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8A67" w14:textId="75F06F7D" w:rsidR="000E2FC3" w:rsidRPr="002309DD" w:rsidRDefault="009D6C42" w:rsidP="002309DD">
      <w:pPr>
        <w:spacing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09DD">
        <w:rPr>
          <w:rFonts w:ascii="Times New Roman" w:hAnsi="Times New Roman" w:cs="Times New Roman"/>
          <w:bCs/>
          <w:sz w:val="24"/>
          <w:szCs w:val="24"/>
        </w:rPr>
        <w:t>U</w:t>
      </w:r>
      <w:r w:rsidR="00463377" w:rsidRPr="002309DD">
        <w:rPr>
          <w:rFonts w:ascii="Times New Roman" w:hAnsi="Times New Roman" w:cs="Times New Roman"/>
          <w:bCs/>
          <w:sz w:val="24"/>
          <w:szCs w:val="24"/>
        </w:rPr>
        <w:t>ZASADNIENIE</w:t>
      </w:r>
    </w:p>
    <w:p w14:paraId="478AE1B4" w14:textId="076FF41A" w:rsidR="00BF25BC" w:rsidRDefault="006C2A49" w:rsidP="002309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Potrzeba niniejszej nowelizacji wynika z </w:t>
      </w:r>
      <w:r w:rsid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</w:t>
      </w:r>
      <w:r w:rsidR="00202553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 limitu wydatków na</w:t>
      </w:r>
      <w:r w:rsidR="00726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726D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26D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przewidzianych 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75E07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675E0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4 lipca 2019 r. o systemie instytucji rozwoju (Dz.</w:t>
      </w:r>
      <w:r w:rsidR="001C3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726D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336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923), zwanej dalej „uSIR”,</w:t>
      </w:r>
      <w:r w:rsidR="00675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do kwot zobowiązań Polskie</w:t>
      </w:r>
      <w:r w:rsid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</w:t>
      </w:r>
      <w:r w:rsid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S.A., zwane</w:t>
      </w:r>
      <w:r w:rsid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„PFR S.A.”</w:t>
      </w:r>
      <w:r w:rsidR="001158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2553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będących następstwem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wyemitowan</w:t>
      </w:r>
      <w:r w:rsidR="00202553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PFR S.A. obligacji </w:t>
      </w:r>
      <w:r w:rsid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s</w:t>
      </w:r>
      <w:r w:rsidR="0020255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</w:t>
      </w:r>
      <w:r w:rsid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rządowych </w:t>
      </w:r>
      <w:r w:rsidR="00515CB1" w:rsidRP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BF25BC" w:rsidRPr="00BF25BC">
        <w:t xml:space="preserve"> </w:t>
      </w:r>
      <w:r w:rsidR="00BF25BC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Tarcz </w:t>
      </w:r>
      <w:r w:rsidR="00726DEC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F25BC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inansowych dla przedsiębiorców</w:t>
      </w:r>
      <w:r w:rsid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D531D" w:rsidRP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31D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zwanych dalej</w:t>
      </w:r>
      <w:r w:rsid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</w:t>
      </w:r>
      <w:r w:rsidR="00DD531D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„Programem” lub „Programem rządowym”</w:t>
      </w:r>
      <w:r w:rsid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F25BC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31D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21a uSIR,</w:t>
      </w:r>
      <w:r w:rsid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31D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31D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kolejnych latach ich spłaty</w:t>
      </w:r>
      <w:r w:rsid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BF25BC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</w:t>
      </w:r>
      <w:r w:rsidR="00DD531D" w:rsidRPr="00DD531D">
        <w:t xml:space="preserve"> </w:t>
      </w:r>
      <w:r w:rsidR="00DF53F7">
        <w:rPr>
          <w:rFonts w:ascii="Times New Roman" w:hAnsi="Times New Roman" w:cs="Times New Roman"/>
          <w:sz w:val="24"/>
          <w:szCs w:val="24"/>
        </w:rPr>
        <w:t xml:space="preserve">ww. </w:t>
      </w:r>
      <w:r w:rsidR="00DD531D" w:rsidRP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>Tarcz</w:t>
      </w:r>
      <w:r w:rsidR="00DF5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25BC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</w:t>
      </w:r>
      <w:r w:rsidR="00DD5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programy</w:t>
      </w:r>
      <w:r w:rsidR="00BF25BC" w:rsidRPr="00BF25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4FD186" w14:textId="6CF42BD6" w:rsidR="00BF25BC" w:rsidRPr="000D38A3" w:rsidRDefault="00BF25BC" w:rsidP="003F5D26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rządowy </w:t>
      </w:r>
      <w:r w:rsidR="00515CB1" w:rsidRPr="000D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„Tarcza </w:t>
      </w:r>
      <w:r w:rsidR="00726DEC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515CB1" w:rsidRPr="000D38A3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inansowa Polskiego Funduszu Rozwoju dla małych i średnich firm”, zwan</w:t>
      </w:r>
      <w:r w:rsidR="00202553" w:rsidRPr="000D38A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15CB1" w:rsidRPr="000D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„Programem dla MŚP”</w:t>
      </w:r>
      <w:r w:rsidR="000D38A3" w:rsidRPr="000D38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59F460" w14:textId="6D2C93AF" w:rsidR="00BF25BC" w:rsidRPr="00BF25BC" w:rsidRDefault="00BF25BC" w:rsidP="002309DD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5BC">
        <w:rPr>
          <w:rFonts w:ascii="Times New Roman" w:hAnsi="Times New Roman" w:cs="Times New Roman"/>
          <w:sz w:val="24"/>
          <w:szCs w:val="24"/>
        </w:rPr>
        <w:t>Program rządowy „Tarcza Finansowa Polskiego Funduszu Rozwoju dla dużych firm”</w:t>
      </w:r>
      <w:r w:rsidR="000D38A3">
        <w:rPr>
          <w:rFonts w:ascii="Times New Roman" w:hAnsi="Times New Roman" w:cs="Times New Roman"/>
          <w:sz w:val="24"/>
          <w:szCs w:val="24"/>
        </w:rPr>
        <w:t>;</w:t>
      </w:r>
    </w:p>
    <w:p w14:paraId="00586E7A" w14:textId="0E0D25EC" w:rsidR="00BF25BC" w:rsidRPr="00BF25BC" w:rsidRDefault="00BF25BC" w:rsidP="002309DD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5BC">
        <w:rPr>
          <w:rFonts w:ascii="Times New Roman" w:hAnsi="Times New Roman" w:cs="Times New Roman"/>
          <w:sz w:val="24"/>
          <w:szCs w:val="24"/>
        </w:rPr>
        <w:t>Program rządowy „Tarcza Finansowa 2.0 Polskiego Funduszu Rozwoju dla mikro, małych i średnich firm”</w:t>
      </w:r>
      <w:r w:rsidR="000D38A3">
        <w:rPr>
          <w:rFonts w:ascii="Times New Roman" w:hAnsi="Times New Roman" w:cs="Times New Roman"/>
          <w:sz w:val="24"/>
          <w:szCs w:val="24"/>
        </w:rPr>
        <w:t>;</w:t>
      </w:r>
    </w:p>
    <w:p w14:paraId="028BD100" w14:textId="3569398B" w:rsidR="002C2770" w:rsidRPr="00DD531D" w:rsidRDefault="00BF25BC" w:rsidP="002309DD">
      <w:pPr>
        <w:pStyle w:val="Akapitzlist"/>
        <w:numPr>
          <w:ilvl w:val="0"/>
          <w:numId w:val="4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5BC">
        <w:rPr>
          <w:rFonts w:ascii="Times New Roman" w:hAnsi="Times New Roman" w:cs="Times New Roman"/>
          <w:sz w:val="24"/>
          <w:szCs w:val="24"/>
        </w:rPr>
        <w:t>Rządowy Program wsparcia dla Polskich Linii Lotniczych LOT S.A.</w:t>
      </w:r>
    </w:p>
    <w:p w14:paraId="06C797E4" w14:textId="25F7776F" w:rsidR="000E2FC3" w:rsidRDefault="000E2FC3" w:rsidP="002309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Mini</w:t>
      </w:r>
      <w:r w:rsidR="0052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strów na podstawie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21a</w:t>
      </w:r>
      <w:r w:rsidR="0052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1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SIR</w:t>
      </w:r>
      <w:r w:rsidR="00B1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skutkami COVID-19, </w:t>
      </w:r>
      <w:r w:rsidR="0052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powierzyć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15CB1">
        <w:rPr>
          <w:rFonts w:ascii="Times New Roman" w:eastAsia="Times New Roman" w:hAnsi="Times New Roman" w:cs="Times New Roman"/>
          <w:sz w:val="24"/>
          <w:szCs w:val="24"/>
          <w:lang w:eastAsia="pl-PL"/>
        </w:rPr>
        <w:t>FR S.A.</w:t>
      </w:r>
      <w:r w:rsidR="0052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rządowego programu udzielania przedsiębiorcom wsparcia finansowego, w</w:t>
      </w:r>
      <w:r w:rsidR="0052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</w:t>
      </w:r>
      <w:r w:rsidR="00FD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formach, o których mowa w art. 13 ust. 1 (obejmowanie lub nabywanie udziałów, akcji, warrantów subskrypcyjnych, obligacji, wierzytelności oraz przystępowanie do spółek osobowych, udzielanie </w:t>
      </w:r>
      <w:r w:rsidR="004E1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promes,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pożyczek, gwarancji oraz poręczeń) lub w</w:t>
      </w:r>
      <w:r w:rsidR="004E1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FC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formach bezzwrotnych.</w:t>
      </w:r>
    </w:p>
    <w:p w14:paraId="263E2F96" w14:textId="7B1FF8F5" w:rsidR="00013117" w:rsidRPr="006C4836" w:rsidRDefault="009D6C42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Środki pieniężne uzyskane z emisji obligacji stanowią źródło finansowania programu rządowego. Następnie, dzięki różnym instrumentom (formom) przewidzianym w </w:t>
      </w:r>
      <w:r w:rsidR="00385167"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5223B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SIR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środki programu rządowego są przekazywane beneficjentom. </w:t>
      </w:r>
      <w:r w:rsidRPr="006C4836">
        <w:rPr>
          <w:rFonts w:ascii="Times New Roman" w:hAnsi="Times New Roman" w:cs="Times New Roman"/>
          <w:sz w:val="24"/>
          <w:szCs w:val="24"/>
        </w:rPr>
        <w:t>Zatem PFR</w:t>
      </w:r>
      <w:r w:rsidR="005223BA">
        <w:rPr>
          <w:rFonts w:ascii="Times New Roman" w:hAnsi="Times New Roman" w:cs="Times New Roman"/>
          <w:sz w:val="24"/>
          <w:szCs w:val="24"/>
        </w:rPr>
        <w:t xml:space="preserve"> S.A.</w:t>
      </w:r>
      <w:r w:rsidRPr="006C4836">
        <w:rPr>
          <w:rFonts w:ascii="Times New Roman" w:hAnsi="Times New Roman" w:cs="Times New Roman"/>
          <w:sz w:val="24"/>
          <w:szCs w:val="24"/>
        </w:rPr>
        <w:t xml:space="preserve"> otrzymuje środki pieniężne z emisji obligacji, które </w:t>
      </w:r>
      <w:r w:rsidR="0011584B" w:rsidRPr="006C4836">
        <w:rPr>
          <w:rFonts w:ascii="Times New Roman" w:hAnsi="Times New Roman" w:cs="Times New Roman"/>
          <w:sz w:val="24"/>
          <w:szCs w:val="24"/>
        </w:rPr>
        <w:t xml:space="preserve">jest </w:t>
      </w:r>
      <w:r w:rsidRPr="006C4836">
        <w:rPr>
          <w:rFonts w:ascii="Times New Roman" w:hAnsi="Times New Roman" w:cs="Times New Roman"/>
          <w:sz w:val="24"/>
          <w:szCs w:val="24"/>
        </w:rPr>
        <w:t>zobowiązany przeznaczyć na realizację programów</w:t>
      </w:r>
      <w:r w:rsidR="00B1681B">
        <w:rPr>
          <w:rFonts w:ascii="Times New Roman" w:hAnsi="Times New Roman" w:cs="Times New Roman"/>
          <w:sz w:val="24"/>
          <w:szCs w:val="24"/>
        </w:rPr>
        <w:t xml:space="preserve"> rządowych</w:t>
      </w:r>
      <w:r w:rsidRPr="006C4836">
        <w:rPr>
          <w:rFonts w:ascii="Times New Roman" w:hAnsi="Times New Roman" w:cs="Times New Roman"/>
          <w:sz w:val="24"/>
          <w:szCs w:val="24"/>
        </w:rPr>
        <w:t xml:space="preserve">, według zasad określonych w dokumentach programowych. </w:t>
      </w:r>
    </w:p>
    <w:p w14:paraId="3AB44D68" w14:textId="7974DB1B" w:rsidR="009B2A38" w:rsidRDefault="009B2A38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36">
        <w:rPr>
          <w:rFonts w:ascii="Times New Roman" w:hAnsi="Times New Roman" w:cs="Times New Roman"/>
          <w:sz w:val="24"/>
          <w:szCs w:val="24"/>
        </w:rPr>
        <w:t>Realizując program rządowy</w:t>
      </w:r>
      <w:r w:rsidR="00505328">
        <w:rPr>
          <w:rFonts w:ascii="Times New Roman" w:hAnsi="Times New Roman" w:cs="Times New Roman"/>
          <w:sz w:val="24"/>
          <w:szCs w:val="24"/>
        </w:rPr>
        <w:t>,</w:t>
      </w:r>
      <w:r w:rsidRPr="006C4836">
        <w:rPr>
          <w:rFonts w:ascii="Times New Roman" w:hAnsi="Times New Roman" w:cs="Times New Roman"/>
          <w:sz w:val="24"/>
          <w:szCs w:val="24"/>
        </w:rPr>
        <w:t xml:space="preserve"> PFR</w:t>
      </w:r>
      <w:r w:rsidR="005223BA">
        <w:rPr>
          <w:rFonts w:ascii="Times New Roman" w:hAnsi="Times New Roman" w:cs="Times New Roman"/>
          <w:sz w:val="24"/>
          <w:szCs w:val="24"/>
        </w:rPr>
        <w:t xml:space="preserve"> S.A.</w:t>
      </w:r>
      <w:r w:rsidRPr="006C4836">
        <w:rPr>
          <w:rFonts w:ascii="Times New Roman" w:hAnsi="Times New Roman" w:cs="Times New Roman"/>
          <w:sz w:val="24"/>
          <w:szCs w:val="24"/>
        </w:rPr>
        <w:t xml:space="preserve"> jest obowiązany prowadzić wyodrębnioną ewidencję dla zadań związanych z realizacją programu</w:t>
      </w:r>
      <w:r w:rsidR="00B1681B">
        <w:rPr>
          <w:rFonts w:ascii="Times New Roman" w:hAnsi="Times New Roman" w:cs="Times New Roman"/>
          <w:sz w:val="24"/>
          <w:szCs w:val="24"/>
        </w:rPr>
        <w:t xml:space="preserve"> rządowego</w:t>
      </w:r>
      <w:r w:rsidRPr="006C4836">
        <w:rPr>
          <w:rFonts w:ascii="Times New Roman" w:hAnsi="Times New Roman" w:cs="Times New Roman"/>
          <w:sz w:val="24"/>
          <w:szCs w:val="24"/>
        </w:rPr>
        <w:t>, w tym jest obowiązany do</w:t>
      </w:r>
      <w:r w:rsidR="004A1A52" w:rsidRPr="006C4836">
        <w:rPr>
          <w:rFonts w:ascii="Times New Roman" w:hAnsi="Times New Roman" w:cs="Times New Roman"/>
          <w:sz w:val="24"/>
          <w:szCs w:val="24"/>
        </w:rPr>
        <w:t> </w:t>
      </w:r>
      <w:r w:rsidRPr="006C4836">
        <w:rPr>
          <w:rFonts w:ascii="Times New Roman" w:hAnsi="Times New Roman" w:cs="Times New Roman"/>
          <w:sz w:val="24"/>
          <w:szCs w:val="24"/>
        </w:rPr>
        <w:t xml:space="preserve">prawidłowego przypisywania przychodów i kosztów na podstawie obiektywnych metod (art. 21a ust. 3 w </w:t>
      </w:r>
      <w:r w:rsidR="00C25DC1" w:rsidRPr="006C4836">
        <w:rPr>
          <w:rFonts w:ascii="Times New Roman" w:hAnsi="Times New Roman" w:cs="Times New Roman"/>
          <w:sz w:val="24"/>
          <w:szCs w:val="24"/>
        </w:rPr>
        <w:t>związku</w:t>
      </w:r>
      <w:r w:rsidRPr="006C4836">
        <w:rPr>
          <w:rFonts w:ascii="Times New Roman" w:hAnsi="Times New Roman" w:cs="Times New Roman"/>
          <w:sz w:val="24"/>
          <w:szCs w:val="24"/>
        </w:rPr>
        <w:t xml:space="preserve"> z art. 11 ust. 4 i 5 u</w:t>
      </w:r>
      <w:r w:rsidR="005223BA">
        <w:rPr>
          <w:rFonts w:ascii="Times New Roman" w:hAnsi="Times New Roman" w:cs="Times New Roman"/>
          <w:sz w:val="24"/>
          <w:szCs w:val="24"/>
        </w:rPr>
        <w:t>SIR</w:t>
      </w:r>
      <w:r w:rsidRPr="006C4836">
        <w:rPr>
          <w:rFonts w:ascii="Times New Roman" w:hAnsi="Times New Roman" w:cs="Times New Roman"/>
          <w:sz w:val="24"/>
          <w:szCs w:val="24"/>
        </w:rPr>
        <w:t>). A zatem aktualne brzmienie tych przepisów wskazuje</w:t>
      </w:r>
      <w:r w:rsidR="000B5118" w:rsidRPr="006C4836">
        <w:rPr>
          <w:rFonts w:ascii="Times New Roman" w:hAnsi="Times New Roman" w:cs="Times New Roman"/>
          <w:sz w:val="24"/>
          <w:szCs w:val="24"/>
        </w:rPr>
        <w:t xml:space="preserve"> </w:t>
      </w:r>
      <w:r w:rsidRPr="006C4836">
        <w:rPr>
          <w:rFonts w:ascii="Times New Roman" w:hAnsi="Times New Roman" w:cs="Times New Roman"/>
          <w:sz w:val="24"/>
          <w:szCs w:val="24"/>
        </w:rPr>
        <w:t>na konieczność wyodrębnienia w ramach ksiąg rachunkowych PFR</w:t>
      </w:r>
      <w:r w:rsidR="00721364">
        <w:rPr>
          <w:rFonts w:ascii="Times New Roman" w:hAnsi="Times New Roman" w:cs="Times New Roman"/>
          <w:sz w:val="24"/>
          <w:szCs w:val="24"/>
        </w:rPr>
        <w:t xml:space="preserve"> S.A.</w:t>
      </w:r>
      <w:r w:rsidRPr="006C4836">
        <w:rPr>
          <w:rFonts w:ascii="Times New Roman" w:hAnsi="Times New Roman" w:cs="Times New Roman"/>
          <w:sz w:val="24"/>
          <w:szCs w:val="24"/>
        </w:rPr>
        <w:t xml:space="preserve"> operacji związanych z realizacją odpowiednio każdego z programów rządowych.</w:t>
      </w:r>
    </w:p>
    <w:p w14:paraId="593745F8" w14:textId="442D7AC0" w:rsidR="00FD7F0B" w:rsidRDefault="00FD7F0B" w:rsidP="002309D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 </w:t>
      </w:r>
      <w:r w:rsidR="00C6348E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przyjęty u</w:t>
      </w:r>
      <w:r w:rsidRPr="002C2770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chwałą Rady Ministrów</w:t>
      </w:r>
      <w:r w:rsidR="005053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jego </w:t>
      </w:r>
      <w:r w:rsidRPr="002C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powierzono PFR S.A. Koordynację i monitorowanie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C6348E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77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</w:t>
      </w:r>
      <w:r w:rsidRPr="002C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ministrowi właściwemu do spraw gospodarki w</w:t>
      </w:r>
      <w:r w:rsidR="00CA2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770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porozumieniu z ministrem właściwym do</w:t>
      </w:r>
      <w:r w:rsidR="00CA29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277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finansów publicznych.</w:t>
      </w:r>
    </w:p>
    <w:p w14:paraId="2245BF41" w14:textId="6E4298E4" w:rsidR="00721364" w:rsidRDefault="00DC47B0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założeniami Programu </w:t>
      </w:r>
      <w:r w:rsidR="00C6348E">
        <w:rPr>
          <w:rFonts w:ascii="Times New Roman" w:hAnsi="Times New Roman" w:cs="Times New Roman"/>
          <w:sz w:val="24"/>
          <w:szCs w:val="24"/>
        </w:rPr>
        <w:t>rządowego</w:t>
      </w:r>
      <w:r w:rsidR="00505328">
        <w:rPr>
          <w:rFonts w:ascii="Times New Roman" w:hAnsi="Times New Roman" w:cs="Times New Roman"/>
          <w:sz w:val="24"/>
          <w:szCs w:val="24"/>
        </w:rPr>
        <w:t>,</w:t>
      </w:r>
      <w:r w:rsidR="00C6348E">
        <w:rPr>
          <w:rFonts w:ascii="Times New Roman" w:hAnsi="Times New Roman" w:cs="Times New Roman"/>
          <w:sz w:val="24"/>
          <w:szCs w:val="24"/>
        </w:rPr>
        <w:t xml:space="preserve"> m.in. Programu </w:t>
      </w:r>
      <w:r>
        <w:rPr>
          <w:rFonts w:ascii="Times New Roman" w:hAnsi="Times New Roman" w:cs="Times New Roman"/>
          <w:sz w:val="24"/>
          <w:szCs w:val="24"/>
        </w:rPr>
        <w:t>dla MŚP</w:t>
      </w:r>
      <w:r w:rsidR="005053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 xml:space="preserve">będzie </w:t>
      </w:r>
      <w:r w:rsidR="00161B68">
        <w:rPr>
          <w:rFonts w:ascii="Times New Roman" w:hAnsi="Times New Roman" w:cs="Times New Roman"/>
          <w:sz w:val="24"/>
          <w:szCs w:val="24"/>
        </w:rPr>
        <w:t>on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 w:rsidRPr="00DC47B0">
        <w:rPr>
          <w:rFonts w:ascii="Times New Roman" w:hAnsi="Times New Roman" w:cs="Times New Roman"/>
          <w:sz w:val="24"/>
          <w:szCs w:val="24"/>
        </w:rPr>
        <w:t>finansowany ze środków</w:t>
      </w:r>
      <w:r>
        <w:rPr>
          <w:rFonts w:ascii="Times New Roman" w:hAnsi="Times New Roman" w:cs="Times New Roman"/>
          <w:sz w:val="24"/>
          <w:szCs w:val="24"/>
        </w:rPr>
        <w:t xml:space="preserve"> PFR</w:t>
      </w:r>
      <w:r w:rsidR="00FD7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S.A.</w:t>
      </w:r>
      <w:r w:rsidRPr="00DC47B0">
        <w:rPr>
          <w:rFonts w:ascii="Times New Roman" w:hAnsi="Times New Roman" w:cs="Times New Roman"/>
          <w:sz w:val="24"/>
          <w:szCs w:val="24"/>
        </w:rPr>
        <w:t>, w tym głównie</w:t>
      </w:r>
      <w:r w:rsidR="00E5491C">
        <w:rPr>
          <w:rFonts w:ascii="Times New Roman" w:hAnsi="Times New Roman" w:cs="Times New Roman"/>
          <w:sz w:val="24"/>
          <w:szCs w:val="24"/>
        </w:rPr>
        <w:t xml:space="preserve"> ze</w:t>
      </w:r>
      <w:r w:rsidRPr="00DC47B0">
        <w:rPr>
          <w:rFonts w:ascii="Times New Roman" w:hAnsi="Times New Roman" w:cs="Times New Roman"/>
          <w:sz w:val="24"/>
          <w:szCs w:val="24"/>
        </w:rPr>
        <w:t xml:space="preserve"> środków pozyskanych w drodze emisji przez PFR </w:t>
      </w:r>
      <w:r>
        <w:rPr>
          <w:rFonts w:ascii="Times New Roman" w:hAnsi="Times New Roman" w:cs="Times New Roman"/>
          <w:sz w:val="24"/>
          <w:szCs w:val="24"/>
        </w:rPr>
        <w:t>S.A. o</w:t>
      </w:r>
      <w:r w:rsidRPr="00DC47B0">
        <w:rPr>
          <w:rFonts w:ascii="Times New Roman" w:hAnsi="Times New Roman" w:cs="Times New Roman"/>
          <w:sz w:val="24"/>
          <w:szCs w:val="24"/>
        </w:rPr>
        <w:t>bligacji na</w:t>
      </w:r>
      <w:r w:rsidR="00FD7F0B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rynku krajowym lub zagranicznym, do maksymalnej wysokości Kwoty Programu</w:t>
      </w:r>
      <w:r w:rsidR="00761352">
        <w:rPr>
          <w:rFonts w:ascii="Times New Roman" w:hAnsi="Times New Roman" w:cs="Times New Roman"/>
          <w:sz w:val="24"/>
          <w:szCs w:val="24"/>
        </w:rPr>
        <w:t xml:space="preserve"> (</w:t>
      </w:r>
      <w:r w:rsidR="00161B68" w:rsidRPr="00161B68">
        <w:rPr>
          <w:rFonts w:ascii="Times New Roman" w:hAnsi="Times New Roman" w:cs="Times New Roman"/>
          <w:sz w:val="24"/>
          <w:szCs w:val="24"/>
        </w:rPr>
        <w:t>łączn</w:t>
      </w:r>
      <w:r w:rsidR="00761352">
        <w:rPr>
          <w:rFonts w:ascii="Times New Roman" w:hAnsi="Times New Roman" w:cs="Times New Roman"/>
          <w:sz w:val="24"/>
          <w:szCs w:val="24"/>
        </w:rPr>
        <w:t>ej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 kwot</w:t>
      </w:r>
      <w:r w:rsidR="006C2A49">
        <w:rPr>
          <w:rFonts w:ascii="Times New Roman" w:hAnsi="Times New Roman" w:cs="Times New Roman"/>
          <w:sz w:val="24"/>
          <w:szCs w:val="24"/>
        </w:rPr>
        <w:t>y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 Tarczy Finansowej dla Mikrofirm oraz Tarczy Finansowej dla MŚP, nie wyższ</w:t>
      </w:r>
      <w:r w:rsidR="00761352">
        <w:rPr>
          <w:rFonts w:ascii="Times New Roman" w:hAnsi="Times New Roman" w:cs="Times New Roman"/>
          <w:sz w:val="24"/>
          <w:szCs w:val="24"/>
        </w:rPr>
        <w:t>ej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 niż 75</w:t>
      </w:r>
      <w:r w:rsidR="00CA29AC">
        <w:rPr>
          <w:rFonts w:ascii="Times New Roman" w:hAnsi="Times New Roman" w:cs="Times New Roman"/>
          <w:sz w:val="24"/>
          <w:szCs w:val="24"/>
        </w:rPr>
        <w:t xml:space="preserve"> </w:t>
      </w:r>
      <w:r w:rsidR="00161B68" w:rsidRPr="00161B68">
        <w:rPr>
          <w:rFonts w:ascii="Times New Roman" w:hAnsi="Times New Roman" w:cs="Times New Roman"/>
          <w:sz w:val="24"/>
          <w:szCs w:val="24"/>
        </w:rPr>
        <w:t>000</w:t>
      </w:r>
      <w:r w:rsidR="00CA29AC">
        <w:rPr>
          <w:rFonts w:ascii="Times New Roman" w:hAnsi="Times New Roman" w:cs="Times New Roman"/>
          <w:sz w:val="24"/>
          <w:szCs w:val="24"/>
        </w:rPr>
        <w:t xml:space="preserve"> </w:t>
      </w:r>
      <w:r w:rsidR="00161B68" w:rsidRPr="00161B68">
        <w:rPr>
          <w:rFonts w:ascii="Times New Roman" w:hAnsi="Times New Roman" w:cs="Times New Roman"/>
          <w:sz w:val="24"/>
          <w:szCs w:val="24"/>
        </w:rPr>
        <w:t>000</w:t>
      </w:r>
      <w:r w:rsidR="00CA29AC">
        <w:rPr>
          <w:rFonts w:ascii="Times New Roman" w:hAnsi="Times New Roman" w:cs="Times New Roman"/>
          <w:sz w:val="24"/>
          <w:szCs w:val="24"/>
        </w:rPr>
        <w:t xml:space="preserve"> </w:t>
      </w:r>
      <w:r w:rsidR="00161B68" w:rsidRPr="00161B68">
        <w:rPr>
          <w:rFonts w:ascii="Times New Roman" w:hAnsi="Times New Roman" w:cs="Times New Roman"/>
          <w:sz w:val="24"/>
          <w:szCs w:val="24"/>
        </w:rPr>
        <w:t>000</w:t>
      </w:r>
      <w:r w:rsidR="00E5491C">
        <w:rPr>
          <w:rFonts w:ascii="Times New Roman" w:hAnsi="Times New Roman" w:cs="Times New Roman"/>
          <w:sz w:val="24"/>
          <w:szCs w:val="24"/>
        </w:rPr>
        <w:t>,00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 zł</w:t>
      </w:r>
      <w:r w:rsidR="00761352">
        <w:rPr>
          <w:rFonts w:ascii="Times New Roman" w:hAnsi="Times New Roman" w:cs="Times New Roman"/>
          <w:sz w:val="24"/>
          <w:szCs w:val="24"/>
        </w:rPr>
        <w:t>)</w:t>
      </w:r>
      <w:r w:rsidRPr="00DC47B0">
        <w:rPr>
          <w:rFonts w:ascii="Times New Roman" w:hAnsi="Times New Roman" w:cs="Times New Roman"/>
          <w:sz w:val="24"/>
          <w:szCs w:val="24"/>
        </w:rPr>
        <w:t>. Tym</w:t>
      </w:r>
      <w:r w:rsidR="00FD7F0B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samym Koszty Program</w:t>
      </w:r>
      <w:r w:rsidR="00161B68">
        <w:rPr>
          <w:rFonts w:ascii="Times New Roman" w:hAnsi="Times New Roman" w:cs="Times New Roman"/>
          <w:sz w:val="24"/>
          <w:szCs w:val="24"/>
        </w:rPr>
        <w:t>u dla MŚP (</w:t>
      </w:r>
      <w:r w:rsidR="00761352">
        <w:rPr>
          <w:rFonts w:ascii="Times New Roman" w:hAnsi="Times New Roman" w:cs="Times New Roman"/>
          <w:sz w:val="24"/>
          <w:szCs w:val="24"/>
        </w:rPr>
        <w:t>K</w:t>
      </w:r>
      <w:r w:rsidR="00161B68">
        <w:rPr>
          <w:rFonts w:ascii="Times New Roman" w:hAnsi="Times New Roman" w:cs="Times New Roman"/>
          <w:sz w:val="24"/>
          <w:szCs w:val="24"/>
        </w:rPr>
        <w:t>oszt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 </w:t>
      </w:r>
      <w:r w:rsidR="00761352">
        <w:rPr>
          <w:rFonts w:ascii="Times New Roman" w:hAnsi="Times New Roman" w:cs="Times New Roman"/>
          <w:sz w:val="24"/>
          <w:szCs w:val="24"/>
        </w:rPr>
        <w:t>Z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ewnętrzny i </w:t>
      </w:r>
      <w:r w:rsidR="00761352">
        <w:rPr>
          <w:rFonts w:ascii="Times New Roman" w:hAnsi="Times New Roman" w:cs="Times New Roman"/>
          <w:sz w:val="24"/>
          <w:szCs w:val="24"/>
        </w:rPr>
        <w:t>K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oszt </w:t>
      </w:r>
      <w:r w:rsidR="00761352">
        <w:rPr>
          <w:rFonts w:ascii="Times New Roman" w:hAnsi="Times New Roman" w:cs="Times New Roman"/>
          <w:sz w:val="24"/>
          <w:szCs w:val="24"/>
        </w:rPr>
        <w:t>F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inansowania </w:t>
      </w:r>
      <w:r w:rsidR="00761352">
        <w:rPr>
          <w:rFonts w:ascii="Times New Roman" w:hAnsi="Times New Roman" w:cs="Times New Roman"/>
          <w:sz w:val="24"/>
          <w:szCs w:val="24"/>
        </w:rPr>
        <w:t>Z</w:t>
      </w:r>
      <w:r w:rsidR="00161B68" w:rsidRPr="00161B68">
        <w:rPr>
          <w:rFonts w:ascii="Times New Roman" w:hAnsi="Times New Roman" w:cs="Times New Roman"/>
          <w:sz w:val="24"/>
          <w:szCs w:val="24"/>
        </w:rPr>
        <w:t>ewnętrznego</w:t>
      </w:r>
      <w:r w:rsidR="00161B68">
        <w:rPr>
          <w:rFonts w:ascii="Times New Roman" w:hAnsi="Times New Roman" w:cs="Times New Roman"/>
          <w:sz w:val="24"/>
          <w:szCs w:val="24"/>
        </w:rPr>
        <w:t>)</w:t>
      </w:r>
      <w:r w:rsidRPr="00DC47B0">
        <w:rPr>
          <w:rFonts w:ascii="Times New Roman" w:hAnsi="Times New Roman" w:cs="Times New Roman"/>
          <w:sz w:val="24"/>
          <w:szCs w:val="24"/>
        </w:rPr>
        <w:t xml:space="preserve"> nie powinny wywoływać istotnego wzrostu wydatków budżetu Państwa w 2020 r. </w:t>
      </w:r>
    </w:p>
    <w:p w14:paraId="53D1BDD8" w14:textId="0BF04F41" w:rsidR="002F5C55" w:rsidRPr="00AB152B" w:rsidRDefault="00DC47B0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B0">
        <w:rPr>
          <w:rFonts w:ascii="Times New Roman" w:hAnsi="Times New Roman" w:cs="Times New Roman"/>
          <w:sz w:val="24"/>
          <w:szCs w:val="24"/>
        </w:rPr>
        <w:t xml:space="preserve">Zgodnie </w:t>
      </w:r>
      <w:r w:rsidRPr="00721364">
        <w:rPr>
          <w:rFonts w:ascii="Times New Roman" w:hAnsi="Times New Roman" w:cs="Times New Roman"/>
          <w:sz w:val="24"/>
          <w:szCs w:val="24"/>
        </w:rPr>
        <w:t xml:space="preserve">z art. 21a ust. 4 </w:t>
      </w:r>
      <w:r w:rsidR="00410EE9" w:rsidRPr="00721364">
        <w:rPr>
          <w:rFonts w:ascii="Times New Roman" w:hAnsi="Times New Roman" w:cs="Times New Roman"/>
          <w:sz w:val="24"/>
          <w:szCs w:val="24"/>
        </w:rPr>
        <w:t>u</w:t>
      </w:r>
      <w:r w:rsidRPr="00721364">
        <w:rPr>
          <w:rFonts w:ascii="Times New Roman" w:hAnsi="Times New Roman" w:cs="Times New Roman"/>
          <w:sz w:val="24"/>
          <w:szCs w:val="24"/>
        </w:rPr>
        <w:t>SIR</w:t>
      </w:r>
      <w:r w:rsidRPr="00DC47B0">
        <w:rPr>
          <w:rFonts w:ascii="Times New Roman" w:hAnsi="Times New Roman" w:cs="Times New Roman"/>
          <w:sz w:val="24"/>
          <w:szCs w:val="24"/>
        </w:rPr>
        <w:t>, na podstawie Umowy</w:t>
      </w:r>
      <w:r w:rsidR="00721364">
        <w:rPr>
          <w:rFonts w:ascii="Times New Roman" w:hAnsi="Times New Roman" w:cs="Times New Roman"/>
          <w:sz w:val="24"/>
          <w:szCs w:val="24"/>
        </w:rPr>
        <w:t>, o której mowa w art. 21a ust. 5 uSIR</w:t>
      </w:r>
      <w:r w:rsidRPr="00DC47B0">
        <w:rPr>
          <w:rFonts w:ascii="Times New Roman" w:hAnsi="Times New Roman" w:cs="Times New Roman"/>
          <w:sz w:val="24"/>
          <w:szCs w:val="24"/>
        </w:rPr>
        <w:t>, Minister</w:t>
      </w:r>
      <w:r w:rsidR="00721364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 xml:space="preserve">Rozwoju </w:t>
      </w:r>
      <w:r w:rsidR="00761352">
        <w:rPr>
          <w:rFonts w:ascii="Times New Roman" w:hAnsi="Times New Roman" w:cs="Times New Roman"/>
          <w:sz w:val="24"/>
          <w:szCs w:val="24"/>
        </w:rPr>
        <w:t xml:space="preserve">i Technologii </w:t>
      </w:r>
      <w:r w:rsidRPr="00DC47B0">
        <w:rPr>
          <w:rFonts w:ascii="Times New Roman" w:hAnsi="Times New Roman" w:cs="Times New Roman"/>
          <w:sz w:val="24"/>
          <w:szCs w:val="24"/>
        </w:rPr>
        <w:t>przekazuje środki na pokrycie Wynagrodzenia oraz Kosztów Programowych poniesionych przez</w:t>
      </w:r>
      <w:r w:rsidR="00410EE9">
        <w:rPr>
          <w:rFonts w:ascii="Times New Roman" w:hAnsi="Times New Roman" w:cs="Times New Roman"/>
          <w:sz w:val="24"/>
          <w:szCs w:val="24"/>
        </w:rPr>
        <w:t xml:space="preserve"> PFR S.A. </w:t>
      </w:r>
      <w:r w:rsidRPr="00DC47B0">
        <w:rPr>
          <w:rFonts w:ascii="Times New Roman" w:hAnsi="Times New Roman" w:cs="Times New Roman"/>
          <w:sz w:val="24"/>
          <w:szCs w:val="24"/>
        </w:rPr>
        <w:t>wskutek realizacji Programu</w:t>
      </w:r>
      <w:r w:rsidR="00410EE9">
        <w:rPr>
          <w:rFonts w:ascii="Times New Roman" w:hAnsi="Times New Roman" w:cs="Times New Roman"/>
          <w:sz w:val="24"/>
          <w:szCs w:val="24"/>
        </w:rPr>
        <w:t xml:space="preserve"> </w:t>
      </w:r>
      <w:r w:rsidR="00C6348E">
        <w:rPr>
          <w:rFonts w:ascii="Times New Roman" w:hAnsi="Times New Roman" w:cs="Times New Roman"/>
          <w:sz w:val="24"/>
          <w:szCs w:val="24"/>
        </w:rPr>
        <w:t>rządowego</w:t>
      </w:r>
      <w:r w:rsidRPr="00DC47B0">
        <w:rPr>
          <w:rFonts w:ascii="Times New Roman" w:hAnsi="Times New Roman" w:cs="Times New Roman"/>
          <w:sz w:val="24"/>
          <w:szCs w:val="24"/>
        </w:rPr>
        <w:t xml:space="preserve">. </w:t>
      </w:r>
      <w:r w:rsidRPr="00E5491C">
        <w:rPr>
          <w:rFonts w:ascii="Times New Roman" w:hAnsi="Times New Roman" w:cs="Times New Roman"/>
          <w:sz w:val="24"/>
          <w:szCs w:val="24"/>
        </w:rPr>
        <w:t>Finansowanie Programu</w:t>
      </w:r>
      <w:r w:rsidR="00761352" w:rsidRPr="00E5491C">
        <w:rPr>
          <w:rFonts w:ascii="Times New Roman" w:hAnsi="Times New Roman" w:cs="Times New Roman"/>
          <w:sz w:val="24"/>
          <w:szCs w:val="24"/>
        </w:rPr>
        <w:t xml:space="preserve"> (udzielanie przez PFR S.A., w wykonaniu jego zobowiązań wynikających z art. 21a ust. 1 w związku z art. 11 ust. 2 pkt 6 w związ</w:t>
      </w:r>
      <w:r w:rsidR="006C2A49" w:rsidRPr="00E5491C">
        <w:rPr>
          <w:rFonts w:ascii="Times New Roman" w:hAnsi="Times New Roman" w:cs="Times New Roman"/>
          <w:sz w:val="24"/>
          <w:szCs w:val="24"/>
        </w:rPr>
        <w:t>ku</w:t>
      </w:r>
      <w:r w:rsidR="00761352" w:rsidRPr="00E5491C">
        <w:rPr>
          <w:rFonts w:ascii="Times New Roman" w:hAnsi="Times New Roman" w:cs="Times New Roman"/>
          <w:sz w:val="24"/>
          <w:szCs w:val="24"/>
        </w:rPr>
        <w:t xml:space="preserve"> z art. 13 uSIR, Subwencji Finansowych na rzecz Beneficjentów Programu)</w:t>
      </w:r>
      <w:r w:rsidRPr="00E5491C">
        <w:rPr>
          <w:rFonts w:ascii="Times New Roman" w:hAnsi="Times New Roman" w:cs="Times New Roman"/>
          <w:sz w:val="24"/>
          <w:szCs w:val="24"/>
        </w:rPr>
        <w:t xml:space="preserve"> i tym samym zdolność PFR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 w:rsidR="00A407BC" w:rsidRPr="00E5491C">
        <w:rPr>
          <w:rFonts w:ascii="Times New Roman" w:hAnsi="Times New Roman" w:cs="Times New Roman"/>
          <w:sz w:val="24"/>
          <w:szCs w:val="24"/>
        </w:rPr>
        <w:t>S.A.</w:t>
      </w:r>
      <w:r w:rsidRPr="00E5491C">
        <w:rPr>
          <w:rFonts w:ascii="Times New Roman" w:hAnsi="Times New Roman" w:cs="Times New Roman"/>
          <w:sz w:val="24"/>
          <w:szCs w:val="24"/>
        </w:rPr>
        <w:t xml:space="preserve"> do spłaty Finansowania Zewnętrznego</w:t>
      </w:r>
      <w:r w:rsidR="002C5D6F" w:rsidRPr="00E5491C">
        <w:t xml:space="preserve"> </w:t>
      </w:r>
      <w:r w:rsidR="002C5D6F" w:rsidRPr="00E5491C">
        <w:rPr>
          <w:rFonts w:ascii="Times New Roman" w:hAnsi="Times New Roman" w:cs="Times New Roman"/>
        </w:rPr>
        <w:t>(</w:t>
      </w:r>
      <w:r w:rsidR="00761352" w:rsidRPr="00E5491C">
        <w:rPr>
          <w:rFonts w:ascii="Times New Roman" w:hAnsi="Times New Roman" w:cs="Times New Roman"/>
          <w:sz w:val="24"/>
          <w:szCs w:val="24"/>
        </w:rPr>
        <w:t>finansowanie dłużne zaciągnięte za pomocą właściwego Instrumentu Finansowania Zewnętrznego, pozyskane przez PFR, w celu udzielenia Finansowania Programowego od osób trzecich innych niż Powierzający)</w:t>
      </w:r>
      <w:r w:rsidRPr="00E5491C">
        <w:rPr>
          <w:rFonts w:ascii="Times New Roman" w:hAnsi="Times New Roman" w:cs="Times New Roman"/>
          <w:sz w:val="24"/>
          <w:szCs w:val="24"/>
        </w:rPr>
        <w:t xml:space="preserve"> </w:t>
      </w:r>
      <w:r w:rsidRPr="00C62D61">
        <w:rPr>
          <w:rFonts w:ascii="Times New Roman" w:hAnsi="Times New Roman" w:cs="Times New Roman"/>
          <w:sz w:val="24"/>
          <w:szCs w:val="24"/>
        </w:rPr>
        <w:t>gwarantuje i</w:t>
      </w:r>
      <w:r w:rsidR="002C5D6F" w:rsidRPr="00C62D61">
        <w:rPr>
          <w:rFonts w:ascii="Times New Roman" w:hAnsi="Times New Roman" w:cs="Times New Roman"/>
          <w:sz w:val="24"/>
          <w:szCs w:val="24"/>
        </w:rPr>
        <w:t> </w:t>
      </w:r>
      <w:r w:rsidRPr="00C62D61">
        <w:rPr>
          <w:rFonts w:ascii="Times New Roman" w:hAnsi="Times New Roman" w:cs="Times New Roman"/>
          <w:sz w:val="24"/>
          <w:szCs w:val="24"/>
        </w:rPr>
        <w:t>zapewnia Powierzający</w:t>
      </w:r>
      <w:r w:rsidR="00761352" w:rsidRPr="00C62D61">
        <w:t xml:space="preserve"> (</w:t>
      </w:r>
      <w:r w:rsidR="00761352" w:rsidRPr="00C62D61">
        <w:rPr>
          <w:rFonts w:ascii="Times New Roman" w:hAnsi="Times New Roman" w:cs="Times New Roman"/>
          <w:sz w:val="24"/>
          <w:szCs w:val="24"/>
        </w:rPr>
        <w:t xml:space="preserve">Skarb Państwa reprezentowany przez Ministra Rozwoju </w:t>
      </w:r>
      <w:r w:rsidR="002B18EE">
        <w:rPr>
          <w:rFonts w:ascii="Times New Roman" w:hAnsi="Times New Roman" w:cs="Times New Roman"/>
          <w:sz w:val="24"/>
          <w:szCs w:val="24"/>
        </w:rPr>
        <w:t>i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 w:rsidR="002B18EE">
        <w:rPr>
          <w:rFonts w:ascii="Times New Roman" w:hAnsi="Times New Roman" w:cs="Times New Roman"/>
          <w:sz w:val="24"/>
          <w:szCs w:val="24"/>
        </w:rPr>
        <w:t xml:space="preserve">Technologii </w:t>
      </w:r>
      <w:r w:rsidR="00761352" w:rsidRPr="00C62D61">
        <w:rPr>
          <w:rFonts w:ascii="Times New Roman" w:hAnsi="Times New Roman" w:cs="Times New Roman"/>
          <w:sz w:val="24"/>
          <w:szCs w:val="24"/>
        </w:rPr>
        <w:t>działającego w porozumieniu z Ministrem Finansów</w:t>
      </w:r>
      <w:r w:rsidR="001C31E4">
        <w:rPr>
          <w:rFonts w:ascii="Times New Roman" w:hAnsi="Times New Roman" w:cs="Times New Roman"/>
          <w:sz w:val="24"/>
          <w:szCs w:val="24"/>
        </w:rPr>
        <w:t>)</w:t>
      </w:r>
      <w:r w:rsidRPr="00C62D61">
        <w:rPr>
          <w:rFonts w:ascii="Times New Roman" w:hAnsi="Times New Roman" w:cs="Times New Roman"/>
          <w:sz w:val="24"/>
          <w:szCs w:val="24"/>
        </w:rPr>
        <w:t>, zgodnie z art.</w:t>
      </w:r>
      <w:r w:rsidR="00A407BC" w:rsidRPr="00C62D61">
        <w:rPr>
          <w:rFonts w:ascii="Times New Roman" w:hAnsi="Times New Roman" w:cs="Times New Roman"/>
          <w:sz w:val="24"/>
          <w:szCs w:val="24"/>
        </w:rPr>
        <w:t xml:space="preserve"> </w:t>
      </w:r>
      <w:r w:rsidRPr="00C62D61">
        <w:rPr>
          <w:rFonts w:ascii="Times New Roman" w:hAnsi="Times New Roman" w:cs="Times New Roman"/>
          <w:sz w:val="24"/>
          <w:szCs w:val="24"/>
        </w:rPr>
        <w:t xml:space="preserve">21a ust. 4 </w:t>
      </w:r>
      <w:r w:rsidR="00A407BC" w:rsidRPr="00C62D61">
        <w:rPr>
          <w:rFonts w:ascii="Times New Roman" w:hAnsi="Times New Roman" w:cs="Times New Roman"/>
          <w:sz w:val="24"/>
          <w:szCs w:val="24"/>
        </w:rPr>
        <w:t>u</w:t>
      </w:r>
      <w:r w:rsidRPr="00C62D61">
        <w:rPr>
          <w:rFonts w:ascii="Times New Roman" w:hAnsi="Times New Roman" w:cs="Times New Roman"/>
          <w:sz w:val="24"/>
          <w:szCs w:val="24"/>
        </w:rPr>
        <w:t>SIR</w:t>
      </w:r>
      <w:r w:rsidRPr="00AB15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45A94" w14:textId="010CE2E5" w:rsidR="00DC47B0" w:rsidRDefault="00DC47B0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B0">
        <w:rPr>
          <w:rFonts w:ascii="Times New Roman" w:hAnsi="Times New Roman" w:cs="Times New Roman"/>
          <w:sz w:val="24"/>
          <w:szCs w:val="24"/>
        </w:rPr>
        <w:t>Program</w:t>
      </w:r>
      <w:r w:rsidR="00C6348E">
        <w:rPr>
          <w:rFonts w:ascii="Times New Roman" w:hAnsi="Times New Roman" w:cs="Times New Roman"/>
          <w:sz w:val="24"/>
          <w:szCs w:val="24"/>
        </w:rPr>
        <w:t xml:space="preserve"> rządowy</w:t>
      </w:r>
      <w:r w:rsidR="00403CD8">
        <w:rPr>
          <w:rFonts w:ascii="Times New Roman" w:hAnsi="Times New Roman" w:cs="Times New Roman"/>
          <w:sz w:val="24"/>
          <w:szCs w:val="24"/>
        </w:rPr>
        <w:t>, w tym</w:t>
      </w:r>
      <w:r w:rsidR="00C6348E">
        <w:rPr>
          <w:rFonts w:ascii="Times New Roman" w:hAnsi="Times New Roman" w:cs="Times New Roman"/>
          <w:sz w:val="24"/>
          <w:szCs w:val="24"/>
        </w:rPr>
        <w:t xml:space="preserve"> Program</w:t>
      </w:r>
      <w:r w:rsidRPr="00DC47B0">
        <w:rPr>
          <w:rFonts w:ascii="Times New Roman" w:hAnsi="Times New Roman" w:cs="Times New Roman"/>
          <w:sz w:val="24"/>
          <w:szCs w:val="24"/>
        </w:rPr>
        <w:t xml:space="preserve"> </w:t>
      </w:r>
      <w:r w:rsidR="00A407BC">
        <w:rPr>
          <w:rFonts w:ascii="Times New Roman" w:hAnsi="Times New Roman" w:cs="Times New Roman"/>
          <w:sz w:val="24"/>
          <w:szCs w:val="24"/>
        </w:rPr>
        <w:t>dla MŚP</w:t>
      </w:r>
      <w:r w:rsidR="00505328">
        <w:rPr>
          <w:rFonts w:ascii="Times New Roman" w:hAnsi="Times New Roman" w:cs="Times New Roman"/>
          <w:sz w:val="24"/>
          <w:szCs w:val="24"/>
        </w:rPr>
        <w:t>,</w:t>
      </w:r>
      <w:r w:rsidR="00A407BC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zakłada, że spłata wszelkich zobowiązań P</w:t>
      </w:r>
      <w:r w:rsidR="00A407BC">
        <w:rPr>
          <w:rFonts w:ascii="Times New Roman" w:hAnsi="Times New Roman" w:cs="Times New Roman"/>
          <w:sz w:val="24"/>
          <w:szCs w:val="24"/>
        </w:rPr>
        <w:t>FR S.A.</w:t>
      </w:r>
      <w:r w:rsidRPr="00DC47B0">
        <w:rPr>
          <w:rFonts w:ascii="Times New Roman" w:hAnsi="Times New Roman" w:cs="Times New Roman"/>
          <w:sz w:val="24"/>
          <w:szCs w:val="24"/>
        </w:rPr>
        <w:t xml:space="preserve"> zaciągniętych celem</w:t>
      </w:r>
      <w:r w:rsidR="00A407BC">
        <w:rPr>
          <w:rFonts w:ascii="Times New Roman" w:hAnsi="Times New Roman" w:cs="Times New Roman"/>
          <w:sz w:val="24"/>
          <w:szCs w:val="24"/>
        </w:rPr>
        <w:t xml:space="preserve"> jego</w:t>
      </w:r>
      <w:r w:rsidRPr="00DC47B0">
        <w:rPr>
          <w:rFonts w:ascii="Times New Roman" w:hAnsi="Times New Roman" w:cs="Times New Roman"/>
          <w:sz w:val="24"/>
          <w:szCs w:val="24"/>
        </w:rPr>
        <w:t xml:space="preserve"> realizacji</w:t>
      </w:r>
      <w:r w:rsidR="00A407BC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nastąpi w latach 2022</w:t>
      </w:r>
      <w:r w:rsidR="002F5C55" w:rsidRPr="002F5C55">
        <w:rPr>
          <w:rFonts w:ascii="Times New Roman" w:hAnsi="Times New Roman" w:cs="Times New Roman"/>
          <w:sz w:val="24"/>
          <w:szCs w:val="24"/>
        </w:rPr>
        <w:t>–</w:t>
      </w:r>
      <w:r w:rsidRPr="00DC47B0">
        <w:rPr>
          <w:rFonts w:ascii="Times New Roman" w:hAnsi="Times New Roman" w:cs="Times New Roman"/>
          <w:sz w:val="24"/>
          <w:szCs w:val="24"/>
        </w:rPr>
        <w:t xml:space="preserve">2030. Szacowany roczny koszt obsługi Programu </w:t>
      </w:r>
      <w:r w:rsidR="00C6348E">
        <w:rPr>
          <w:rFonts w:ascii="Times New Roman" w:hAnsi="Times New Roman" w:cs="Times New Roman"/>
          <w:sz w:val="24"/>
          <w:szCs w:val="24"/>
        </w:rPr>
        <w:t>rządowego</w:t>
      </w:r>
      <w:r w:rsidR="00505328">
        <w:rPr>
          <w:rFonts w:ascii="Times New Roman" w:hAnsi="Times New Roman" w:cs="Times New Roman"/>
          <w:sz w:val="24"/>
          <w:szCs w:val="24"/>
        </w:rPr>
        <w:t>,</w:t>
      </w:r>
      <w:r w:rsidR="00C6348E">
        <w:rPr>
          <w:rFonts w:ascii="Times New Roman" w:hAnsi="Times New Roman" w:cs="Times New Roman"/>
          <w:sz w:val="24"/>
          <w:szCs w:val="24"/>
        </w:rPr>
        <w:t xml:space="preserve"> m.in. Programu </w:t>
      </w:r>
      <w:r w:rsidR="00A407BC">
        <w:rPr>
          <w:rFonts w:ascii="Times New Roman" w:hAnsi="Times New Roman" w:cs="Times New Roman"/>
          <w:sz w:val="24"/>
          <w:szCs w:val="24"/>
        </w:rPr>
        <w:t>dla MŚP</w:t>
      </w:r>
      <w:r w:rsidR="00505328">
        <w:rPr>
          <w:rFonts w:ascii="Times New Roman" w:hAnsi="Times New Roman" w:cs="Times New Roman"/>
          <w:sz w:val="24"/>
          <w:szCs w:val="24"/>
        </w:rPr>
        <w:t>,</w:t>
      </w:r>
      <w:r w:rsidR="00A407BC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 xml:space="preserve">dla budżetu Państwa w </w:t>
      </w:r>
      <w:r w:rsidR="00E5491C">
        <w:rPr>
          <w:rFonts w:ascii="Times New Roman" w:hAnsi="Times New Roman" w:cs="Times New Roman"/>
          <w:sz w:val="24"/>
          <w:szCs w:val="24"/>
        </w:rPr>
        <w:t>ww.</w:t>
      </w:r>
      <w:r w:rsidRPr="00DC47B0">
        <w:rPr>
          <w:rFonts w:ascii="Times New Roman" w:hAnsi="Times New Roman" w:cs="Times New Roman"/>
          <w:sz w:val="24"/>
          <w:szCs w:val="24"/>
        </w:rPr>
        <w:t xml:space="preserve"> latach wyniesie około 15</w:t>
      </w:r>
      <w:r w:rsidR="00E5491C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000</w:t>
      </w:r>
      <w:r w:rsidR="00E5491C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000</w:t>
      </w:r>
      <w:r w:rsidR="00E5491C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000</w:t>
      </w:r>
      <w:r w:rsidR="00E7639C">
        <w:rPr>
          <w:rFonts w:ascii="Times New Roman" w:hAnsi="Times New Roman" w:cs="Times New Roman"/>
          <w:sz w:val="24"/>
          <w:szCs w:val="24"/>
        </w:rPr>
        <w:t>,00</w:t>
      </w:r>
      <w:r w:rsidRPr="00DC47B0">
        <w:rPr>
          <w:rFonts w:ascii="Times New Roman" w:hAnsi="Times New Roman" w:cs="Times New Roman"/>
          <w:sz w:val="24"/>
          <w:szCs w:val="24"/>
        </w:rPr>
        <w:t xml:space="preserve"> zł, z</w:t>
      </w:r>
      <w:r w:rsidR="00CA29AC">
        <w:rPr>
          <w:rFonts w:ascii="Times New Roman" w:hAnsi="Times New Roman" w:cs="Times New Roman"/>
          <w:sz w:val="24"/>
          <w:szCs w:val="24"/>
        </w:rPr>
        <w:t xml:space="preserve"> </w:t>
      </w:r>
      <w:r w:rsidRPr="00DC47B0">
        <w:rPr>
          <w:rFonts w:ascii="Times New Roman" w:hAnsi="Times New Roman" w:cs="Times New Roman"/>
          <w:sz w:val="24"/>
          <w:szCs w:val="24"/>
        </w:rPr>
        <w:t>uwzględnieniem finansowania dla mikro-, małych i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 w:rsidRPr="00DC47B0">
        <w:rPr>
          <w:rFonts w:ascii="Times New Roman" w:hAnsi="Times New Roman" w:cs="Times New Roman"/>
          <w:sz w:val="24"/>
          <w:szCs w:val="24"/>
        </w:rPr>
        <w:t>średnich firm oraz dużych przedsiębiorstw.</w:t>
      </w:r>
    </w:p>
    <w:p w14:paraId="15CA2221" w14:textId="69DB9704" w:rsidR="00DC47B0" w:rsidRDefault="008F15B7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="00721364">
        <w:rPr>
          <w:rFonts w:ascii="Times New Roman" w:hAnsi="Times New Roman" w:cs="Times New Roman"/>
          <w:sz w:val="24"/>
          <w:szCs w:val="24"/>
        </w:rPr>
        <w:t xml:space="preserve"> założeniami</w:t>
      </w:r>
      <w:r>
        <w:rPr>
          <w:rFonts w:ascii="Times New Roman" w:hAnsi="Times New Roman" w:cs="Times New Roman"/>
          <w:sz w:val="24"/>
          <w:szCs w:val="24"/>
        </w:rPr>
        <w:t xml:space="preserve"> Programu</w:t>
      </w:r>
      <w:r w:rsidR="00C6348E">
        <w:rPr>
          <w:rFonts w:ascii="Times New Roman" w:hAnsi="Times New Roman" w:cs="Times New Roman"/>
          <w:sz w:val="24"/>
          <w:szCs w:val="24"/>
        </w:rPr>
        <w:t xml:space="preserve"> rządowego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F15B7">
        <w:rPr>
          <w:rFonts w:ascii="Times New Roman" w:hAnsi="Times New Roman" w:cs="Times New Roman"/>
          <w:sz w:val="24"/>
          <w:szCs w:val="24"/>
        </w:rPr>
        <w:t>ntencją Programu jest, aby Powierzający ponosił samodzielnie pełny ekonomiczny koszt realizacji Programu, stosownie do</w:t>
      </w:r>
      <w:r w:rsidR="00CA29AC">
        <w:rPr>
          <w:rFonts w:ascii="Times New Roman" w:hAnsi="Times New Roman" w:cs="Times New Roman"/>
          <w:sz w:val="24"/>
          <w:szCs w:val="24"/>
        </w:rPr>
        <w:t xml:space="preserve"> </w:t>
      </w:r>
      <w:r w:rsidRPr="008F15B7">
        <w:rPr>
          <w:rFonts w:ascii="Times New Roman" w:hAnsi="Times New Roman" w:cs="Times New Roman"/>
          <w:sz w:val="24"/>
          <w:szCs w:val="24"/>
        </w:rPr>
        <w:t>art.</w:t>
      </w:r>
      <w:r w:rsidR="00CA29AC">
        <w:rPr>
          <w:rFonts w:ascii="Times New Roman" w:hAnsi="Times New Roman" w:cs="Times New Roman"/>
          <w:sz w:val="24"/>
          <w:szCs w:val="24"/>
        </w:rPr>
        <w:t xml:space="preserve"> </w:t>
      </w:r>
      <w:r w:rsidRPr="008F15B7">
        <w:rPr>
          <w:rFonts w:ascii="Times New Roman" w:hAnsi="Times New Roman" w:cs="Times New Roman"/>
          <w:sz w:val="24"/>
          <w:szCs w:val="24"/>
        </w:rPr>
        <w:t>21a ust.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 w:rsidRPr="008F15B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F15B7">
        <w:rPr>
          <w:rFonts w:ascii="Times New Roman" w:hAnsi="Times New Roman" w:cs="Times New Roman"/>
          <w:sz w:val="24"/>
          <w:szCs w:val="24"/>
        </w:rPr>
        <w:t>SIR. W związku z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5B7">
        <w:rPr>
          <w:rFonts w:ascii="Times New Roman" w:hAnsi="Times New Roman" w:cs="Times New Roman"/>
          <w:sz w:val="24"/>
          <w:szCs w:val="24"/>
        </w:rPr>
        <w:t>Koszty Programowe będą uważane za koszty wykonania przez PFR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S.A. </w:t>
      </w:r>
      <w:r w:rsidRPr="008F15B7">
        <w:rPr>
          <w:rFonts w:ascii="Times New Roman" w:hAnsi="Times New Roman" w:cs="Times New Roman"/>
          <w:sz w:val="24"/>
          <w:szCs w:val="24"/>
        </w:rPr>
        <w:t xml:space="preserve">jego obowiązków wynikających z Programu oraz Powierzający zobowiązany będzie pokryć </w:t>
      </w:r>
      <w:r w:rsidRPr="008F15B7">
        <w:rPr>
          <w:rFonts w:ascii="Times New Roman" w:hAnsi="Times New Roman" w:cs="Times New Roman"/>
          <w:sz w:val="24"/>
          <w:szCs w:val="24"/>
        </w:rPr>
        <w:lastRenderedPageBreak/>
        <w:t>wszystkie Koszty Programowe, w tym przez wypłatę Transz</w:t>
      </w:r>
      <w:r>
        <w:rPr>
          <w:rFonts w:ascii="Times New Roman" w:hAnsi="Times New Roman" w:cs="Times New Roman"/>
          <w:sz w:val="24"/>
          <w:szCs w:val="24"/>
        </w:rPr>
        <w:t xml:space="preserve"> w postaci odpowiednich środków finansowych</w:t>
      </w:r>
      <w:r w:rsidRPr="008F15B7">
        <w:rPr>
          <w:rFonts w:ascii="Times New Roman" w:hAnsi="Times New Roman" w:cs="Times New Roman"/>
          <w:sz w:val="24"/>
          <w:szCs w:val="24"/>
        </w:rPr>
        <w:t>.</w:t>
      </w:r>
    </w:p>
    <w:p w14:paraId="64C47F0F" w14:textId="56A31A5E" w:rsidR="002F5C55" w:rsidRDefault="008F15B7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myśl</w:t>
      </w:r>
      <w:r w:rsidR="00DD7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Programu </w:t>
      </w:r>
      <w:r w:rsidR="00C6348E">
        <w:rPr>
          <w:rFonts w:ascii="Times New Roman" w:hAnsi="Times New Roman" w:cs="Times New Roman"/>
          <w:sz w:val="24"/>
          <w:szCs w:val="24"/>
        </w:rPr>
        <w:t>rządowego</w:t>
      </w:r>
      <w:r w:rsidR="00013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8F15B7">
        <w:rPr>
          <w:rFonts w:ascii="Times New Roman" w:hAnsi="Times New Roman" w:cs="Times New Roman"/>
          <w:sz w:val="24"/>
          <w:szCs w:val="24"/>
        </w:rPr>
        <w:t xml:space="preserve"> zastrzeżeniem odpowiednich postanowień Umowy</w:t>
      </w:r>
      <w:r w:rsidR="00776719">
        <w:rPr>
          <w:rFonts w:ascii="Times New Roman" w:hAnsi="Times New Roman" w:cs="Times New Roman"/>
          <w:sz w:val="24"/>
          <w:szCs w:val="24"/>
        </w:rPr>
        <w:t xml:space="preserve"> (</w:t>
      </w:r>
      <w:r w:rsidR="00776719" w:rsidRPr="00776719">
        <w:rPr>
          <w:rFonts w:ascii="Times New Roman" w:hAnsi="Times New Roman" w:cs="Times New Roman"/>
          <w:sz w:val="24"/>
          <w:szCs w:val="24"/>
        </w:rPr>
        <w:t>umow</w:t>
      </w:r>
      <w:r w:rsidR="00776719">
        <w:rPr>
          <w:rFonts w:ascii="Times New Roman" w:hAnsi="Times New Roman" w:cs="Times New Roman"/>
          <w:sz w:val="24"/>
          <w:szCs w:val="24"/>
        </w:rPr>
        <w:t>a</w:t>
      </w:r>
      <w:r w:rsidR="00776719" w:rsidRPr="00776719">
        <w:rPr>
          <w:rFonts w:ascii="Times New Roman" w:hAnsi="Times New Roman" w:cs="Times New Roman"/>
          <w:sz w:val="24"/>
          <w:szCs w:val="24"/>
        </w:rPr>
        <w:t xml:space="preserve"> o warunkach i trybie przekazywania środków na realizację programów rządowych, która została zawarta pomiędzy Powierzającym oraz PFR S.A</w:t>
      </w:r>
      <w:r w:rsidR="002C5D6F">
        <w:rPr>
          <w:rFonts w:ascii="Times New Roman" w:hAnsi="Times New Roman" w:cs="Times New Roman"/>
          <w:sz w:val="24"/>
          <w:szCs w:val="24"/>
        </w:rPr>
        <w:t>.</w:t>
      </w:r>
      <w:r w:rsidR="00776719" w:rsidRPr="00776719">
        <w:rPr>
          <w:rFonts w:ascii="Times New Roman" w:hAnsi="Times New Roman" w:cs="Times New Roman"/>
          <w:sz w:val="24"/>
          <w:szCs w:val="24"/>
        </w:rPr>
        <w:t>, regulując</w:t>
      </w:r>
      <w:r w:rsidR="002F5C55">
        <w:rPr>
          <w:rFonts w:ascii="Times New Roman" w:hAnsi="Times New Roman" w:cs="Times New Roman"/>
          <w:sz w:val="24"/>
          <w:szCs w:val="24"/>
        </w:rPr>
        <w:t>a</w:t>
      </w:r>
      <w:r w:rsidR="00776719" w:rsidRPr="00776719">
        <w:rPr>
          <w:rFonts w:ascii="Times New Roman" w:hAnsi="Times New Roman" w:cs="Times New Roman"/>
          <w:sz w:val="24"/>
          <w:szCs w:val="24"/>
        </w:rPr>
        <w:t xml:space="preserve"> warunki i tryb przekazywania środków na pokrycie wynagrodzenia PFR S.A., przekazywania Transz oraz dokonania na rzecz PFR S.A. zwrotu Kosztów Programowych</w:t>
      </w:r>
      <w:r w:rsidR="00776719">
        <w:rPr>
          <w:rFonts w:ascii="Times New Roman" w:hAnsi="Times New Roman" w:cs="Times New Roman"/>
          <w:sz w:val="24"/>
          <w:szCs w:val="24"/>
        </w:rPr>
        <w:t>)</w:t>
      </w:r>
      <w:r w:rsidRPr="008F15B7">
        <w:rPr>
          <w:rFonts w:ascii="Times New Roman" w:hAnsi="Times New Roman" w:cs="Times New Roman"/>
          <w:sz w:val="24"/>
          <w:szCs w:val="24"/>
        </w:rPr>
        <w:t>, Koszty</w:t>
      </w:r>
      <w:r w:rsidR="002C5D6F">
        <w:rPr>
          <w:rFonts w:ascii="Times New Roman" w:hAnsi="Times New Roman" w:cs="Times New Roman"/>
          <w:sz w:val="24"/>
          <w:szCs w:val="24"/>
        </w:rPr>
        <w:t xml:space="preserve"> </w:t>
      </w:r>
      <w:r w:rsidRPr="008F15B7">
        <w:rPr>
          <w:rFonts w:ascii="Times New Roman" w:hAnsi="Times New Roman" w:cs="Times New Roman"/>
          <w:sz w:val="24"/>
          <w:szCs w:val="24"/>
        </w:rPr>
        <w:t>Finansowania Zewnętrznego będą pokrywane wyłącznie ze środków otrzymanych przez</w:t>
      </w:r>
      <w:r w:rsidR="00544D72">
        <w:rPr>
          <w:rFonts w:ascii="Times New Roman" w:hAnsi="Times New Roman" w:cs="Times New Roman"/>
          <w:sz w:val="24"/>
          <w:szCs w:val="24"/>
        </w:rPr>
        <w:t xml:space="preserve"> PFR S.A. </w:t>
      </w:r>
      <w:r w:rsidRPr="008F15B7">
        <w:rPr>
          <w:rFonts w:ascii="Times New Roman" w:hAnsi="Times New Roman" w:cs="Times New Roman"/>
          <w:sz w:val="24"/>
          <w:szCs w:val="24"/>
        </w:rPr>
        <w:t>od</w:t>
      </w:r>
      <w:r w:rsidR="002C5D6F">
        <w:rPr>
          <w:rFonts w:ascii="Times New Roman" w:hAnsi="Times New Roman" w:cs="Times New Roman"/>
          <w:sz w:val="24"/>
          <w:szCs w:val="24"/>
        </w:rPr>
        <w:t> </w:t>
      </w:r>
      <w:r w:rsidRPr="008F15B7">
        <w:rPr>
          <w:rFonts w:ascii="Times New Roman" w:hAnsi="Times New Roman" w:cs="Times New Roman"/>
          <w:sz w:val="24"/>
          <w:szCs w:val="24"/>
        </w:rPr>
        <w:t>Beneficjentów Programu</w:t>
      </w:r>
      <w:r w:rsidR="00776719" w:rsidRPr="00776719">
        <w:t xml:space="preserve"> </w:t>
      </w:r>
      <w:r w:rsidR="00776719">
        <w:t>(</w:t>
      </w:r>
      <w:r w:rsidR="00776719" w:rsidRPr="00776719">
        <w:rPr>
          <w:rFonts w:ascii="Times New Roman" w:hAnsi="Times New Roman" w:cs="Times New Roman"/>
          <w:sz w:val="24"/>
          <w:szCs w:val="24"/>
        </w:rPr>
        <w:t>przedsiębiorc</w:t>
      </w:r>
      <w:r w:rsidR="00776719">
        <w:rPr>
          <w:rFonts w:ascii="Times New Roman" w:hAnsi="Times New Roman" w:cs="Times New Roman"/>
          <w:sz w:val="24"/>
          <w:szCs w:val="24"/>
        </w:rPr>
        <w:t>ów</w:t>
      </w:r>
      <w:r w:rsidR="00776719" w:rsidRPr="00776719">
        <w:rPr>
          <w:rFonts w:ascii="Times New Roman" w:hAnsi="Times New Roman" w:cs="Times New Roman"/>
          <w:sz w:val="24"/>
          <w:szCs w:val="24"/>
        </w:rPr>
        <w:t xml:space="preserve"> objęt</w:t>
      </w:r>
      <w:r w:rsidR="00776719">
        <w:rPr>
          <w:rFonts w:ascii="Times New Roman" w:hAnsi="Times New Roman" w:cs="Times New Roman"/>
          <w:sz w:val="24"/>
          <w:szCs w:val="24"/>
        </w:rPr>
        <w:t>ych</w:t>
      </w:r>
      <w:r w:rsidR="00776719" w:rsidRPr="00776719">
        <w:rPr>
          <w:rFonts w:ascii="Times New Roman" w:hAnsi="Times New Roman" w:cs="Times New Roman"/>
          <w:sz w:val="24"/>
          <w:szCs w:val="24"/>
        </w:rPr>
        <w:t xml:space="preserve"> Programem</w:t>
      </w:r>
      <w:r w:rsidR="00776719">
        <w:rPr>
          <w:rFonts w:ascii="Times New Roman" w:hAnsi="Times New Roman" w:cs="Times New Roman"/>
          <w:sz w:val="24"/>
          <w:szCs w:val="24"/>
        </w:rPr>
        <w:t>)</w:t>
      </w:r>
      <w:r w:rsidRPr="008F15B7">
        <w:rPr>
          <w:rFonts w:ascii="Times New Roman" w:hAnsi="Times New Roman" w:cs="Times New Roman"/>
          <w:sz w:val="24"/>
          <w:szCs w:val="24"/>
        </w:rPr>
        <w:t xml:space="preserve"> w postaci Kwot Spłat Programowych</w:t>
      </w:r>
      <w:r w:rsidR="00776719">
        <w:rPr>
          <w:rFonts w:ascii="Times New Roman" w:hAnsi="Times New Roman" w:cs="Times New Roman"/>
          <w:sz w:val="24"/>
          <w:szCs w:val="24"/>
        </w:rPr>
        <w:t xml:space="preserve">, </w:t>
      </w:r>
      <w:r w:rsidR="002F5C55">
        <w:rPr>
          <w:rFonts w:ascii="Times New Roman" w:hAnsi="Times New Roman" w:cs="Times New Roman"/>
          <w:sz w:val="24"/>
          <w:szCs w:val="24"/>
        </w:rPr>
        <w:t>przez które</w:t>
      </w:r>
      <w:r w:rsidR="00776719" w:rsidRPr="00776719">
        <w:rPr>
          <w:rFonts w:ascii="Times New Roman" w:hAnsi="Times New Roman" w:cs="Times New Roman"/>
          <w:sz w:val="24"/>
          <w:szCs w:val="24"/>
        </w:rPr>
        <w:t xml:space="preserve"> w odniesieniu do Programu</w:t>
      </w:r>
      <w:r w:rsidR="002F5C55">
        <w:rPr>
          <w:rFonts w:ascii="Times New Roman" w:hAnsi="Times New Roman" w:cs="Times New Roman"/>
          <w:sz w:val="24"/>
          <w:szCs w:val="24"/>
        </w:rPr>
        <w:t xml:space="preserve"> należy rozumieć </w:t>
      </w:r>
      <w:r w:rsidR="00776719" w:rsidRPr="00776719">
        <w:rPr>
          <w:rFonts w:ascii="Times New Roman" w:hAnsi="Times New Roman" w:cs="Times New Roman"/>
          <w:sz w:val="24"/>
          <w:szCs w:val="24"/>
        </w:rPr>
        <w:t>kwotę każdej płatności rzeczywiście otrzymanej przez PFR S.A. od Beneficjenta Programu i/lub innych osób z tytułu: zwrotu lub spłaty Finansowania Programowego, oraz przychody ze zbycia wierzytelności o spłatę Finansowania Programowego, w tym w szczególności: kwotę odsetek należnych za opóźnienie w dokonaniu takiej płatności, kwotę uzyskaną z zaspokojenia zabezpieczenia spłaty Finansowania Programowego ustanowionego przez Beneficjenta Programu lub osobę trzecią, oraz kwotę uzyskaną z zaspokojenia Wierzytelności Alternatywnej przez Beneficjenta Programu lub osobę trzecią</w:t>
      </w:r>
      <w:r w:rsidRPr="008F15B7">
        <w:rPr>
          <w:rFonts w:ascii="Times New Roman" w:hAnsi="Times New Roman" w:cs="Times New Roman"/>
          <w:sz w:val="24"/>
          <w:szCs w:val="24"/>
        </w:rPr>
        <w:t>, oraz</w:t>
      </w:r>
      <w:r w:rsidR="002C5D6F">
        <w:rPr>
          <w:rFonts w:ascii="Times New Roman" w:hAnsi="Times New Roman" w:cs="Times New Roman"/>
          <w:sz w:val="24"/>
          <w:szCs w:val="24"/>
        </w:rPr>
        <w:t xml:space="preserve"> </w:t>
      </w:r>
      <w:r w:rsidRPr="008F15B7">
        <w:rPr>
          <w:rFonts w:ascii="Times New Roman" w:hAnsi="Times New Roman" w:cs="Times New Roman"/>
          <w:sz w:val="24"/>
          <w:szCs w:val="24"/>
        </w:rPr>
        <w:t>w</w:t>
      </w:r>
      <w:r w:rsidR="002C5D6F">
        <w:rPr>
          <w:rFonts w:ascii="Times New Roman" w:hAnsi="Times New Roman" w:cs="Times New Roman"/>
          <w:sz w:val="24"/>
          <w:szCs w:val="24"/>
        </w:rPr>
        <w:t xml:space="preserve"> </w:t>
      </w:r>
      <w:r w:rsidRPr="008F15B7">
        <w:rPr>
          <w:rFonts w:ascii="Times New Roman" w:hAnsi="Times New Roman" w:cs="Times New Roman"/>
          <w:sz w:val="24"/>
          <w:szCs w:val="24"/>
        </w:rPr>
        <w:t>zakresie, w jakim nie znajdują w danym czasie pokrycia w Kwotach Spłat Programowych, od Powierzającego tytułem Transz K</w:t>
      </w:r>
      <w:r w:rsidR="00544D72">
        <w:rPr>
          <w:rFonts w:ascii="Times New Roman" w:hAnsi="Times New Roman" w:cs="Times New Roman"/>
          <w:sz w:val="24"/>
          <w:szCs w:val="24"/>
        </w:rPr>
        <w:t>osztów Finansowania Zewnętrznego</w:t>
      </w:r>
      <w:r w:rsidRPr="008F15B7">
        <w:rPr>
          <w:rFonts w:ascii="Times New Roman" w:hAnsi="Times New Roman" w:cs="Times New Roman"/>
          <w:sz w:val="24"/>
          <w:szCs w:val="24"/>
        </w:rPr>
        <w:t xml:space="preserve"> udzielonych zgodnie z</w:t>
      </w:r>
      <w:r w:rsidR="00544D72">
        <w:rPr>
          <w:rFonts w:ascii="Times New Roman" w:hAnsi="Times New Roman" w:cs="Times New Roman"/>
          <w:sz w:val="24"/>
          <w:szCs w:val="24"/>
        </w:rPr>
        <w:t xml:space="preserve"> </w:t>
      </w:r>
      <w:r w:rsidRPr="008F15B7">
        <w:rPr>
          <w:rFonts w:ascii="Times New Roman" w:hAnsi="Times New Roman" w:cs="Times New Roman"/>
          <w:sz w:val="24"/>
          <w:szCs w:val="24"/>
        </w:rPr>
        <w:t>postanowieniami Umowy, przy czym, dla</w:t>
      </w:r>
      <w:r w:rsidR="002C5D6F">
        <w:rPr>
          <w:rFonts w:ascii="Times New Roman" w:hAnsi="Times New Roman" w:cs="Times New Roman"/>
          <w:sz w:val="24"/>
          <w:szCs w:val="24"/>
        </w:rPr>
        <w:t> </w:t>
      </w:r>
      <w:r w:rsidRPr="008F15B7">
        <w:rPr>
          <w:rFonts w:ascii="Times New Roman" w:hAnsi="Times New Roman" w:cs="Times New Roman"/>
          <w:sz w:val="24"/>
          <w:szCs w:val="24"/>
        </w:rPr>
        <w:t>uniknięcia wątpliwości, P</w:t>
      </w:r>
      <w:r w:rsidR="00544D72">
        <w:rPr>
          <w:rFonts w:ascii="Times New Roman" w:hAnsi="Times New Roman" w:cs="Times New Roman"/>
          <w:sz w:val="24"/>
          <w:szCs w:val="24"/>
        </w:rPr>
        <w:t>FR</w:t>
      </w:r>
      <w:r w:rsidR="002C5D6F">
        <w:rPr>
          <w:rFonts w:ascii="Times New Roman" w:hAnsi="Times New Roman" w:cs="Times New Roman"/>
          <w:sz w:val="24"/>
          <w:szCs w:val="24"/>
        </w:rPr>
        <w:t xml:space="preserve"> </w:t>
      </w:r>
      <w:r w:rsidR="00544D72">
        <w:rPr>
          <w:rFonts w:ascii="Times New Roman" w:hAnsi="Times New Roman" w:cs="Times New Roman"/>
          <w:sz w:val="24"/>
          <w:szCs w:val="24"/>
        </w:rPr>
        <w:t xml:space="preserve">S.A. </w:t>
      </w:r>
      <w:r w:rsidRPr="008F15B7">
        <w:rPr>
          <w:rFonts w:ascii="Times New Roman" w:hAnsi="Times New Roman" w:cs="Times New Roman"/>
          <w:sz w:val="24"/>
          <w:szCs w:val="24"/>
        </w:rPr>
        <w:t>nie będzie zobowiązany wobec Powierzającego do</w:t>
      </w:r>
      <w:r w:rsidR="002C5D6F">
        <w:rPr>
          <w:rFonts w:ascii="Times New Roman" w:hAnsi="Times New Roman" w:cs="Times New Roman"/>
          <w:sz w:val="24"/>
          <w:szCs w:val="24"/>
        </w:rPr>
        <w:t> </w:t>
      </w:r>
      <w:r w:rsidRPr="008F15B7">
        <w:rPr>
          <w:rFonts w:ascii="Times New Roman" w:hAnsi="Times New Roman" w:cs="Times New Roman"/>
          <w:sz w:val="24"/>
          <w:szCs w:val="24"/>
        </w:rPr>
        <w:t>pokrywania Kosztów Finansowania Zewnętrznego ze Środków Własnych.</w:t>
      </w:r>
      <w:r w:rsidR="00544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771C0" w14:textId="3DA4E946" w:rsidR="008F15B7" w:rsidRPr="008F15B7" w:rsidRDefault="00304395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7D37">
        <w:rPr>
          <w:rFonts w:ascii="Times New Roman" w:hAnsi="Times New Roman" w:cs="Times New Roman"/>
          <w:sz w:val="24"/>
          <w:szCs w:val="24"/>
        </w:rPr>
        <w:t xml:space="preserve">rzedmiotowe </w:t>
      </w:r>
      <w:r w:rsidR="008F15B7" w:rsidRPr="008F15B7">
        <w:rPr>
          <w:rFonts w:ascii="Times New Roman" w:hAnsi="Times New Roman" w:cs="Times New Roman"/>
          <w:sz w:val="24"/>
          <w:szCs w:val="24"/>
        </w:rPr>
        <w:t>postanowieni</w:t>
      </w:r>
      <w:r w:rsidR="00DD7D37">
        <w:rPr>
          <w:rFonts w:ascii="Times New Roman" w:hAnsi="Times New Roman" w:cs="Times New Roman"/>
          <w:sz w:val="24"/>
          <w:szCs w:val="24"/>
        </w:rPr>
        <w:t>e</w:t>
      </w:r>
      <w:r w:rsidR="008F15B7" w:rsidRPr="008F15B7">
        <w:rPr>
          <w:rFonts w:ascii="Times New Roman" w:hAnsi="Times New Roman" w:cs="Times New Roman"/>
          <w:sz w:val="24"/>
          <w:szCs w:val="24"/>
        </w:rPr>
        <w:t xml:space="preserve">, w tym w szczególności dotyczące obowiązku udzielenia </w:t>
      </w:r>
      <w:r w:rsidR="00544D72">
        <w:rPr>
          <w:rFonts w:ascii="Times New Roman" w:hAnsi="Times New Roman" w:cs="Times New Roman"/>
          <w:sz w:val="24"/>
          <w:szCs w:val="24"/>
        </w:rPr>
        <w:t>PFR</w:t>
      </w:r>
      <w:r w:rsidR="00DD7D37">
        <w:rPr>
          <w:rFonts w:ascii="Times New Roman" w:hAnsi="Times New Roman" w:cs="Times New Roman"/>
          <w:sz w:val="24"/>
          <w:szCs w:val="24"/>
        </w:rPr>
        <w:t> </w:t>
      </w:r>
      <w:r w:rsidR="00544D72">
        <w:rPr>
          <w:rFonts w:ascii="Times New Roman" w:hAnsi="Times New Roman" w:cs="Times New Roman"/>
          <w:sz w:val="24"/>
          <w:szCs w:val="24"/>
        </w:rPr>
        <w:t>S.A</w:t>
      </w:r>
      <w:r w:rsidR="003922C5">
        <w:rPr>
          <w:rFonts w:ascii="Times New Roman" w:hAnsi="Times New Roman" w:cs="Times New Roman"/>
          <w:sz w:val="24"/>
          <w:szCs w:val="24"/>
        </w:rPr>
        <w:t>.</w:t>
      </w:r>
      <w:r w:rsidR="00544D72">
        <w:rPr>
          <w:rFonts w:ascii="Times New Roman" w:hAnsi="Times New Roman" w:cs="Times New Roman"/>
          <w:sz w:val="24"/>
          <w:szCs w:val="24"/>
        </w:rPr>
        <w:t xml:space="preserve"> </w:t>
      </w:r>
      <w:r w:rsidR="008F15B7" w:rsidRPr="008F15B7">
        <w:rPr>
          <w:rFonts w:ascii="Times New Roman" w:hAnsi="Times New Roman" w:cs="Times New Roman"/>
          <w:sz w:val="24"/>
          <w:szCs w:val="24"/>
        </w:rPr>
        <w:t>przez Powierzającego Transz K</w:t>
      </w:r>
      <w:r w:rsidR="00544D72">
        <w:rPr>
          <w:rFonts w:ascii="Times New Roman" w:hAnsi="Times New Roman" w:cs="Times New Roman"/>
          <w:sz w:val="24"/>
          <w:szCs w:val="24"/>
        </w:rPr>
        <w:t>osztów Finansowania Zewnętrznego</w:t>
      </w:r>
      <w:r w:rsidR="008F15B7" w:rsidRPr="008F15B7">
        <w:rPr>
          <w:rFonts w:ascii="Times New Roman" w:hAnsi="Times New Roman" w:cs="Times New Roman"/>
          <w:sz w:val="24"/>
          <w:szCs w:val="24"/>
        </w:rPr>
        <w:t xml:space="preserve">, ma pełne zastosowanie do każdej kwoty płatnej przez PFR </w:t>
      </w:r>
      <w:r w:rsidR="00544D72">
        <w:rPr>
          <w:rFonts w:ascii="Times New Roman" w:hAnsi="Times New Roman" w:cs="Times New Roman"/>
          <w:sz w:val="24"/>
          <w:szCs w:val="24"/>
        </w:rPr>
        <w:t xml:space="preserve">S.A. </w:t>
      </w:r>
      <w:r w:rsidR="008F15B7" w:rsidRPr="008F15B7">
        <w:rPr>
          <w:rFonts w:ascii="Times New Roman" w:hAnsi="Times New Roman" w:cs="Times New Roman"/>
          <w:sz w:val="24"/>
          <w:szCs w:val="24"/>
        </w:rPr>
        <w:t>na rzecz Wierzycieli Finansowania Zewnętrznego</w:t>
      </w:r>
      <w:r w:rsidR="00776719">
        <w:rPr>
          <w:rFonts w:ascii="Times New Roman" w:hAnsi="Times New Roman" w:cs="Times New Roman"/>
          <w:sz w:val="24"/>
          <w:szCs w:val="24"/>
        </w:rPr>
        <w:t xml:space="preserve">, przez których należy rozumieć </w:t>
      </w:r>
      <w:r w:rsidR="00776719" w:rsidRPr="00776719">
        <w:rPr>
          <w:rFonts w:ascii="Times New Roman" w:hAnsi="Times New Roman" w:cs="Times New Roman"/>
          <w:sz w:val="24"/>
          <w:szCs w:val="24"/>
        </w:rPr>
        <w:t>każdą osobę inną niż Powierzający i PFR S.A., która jest wierzycielem PFR S.A. z tytułu Dokumentów Finansowania Zewnętrznego. Dokumenty te oznaczają każdą umowę lub inny dokument dotyczący Finansowania Programowego, zawarty pomiędzy PFR S.A</w:t>
      </w:r>
      <w:r w:rsidR="003922C5">
        <w:rPr>
          <w:rFonts w:ascii="Times New Roman" w:hAnsi="Times New Roman" w:cs="Times New Roman"/>
          <w:sz w:val="24"/>
          <w:szCs w:val="24"/>
        </w:rPr>
        <w:t>.</w:t>
      </w:r>
      <w:r w:rsidR="00776719" w:rsidRPr="00776719">
        <w:rPr>
          <w:rFonts w:ascii="Times New Roman" w:hAnsi="Times New Roman" w:cs="Times New Roman"/>
          <w:sz w:val="24"/>
          <w:szCs w:val="24"/>
        </w:rPr>
        <w:t xml:space="preserve"> oraz Beneficjentem Programu i/lub inną osobą zgodnie z Dokumentami Programowymi, w tym jakikolwiek dokument zabezpieczenia Finansowania Programowego</w:t>
      </w:r>
      <w:r w:rsidR="008F15B7" w:rsidRPr="008F15B7">
        <w:rPr>
          <w:rFonts w:ascii="Times New Roman" w:hAnsi="Times New Roman" w:cs="Times New Roman"/>
          <w:sz w:val="24"/>
          <w:szCs w:val="24"/>
        </w:rPr>
        <w:t xml:space="preserve"> w związku z wykonaniem przez nich prawa do</w:t>
      </w:r>
      <w:r w:rsidR="00DD7D37">
        <w:rPr>
          <w:rFonts w:ascii="Times New Roman" w:hAnsi="Times New Roman" w:cs="Times New Roman"/>
          <w:sz w:val="24"/>
          <w:szCs w:val="24"/>
        </w:rPr>
        <w:t xml:space="preserve"> </w:t>
      </w:r>
      <w:r w:rsidR="008F15B7" w:rsidRPr="008F15B7">
        <w:rPr>
          <w:rFonts w:ascii="Times New Roman" w:hAnsi="Times New Roman" w:cs="Times New Roman"/>
          <w:sz w:val="24"/>
          <w:szCs w:val="24"/>
        </w:rPr>
        <w:t>żądania od</w:t>
      </w:r>
      <w:r w:rsidR="00E5491C">
        <w:rPr>
          <w:rFonts w:ascii="Times New Roman" w:hAnsi="Times New Roman" w:cs="Times New Roman"/>
          <w:sz w:val="24"/>
          <w:szCs w:val="24"/>
        </w:rPr>
        <w:t> </w:t>
      </w:r>
      <w:r w:rsidR="008F15B7" w:rsidRPr="008F15B7">
        <w:rPr>
          <w:rFonts w:ascii="Times New Roman" w:hAnsi="Times New Roman" w:cs="Times New Roman"/>
          <w:sz w:val="24"/>
          <w:szCs w:val="24"/>
        </w:rPr>
        <w:t>PFR</w:t>
      </w:r>
      <w:r w:rsidR="002C5D6F">
        <w:rPr>
          <w:rFonts w:ascii="Times New Roman" w:hAnsi="Times New Roman" w:cs="Times New Roman"/>
          <w:sz w:val="24"/>
          <w:szCs w:val="24"/>
        </w:rPr>
        <w:t> </w:t>
      </w:r>
      <w:r w:rsidR="00544D72">
        <w:rPr>
          <w:rFonts w:ascii="Times New Roman" w:hAnsi="Times New Roman" w:cs="Times New Roman"/>
          <w:sz w:val="24"/>
          <w:szCs w:val="24"/>
        </w:rPr>
        <w:t>S.A.</w:t>
      </w:r>
      <w:r w:rsidR="008F15B7" w:rsidRPr="008F15B7">
        <w:rPr>
          <w:rFonts w:ascii="Times New Roman" w:hAnsi="Times New Roman" w:cs="Times New Roman"/>
          <w:sz w:val="24"/>
          <w:szCs w:val="24"/>
        </w:rPr>
        <w:t xml:space="preserve"> odkupu </w:t>
      </w:r>
      <w:r w:rsidR="00544D72">
        <w:rPr>
          <w:rFonts w:ascii="Times New Roman" w:hAnsi="Times New Roman" w:cs="Times New Roman"/>
          <w:sz w:val="24"/>
          <w:szCs w:val="24"/>
        </w:rPr>
        <w:t>o</w:t>
      </w:r>
      <w:r w:rsidR="008F15B7" w:rsidRPr="008F15B7">
        <w:rPr>
          <w:rFonts w:ascii="Times New Roman" w:hAnsi="Times New Roman" w:cs="Times New Roman"/>
          <w:sz w:val="24"/>
          <w:szCs w:val="24"/>
        </w:rPr>
        <w:t xml:space="preserve">bligacji uprzednio objętych przez tych Wierzycieli Finansowania Zewnętrznego. </w:t>
      </w:r>
    </w:p>
    <w:p w14:paraId="7FDED5C2" w14:textId="449C40D2" w:rsidR="00086B38" w:rsidRDefault="008F15B7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5B7">
        <w:rPr>
          <w:rFonts w:ascii="Times New Roman" w:hAnsi="Times New Roman" w:cs="Times New Roman"/>
          <w:sz w:val="24"/>
          <w:szCs w:val="24"/>
        </w:rPr>
        <w:lastRenderedPageBreak/>
        <w:t xml:space="preserve">Szczegóły pokrywania Kosztów Finansowania Zewnętrznego </w:t>
      </w:r>
      <w:r w:rsidR="00824E63">
        <w:rPr>
          <w:rFonts w:ascii="Times New Roman" w:hAnsi="Times New Roman" w:cs="Times New Roman"/>
          <w:sz w:val="24"/>
          <w:szCs w:val="24"/>
        </w:rPr>
        <w:t>określa</w:t>
      </w:r>
      <w:r w:rsidRPr="008F15B7">
        <w:rPr>
          <w:rFonts w:ascii="Times New Roman" w:hAnsi="Times New Roman" w:cs="Times New Roman"/>
          <w:sz w:val="24"/>
          <w:szCs w:val="24"/>
        </w:rPr>
        <w:t xml:space="preserve"> Umowa</w:t>
      </w:r>
      <w:r w:rsidR="00824E63">
        <w:rPr>
          <w:rFonts w:ascii="Times New Roman" w:hAnsi="Times New Roman" w:cs="Times New Roman"/>
          <w:sz w:val="24"/>
          <w:szCs w:val="24"/>
        </w:rPr>
        <w:t>, o której mowa w</w:t>
      </w:r>
      <w:r w:rsidR="00824E63" w:rsidRPr="00824E63">
        <w:rPr>
          <w:rFonts w:ascii="Times New Roman" w:hAnsi="Times New Roman" w:cs="Times New Roman"/>
          <w:sz w:val="24"/>
          <w:szCs w:val="24"/>
        </w:rPr>
        <w:t xml:space="preserve"> art. 21a ust. 5 uSIR</w:t>
      </w:r>
      <w:r w:rsidR="00824E63">
        <w:rPr>
          <w:rFonts w:ascii="Times New Roman" w:hAnsi="Times New Roman" w:cs="Times New Roman"/>
          <w:sz w:val="24"/>
          <w:szCs w:val="24"/>
        </w:rPr>
        <w:t xml:space="preserve">, którą </w:t>
      </w:r>
      <w:r w:rsidR="00A705D9">
        <w:rPr>
          <w:rFonts w:ascii="Times New Roman" w:hAnsi="Times New Roman" w:cs="Times New Roman"/>
          <w:sz w:val="24"/>
          <w:szCs w:val="24"/>
        </w:rPr>
        <w:t>m</w:t>
      </w:r>
      <w:r w:rsidR="00A705D9" w:rsidRPr="00A705D9">
        <w:rPr>
          <w:rFonts w:ascii="Times New Roman" w:hAnsi="Times New Roman" w:cs="Times New Roman"/>
          <w:sz w:val="24"/>
          <w:szCs w:val="24"/>
        </w:rPr>
        <w:t>inister właściwy do spraw gospodarki, działając w</w:t>
      </w:r>
      <w:r w:rsidR="00824E63">
        <w:rPr>
          <w:rFonts w:ascii="Times New Roman" w:hAnsi="Times New Roman" w:cs="Times New Roman"/>
          <w:sz w:val="24"/>
          <w:szCs w:val="24"/>
        </w:rPr>
        <w:t> </w:t>
      </w:r>
      <w:r w:rsidR="00A705D9" w:rsidRPr="00A705D9">
        <w:rPr>
          <w:rFonts w:ascii="Times New Roman" w:hAnsi="Times New Roman" w:cs="Times New Roman"/>
          <w:sz w:val="24"/>
          <w:szCs w:val="24"/>
        </w:rPr>
        <w:t>porozumieniu z ministrem właściwym do spraw finansów publicznych, zaw</w:t>
      </w:r>
      <w:r w:rsidR="00962839">
        <w:rPr>
          <w:rFonts w:ascii="Times New Roman" w:hAnsi="Times New Roman" w:cs="Times New Roman"/>
          <w:sz w:val="24"/>
          <w:szCs w:val="24"/>
        </w:rPr>
        <w:t>arł</w:t>
      </w:r>
      <w:r w:rsidR="00824E63">
        <w:t xml:space="preserve"> </w:t>
      </w:r>
      <w:r w:rsidR="00A705D9" w:rsidRPr="00A705D9">
        <w:rPr>
          <w:rFonts w:ascii="Times New Roman" w:hAnsi="Times New Roman" w:cs="Times New Roman"/>
          <w:sz w:val="24"/>
          <w:szCs w:val="24"/>
        </w:rPr>
        <w:t>z</w:t>
      </w:r>
      <w:r w:rsidR="00824E63">
        <w:rPr>
          <w:rFonts w:ascii="Times New Roman" w:hAnsi="Times New Roman" w:cs="Times New Roman"/>
          <w:sz w:val="24"/>
          <w:szCs w:val="24"/>
        </w:rPr>
        <w:t xml:space="preserve"> PFR S.A</w:t>
      </w:r>
      <w:r w:rsidR="00A705D9" w:rsidRPr="00A705D9">
        <w:rPr>
          <w:rFonts w:ascii="Times New Roman" w:hAnsi="Times New Roman" w:cs="Times New Roman"/>
          <w:sz w:val="24"/>
          <w:szCs w:val="24"/>
        </w:rPr>
        <w:t>.</w:t>
      </w:r>
      <w:r w:rsidR="004F7688">
        <w:rPr>
          <w:rFonts w:ascii="Times New Roman" w:hAnsi="Times New Roman" w:cs="Times New Roman"/>
          <w:sz w:val="24"/>
          <w:szCs w:val="24"/>
        </w:rPr>
        <w:t xml:space="preserve"> W Umow</w:t>
      </w:r>
      <w:r w:rsidR="00DD7D37">
        <w:rPr>
          <w:rFonts w:ascii="Times New Roman" w:hAnsi="Times New Roman" w:cs="Times New Roman"/>
          <w:sz w:val="24"/>
          <w:szCs w:val="24"/>
        </w:rPr>
        <w:t>ie tej</w:t>
      </w:r>
      <w:r w:rsidR="004F7688">
        <w:rPr>
          <w:rFonts w:ascii="Times New Roman" w:hAnsi="Times New Roman" w:cs="Times New Roman"/>
          <w:sz w:val="24"/>
          <w:szCs w:val="24"/>
        </w:rPr>
        <w:t xml:space="preserve"> zawarto postanowienie</w:t>
      </w:r>
      <w:r w:rsidR="003922C5">
        <w:rPr>
          <w:rFonts w:ascii="Times New Roman" w:hAnsi="Times New Roman" w:cs="Times New Roman"/>
          <w:sz w:val="24"/>
          <w:szCs w:val="24"/>
        </w:rPr>
        <w:t>,</w:t>
      </w:r>
      <w:r w:rsidR="004F7688">
        <w:rPr>
          <w:rFonts w:ascii="Times New Roman" w:hAnsi="Times New Roman" w:cs="Times New Roman"/>
          <w:sz w:val="24"/>
          <w:szCs w:val="24"/>
        </w:rPr>
        <w:t xml:space="preserve"> zgodnie z którym</w:t>
      </w:r>
      <w:r w:rsidR="00962839">
        <w:rPr>
          <w:rFonts w:ascii="Times New Roman" w:hAnsi="Times New Roman" w:cs="Times New Roman"/>
          <w:sz w:val="24"/>
          <w:szCs w:val="24"/>
        </w:rPr>
        <w:t xml:space="preserve"> </w:t>
      </w:r>
      <w:r w:rsidR="004F7688">
        <w:rPr>
          <w:rFonts w:ascii="Times New Roman" w:hAnsi="Times New Roman" w:cs="Times New Roman"/>
          <w:sz w:val="24"/>
          <w:szCs w:val="24"/>
        </w:rPr>
        <w:t>j</w:t>
      </w:r>
      <w:r w:rsidR="004F7688" w:rsidRPr="004F7688">
        <w:rPr>
          <w:rFonts w:ascii="Times New Roman" w:hAnsi="Times New Roman" w:cs="Times New Roman"/>
          <w:sz w:val="24"/>
          <w:szCs w:val="24"/>
        </w:rPr>
        <w:t>eżeli suma Kwot</w:t>
      </w:r>
      <w:r w:rsidR="00DD7D37">
        <w:rPr>
          <w:rFonts w:ascii="Times New Roman" w:hAnsi="Times New Roman" w:cs="Times New Roman"/>
          <w:sz w:val="24"/>
          <w:szCs w:val="24"/>
        </w:rPr>
        <w:t xml:space="preserve"> </w:t>
      </w:r>
      <w:r w:rsidR="004F7688" w:rsidRPr="004F7688">
        <w:rPr>
          <w:rFonts w:ascii="Times New Roman" w:hAnsi="Times New Roman" w:cs="Times New Roman"/>
          <w:sz w:val="24"/>
          <w:szCs w:val="24"/>
        </w:rPr>
        <w:t>Spłat Programowych, którą PFR</w:t>
      </w:r>
      <w:r w:rsidR="00824E63">
        <w:rPr>
          <w:rFonts w:ascii="Times New Roman" w:hAnsi="Times New Roman" w:cs="Times New Roman"/>
          <w:sz w:val="24"/>
          <w:szCs w:val="24"/>
        </w:rPr>
        <w:t xml:space="preserve"> S.A.</w:t>
      </w:r>
      <w:r w:rsidR="004F7688" w:rsidRPr="004F7688">
        <w:rPr>
          <w:rFonts w:ascii="Times New Roman" w:hAnsi="Times New Roman" w:cs="Times New Roman"/>
          <w:sz w:val="24"/>
          <w:szCs w:val="24"/>
        </w:rPr>
        <w:t xml:space="preserve"> rzeczywiście dysponuje w danym czasie, jest niższa od sumy zobowiązań PFR </w:t>
      </w:r>
      <w:r w:rsidR="00FB4F8D">
        <w:rPr>
          <w:rFonts w:ascii="Times New Roman" w:hAnsi="Times New Roman" w:cs="Times New Roman"/>
          <w:sz w:val="24"/>
          <w:szCs w:val="24"/>
        </w:rPr>
        <w:t xml:space="preserve">S.A. </w:t>
      </w:r>
      <w:r w:rsidR="004F7688" w:rsidRPr="004F7688">
        <w:rPr>
          <w:rFonts w:ascii="Times New Roman" w:hAnsi="Times New Roman" w:cs="Times New Roman"/>
          <w:sz w:val="24"/>
          <w:szCs w:val="24"/>
        </w:rPr>
        <w:t xml:space="preserve">wobec wszystkich Wierzycieli Finansowania Zewnętrznego wynikających z tytułu Dokumentów Finansowania Zewnętrznego, które staną się wymagalne w terminie najbliższych 10 </w:t>
      </w:r>
      <w:r w:rsidR="00C62D61">
        <w:rPr>
          <w:rFonts w:ascii="Times New Roman" w:hAnsi="Times New Roman" w:cs="Times New Roman"/>
          <w:sz w:val="24"/>
          <w:szCs w:val="24"/>
        </w:rPr>
        <w:t>d</w:t>
      </w:r>
      <w:r w:rsidR="004F7688" w:rsidRPr="004F7688">
        <w:rPr>
          <w:rFonts w:ascii="Times New Roman" w:hAnsi="Times New Roman" w:cs="Times New Roman"/>
          <w:sz w:val="24"/>
          <w:szCs w:val="24"/>
        </w:rPr>
        <w:t xml:space="preserve">ni </w:t>
      </w:r>
      <w:r w:rsidR="00C62D61">
        <w:rPr>
          <w:rFonts w:ascii="Times New Roman" w:hAnsi="Times New Roman" w:cs="Times New Roman"/>
          <w:sz w:val="24"/>
          <w:szCs w:val="24"/>
        </w:rPr>
        <w:t>r</w:t>
      </w:r>
      <w:r w:rsidR="004F7688" w:rsidRPr="004F7688">
        <w:rPr>
          <w:rFonts w:ascii="Times New Roman" w:hAnsi="Times New Roman" w:cs="Times New Roman"/>
          <w:sz w:val="24"/>
          <w:szCs w:val="24"/>
        </w:rPr>
        <w:t xml:space="preserve">oboczych, PFR </w:t>
      </w:r>
      <w:r w:rsidR="00FB4F8D">
        <w:rPr>
          <w:rFonts w:ascii="Times New Roman" w:hAnsi="Times New Roman" w:cs="Times New Roman"/>
          <w:sz w:val="24"/>
          <w:szCs w:val="24"/>
        </w:rPr>
        <w:t xml:space="preserve">S.A. </w:t>
      </w:r>
      <w:r w:rsidR="004F7688" w:rsidRPr="004F7688">
        <w:rPr>
          <w:rFonts w:ascii="Times New Roman" w:hAnsi="Times New Roman" w:cs="Times New Roman"/>
          <w:sz w:val="24"/>
          <w:szCs w:val="24"/>
        </w:rPr>
        <w:t>ma prawo zażądać od S</w:t>
      </w:r>
      <w:r w:rsidR="00FB4F8D">
        <w:rPr>
          <w:rFonts w:ascii="Times New Roman" w:hAnsi="Times New Roman" w:cs="Times New Roman"/>
          <w:sz w:val="24"/>
          <w:szCs w:val="24"/>
        </w:rPr>
        <w:t xml:space="preserve">karbu </w:t>
      </w:r>
      <w:r w:rsidR="004F7688" w:rsidRPr="004F7688">
        <w:rPr>
          <w:rFonts w:ascii="Times New Roman" w:hAnsi="Times New Roman" w:cs="Times New Roman"/>
          <w:sz w:val="24"/>
          <w:szCs w:val="24"/>
        </w:rPr>
        <w:t>P</w:t>
      </w:r>
      <w:r w:rsidR="00FB4F8D">
        <w:rPr>
          <w:rFonts w:ascii="Times New Roman" w:hAnsi="Times New Roman" w:cs="Times New Roman"/>
          <w:sz w:val="24"/>
          <w:szCs w:val="24"/>
        </w:rPr>
        <w:t>aństwa</w:t>
      </w:r>
      <w:r w:rsidR="004F7688" w:rsidRPr="004F7688">
        <w:rPr>
          <w:rFonts w:ascii="Times New Roman" w:hAnsi="Times New Roman" w:cs="Times New Roman"/>
          <w:sz w:val="24"/>
          <w:szCs w:val="24"/>
        </w:rPr>
        <w:t xml:space="preserve"> (a</w:t>
      </w:r>
      <w:r w:rsidR="00C62D61">
        <w:rPr>
          <w:rFonts w:ascii="Times New Roman" w:hAnsi="Times New Roman" w:cs="Times New Roman"/>
          <w:sz w:val="24"/>
          <w:szCs w:val="24"/>
        </w:rPr>
        <w:t> </w:t>
      </w:r>
      <w:r w:rsidR="00FB4F8D">
        <w:rPr>
          <w:rFonts w:ascii="Times New Roman" w:hAnsi="Times New Roman" w:cs="Times New Roman"/>
          <w:sz w:val="24"/>
          <w:szCs w:val="24"/>
        </w:rPr>
        <w:t>Skarb Państwa</w:t>
      </w:r>
      <w:r w:rsidR="004F7688" w:rsidRPr="004F7688">
        <w:rPr>
          <w:rFonts w:ascii="Times New Roman" w:hAnsi="Times New Roman" w:cs="Times New Roman"/>
          <w:sz w:val="24"/>
          <w:szCs w:val="24"/>
        </w:rPr>
        <w:t xml:space="preserve"> będzie zobowiązany do zaspokojenia tego żądania) przekazania mu, niezależnie od Transz K</w:t>
      </w:r>
      <w:r w:rsidR="00776719">
        <w:rPr>
          <w:rFonts w:ascii="Times New Roman" w:hAnsi="Times New Roman" w:cs="Times New Roman"/>
          <w:sz w:val="24"/>
          <w:szCs w:val="24"/>
        </w:rPr>
        <w:t xml:space="preserve">osztów Finansowania </w:t>
      </w:r>
      <w:r w:rsidR="004F7688" w:rsidRPr="004F7688">
        <w:rPr>
          <w:rFonts w:ascii="Times New Roman" w:hAnsi="Times New Roman" w:cs="Times New Roman"/>
          <w:sz w:val="24"/>
          <w:szCs w:val="24"/>
        </w:rPr>
        <w:t>Z</w:t>
      </w:r>
      <w:r w:rsidR="00776719">
        <w:rPr>
          <w:rFonts w:ascii="Times New Roman" w:hAnsi="Times New Roman" w:cs="Times New Roman"/>
          <w:sz w:val="24"/>
          <w:szCs w:val="24"/>
        </w:rPr>
        <w:t>ewnętrznego</w:t>
      </w:r>
      <w:r w:rsidR="004F7688" w:rsidRPr="004F7688">
        <w:rPr>
          <w:rFonts w:ascii="Times New Roman" w:hAnsi="Times New Roman" w:cs="Times New Roman"/>
          <w:sz w:val="24"/>
          <w:szCs w:val="24"/>
        </w:rPr>
        <w:t xml:space="preserve"> udzielanych na podstawie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="0031715B">
        <w:rPr>
          <w:rFonts w:ascii="Times New Roman" w:hAnsi="Times New Roman" w:cs="Times New Roman"/>
          <w:sz w:val="24"/>
          <w:szCs w:val="24"/>
        </w:rPr>
        <w:t>§</w:t>
      </w:r>
      <w:r w:rsidR="00C62D61">
        <w:rPr>
          <w:rFonts w:ascii="Times New Roman" w:hAnsi="Times New Roman" w:cs="Times New Roman"/>
          <w:sz w:val="24"/>
          <w:szCs w:val="24"/>
        </w:rPr>
        <w:t> </w:t>
      </w:r>
      <w:r w:rsidR="004F7688" w:rsidRPr="004F7688">
        <w:rPr>
          <w:rFonts w:ascii="Times New Roman" w:hAnsi="Times New Roman" w:cs="Times New Roman"/>
          <w:sz w:val="24"/>
          <w:szCs w:val="24"/>
        </w:rPr>
        <w:t>5</w:t>
      </w:r>
      <w:r w:rsidR="00C62D61">
        <w:rPr>
          <w:rFonts w:ascii="Times New Roman" w:hAnsi="Times New Roman" w:cs="Times New Roman"/>
          <w:sz w:val="24"/>
          <w:szCs w:val="24"/>
        </w:rPr>
        <w:t> </w:t>
      </w:r>
      <w:r w:rsidR="00AB152B">
        <w:rPr>
          <w:rFonts w:ascii="Times New Roman" w:hAnsi="Times New Roman" w:cs="Times New Roman"/>
          <w:sz w:val="24"/>
          <w:szCs w:val="24"/>
        </w:rPr>
        <w:t>ust.</w:t>
      </w:r>
      <w:r w:rsidR="003922C5">
        <w:rPr>
          <w:rFonts w:ascii="Times New Roman" w:hAnsi="Times New Roman" w:cs="Times New Roman"/>
          <w:sz w:val="24"/>
          <w:szCs w:val="24"/>
        </w:rPr>
        <w:t xml:space="preserve"> </w:t>
      </w:r>
      <w:r w:rsidR="004F7688" w:rsidRPr="004F7688">
        <w:rPr>
          <w:rFonts w:ascii="Times New Roman" w:hAnsi="Times New Roman" w:cs="Times New Roman"/>
          <w:sz w:val="24"/>
          <w:szCs w:val="24"/>
        </w:rPr>
        <w:t>1</w:t>
      </w:r>
      <w:r w:rsidR="00FB4F8D">
        <w:rPr>
          <w:rFonts w:ascii="Times New Roman" w:hAnsi="Times New Roman" w:cs="Times New Roman"/>
          <w:sz w:val="24"/>
          <w:szCs w:val="24"/>
        </w:rPr>
        <w:t xml:space="preserve"> w</w:t>
      </w:r>
      <w:r w:rsidR="00C62D61">
        <w:rPr>
          <w:rFonts w:ascii="Times New Roman" w:hAnsi="Times New Roman" w:cs="Times New Roman"/>
          <w:sz w:val="24"/>
          <w:szCs w:val="24"/>
        </w:rPr>
        <w:t xml:space="preserve"> </w:t>
      </w:r>
      <w:r w:rsidR="00FB4F8D">
        <w:rPr>
          <w:rFonts w:ascii="Times New Roman" w:hAnsi="Times New Roman" w:cs="Times New Roman"/>
          <w:sz w:val="24"/>
          <w:szCs w:val="24"/>
        </w:rPr>
        <w:t>wysokości równej różnicy pomiędzy wskazanymi powyżej sumami.</w:t>
      </w:r>
    </w:p>
    <w:p w14:paraId="493018C8" w14:textId="20762F55" w:rsidR="00406FD2" w:rsidRDefault="00406FD2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PFR S.A.</w:t>
      </w:r>
      <w:r w:rsidR="00135027" w:rsidRPr="00135027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027" w:rsidRPr="00135027">
        <w:rPr>
          <w:rFonts w:ascii="Times New Roman" w:hAnsi="Times New Roman" w:cs="Times New Roman"/>
          <w:sz w:val="24"/>
          <w:szCs w:val="24"/>
        </w:rPr>
        <w:t>związku z przypadającym w 2025 r. terminem wykupu obligacji PFR0325 o nominale 18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="00135027" w:rsidRPr="00135027">
        <w:rPr>
          <w:rFonts w:ascii="Times New Roman" w:hAnsi="Times New Roman" w:cs="Times New Roman"/>
          <w:sz w:val="24"/>
          <w:szCs w:val="24"/>
        </w:rPr>
        <w:t>500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="00135027" w:rsidRPr="00135027">
        <w:rPr>
          <w:rFonts w:ascii="Times New Roman" w:hAnsi="Times New Roman" w:cs="Times New Roman"/>
          <w:sz w:val="24"/>
          <w:szCs w:val="24"/>
        </w:rPr>
        <w:t>000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="00135027" w:rsidRPr="00135027">
        <w:rPr>
          <w:rFonts w:ascii="Times New Roman" w:hAnsi="Times New Roman" w:cs="Times New Roman"/>
          <w:sz w:val="24"/>
          <w:szCs w:val="24"/>
        </w:rPr>
        <w:t>000</w:t>
      </w:r>
      <w:r w:rsidR="00E7639C">
        <w:rPr>
          <w:rFonts w:ascii="Times New Roman" w:hAnsi="Times New Roman" w:cs="Times New Roman"/>
          <w:sz w:val="24"/>
          <w:szCs w:val="24"/>
        </w:rPr>
        <w:t>,00</w:t>
      </w:r>
      <w:r w:rsidR="00135027" w:rsidRPr="00135027">
        <w:rPr>
          <w:rFonts w:ascii="Times New Roman" w:hAnsi="Times New Roman" w:cs="Times New Roman"/>
          <w:sz w:val="24"/>
          <w:szCs w:val="24"/>
        </w:rPr>
        <w:t xml:space="preserve"> zł oraz PFR0925 o nominale 15</w:t>
      </w:r>
      <w:r w:rsidR="00C62D61">
        <w:rPr>
          <w:rFonts w:ascii="Times New Roman" w:hAnsi="Times New Roman" w:cs="Times New Roman"/>
          <w:sz w:val="24"/>
          <w:szCs w:val="24"/>
        </w:rPr>
        <w:t xml:space="preserve"> </w:t>
      </w:r>
      <w:r w:rsidR="00135027" w:rsidRPr="00135027">
        <w:rPr>
          <w:rFonts w:ascii="Times New Roman" w:hAnsi="Times New Roman" w:cs="Times New Roman"/>
          <w:sz w:val="24"/>
          <w:szCs w:val="24"/>
        </w:rPr>
        <w:t>175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="00135027" w:rsidRPr="00135027">
        <w:rPr>
          <w:rFonts w:ascii="Times New Roman" w:hAnsi="Times New Roman" w:cs="Times New Roman"/>
          <w:sz w:val="24"/>
          <w:szCs w:val="24"/>
        </w:rPr>
        <w:t>000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="00135027" w:rsidRPr="00135027">
        <w:rPr>
          <w:rFonts w:ascii="Times New Roman" w:hAnsi="Times New Roman" w:cs="Times New Roman"/>
          <w:sz w:val="24"/>
          <w:szCs w:val="24"/>
        </w:rPr>
        <w:t>000</w:t>
      </w:r>
      <w:r w:rsidR="00E7639C">
        <w:rPr>
          <w:rFonts w:ascii="Times New Roman" w:hAnsi="Times New Roman" w:cs="Times New Roman"/>
          <w:sz w:val="24"/>
          <w:szCs w:val="24"/>
        </w:rPr>
        <w:t>,00</w:t>
      </w:r>
      <w:r w:rsidR="00135027" w:rsidRPr="00135027">
        <w:rPr>
          <w:rFonts w:ascii="Times New Roman" w:hAnsi="Times New Roman" w:cs="Times New Roman"/>
          <w:sz w:val="24"/>
          <w:szCs w:val="24"/>
        </w:rPr>
        <w:t xml:space="preserve"> zł plus odsetki od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35027" w:rsidRPr="00135027">
        <w:rPr>
          <w:rFonts w:ascii="Times New Roman" w:hAnsi="Times New Roman" w:cs="Times New Roman"/>
          <w:sz w:val="24"/>
          <w:szCs w:val="24"/>
        </w:rPr>
        <w:t xml:space="preserve">obligacji wyemitowanych przez PFR S.A. w ramach finansowania </w:t>
      </w:r>
      <w:r w:rsidR="00135027">
        <w:rPr>
          <w:rFonts w:ascii="Times New Roman" w:hAnsi="Times New Roman" w:cs="Times New Roman"/>
          <w:sz w:val="24"/>
          <w:szCs w:val="24"/>
        </w:rPr>
        <w:t>P</w:t>
      </w:r>
      <w:r w:rsidR="00135027" w:rsidRPr="00135027">
        <w:rPr>
          <w:rFonts w:ascii="Times New Roman" w:hAnsi="Times New Roman" w:cs="Times New Roman"/>
          <w:sz w:val="24"/>
          <w:szCs w:val="24"/>
        </w:rPr>
        <w:t xml:space="preserve">rogramu </w:t>
      </w:r>
      <w:r w:rsidR="00135027">
        <w:rPr>
          <w:rFonts w:ascii="Times New Roman" w:hAnsi="Times New Roman" w:cs="Times New Roman"/>
          <w:sz w:val="24"/>
          <w:szCs w:val="24"/>
        </w:rPr>
        <w:t>dla MŚP</w:t>
      </w:r>
      <w:r w:rsidR="00B662A9">
        <w:rPr>
          <w:rFonts w:ascii="Times New Roman" w:hAnsi="Times New Roman" w:cs="Times New Roman"/>
          <w:sz w:val="24"/>
          <w:szCs w:val="24"/>
        </w:rPr>
        <w:t>,</w:t>
      </w:r>
      <w:r w:rsidR="00135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 </w:t>
      </w:r>
      <w:r w:rsidRPr="0013502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inistra Rozwoju i Technologii i Ministra Finansów, że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="00F41A4E" w:rsidRPr="00F41A4E">
        <w:rPr>
          <w:rFonts w:ascii="Times New Roman" w:hAnsi="Times New Roman" w:cs="Times New Roman"/>
          <w:sz w:val="24"/>
          <w:szCs w:val="24"/>
        </w:rPr>
        <w:t>nie posiada zabezpieczonych środków na wykup ww. obligacji przypadających na 2025 r. w wysokości 33</w:t>
      </w:r>
      <w:r w:rsidR="00F41A4E">
        <w:rPr>
          <w:rFonts w:ascii="Times New Roman" w:hAnsi="Times New Roman" w:cs="Times New Roman"/>
          <w:sz w:val="24"/>
          <w:szCs w:val="24"/>
        </w:rPr>
        <w:t> </w:t>
      </w:r>
      <w:r w:rsidR="00F41A4E" w:rsidRPr="00F41A4E">
        <w:rPr>
          <w:rFonts w:ascii="Times New Roman" w:hAnsi="Times New Roman" w:cs="Times New Roman"/>
          <w:sz w:val="24"/>
          <w:szCs w:val="24"/>
        </w:rPr>
        <w:t>675</w:t>
      </w:r>
      <w:r w:rsidR="00F41A4E">
        <w:rPr>
          <w:rFonts w:ascii="Times New Roman" w:hAnsi="Times New Roman" w:cs="Times New Roman"/>
          <w:sz w:val="24"/>
          <w:szCs w:val="24"/>
        </w:rPr>
        <w:t> </w:t>
      </w:r>
      <w:r w:rsidR="00F41A4E" w:rsidRPr="00F41A4E">
        <w:rPr>
          <w:rFonts w:ascii="Times New Roman" w:hAnsi="Times New Roman" w:cs="Times New Roman"/>
          <w:sz w:val="24"/>
          <w:szCs w:val="24"/>
        </w:rPr>
        <w:t>000</w:t>
      </w:r>
      <w:r w:rsidR="00F41A4E">
        <w:rPr>
          <w:rFonts w:ascii="Times New Roman" w:hAnsi="Times New Roman" w:cs="Times New Roman"/>
          <w:sz w:val="24"/>
          <w:szCs w:val="24"/>
        </w:rPr>
        <w:t xml:space="preserve"> 000</w:t>
      </w:r>
      <w:r w:rsidR="00F41A4E" w:rsidRPr="00F41A4E">
        <w:rPr>
          <w:rFonts w:ascii="Times New Roman" w:hAnsi="Times New Roman" w:cs="Times New Roman"/>
          <w:sz w:val="24"/>
          <w:szCs w:val="24"/>
        </w:rPr>
        <w:t>,00 zł oraz na wypłatę odsetek od obligacji w 2025 r</w:t>
      </w:r>
      <w:r w:rsidR="00726DEC">
        <w:rPr>
          <w:rFonts w:ascii="Times New Roman" w:hAnsi="Times New Roman" w:cs="Times New Roman"/>
          <w:sz w:val="24"/>
          <w:szCs w:val="24"/>
        </w:rPr>
        <w:t>.</w:t>
      </w:r>
      <w:r w:rsidR="00F41A4E" w:rsidRPr="00F41A4E">
        <w:rPr>
          <w:rFonts w:ascii="Times New Roman" w:hAnsi="Times New Roman" w:cs="Times New Roman"/>
          <w:sz w:val="24"/>
          <w:szCs w:val="24"/>
        </w:rPr>
        <w:t xml:space="preserve"> w wysokości 987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F41A4E" w:rsidRPr="00F41A4E">
        <w:rPr>
          <w:rFonts w:ascii="Times New Roman" w:hAnsi="Times New Roman" w:cs="Times New Roman"/>
          <w:sz w:val="24"/>
          <w:szCs w:val="24"/>
        </w:rPr>
        <w:t>332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F41A4E">
        <w:rPr>
          <w:rFonts w:ascii="Times New Roman" w:hAnsi="Times New Roman" w:cs="Times New Roman"/>
          <w:sz w:val="24"/>
          <w:szCs w:val="24"/>
        </w:rPr>
        <w:t>000</w:t>
      </w:r>
      <w:r w:rsidR="00F41A4E" w:rsidRPr="00F41A4E">
        <w:rPr>
          <w:rFonts w:ascii="Times New Roman" w:hAnsi="Times New Roman" w:cs="Times New Roman"/>
          <w:sz w:val="24"/>
          <w:szCs w:val="24"/>
        </w:rPr>
        <w:t>,00 zł, co daje łączną kwotę 34 662 332 000,00 zł.</w:t>
      </w:r>
    </w:p>
    <w:p w14:paraId="0EFEFAB2" w14:textId="080E9064" w:rsidR="00406FD2" w:rsidRDefault="00406FD2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konsekwencji powyższego w</w:t>
      </w:r>
      <w:r w:rsidRPr="00406FD2">
        <w:rPr>
          <w:rFonts w:ascii="Times New Roman" w:hAnsi="Times New Roman" w:cs="Times New Roman"/>
          <w:sz w:val="24"/>
          <w:szCs w:val="24"/>
        </w:rPr>
        <w:t xml:space="preserve"> budże</w:t>
      </w:r>
      <w:r w:rsidR="00E548DE">
        <w:rPr>
          <w:rFonts w:ascii="Times New Roman" w:hAnsi="Times New Roman" w:cs="Times New Roman"/>
          <w:sz w:val="24"/>
          <w:szCs w:val="24"/>
        </w:rPr>
        <w:t>cie</w:t>
      </w:r>
      <w:r w:rsidRPr="00406FD2">
        <w:rPr>
          <w:rFonts w:ascii="Times New Roman" w:hAnsi="Times New Roman" w:cs="Times New Roman"/>
          <w:sz w:val="24"/>
          <w:szCs w:val="24"/>
        </w:rPr>
        <w:t xml:space="preserve"> państwa na 2025 r</w:t>
      </w:r>
      <w:r w:rsidR="00726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D2">
        <w:rPr>
          <w:rFonts w:ascii="Times New Roman" w:hAnsi="Times New Roman" w:cs="Times New Roman"/>
          <w:sz w:val="24"/>
          <w:szCs w:val="24"/>
        </w:rPr>
        <w:t>w cz</w:t>
      </w:r>
      <w:r w:rsidR="00DE235D">
        <w:rPr>
          <w:rFonts w:ascii="Times New Roman" w:hAnsi="Times New Roman" w:cs="Times New Roman"/>
          <w:sz w:val="24"/>
          <w:szCs w:val="24"/>
        </w:rPr>
        <w:t>ęści</w:t>
      </w:r>
      <w:r w:rsidRPr="00406FD2">
        <w:rPr>
          <w:rFonts w:ascii="Times New Roman" w:hAnsi="Times New Roman" w:cs="Times New Roman"/>
          <w:sz w:val="24"/>
          <w:szCs w:val="24"/>
        </w:rPr>
        <w:t xml:space="preserve"> 20 </w:t>
      </w:r>
      <w:r w:rsidR="00DE235D">
        <w:rPr>
          <w:rFonts w:ascii="Times New Roman" w:hAnsi="Times New Roman" w:cs="Times New Roman"/>
          <w:sz w:val="24"/>
          <w:szCs w:val="24"/>
        </w:rPr>
        <w:t>w</w:t>
      </w:r>
      <w:r w:rsidR="00CA29AC">
        <w:rPr>
          <w:rFonts w:ascii="Times New Roman" w:hAnsi="Times New Roman" w:cs="Times New Roman"/>
          <w:sz w:val="24"/>
          <w:szCs w:val="24"/>
        </w:rPr>
        <w:t xml:space="preserve"> </w:t>
      </w:r>
      <w:r w:rsidRPr="00406FD2">
        <w:rPr>
          <w:rFonts w:ascii="Times New Roman" w:hAnsi="Times New Roman" w:cs="Times New Roman"/>
          <w:sz w:val="24"/>
          <w:szCs w:val="24"/>
        </w:rPr>
        <w:t>rozdz</w:t>
      </w:r>
      <w:r w:rsidR="00DE235D">
        <w:rPr>
          <w:rFonts w:ascii="Times New Roman" w:hAnsi="Times New Roman" w:cs="Times New Roman"/>
          <w:sz w:val="24"/>
          <w:szCs w:val="24"/>
        </w:rPr>
        <w:t>iale</w:t>
      </w:r>
      <w:r w:rsidR="00E67226">
        <w:rPr>
          <w:rFonts w:ascii="Times New Roman" w:hAnsi="Times New Roman" w:cs="Times New Roman"/>
          <w:sz w:val="24"/>
          <w:szCs w:val="24"/>
        </w:rPr>
        <w:t xml:space="preserve"> </w:t>
      </w:r>
      <w:r w:rsidRPr="00406FD2">
        <w:rPr>
          <w:rFonts w:ascii="Times New Roman" w:hAnsi="Times New Roman" w:cs="Times New Roman"/>
          <w:sz w:val="24"/>
          <w:szCs w:val="24"/>
        </w:rPr>
        <w:t xml:space="preserve">75704 </w:t>
      </w:r>
      <w:r w:rsidR="00DE235D">
        <w:rPr>
          <w:rFonts w:ascii="Times New Roman" w:hAnsi="Times New Roman" w:cs="Times New Roman"/>
          <w:sz w:val="24"/>
          <w:szCs w:val="24"/>
        </w:rPr>
        <w:t xml:space="preserve">w </w:t>
      </w:r>
      <w:r w:rsidRPr="00406FD2">
        <w:rPr>
          <w:rFonts w:ascii="Times New Roman" w:hAnsi="Times New Roman" w:cs="Times New Roman"/>
          <w:sz w:val="24"/>
          <w:szCs w:val="24"/>
        </w:rPr>
        <w:t>par</w:t>
      </w:r>
      <w:r w:rsidR="00DE235D">
        <w:rPr>
          <w:rFonts w:ascii="Times New Roman" w:hAnsi="Times New Roman" w:cs="Times New Roman"/>
          <w:sz w:val="24"/>
          <w:szCs w:val="24"/>
        </w:rPr>
        <w:t>agrafie</w:t>
      </w:r>
      <w:r w:rsidRPr="00406FD2">
        <w:rPr>
          <w:rFonts w:ascii="Times New Roman" w:hAnsi="Times New Roman" w:cs="Times New Roman"/>
          <w:sz w:val="24"/>
          <w:szCs w:val="24"/>
        </w:rPr>
        <w:t xml:space="preserve"> 297 zostały zaplanowane środki na wykup oraz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D2">
        <w:rPr>
          <w:rFonts w:ascii="Times New Roman" w:hAnsi="Times New Roman" w:cs="Times New Roman"/>
          <w:sz w:val="24"/>
          <w:szCs w:val="24"/>
        </w:rPr>
        <w:t>wypłatę odsetek od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ww.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 w:rsidRPr="00406FD2">
        <w:rPr>
          <w:rFonts w:ascii="Times New Roman" w:hAnsi="Times New Roman" w:cs="Times New Roman"/>
          <w:sz w:val="24"/>
          <w:szCs w:val="24"/>
        </w:rPr>
        <w:t>obligacji wyemitowanych przez</w:t>
      </w:r>
      <w:r>
        <w:rPr>
          <w:rFonts w:ascii="Times New Roman" w:hAnsi="Times New Roman" w:cs="Times New Roman"/>
          <w:sz w:val="24"/>
          <w:szCs w:val="24"/>
        </w:rPr>
        <w:t xml:space="preserve"> PFR </w:t>
      </w:r>
      <w:r w:rsidRPr="00406FD2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D2">
        <w:rPr>
          <w:rFonts w:ascii="Times New Roman" w:hAnsi="Times New Roman" w:cs="Times New Roman"/>
          <w:sz w:val="24"/>
          <w:szCs w:val="24"/>
        </w:rPr>
        <w:t>na podstawie art. 21aa ust. 1 pkt 1</w:t>
      </w:r>
      <w:r>
        <w:rPr>
          <w:rFonts w:ascii="Times New Roman" w:hAnsi="Times New Roman" w:cs="Times New Roman"/>
          <w:sz w:val="24"/>
          <w:szCs w:val="24"/>
        </w:rPr>
        <w:t xml:space="preserve"> uSIR </w:t>
      </w:r>
      <w:r w:rsidRPr="00406FD2">
        <w:rPr>
          <w:rFonts w:ascii="Times New Roman" w:hAnsi="Times New Roman" w:cs="Times New Roman"/>
          <w:sz w:val="24"/>
          <w:szCs w:val="24"/>
        </w:rPr>
        <w:t>w</w:t>
      </w:r>
      <w:r w:rsidR="00CA29AC">
        <w:rPr>
          <w:rFonts w:ascii="Times New Roman" w:hAnsi="Times New Roman" w:cs="Times New Roman"/>
          <w:sz w:val="24"/>
          <w:szCs w:val="24"/>
        </w:rPr>
        <w:t> </w:t>
      </w:r>
      <w:r w:rsidRPr="00406FD2">
        <w:rPr>
          <w:rFonts w:ascii="Times New Roman" w:hAnsi="Times New Roman" w:cs="Times New Roman"/>
          <w:sz w:val="24"/>
          <w:szCs w:val="24"/>
        </w:rPr>
        <w:t>celu realizacji rządowych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D2">
        <w:rPr>
          <w:rFonts w:ascii="Times New Roman" w:hAnsi="Times New Roman" w:cs="Times New Roman"/>
          <w:sz w:val="24"/>
          <w:szCs w:val="24"/>
        </w:rPr>
        <w:t>programów Tarcz Finansowych dla przedsiębiorców.</w:t>
      </w:r>
    </w:p>
    <w:p w14:paraId="35274E12" w14:textId="5688B7E3" w:rsidR="00A732F4" w:rsidRDefault="00A732F4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Niemniej</w:t>
      </w:r>
      <w:r w:rsidR="00D86E83">
        <w:rPr>
          <w:rFonts w:ascii="Times New Roman" w:hAnsi="Times New Roman" w:cs="Times New Roman"/>
          <w:sz w:val="24"/>
          <w:szCs w:val="24"/>
        </w:rPr>
        <w:t xml:space="preserve"> </w:t>
      </w:r>
      <w:r w:rsidRPr="00A732F4">
        <w:rPr>
          <w:rFonts w:ascii="Times New Roman" w:hAnsi="Times New Roman" w:cs="Times New Roman"/>
          <w:sz w:val="24"/>
          <w:szCs w:val="24"/>
        </w:rPr>
        <w:t>przewidziane w aktualnie obowiązującym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F4">
        <w:rPr>
          <w:rFonts w:ascii="Times New Roman" w:hAnsi="Times New Roman" w:cs="Times New Roman"/>
          <w:sz w:val="24"/>
          <w:szCs w:val="24"/>
        </w:rPr>
        <w:t>art. 42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A732F4">
        <w:rPr>
          <w:rFonts w:ascii="Times New Roman" w:hAnsi="Times New Roman" w:cs="Times New Roman"/>
          <w:sz w:val="24"/>
          <w:szCs w:val="24"/>
        </w:rPr>
        <w:t xml:space="preserve"> uSIR maksymalne limity wydatków budżetu państwa będących skutkiem finansowym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F4">
        <w:rPr>
          <w:rFonts w:ascii="Times New Roman" w:hAnsi="Times New Roman" w:cs="Times New Roman"/>
          <w:sz w:val="24"/>
          <w:szCs w:val="24"/>
        </w:rPr>
        <w:t>ustawy nie uwzględniają obecnie kwot zobowiązań wynikających z wyemitowanych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F4">
        <w:rPr>
          <w:rFonts w:ascii="Times New Roman" w:hAnsi="Times New Roman" w:cs="Times New Roman"/>
          <w:sz w:val="24"/>
          <w:szCs w:val="24"/>
        </w:rPr>
        <w:t>PFR S.A. obligacji, przypadających do spłaty w poszczególnych latach, w szczególności limit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F4">
        <w:rPr>
          <w:rFonts w:ascii="Times New Roman" w:hAnsi="Times New Roman" w:cs="Times New Roman"/>
          <w:sz w:val="24"/>
          <w:szCs w:val="24"/>
        </w:rPr>
        <w:t>wydatków na 2025</w:t>
      </w:r>
      <w:r w:rsidR="00CD142C">
        <w:rPr>
          <w:rFonts w:ascii="Times New Roman" w:hAnsi="Times New Roman" w:cs="Times New Roman"/>
          <w:sz w:val="24"/>
          <w:szCs w:val="24"/>
        </w:rPr>
        <w:t> </w:t>
      </w:r>
      <w:r w:rsidRPr="00A732F4">
        <w:rPr>
          <w:rFonts w:ascii="Times New Roman" w:hAnsi="Times New Roman" w:cs="Times New Roman"/>
          <w:sz w:val="24"/>
          <w:szCs w:val="24"/>
        </w:rPr>
        <w:t>r. wynosi 0 zł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A732F4">
        <w:rPr>
          <w:rFonts w:ascii="Times New Roman" w:hAnsi="Times New Roman" w:cs="Times New Roman"/>
          <w:sz w:val="24"/>
          <w:szCs w:val="24"/>
        </w:rPr>
        <w:t xml:space="preserve">ermin wykupu obligacji </w:t>
      </w:r>
      <w:r>
        <w:rPr>
          <w:rFonts w:ascii="Times New Roman" w:hAnsi="Times New Roman" w:cs="Times New Roman"/>
          <w:sz w:val="24"/>
          <w:szCs w:val="24"/>
        </w:rPr>
        <w:t xml:space="preserve">w 2025 r. </w:t>
      </w:r>
      <w:r w:rsidRPr="00A732F4">
        <w:rPr>
          <w:rFonts w:ascii="Times New Roman" w:hAnsi="Times New Roman" w:cs="Times New Roman"/>
          <w:sz w:val="24"/>
          <w:szCs w:val="24"/>
        </w:rPr>
        <w:t>przypada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F4">
        <w:rPr>
          <w:rFonts w:ascii="Times New Roman" w:hAnsi="Times New Roman" w:cs="Times New Roman"/>
          <w:sz w:val="24"/>
          <w:szCs w:val="24"/>
        </w:rPr>
        <w:t xml:space="preserve">na dzień </w:t>
      </w:r>
      <w:r w:rsidRPr="00F41A4E">
        <w:rPr>
          <w:rFonts w:ascii="Times New Roman" w:hAnsi="Times New Roman" w:cs="Times New Roman"/>
          <w:sz w:val="24"/>
          <w:szCs w:val="24"/>
        </w:rPr>
        <w:t>31 marca</w:t>
      </w:r>
      <w:r w:rsidR="00B662A9">
        <w:rPr>
          <w:rFonts w:ascii="Times New Roman" w:hAnsi="Times New Roman" w:cs="Times New Roman"/>
          <w:sz w:val="24"/>
          <w:szCs w:val="24"/>
        </w:rPr>
        <w:t xml:space="preserve"> 2025 r.</w:t>
      </w:r>
      <w:r w:rsidRPr="00F41A4E">
        <w:rPr>
          <w:rFonts w:ascii="Times New Roman" w:hAnsi="Times New Roman" w:cs="Times New Roman"/>
          <w:sz w:val="24"/>
          <w:szCs w:val="24"/>
        </w:rPr>
        <w:t xml:space="preserve"> i</w:t>
      </w:r>
      <w:r w:rsidR="00F41A4E">
        <w:rPr>
          <w:rFonts w:ascii="Times New Roman" w:hAnsi="Times New Roman" w:cs="Times New Roman"/>
          <w:sz w:val="24"/>
          <w:szCs w:val="24"/>
        </w:rPr>
        <w:t> </w:t>
      </w:r>
      <w:r w:rsidRPr="00F41A4E">
        <w:rPr>
          <w:rFonts w:ascii="Times New Roman" w:hAnsi="Times New Roman" w:cs="Times New Roman"/>
          <w:sz w:val="24"/>
          <w:szCs w:val="24"/>
        </w:rPr>
        <w:t>22</w:t>
      </w:r>
      <w:r w:rsidR="00E67226" w:rsidRPr="00F41A4E">
        <w:rPr>
          <w:rFonts w:ascii="Times New Roman" w:hAnsi="Times New Roman" w:cs="Times New Roman"/>
          <w:sz w:val="24"/>
          <w:szCs w:val="24"/>
        </w:rPr>
        <w:t> </w:t>
      </w:r>
      <w:r w:rsidRPr="00F41A4E">
        <w:rPr>
          <w:rFonts w:ascii="Times New Roman" w:hAnsi="Times New Roman" w:cs="Times New Roman"/>
          <w:sz w:val="24"/>
          <w:szCs w:val="24"/>
        </w:rPr>
        <w:t>września 2025</w:t>
      </w:r>
      <w:r w:rsidR="00F41A4E">
        <w:rPr>
          <w:rFonts w:ascii="Times New Roman" w:hAnsi="Times New Roman" w:cs="Times New Roman"/>
          <w:sz w:val="24"/>
          <w:szCs w:val="24"/>
        </w:rPr>
        <w:t xml:space="preserve"> </w:t>
      </w:r>
      <w:r w:rsidRPr="00F41A4E">
        <w:rPr>
          <w:rFonts w:ascii="Times New Roman" w:hAnsi="Times New Roman" w:cs="Times New Roman"/>
          <w:sz w:val="24"/>
          <w:szCs w:val="24"/>
        </w:rPr>
        <w:t>r.)</w:t>
      </w:r>
      <w:r w:rsidR="00CD142C" w:rsidRPr="00F41A4E">
        <w:rPr>
          <w:rFonts w:ascii="Times New Roman" w:hAnsi="Times New Roman" w:cs="Times New Roman"/>
          <w:sz w:val="24"/>
          <w:szCs w:val="24"/>
        </w:rPr>
        <w:t xml:space="preserve">, </w:t>
      </w:r>
      <w:r w:rsidR="00CD142C" w:rsidRPr="00CD142C">
        <w:rPr>
          <w:rFonts w:ascii="Times New Roman" w:hAnsi="Times New Roman" w:cs="Times New Roman"/>
          <w:sz w:val="24"/>
          <w:szCs w:val="24"/>
        </w:rPr>
        <w:t>2026 r. – 50 000 000 zł</w:t>
      </w:r>
      <w:r w:rsidR="003F5D26">
        <w:rPr>
          <w:rFonts w:ascii="Times New Roman" w:hAnsi="Times New Roman" w:cs="Times New Roman"/>
          <w:sz w:val="24"/>
          <w:szCs w:val="24"/>
        </w:rPr>
        <w:t>,</w:t>
      </w:r>
      <w:r w:rsidR="00CD142C" w:rsidRPr="00CD142C">
        <w:rPr>
          <w:rFonts w:ascii="Times New Roman" w:hAnsi="Times New Roman" w:cs="Times New Roman"/>
          <w:sz w:val="24"/>
          <w:szCs w:val="24"/>
        </w:rPr>
        <w:t xml:space="preserve"> 2027 r. – 100 000 000 zł</w:t>
      </w:r>
      <w:r w:rsidR="003F5D26">
        <w:rPr>
          <w:rFonts w:ascii="Times New Roman" w:hAnsi="Times New Roman" w:cs="Times New Roman"/>
          <w:sz w:val="24"/>
          <w:szCs w:val="24"/>
        </w:rPr>
        <w:t>,</w:t>
      </w:r>
      <w:r w:rsidR="00CD142C" w:rsidRPr="00CD142C">
        <w:rPr>
          <w:rFonts w:ascii="Times New Roman" w:hAnsi="Times New Roman" w:cs="Times New Roman"/>
          <w:sz w:val="24"/>
          <w:szCs w:val="24"/>
        </w:rPr>
        <w:t xml:space="preserve"> 2028 r. – 150 000 000 zł</w:t>
      </w:r>
      <w:r w:rsidR="003F5D26">
        <w:rPr>
          <w:rFonts w:ascii="Times New Roman" w:hAnsi="Times New Roman" w:cs="Times New Roman"/>
          <w:sz w:val="24"/>
          <w:szCs w:val="24"/>
        </w:rPr>
        <w:t>,</w:t>
      </w:r>
      <w:r w:rsidR="00CD142C" w:rsidRPr="00CD142C">
        <w:rPr>
          <w:rFonts w:ascii="Times New Roman" w:hAnsi="Times New Roman" w:cs="Times New Roman"/>
          <w:sz w:val="24"/>
          <w:szCs w:val="24"/>
        </w:rPr>
        <w:t xml:space="preserve"> 2029 r. – 200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CD142C" w:rsidRPr="00CD142C">
        <w:rPr>
          <w:rFonts w:ascii="Times New Roman" w:hAnsi="Times New Roman" w:cs="Times New Roman"/>
          <w:sz w:val="24"/>
          <w:szCs w:val="24"/>
        </w:rPr>
        <w:t>000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CD142C" w:rsidRPr="00CD142C">
        <w:rPr>
          <w:rFonts w:ascii="Times New Roman" w:hAnsi="Times New Roman" w:cs="Times New Roman"/>
          <w:sz w:val="24"/>
          <w:szCs w:val="24"/>
        </w:rPr>
        <w:t>000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CD142C" w:rsidRPr="00CD142C">
        <w:rPr>
          <w:rFonts w:ascii="Times New Roman" w:hAnsi="Times New Roman" w:cs="Times New Roman"/>
          <w:sz w:val="24"/>
          <w:szCs w:val="24"/>
        </w:rPr>
        <w:t>zł.</w:t>
      </w:r>
    </w:p>
    <w:p w14:paraId="7C6CEF4E" w14:textId="5FEA4C4E" w:rsidR="00A732F4" w:rsidRDefault="00A732F4" w:rsidP="002309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F4">
        <w:rPr>
          <w:rFonts w:ascii="Times New Roman" w:hAnsi="Times New Roman" w:cs="Times New Roman"/>
          <w:sz w:val="24"/>
          <w:szCs w:val="24"/>
        </w:rPr>
        <w:t>W związku z powyższym</w:t>
      </w:r>
      <w:r>
        <w:rPr>
          <w:rFonts w:ascii="Times New Roman" w:hAnsi="Times New Roman" w:cs="Times New Roman"/>
          <w:sz w:val="24"/>
          <w:szCs w:val="24"/>
        </w:rPr>
        <w:t>, w ocenie projektodawcy,</w:t>
      </w:r>
      <w:r w:rsidRPr="00A732F4">
        <w:rPr>
          <w:rFonts w:ascii="Times New Roman" w:hAnsi="Times New Roman" w:cs="Times New Roman"/>
          <w:sz w:val="24"/>
          <w:szCs w:val="24"/>
        </w:rPr>
        <w:t xml:space="preserve"> </w:t>
      </w:r>
      <w:r w:rsidR="00AE7935">
        <w:rPr>
          <w:rFonts w:ascii="Times New Roman" w:hAnsi="Times New Roman" w:cs="Times New Roman"/>
          <w:sz w:val="24"/>
          <w:szCs w:val="24"/>
        </w:rPr>
        <w:t xml:space="preserve">nowelizacji wymaga </w:t>
      </w:r>
      <w:r w:rsidR="00375BBC">
        <w:rPr>
          <w:rFonts w:ascii="Times New Roman" w:hAnsi="Times New Roman" w:cs="Times New Roman"/>
          <w:sz w:val="24"/>
          <w:szCs w:val="24"/>
        </w:rPr>
        <w:t>art. 42 </w:t>
      </w:r>
      <w:r w:rsidR="0011584B">
        <w:rPr>
          <w:rFonts w:ascii="Times New Roman" w:hAnsi="Times New Roman" w:cs="Times New Roman"/>
          <w:sz w:val="24"/>
          <w:szCs w:val="24"/>
        </w:rPr>
        <w:t xml:space="preserve">ust. 1 </w:t>
      </w:r>
      <w:r w:rsidR="00375BBC">
        <w:rPr>
          <w:rFonts w:ascii="Times New Roman" w:hAnsi="Times New Roman" w:cs="Times New Roman"/>
          <w:sz w:val="24"/>
          <w:szCs w:val="24"/>
        </w:rPr>
        <w:t xml:space="preserve">uSIR, która będzie polegała na </w:t>
      </w:r>
      <w:r w:rsidR="00DE235D" w:rsidRPr="00DE235D">
        <w:rPr>
          <w:rFonts w:ascii="Times New Roman" w:hAnsi="Times New Roman" w:cs="Times New Roman"/>
          <w:sz w:val="24"/>
          <w:szCs w:val="24"/>
        </w:rPr>
        <w:t>nadaniu nowego brzmienia</w:t>
      </w:r>
      <w:r w:rsidR="00375BBC">
        <w:rPr>
          <w:rFonts w:ascii="Times New Roman" w:hAnsi="Times New Roman" w:cs="Times New Roman"/>
          <w:sz w:val="24"/>
          <w:szCs w:val="24"/>
        </w:rPr>
        <w:t>:</w:t>
      </w:r>
    </w:p>
    <w:p w14:paraId="6305361F" w14:textId="5D0BDCB1" w:rsidR="00C62D61" w:rsidRPr="00C62D61" w:rsidRDefault="00C62D61" w:rsidP="003F5D2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2D61">
        <w:rPr>
          <w:rFonts w:ascii="Times New Roman" w:hAnsi="Times New Roman" w:cs="Times New Roman"/>
          <w:sz w:val="24"/>
          <w:szCs w:val="24"/>
        </w:rPr>
        <w:t>wprowadzeni</w:t>
      </w:r>
      <w:r w:rsidR="00132DCB">
        <w:rPr>
          <w:rFonts w:ascii="Times New Roman" w:hAnsi="Times New Roman" w:cs="Times New Roman"/>
          <w:sz w:val="24"/>
          <w:szCs w:val="24"/>
        </w:rPr>
        <w:t>a</w:t>
      </w:r>
      <w:r w:rsidRPr="00C62D61">
        <w:rPr>
          <w:rFonts w:ascii="Times New Roman" w:hAnsi="Times New Roman" w:cs="Times New Roman"/>
          <w:sz w:val="24"/>
          <w:szCs w:val="24"/>
        </w:rPr>
        <w:t xml:space="preserve"> do wyliczenia</w:t>
      </w:r>
      <w:r w:rsidR="003F2E99">
        <w:rPr>
          <w:rFonts w:ascii="Times New Roman" w:hAnsi="Times New Roman" w:cs="Times New Roman"/>
          <w:sz w:val="24"/>
          <w:szCs w:val="24"/>
        </w:rPr>
        <w:t xml:space="preserve">, </w:t>
      </w:r>
      <w:r w:rsidRPr="00C62D61">
        <w:rPr>
          <w:rFonts w:ascii="Times New Roman" w:hAnsi="Times New Roman" w:cs="Times New Roman"/>
          <w:sz w:val="24"/>
          <w:szCs w:val="24"/>
        </w:rPr>
        <w:t xml:space="preserve">przez zaktualizowanie maksymalnego limitu wydatków budżetu państwa będących skutkiem finansowym ustawy w latach 2020–2029, który po </w:t>
      </w:r>
      <w:r w:rsidRPr="00C62D61">
        <w:rPr>
          <w:rFonts w:ascii="Times New Roman" w:hAnsi="Times New Roman" w:cs="Times New Roman"/>
          <w:sz w:val="24"/>
          <w:szCs w:val="24"/>
        </w:rPr>
        <w:lastRenderedPageBreak/>
        <w:t xml:space="preserve">nowelizacji </w:t>
      </w:r>
      <w:r w:rsidR="00823753" w:rsidRPr="00C62D61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62D61">
        <w:rPr>
          <w:rFonts w:ascii="Times New Roman" w:hAnsi="Times New Roman" w:cs="Times New Roman"/>
          <w:sz w:val="24"/>
          <w:szCs w:val="24"/>
        </w:rPr>
        <w:t>wynosił 67 482 549 000,00 zł, obecnie limit ten wynosi 11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Pr="00C62D61">
        <w:rPr>
          <w:rFonts w:ascii="Times New Roman" w:hAnsi="Times New Roman" w:cs="Times New Roman"/>
          <w:sz w:val="24"/>
          <w:szCs w:val="24"/>
        </w:rPr>
        <w:t>700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Pr="00C62D61">
        <w:rPr>
          <w:rFonts w:ascii="Times New Roman" w:hAnsi="Times New Roman" w:cs="Times New Roman"/>
          <w:sz w:val="24"/>
          <w:szCs w:val="24"/>
        </w:rPr>
        <w:t>000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Pr="00C62D61">
        <w:rPr>
          <w:rFonts w:ascii="Times New Roman" w:hAnsi="Times New Roman" w:cs="Times New Roman"/>
          <w:sz w:val="24"/>
          <w:szCs w:val="24"/>
        </w:rPr>
        <w:t>000,00 zł;</w:t>
      </w:r>
    </w:p>
    <w:p w14:paraId="16D5D29B" w14:textId="77AD92A9" w:rsidR="00311A8C" w:rsidRDefault="00311A8C" w:rsidP="002309DD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1A8C">
        <w:rPr>
          <w:rFonts w:ascii="Times New Roman" w:hAnsi="Times New Roman" w:cs="Times New Roman"/>
          <w:sz w:val="24"/>
          <w:szCs w:val="24"/>
        </w:rPr>
        <w:t>pkt 6–10</w:t>
      </w:r>
      <w:r w:rsidR="003F2E99">
        <w:rPr>
          <w:rFonts w:ascii="Times New Roman" w:hAnsi="Times New Roman" w:cs="Times New Roman"/>
          <w:sz w:val="24"/>
          <w:szCs w:val="24"/>
        </w:rPr>
        <w:t xml:space="preserve">, </w:t>
      </w:r>
      <w:r w:rsidRPr="00311A8C">
        <w:rPr>
          <w:rFonts w:ascii="Times New Roman" w:hAnsi="Times New Roman" w:cs="Times New Roman"/>
          <w:sz w:val="24"/>
          <w:szCs w:val="24"/>
        </w:rPr>
        <w:t>którego celem będzie zaktualizowanie maksymalnych limitów wydatków budżetu państwa będących skutkiem finansowym ustawy w latach 2025–2029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9303A" w14:textId="77777777" w:rsidR="00C25C1A" w:rsidRPr="00C25C1A" w:rsidRDefault="00C25C1A" w:rsidP="00C25C1A">
      <w:pPr>
        <w:pStyle w:val="Akapitzlist"/>
        <w:spacing w:before="120" w:after="120" w:line="360" w:lineRule="auto"/>
        <w:ind w:left="851"/>
        <w:jc w:val="both"/>
        <w:rPr>
          <w:rFonts w:ascii="Times New Roman" w:hAnsi="Times New Roman" w:cs="Times New Roman"/>
          <w:sz w:val="4"/>
          <w:szCs w:val="4"/>
        </w:rPr>
      </w:pPr>
    </w:p>
    <w:p w14:paraId="6E791193" w14:textId="3EE62BB6" w:rsidR="00311A8C" w:rsidRDefault="00375BBC" w:rsidP="00311A8C">
      <w:pPr>
        <w:pStyle w:val="Akapitzlist"/>
        <w:spacing w:before="12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obecnie obowiązującym </w:t>
      </w:r>
      <w:r w:rsidR="00CD142C">
        <w:rPr>
          <w:rFonts w:ascii="Times New Roman" w:hAnsi="Times New Roman" w:cs="Times New Roman"/>
          <w:sz w:val="24"/>
          <w:szCs w:val="24"/>
        </w:rPr>
        <w:t xml:space="preserve">brzmieniu przepisu </w:t>
      </w:r>
      <w:r>
        <w:rPr>
          <w:rFonts w:ascii="Times New Roman" w:hAnsi="Times New Roman" w:cs="Times New Roman"/>
          <w:sz w:val="24"/>
          <w:szCs w:val="24"/>
        </w:rPr>
        <w:t xml:space="preserve">limit ten w podziale na poszczególne lata wygląda następująco: </w:t>
      </w:r>
      <w:r w:rsidRPr="00375BBC">
        <w:rPr>
          <w:rFonts w:ascii="Times New Roman" w:hAnsi="Times New Roman" w:cs="Times New Roman"/>
          <w:sz w:val="24"/>
          <w:szCs w:val="24"/>
        </w:rPr>
        <w:t>„6)</w:t>
      </w:r>
      <w:r>
        <w:t xml:space="preserve"> </w:t>
      </w:r>
      <w:r w:rsidRPr="00375BBC">
        <w:rPr>
          <w:rFonts w:ascii="Times New Roman" w:hAnsi="Times New Roman" w:cs="Times New Roman"/>
          <w:sz w:val="24"/>
          <w:szCs w:val="24"/>
        </w:rPr>
        <w:t xml:space="preserve">2025 r. </w:t>
      </w:r>
      <w:bookmarkStart w:id="0" w:name="_Hlk179900191"/>
      <w:r w:rsidRPr="00375BBC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375BBC">
        <w:rPr>
          <w:rFonts w:ascii="Times New Roman" w:hAnsi="Times New Roman" w:cs="Times New Roman"/>
          <w:sz w:val="24"/>
          <w:szCs w:val="24"/>
        </w:rPr>
        <w:t xml:space="preserve"> 0 zł; 7) 2026 r. – 50 000 000 zł; 8) 2027 r. – 100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Pr="00375BBC">
        <w:rPr>
          <w:rFonts w:ascii="Times New Roman" w:hAnsi="Times New Roman" w:cs="Times New Roman"/>
          <w:sz w:val="24"/>
          <w:szCs w:val="24"/>
        </w:rPr>
        <w:t>000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Pr="00375BBC">
        <w:rPr>
          <w:rFonts w:ascii="Times New Roman" w:hAnsi="Times New Roman" w:cs="Times New Roman"/>
          <w:sz w:val="24"/>
          <w:szCs w:val="24"/>
        </w:rPr>
        <w:t>000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Pr="00375BBC">
        <w:rPr>
          <w:rFonts w:ascii="Times New Roman" w:hAnsi="Times New Roman" w:cs="Times New Roman"/>
          <w:sz w:val="24"/>
          <w:szCs w:val="24"/>
        </w:rPr>
        <w:t>zł; 9) 2028 r. – 150 000 000 zł; 10) 2029 r. – 200 000 000 zł</w:t>
      </w:r>
      <w:r w:rsidR="003F5D26">
        <w:rPr>
          <w:rFonts w:ascii="Times New Roman" w:hAnsi="Times New Roman" w:cs="Times New Roman"/>
          <w:sz w:val="24"/>
          <w:szCs w:val="24"/>
        </w:rPr>
        <w:t>.”</w:t>
      </w:r>
      <w:r w:rsidRPr="00375B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7F30C" w14:textId="77777777" w:rsidR="00C25C1A" w:rsidRPr="00C25C1A" w:rsidRDefault="00C25C1A" w:rsidP="00311A8C">
      <w:pPr>
        <w:pStyle w:val="Akapitzlist"/>
        <w:spacing w:before="120" w:after="240" w:line="360" w:lineRule="auto"/>
        <w:ind w:left="0"/>
        <w:jc w:val="both"/>
        <w:rPr>
          <w:rFonts w:ascii="Times New Roman" w:hAnsi="Times New Roman" w:cs="Times New Roman"/>
          <w:sz w:val="4"/>
          <w:szCs w:val="4"/>
        </w:rPr>
      </w:pPr>
    </w:p>
    <w:p w14:paraId="0665C60D" w14:textId="59E98F6D" w:rsidR="002B2A0F" w:rsidRDefault="00375BBC" w:rsidP="00311A8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5BBC">
        <w:rPr>
          <w:rFonts w:ascii="Times New Roman" w:hAnsi="Times New Roman" w:cs="Times New Roman"/>
          <w:sz w:val="24"/>
          <w:szCs w:val="24"/>
        </w:rPr>
        <w:t>Natomiast po</w:t>
      </w:r>
      <w:r w:rsidR="00E67226">
        <w:rPr>
          <w:rFonts w:ascii="Times New Roman" w:hAnsi="Times New Roman" w:cs="Times New Roman"/>
          <w:sz w:val="24"/>
          <w:szCs w:val="24"/>
        </w:rPr>
        <w:t xml:space="preserve"> </w:t>
      </w:r>
      <w:r w:rsidRPr="00375BBC">
        <w:rPr>
          <w:rFonts w:ascii="Times New Roman" w:hAnsi="Times New Roman" w:cs="Times New Roman"/>
          <w:sz w:val="24"/>
          <w:szCs w:val="24"/>
        </w:rPr>
        <w:t xml:space="preserve">nowelizacji limit ten w </w:t>
      </w:r>
      <w:r w:rsidR="00B0607B">
        <w:rPr>
          <w:rFonts w:ascii="Times New Roman" w:hAnsi="Times New Roman" w:cs="Times New Roman"/>
          <w:sz w:val="24"/>
          <w:szCs w:val="24"/>
        </w:rPr>
        <w:t xml:space="preserve">podziale </w:t>
      </w:r>
      <w:r w:rsidRPr="00375BBC">
        <w:rPr>
          <w:rFonts w:ascii="Times New Roman" w:hAnsi="Times New Roman" w:cs="Times New Roman"/>
          <w:sz w:val="24"/>
          <w:szCs w:val="24"/>
        </w:rPr>
        <w:t xml:space="preserve">na poszczególne lata będzie wyglądał następująco: </w:t>
      </w:r>
      <w:r w:rsidR="00311A8C">
        <w:rPr>
          <w:rFonts w:ascii="Times New Roman" w:hAnsi="Times New Roman" w:cs="Times New Roman"/>
          <w:sz w:val="24"/>
          <w:szCs w:val="24"/>
        </w:rPr>
        <w:t>„</w:t>
      </w:r>
      <w:r w:rsidR="00311A8C" w:rsidRPr="00311A8C">
        <w:rPr>
          <w:rFonts w:ascii="Times New Roman" w:hAnsi="Times New Roman" w:cs="Times New Roman"/>
          <w:sz w:val="24"/>
          <w:szCs w:val="24"/>
        </w:rPr>
        <w:t>6)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2025 r. – 34 662 332 000 zł;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7)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2026 r. – 388 313 000 zł;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8)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2027 r. – 19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311A8C" w:rsidRPr="00311A8C">
        <w:rPr>
          <w:rFonts w:ascii="Times New Roman" w:hAnsi="Times New Roman" w:cs="Times New Roman"/>
          <w:sz w:val="24"/>
          <w:szCs w:val="24"/>
        </w:rPr>
        <w:t>075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311A8C" w:rsidRPr="00311A8C">
        <w:rPr>
          <w:rFonts w:ascii="Times New Roman" w:hAnsi="Times New Roman" w:cs="Times New Roman"/>
          <w:sz w:val="24"/>
          <w:szCs w:val="24"/>
        </w:rPr>
        <w:t>154</w:t>
      </w:r>
      <w:r w:rsidR="00823753">
        <w:rPr>
          <w:rFonts w:ascii="Times New Roman" w:hAnsi="Times New Roman" w:cs="Times New Roman"/>
          <w:sz w:val="24"/>
          <w:szCs w:val="24"/>
        </w:rPr>
        <w:t> </w:t>
      </w:r>
      <w:r w:rsidR="00311A8C" w:rsidRPr="00311A8C">
        <w:rPr>
          <w:rFonts w:ascii="Times New Roman" w:hAnsi="Times New Roman" w:cs="Times New Roman"/>
          <w:sz w:val="24"/>
          <w:szCs w:val="24"/>
        </w:rPr>
        <w:t>000 zł;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9)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2028 r. – 2 091 750 000 zł;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="00311A8C" w:rsidRPr="00311A8C">
        <w:rPr>
          <w:rFonts w:ascii="Times New Roman" w:hAnsi="Times New Roman" w:cs="Times New Roman"/>
          <w:sz w:val="24"/>
          <w:szCs w:val="24"/>
        </w:rPr>
        <w:t>10) 2029 r. – 65 000 000 zł</w:t>
      </w:r>
      <w:r w:rsidR="00CB3445">
        <w:rPr>
          <w:rFonts w:ascii="Times New Roman" w:hAnsi="Times New Roman" w:cs="Times New Roman"/>
          <w:sz w:val="24"/>
          <w:szCs w:val="24"/>
        </w:rPr>
        <w:t>.</w:t>
      </w:r>
      <w:r w:rsidR="00311A8C" w:rsidRPr="00311A8C">
        <w:rPr>
          <w:rFonts w:ascii="Times New Roman" w:hAnsi="Times New Roman" w:cs="Times New Roman"/>
          <w:sz w:val="24"/>
          <w:szCs w:val="24"/>
        </w:rPr>
        <w:t>”.</w:t>
      </w:r>
    </w:p>
    <w:p w14:paraId="2E576863" w14:textId="7030274E" w:rsidR="002B2A0F" w:rsidRDefault="002B2A0F" w:rsidP="002309D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0F">
        <w:rPr>
          <w:rFonts w:ascii="Times New Roman" w:hAnsi="Times New Roman" w:cs="Times New Roman"/>
          <w:sz w:val="24"/>
          <w:szCs w:val="24"/>
        </w:rPr>
        <w:t xml:space="preserve">Przewidywany termin wejścia w życie ustawy, </w:t>
      </w:r>
      <w:r w:rsidRPr="00CD142C">
        <w:rPr>
          <w:rFonts w:ascii="Times New Roman" w:hAnsi="Times New Roman" w:cs="Times New Roman"/>
          <w:sz w:val="24"/>
          <w:szCs w:val="24"/>
        </w:rPr>
        <w:t xml:space="preserve">tj. </w:t>
      </w:r>
      <w:r w:rsidR="00CD142C" w:rsidRPr="00CD142C">
        <w:rPr>
          <w:rFonts w:ascii="Times New Roman" w:hAnsi="Times New Roman" w:cs="Times New Roman"/>
          <w:sz w:val="24"/>
          <w:szCs w:val="24"/>
        </w:rPr>
        <w:t>z dniem</w:t>
      </w:r>
      <w:r w:rsidRPr="00CD142C">
        <w:rPr>
          <w:rFonts w:ascii="Times New Roman" w:hAnsi="Times New Roman" w:cs="Times New Roman"/>
          <w:sz w:val="24"/>
          <w:szCs w:val="24"/>
        </w:rPr>
        <w:t xml:space="preserve"> następującym po dniu ogłoszenia</w:t>
      </w:r>
      <w:r w:rsidRPr="002B2A0F">
        <w:rPr>
          <w:rFonts w:ascii="Times New Roman" w:hAnsi="Times New Roman" w:cs="Times New Roman"/>
          <w:sz w:val="24"/>
          <w:szCs w:val="24"/>
        </w:rPr>
        <w:t>, nie narusza zasad demokratycznego państwa prawnego i jest uzasadniony ważnym interesem państwa (</w:t>
      </w:r>
      <w:r w:rsidRPr="00CD142C">
        <w:rPr>
          <w:rFonts w:ascii="Times New Roman" w:hAnsi="Times New Roman" w:cs="Times New Roman"/>
          <w:sz w:val="24"/>
          <w:szCs w:val="24"/>
        </w:rPr>
        <w:t xml:space="preserve">art. </w:t>
      </w:r>
      <w:r w:rsidR="007C1A11" w:rsidRPr="00CD142C">
        <w:rPr>
          <w:rFonts w:ascii="Times New Roman" w:hAnsi="Times New Roman" w:cs="Times New Roman"/>
          <w:sz w:val="24"/>
          <w:szCs w:val="24"/>
        </w:rPr>
        <w:t>2</w:t>
      </w:r>
      <w:r w:rsidRPr="00CD142C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2B2A0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Interes ten przejawia się tym, że t</w:t>
      </w:r>
      <w:r w:rsidRPr="002B2A0F">
        <w:rPr>
          <w:rFonts w:ascii="Times New Roman" w:hAnsi="Times New Roman" w:cs="Times New Roman"/>
          <w:sz w:val="24"/>
          <w:szCs w:val="24"/>
        </w:rPr>
        <w:t>ermin wykupu obligacji PFR0325 o nominale 18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Pr="002B2A0F">
        <w:rPr>
          <w:rFonts w:ascii="Times New Roman" w:hAnsi="Times New Roman" w:cs="Times New Roman"/>
          <w:sz w:val="24"/>
          <w:szCs w:val="24"/>
        </w:rPr>
        <w:t>500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Pr="002B2A0F">
        <w:rPr>
          <w:rFonts w:ascii="Times New Roman" w:hAnsi="Times New Roman" w:cs="Times New Roman"/>
          <w:sz w:val="24"/>
          <w:szCs w:val="24"/>
        </w:rPr>
        <w:t>000</w:t>
      </w:r>
      <w:r w:rsidR="00311A8C">
        <w:rPr>
          <w:rFonts w:ascii="Times New Roman" w:hAnsi="Times New Roman" w:cs="Times New Roman"/>
          <w:sz w:val="24"/>
          <w:szCs w:val="24"/>
        </w:rPr>
        <w:t xml:space="preserve"> </w:t>
      </w:r>
      <w:r w:rsidRPr="002B2A0F">
        <w:rPr>
          <w:rFonts w:ascii="Times New Roman" w:hAnsi="Times New Roman" w:cs="Times New Roman"/>
          <w:sz w:val="24"/>
          <w:szCs w:val="24"/>
        </w:rPr>
        <w:t>000</w:t>
      </w:r>
      <w:r w:rsidR="00E7639C">
        <w:rPr>
          <w:rFonts w:ascii="Times New Roman" w:hAnsi="Times New Roman" w:cs="Times New Roman"/>
          <w:sz w:val="24"/>
          <w:szCs w:val="24"/>
        </w:rPr>
        <w:t>,00</w:t>
      </w:r>
      <w:r w:rsidRPr="002B2A0F">
        <w:rPr>
          <w:rFonts w:ascii="Times New Roman" w:hAnsi="Times New Roman" w:cs="Times New Roman"/>
          <w:sz w:val="24"/>
          <w:szCs w:val="24"/>
        </w:rPr>
        <w:t xml:space="preserve"> zł przypada na dzień 31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A0F">
        <w:rPr>
          <w:rFonts w:ascii="Times New Roman" w:hAnsi="Times New Roman" w:cs="Times New Roman"/>
          <w:sz w:val="24"/>
          <w:szCs w:val="24"/>
        </w:rPr>
        <w:t>2025 r.</w:t>
      </w:r>
      <w:r>
        <w:rPr>
          <w:rFonts w:ascii="Times New Roman" w:hAnsi="Times New Roman" w:cs="Times New Roman"/>
          <w:sz w:val="24"/>
          <w:szCs w:val="24"/>
        </w:rPr>
        <w:t xml:space="preserve">, co determinuje potrzebę nowelizacji art. 42 ust. 1 uSIR, w którym określono </w:t>
      </w:r>
      <w:r w:rsidRPr="002B2A0F">
        <w:rPr>
          <w:rFonts w:ascii="Times New Roman" w:hAnsi="Times New Roman" w:cs="Times New Roman"/>
          <w:sz w:val="24"/>
          <w:szCs w:val="24"/>
        </w:rPr>
        <w:t>maksymalne limity wydatków budżetu państwa będących skutkiem finansowym</w:t>
      </w:r>
      <w:r w:rsidR="007C1A11">
        <w:rPr>
          <w:rFonts w:ascii="Times New Roman" w:hAnsi="Times New Roman" w:cs="Times New Roman"/>
          <w:sz w:val="24"/>
          <w:szCs w:val="24"/>
        </w:rPr>
        <w:t xml:space="preserve"> ustawy. Bez wejścia w życie projektowanych zmian nie będzie istniała podstawa prawna umożliwiająca PFR S.A. wykup ww. obligacji ze środków finansowych zabezpieczonych w</w:t>
      </w:r>
      <w:r w:rsidR="007C1A11" w:rsidRPr="007C1A11">
        <w:rPr>
          <w:rFonts w:ascii="Times New Roman" w:hAnsi="Times New Roman" w:cs="Times New Roman"/>
          <w:sz w:val="24"/>
          <w:szCs w:val="24"/>
        </w:rPr>
        <w:t xml:space="preserve"> budże</w:t>
      </w:r>
      <w:r w:rsidR="00E548DE">
        <w:rPr>
          <w:rFonts w:ascii="Times New Roman" w:hAnsi="Times New Roman" w:cs="Times New Roman"/>
          <w:sz w:val="24"/>
          <w:szCs w:val="24"/>
        </w:rPr>
        <w:t>cie</w:t>
      </w:r>
      <w:r w:rsidR="007C1A11" w:rsidRPr="007C1A11">
        <w:rPr>
          <w:rFonts w:ascii="Times New Roman" w:hAnsi="Times New Roman" w:cs="Times New Roman"/>
          <w:sz w:val="24"/>
          <w:szCs w:val="24"/>
        </w:rPr>
        <w:t xml:space="preserve"> państwa na 2025 r</w:t>
      </w:r>
      <w:r w:rsidR="00726DEC">
        <w:rPr>
          <w:rFonts w:ascii="Times New Roman" w:hAnsi="Times New Roman" w:cs="Times New Roman"/>
          <w:sz w:val="24"/>
          <w:szCs w:val="24"/>
        </w:rPr>
        <w:t>.</w:t>
      </w:r>
      <w:r w:rsidR="007C1A11">
        <w:rPr>
          <w:rFonts w:ascii="Times New Roman" w:hAnsi="Times New Roman" w:cs="Times New Roman"/>
          <w:sz w:val="24"/>
          <w:szCs w:val="24"/>
        </w:rPr>
        <w:t xml:space="preserve"> </w:t>
      </w:r>
      <w:r w:rsidR="007C1A11" w:rsidRPr="007C1A11">
        <w:rPr>
          <w:rFonts w:ascii="Times New Roman" w:hAnsi="Times New Roman" w:cs="Times New Roman"/>
          <w:sz w:val="24"/>
          <w:szCs w:val="24"/>
        </w:rPr>
        <w:t>w cz</w:t>
      </w:r>
      <w:r w:rsidR="00DE235D">
        <w:rPr>
          <w:rFonts w:ascii="Times New Roman" w:hAnsi="Times New Roman" w:cs="Times New Roman"/>
          <w:sz w:val="24"/>
          <w:szCs w:val="24"/>
        </w:rPr>
        <w:t>ęści</w:t>
      </w:r>
      <w:r w:rsidR="007C1A11" w:rsidRPr="007C1A11">
        <w:rPr>
          <w:rFonts w:ascii="Times New Roman" w:hAnsi="Times New Roman" w:cs="Times New Roman"/>
          <w:sz w:val="24"/>
          <w:szCs w:val="24"/>
        </w:rPr>
        <w:t xml:space="preserve"> 20 </w:t>
      </w:r>
      <w:r w:rsidR="00DE235D">
        <w:rPr>
          <w:rFonts w:ascii="Times New Roman" w:hAnsi="Times New Roman" w:cs="Times New Roman"/>
          <w:sz w:val="24"/>
          <w:szCs w:val="24"/>
        </w:rPr>
        <w:t>w</w:t>
      </w:r>
      <w:r w:rsidR="00EB7A03">
        <w:rPr>
          <w:rFonts w:ascii="Times New Roman" w:hAnsi="Times New Roman" w:cs="Times New Roman"/>
          <w:sz w:val="24"/>
          <w:szCs w:val="24"/>
        </w:rPr>
        <w:t> </w:t>
      </w:r>
      <w:r w:rsidR="007C1A11" w:rsidRPr="007C1A11">
        <w:rPr>
          <w:rFonts w:ascii="Times New Roman" w:hAnsi="Times New Roman" w:cs="Times New Roman"/>
          <w:sz w:val="24"/>
          <w:szCs w:val="24"/>
        </w:rPr>
        <w:t>rozdz</w:t>
      </w:r>
      <w:r w:rsidR="00DE235D">
        <w:rPr>
          <w:rFonts w:ascii="Times New Roman" w:hAnsi="Times New Roman" w:cs="Times New Roman"/>
          <w:sz w:val="24"/>
          <w:szCs w:val="24"/>
        </w:rPr>
        <w:t>iale</w:t>
      </w:r>
      <w:r w:rsidR="007C1A11" w:rsidRPr="007C1A11">
        <w:rPr>
          <w:rFonts w:ascii="Times New Roman" w:hAnsi="Times New Roman" w:cs="Times New Roman"/>
          <w:sz w:val="24"/>
          <w:szCs w:val="24"/>
        </w:rPr>
        <w:t xml:space="preserve"> 75704 </w:t>
      </w:r>
      <w:r w:rsidR="00DE235D">
        <w:rPr>
          <w:rFonts w:ascii="Times New Roman" w:hAnsi="Times New Roman" w:cs="Times New Roman"/>
          <w:sz w:val="24"/>
          <w:szCs w:val="24"/>
        </w:rPr>
        <w:t xml:space="preserve">w </w:t>
      </w:r>
      <w:r w:rsidR="007C1A11" w:rsidRPr="007C1A11">
        <w:rPr>
          <w:rFonts w:ascii="Times New Roman" w:hAnsi="Times New Roman" w:cs="Times New Roman"/>
          <w:sz w:val="24"/>
          <w:szCs w:val="24"/>
        </w:rPr>
        <w:t>par</w:t>
      </w:r>
      <w:r w:rsidR="00DE235D">
        <w:rPr>
          <w:rFonts w:ascii="Times New Roman" w:hAnsi="Times New Roman" w:cs="Times New Roman"/>
          <w:sz w:val="24"/>
          <w:szCs w:val="24"/>
        </w:rPr>
        <w:t>agrafie</w:t>
      </w:r>
      <w:r w:rsidR="007C1A11" w:rsidRPr="007C1A11">
        <w:rPr>
          <w:rFonts w:ascii="Times New Roman" w:hAnsi="Times New Roman" w:cs="Times New Roman"/>
          <w:sz w:val="24"/>
          <w:szCs w:val="24"/>
        </w:rPr>
        <w:t xml:space="preserve"> 297</w:t>
      </w:r>
      <w:r w:rsidR="007C1A11">
        <w:rPr>
          <w:rFonts w:ascii="Times New Roman" w:hAnsi="Times New Roman" w:cs="Times New Roman"/>
          <w:sz w:val="24"/>
          <w:szCs w:val="24"/>
        </w:rPr>
        <w:t>.</w:t>
      </w:r>
    </w:p>
    <w:p w14:paraId="457AAEB0" w14:textId="230FA068" w:rsidR="00030B07" w:rsidRPr="002B2A0F" w:rsidRDefault="00030B07" w:rsidP="002309D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przedstawioną powyżej argumentację, </w:t>
      </w:r>
      <w:r w:rsidRPr="00030B07">
        <w:rPr>
          <w:rFonts w:ascii="Times New Roman" w:hAnsi="Times New Roman" w:cs="Times New Roman"/>
          <w:sz w:val="24"/>
          <w:szCs w:val="24"/>
        </w:rPr>
        <w:t>nie jest konieczne wprowadzanie jakichkolwiek przepisów przejściowych w zakresie</w:t>
      </w:r>
      <w:r>
        <w:rPr>
          <w:rFonts w:ascii="Times New Roman" w:hAnsi="Times New Roman" w:cs="Times New Roman"/>
          <w:sz w:val="24"/>
          <w:szCs w:val="24"/>
        </w:rPr>
        <w:t xml:space="preserve"> objętym projektowaną nowelizacją</w:t>
      </w:r>
      <w:r w:rsidRPr="00030B07">
        <w:rPr>
          <w:rFonts w:ascii="Times New Roman" w:hAnsi="Times New Roman" w:cs="Times New Roman"/>
          <w:sz w:val="24"/>
          <w:szCs w:val="24"/>
        </w:rPr>
        <w:t>.</w:t>
      </w:r>
    </w:p>
    <w:p w14:paraId="3AECC86C" w14:textId="4B269EC9" w:rsidR="001B5062" w:rsidRPr="006C4836" w:rsidRDefault="001B5062" w:rsidP="002309DD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Projekt nie zawiera przepisów określających warunki wykonywania działalności gospodarczej, w</w:t>
      </w:r>
      <w:r w:rsidR="0001577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związku z powyższym nie ma konieczności stosowania przepisów uchwały nr</w:t>
      </w:r>
      <w:r w:rsid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20 Rady Ministrów z</w:t>
      </w:r>
      <w:r w:rsidR="0001577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18 lutego 2014 r. </w:t>
      </w:r>
      <w:r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sprawie zaleceń ujednolicenia terminów wejścia w życie niektórych aktów normatywnych</w:t>
      </w:r>
      <w:r w:rsidR="009C52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9C5218" w:rsidRPr="0000446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(M.P. poz. 205)</w:t>
      </w:r>
      <w:r w:rsid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8D19D12" w14:textId="77777777" w:rsidR="001B5062" w:rsidRPr="006C4836" w:rsidRDefault="001B5062" w:rsidP="002309DD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Projekt ustawy nie zawiera upoważnień do wydania przepisów wykonawczych.</w:t>
      </w:r>
    </w:p>
    <w:p w14:paraId="0C837A1C" w14:textId="3E8B8487" w:rsidR="00C25DC1" w:rsidRPr="006C4836" w:rsidRDefault="00D85069" w:rsidP="002309DD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Projekt</w:t>
      </w:r>
      <w:r w:rsid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zgodny z prawem Unii Europejskiej. </w:t>
      </w:r>
    </w:p>
    <w:p w14:paraId="2AF02AFD" w14:textId="09681433" w:rsidR="00D85069" w:rsidRDefault="00D85069" w:rsidP="002309DD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Projekt</w:t>
      </w:r>
      <w:r w:rsid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nie podlega przedstawieniu właściwym organom i instytucjom Unii Europejskiej, w tym Europejskiemu Bankowi Centralnemu, w celu uzyskania opinii, dokonania powiadomienia, konsultacji albo uzgodnienia.</w:t>
      </w:r>
    </w:p>
    <w:p w14:paraId="2B652703" w14:textId="44EC1191" w:rsidR="004B1158" w:rsidRPr="006C4836" w:rsidRDefault="004B1158" w:rsidP="002309DD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Zgodnie z art. 5 ustawy z dnia 7 lipca 2005 r. </w:t>
      </w:r>
      <w:r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działalności lobbingowej w procesie stanowienia prawa</w:t>
      </w:r>
      <w:r w:rsidR="006C2A49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</w:t>
      </w:r>
      <w:r w:rsidR="00E9014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C2A49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U. z 2017 r. poz. 248</w:t>
      </w:r>
      <w:r w:rsidR="00AB152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6C2A49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157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oraz § 52 uchwały nr 190 Rady Ministrów z</w:t>
      </w:r>
      <w:r w:rsidR="0001577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29 października 2013 r. </w:t>
      </w:r>
      <w:r w:rsidRPr="009C521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Regulamin pracy Rady Ministrów</w:t>
      </w:r>
      <w:r w:rsidR="009C5218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(M.P. z 2024 r. poz. 806)</w:t>
      </w:r>
      <w:r w:rsidR="00015774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C521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projekt ustawy zost</w:t>
      </w:r>
      <w:r w:rsidR="00EB7A0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ał</w:t>
      </w:r>
      <w:r w:rsidRP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udostępniony w Biuletynie Informacji Publicznej na stronie podmiotowej Rządowego Centrum Legislacji w serwisie Rządowy Proces Legislacyjny.</w:t>
      </w:r>
    </w:p>
    <w:p w14:paraId="5AADE2D5" w14:textId="33602A5F" w:rsidR="001B5062" w:rsidRPr="006C4836" w:rsidRDefault="001B5062" w:rsidP="002309DD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Zawarte w projekcie</w:t>
      </w:r>
      <w:r w:rsid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regulacje nie stanowią przepisów technicznych w</w:t>
      </w:r>
      <w:r w:rsidR="004B11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rozumieniu rozporządzenia Rady Ministrów z dnia 23 grudnia 2002 r</w:t>
      </w:r>
      <w:r w:rsidRPr="0035553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sprawie sposobu funkcjonowania krajowego systemu notyfikacji norm i aktów prawnych</w:t>
      </w:r>
      <w:r w:rsidR="006C2A49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</w:t>
      </w:r>
      <w:r w:rsidR="00AB152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C2A49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U. poz. 2039, z</w:t>
      </w:r>
      <w:r w:rsid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6C2A49" w:rsidRP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późn. zm.)</w:t>
      </w:r>
      <w:r w:rsidRPr="0035553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="0001577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związku z czym nie podlegają notyfikacji zgodnie z trybem przewidzianym w</w:t>
      </w:r>
      <w:r w:rsidR="00E672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tych przepisach.</w:t>
      </w:r>
    </w:p>
    <w:p w14:paraId="3909D361" w14:textId="0D590B78" w:rsidR="000E2FC3" w:rsidRPr="006C4836" w:rsidRDefault="00D85069" w:rsidP="002309DD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483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Projektowana ustawa nie będzie miała wpływu na działalność mikroprzedsiębiorców, małych i średnich przedsiębiorców.</w:t>
      </w:r>
    </w:p>
    <w:sectPr w:rsidR="000E2FC3" w:rsidRPr="006C4836" w:rsidSect="003F5D2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8231C" w14:textId="77777777" w:rsidR="006239DA" w:rsidRDefault="006239DA" w:rsidP="00D85069">
      <w:pPr>
        <w:spacing w:after="0" w:line="240" w:lineRule="auto"/>
      </w:pPr>
      <w:r>
        <w:separator/>
      </w:r>
    </w:p>
  </w:endnote>
  <w:endnote w:type="continuationSeparator" w:id="0">
    <w:p w14:paraId="29E53075" w14:textId="77777777" w:rsidR="006239DA" w:rsidRDefault="006239DA" w:rsidP="00D85069">
      <w:pPr>
        <w:spacing w:after="0" w:line="240" w:lineRule="auto"/>
      </w:pPr>
      <w:r>
        <w:continuationSeparator/>
      </w:r>
    </w:p>
  </w:endnote>
  <w:endnote w:type="continuationNotice" w:id="1">
    <w:p w14:paraId="5C554237" w14:textId="77777777" w:rsidR="006239DA" w:rsidRDefault="00623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253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80C0F8" w14:textId="522B809A" w:rsidR="00D85069" w:rsidRPr="003F5D26" w:rsidRDefault="00D85069" w:rsidP="003F5D26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5D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5D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5D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895" w:rsidRPr="003F5D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5D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2F08" w14:textId="77777777" w:rsidR="006239DA" w:rsidRDefault="006239DA" w:rsidP="00D85069">
      <w:pPr>
        <w:spacing w:after="0" w:line="240" w:lineRule="auto"/>
      </w:pPr>
      <w:r>
        <w:separator/>
      </w:r>
    </w:p>
  </w:footnote>
  <w:footnote w:type="continuationSeparator" w:id="0">
    <w:p w14:paraId="46588A90" w14:textId="77777777" w:rsidR="006239DA" w:rsidRDefault="006239DA" w:rsidP="00D85069">
      <w:pPr>
        <w:spacing w:after="0" w:line="240" w:lineRule="auto"/>
      </w:pPr>
      <w:r>
        <w:continuationSeparator/>
      </w:r>
    </w:p>
  </w:footnote>
  <w:footnote w:type="continuationNotice" w:id="1">
    <w:p w14:paraId="20778F0D" w14:textId="77777777" w:rsidR="006239DA" w:rsidRDefault="006239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0750"/>
    <w:multiLevelType w:val="hybridMultilevel"/>
    <w:tmpl w:val="F06ABD68"/>
    <w:lvl w:ilvl="0" w:tplc="E58CE444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3C22F56"/>
    <w:multiLevelType w:val="hybridMultilevel"/>
    <w:tmpl w:val="86FE51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627B4C"/>
    <w:multiLevelType w:val="hybridMultilevel"/>
    <w:tmpl w:val="A57406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0B524D"/>
    <w:multiLevelType w:val="hybridMultilevel"/>
    <w:tmpl w:val="18C6C060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62468024">
    <w:abstractNumId w:val="2"/>
  </w:num>
  <w:num w:numId="2" w16cid:durableId="203954753">
    <w:abstractNumId w:val="1"/>
  </w:num>
  <w:num w:numId="3" w16cid:durableId="143787479">
    <w:abstractNumId w:val="3"/>
  </w:num>
  <w:num w:numId="4" w16cid:durableId="11657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54"/>
    <w:rsid w:val="00004465"/>
    <w:rsid w:val="00006108"/>
    <w:rsid w:val="00013117"/>
    <w:rsid w:val="000137B4"/>
    <w:rsid w:val="00015774"/>
    <w:rsid w:val="00017B80"/>
    <w:rsid w:val="00030B07"/>
    <w:rsid w:val="000617A4"/>
    <w:rsid w:val="000717B5"/>
    <w:rsid w:val="00083396"/>
    <w:rsid w:val="00086B38"/>
    <w:rsid w:val="0009017B"/>
    <w:rsid w:val="000923CD"/>
    <w:rsid w:val="000A1C95"/>
    <w:rsid w:val="000B2C84"/>
    <w:rsid w:val="000B5118"/>
    <w:rsid w:val="000D38A3"/>
    <w:rsid w:val="000E2FC3"/>
    <w:rsid w:val="000E6445"/>
    <w:rsid w:val="000F6585"/>
    <w:rsid w:val="0011584B"/>
    <w:rsid w:val="00132DCB"/>
    <w:rsid w:val="0013377C"/>
    <w:rsid w:val="00135027"/>
    <w:rsid w:val="00141BF7"/>
    <w:rsid w:val="00161B68"/>
    <w:rsid w:val="00163108"/>
    <w:rsid w:val="00182C48"/>
    <w:rsid w:val="001902CE"/>
    <w:rsid w:val="001A3CFD"/>
    <w:rsid w:val="001B5062"/>
    <w:rsid w:val="001C31E4"/>
    <w:rsid w:val="001E6099"/>
    <w:rsid w:val="001E7645"/>
    <w:rsid w:val="00202553"/>
    <w:rsid w:val="00211148"/>
    <w:rsid w:val="00217593"/>
    <w:rsid w:val="002309DD"/>
    <w:rsid w:val="00242DC4"/>
    <w:rsid w:val="00247A6E"/>
    <w:rsid w:val="00250722"/>
    <w:rsid w:val="00272F9E"/>
    <w:rsid w:val="00281F7A"/>
    <w:rsid w:val="00282AF0"/>
    <w:rsid w:val="00290154"/>
    <w:rsid w:val="00293787"/>
    <w:rsid w:val="002A757A"/>
    <w:rsid w:val="002B18EE"/>
    <w:rsid w:val="002B2A0F"/>
    <w:rsid w:val="002C2770"/>
    <w:rsid w:val="002C5D6F"/>
    <w:rsid w:val="002C62AE"/>
    <w:rsid w:val="002D0856"/>
    <w:rsid w:val="002F4552"/>
    <w:rsid w:val="002F5C55"/>
    <w:rsid w:val="002F6D58"/>
    <w:rsid w:val="00303111"/>
    <w:rsid w:val="00304395"/>
    <w:rsid w:val="00311A8C"/>
    <w:rsid w:val="00316DB1"/>
    <w:rsid w:val="0031715B"/>
    <w:rsid w:val="00320988"/>
    <w:rsid w:val="00324554"/>
    <w:rsid w:val="00327C52"/>
    <w:rsid w:val="00334392"/>
    <w:rsid w:val="00335490"/>
    <w:rsid w:val="00335C3B"/>
    <w:rsid w:val="00337C17"/>
    <w:rsid w:val="00342FB9"/>
    <w:rsid w:val="00347DBD"/>
    <w:rsid w:val="00355538"/>
    <w:rsid w:val="00371127"/>
    <w:rsid w:val="00375BBC"/>
    <w:rsid w:val="00375D4E"/>
    <w:rsid w:val="00380C59"/>
    <w:rsid w:val="00383E2A"/>
    <w:rsid w:val="00384DF2"/>
    <w:rsid w:val="00385167"/>
    <w:rsid w:val="003922C5"/>
    <w:rsid w:val="003977F5"/>
    <w:rsid w:val="003B3ED2"/>
    <w:rsid w:val="003C786C"/>
    <w:rsid w:val="003D3A62"/>
    <w:rsid w:val="003D4BE1"/>
    <w:rsid w:val="003D62A1"/>
    <w:rsid w:val="003F2E99"/>
    <w:rsid w:val="003F5D26"/>
    <w:rsid w:val="00403CD8"/>
    <w:rsid w:val="00406FD2"/>
    <w:rsid w:val="00410EE9"/>
    <w:rsid w:val="00433468"/>
    <w:rsid w:val="004340CB"/>
    <w:rsid w:val="004367C0"/>
    <w:rsid w:val="0044476E"/>
    <w:rsid w:val="00463377"/>
    <w:rsid w:val="0046724E"/>
    <w:rsid w:val="00471657"/>
    <w:rsid w:val="00492038"/>
    <w:rsid w:val="004A1A52"/>
    <w:rsid w:val="004B1158"/>
    <w:rsid w:val="004C0314"/>
    <w:rsid w:val="004C300E"/>
    <w:rsid w:val="004C7E45"/>
    <w:rsid w:val="004E1610"/>
    <w:rsid w:val="004F49E8"/>
    <w:rsid w:val="004F7688"/>
    <w:rsid w:val="00505328"/>
    <w:rsid w:val="00513CE8"/>
    <w:rsid w:val="00515094"/>
    <w:rsid w:val="00515C1A"/>
    <w:rsid w:val="00515CB1"/>
    <w:rsid w:val="005223BA"/>
    <w:rsid w:val="00522825"/>
    <w:rsid w:val="00524FE8"/>
    <w:rsid w:val="005374D3"/>
    <w:rsid w:val="00544D72"/>
    <w:rsid w:val="00545561"/>
    <w:rsid w:val="00550895"/>
    <w:rsid w:val="005723B3"/>
    <w:rsid w:val="00592E57"/>
    <w:rsid w:val="005B05B1"/>
    <w:rsid w:val="005B6229"/>
    <w:rsid w:val="005C6569"/>
    <w:rsid w:val="005D7BFB"/>
    <w:rsid w:val="005E4A70"/>
    <w:rsid w:val="005F489E"/>
    <w:rsid w:val="006239DA"/>
    <w:rsid w:val="006510CF"/>
    <w:rsid w:val="00652685"/>
    <w:rsid w:val="006574AB"/>
    <w:rsid w:val="00657B5D"/>
    <w:rsid w:val="00662890"/>
    <w:rsid w:val="00675E07"/>
    <w:rsid w:val="00686B5A"/>
    <w:rsid w:val="00693C8F"/>
    <w:rsid w:val="00696AE8"/>
    <w:rsid w:val="006A7072"/>
    <w:rsid w:val="006C2A49"/>
    <w:rsid w:val="006C4836"/>
    <w:rsid w:val="006D75D1"/>
    <w:rsid w:val="006E58F5"/>
    <w:rsid w:val="006F60F2"/>
    <w:rsid w:val="00721364"/>
    <w:rsid w:val="00726DEC"/>
    <w:rsid w:val="00726FB8"/>
    <w:rsid w:val="00745D2F"/>
    <w:rsid w:val="00760999"/>
    <w:rsid w:val="00761352"/>
    <w:rsid w:val="00774F4D"/>
    <w:rsid w:val="00776719"/>
    <w:rsid w:val="00777F90"/>
    <w:rsid w:val="0078799A"/>
    <w:rsid w:val="007B2A7B"/>
    <w:rsid w:val="007C1A11"/>
    <w:rsid w:val="007D0BF0"/>
    <w:rsid w:val="007D5871"/>
    <w:rsid w:val="007F1D39"/>
    <w:rsid w:val="00800521"/>
    <w:rsid w:val="00823753"/>
    <w:rsid w:val="00824E63"/>
    <w:rsid w:val="0084090B"/>
    <w:rsid w:val="0084130B"/>
    <w:rsid w:val="008525EC"/>
    <w:rsid w:val="00862B94"/>
    <w:rsid w:val="00863F66"/>
    <w:rsid w:val="00865CFD"/>
    <w:rsid w:val="00875787"/>
    <w:rsid w:val="008B22EA"/>
    <w:rsid w:val="008B6CAA"/>
    <w:rsid w:val="008C78A2"/>
    <w:rsid w:val="008F069B"/>
    <w:rsid w:val="008F15B7"/>
    <w:rsid w:val="00903FCC"/>
    <w:rsid w:val="00932AAF"/>
    <w:rsid w:val="00942071"/>
    <w:rsid w:val="00952EFD"/>
    <w:rsid w:val="00962839"/>
    <w:rsid w:val="009636F0"/>
    <w:rsid w:val="00966015"/>
    <w:rsid w:val="009866CF"/>
    <w:rsid w:val="009A0474"/>
    <w:rsid w:val="009B2A38"/>
    <w:rsid w:val="009B5344"/>
    <w:rsid w:val="009C5218"/>
    <w:rsid w:val="009C6114"/>
    <w:rsid w:val="009D5B22"/>
    <w:rsid w:val="009D6C42"/>
    <w:rsid w:val="009D773A"/>
    <w:rsid w:val="009E485A"/>
    <w:rsid w:val="00A04EE6"/>
    <w:rsid w:val="00A24F19"/>
    <w:rsid w:val="00A36834"/>
    <w:rsid w:val="00A407BC"/>
    <w:rsid w:val="00A40A15"/>
    <w:rsid w:val="00A50CD5"/>
    <w:rsid w:val="00A705D9"/>
    <w:rsid w:val="00A732F4"/>
    <w:rsid w:val="00AB152B"/>
    <w:rsid w:val="00AB2263"/>
    <w:rsid w:val="00AB55AE"/>
    <w:rsid w:val="00AB5CD3"/>
    <w:rsid w:val="00AC5BCA"/>
    <w:rsid w:val="00AE3943"/>
    <w:rsid w:val="00AE507E"/>
    <w:rsid w:val="00AE5DD8"/>
    <w:rsid w:val="00AE7935"/>
    <w:rsid w:val="00AF57FD"/>
    <w:rsid w:val="00B0607B"/>
    <w:rsid w:val="00B1681B"/>
    <w:rsid w:val="00B33612"/>
    <w:rsid w:val="00B35621"/>
    <w:rsid w:val="00B45525"/>
    <w:rsid w:val="00B662A9"/>
    <w:rsid w:val="00B81145"/>
    <w:rsid w:val="00BA7895"/>
    <w:rsid w:val="00BB11CD"/>
    <w:rsid w:val="00BB2601"/>
    <w:rsid w:val="00BC3598"/>
    <w:rsid w:val="00BD078C"/>
    <w:rsid w:val="00BF01B3"/>
    <w:rsid w:val="00BF25BC"/>
    <w:rsid w:val="00BF45EF"/>
    <w:rsid w:val="00C01C17"/>
    <w:rsid w:val="00C15F27"/>
    <w:rsid w:val="00C2062F"/>
    <w:rsid w:val="00C25C1A"/>
    <w:rsid w:val="00C25DC1"/>
    <w:rsid w:val="00C26088"/>
    <w:rsid w:val="00C272CA"/>
    <w:rsid w:val="00C62D61"/>
    <w:rsid w:val="00C6348E"/>
    <w:rsid w:val="00C654C0"/>
    <w:rsid w:val="00C833FD"/>
    <w:rsid w:val="00C837AC"/>
    <w:rsid w:val="00CA29AC"/>
    <w:rsid w:val="00CA3710"/>
    <w:rsid w:val="00CB3445"/>
    <w:rsid w:val="00CD142C"/>
    <w:rsid w:val="00CE11B2"/>
    <w:rsid w:val="00D14DF7"/>
    <w:rsid w:val="00D2084A"/>
    <w:rsid w:val="00D50A82"/>
    <w:rsid w:val="00D511EF"/>
    <w:rsid w:val="00D656FF"/>
    <w:rsid w:val="00D75AAC"/>
    <w:rsid w:val="00D85069"/>
    <w:rsid w:val="00D86E83"/>
    <w:rsid w:val="00D901E1"/>
    <w:rsid w:val="00D90D55"/>
    <w:rsid w:val="00DA214F"/>
    <w:rsid w:val="00DC47B0"/>
    <w:rsid w:val="00DD531D"/>
    <w:rsid w:val="00DD7D37"/>
    <w:rsid w:val="00DE235D"/>
    <w:rsid w:val="00DF53F7"/>
    <w:rsid w:val="00E048E5"/>
    <w:rsid w:val="00E14AD9"/>
    <w:rsid w:val="00E31461"/>
    <w:rsid w:val="00E358A1"/>
    <w:rsid w:val="00E548DE"/>
    <w:rsid w:val="00E5491C"/>
    <w:rsid w:val="00E67226"/>
    <w:rsid w:val="00E7639C"/>
    <w:rsid w:val="00E8520A"/>
    <w:rsid w:val="00E90148"/>
    <w:rsid w:val="00EA11A6"/>
    <w:rsid w:val="00EB0F0B"/>
    <w:rsid w:val="00EB3902"/>
    <w:rsid w:val="00EB7A03"/>
    <w:rsid w:val="00EC6298"/>
    <w:rsid w:val="00F30441"/>
    <w:rsid w:val="00F41A4E"/>
    <w:rsid w:val="00F602DB"/>
    <w:rsid w:val="00F707BF"/>
    <w:rsid w:val="00F70E3B"/>
    <w:rsid w:val="00F80EAB"/>
    <w:rsid w:val="00F81C13"/>
    <w:rsid w:val="00F9554E"/>
    <w:rsid w:val="00FB4F8D"/>
    <w:rsid w:val="00FC09FA"/>
    <w:rsid w:val="00FC6B1E"/>
    <w:rsid w:val="00FD7F0B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216"/>
  <w15:docId w15:val="{896B596E-4FCF-40BF-B177-2E84928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69"/>
  </w:style>
  <w:style w:type="paragraph" w:styleId="Stopka">
    <w:name w:val="footer"/>
    <w:basedOn w:val="Normalny"/>
    <w:link w:val="StopkaZnak"/>
    <w:uiPriority w:val="99"/>
    <w:unhideWhenUsed/>
    <w:rsid w:val="00D8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2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2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2F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BBC"/>
    <w:pPr>
      <w:ind w:left="720"/>
      <w:contextualSpacing/>
    </w:pPr>
  </w:style>
  <w:style w:type="paragraph" w:styleId="Poprawka">
    <w:name w:val="Revision"/>
    <w:hidden/>
    <w:uiPriority w:val="99"/>
    <w:semiHidden/>
    <w:rsid w:val="009E48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1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1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D659-5F10-45B3-94D0-5EC78DF4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1885</Words>
  <Characters>11311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Sikorski</dc:creator>
  <cp:lastModifiedBy>Pietrzak Ewa</cp:lastModifiedBy>
  <cp:revision>2</cp:revision>
  <dcterms:created xsi:type="dcterms:W3CDTF">2025-01-29T14:16:00Z</dcterms:created>
  <dcterms:modified xsi:type="dcterms:W3CDTF">2025-01-29T14:16:00Z</dcterms:modified>
</cp:coreProperties>
</file>