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5BDEE" w14:textId="69260D8F" w:rsidR="00CD3DC3" w:rsidRDefault="00CD3DC3" w:rsidP="00CD3DC3">
      <w:pPr>
        <w:pStyle w:val="Standard"/>
        <w:jc w:val="right"/>
      </w:pPr>
      <w:bookmarkStart w:id="0" w:name="_GoBack"/>
      <w:bookmarkEnd w:id="0"/>
      <w:r>
        <w:t xml:space="preserve">Warszawa, dnia 28 października 2016 r. </w:t>
      </w:r>
    </w:p>
    <w:p w14:paraId="7ED9A554" w14:textId="77777777" w:rsidR="00CD3DC3" w:rsidRDefault="00CD3DC3">
      <w:pPr>
        <w:pStyle w:val="Standard"/>
      </w:pPr>
    </w:p>
    <w:p w14:paraId="7EA884F1" w14:textId="77777777" w:rsidR="00CD3DC3" w:rsidRDefault="00CD3DC3">
      <w:pPr>
        <w:pStyle w:val="Standard"/>
      </w:pPr>
    </w:p>
    <w:p w14:paraId="22011474" w14:textId="77777777" w:rsidR="00CD3DC3" w:rsidRPr="00CD3DC3" w:rsidRDefault="00CD3DC3">
      <w:pPr>
        <w:pStyle w:val="Standard"/>
        <w:rPr>
          <w:b/>
        </w:rPr>
      </w:pPr>
    </w:p>
    <w:p w14:paraId="306452FC" w14:textId="77777777" w:rsidR="00CD3DC3" w:rsidRPr="00CD3DC3" w:rsidRDefault="00CD3DC3">
      <w:pPr>
        <w:pStyle w:val="Standard"/>
        <w:rPr>
          <w:b/>
        </w:rPr>
      </w:pPr>
      <w:r w:rsidRPr="00CD3DC3">
        <w:rPr>
          <w:b/>
        </w:rPr>
        <w:t xml:space="preserve">Marszałek Sejmu Rzeczpospolitej Polskiej </w:t>
      </w:r>
    </w:p>
    <w:p w14:paraId="73E30DBF" w14:textId="13D06D62" w:rsidR="00CD3DC3" w:rsidRPr="00CD3DC3" w:rsidRDefault="00CD3DC3">
      <w:pPr>
        <w:pStyle w:val="Standard"/>
        <w:rPr>
          <w:b/>
        </w:rPr>
      </w:pPr>
      <w:r w:rsidRPr="00CD3DC3">
        <w:rPr>
          <w:b/>
        </w:rPr>
        <w:t xml:space="preserve">Szanowny Pan Marek Kuchciński </w:t>
      </w:r>
    </w:p>
    <w:p w14:paraId="78F0DCA2" w14:textId="77777777" w:rsidR="00CD3DC3" w:rsidRDefault="00CD3DC3">
      <w:pPr>
        <w:pStyle w:val="Standard"/>
      </w:pPr>
    </w:p>
    <w:p w14:paraId="4B4D227F" w14:textId="77777777" w:rsidR="00CD3DC3" w:rsidRDefault="00CD3DC3">
      <w:pPr>
        <w:pStyle w:val="Standard"/>
      </w:pPr>
    </w:p>
    <w:p w14:paraId="69312E7D" w14:textId="77777777" w:rsidR="00CD3DC3" w:rsidRDefault="00CD3DC3">
      <w:pPr>
        <w:pStyle w:val="Standard"/>
      </w:pPr>
    </w:p>
    <w:p w14:paraId="1ED14EC6" w14:textId="77777777" w:rsidR="00CD3DC3" w:rsidRDefault="00CD3DC3">
      <w:pPr>
        <w:pStyle w:val="Standard"/>
      </w:pPr>
    </w:p>
    <w:p w14:paraId="5EC7C1D8" w14:textId="77777777" w:rsidR="00CD3DC3" w:rsidRDefault="00CD3DC3">
      <w:pPr>
        <w:pStyle w:val="Standard"/>
      </w:pPr>
    </w:p>
    <w:p w14:paraId="199F9B8D" w14:textId="77777777" w:rsidR="00CD3DC3" w:rsidRDefault="00CD3DC3">
      <w:pPr>
        <w:pStyle w:val="Standard"/>
        <w:rPr>
          <w:rFonts w:asciiTheme="minorHAnsi" w:hAnsiTheme="minorHAnsi"/>
          <w:sz w:val="22"/>
          <w:szCs w:val="22"/>
        </w:rPr>
      </w:pPr>
      <w:r w:rsidRPr="00CD3DC3">
        <w:rPr>
          <w:rFonts w:asciiTheme="minorHAnsi" w:hAnsiTheme="minorHAnsi"/>
          <w:sz w:val="22"/>
          <w:szCs w:val="22"/>
        </w:rPr>
        <w:t xml:space="preserve">Szanowny Panie Marszałku, </w:t>
      </w:r>
    </w:p>
    <w:p w14:paraId="177ADB3E" w14:textId="77777777" w:rsidR="00CD3DC3" w:rsidRDefault="00CD3DC3">
      <w:pPr>
        <w:pStyle w:val="Standard"/>
        <w:rPr>
          <w:rFonts w:asciiTheme="minorHAnsi" w:hAnsiTheme="minorHAnsi"/>
          <w:sz w:val="22"/>
          <w:szCs w:val="22"/>
        </w:rPr>
      </w:pPr>
    </w:p>
    <w:p w14:paraId="5F398DF9" w14:textId="77777777" w:rsidR="00CD3DC3" w:rsidRDefault="00CD3DC3">
      <w:pPr>
        <w:pStyle w:val="Standard"/>
        <w:rPr>
          <w:rFonts w:asciiTheme="minorHAnsi" w:hAnsiTheme="minorHAnsi"/>
          <w:sz w:val="22"/>
          <w:szCs w:val="22"/>
        </w:rPr>
      </w:pPr>
      <w:r w:rsidRPr="00CD3DC3">
        <w:rPr>
          <w:rFonts w:asciiTheme="minorHAnsi" w:hAnsiTheme="minorHAnsi"/>
          <w:sz w:val="22"/>
          <w:szCs w:val="22"/>
        </w:rPr>
        <w:t xml:space="preserve">na podstawie art. 119 ust. 2 Konstytucji Rzeczpospolitej Polskiej i art. 36 ust. 4 Regulaminu Sejmu, wnoszę autopoprawkę do poselskiego projektu ustawy o zmianie </w:t>
      </w:r>
      <w:r w:rsidRPr="00CD3DC3">
        <w:rPr>
          <w:rFonts w:asciiTheme="minorHAnsi" w:eastAsia="Georgia" w:hAnsiTheme="minorHAnsi" w:cs="Times New Roman"/>
          <w:sz w:val="22"/>
          <w:szCs w:val="22"/>
        </w:rPr>
        <w:t>ustawy Prawo o ruchu drogowym oraz niektórych innych ustaw</w:t>
      </w:r>
      <w:r w:rsidRPr="00CD3DC3">
        <w:rPr>
          <w:rFonts w:asciiTheme="minorHAnsi" w:hAnsiTheme="minorHAnsi"/>
          <w:sz w:val="22"/>
          <w:szCs w:val="22"/>
        </w:rPr>
        <w:t xml:space="preserve">. </w:t>
      </w:r>
    </w:p>
    <w:p w14:paraId="63B0A273" w14:textId="77777777" w:rsidR="00CD3DC3" w:rsidRDefault="00CD3DC3">
      <w:pPr>
        <w:pStyle w:val="Standard"/>
        <w:rPr>
          <w:rFonts w:asciiTheme="minorHAnsi" w:hAnsiTheme="minorHAnsi"/>
          <w:sz w:val="22"/>
          <w:szCs w:val="22"/>
        </w:rPr>
      </w:pPr>
    </w:p>
    <w:p w14:paraId="0A550F3D" w14:textId="77777777" w:rsidR="00CD3DC3" w:rsidRDefault="00CD3DC3">
      <w:pPr>
        <w:pStyle w:val="Standard"/>
        <w:rPr>
          <w:rFonts w:asciiTheme="minorHAnsi" w:hAnsiTheme="minorHAnsi"/>
          <w:sz w:val="22"/>
          <w:szCs w:val="22"/>
        </w:rPr>
      </w:pPr>
    </w:p>
    <w:p w14:paraId="7C365B7E" w14:textId="77777777" w:rsidR="00CD3DC3" w:rsidRDefault="00CD3DC3">
      <w:pPr>
        <w:pStyle w:val="Standard"/>
        <w:rPr>
          <w:rFonts w:asciiTheme="minorHAnsi" w:hAnsiTheme="minorHAnsi"/>
          <w:sz w:val="22"/>
          <w:szCs w:val="22"/>
        </w:rPr>
      </w:pPr>
      <w:r w:rsidRPr="00CD3DC3">
        <w:rPr>
          <w:rFonts w:asciiTheme="minorHAnsi" w:hAnsiTheme="minorHAnsi"/>
          <w:sz w:val="22"/>
          <w:szCs w:val="22"/>
        </w:rPr>
        <w:t xml:space="preserve">Z wyrazami szacunku, </w:t>
      </w:r>
    </w:p>
    <w:p w14:paraId="3C0F8F54" w14:textId="77777777" w:rsidR="00CD3DC3" w:rsidRDefault="00CD3DC3">
      <w:pPr>
        <w:pStyle w:val="Standard"/>
        <w:rPr>
          <w:rFonts w:asciiTheme="minorHAnsi" w:hAnsiTheme="minorHAnsi"/>
          <w:sz w:val="22"/>
          <w:szCs w:val="22"/>
        </w:rPr>
      </w:pPr>
      <w:r w:rsidRPr="00CD3DC3">
        <w:rPr>
          <w:rFonts w:asciiTheme="minorHAnsi" w:hAnsiTheme="minorHAnsi"/>
          <w:sz w:val="22"/>
          <w:szCs w:val="22"/>
        </w:rPr>
        <w:t xml:space="preserve">poseł na Sejm Rzeczpospolitej Polskiej </w:t>
      </w:r>
    </w:p>
    <w:p w14:paraId="15B29EDB" w14:textId="7D65E00E" w:rsidR="000E2C6A" w:rsidRPr="00CD3DC3" w:rsidRDefault="00CD3DC3">
      <w:pPr>
        <w:pStyle w:val="Standard"/>
        <w:rPr>
          <w:rFonts w:asciiTheme="minorHAnsi" w:eastAsia="Georgia" w:hAnsiTheme="minorHAnsi" w:cs="Times New Roman"/>
          <w:sz w:val="22"/>
          <w:szCs w:val="22"/>
        </w:rPr>
      </w:pPr>
      <w:r>
        <w:rPr>
          <w:rFonts w:asciiTheme="minorHAnsi" w:hAnsiTheme="minorHAnsi"/>
          <w:sz w:val="22"/>
          <w:szCs w:val="22"/>
        </w:rPr>
        <w:t>Paweł Szramka</w:t>
      </w:r>
    </w:p>
    <w:p w14:paraId="3408DBDC" w14:textId="77777777" w:rsidR="00CD3DC3" w:rsidRDefault="00CD3DC3">
      <w:pPr>
        <w:pStyle w:val="Standard"/>
        <w:rPr>
          <w:rFonts w:ascii="Times New Roman" w:eastAsia="Georgia" w:hAnsi="Times New Roman" w:cs="Times New Roman"/>
        </w:rPr>
      </w:pPr>
    </w:p>
    <w:p w14:paraId="52E75213" w14:textId="77777777" w:rsidR="00CD3DC3" w:rsidRDefault="00CD3DC3">
      <w:pPr>
        <w:pStyle w:val="Standard"/>
        <w:rPr>
          <w:rFonts w:ascii="Times New Roman" w:eastAsia="Georgia" w:hAnsi="Times New Roman" w:cs="Times New Roman"/>
        </w:rPr>
      </w:pPr>
    </w:p>
    <w:p w14:paraId="0F4483DD" w14:textId="77777777" w:rsidR="00CD3DC3" w:rsidRDefault="00CD3DC3">
      <w:pPr>
        <w:pStyle w:val="Standard"/>
        <w:rPr>
          <w:rFonts w:ascii="Times New Roman" w:eastAsia="Georgia" w:hAnsi="Times New Roman" w:cs="Times New Roman"/>
        </w:rPr>
      </w:pPr>
    </w:p>
    <w:p w14:paraId="52836A69" w14:textId="77777777" w:rsidR="00CD3DC3" w:rsidRDefault="00CD3DC3">
      <w:pPr>
        <w:pStyle w:val="Standard"/>
        <w:rPr>
          <w:rFonts w:ascii="Times New Roman" w:eastAsia="Georgia" w:hAnsi="Times New Roman" w:cs="Times New Roman"/>
        </w:rPr>
      </w:pPr>
    </w:p>
    <w:p w14:paraId="16960FAB" w14:textId="77777777" w:rsidR="00CD3DC3" w:rsidRDefault="00CD3DC3">
      <w:pPr>
        <w:pStyle w:val="Standard"/>
        <w:rPr>
          <w:rFonts w:ascii="Times New Roman" w:eastAsia="Georgia" w:hAnsi="Times New Roman" w:cs="Times New Roman"/>
        </w:rPr>
      </w:pPr>
    </w:p>
    <w:p w14:paraId="15E3DE94" w14:textId="77777777" w:rsidR="00CD3DC3" w:rsidRDefault="00CD3DC3">
      <w:pPr>
        <w:pStyle w:val="Standard"/>
        <w:rPr>
          <w:rFonts w:ascii="Times New Roman" w:eastAsia="Georgia" w:hAnsi="Times New Roman" w:cs="Times New Roman"/>
        </w:rPr>
      </w:pPr>
    </w:p>
    <w:p w14:paraId="61DE83DE" w14:textId="77777777" w:rsidR="00CD3DC3" w:rsidRDefault="00CD3DC3">
      <w:pPr>
        <w:pStyle w:val="Standard"/>
        <w:rPr>
          <w:rFonts w:ascii="Times New Roman" w:eastAsia="Georgia" w:hAnsi="Times New Roman" w:cs="Times New Roman"/>
        </w:rPr>
      </w:pPr>
    </w:p>
    <w:p w14:paraId="3075CD04" w14:textId="77777777" w:rsidR="00CD3DC3" w:rsidRDefault="00CD3DC3">
      <w:pPr>
        <w:pStyle w:val="Standard"/>
        <w:rPr>
          <w:rFonts w:ascii="Times New Roman" w:eastAsia="Georgia" w:hAnsi="Times New Roman" w:cs="Times New Roman"/>
        </w:rPr>
      </w:pPr>
    </w:p>
    <w:p w14:paraId="3246E57A" w14:textId="77777777" w:rsidR="00CD3DC3" w:rsidRDefault="00CD3DC3">
      <w:pPr>
        <w:pStyle w:val="Standard"/>
        <w:rPr>
          <w:rFonts w:ascii="Times New Roman" w:eastAsia="Georgia" w:hAnsi="Times New Roman" w:cs="Times New Roman"/>
        </w:rPr>
      </w:pPr>
    </w:p>
    <w:p w14:paraId="64DE36AF" w14:textId="77777777" w:rsidR="00CD3DC3" w:rsidRDefault="00CD3DC3">
      <w:pPr>
        <w:pStyle w:val="Standard"/>
        <w:rPr>
          <w:rFonts w:ascii="Times New Roman" w:eastAsia="Georgia" w:hAnsi="Times New Roman" w:cs="Times New Roman"/>
        </w:rPr>
      </w:pPr>
    </w:p>
    <w:p w14:paraId="3BE4CEB6" w14:textId="77777777" w:rsidR="00CD3DC3" w:rsidRDefault="00CD3DC3">
      <w:pPr>
        <w:pStyle w:val="Standard"/>
        <w:rPr>
          <w:rFonts w:ascii="Times New Roman" w:eastAsia="Georgia" w:hAnsi="Times New Roman" w:cs="Times New Roman"/>
        </w:rPr>
      </w:pPr>
    </w:p>
    <w:p w14:paraId="53DAEE9D" w14:textId="77777777" w:rsidR="00CD3DC3" w:rsidRDefault="00CD3DC3">
      <w:pPr>
        <w:pStyle w:val="Standard"/>
        <w:rPr>
          <w:rFonts w:ascii="Times New Roman" w:eastAsia="Georgia" w:hAnsi="Times New Roman" w:cs="Times New Roman"/>
        </w:rPr>
      </w:pPr>
    </w:p>
    <w:p w14:paraId="1100D65A" w14:textId="77777777" w:rsidR="00CD3DC3" w:rsidRDefault="00CD3DC3">
      <w:pPr>
        <w:pStyle w:val="Standard"/>
        <w:rPr>
          <w:rFonts w:ascii="Times New Roman" w:eastAsia="Georgia" w:hAnsi="Times New Roman" w:cs="Times New Roman"/>
        </w:rPr>
      </w:pPr>
    </w:p>
    <w:p w14:paraId="682C01F3" w14:textId="77777777" w:rsidR="00CD3DC3" w:rsidRDefault="00CD3DC3">
      <w:pPr>
        <w:pStyle w:val="Standard"/>
        <w:rPr>
          <w:rFonts w:ascii="Times New Roman" w:eastAsia="Georgia" w:hAnsi="Times New Roman" w:cs="Times New Roman"/>
        </w:rPr>
      </w:pPr>
    </w:p>
    <w:p w14:paraId="7B53BD83" w14:textId="77777777" w:rsidR="00CD3DC3" w:rsidRDefault="00CD3DC3">
      <w:pPr>
        <w:pStyle w:val="Standard"/>
        <w:rPr>
          <w:rFonts w:ascii="Times New Roman" w:eastAsia="Georgia" w:hAnsi="Times New Roman" w:cs="Times New Roman"/>
        </w:rPr>
      </w:pPr>
    </w:p>
    <w:p w14:paraId="569A3C8E" w14:textId="77777777" w:rsidR="00CD3DC3" w:rsidRDefault="00CD3DC3">
      <w:pPr>
        <w:pStyle w:val="Standard"/>
        <w:rPr>
          <w:rFonts w:ascii="Times New Roman" w:eastAsia="Georgia" w:hAnsi="Times New Roman" w:cs="Times New Roman"/>
        </w:rPr>
      </w:pPr>
    </w:p>
    <w:p w14:paraId="7611F810" w14:textId="77777777" w:rsidR="00CD3DC3" w:rsidRDefault="00CD3DC3">
      <w:pPr>
        <w:pStyle w:val="Standard"/>
        <w:rPr>
          <w:rFonts w:ascii="Times New Roman" w:eastAsia="Georgia" w:hAnsi="Times New Roman" w:cs="Times New Roman"/>
        </w:rPr>
      </w:pPr>
    </w:p>
    <w:p w14:paraId="2A666DE8" w14:textId="77777777" w:rsidR="00CD3DC3" w:rsidRDefault="00CD3DC3">
      <w:pPr>
        <w:pStyle w:val="Standard"/>
        <w:rPr>
          <w:rFonts w:ascii="Times New Roman" w:eastAsia="Georgia" w:hAnsi="Times New Roman" w:cs="Times New Roman"/>
        </w:rPr>
      </w:pPr>
    </w:p>
    <w:p w14:paraId="36932CEE" w14:textId="77777777" w:rsidR="00CD3DC3" w:rsidRDefault="00CD3DC3">
      <w:pPr>
        <w:pStyle w:val="Standard"/>
        <w:rPr>
          <w:rFonts w:ascii="Times New Roman" w:eastAsia="Georgia" w:hAnsi="Times New Roman" w:cs="Times New Roman"/>
        </w:rPr>
      </w:pPr>
    </w:p>
    <w:p w14:paraId="472F8386" w14:textId="77777777" w:rsidR="00CD3DC3" w:rsidRDefault="00CD3DC3">
      <w:pPr>
        <w:pStyle w:val="Standard"/>
        <w:rPr>
          <w:rFonts w:ascii="Times New Roman" w:eastAsia="Georgia" w:hAnsi="Times New Roman" w:cs="Times New Roman"/>
        </w:rPr>
      </w:pPr>
    </w:p>
    <w:p w14:paraId="04D57616" w14:textId="77777777" w:rsidR="00CD3DC3" w:rsidRDefault="00CD3DC3">
      <w:pPr>
        <w:pStyle w:val="Standard"/>
        <w:rPr>
          <w:rFonts w:ascii="Times New Roman" w:eastAsia="Georgia" w:hAnsi="Times New Roman" w:cs="Times New Roman"/>
        </w:rPr>
      </w:pPr>
    </w:p>
    <w:p w14:paraId="0C1FEBA2" w14:textId="77777777" w:rsidR="00CD3DC3" w:rsidRDefault="00CD3DC3">
      <w:pPr>
        <w:pStyle w:val="Standard"/>
        <w:rPr>
          <w:rFonts w:ascii="Times New Roman" w:eastAsia="Georgia" w:hAnsi="Times New Roman" w:cs="Times New Roman"/>
        </w:rPr>
      </w:pPr>
    </w:p>
    <w:p w14:paraId="3F9F5DD3" w14:textId="77777777" w:rsidR="00CD3DC3" w:rsidRDefault="00CD3DC3">
      <w:pPr>
        <w:pStyle w:val="Standard"/>
        <w:rPr>
          <w:rFonts w:ascii="Times New Roman" w:eastAsia="Georgia" w:hAnsi="Times New Roman" w:cs="Times New Roman"/>
        </w:rPr>
      </w:pPr>
    </w:p>
    <w:p w14:paraId="5FDF356D" w14:textId="77777777" w:rsidR="00CD3DC3" w:rsidRDefault="00CD3DC3">
      <w:pPr>
        <w:pStyle w:val="Standard"/>
        <w:rPr>
          <w:rFonts w:ascii="Times New Roman" w:eastAsia="Georgia" w:hAnsi="Times New Roman" w:cs="Times New Roman"/>
        </w:rPr>
      </w:pPr>
    </w:p>
    <w:p w14:paraId="11118545" w14:textId="77777777" w:rsidR="00CD3DC3" w:rsidRDefault="00CD3DC3">
      <w:pPr>
        <w:pStyle w:val="Standard"/>
        <w:rPr>
          <w:rFonts w:ascii="Times New Roman" w:eastAsia="Georgia" w:hAnsi="Times New Roman" w:cs="Times New Roman"/>
        </w:rPr>
      </w:pPr>
    </w:p>
    <w:p w14:paraId="68326668" w14:textId="77777777" w:rsidR="00CD3DC3" w:rsidRDefault="00CD3DC3">
      <w:pPr>
        <w:pStyle w:val="Standard"/>
        <w:rPr>
          <w:rFonts w:ascii="Times New Roman" w:eastAsia="Georgia" w:hAnsi="Times New Roman" w:cs="Times New Roman"/>
        </w:rPr>
      </w:pPr>
    </w:p>
    <w:p w14:paraId="4C3F95D3" w14:textId="77777777" w:rsidR="00CD3DC3" w:rsidRDefault="00CD3DC3">
      <w:pPr>
        <w:pStyle w:val="Standard"/>
        <w:rPr>
          <w:rFonts w:ascii="Times New Roman" w:eastAsia="Georgia" w:hAnsi="Times New Roman" w:cs="Times New Roman"/>
        </w:rPr>
      </w:pPr>
    </w:p>
    <w:p w14:paraId="48517C49" w14:textId="77777777" w:rsidR="00CD3DC3" w:rsidRDefault="00CD3DC3">
      <w:pPr>
        <w:pStyle w:val="Standard"/>
        <w:rPr>
          <w:rFonts w:ascii="Times New Roman" w:eastAsia="Georgia" w:hAnsi="Times New Roman" w:cs="Times New Roman"/>
        </w:rPr>
      </w:pPr>
    </w:p>
    <w:p w14:paraId="00850138" w14:textId="3ABF1857" w:rsidR="000E2C6A" w:rsidRDefault="004620F0">
      <w:pPr>
        <w:pStyle w:val="Standard"/>
        <w:jc w:val="center"/>
      </w:pPr>
      <w:r>
        <w:rPr>
          <w:rFonts w:ascii="Times New Roman" w:eastAsia="Georgia" w:hAnsi="Times New Roman" w:cs="Times New Roman"/>
          <w:b/>
        </w:rPr>
        <w:lastRenderedPageBreak/>
        <w:t>AUTOPOPRAWKA do</w:t>
      </w:r>
      <w:r>
        <w:rPr>
          <w:rFonts w:ascii="Times New Roman" w:eastAsia="Georgia" w:hAnsi="Times New Roman" w:cs="Times New Roman"/>
          <w:b/>
        </w:rPr>
        <w:br/>
      </w:r>
      <w:r w:rsidR="00277C3C">
        <w:rPr>
          <w:rFonts w:ascii="Times New Roman" w:eastAsia="Georgia" w:hAnsi="Times New Roman" w:cs="Times New Roman"/>
          <w:b/>
        </w:rPr>
        <w:t>Ustaw</w:t>
      </w:r>
      <w:r>
        <w:rPr>
          <w:rFonts w:ascii="Times New Roman" w:eastAsia="Georgia" w:hAnsi="Times New Roman" w:cs="Times New Roman"/>
          <w:b/>
        </w:rPr>
        <w:t>y</w:t>
      </w:r>
      <w:r w:rsidR="00277C3C">
        <w:rPr>
          <w:rFonts w:ascii="Times New Roman" w:hAnsi="Times New Roman" w:cs="Times New Roman"/>
        </w:rPr>
        <w:t xml:space="preserve"> </w:t>
      </w:r>
      <w:r w:rsidR="00277C3C">
        <w:rPr>
          <w:rFonts w:ascii="Times New Roman" w:eastAsia="Georgia" w:hAnsi="Times New Roman" w:cs="Times New Roman"/>
          <w:b/>
        </w:rPr>
        <w:t>z dnia …… o zmianie ustawy Prawo o ruchu drogowym oraz niektórych innych ustaw</w:t>
      </w:r>
    </w:p>
    <w:p w14:paraId="098C63AA" w14:textId="77777777" w:rsidR="000E2C6A" w:rsidRDefault="000E2C6A">
      <w:pPr>
        <w:pStyle w:val="Standard"/>
        <w:jc w:val="center"/>
        <w:rPr>
          <w:rFonts w:ascii="Times New Roman" w:eastAsia="Georgia" w:hAnsi="Times New Roman" w:cs="Times New Roman"/>
          <w:b/>
        </w:rPr>
      </w:pPr>
    </w:p>
    <w:p w14:paraId="69D82B93" w14:textId="2D68A4C0" w:rsidR="000E2C6A" w:rsidRDefault="004620F0" w:rsidP="004620F0">
      <w:pPr>
        <w:pStyle w:val="Standard"/>
        <w:numPr>
          <w:ilvl w:val="0"/>
          <w:numId w:val="17"/>
        </w:numPr>
        <w:rPr>
          <w:rFonts w:ascii="Times New Roman" w:eastAsia="Georgia" w:hAnsi="Times New Roman" w:cs="Times New Roman"/>
          <w:b/>
        </w:rPr>
      </w:pPr>
      <w:r>
        <w:rPr>
          <w:rFonts w:ascii="Times New Roman" w:eastAsia="Georgia" w:hAnsi="Times New Roman" w:cs="Times New Roman"/>
          <w:b/>
        </w:rPr>
        <w:t>Art.</w:t>
      </w:r>
      <w:r w:rsidR="00BE72DF">
        <w:rPr>
          <w:rFonts w:ascii="Times New Roman" w:eastAsia="Georgia" w:hAnsi="Times New Roman" w:cs="Times New Roman"/>
          <w:b/>
        </w:rPr>
        <w:t xml:space="preserve"> 1 otrzymuje brzmienie:</w:t>
      </w:r>
    </w:p>
    <w:p w14:paraId="250CA24C" w14:textId="77777777" w:rsidR="000E2C6A" w:rsidRDefault="000E2C6A">
      <w:pPr>
        <w:pStyle w:val="Standard"/>
        <w:rPr>
          <w:rFonts w:ascii="Times New Roman" w:eastAsia="Georgia" w:hAnsi="Times New Roman" w:cs="Times New Roman"/>
        </w:rPr>
      </w:pPr>
    </w:p>
    <w:p w14:paraId="70BB1160"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1.</w:t>
      </w:r>
      <w:r>
        <w:rPr>
          <w:rFonts w:ascii="Times New Roman" w:eastAsia="Georgia" w:hAnsi="Times New Roman" w:cs="Times New Roman"/>
        </w:rPr>
        <w:t xml:space="preserve"> W ustawie z dnia 20 czerwca 1997 r. </w:t>
      </w:r>
      <w:r>
        <w:rPr>
          <w:rFonts w:ascii="Times New Roman" w:eastAsia="Georgia" w:hAnsi="Times New Roman" w:cs="Times New Roman"/>
          <w:b/>
        </w:rPr>
        <w:t>Prawo o ruchu drogowym</w:t>
      </w:r>
      <w:r w:rsidR="006038E9">
        <w:rPr>
          <w:rFonts w:ascii="Times New Roman" w:eastAsia="Georgia" w:hAnsi="Times New Roman" w:cs="Times New Roman"/>
          <w:b/>
        </w:rPr>
        <w:t xml:space="preserve"> (Dz.U. z 1997 nr 98 poz. 602 ze zm.)</w:t>
      </w:r>
      <w:r>
        <w:rPr>
          <w:rFonts w:ascii="Times New Roman" w:eastAsia="Georgia" w:hAnsi="Times New Roman" w:cs="Times New Roman"/>
        </w:rPr>
        <w:t xml:space="preserve"> wprowadza się następujące zmiany:</w:t>
      </w:r>
    </w:p>
    <w:p w14:paraId="539692EC" w14:textId="77777777" w:rsidR="006038E9" w:rsidRDefault="006038E9">
      <w:pPr>
        <w:pStyle w:val="Standard"/>
        <w:spacing w:line="360" w:lineRule="auto"/>
        <w:ind w:left="284"/>
        <w:jc w:val="both"/>
      </w:pPr>
    </w:p>
    <w:p w14:paraId="528F5C19" w14:textId="09D0E5BD" w:rsidR="000E2C6A" w:rsidRDefault="006038E9">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w:t>
      </w:r>
      <w:r w:rsidR="00277C3C">
        <w:rPr>
          <w:rFonts w:ascii="Times New Roman" w:eastAsia="Georgia" w:hAnsi="Times New Roman" w:cs="Times New Roman"/>
        </w:rPr>
        <w:t xml:space="preserve">) art. 38 </w:t>
      </w:r>
      <w:r>
        <w:rPr>
          <w:rFonts w:ascii="Times New Roman" w:eastAsia="Georgia" w:hAnsi="Times New Roman" w:cs="Times New Roman"/>
        </w:rPr>
        <w:t>otrzymuje brzmienie</w:t>
      </w:r>
      <w:r w:rsidR="00277C3C">
        <w:rPr>
          <w:rFonts w:ascii="Times New Roman" w:eastAsia="Georgia" w:hAnsi="Times New Roman" w:cs="Times New Roman"/>
        </w:rPr>
        <w:t xml:space="preserve"> brzmienie:</w:t>
      </w:r>
    </w:p>
    <w:p w14:paraId="60CD084B" w14:textId="77777777" w:rsidR="006038E9" w:rsidRDefault="006038E9">
      <w:pPr>
        <w:pStyle w:val="Standard"/>
        <w:spacing w:line="360" w:lineRule="auto"/>
        <w:ind w:left="284"/>
        <w:jc w:val="both"/>
      </w:pPr>
    </w:p>
    <w:p w14:paraId="34C3FD96" w14:textId="77777777" w:rsidR="000E2C6A" w:rsidRDefault="00277C3C">
      <w:pPr>
        <w:pStyle w:val="Standard"/>
        <w:spacing w:line="360" w:lineRule="auto"/>
        <w:ind w:left="284"/>
        <w:jc w:val="both"/>
      </w:pPr>
      <w:r>
        <w:rPr>
          <w:rFonts w:ascii="Times New Roman" w:eastAsia="Georgia" w:hAnsi="Times New Roman" w:cs="Times New Roman"/>
        </w:rPr>
        <w:t>„1. Kierujący pojazdem jest obowiązany okazywać na żądanie uprawnionego organu wymagane dokumenty dla danego rodzaju pojazdu lub kierującego:</w:t>
      </w:r>
    </w:p>
    <w:p w14:paraId="5DE44340" w14:textId="77777777" w:rsidR="000E2C6A" w:rsidRDefault="00277C3C">
      <w:pPr>
        <w:pStyle w:val="Standard"/>
        <w:spacing w:line="360" w:lineRule="auto"/>
        <w:ind w:left="284"/>
        <w:jc w:val="both"/>
      </w:pPr>
      <w:r>
        <w:rPr>
          <w:rFonts w:ascii="Times New Roman" w:eastAsia="Georgia" w:hAnsi="Times New Roman" w:cs="Times New Roman"/>
        </w:rPr>
        <w:t>1) dokument stwierdzający uprawnienie do kierowania pojazdem;</w:t>
      </w:r>
    </w:p>
    <w:p w14:paraId="18F4CD56" w14:textId="77777777" w:rsidR="000E2C6A" w:rsidRDefault="00277C3C">
      <w:pPr>
        <w:pStyle w:val="Standard"/>
        <w:spacing w:line="360" w:lineRule="auto"/>
        <w:ind w:left="284"/>
        <w:jc w:val="both"/>
      </w:pPr>
      <w:r>
        <w:rPr>
          <w:rFonts w:ascii="Times New Roman" w:eastAsia="Georgia" w:hAnsi="Times New Roman" w:cs="Times New Roman"/>
        </w:rPr>
        <w:t>2) dokument stwierdzający dopuszczenie pojazdu do ruchu;</w:t>
      </w:r>
    </w:p>
    <w:p w14:paraId="027622FB" w14:textId="77777777" w:rsidR="000E2C6A" w:rsidRDefault="00277C3C">
      <w:pPr>
        <w:pStyle w:val="Standard"/>
        <w:spacing w:line="360" w:lineRule="auto"/>
        <w:ind w:left="284"/>
        <w:jc w:val="both"/>
      </w:pPr>
      <w:r>
        <w:rPr>
          <w:rFonts w:ascii="Times New Roman" w:eastAsia="Georgia" w:hAnsi="Times New Roman" w:cs="Times New Roman"/>
        </w:rPr>
        <w:t>3) dokument potwierdzający zawarcie umowy obowiązkowego ubezpieczenia odpowiedzialności cywilnej posiadacza pojazdu lub dowód opłacenia składki za to ubezpieczenie;</w:t>
      </w:r>
    </w:p>
    <w:p w14:paraId="09289648" w14:textId="77777777" w:rsidR="000E2C6A" w:rsidRDefault="00277C3C">
      <w:pPr>
        <w:pStyle w:val="Standard"/>
        <w:spacing w:line="360" w:lineRule="auto"/>
        <w:ind w:left="284"/>
        <w:jc w:val="both"/>
      </w:pPr>
      <w:r>
        <w:rPr>
          <w:rFonts w:ascii="Times New Roman" w:eastAsia="Georgia" w:hAnsi="Times New Roman" w:cs="Times New Roman"/>
        </w:rPr>
        <w:t xml:space="preserve">3a) zaświadczenie o przeprowadzonym badaniu technicznym z wynikiem pozytywnym w zakresie wyposażenia pojazdu w blokadę alkoholową w przypadku, o którym mowa w </w:t>
      </w:r>
      <w:r>
        <w:rPr>
          <w:rStyle w:val="Internetlink"/>
          <w:rFonts w:ascii="Times New Roman" w:eastAsia="Georgia" w:hAnsi="Times New Roman" w:cs="Times New Roman"/>
        </w:rPr>
        <w:t>art. 13 ust. 5 pkt 7</w:t>
      </w:r>
      <w:r>
        <w:rPr>
          <w:rFonts w:ascii="Times New Roman" w:eastAsia="Georgia" w:hAnsi="Times New Roman" w:cs="Times New Roman"/>
        </w:rPr>
        <w:t xml:space="preserve"> ustawy z dnia 5 stycznia 2011 r. o kierujących pojazdami (Dz. U. z 2015 r. poz. 155 i 541);</w:t>
      </w:r>
    </w:p>
    <w:p w14:paraId="751A0A3E" w14:textId="77777777" w:rsidR="000E2C6A" w:rsidRDefault="00277C3C">
      <w:pPr>
        <w:pStyle w:val="Standard"/>
        <w:spacing w:line="360" w:lineRule="auto"/>
        <w:ind w:left="284"/>
        <w:jc w:val="both"/>
      </w:pPr>
      <w:r>
        <w:rPr>
          <w:rFonts w:ascii="Times New Roman" w:eastAsia="Georgia" w:hAnsi="Times New Roman" w:cs="Times New Roman"/>
        </w:rPr>
        <w:t>4) zezwolenie, o którym mowa w art. 106 ust. pkt 5 ustawy z dnia 5 stycznia 2011 r. o kierujących pojazdami (Dz. U. Nr 30, poz. 151, z późn. zm.);</w:t>
      </w:r>
    </w:p>
    <w:p w14:paraId="0307E54D" w14:textId="77777777" w:rsidR="000E2C6A" w:rsidRDefault="00277C3C">
      <w:pPr>
        <w:pStyle w:val="Standard"/>
        <w:spacing w:line="360" w:lineRule="auto"/>
        <w:ind w:left="284"/>
        <w:jc w:val="both"/>
      </w:pPr>
      <w:r>
        <w:rPr>
          <w:rFonts w:ascii="Times New Roman" w:eastAsia="Georgia" w:hAnsi="Times New Roman" w:cs="Times New Roman"/>
        </w:rPr>
        <w:t>4a) dokument potwierdzający kalibrację blokady alkoholowej, wystawiony przez producenta urządzenia lub jego upoważnionego przedstawiciela;</w:t>
      </w:r>
    </w:p>
    <w:p w14:paraId="60F47E2F" w14:textId="77777777" w:rsidR="000E2C6A" w:rsidRDefault="00277C3C">
      <w:pPr>
        <w:pStyle w:val="Standard"/>
        <w:spacing w:line="360" w:lineRule="auto"/>
        <w:ind w:left="284"/>
        <w:jc w:val="both"/>
      </w:pPr>
      <w:r>
        <w:rPr>
          <w:rFonts w:ascii="Times New Roman" w:eastAsia="Georgia" w:hAnsi="Times New Roman" w:cs="Times New Roman"/>
        </w:rPr>
        <w:t>5) inne dokumenty, jeżeli obowiązek taki wynika z odrębnej ustawy.</w:t>
      </w:r>
    </w:p>
    <w:p w14:paraId="1E99A84C"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W razie nie okazania dokumentów, uprawniony organ ma obowiązek sprawdzić uprawnienia kierującego w systemie teleinformatycznym, ewentualnie w najbliższej jednostce policji. Kierujący pojazdem, który nie okaże dokumentów określonych w zd. 1 ma obowiązek stosować się do poleceń uprawnionego organu zmierzających do ustalenia w/w uprawnień, zwłaszcza oczekiwania na efekty sprawdzenia, niezależnie od czasu trwania czynności sprawdzenia oraz ma obowiązek udać się do najbliżej jednostki policji w celu ustalenia w/w uprawnień”.</w:t>
      </w:r>
    </w:p>
    <w:p w14:paraId="07DA2036" w14:textId="77777777" w:rsidR="006038E9" w:rsidRDefault="006038E9">
      <w:pPr>
        <w:pStyle w:val="Standard"/>
        <w:spacing w:line="360" w:lineRule="auto"/>
        <w:ind w:left="284"/>
        <w:jc w:val="both"/>
        <w:rPr>
          <w:rFonts w:ascii="Times New Roman" w:eastAsia="Georgia" w:hAnsi="Times New Roman" w:cs="Times New Roman"/>
        </w:rPr>
      </w:pPr>
    </w:p>
    <w:p w14:paraId="56127EB9" w14:textId="2E0A2FF2" w:rsidR="006038E9" w:rsidRDefault="006038E9">
      <w:pPr>
        <w:pStyle w:val="Standard"/>
        <w:spacing w:line="360" w:lineRule="auto"/>
        <w:jc w:val="both"/>
        <w:rPr>
          <w:rFonts w:ascii="Times New Roman" w:eastAsia="Georgia" w:hAnsi="Times New Roman" w:cs="Times New Roman"/>
        </w:rPr>
      </w:pPr>
      <w:r>
        <w:rPr>
          <w:rFonts w:ascii="Times New Roman" w:eastAsia="Georgia" w:hAnsi="Times New Roman" w:cs="Times New Roman"/>
        </w:rPr>
        <w:lastRenderedPageBreak/>
        <w:t>2</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78a</w:t>
      </w:r>
      <w:r>
        <w:rPr>
          <w:rFonts w:ascii="Times New Roman" w:eastAsia="Georgia" w:hAnsi="Times New Roman" w:cs="Times New Roman"/>
        </w:rPr>
        <w:t>:</w:t>
      </w:r>
      <w:r w:rsidR="00277C3C">
        <w:rPr>
          <w:rFonts w:ascii="Times New Roman" w:eastAsia="Georgia" w:hAnsi="Times New Roman" w:cs="Times New Roman"/>
        </w:rPr>
        <w:t xml:space="preserve"> </w:t>
      </w:r>
    </w:p>
    <w:p w14:paraId="1E946782" w14:textId="57DE17CD" w:rsidR="000E2C6A" w:rsidRDefault="000E2C6A">
      <w:pPr>
        <w:pStyle w:val="Standard"/>
        <w:spacing w:line="360" w:lineRule="auto"/>
        <w:jc w:val="both"/>
      </w:pPr>
    </w:p>
    <w:p w14:paraId="3E53BA12" w14:textId="77777777" w:rsidR="006038E9" w:rsidRDefault="006038E9" w:rsidP="00971EA1">
      <w:pPr>
        <w:pStyle w:val="Standard"/>
        <w:numPr>
          <w:ilvl w:val="0"/>
          <w:numId w:val="1"/>
        </w:numPr>
        <w:spacing w:line="360" w:lineRule="auto"/>
        <w:jc w:val="both"/>
        <w:rPr>
          <w:rFonts w:ascii="Times New Roman" w:eastAsia="Georgia" w:hAnsi="Times New Roman" w:cs="Times New Roman"/>
        </w:rPr>
      </w:pPr>
      <w:r>
        <w:rPr>
          <w:rFonts w:ascii="Times New Roman" w:eastAsia="Georgia" w:hAnsi="Times New Roman" w:cs="Times New Roman"/>
        </w:rPr>
        <w:t>ust. 2 otrzymuje brzmienie:</w:t>
      </w:r>
    </w:p>
    <w:p w14:paraId="2D162832" w14:textId="77777777" w:rsidR="006038E9" w:rsidRDefault="006038E9" w:rsidP="00971EA1">
      <w:pPr>
        <w:pStyle w:val="Standard"/>
        <w:spacing w:line="360" w:lineRule="auto"/>
        <w:ind w:left="644"/>
        <w:jc w:val="both"/>
        <w:rPr>
          <w:rFonts w:ascii="Times New Roman" w:eastAsia="Georgia" w:hAnsi="Times New Roman" w:cs="Times New Roman"/>
        </w:rPr>
      </w:pPr>
    </w:p>
    <w:p w14:paraId="0E0733B7" w14:textId="1469A3DA" w:rsidR="000E2C6A" w:rsidRDefault="006038E9">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277C3C">
        <w:rPr>
          <w:rFonts w:ascii="Times New Roman" w:eastAsia="Georgia" w:hAnsi="Times New Roman" w:cs="Times New Roman"/>
        </w:rPr>
        <w:t>2. Wycofaniu czasowemu, na wniosek podmiotów, o których mowa w ust. 1, podlegają pojazdy zarejestrowane.</w:t>
      </w:r>
      <w:r>
        <w:rPr>
          <w:rFonts w:ascii="Times New Roman" w:eastAsia="Georgia" w:hAnsi="Times New Roman" w:cs="Times New Roman"/>
        </w:rPr>
        <w:t>”</w:t>
      </w:r>
    </w:p>
    <w:p w14:paraId="4557A60F" w14:textId="77777777" w:rsidR="006038E9" w:rsidRDefault="006038E9">
      <w:pPr>
        <w:pStyle w:val="Standard"/>
        <w:spacing w:line="360" w:lineRule="auto"/>
        <w:ind w:left="284"/>
        <w:jc w:val="both"/>
        <w:rPr>
          <w:rFonts w:ascii="Times New Roman" w:eastAsia="Georgia" w:hAnsi="Times New Roman" w:cs="Times New Roman"/>
        </w:rPr>
      </w:pPr>
    </w:p>
    <w:p w14:paraId="4E8A583A" w14:textId="77777777" w:rsidR="006038E9" w:rsidRPr="00971EA1" w:rsidRDefault="006038E9" w:rsidP="00971EA1">
      <w:pPr>
        <w:pStyle w:val="Standard"/>
        <w:numPr>
          <w:ilvl w:val="0"/>
          <w:numId w:val="1"/>
        </w:numPr>
        <w:spacing w:line="360" w:lineRule="auto"/>
        <w:jc w:val="both"/>
      </w:pPr>
      <w:r>
        <w:rPr>
          <w:rFonts w:ascii="Times New Roman" w:eastAsia="Georgia" w:hAnsi="Times New Roman" w:cs="Times New Roman"/>
        </w:rPr>
        <w:t>ust. 4  otrzymuje brzmienie:</w:t>
      </w:r>
    </w:p>
    <w:p w14:paraId="2C678D8D" w14:textId="77777777" w:rsidR="006038E9" w:rsidRDefault="006038E9" w:rsidP="00971EA1">
      <w:pPr>
        <w:pStyle w:val="Standard"/>
        <w:spacing w:line="360" w:lineRule="auto"/>
        <w:ind w:left="644"/>
        <w:jc w:val="both"/>
      </w:pPr>
    </w:p>
    <w:p w14:paraId="02A6174B" w14:textId="4651CCD8" w:rsidR="006038E9" w:rsidRDefault="006038E9">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277C3C">
        <w:rPr>
          <w:rFonts w:ascii="Times New Roman" w:eastAsia="Georgia" w:hAnsi="Times New Roman" w:cs="Times New Roman"/>
        </w:rPr>
        <w:t>4. Pojazd może być czasowo wycofany z ruchu na okres wskazany we wniosku przez właściciela pojazdu lub podmiotu, któremu powierzono pojazd w trybie przepisu art. 73. Okres ten może być przedłużony lub skrócony decyzją właściwego organu</w:t>
      </w:r>
      <w:r>
        <w:rPr>
          <w:rFonts w:ascii="Times New Roman" w:eastAsia="Georgia" w:hAnsi="Times New Roman" w:cs="Times New Roman"/>
        </w:rPr>
        <w:t>.”</w:t>
      </w:r>
    </w:p>
    <w:p w14:paraId="38D84EF2" w14:textId="4B2C5B20" w:rsidR="000E2C6A" w:rsidRDefault="000E2C6A">
      <w:pPr>
        <w:pStyle w:val="Standard"/>
        <w:spacing w:line="360" w:lineRule="auto"/>
        <w:ind w:left="284"/>
        <w:jc w:val="both"/>
        <w:rPr>
          <w:rFonts w:ascii="Times New Roman" w:eastAsia="Georgia" w:hAnsi="Times New Roman" w:cs="Times New Roman"/>
        </w:rPr>
      </w:pPr>
    </w:p>
    <w:p w14:paraId="5D596452" w14:textId="77777777" w:rsidR="006038E9" w:rsidRPr="00971EA1" w:rsidRDefault="006038E9" w:rsidP="00971EA1">
      <w:pPr>
        <w:pStyle w:val="Standard"/>
        <w:numPr>
          <w:ilvl w:val="0"/>
          <w:numId w:val="1"/>
        </w:numPr>
        <w:spacing w:line="360" w:lineRule="auto"/>
        <w:jc w:val="both"/>
      </w:pPr>
      <w:r>
        <w:rPr>
          <w:rFonts w:ascii="Times New Roman" w:eastAsia="Georgia" w:hAnsi="Times New Roman" w:cs="Times New Roman"/>
        </w:rPr>
        <w:t>ust. 5 otrzymuje brzmienie:</w:t>
      </w:r>
    </w:p>
    <w:p w14:paraId="496A766E" w14:textId="77777777" w:rsidR="006038E9" w:rsidRDefault="006038E9" w:rsidP="00971EA1">
      <w:pPr>
        <w:pStyle w:val="Standard"/>
        <w:spacing w:line="360" w:lineRule="auto"/>
        <w:ind w:left="644"/>
        <w:jc w:val="both"/>
      </w:pPr>
    </w:p>
    <w:p w14:paraId="144E2F3B" w14:textId="77777777" w:rsidR="000E2C6A" w:rsidRDefault="006038E9">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277C3C">
        <w:rPr>
          <w:rFonts w:ascii="Times New Roman" w:eastAsia="Georgia" w:hAnsi="Times New Roman" w:cs="Times New Roman"/>
        </w:rPr>
        <w:t>5. Właściciel pojazdu lub podmiot, któremu powierzono pojazd w trybie przepisu art. 73 ust. 5, jest obowiązany pod rygorem unieważnienia wydanej decyzji zapewnić wycofanemu z ruchu pojazdowi postój poza drogą publiczną, strefą zamieszkania i strefą ruchu. Przepis art. 46 ust. 5 stosuje się odpowiednio.</w:t>
      </w:r>
      <w:r>
        <w:rPr>
          <w:rFonts w:ascii="Times New Roman" w:eastAsia="Georgia" w:hAnsi="Times New Roman" w:cs="Times New Roman"/>
        </w:rPr>
        <w:t>”</w:t>
      </w:r>
    </w:p>
    <w:p w14:paraId="1676B909" w14:textId="77777777" w:rsidR="006038E9" w:rsidRDefault="006038E9">
      <w:pPr>
        <w:pStyle w:val="Standard"/>
        <w:spacing w:line="360" w:lineRule="auto"/>
        <w:ind w:left="284"/>
        <w:jc w:val="both"/>
      </w:pPr>
    </w:p>
    <w:p w14:paraId="63A55680" w14:textId="77777777" w:rsidR="006038E9" w:rsidRDefault="006038E9" w:rsidP="00971EA1">
      <w:pPr>
        <w:pStyle w:val="Standard"/>
        <w:numPr>
          <w:ilvl w:val="0"/>
          <w:numId w:val="1"/>
        </w:numPr>
        <w:spacing w:line="360" w:lineRule="auto"/>
        <w:jc w:val="both"/>
      </w:pPr>
      <w:r>
        <w:t>ust. 6 otrzymuje brzmienie:</w:t>
      </w:r>
    </w:p>
    <w:p w14:paraId="58F44A3C" w14:textId="77777777" w:rsidR="006038E9" w:rsidRDefault="006038E9">
      <w:pPr>
        <w:pStyle w:val="Standard"/>
        <w:spacing w:line="360" w:lineRule="auto"/>
        <w:ind w:left="284"/>
        <w:jc w:val="both"/>
      </w:pPr>
    </w:p>
    <w:p w14:paraId="2ED0C28E" w14:textId="7FB0C099" w:rsidR="000E2C6A" w:rsidRDefault="006038E9">
      <w:pPr>
        <w:pStyle w:val="Standard"/>
        <w:spacing w:line="360" w:lineRule="auto"/>
        <w:ind w:left="284"/>
        <w:jc w:val="both"/>
      </w:pPr>
      <w:r>
        <w:rPr>
          <w:rFonts w:ascii="Times New Roman" w:eastAsia="Georgia" w:hAnsi="Times New Roman" w:cs="Times New Roman"/>
        </w:rPr>
        <w:t>„</w:t>
      </w:r>
      <w:r w:rsidR="00277C3C">
        <w:rPr>
          <w:rFonts w:ascii="Times New Roman" w:eastAsia="Georgia" w:hAnsi="Times New Roman" w:cs="Times New Roman"/>
        </w:rPr>
        <w:t>6. Minister właściwy do spraw transportu określi, w drodze rozporządzenia, tryb i warunki czasowego wycofania pojazdów z ruchu, wysokość opłat w zależności od okresu wycofania z ruchu, w wysokości nie wyższej niż 150 zł za wydanie decyzji o czasowym wycofaniu pojazdu z ruchu oraz wzory dokumentów stosowanych w tym zakresie, mając na względzie konieczność przeciwdziałania używaniu pojazdów czasowo wycofanych z ruchu oraz koszty ponoszone przez organy administracji publicznej</w:t>
      </w:r>
      <w:r>
        <w:rPr>
          <w:rFonts w:ascii="Times New Roman" w:eastAsia="Georgia" w:hAnsi="Times New Roman" w:cs="Times New Roman"/>
        </w:rPr>
        <w:t>.”</w:t>
      </w:r>
    </w:p>
    <w:p w14:paraId="19C48480" w14:textId="77777777" w:rsidR="000E2C6A" w:rsidRDefault="000E2C6A">
      <w:pPr>
        <w:pStyle w:val="Standard"/>
        <w:rPr>
          <w:rFonts w:ascii="Times New Roman" w:eastAsia="Georgia" w:hAnsi="Times New Roman" w:cs="Times New Roman"/>
        </w:rPr>
      </w:pPr>
    </w:p>
    <w:p w14:paraId="231BDDD8" w14:textId="3AD9B5F4" w:rsidR="00360C26" w:rsidRDefault="006038E9" w:rsidP="00971EA1">
      <w:pPr>
        <w:pStyle w:val="Standard"/>
        <w:spacing w:line="360" w:lineRule="auto"/>
        <w:jc w:val="both"/>
        <w:rPr>
          <w:rFonts w:ascii="Times New Roman" w:eastAsia="Georgia" w:hAnsi="Times New Roman" w:cs="Times New Roman"/>
        </w:rPr>
      </w:pPr>
      <w:r>
        <w:rPr>
          <w:rFonts w:ascii="Times New Roman" w:eastAsia="Georgia" w:hAnsi="Times New Roman" w:cs="Times New Roman"/>
        </w:rPr>
        <w:t>3</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129</w:t>
      </w:r>
      <w:r w:rsidR="00360C26">
        <w:rPr>
          <w:rFonts w:ascii="Times New Roman" w:eastAsia="Georgia" w:hAnsi="Times New Roman" w:cs="Times New Roman"/>
        </w:rPr>
        <w:t>:</w:t>
      </w:r>
    </w:p>
    <w:p w14:paraId="7F1A7BE9" w14:textId="49FD7AC6" w:rsidR="000E2C6A" w:rsidRDefault="00277C3C" w:rsidP="00971EA1">
      <w:pPr>
        <w:pStyle w:val="Standard"/>
        <w:numPr>
          <w:ilvl w:val="0"/>
          <w:numId w:val="2"/>
        </w:numPr>
        <w:spacing w:line="360" w:lineRule="auto"/>
        <w:jc w:val="both"/>
      </w:pPr>
      <w:r>
        <w:rPr>
          <w:rFonts w:ascii="Times New Roman" w:eastAsia="Georgia" w:hAnsi="Times New Roman" w:cs="Times New Roman"/>
        </w:rPr>
        <w:t xml:space="preserve"> ust. 2 </w:t>
      </w:r>
      <w:r w:rsidR="006038E9">
        <w:rPr>
          <w:rFonts w:ascii="Times New Roman" w:eastAsia="Georgia" w:hAnsi="Times New Roman" w:cs="Times New Roman"/>
        </w:rPr>
        <w:t>otrzymuje brzmienie</w:t>
      </w:r>
      <w:r>
        <w:rPr>
          <w:rFonts w:ascii="Times New Roman" w:eastAsia="Georgia" w:hAnsi="Times New Roman" w:cs="Times New Roman"/>
        </w:rPr>
        <w:t>:</w:t>
      </w:r>
    </w:p>
    <w:p w14:paraId="36108EAF" w14:textId="77777777" w:rsidR="000E2C6A" w:rsidRDefault="00277C3C">
      <w:pPr>
        <w:pStyle w:val="Standard"/>
        <w:spacing w:line="360" w:lineRule="auto"/>
        <w:ind w:left="284"/>
        <w:jc w:val="both"/>
      </w:pPr>
      <w:r>
        <w:rPr>
          <w:rFonts w:ascii="Times New Roman" w:eastAsia="Georgia" w:hAnsi="Times New Roman" w:cs="Times New Roman"/>
        </w:rPr>
        <w:t>„2. Policjant, w związku z wykonywaniem kontroli ruchu drogowego jest uprawniony do:</w:t>
      </w:r>
    </w:p>
    <w:p w14:paraId="343E9EED" w14:textId="77777777" w:rsidR="000E2C6A" w:rsidRDefault="00277C3C">
      <w:pPr>
        <w:pStyle w:val="Standard"/>
        <w:spacing w:line="360" w:lineRule="auto"/>
        <w:ind w:left="284"/>
        <w:jc w:val="both"/>
      </w:pPr>
      <w:r>
        <w:rPr>
          <w:rFonts w:ascii="Times New Roman" w:eastAsia="Georgia" w:hAnsi="Times New Roman" w:cs="Times New Roman"/>
        </w:rPr>
        <w:t>1) legitymowania uczestnika ruchu,</w:t>
      </w:r>
    </w:p>
    <w:p w14:paraId="6163AB49" w14:textId="77777777" w:rsidR="000E2C6A" w:rsidRDefault="00277C3C">
      <w:pPr>
        <w:pStyle w:val="Standard"/>
        <w:spacing w:line="360" w:lineRule="auto"/>
        <w:ind w:left="284"/>
        <w:jc w:val="both"/>
      </w:pPr>
      <w:r>
        <w:rPr>
          <w:rFonts w:ascii="Times New Roman" w:eastAsia="Georgia" w:hAnsi="Times New Roman" w:cs="Times New Roman"/>
        </w:rPr>
        <w:lastRenderedPageBreak/>
        <w:t>2) sprawdzania dokumentów wymaganych w związku z kierowaniem pojazdem i jego używaniem, zezwolenia, o którym mowa w art. 106 ust. 1 pkt 5 ustawy z dnia 5 stycznia 2011 r. o kierujących pojazdami, a także dokumentu potwierdzającego zawarcie umowy obowiązkowego ubezpieczenia odpowiedzialności cywilnej posiadacza pojazdu lub dowodu opłacenia składki za to ubezpieczenie,</w:t>
      </w:r>
    </w:p>
    <w:p w14:paraId="47AEEA68" w14:textId="77777777" w:rsidR="000E2C6A" w:rsidRDefault="00277C3C">
      <w:pPr>
        <w:pStyle w:val="Standard"/>
        <w:spacing w:line="360" w:lineRule="auto"/>
        <w:ind w:left="284"/>
        <w:jc w:val="both"/>
      </w:pPr>
      <w:r>
        <w:rPr>
          <w:rFonts w:ascii="Times New Roman" w:eastAsia="Georgia" w:hAnsi="Times New Roman" w:cs="Times New Roman"/>
        </w:rPr>
        <w:t>3)  żądania okazania dokumentu potwierdzającego prawo do używania pojazdu, o którym mowa w art. 71 ust. 5, jeżeli pojazd ten nie jest zarejestrowany na nazwisko osoby nim kierującej,</w:t>
      </w:r>
    </w:p>
    <w:p w14:paraId="1C637E49" w14:textId="77777777" w:rsidR="000E2C6A" w:rsidRDefault="00277C3C">
      <w:pPr>
        <w:pStyle w:val="Standard"/>
        <w:spacing w:line="360" w:lineRule="auto"/>
        <w:ind w:left="284"/>
        <w:jc w:val="both"/>
      </w:pPr>
      <w:r>
        <w:rPr>
          <w:rFonts w:ascii="Times New Roman" w:eastAsia="Georgia" w:hAnsi="Times New Roman" w:cs="Times New Roman"/>
        </w:rPr>
        <w:t>4) sprawdzania zezwolenia, o którym mowa w art. 64 ust. 1 pkt 1, lub wypisu z tego zezwolenia,</w:t>
      </w:r>
    </w:p>
    <w:p w14:paraId="2FF07C94" w14:textId="77777777" w:rsidR="000E2C6A" w:rsidRDefault="00277C3C">
      <w:pPr>
        <w:pStyle w:val="Standard"/>
        <w:spacing w:line="360" w:lineRule="auto"/>
        <w:ind w:left="284"/>
        <w:jc w:val="both"/>
      </w:pPr>
      <w:r>
        <w:rPr>
          <w:rFonts w:ascii="Times New Roman" w:eastAsia="Georgia" w:hAnsi="Times New Roman" w:cs="Times New Roman"/>
        </w:rPr>
        <w:t>5) żądania poddania się przez kierującego pojazdem badaniu w celu ustalenia zawartości w organizmie alkoholu lub środka działającego podobnie do alkoholu,</w:t>
      </w:r>
    </w:p>
    <w:p w14:paraId="37E80D3D" w14:textId="77777777" w:rsidR="000E2C6A" w:rsidRDefault="00277C3C">
      <w:pPr>
        <w:pStyle w:val="Standard"/>
        <w:spacing w:line="360" w:lineRule="auto"/>
        <w:ind w:left="284"/>
        <w:jc w:val="both"/>
      </w:pPr>
      <w:r>
        <w:rPr>
          <w:rFonts w:ascii="Times New Roman" w:eastAsia="Georgia" w:hAnsi="Times New Roman" w:cs="Times New Roman"/>
        </w:rPr>
        <w:t>6)  sprawdzania stanu technicznego, wyposażenia, ładunku, wymiarów, masy lub nacisku osi pojazdu znajdującego się na drodze,</w:t>
      </w:r>
    </w:p>
    <w:p w14:paraId="5C509DF9" w14:textId="77777777" w:rsidR="000E2C6A" w:rsidRDefault="00277C3C">
      <w:pPr>
        <w:pStyle w:val="Standard"/>
        <w:spacing w:line="360" w:lineRule="auto"/>
        <w:ind w:left="284"/>
        <w:jc w:val="both"/>
      </w:pPr>
      <w:r>
        <w:rPr>
          <w:rFonts w:ascii="Times New Roman" w:eastAsia="Georgia" w:hAnsi="Times New Roman" w:cs="Times New Roman"/>
        </w:rPr>
        <w:t>7) sprawdzania zapisów urządzenia rejestrującego samoczynnie prędkość</w:t>
      </w:r>
      <w:r>
        <w:rPr>
          <w:rFonts w:ascii="Times New Roman" w:hAnsi="Times New Roman" w:cs="Times New Roman"/>
        </w:rPr>
        <w:t xml:space="preserve"> </w:t>
      </w:r>
      <w:r>
        <w:rPr>
          <w:rFonts w:ascii="Times New Roman" w:eastAsia="Georgia" w:hAnsi="Times New Roman" w:cs="Times New Roman"/>
        </w:rPr>
        <w:t>jazdy, czas jazdy i czas postoju, obowiązkowe przerwy i czas odpoczynku,</w:t>
      </w:r>
    </w:p>
    <w:p w14:paraId="1BC937DF" w14:textId="77777777" w:rsidR="000E2C6A" w:rsidRDefault="00277C3C">
      <w:pPr>
        <w:pStyle w:val="Standard"/>
        <w:spacing w:line="360" w:lineRule="auto"/>
        <w:ind w:left="284"/>
        <w:jc w:val="both"/>
      </w:pPr>
      <w:r>
        <w:rPr>
          <w:rFonts w:ascii="Times New Roman" w:eastAsia="Georgia" w:hAnsi="Times New Roman" w:cs="Times New Roman"/>
        </w:rPr>
        <w:t>8) używania przyrządów kontrolno-pomiarowych, a w szczególności do badania pojazdu, określania jego masy, nacisku osi lub prędkości, stwierdzania naruszenia wymagań ochrony środowiska oraz do stwierdzania stanu trzeźwości kierującego;</w:t>
      </w:r>
    </w:p>
    <w:p w14:paraId="11711465" w14:textId="77777777" w:rsidR="000E2C6A" w:rsidRDefault="00277C3C">
      <w:pPr>
        <w:pStyle w:val="Standard"/>
        <w:spacing w:line="360" w:lineRule="auto"/>
        <w:ind w:left="284"/>
        <w:jc w:val="both"/>
      </w:pPr>
      <w:r>
        <w:rPr>
          <w:rFonts w:ascii="Times New Roman" w:eastAsia="Georgia" w:hAnsi="Times New Roman" w:cs="Times New Roman"/>
        </w:rPr>
        <w:t>9) używania urządzeń rejestrujących,</w:t>
      </w:r>
    </w:p>
    <w:p w14:paraId="3201B874" w14:textId="1C5BCEA1" w:rsidR="00360C26"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 kontroli przewozu drogowego towarów niebezpiecznych oraz wymagań związanych z tym przewozem”.</w:t>
      </w:r>
    </w:p>
    <w:p w14:paraId="070E1542" w14:textId="77777777" w:rsidR="00360C26" w:rsidRDefault="00360C26">
      <w:pPr>
        <w:pStyle w:val="Standard"/>
        <w:spacing w:line="360" w:lineRule="auto"/>
        <w:ind w:left="284"/>
        <w:jc w:val="both"/>
      </w:pPr>
    </w:p>
    <w:p w14:paraId="425233A8" w14:textId="0912C205" w:rsidR="000E2C6A" w:rsidRPr="00971EA1" w:rsidRDefault="00360C26" w:rsidP="00971EA1">
      <w:pPr>
        <w:pStyle w:val="Standard"/>
        <w:numPr>
          <w:ilvl w:val="0"/>
          <w:numId w:val="2"/>
        </w:numPr>
        <w:spacing w:line="360" w:lineRule="auto"/>
        <w:jc w:val="both"/>
      </w:pPr>
      <w:r>
        <w:rPr>
          <w:rFonts w:ascii="Times New Roman" w:eastAsia="Georgia" w:hAnsi="Times New Roman" w:cs="Times New Roman"/>
        </w:rPr>
        <w:t>po ust. 2 dodaje</w:t>
      </w:r>
      <w:r w:rsidR="00277C3C">
        <w:rPr>
          <w:rFonts w:ascii="Times New Roman" w:eastAsia="Georgia" w:hAnsi="Times New Roman" w:cs="Times New Roman"/>
        </w:rPr>
        <w:t xml:space="preserve"> się ust. 2a</w:t>
      </w:r>
      <w:r>
        <w:rPr>
          <w:rFonts w:ascii="Times New Roman" w:eastAsia="Georgia" w:hAnsi="Times New Roman" w:cs="Times New Roman"/>
        </w:rPr>
        <w:t>-2f</w:t>
      </w:r>
      <w:r w:rsidR="00277C3C">
        <w:rPr>
          <w:rFonts w:ascii="Times New Roman" w:eastAsia="Georgia" w:hAnsi="Times New Roman" w:cs="Times New Roman"/>
        </w:rPr>
        <w:t>. w następującym brzmieniu:</w:t>
      </w:r>
    </w:p>
    <w:p w14:paraId="66949416" w14:textId="77777777" w:rsidR="00360C26" w:rsidRDefault="00360C26" w:rsidP="00971EA1">
      <w:pPr>
        <w:pStyle w:val="Standard"/>
        <w:spacing w:line="360" w:lineRule="auto"/>
        <w:ind w:left="720"/>
        <w:jc w:val="both"/>
      </w:pPr>
    </w:p>
    <w:p w14:paraId="6D020AF2" w14:textId="77777777" w:rsidR="000E2C6A" w:rsidRDefault="00277C3C">
      <w:pPr>
        <w:pStyle w:val="Standard"/>
        <w:spacing w:line="360" w:lineRule="auto"/>
        <w:ind w:left="284"/>
        <w:jc w:val="both"/>
      </w:pPr>
      <w:r>
        <w:rPr>
          <w:rFonts w:ascii="Times New Roman" w:eastAsia="Georgia" w:hAnsi="Times New Roman" w:cs="Times New Roman"/>
        </w:rPr>
        <w:t>„2 a. Policjant w związku z wykonywaniem zadań związanych z kierowaniem ruchem jest uprawniony do:</w:t>
      </w:r>
    </w:p>
    <w:p w14:paraId="026AE8E5" w14:textId="77777777" w:rsidR="000E2C6A" w:rsidRDefault="00277C3C">
      <w:pPr>
        <w:pStyle w:val="Standard"/>
        <w:spacing w:line="360" w:lineRule="auto"/>
        <w:ind w:left="284"/>
        <w:jc w:val="both"/>
      </w:pPr>
      <w:r>
        <w:rPr>
          <w:rFonts w:ascii="Times New Roman" w:eastAsia="Georgia" w:hAnsi="Times New Roman" w:cs="Times New Roman"/>
        </w:rPr>
        <w:t>1) wydawania poleceń osobie, która spowodowała przeszkodę utrudniającą ruch drogowy lub zagrażającą jego bezpieczeństwu, albo osobie odpowiedzialnej za utrzymanie drogi,</w:t>
      </w:r>
    </w:p>
    <w:p w14:paraId="5A7539C9" w14:textId="77777777" w:rsidR="000E2C6A" w:rsidRDefault="00277C3C">
      <w:pPr>
        <w:pStyle w:val="Standard"/>
        <w:spacing w:line="360" w:lineRule="auto"/>
        <w:ind w:left="284"/>
        <w:jc w:val="both"/>
      </w:pPr>
      <w:r>
        <w:rPr>
          <w:rFonts w:ascii="Times New Roman" w:eastAsia="Georgia" w:hAnsi="Times New Roman" w:cs="Times New Roman"/>
        </w:rPr>
        <w:t>2) używania urządzeń nagłaśniających, sygnalizacyjnych lub świetlnych, służących do wydawania wiążących poleceń uczestnikowi ruchu;</w:t>
      </w:r>
    </w:p>
    <w:p w14:paraId="5E36AE62" w14:textId="77777777" w:rsidR="000E2C6A" w:rsidRDefault="00277C3C">
      <w:pPr>
        <w:pStyle w:val="Standard"/>
        <w:spacing w:line="360" w:lineRule="auto"/>
        <w:ind w:left="284"/>
        <w:jc w:val="both"/>
      </w:pPr>
      <w:r>
        <w:rPr>
          <w:rFonts w:ascii="Times New Roman" w:eastAsia="Georgia" w:hAnsi="Times New Roman" w:cs="Times New Roman"/>
        </w:rPr>
        <w:t>3) pilotowania pojazdów, z wyłączeniem pojazdów</w:t>
      </w:r>
      <w:r>
        <w:rPr>
          <w:rFonts w:ascii="Times New Roman" w:eastAsia="Georgia" w:hAnsi="Times New Roman" w:cs="Times New Roman"/>
          <w:color w:val="auto"/>
        </w:rPr>
        <w:t xml:space="preserve"> nienormatywnych</w:t>
      </w:r>
      <w:r>
        <w:rPr>
          <w:rFonts w:ascii="Times New Roman" w:eastAsia="Georgia" w:hAnsi="Times New Roman" w:cs="Times New Roman"/>
        </w:rPr>
        <w:t xml:space="preserve"> pilotowanych zgodnie z art. 64 ust. 1 pkt 3”.</w:t>
      </w:r>
    </w:p>
    <w:p w14:paraId="37A1D824" w14:textId="77777777" w:rsidR="000E2C6A" w:rsidRDefault="00277C3C">
      <w:pPr>
        <w:pStyle w:val="Standard"/>
        <w:spacing w:line="360" w:lineRule="auto"/>
        <w:ind w:left="284"/>
        <w:jc w:val="both"/>
      </w:pPr>
      <w:r>
        <w:rPr>
          <w:rFonts w:ascii="Times New Roman" w:eastAsia="Georgia" w:hAnsi="Times New Roman" w:cs="Times New Roman"/>
        </w:rPr>
        <w:lastRenderedPageBreak/>
        <w:t>„2 b. Policjant w związku z wykonywaniem zadań związanych z czuwanie nad bezpieczeństwem i porządkiem ruchu na drogach jest uprawniony do:</w:t>
      </w:r>
    </w:p>
    <w:p w14:paraId="56EDAED3" w14:textId="77777777" w:rsidR="000E2C6A" w:rsidRDefault="00277C3C">
      <w:pPr>
        <w:pStyle w:val="Standard"/>
        <w:spacing w:line="360" w:lineRule="auto"/>
        <w:ind w:left="284"/>
        <w:jc w:val="both"/>
      </w:pPr>
      <w:r>
        <w:rPr>
          <w:rFonts w:ascii="Times New Roman" w:eastAsia="Georgia" w:hAnsi="Times New Roman" w:cs="Times New Roman"/>
        </w:rPr>
        <w:t>1) uniemożliwienia:</w:t>
      </w:r>
    </w:p>
    <w:p w14:paraId="7758B502" w14:textId="77777777" w:rsidR="000E2C6A" w:rsidRDefault="00277C3C">
      <w:pPr>
        <w:pStyle w:val="Standard"/>
        <w:spacing w:line="360" w:lineRule="auto"/>
        <w:ind w:left="284"/>
        <w:jc w:val="both"/>
      </w:pPr>
      <w:r>
        <w:rPr>
          <w:rFonts w:ascii="Times New Roman" w:eastAsia="Georgia" w:hAnsi="Times New Roman" w:cs="Times New Roman"/>
        </w:rPr>
        <w:t>a) kierowania pojazdem osobie znajdującej się w stanie nietrzeźwości lub w stanie po użyciu środka działającego podobnie do alkoholu,</w:t>
      </w:r>
    </w:p>
    <w:p w14:paraId="2124FE32" w14:textId="77777777" w:rsidR="000E2C6A" w:rsidRDefault="00277C3C">
      <w:pPr>
        <w:pStyle w:val="Standard"/>
        <w:spacing w:line="360" w:lineRule="auto"/>
        <w:ind w:left="284"/>
        <w:jc w:val="both"/>
      </w:pPr>
      <w:r>
        <w:rPr>
          <w:rFonts w:ascii="Times New Roman" w:eastAsia="Georgia" w:hAnsi="Times New Roman" w:cs="Times New Roman"/>
        </w:rPr>
        <w:t>b) korzystania z pojazdu, którego stan techniczny, ładunek, masa lub nacisk osi zagrażają bezpieczeństwu lub porządkowi ruchu, powodują uszkodzenie drogi albo naruszają wymagania ochrony środowiska,</w:t>
      </w:r>
    </w:p>
    <w:p w14:paraId="2338905E" w14:textId="77777777" w:rsidR="000E2C6A" w:rsidRDefault="00277C3C">
      <w:pPr>
        <w:pStyle w:val="Standard"/>
        <w:spacing w:line="360" w:lineRule="auto"/>
        <w:ind w:left="284"/>
        <w:jc w:val="both"/>
      </w:pPr>
      <w:r>
        <w:rPr>
          <w:rFonts w:ascii="Times New Roman" w:eastAsia="Georgia" w:hAnsi="Times New Roman" w:cs="Times New Roman"/>
        </w:rPr>
        <w:t>c) korzystania z pojazdu zarejestrowanego w kraju niebędącym państwem członkowskim, jeżeli kierujący nim nie okazał dokumentu potwierdzającego zawarcie umowy obowiązkowego ubezpieczenia odpowiedzialności cywilnej posiadacza pojazdu lub dowodu opłacenia składki za to ubezpieczenie,</w:t>
      </w:r>
    </w:p>
    <w:p w14:paraId="4C073592" w14:textId="77777777" w:rsidR="000E2C6A" w:rsidRDefault="00277C3C">
      <w:pPr>
        <w:pStyle w:val="Standard"/>
        <w:spacing w:line="360" w:lineRule="auto"/>
        <w:ind w:left="284"/>
        <w:jc w:val="both"/>
      </w:pPr>
      <w:r>
        <w:rPr>
          <w:rFonts w:ascii="Times New Roman" w:eastAsia="Georgia" w:hAnsi="Times New Roman" w:cs="Times New Roman"/>
        </w:rPr>
        <w:t>d) kierowania pojazdem przez osobę nieposiadającą uprawnień do kierowania lub używania pojazdu,</w:t>
      </w:r>
    </w:p>
    <w:p w14:paraId="4B9F108F" w14:textId="77777777" w:rsidR="000E2C6A" w:rsidRDefault="00277C3C">
      <w:pPr>
        <w:pStyle w:val="Standard"/>
        <w:spacing w:line="360" w:lineRule="auto"/>
        <w:ind w:left="284"/>
        <w:jc w:val="both"/>
      </w:pPr>
      <w:r>
        <w:rPr>
          <w:rFonts w:ascii="Times New Roman" w:eastAsia="Georgia" w:hAnsi="Times New Roman" w:cs="Times New Roman"/>
        </w:rPr>
        <w:t>e) kierowania pojazdem przez osobę, której stan zdrowia lub zmęczenie fizyczne zagraża bezpieczeństwu ruchu drogowego.</w:t>
      </w:r>
    </w:p>
    <w:p w14:paraId="304B14B8" w14:textId="77777777" w:rsidR="000E2C6A" w:rsidRDefault="00277C3C">
      <w:pPr>
        <w:pStyle w:val="Standard"/>
        <w:spacing w:line="360" w:lineRule="auto"/>
        <w:ind w:left="284"/>
        <w:jc w:val="both"/>
      </w:pPr>
      <w:r>
        <w:rPr>
          <w:rFonts w:ascii="Times New Roman" w:eastAsia="Georgia" w:hAnsi="Times New Roman" w:cs="Times New Roman"/>
        </w:rPr>
        <w:t>2) usuwania lub przemieszczania pojazdu w przypadkach, o których mowa w art. 130a ust. 1-3”.</w:t>
      </w:r>
    </w:p>
    <w:p w14:paraId="39C966F5" w14:textId="3D017FCC" w:rsidR="000E2C6A" w:rsidRDefault="00291550">
      <w:pPr>
        <w:pStyle w:val="Standard"/>
        <w:spacing w:line="360" w:lineRule="auto"/>
        <w:ind w:left="284"/>
        <w:jc w:val="both"/>
      </w:pPr>
      <w:r w:rsidDel="00291550">
        <w:rPr>
          <w:rFonts w:ascii="Times New Roman" w:eastAsia="Georgia" w:hAnsi="Times New Roman" w:cs="Times New Roman"/>
        </w:rPr>
        <w:t xml:space="preserve"> </w:t>
      </w:r>
      <w:r w:rsidR="00277C3C">
        <w:rPr>
          <w:rFonts w:ascii="Times New Roman" w:eastAsia="Georgia" w:hAnsi="Times New Roman" w:cs="Times New Roman"/>
        </w:rPr>
        <w:t>2 c. Podstawą zatrzymania do kontroli drogowej jest:</w:t>
      </w:r>
    </w:p>
    <w:p w14:paraId="7E7FAA3B" w14:textId="77777777" w:rsidR="000E2C6A" w:rsidRDefault="00277C3C">
      <w:pPr>
        <w:pStyle w:val="Standard"/>
        <w:spacing w:line="360" w:lineRule="auto"/>
        <w:ind w:left="284"/>
        <w:jc w:val="both"/>
      </w:pPr>
      <w:r>
        <w:rPr>
          <w:rFonts w:ascii="Times New Roman" w:eastAsia="Georgia" w:hAnsi="Times New Roman" w:cs="Times New Roman"/>
        </w:rPr>
        <w:t>a) uzasadnione podejrzenie popełnienia przestępstwa lub wykroczenia w ruchu drogowym;</w:t>
      </w:r>
    </w:p>
    <w:p w14:paraId="02B2827D" w14:textId="77777777" w:rsidR="000E2C6A" w:rsidRDefault="00277C3C">
      <w:pPr>
        <w:pStyle w:val="Standard"/>
        <w:spacing w:line="360" w:lineRule="auto"/>
        <w:ind w:left="284"/>
        <w:jc w:val="both"/>
      </w:pPr>
      <w:r>
        <w:rPr>
          <w:rFonts w:ascii="Times New Roman" w:eastAsia="Georgia" w:hAnsi="Times New Roman" w:cs="Times New Roman"/>
        </w:rPr>
        <w:t>b) uzasadnione podejrzenie, że uczestnictwo w ruchu określonego kierującego lub pojazdu stanowi zagrożenie dla innych uczestników ruchu”.</w:t>
      </w:r>
      <w:r>
        <w:rPr>
          <w:rFonts w:ascii="Times New Roman" w:eastAsia="Georgia" w:hAnsi="Times New Roman" w:cs="Times New Roman"/>
        </w:rPr>
        <w:tab/>
      </w:r>
      <w:r>
        <w:rPr>
          <w:rFonts w:ascii="Times New Roman" w:eastAsia="Georgia" w:hAnsi="Times New Roman" w:cs="Times New Roman"/>
        </w:rPr>
        <w:tab/>
      </w:r>
    </w:p>
    <w:p w14:paraId="04217463" w14:textId="04132C23" w:rsidR="000E2C6A" w:rsidRDefault="00277C3C">
      <w:pPr>
        <w:pStyle w:val="Standard"/>
        <w:spacing w:line="360" w:lineRule="auto"/>
        <w:ind w:left="284"/>
        <w:jc w:val="both"/>
      </w:pPr>
      <w:r>
        <w:rPr>
          <w:rFonts w:ascii="Times New Roman" w:eastAsia="Georgia" w:hAnsi="Times New Roman" w:cs="Times New Roman"/>
        </w:rPr>
        <w:t>2 d. W przypadku podania przez kontrolującego sygnału do zatrzymania pojazdu kierujący tym pojazdem, dla celów ustalenia bezpieczeństwa funkcjonariusza</w:t>
      </w:r>
      <w:r>
        <w:rPr>
          <w:rFonts w:ascii="Times New Roman" w:eastAsia="Georgia" w:hAnsi="Times New Roman" w:cs="Times New Roman"/>
          <w:b/>
        </w:rPr>
        <w:t xml:space="preserve"> </w:t>
      </w:r>
      <w:r>
        <w:rPr>
          <w:rFonts w:ascii="Times New Roman" w:eastAsia="Georgia" w:hAnsi="Times New Roman" w:cs="Times New Roman"/>
        </w:rPr>
        <w:t>jest obowiązany:</w:t>
      </w:r>
    </w:p>
    <w:p w14:paraId="127AAFEB" w14:textId="77777777" w:rsidR="000E2C6A" w:rsidRDefault="00277C3C">
      <w:pPr>
        <w:pStyle w:val="Standard"/>
        <w:spacing w:line="360" w:lineRule="auto"/>
        <w:ind w:left="284"/>
        <w:jc w:val="both"/>
      </w:pPr>
      <w:r>
        <w:rPr>
          <w:rFonts w:ascii="Times New Roman" w:eastAsia="Georgia" w:hAnsi="Times New Roman" w:cs="Times New Roman"/>
        </w:rPr>
        <w:t>a) zatrzymać pojazd,</w:t>
      </w:r>
    </w:p>
    <w:p w14:paraId="07BB7575" w14:textId="77777777" w:rsidR="000E2C6A" w:rsidRDefault="00277C3C">
      <w:pPr>
        <w:pStyle w:val="Standard"/>
        <w:spacing w:line="360" w:lineRule="auto"/>
        <w:ind w:left="284"/>
        <w:jc w:val="both"/>
      </w:pPr>
      <w:r>
        <w:rPr>
          <w:rFonts w:ascii="Times New Roman" w:eastAsia="Georgia" w:hAnsi="Times New Roman" w:cs="Times New Roman"/>
        </w:rPr>
        <w:t>b) wyłączyć silnik pojazdu,</w:t>
      </w:r>
    </w:p>
    <w:p w14:paraId="3D95CDFD" w14:textId="77777777" w:rsidR="000E2C6A" w:rsidRDefault="00277C3C">
      <w:pPr>
        <w:pStyle w:val="Standard"/>
        <w:spacing w:line="360" w:lineRule="auto"/>
        <w:ind w:left="284"/>
        <w:jc w:val="both"/>
      </w:pPr>
      <w:r>
        <w:rPr>
          <w:rFonts w:ascii="Times New Roman" w:eastAsia="Georgia" w:hAnsi="Times New Roman" w:cs="Times New Roman"/>
        </w:rPr>
        <w:t>c) włączyć światła awaryjne,</w:t>
      </w:r>
    </w:p>
    <w:p w14:paraId="370C3D80" w14:textId="77777777" w:rsidR="000E2C6A" w:rsidRDefault="00277C3C">
      <w:pPr>
        <w:pStyle w:val="Standard"/>
        <w:spacing w:line="360" w:lineRule="auto"/>
        <w:ind w:left="284"/>
        <w:jc w:val="both"/>
      </w:pPr>
      <w:r>
        <w:rPr>
          <w:rFonts w:ascii="Times New Roman" w:eastAsia="Georgia" w:hAnsi="Times New Roman" w:cs="Times New Roman"/>
        </w:rPr>
        <w:t>d) trzymać ręce na kierownicy i nie wysiadać z pojazdu, chyba że zażąda tego kontrolujący.</w:t>
      </w:r>
    </w:p>
    <w:p w14:paraId="794A2287" w14:textId="7643B198" w:rsidR="000E2C6A" w:rsidRDefault="00277C3C">
      <w:pPr>
        <w:pStyle w:val="Standard"/>
        <w:spacing w:line="360" w:lineRule="auto"/>
        <w:ind w:left="284"/>
        <w:jc w:val="both"/>
      </w:pPr>
      <w:r>
        <w:rPr>
          <w:rFonts w:ascii="Times New Roman" w:eastAsia="Georgia" w:hAnsi="Times New Roman" w:cs="Times New Roman"/>
        </w:rPr>
        <w:t xml:space="preserve">2 </w:t>
      </w:r>
      <w:r w:rsidR="00291550">
        <w:rPr>
          <w:rFonts w:ascii="Times New Roman" w:eastAsia="Georgia" w:hAnsi="Times New Roman" w:cs="Times New Roman"/>
        </w:rPr>
        <w:t>e</w:t>
      </w:r>
      <w:r>
        <w:rPr>
          <w:rFonts w:ascii="Times New Roman" w:eastAsia="Georgia" w:hAnsi="Times New Roman" w:cs="Times New Roman"/>
        </w:rPr>
        <w:t>. Kontrolujący, po zatrzymaniu pojazdu:</w:t>
      </w:r>
    </w:p>
    <w:p w14:paraId="2C1B8D74" w14:textId="77777777" w:rsidR="000E2C6A" w:rsidRDefault="00277C3C">
      <w:pPr>
        <w:pStyle w:val="Standard"/>
        <w:spacing w:line="360" w:lineRule="auto"/>
        <w:ind w:left="284"/>
        <w:jc w:val="both"/>
      </w:pPr>
      <w:r>
        <w:rPr>
          <w:rFonts w:ascii="Times New Roman" w:eastAsia="Georgia" w:hAnsi="Times New Roman" w:cs="Times New Roman"/>
        </w:rPr>
        <w:t>a) informuje o ustaniu rygorów określonych w ust. 2 d., dotyczących ustalenia bezpieczeństwa funkcjonariusza,</w:t>
      </w:r>
    </w:p>
    <w:p w14:paraId="380E7116" w14:textId="77777777" w:rsidR="000E2C6A" w:rsidRDefault="00277C3C">
      <w:pPr>
        <w:pStyle w:val="Standard"/>
        <w:spacing w:line="360" w:lineRule="auto"/>
        <w:ind w:left="284"/>
        <w:jc w:val="both"/>
      </w:pPr>
      <w:r>
        <w:rPr>
          <w:rFonts w:ascii="Times New Roman" w:eastAsia="Georgia" w:hAnsi="Times New Roman" w:cs="Times New Roman"/>
        </w:rPr>
        <w:t>b) podaje kierującemu stopień, imię i nazwisko,</w:t>
      </w:r>
    </w:p>
    <w:p w14:paraId="1D151995" w14:textId="77777777" w:rsidR="000E2C6A" w:rsidRDefault="00277C3C">
      <w:pPr>
        <w:pStyle w:val="Standard"/>
        <w:spacing w:line="360" w:lineRule="auto"/>
        <w:ind w:left="284"/>
        <w:jc w:val="both"/>
      </w:pPr>
      <w:r>
        <w:rPr>
          <w:rFonts w:ascii="Times New Roman" w:eastAsia="Georgia" w:hAnsi="Times New Roman" w:cs="Times New Roman"/>
        </w:rPr>
        <w:lastRenderedPageBreak/>
        <w:t>c)  podaje kierującemu przyczynę zatrzymania,</w:t>
      </w:r>
    </w:p>
    <w:p w14:paraId="4D8332A2" w14:textId="77777777" w:rsidR="000E2C6A" w:rsidRDefault="00277C3C">
      <w:pPr>
        <w:pStyle w:val="Standard"/>
        <w:spacing w:line="360" w:lineRule="auto"/>
        <w:ind w:left="284"/>
        <w:jc w:val="both"/>
      </w:pPr>
      <w:r>
        <w:rPr>
          <w:rFonts w:ascii="Times New Roman" w:eastAsia="Georgia" w:hAnsi="Times New Roman" w:cs="Times New Roman"/>
        </w:rPr>
        <w:t>c) przeprowadza kontrolę lub informuje o wynikach kontroli przeprowadzonej urządzeniem rejestrującym lub przyrządem kontrolno-pomiarowym,</w:t>
      </w:r>
    </w:p>
    <w:p w14:paraId="3D3A51F6" w14:textId="77777777" w:rsidR="000E2C6A" w:rsidRDefault="00277C3C">
      <w:pPr>
        <w:pStyle w:val="Standard"/>
        <w:spacing w:line="360" w:lineRule="auto"/>
        <w:ind w:left="284"/>
        <w:jc w:val="both"/>
      </w:pPr>
      <w:r>
        <w:rPr>
          <w:rFonts w:ascii="Times New Roman" w:eastAsia="Georgia" w:hAnsi="Times New Roman" w:cs="Times New Roman"/>
        </w:rPr>
        <w:t>d) kontrolujący w wynikach kontroli uwzględnia wartość błędu pomiarowego urządzenia.</w:t>
      </w:r>
    </w:p>
    <w:p w14:paraId="697AFE3D" w14:textId="29962F20" w:rsidR="000E2C6A" w:rsidRDefault="00277C3C">
      <w:pPr>
        <w:pStyle w:val="Standard"/>
        <w:spacing w:line="360" w:lineRule="auto"/>
        <w:ind w:left="284"/>
        <w:jc w:val="both"/>
      </w:pPr>
      <w:r>
        <w:rPr>
          <w:rFonts w:ascii="Times New Roman" w:eastAsia="Georgia" w:hAnsi="Times New Roman" w:cs="Times New Roman"/>
        </w:rPr>
        <w:t>2 f. Kontrolowany ma prawo do:</w:t>
      </w:r>
    </w:p>
    <w:p w14:paraId="2E785CBA" w14:textId="77777777" w:rsidR="000E2C6A" w:rsidRDefault="00277C3C">
      <w:pPr>
        <w:pStyle w:val="Standard"/>
        <w:spacing w:line="360" w:lineRule="auto"/>
        <w:ind w:left="284"/>
        <w:jc w:val="both"/>
      </w:pPr>
      <w:r>
        <w:rPr>
          <w:rFonts w:ascii="Times New Roman" w:eastAsia="Georgia" w:hAnsi="Times New Roman" w:cs="Times New Roman"/>
        </w:rPr>
        <w:t>a) udostępnienia mu zarejestrowanych wyników pomiaru,</w:t>
      </w:r>
    </w:p>
    <w:p w14:paraId="5A8A2675" w14:textId="77777777" w:rsidR="000E2C6A" w:rsidRDefault="00277C3C">
      <w:pPr>
        <w:pStyle w:val="Standard"/>
        <w:spacing w:line="360" w:lineRule="auto"/>
        <w:ind w:left="284"/>
        <w:jc w:val="both"/>
      </w:pPr>
      <w:r>
        <w:rPr>
          <w:rFonts w:ascii="Times New Roman" w:eastAsia="Georgia" w:hAnsi="Times New Roman" w:cs="Times New Roman"/>
        </w:rPr>
        <w:t>b) udostępnienia mu dokumentów legalizacyjnych urządzeń i przyrządów,</w:t>
      </w:r>
    </w:p>
    <w:p w14:paraId="00F23D03" w14:textId="77777777" w:rsidR="000E2C6A" w:rsidRDefault="00277C3C">
      <w:pPr>
        <w:pStyle w:val="Standard"/>
        <w:spacing w:line="360" w:lineRule="auto"/>
        <w:ind w:left="284"/>
        <w:jc w:val="both"/>
      </w:pPr>
      <w:r>
        <w:rPr>
          <w:rFonts w:ascii="Times New Roman" w:eastAsia="Georgia" w:hAnsi="Times New Roman" w:cs="Times New Roman"/>
        </w:rPr>
        <w:t>c) sporządzania notatek lub fotonotatek.</w:t>
      </w:r>
    </w:p>
    <w:p w14:paraId="681B3BC8" w14:textId="77777777" w:rsidR="000E2C6A" w:rsidRDefault="00277C3C">
      <w:pPr>
        <w:pStyle w:val="Standard"/>
        <w:spacing w:line="360" w:lineRule="auto"/>
        <w:ind w:left="284"/>
        <w:jc w:val="both"/>
      </w:pPr>
      <w:r>
        <w:rPr>
          <w:rFonts w:ascii="Times New Roman" w:eastAsia="Georgia" w:hAnsi="Times New Roman" w:cs="Times New Roman"/>
        </w:rPr>
        <w:t>d) nagrywania dźwięku oraz obrazu całości kontroli.</w:t>
      </w:r>
    </w:p>
    <w:p w14:paraId="77D1617D" w14:textId="77777777" w:rsidR="00291550" w:rsidRDefault="00291550" w:rsidP="00971EA1">
      <w:pPr>
        <w:pStyle w:val="Standard"/>
        <w:spacing w:line="360" w:lineRule="auto"/>
        <w:jc w:val="both"/>
        <w:rPr>
          <w:rFonts w:ascii="Times New Roman" w:eastAsia="Georgia" w:hAnsi="Times New Roman" w:cs="Times New Roman"/>
        </w:rPr>
      </w:pPr>
    </w:p>
    <w:p w14:paraId="3695EB0D" w14:textId="664AF8B8" w:rsidR="000E2C6A" w:rsidRPr="00971EA1" w:rsidRDefault="00277C3C" w:rsidP="00971EA1">
      <w:pPr>
        <w:pStyle w:val="Standard"/>
        <w:numPr>
          <w:ilvl w:val="0"/>
          <w:numId w:val="2"/>
        </w:numPr>
        <w:spacing w:line="360" w:lineRule="auto"/>
        <w:jc w:val="both"/>
      </w:pPr>
      <w:r>
        <w:rPr>
          <w:rFonts w:ascii="Times New Roman" w:eastAsia="Georgia" w:hAnsi="Times New Roman" w:cs="Times New Roman"/>
        </w:rPr>
        <w:t xml:space="preserve">ust. 3 </w:t>
      </w:r>
      <w:r w:rsidR="00291550">
        <w:rPr>
          <w:rFonts w:ascii="Times New Roman" w:eastAsia="Georgia" w:hAnsi="Times New Roman" w:cs="Times New Roman"/>
        </w:rPr>
        <w:t xml:space="preserve">otrzymuje </w:t>
      </w:r>
      <w:r>
        <w:rPr>
          <w:rFonts w:ascii="Times New Roman" w:eastAsia="Georgia" w:hAnsi="Times New Roman" w:cs="Times New Roman"/>
        </w:rPr>
        <w:t>brzmienie:</w:t>
      </w:r>
    </w:p>
    <w:p w14:paraId="30672844" w14:textId="77777777" w:rsidR="00291550" w:rsidRDefault="00291550" w:rsidP="00971EA1">
      <w:pPr>
        <w:pStyle w:val="Standard"/>
        <w:spacing w:line="360" w:lineRule="auto"/>
        <w:ind w:left="720"/>
        <w:jc w:val="both"/>
      </w:pPr>
    </w:p>
    <w:p w14:paraId="00808AAE"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Przepisów ust. 2 pkt 5 i 6 nie stosuje się do szefów i cudzoziemskiego personelu przedstawicielstw dyplomatycznych, urzędów konsularnych i misji specjalnych państw obcych oraz organizacji międzynarodowych, korzystających z przywilejów i immunitetów dyplomatycznych lub konsularnych na mocy ustaw, umów bądź powszechnie uznanych zwyczajów międzynarodowych lub na zasadzie wzajemności, oraz do innych osób korzystających z tych przywilejów i immunitetów”.</w:t>
      </w:r>
    </w:p>
    <w:p w14:paraId="5E54DDBF" w14:textId="77777777" w:rsidR="00291550" w:rsidRDefault="00291550">
      <w:pPr>
        <w:pStyle w:val="Standard"/>
        <w:spacing w:line="360" w:lineRule="auto"/>
        <w:ind w:left="284"/>
        <w:jc w:val="both"/>
      </w:pPr>
    </w:p>
    <w:p w14:paraId="78CBCC7D" w14:textId="503A1E63" w:rsidR="000E2C6A" w:rsidRDefault="00277C3C" w:rsidP="00971EA1">
      <w:pPr>
        <w:pStyle w:val="Standard"/>
        <w:numPr>
          <w:ilvl w:val="0"/>
          <w:numId w:val="2"/>
        </w:numPr>
        <w:spacing w:line="360" w:lineRule="auto"/>
        <w:jc w:val="both"/>
        <w:rPr>
          <w:rFonts w:ascii="Times New Roman" w:eastAsia="Georgia" w:hAnsi="Times New Roman" w:cs="Times New Roman"/>
        </w:rPr>
      </w:pPr>
      <w:r>
        <w:rPr>
          <w:rFonts w:ascii="Times New Roman" w:eastAsia="Georgia" w:hAnsi="Times New Roman" w:cs="Times New Roman"/>
        </w:rPr>
        <w:t xml:space="preserve">ust. 4. </w:t>
      </w:r>
      <w:r w:rsidR="00291550">
        <w:rPr>
          <w:rFonts w:ascii="Times New Roman" w:eastAsia="Georgia" w:hAnsi="Times New Roman" w:cs="Times New Roman"/>
        </w:rPr>
        <w:t>otrzymuje</w:t>
      </w:r>
      <w:r>
        <w:rPr>
          <w:rFonts w:ascii="Times New Roman" w:eastAsia="Georgia" w:hAnsi="Times New Roman" w:cs="Times New Roman"/>
        </w:rPr>
        <w:t xml:space="preserve"> brzmienie:</w:t>
      </w:r>
    </w:p>
    <w:p w14:paraId="3D70D67D" w14:textId="77777777" w:rsidR="00291550" w:rsidRDefault="00291550">
      <w:pPr>
        <w:pStyle w:val="Standard"/>
        <w:spacing w:line="360" w:lineRule="auto"/>
        <w:ind w:left="284"/>
        <w:jc w:val="both"/>
      </w:pPr>
    </w:p>
    <w:p w14:paraId="2CE155A6"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 Kontrola ruchu drogowego w stosunku do kierujących pojazdami Sił Zbrojnych Rzeczypospolitej Polskiej oraz w stosunku do żołnierzy pełniących czynną służbę wojskową kierujących innymi pojazdami, pilotowanie pojazdów, a także kierowanie ruchem drogowym w związku z pilotowaniem pojazdów wojskowych należy do Żandarmerii Wojskowej i wojskowych organów porządkowych. W tym zakresie Żandarmerii Wojskowej i wojskowym organom porządkowym przysługują uprawnienia policjantów określone w ust. 2 - 2b”.</w:t>
      </w:r>
    </w:p>
    <w:p w14:paraId="5B9F8BC8" w14:textId="77777777" w:rsidR="00291550" w:rsidRDefault="00291550">
      <w:pPr>
        <w:pStyle w:val="Standard"/>
        <w:spacing w:line="360" w:lineRule="auto"/>
        <w:ind w:left="284"/>
        <w:jc w:val="both"/>
      </w:pPr>
    </w:p>
    <w:p w14:paraId="3942D130" w14:textId="77777777" w:rsidR="00A9151B" w:rsidRPr="00A9151B" w:rsidRDefault="00A9151B" w:rsidP="00BD1298">
      <w:pPr>
        <w:pStyle w:val="Standard"/>
        <w:numPr>
          <w:ilvl w:val="0"/>
          <w:numId w:val="20"/>
        </w:numPr>
        <w:spacing w:line="360" w:lineRule="auto"/>
        <w:jc w:val="both"/>
      </w:pPr>
      <w:r>
        <w:rPr>
          <w:rFonts w:ascii="Times New Roman" w:eastAsia="Georgia" w:hAnsi="Times New Roman" w:cs="Times New Roman"/>
        </w:rPr>
        <w:t xml:space="preserve">W </w:t>
      </w:r>
      <w:r w:rsidR="00277C3C">
        <w:rPr>
          <w:rFonts w:ascii="Times New Roman" w:eastAsia="Georgia" w:hAnsi="Times New Roman" w:cs="Times New Roman"/>
        </w:rPr>
        <w:t xml:space="preserve">art. 129 </w:t>
      </w:r>
    </w:p>
    <w:p w14:paraId="12C266A1" w14:textId="0DB79762" w:rsidR="000E2C6A" w:rsidRPr="00971EA1" w:rsidRDefault="00277C3C" w:rsidP="00A9151B">
      <w:pPr>
        <w:pStyle w:val="Standard"/>
        <w:numPr>
          <w:ilvl w:val="0"/>
          <w:numId w:val="21"/>
        </w:numPr>
        <w:spacing w:line="360" w:lineRule="auto"/>
        <w:jc w:val="both"/>
      </w:pPr>
      <w:r>
        <w:rPr>
          <w:rFonts w:ascii="Times New Roman" w:eastAsia="Georgia" w:hAnsi="Times New Roman" w:cs="Times New Roman"/>
        </w:rPr>
        <w:t>ust 4a. przybiera brzmienie:</w:t>
      </w:r>
    </w:p>
    <w:p w14:paraId="46E7E257" w14:textId="77777777" w:rsidR="00291550" w:rsidRDefault="00291550" w:rsidP="00971EA1">
      <w:pPr>
        <w:pStyle w:val="Standard"/>
        <w:spacing w:line="360" w:lineRule="auto"/>
        <w:ind w:left="720"/>
        <w:jc w:val="both"/>
      </w:pPr>
    </w:p>
    <w:p w14:paraId="48E2F1C1" w14:textId="5CBC8C0F"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„4a. Kontrolę ruchu drogowego mogą przeprowadzać także funkcjonariusze Straży </w:t>
      </w:r>
      <w:r>
        <w:rPr>
          <w:rFonts w:ascii="Times New Roman" w:eastAsia="Georgia" w:hAnsi="Times New Roman" w:cs="Times New Roman"/>
        </w:rPr>
        <w:lastRenderedPageBreak/>
        <w:t>Granicznej”.</w:t>
      </w:r>
    </w:p>
    <w:p w14:paraId="45616443" w14:textId="77777777" w:rsidR="00291550" w:rsidRDefault="00291550">
      <w:pPr>
        <w:pStyle w:val="Standard"/>
        <w:spacing w:line="360" w:lineRule="auto"/>
        <w:ind w:left="284"/>
        <w:jc w:val="both"/>
      </w:pPr>
    </w:p>
    <w:p w14:paraId="44502E70" w14:textId="1701F0E6" w:rsidR="000E2C6A" w:rsidRDefault="00291550" w:rsidP="00A9151B">
      <w:pPr>
        <w:pStyle w:val="Standard"/>
        <w:numPr>
          <w:ilvl w:val="0"/>
          <w:numId w:val="21"/>
        </w:numPr>
        <w:spacing w:line="360" w:lineRule="auto"/>
        <w:jc w:val="both"/>
      </w:pPr>
      <w:r>
        <w:rPr>
          <w:rFonts w:ascii="Times New Roman" w:eastAsia="Georgia" w:hAnsi="Times New Roman" w:cs="Times New Roman"/>
        </w:rPr>
        <w:t>po ust. 4a dodaje się</w:t>
      </w:r>
      <w:r w:rsidR="00277C3C">
        <w:rPr>
          <w:rFonts w:ascii="Times New Roman" w:eastAsia="Georgia" w:hAnsi="Times New Roman" w:cs="Times New Roman"/>
        </w:rPr>
        <w:t xml:space="preserve"> us</w:t>
      </w:r>
      <w:r>
        <w:rPr>
          <w:rFonts w:ascii="Times New Roman" w:eastAsia="Georgia" w:hAnsi="Times New Roman" w:cs="Times New Roman"/>
        </w:rPr>
        <w:t>t.</w:t>
      </w:r>
      <w:r w:rsidR="00277C3C">
        <w:rPr>
          <w:rFonts w:ascii="Times New Roman" w:eastAsia="Georgia" w:hAnsi="Times New Roman" w:cs="Times New Roman"/>
        </w:rPr>
        <w:t xml:space="preserve"> 4b w następującym brzmieniu:</w:t>
      </w:r>
    </w:p>
    <w:p w14:paraId="53125F32" w14:textId="77777777" w:rsidR="00291550" w:rsidRDefault="00291550">
      <w:pPr>
        <w:pStyle w:val="Standard"/>
        <w:spacing w:line="360" w:lineRule="auto"/>
        <w:ind w:left="284"/>
        <w:jc w:val="both"/>
        <w:rPr>
          <w:rFonts w:ascii="Times New Roman" w:eastAsia="Georgia" w:hAnsi="Times New Roman" w:cs="Times New Roman"/>
        </w:rPr>
      </w:pPr>
    </w:p>
    <w:p w14:paraId="02DAD935" w14:textId="4CB2551D"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„4b. Przebieg kontroli ruchu drogowego rejestrowany jest przy użyciu urządzenia rejestrującego obraz i dźwięk”.</w:t>
      </w:r>
    </w:p>
    <w:p w14:paraId="20CB8A24" w14:textId="77777777" w:rsidR="00291550" w:rsidRDefault="00291550">
      <w:pPr>
        <w:pStyle w:val="Standard"/>
        <w:spacing w:line="360" w:lineRule="auto"/>
        <w:ind w:left="284"/>
        <w:jc w:val="both"/>
      </w:pPr>
    </w:p>
    <w:p w14:paraId="3B7F5049" w14:textId="1AD85DD6" w:rsidR="00291550"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w:t>
      </w:r>
      <w:r w:rsidR="00277C3C">
        <w:rPr>
          <w:rFonts w:ascii="Times New Roman" w:eastAsia="Georgia" w:hAnsi="Times New Roman" w:cs="Times New Roman"/>
        </w:rPr>
        <w:t>) art. 129 a. ust. 2 przybiera brzmienie:</w:t>
      </w:r>
    </w:p>
    <w:p w14:paraId="1E37DCC2" w14:textId="77777777" w:rsidR="0077453A" w:rsidRPr="00971EA1" w:rsidRDefault="0077453A">
      <w:pPr>
        <w:pStyle w:val="Standard"/>
        <w:spacing w:line="360" w:lineRule="auto"/>
        <w:ind w:left="284"/>
        <w:jc w:val="both"/>
        <w:rPr>
          <w:rFonts w:ascii="Times New Roman" w:eastAsia="Georgia" w:hAnsi="Times New Roman" w:cs="Times New Roman"/>
        </w:rPr>
      </w:pPr>
    </w:p>
    <w:p w14:paraId="601CC8F4"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W ramach wykonywania kontroli ruchu drogowego w zakresie, o którym  mowa w ust. 1, inspektorom Inspekcji Transportu Drogowego przysługują uprawnienia określone w art. 129 ust. 2-3.</w:t>
      </w:r>
    </w:p>
    <w:p w14:paraId="4B56279C" w14:textId="77777777" w:rsidR="0077453A" w:rsidRDefault="0077453A">
      <w:pPr>
        <w:pStyle w:val="Standard"/>
        <w:spacing w:line="360" w:lineRule="auto"/>
        <w:ind w:left="284"/>
        <w:jc w:val="both"/>
        <w:rPr>
          <w:rFonts w:ascii="Times New Roman" w:eastAsia="Georgia" w:hAnsi="Times New Roman" w:cs="Times New Roman"/>
        </w:rPr>
      </w:pPr>
    </w:p>
    <w:p w14:paraId="433A65E3" w14:textId="77777777" w:rsidR="0077453A" w:rsidRDefault="0077453A">
      <w:pPr>
        <w:pStyle w:val="Standard"/>
        <w:spacing w:line="360" w:lineRule="auto"/>
        <w:ind w:left="284"/>
        <w:jc w:val="both"/>
      </w:pPr>
    </w:p>
    <w:p w14:paraId="3263839E" w14:textId="53CD4441" w:rsidR="000E2C6A"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6</w:t>
      </w:r>
      <w:r w:rsidR="00277C3C">
        <w:rPr>
          <w:rFonts w:ascii="Times New Roman" w:eastAsia="Georgia" w:hAnsi="Times New Roman" w:cs="Times New Roman"/>
        </w:rPr>
        <w:t xml:space="preserve">) w </w:t>
      </w:r>
      <w:r w:rsidR="0077453A">
        <w:rPr>
          <w:rFonts w:ascii="Times New Roman" w:eastAsia="Georgia" w:hAnsi="Times New Roman" w:cs="Times New Roman"/>
        </w:rPr>
        <w:t xml:space="preserve">art. </w:t>
      </w:r>
      <w:r w:rsidR="00277C3C">
        <w:rPr>
          <w:rFonts w:ascii="Times New Roman" w:eastAsia="Georgia" w:hAnsi="Times New Roman" w:cs="Times New Roman"/>
        </w:rPr>
        <w:t xml:space="preserve">130 </w:t>
      </w:r>
      <w:r w:rsidR="0077453A">
        <w:rPr>
          <w:rFonts w:ascii="Times New Roman" w:eastAsia="Georgia" w:hAnsi="Times New Roman" w:cs="Times New Roman"/>
        </w:rPr>
        <w:t xml:space="preserve">po ust. 1a </w:t>
      </w:r>
      <w:r w:rsidR="00277C3C">
        <w:rPr>
          <w:rFonts w:ascii="Times New Roman" w:eastAsia="Georgia" w:hAnsi="Times New Roman" w:cs="Times New Roman"/>
        </w:rPr>
        <w:t>dodaje się ustęp 1b w następującym brzmieniu:</w:t>
      </w:r>
    </w:p>
    <w:p w14:paraId="2EBD092F" w14:textId="77777777" w:rsidR="0077453A" w:rsidRDefault="0077453A">
      <w:pPr>
        <w:pStyle w:val="Standard"/>
        <w:spacing w:line="360" w:lineRule="auto"/>
        <w:ind w:left="284"/>
        <w:jc w:val="both"/>
      </w:pPr>
    </w:p>
    <w:p w14:paraId="2516202D"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„1b. Do ewidencji wpisuje się jedynie te naruszenia formalne, które zostały zarejestrowane przez urządzenie rejestrujące, przyrząd kontrolno-pomiarowy lub inne urządzenia rejestrujące obraz i dźwięk”.</w:t>
      </w:r>
    </w:p>
    <w:p w14:paraId="5CDD187E" w14:textId="77777777" w:rsidR="0077453A" w:rsidRDefault="0077453A">
      <w:pPr>
        <w:pStyle w:val="Standard"/>
        <w:spacing w:line="360" w:lineRule="auto"/>
        <w:ind w:left="284"/>
        <w:jc w:val="both"/>
      </w:pPr>
    </w:p>
    <w:p w14:paraId="290171D1" w14:textId="63404E99" w:rsidR="000E2C6A"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7</w:t>
      </w:r>
      <w:r w:rsidR="00277C3C">
        <w:rPr>
          <w:rFonts w:ascii="Times New Roman" w:eastAsia="Georgia" w:hAnsi="Times New Roman" w:cs="Times New Roman"/>
        </w:rPr>
        <w:t>)</w:t>
      </w:r>
      <w:r w:rsidR="0005376E">
        <w:rPr>
          <w:rFonts w:ascii="Times New Roman" w:eastAsia="Georgia" w:hAnsi="Times New Roman" w:cs="Times New Roman"/>
        </w:rPr>
        <w:t xml:space="preserve"> w </w:t>
      </w:r>
      <w:r w:rsidR="00277C3C">
        <w:rPr>
          <w:rFonts w:ascii="Times New Roman" w:eastAsia="Georgia" w:hAnsi="Times New Roman" w:cs="Times New Roman"/>
        </w:rPr>
        <w:t xml:space="preserve">art. 130 </w:t>
      </w:r>
      <w:r w:rsidR="0005376E">
        <w:rPr>
          <w:rFonts w:ascii="Times New Roman" w:eastAsia="Georgia" w:hAnsi="Times New Roman" w:cs="Times New Roman"/>
        </w:rPr>
        <w:t xml:space="preserve">w </w:t>
      </w:r>
      <w:r w:rsidR="00277C3C">
        <w:rPr>
          <w:rFonts w:ascii="Times New Roman" w:eastAsia="Georgia" w:hAnsi="Times New Roman" w:cs="Times New Roman"/>
        </w:rPr>
        <w:t>ust. 2</w:t>
      </w:r>
      <w:r w:rsidR="0005376E">
        <w:rPr>
          <w:rFonts w:ascii="Times New Roman" w:eastAsia="Georgia" w:hAnsi="Times New Roman" w:cs="Times New Roman"/>
        </w:rPr>
        <w:t xml:space="preserve"> w</w:t>
      </w:r>
      <w:r w:rsidR="00277C3C">
        <w:rPr>
          <w:rFonts w:ascii="Times New Roman" w:eastAsia="Georgia" w:hAnsi="Times New Roman" w:cs="Times New Roman"/>
        </w:rPr>
        <w:t xml:space="preserve"> pkt 1)</w:t>
      </w:r>
      <w:r w:rsidR="0005376E">
        <w:rPr>
          <w:rFonts w:ascii="Times New Roman" w:eastAsia="Georgia" w:hAnsi="Times New Roman" w:cs="Times New Roman"/>
        </w:rPr>
        <w:t xml:space="preserve"> uchyla się</w:t>
      </w:r>
      <w:r w:rsidR="00277C3C">
        <w:rPr>
          <w:rFonts w:ascii="Times New Roman" w:eastAsia="Georgia" w:hAnsi="Times New Roman" w:cs="Times New Roman"/>
        </w:rPr>
        <w:t xml:space="preserve"> lit. b)</w:t>
      </w:r>
    </w:p>
    <w:p w14:paraId="377822D0" w14:textId="77777777" w:rsidR="0005376E" w:rsidRDefault="0005376E">
      <w:pPr>
        <w:pStyle w:val="Standard"/>
        <w:spacing w:line="360" w:lineRule="auto"/>
        <w:ind w:left="284"/>
        <w:jc w:val="both"/>
      </w:pPr>
    </w:p>
    <w:p w14:paraId="16DC4EC5" w14:textId="64F50DA3" w:rsidR="000E2C6A"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8</w:t>
      </w:r>
      <w:r w:rsidR="00277C3C">
        <w:rPr>
          <w:rFonts w:ascii="Times New Roman" w:eastAsia="Georgia" w:hAnsi="Times New Roman" w:cs="Times New Roman"/>
        </w:rPr>
        <w:t xml:space="preserve">) </w:t>
      </w:r>
      <w:r w:rsidR="00DE053C">
        <w:rPr>
          <w:rFonts w:ascii="Times New Roman" w:eastAsia="Georgia" w:hAnsi="Times New Roman" w:cs="Times New Roman"/>
        </w:rPr>
        <w:t xml:space="preserve"> w </w:t>
      </w:r>
      <w:r w:rsidR="00277C3C">
        <w:rPr>
          <w:rFonts w:ascii="Times New Roman" w:eastAsia="Georgia" w:hAnsi="Times New Roman" w:cs="Times New Roman"/>
        </w:rPr>
        <w:t xml:space="preserve">art. 131 </w:t>
      </w:r>
      <w:r w:rsidR="00DE053C">
        <w:rPr>
          <w:rFonts w:ascii="Times New Roman" w:eastAsia="Georgia" w:hAnsi="Times New Roman" w:cs="Times New Roman"/>
        </w:rPr>
        <w:t xml:space="preserve">w </w:t>
      </w:r>
      <w:r w:rsidR="00277C3C">
        <w:rPr>
          <w:rFonts w:ascii="Times New Roman" w:eastAsia="Georgia" w:hAnsi="Times New Roman" w:cs="Times New Roman"/>
        </w:rPr>
        <w:t>ust 1</w:t>
      </w:r>
      <w:r w:rsidR="00DE053C">
        <w:rPr>
          <w:rFonts w:ascii="Times New Roman" w:eastAsia="Georgia" w:hAnsi="Times New Roman" w:cs="Times New Roman"/>
        </w:rPr>
        <w:t xml:space="preserve"> po pkt 4) dodaje się pkt 5) w następującym brzmieniu:</w:t>
      </w:r>
    </w:p>
    <w:p w14:paraId="1CC6A0CD" w14:textId="77777777" w:rsidR="00DE053C" w:rsidRDefault="00DE053C">
      <w:pPr>
        <w:pStyle w:val="Standard"/>
        <w:spacing w:line="360" w:lineRule="auto"/>
        <w:ind w:left="284"/>
        <w:jc w:val="both"/>
      </w:pPr>
    </w:p>
    <w:p w14:paraId="565CD4ED" w14:textId="3DDF70A6" w:rsidR="00DE053C" w:rsidRDefault="00DE05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277C3C">
        <w:rPr>
          <w:rFonts w:ascii="Times New Roman" w:eastAsia="Georgia" w:hAnsi="Times New Roman" w:cs="Times New Roman"/>
        </w:rPr>
        <w:t>5) uprawnień przysługujących kontrolowanemu</w:t>
      </w:r>
      <w:r>
        <w:rPr>
          <w:rFonts w:ascii="Times New Roman" w:eastAsia="Georgia" w:hAnsi="Times New Roman" w:cs="Times New Roman"/>
        </w:rPr>
        <w:t>.”</w:t>
      </w:r>
    </w:p>
    <w:p w14:paraId="42616515" w14:textId="3FF165F3" w:rsidR="000E2C6A" w:rsidRDefault="000E2C6A">
      <w:pPr>
        <w:pStyle w:val="Standard"/>
        <w:spacing w:line="360" w:lineRule="auto"/>
        <w:ind w:left="284"/>
        <w:jc w:val="both"/>
      </w:pPr>
    </w:p>
    <w:p w14:paraId="2D6FC06E" w14:textId="677C2D32" w:rsidR="000E2C6A"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9</w:t>
      </w:r>
      <w:r w:rsidR="00277C3C">
        <w:rPr>
          <w:rFonts w:ascii="Times New Roman" w:eastAsia="Georgia" w:hAnsi="Times New Roman" w:cs="Times New Roman"/>
        </w:rPr>
        <w:t>) art. 132 przybiera brzmienie:</w:t>
      </w:r>
    </w:p>
    <w:p w14:paraId="333601B8" w14:textId="77777777" w:rsidR="00DE053C" w:rsidRDefault="00DE053C">
      <w:pPr>
        <w:pStyle w:val="Standard"/>
        <w:spacing w:line="360" w:lineRule="auto"/>
        <w:ind w:left="284"/>
        <w:jc w:val="both"/>
      </w:pPr>
    </w:p>
    <w:p w14:paraId="39ECCDCE" w14:textId="77777777" w:rsidR="000E2C6A" w:rsidRDefault="00277C3C">
      <w:pPr>
        <w:pStyle w:val="Standard"/>
        <w:spacing w:line="360" w:lineRule="auto"/>
        <w:ind w:left="284"/>
        <w:jc w:val="both"/>
      </w:pPr>
      <w:r>
        <w:rPr>
          <w:rFonts w:ascii="Times New Roman" w:eastAsia="Georgia" w:hAnsi="Times New Roman" w:cs="Times New Roman"/>
        </w:rPr>
        <w:t>„</w:t>
      </w:r>
      <w:r w:rsidR="00DE053C">
        <w:rPr>
          <w:rFonts w:ascii="Times New Roman" w:eastAsia="Georgia" w:hAnsi="Times New Roman" w:cs="Times New Roman"/>
        </w:rPr>
        <w:t xml:space="preserve">Art. 132 </w:t>
      </w:r>
      <w:r>
        <w:rPr>
          <w:rFonts w:ascii="Times New Roman" w:eastAsia="Georgia" w:hAnsi="Times New Roman" w:cs="Times New Roman"/>
        </w:rPr>
        <w:t>1.Policjant uniemożliwia dalszą jazdę pojazdem oraz zatrzymuje za pokwitowaniem dokument dowodu rejestracyjnego (pozwolenia czasowego) w razie stwierdzenia lub uzasadnionego przypuszczenia, że pojazd:</w:t>
      </w:r>
    </w:p>
    <w:p w14:paraId="4CA02922" w14:textId="77777777" w:rsidR="000E2C6A" w:rsidRDefault="00277C3C">
      <w:pPr>
        <w:pStyle w:val="Standard"/>
        <w:spacing w:line="360" w:lineRule="auto"/>
        <w:ind w:left="284"/>
        <w:jc w:val="both"/>
      </w:pPr>
      <w:r>
        <w:rPr>
          <w:rFonts w:ascii="Times New Roman" w:eastAsia="Georgia" w:hAnsi="Times New Roman" w:cs="Times New Roman"/>
        </w:rPr>
        <w:t>1)zagraża bezpieczeństwu w szczególności po wypadku drogowym, w którym zostały uszkodzone zasadnicze elementy nośne konstrukcji nadwozia, podwozia lub ramy,</w:t>
      </w:r>
    </w:p>
    <w:p w14:paraId="3756DA43" w14:textId="77777777" w:rsidR="000E2C6A" w:rsidRDefault="00277C3C">
      <w:pPr>
        <w:pStyle w:val="Standard"/>
        <w:spacing w:line="360" w:lineRule="auto"/>
        <w:ind w:left="284"/>
        <w:jc w:val="both"/>
      </w:pPr>
      <w:r>
        <w:rPr>
          <w:rFonts w:ascii="Times New Roman" w:eastAsia="Georgia" w:hAnsi="Times New Roman" w:cs="Times New Roman"/>
        </w:rPr>
        <w:lastRenderedPageBreak/>
        <w:t>2) zagraża porządkowi w ruchu drogowym.</w:t>
      </w:r>
    </w:p>
    <w:p w14:paraId="1A001F2C" w14:textId="77777777" w:rsidR="000E2C6A" w:rsidRDefault="00277C3C">
      <w:pPr>
        <w:pStyle w:val="Standard"/>
        <w:spacing w:line="360" w:lineRule="auto"/>
        <w:ind w:left="284"/>
        <w:jc w:val="both"/>
      </w:pPr>
      <w:r>
        <w:rPr>
          <w:rFonts w:ascii="Times New Roman" w:eastAsia="Georgia" w:hAnsi="Times New Roman" w:cs="Times New Roman"/>
        </w:rPr>
        <w:t>2.Zatrzymany dokument, odpowiedni organ Policji przesyła niezwłocznie organowi, który go wydał.</w:t>
      </w:r>
    </w:p>
    <w:p w14:paraId="11B8A4DE" w14:textId="77777777" w:rsidR="000E2C6A" w:rsidRDefault="00277C3C">
      <w:pPr>
        <w:pStyle w:val="Standard"/>
        <w:spacing w:line="360" w:lineRule="auto"/>
        <w:ind w:left="284"/>
        <w:jc w:val="both"/>
      </w:pPr>
      <w:r>
        <w:rPr>
          <w:rFonts w:ascii="Times New Roman" w:eastAsia="Georgia" w:hAnsi="Times New Roman" w:cs="Times New Roman"/>
        </w:rPr>
        <w:t>3. Na czynności, o których mowa ust. 1 służy zażalenie do sądu.</w:t>
      </w:r>
    </w:p>
    <w:p w14:paraId="73998FDE" w14:textId="77777777" w:rsidR="000E2C6A" w:rsidRDefault="00277C3C">
      <w:pPr>
        <w:pStyle w:val="Standard"/>
        <w:spacing w:line="360" w:lineRule="auto"/>
        <w:ind w:left="284"/>
        <w:jc w:val="both"/>
      </w:pPr>
      <w:r>
        <w:rPr>
          <w:rFonts w:ascii="Times New Roman" w:eastAsia="Georgia" w:hAnsi="Times New Roman" w:cs="Times New Roman"/>
        </w:rPr>
        <w:t>4.Za bezzasadne podjęcie czynności, o których mowa w ust. 1 przysługuje odszkodowanie od Policji w kwocie nie mniejszej niż 1000 zł.”</w:t>
      </w:r>
    </w:p>
    <w:p w14:paraId="653132D4" w14:textId="77777777" w:rsidR="000E2C6A" w:rsidRDefault="00277C3C">
      <w:pPr>
        <w:pStyle w:val="Standard"/>
        <w:spacing w:line="360" w:lineRule="auto"/>
        <w:ind w:left="284"/>
        <w:jc w:val="both"/>
      </w:pPr>
      <w:r>
        <w:rPr>
          <w:rFonts w:ascii="Times New Roman" w:eastAsia="Georgia" w:hAnsi="Times New Roman" w:cs="Times New Roman"/>
        </w:rPr>
        <w:t>s) wprowadza się art. 132 a. w następującej treści:</w:t>
      </w:r>
    </w:p>
    <w:p w14:paraId="2B77E089" w14:textId="77777777" w:rsidR="000E2C6A" w:rsidRDefault="00277C3C">
      <w:pPr>
        <w:pStyle w:val="Standard"/>
        <w:spacing w:line="360" w:lineRule="auto"/>
        <w:ind w:left="284"/>
        <w:jc w:val="both"/>
      </w:pPr>
      <w:r>
        <w:rPr>
          <w:rFonts w:ascii="Times New Roman" w:eastAsia="Georgia" w:hAnsi="Times New Roman" w:cs="Times New Roman"/>
        </w:rPr>
        <w:t>„1.Policjant  zatrzymuje za pokwitowaniem dokument dowodu rejestracyjnego (pozwolenia czasowego) w razie stwierdzenia lub uzasadnionego przypuszczenia, że pojazd:</w:t>
      </w:r>
    </w:p>
    <w:p w14:paraId="30EDA25D" w14:textId="77777777" w:rsidR="000E2C6A" w:rsidRDefault="00277C3C">
      <w:pPr>
        <w:pStyle w:val="Standard"/>
        <w:spacing w:line="360" w:lineRule="auto"/>
        <w:ind w:left="284"/>
        <w:jc w:val="both"/>
      </w:pPr>
      <w:r>
        <w:rPr>
          <w:rFonts w:ascii="Times New Roman" w:eastAsia="Georgia" w:hAnsi="Times New Roman" w:cs="Times New Roman"/>
        </w:rPr>
        <w:t>1) narusza wymagania ochrony środowiska,</w:t>
      </w:r>
    </w:p>
    <w:p w14:paraId="277AA546" w14:textId="77777777" w:rsidR="000E2C6A" w:rsidRDefault="00277C3C">
      <w:pPr>
        <w:pStyle w:val="Standard"/>
        <w:spacing w:line="360" w:lineRule="auto"/>
        <w:ind w:left="284"/>
        <w:jc w:val="both"/>
      </w:pPr>
      <w:r>
        <w:rPr>
          <w:rFonts w:ascii="Times New Roman" w:eastAsia="Georgia" w:hAnsi="Times New Roman" w:cs="Times New Roman"/>
        </w:rPr>
        <w:t>2)nie został poddany badaniu technicznemu w wyznaczonym terminie lub termin badania nie został wyznaczony prawidłowo;</w:t>
      </w:r>
    </w:p>
    <w:p w14:paraId="27233FF4" w14:textId="77777777" w:rsidR="000E2C6A" w:rsidRDefault="00277C3C">
      <w:pPr>
        <w:pStyle w:val="Standard"/>
        <w:spacing w:line="360" w:lineRule="auto"/>
        <w:ind w:left="284"/>
        <w:jc w:val="both"/>
      </w:pPr>
      <w:r>
        <w:rPr>
          <w:rFonts w:ascii="Times New Roman" w:eastAsia="Georgia" w:hAnsi="Times New Roman" w:cs="Times New Roman"/>
        </w:rPr>
        <w:t>3) stwierdzenia zniszczenia dowodu rejestracyjnego (pozwolenia czasowego) w stopniu powodującym jego nieczytelność;</w:t>
      </w:r>
    </w:p>
    <w:p w14:paraId="0E593F19" w14:textId="77777777" w:rsidR="000E2C6A" w:rsidRDefault="00277C3C">
      <w:pPr>
        <w:pStyle w:val="Standard"/>
        <w:spacing w:line="360" w:lineRule="auto"/>
        <w:ind w:left="284"/>
        <w:jc w:val="both"/>
      </w:pPr>
      <w:r>
        <w:rPr>
          <w:rFonts w:ascii="Times New Roman" w:eastAsia="Georgia" w:hAnsi="Times New Roman" w:cs="Times New Roman"/>
        </w:rPr>
        <w:t>4)uzasadnionego podejrzenia podrobienia lub przerobienia dowodu rejestracyjnego (pozwolenia czasowego);</w:t>
      </w:r>
    </w:p>
    <w:p w14:paraId="10D65230" w14:textId="77777777" w:rsidR="000E2C6A" w:rsidRDefault="00277C3C">
      <w:pPr>
        <w:pStyle w:val="Standard"/>
        <w:spacing w:line="360" w:lineRule="auto"/>
        <w:ind w:left="284"/>
        <w:jc w:val="both"/>
      </w:pPr>
      <w:r>
        <w:rPr>
          <w:rFonts w:ascii="Times New Roman" w:eastAsia="Georgia" w:hAnsi="Times New Roman" w:cs="Times New Roman"/>
        </w:rPr>
        <w:t>5) stwierdzenia, że badanie techniczne zostało dokonane przez jednostkę do tego nieupoważnioną;</w:t>
      </w:r>
    </w:p>
    <w:p w14:paraId="091BC672" w14:textId="77777777" w:rsidR="000E2C6A" w:rsidRDefault="00277C3C">
      <w:pPr>
        <w:pStyle w:val="Standard"/>
        <w:spacing w:line="360" w:lineRule="auto"/>
        <w:ind w:left="284"/>
        <w:jc w:val="both"/>
      </w:pPr>
      <w:r>
        <w:rPr>
          <w:rFonts w:ascii="Times New Roman" w:eastAsia="Georgia" w:hAnsi="Times New Roman" w:cs="Times New Roman"/>
        </w:rPr>
        <w:t>6) nieokazania przez kierującego dokumentu potwierdzającego zawarcie umowy obowiązkowego ubezpieczenia odpowiedzialności cywilnej posiadacza pojazdu lub dowodu opłacenia składki za to ubezpieczenie, jeżeli pojazd ten jest zarejestrowany w kraju, o którym mowa w art. 129 ust. 2 pkt 8 lit. c;</w:t>
      </w:r>
    </w:p>
    <w:p w14:paraId="0998B013" w14:textId="77777777" w:rsidR="000E2C6A" w:rsidRDefault="00277C3C">
      <w:pPr>
        <w:pStyle w:val="Standard"/>
        <w:spacing w:line="360" w:lineRule="auto"/>
        <w:ind w:left="284"/>
        <w:jc w:val="both"/>
      </w:pPr>
      <w:r>
        <w:rPr>
          <w:rFonts w:ascii="Times New Roman" w:eastAsia="Georgia" w:hAnsi="Times New Roman" w:cs="Times New Roman"/>
        </w:rPr>
        <w:t>7) uzasadnionego przypuszczenia, że dane w nim zawarte nie odpowiadają stanowi faktycznemu.</w:t>
      </w:r>
    </w:p>
    <w:p w14:paraId="41A78645" w14:textId="77777777" w:rsidR="000E2C6A" w:rsidRDefault="00277C3C">
      <w:pPr>
        <w:pStyle w:val="Standard"/>
        <w:spacing w:line="360" w:lineRule="auto"/>
        <w:ind w:left="284"/>
        <w:jc w:val="both"/>
      </w:pPr>
      <w:r>
        <w:rPr>
          <w:rFonts w:ascii="Times New Roman" w:eastAsia="Georgia" w:hAnsi="Times New Roman" w:cs="Times New Roman"/>
        </w:rPr>
        <w:t>2.Zatrzymany dokument, z wyjątkiem przypadku określonego w pkt 6, odpowiedni organ Policji przesyła niezwłocznie organowi, który go wydał, z zastrzeżeniem ust.4.</w:t>
      </w:r>
    </w:p>
    <w:p w14:paraId="52D6D5D7" w14:textId="77777777" w:rsidR="000E2C6A" w:rsidRDefault="00277C3C">
      <w:pPr>
        <w:pStyle w:val="Standard"/>
        <w:spacing w:line="360" w:lineRule="auto"/>
        <w:ind w:left="284"/>
        <w:jc w:val="both"/>
      </w:pPr>
      <w:r>
        <w:rPr>
          <w:rFonts w:ascii="Times New Roman" w:eastAsia="Georgia" w:hAnsi="Times New Roman" w:cs="Times New Roman"/>
        </w:rPr>
        <w:t>3.Odpowiednie organy Policji zawiadomią właściwego dyrektora izby skarbowej o fakcie zatrzymania dowodu rejestracyjnego w przypadku powzięcia uzasadnionego przypuszczenia, o którym mowa w ust. 1 pkt 7, w sytuacji, gdy dotyczy to spełnienia przez pojazd wymagań technicznych określonych w przepisach ustawy  z dnia 11 marca 2004 r. o podatku od towarów i usług.</w:t>
      </w:r>
    </w:p>
    <w:p w14:paraId="16D66B9B" w14:textId="77777777" w:rsidR="000E2C6A" w:rsidRDefault="00277C3C">
      <w:pPr>
        <w:pStyle w:val="Standard"/>
        <w:spacing w:line="360" w:lineRule="auto"/>
        <w:ind w:left="284"/>
        <w:jc w:val="both"/>
      </w:pPr>
      <w:r>
        <w:rPr>
          <w:rFonts w:ascii="Times New Roman" w:eastAsia="Georgia" w:hAnsi="Times New Roman" w:cs="Times New Roman"/>
        </w:rPr>
        <w:t xml:space="preserve">4.Zatrzymany dokument pojazdu zarejestrowanego za granicą, z wyjątkiem przypadków </w:t>
      </w:r>
      <w:r>
        <w:rPr>
          <w:rFonts w:ascii="Times New Roman" w:eastAsia="Georgia" w:hAnsi="Times New Roman" w:cs="Times New Roman"/>
        </w:rPr>
        <w:lastRenderedPageBreak/>
        <w:t>określonych w ust. 1 pkt 4 i 6, pozostawia się w jednostce Policji przez okres 7 dni. Po upływie tego terminu dokument przekazywany jest przedstawicielstwu państwa, w którym pojazd jest zarejestrowany.</w:t>
      </w:r>
    </w:p>
    <w:p w14:paraId="3AEACC43"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Zwrot zatrzymanego dokumentu następuje niezwłocznie po ustaniu przyczyny uzasadniającej jego zatrzymanie, z zastrzeżeniem art. 133”.</w:t>
      </w:r>
    </w:p>
    <w:p w14:paraId="5CAAED98" w14:textId="77777777" w:rsidR="00DE053C" w:rsidRDefault="00DE053C">
      <w:pPr>
        <w:pStyle w:val="Standard"/>
        <w:spacing w:line="360" w:lineRule="auto"/>
        <w:ind w:left="284"/>
        <w:jc w:val="both"/>
      </w:pPr>
    </w:p>
    <w:p w14:paraId="2469D675" w14:textId="7C244C63" w:rsidR="000E2C6A"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w:t>
      </w:r>
      <w:r w:rsidR="00277C3C">
        <w:rPr>
          <w:rFonts w:ascii="Times New Roman" w:eastAsia="Georgia" w:hAnsi="Times New Roman" w:cs="Times New Roman"/>
        </w:rPr>
        <w:t xml:space="preserve">) art. 133 ust. 1 </w:t>
      </w:r>
      <w:r w:rsidR="00DE053C">
        <w:rPr>
          <w:rFonts w:ascii="Times New Roman" w:eastAsia="Georgia" w:hAnsi="Times New Roman" w:cs="Times New Roman"/>
        </w:rPr>
        <w:t>otrzymuje brzmienie</w:t>
      </w:r>
      <w:r w:rsidR="00277C3C">
        <w:rPr>
          <w:rFonts w:ascii="Times New Roman" w:eastAsia="Georgia" w:hAnsi="Times New Roman" w:cs="Times New Roman"/>
        </w:rPr>
        <w:t>:</w:t>
      </w:r>
    </w:p>
    <w:p w14:paraId="0B55121C" w14:textId="77777777" w:rsidR="00DE053C" w:rsidRDefault="00DE053C">
      <w:pPr>
        <w:pStyle w:val="Standard"/>
        <w:spacing w:line="360" w:lineRule="auto"/>
        <w:ind w:left="284"/>
        <w:jc w:val="both"/>
      </w:pPr>
    </w:p>
    <w:p w14:paraId="59A47A36"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„1. W przypadku określonym w art. 132 a. ust. 1 pkt 6 odpowiedni organ Policji zwraca zatrzymany dokument po przedstawieniu dokumentu </w:t>
      </w:r>
      <w:r>
        <w:rPr>
          <w:rFonts w:ascii="Times New Roman" w:eastAsia="Georgia" w:hAnsi="Times New Roman" w:cs="Times New Roman"/>
        </w:rPr>
        <w:tab/>
        <w:t>potwierdzającego zawarcie umowy obowiązkowego ubezpieczenia odpowiedzialności cywilnej posiadacza pojazdu lub dowodu opłacenia składki za to ubezpieczenie”.</w:t>
      </w:r>
    </w:p>
    <w:p w14:paraId="15F152BF" w14:textId="77777777" w:rsidR="00DE053C" w:rsidRDefault="00DE053C">
      <w:pPr>
        <w:pStyle w:val="Standard"/>
        <w:spacing w:line="360" w:lineRule="auto"/>
        <w:ind w:left="284"/>
        <w:jc w:val="both"/>
      </w:pPr>
    </w:p>
    <w:p w14:paraId="660016CB" w14:textId="0E33B182" w:rsidR="000E2C6A" w:rsidRDefault="00DE05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w:t>
      </w:r>
      <w:r w:rsidR="00BD1298">
        <w:rPr>
          <w:rFonts w:ascii="Times New Roman" w:eastAsia="Georgia" w:hAnsi="Times New Roman" w:cs="Times New Roman"/>
        </w:rPr>
        <w:t>1</w:t>
      </w:r>
      <w:r w:rsidR="00277C3C">
        <w:rPr>
          <w:rFonts w:ascii="Times New Roman" w:eastAsia="Georgia" w:hAnsi="Times New Roman" w:cs="Times New Roman"/>
        </w:rPr>
        <w:t xml:space="preserve">) art. 134 </w:t>
      </w:r>
      <w:r>
        <w:rPr>
          <w:rFonts w:ascii="Times New Roman" w:eastAsia="Georgia" w:hAnsi="Times New Roman" w:cs="Times New Roman"/>
        </w:rPr>
        <w:t>otrzymuje brzmienie</w:t>
      </w:r>
      <w:r w:rsidR="00277C3C">
        <w:rPr>
          <w:rFonts w:ascii="Times New Roman" w:eastAsia="Georgia" w:hAnsi="Times New Roman" w:cs="Times New Roman"/>
        </w:rPr>
        <w:t>:</w:t>
      </w:r>
    </w:p>
    <w:p w14:paraId="2C77466F" w14:textId="77777777" w:rsidR="00DE053C" w:rsidRDefault="00DE053C">
      <w:pPr>
        <w:pStyle w:val="Standard"/>
        <w:spacing w:line="360" w:lineRule="auto"/>
        <w:ind w:left="284"/>
        <w:jc w:val="both"/>
      </w:pPr>
    </w:p>
    <w:p w14:paraId="76D5DE3F" w14:textId="2C9179C0" w:rsidR="000E2C6A" w:rsidRDefault="00277C3C" w:rsidP="00971EA1">
      <w:pPr>
        <w:pStyle w:val="Standard"/>
        <w:spacing w:line="360" w:lineRule="auto"/>
        <w:ind w:left="284"/>
        <w:rPr>
          <w:rFonts w:ascii="Times New Roman" w:eastAsia="Georgia" w:hAnsi="Times New Roman" w:cs="Times New Roman"/>
        </w:rPr>
      </w:pPr>
      <w:r>
        <w:rPr>
          <w:rFonts w:ascii="Times New Roman" w:eastAsia="Georgia" w:hAnsi="Times New Roman" w:cs="Times New Roman"/>
        </w:rPr>
        <w:t>„</w:t>
      </w:r>
      <w:r w:rsidR="00DE053C">
        <w:rPr>
          <w:rFonts w:ascii="Times New Roman" w:eastAsia="Georgia" w:hAnsi="Times New Roman" w:cs="Times New Roman"/>
        </w:rPr>
        <w:t xml:space="preserve">art. 134 </w:t>
      </w:r>
      <w:r>
        <w:rPr>
          <w:rFonts w:ascii="Times New Roman" w:eastAsia="Georgia" w:hAnsi="Times New Roman" w:cs="Times New Roman"/>
        </w:rPr>
        <w:t xml:space="preserve">W stosunku do pojazdów Sił Zbrojnych Rzeczypospolitej Polskiej oraz innych pojazdów kierowanych przez żołnierzy pełniących czynną służbę </w:t>
      </w:r>
      <w:r>
        <w:rPr>
          <w:rFonts w:ascii="Times New Roman" w:eastAsia="Georgia" w:hAnsi="Times New Roman" w:cs="Times New Roman"/>
        </w:rPr>
        <w:tab/>
        <w:t xml:space="preserve">wojskową </w:t>
      </w:r>
      <w:r w:rsidR="00DE053C">
        <w:rPr>
          <w:rFonts w:ascii="Times New Roman" w:eastAsia="Georgia" w:hAnsi="Times New Roman" w:cs="Times New Roman"/>
        </w:rPr>
        <w:t>up</w:t>
      </w:r>
      <w:r>
        <w:rPr>
          <w:rFonts w:ascii="Times New Roman" w:eastAsia="Georgia" w:hAnsi="Times New Roman" w:cs="Times New Roman"/>
        </w:rPr>
        <w:t xml:space="preserve">rawnienia i obowiązki policjantów określone w art. 132 oraz 132 a. wykonują również żołnierze Żandarmerii Wojskowej”. </w:t>
      </w:r>
      <w:r>
        <w:rPr>
          <w:rFonts w:ascii="Times New Roman" w:eastAsia="Georgia" w:hAnsi="Times New Roman" w:cs="Times New Roman"/>
        </w:rPr>
        <w:tab/>
      </w:r>
    </w:p>
    <w:p w14:paraId="05BC137F" w14:textId="77777777" w:rsidR="00DE053C" w:rsidRDefault="00DE053C">
      <w:pPr>
        <w:pStyle w:val="Standard"/>
        <w:spacing w:line="360" w:lineRule="auto"/>
        <w:ind w:left="284"/>
        <w:jc w:val="both"/>
      </w:pPr>
    </w:p>
    <w:p w14:paraId="1B44A550" w14:textId="76C9950B" w:rsidR="000E2C6A" w:rsidRDefault="00BD1298">
      <w:pPr>
        <w:pStyle w:val="Standard"/>
        <w:spacing w:line="360" w:lineRule="auto"/>
        <w:ind w:left="284"/>
        <w:jc w:val="both"/>
      </w:pPr>
      <w:r>
        <w:rPr>
          <w:rFonts w:ascii="Times New Roman" w:eastAsia="Georgia" w:hAnsi="Times New Roman" w:cs="Times New Roman"/>
        </w:rPr>
        <w:t>12) art. 134</w:t>
      </w:r>
      <w:r w:rsidR="00277C3C">
        <w:rPr>
          <w:rFonts w:ascii="Times New Roman" w:eastAsia="Georgia" w:hAnsi="Times New Roman" w:cs="Times New Roman"/>
        </w:rPr>
        <w:t xml:space="preserve">a </w:t>
      </w:r>
      <w:r w:rsidR="00DE053C">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3386AE0D"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DE053C">
        <w:rPr>
          <w:rFonts w:ascii="Times New Roman" w:eastAsia="Georgia" w:hAnsi="Times New Roman" w:cs="Times New Roman"/>
        </w:rPr>
        <w:t xml:space="preserve">art. 134a </w:t>
      </w:r>
      <w:r>
        <w:rPr>
          <w:rFonts w:ascii="Times New Roman" w:eastAsia="Georgia" w:hAnsi="Times New Roman" w:cs="Times New Roman"/>
        </w:rPr>
        <w:t xml:space="preserve">W stosunku do pojazdów wykonujących przewóz drogowy w rozumieniu </w:t>
      </w:r>
      <w:hyperlink r:id="rId9" w:anchor="hiperlinkText.rpc?hiperlink=type=tresc:nro=Powszechny.1265999:ver=10&amp;fu" w:history="1">
        <w:r>
          <w:rPr>
            <w:rStyle w:val="Internetlink"/>
            <w:rFonts w:ascii="Times New Roman" w:eastAsia="Georgia" w:hAnsi="Times New Roman" w:cs="Times New Roman"/>
            <w:color w:val="000000"/>
            <w:u w:val="none"/>
          </w:rPr>
          <w:t>ustawy</w:t>
        </w:r>
      </w:hyperlink>
      <w:r>
        <w:rPr>
          <w:rFonts w:ascii="Times New Roman" w:eastAsia="Georgia" w:hAnsi="Times New Roman" w:cs="Times New Roman"/>
        </w:rPr>
        <w:t xml:space="preserve"> z dnia 6 września 2001 r. o transporcie drogowym, a także w przypadku kontroli, o której mowa w art. 129a ust. 1 pkt 2-4, uprawnienia i obowiązki policjantów oraz organów Policji określone w art. 132, 132 a oraz art. 133 wykonują również odpowiednio inspektorzy Inspekcji Transportu Drogowego oraz organy tej inspekcji”.</w:t>
      </w:r>
    </w:p>
    <w:p w14:paraId="50D00735" w14:textId="77777777" w:rsidR="00DE053C" w:rsidRDefault="00DE053C">
      <w:pPr>
        <w:pStyle w:val="Standard"/>
        <w:spacing w:line="360" w:lineRule="auto"/>
        <w:ind w:left="284"/>
        <w:jc w:val="both"/>
      </w:pPr>
    </w:p>
    <w:p w14:paraId="0F7F9F23" w14:textId="5E2F42D3" w:rsidR="00E3230B"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13</w:t>
      </w:r>
      <w:r w:rsidR="00277C3C">
        <w:rPr>
          <w:rFonts w:ascii="Times New Roman" w:eastAsia="Georgia" w:hAnsi="Times New Roman" w:cs="Times New Roman"/>
        </w:rPr>
        <w:t xml:space="preserve">) </w:t>
      </w:r>
      <w:r w:rsidR="0026222B">
        <w:rPr>
          <w:rFonts w:ascii="Times New Roman" w:eastAsia="Georgia" w:hAnsi="Times New Roman" w:cs="Times New Roman"/>
        </w:rPr>
        <w:t>w art</w:t>
      </w:r>
      <w:r w:rsidR="00277C3C">
        <w:rPr>
          <w:rFonts w:ascii="Times New Roman" w:eastAsia="Georgia" w:hAnsi="Times New Roman" w:cs="Times New Roman"/>
        </w:rPr>
        <w:t>. 135</w:t>
      </w:r>
      <w:r w:rsidR="00E3230B">
        <w:rPr>
          <w:rFonts w:ascii="Times New Roman" w:eastAsia="Georgia" w:hAnsi="Times New Roman" w:cs="Times New Roman"/>
        </w:rPr>
        <w:t>:</w:t>
      </w:r>
    </w:p>
    <w:p w14:paraId="5C91D89E" w14:textId="77777777" w:rsidR="00E3230B" w:rsidRDefault="00E3230B">
      <w:pPr>
        <w:pStyle w:val="Standard"/>
        <w:spacing w:line="360" w:lineRule="auto"/>
        <w:ind w:left="284"/>
        <w:jc w:val="both"/>
        <w:rPr>
          <w:rFonts w:ascii="Times New Roman" w:eastAsia="Georgia" w:hAnsi="Times New Roman" w:cs="Times New Roman"/>
        </w:rPr>
      </w:pPr>
    </w:p>
    <w:p w14:paraId="6230006F" w14:textId="4138C72F" w:rsidR="00E3230B" w:rsidRDefault="0026222B" w:rsidP="00971EA1">
      <w:pPr>
        <w:pStyle w:val="Standard"/>
        <w:numPr>
          <w:ilvl w:val="0"/>
          <w:numId w:val="3"/>
        </w:numPr>
        <w:spacing w:line="360" w:lineRule="auto"/>
        <w:jc w:val="both"/>
        <w:rPr>
          <w:rFonts w:ascii="Times New Roman" w:eastAsia="Georgia" w:hAnsi="Times New Roman" w:cs="Times New Roman"/>
        </w:rPr>
      </w:pPr>
      <w:r>
        <w:rPr>
          <w:rFonts w:ascii="Times New Roman" w:eastAsia="Georgia" w:hAnsi="Times New Roman" w:cs="Times New Roman"/>
        </w:rPr>
        <w:t xml:space="preserve"> w</w:t>
      </w:r>
      <w:r w:rsidR="00277C3C">
        <w:rPr>
          <w:rFonts w:ascii="Times New Roman" w:eastAsia="Georgia" w:hAnsi="Times New Roman" w:cs="Times New Roman"/>
        </w:rPr>
        <w:t xml:space="preserve"> ust. 1 pkt 1</w:t>
      </w:r>
      <w:r>
        <w:rPr>
          <w:rFonts w:ascii="Times New Roman" w:eastAsia="Georgia" w:hAnsi="Times New Roman" w:cs="Times New Roman"/>
        </w:rPr>
        <w:t>)</w:t>
      </w:r>
      <w:r w:rsidR="00277C3C">
        <w:rPr>
          <w:rFonts w:ascii="Times New Roman" w:eastAsia="Georgia" w:hAnsi="Times New Roman" w:cs="Times New Roman"/>
        </w:rPr>
        <w:t xml:space="preserve"> </w:t>
      </w:r>
      <w:r>
        <w:rPr>
          <w:rFonts w:ascii="Times New Roman" w:eastAsia="Georgia" w:hAnsi="Times New Roman" w:cs="Times New Roman"/>
        </w:rPr>
        <w:t>otrzymuje</w:t>
      </w:r>
      <w:r w:rsidR="00277C3C">
        <w:rPr>
          <w:rFonts w:ascii="Times New Roman" w:eastAsia="Georgia" w:hAnsi="Times New Roman" w:cs="Times New Roman"/>
        </w:rPr>
        <w:t xml:space="preserve"> brzmienie:</w:t>
      </w:r>
    </w:p>
    <w:p w14:paraId="60DD9B04" w14:textId="77777777" w:rsidR="00E3230B" w:rsidRDefault="00E3230B" w:rsidP="00971EA1">
      <w:pPr>
        <w:pStyle w:val="Standard"/>
        <w:spacing w:line="360" w:lineRule="auto"/>
        <w:ind w:left="644"/>
        <w:jc w:val="both"/>
        <w:rPr>
          <w:rFonts w:ascii="Times New Roman" w:eastAsia="Georgia" w:hAnsi="Times New Roman" w:cs="Times New Roman"/>
        </w:rPr>
      </w:pPr>
    </w:p>
    <w:p w14:paraId="57B157F7" w14:textId="668D96C3" w:rsidR="000E2C6A" w:rsidRDefault="00277C3C" w:rsidP="00971EA1">
      <w:pPr>
        <w:pStyle w:val="Standard"/>
        <w:spacing w:line="360" w:lineRule="auto"/>
        <w:ind w:left="644"/>
        <w:jc w:val="both"/>
        <w:rPr>
          <w:rFonts w:ascii="Times New Roman" w:eastAsia="Georgia" w:hAnsi="Times New Roman" w:cs="Times New Roman"/>
        </w:rPr>
      </w:pPr>
      <w:r>
        <w:rPr>
          <w:rFonts w:ascii="Times New Roman" w:eastAsia="Georgia" w:hAnsi="Times New Roman" w:cs="Times New Roman"/>
        </w:rPr>
        <w:t>„1) zatrzyma dokument prawa jazdy za pokwitowaniem w razie:”</w:t>
      </w:r>
    </w:p>
    <w:p w14:paraId="49888528" w14:textId="77777777" w:rsidR="0026222B" w:rsidRDefault="0026222B">
      <w:pPr>
        <w:pStyle w:val="Standard"/>
        <w:spacing w:line="360" w:lineRule="auto"/>
        <w:ind w:left="284"/>
        <w:jc w:val="both"/>
      </w:pPr>
    </w:p>
    <w:p w14:paraId="156934FD" w14:textId="00730228" w:rsidR="000E2C6A" w:rsidRDefault="00E3230B">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lastRenderedPageBreak/>
        <w:t>b</w:t>
      </w:r>
      <w:r w:rsidR="00277C3C">
        <w:rPr>
          <w:rFonts w:ascii="Times New Roman" w:eastAsia="Georgia" w:hAnsi="Times New Roman" w:cs="Times New Roman"/>
        </w:rPr>
        <w:t xml:space="preserve">) </w:t>
      </w:r>
      <w:r>
        <w:rPr>
          <w:rFonts w:ascii="Times New Roman" w:eastAsia="Georgia" w:hAnsi="Times New Roman" w:cs="Times New Roman"/>
        </w:rPr>
        <w:t xml:space="preserve"> </w:t>
      </w:r>
      <w:r w:rsidR="00277C3C">
        <w:rPr>
          <w:rFonts w:ascii="Times New Roman" w:eastAsia="Georgia" w:hAnsi="Times New Roman" w:cs="Times New Roman"/>
        </w:rPr>
        <w:t>uchyla</w:t>
      </w:r>
      <w:r>
        <w:rPr>
          <w:rFonts w:ascii="Times New Roman" w:eastAsia="Georgia" w:hAnsi="Times New Roman" w:cs="Times New Roman"/>
        </w:rPr>
        <w:t xml:space="preserve"> się </w:t>
      </w:r>
      <w:r w:rsidR="00277C3C">
        <w:rPr>
          <w:rFonts w:ascii="Times New Roman" w:eastAsia="Georgia" w:hAnsi="Times New Roman" w:cs="Times New Roman"/>
        </w:rPr>
        <w:t>ust. 1 a, ust. 2 oraz ust. 3,</w:t>
      </w:r>
    </w:p>
    <w:p w14:paraId="0DF3EF20" w14:textId="77777777" w:rsidR="00E3230B" w:rsidRDefault="00E3230B">
      <w:pPr>
        <w:pStyle w:val="Standard"/>
        <w:spacing w:line="360" w:lineRule="auto"/>
        <w:ind w:left="284"/>
        <w:jc w:val="both"/>
      </w:pPr>
    </w:p>
    <w:p w14:paraId="2EB3A4ED" w14:textId="77777777" w:rsidR="00E3230B" w:rsidRDefault="00E3230B">
      <w:pPr>
        <w:pStyle w:val="Standard"/>
        <w:spacing w:line="360" w:lineRule="auto"/>
        <w:ind w:left="284"/>
        <w:jc w:val="both"/>
      </w:pPr>
    </w:p>
    <w:p w14:paraId="52353B90" w14:textId="2B8F9F0E" w:rsidR="00663875"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14</w:t>
      </w:r>
      <w:r w:rsidR="00277C3C">
        <w:rPr>
          <w:rFonts w:ascii="Times New Roman" w:eastAsia="Georgia" w:hAnsi="Times New Roman" w:cs="Times New Roman"/>
        </w:rPr>
        <w:t xml:space="preserve">) </w:t>
      </w:r>
      <w:r w:rsidR="00663875">
        <w:rPr>
          <w:rFonts w:ascii="Times New Roman" w:eastAsia="Georgia" w:hAnsi="Times New Roman" w:cs="Times New Roman"/>
        </w:rPr>
        <w:t xml:space="preserve">w </w:t>
      </w:r>
      <w:r w:rsidR="00277C3C">
        <w:rPr>
          <w:rFonts w:ascii="Times New Roman" w:eastAsia="Georgia" w:hAnsi="Times New Roman" w:cs="Times New Roman"/>
        </w:rPr>
        <w:t>art. 136</w:t>
      </w:r>
      <w:r w:rsidR="00663875">
        <w:rPr>
          <w:rFonts w:ascii="Times New Roman" w:eastAsia="Georgia" w:hAnsi="Times New Roman" w:cs="Times New Roman"/>
        </w:rPr>
        <w:t>:</w:t>
      </w:r>
    </w:p>
    <w:p w14:paraId="6F03E131" w14:textId="77777777" w:rsidR="00663875" w:rsidRDefault="00663875">
      <w:pPr>
        <w:pStyle w:val="Standard"/>
        <w:spacing w:line="360" w:lineRule="auto"/>
        <w:ind w:left="284"/>
        <w:jc w:val="both"/>
        <w:rPr>
          <w:rFonts w:ascii="Times New Roman" w:eastAsia="Georgia" w:hAnsi="Times New Roman" w:cs="Times New Roman"/>
        </w:rPr>
      </w:pPr>
    </w:p>
    <w:p w14:paraId="00227F24" w14:textId="76B449C9" w:rsidR="000E2C6A" w:rsidRDefault="00277C3C" w:rsidP="00971EA1">
      <w:pPr>
        <w:pStyle w:val="Standard"/>
        <w:numPr>
          <w:ilvl w:val="0"/>
          <w:numId w:val="4"/>
        </w:numPr>
        <w:spacing w:line="360" w:lineRule="auto"/>
        <w:jc w:val="both"/>
        <w:rPr>
          <w:rFonts w:ascii="Times New Roman" w:eastAsia="Georgia" w:hAnsi="Times New Roman" w:cs="Times New Roman"/>
        </w:rPr>
      </w:pPr>
      <w:r>
        <w:rPr>
          <w:rFonts w:ascii="Times New Roman" w:eastAsia="Georgia" w:hAnsi="Times New Roman" w:cs="Times New Roman"/>
        </w:rPr>
        <w:t>ust 1 przybiera brzmienie:</w:t>
      </w:r>
    </w:p>
    <w:p w14:paraId="3CCAE221" w14:textId="77777777" w:rsidR="00E3230B" w:rsidRDefault="00E3230B">
      <w:pPr>
        <w:pStyle w:val="Standard"/>
        <w:spacing w:line="360" w:lineRule="auto"/>
        <w:ind w:left="284"/>
        <w:jc w:val="both"/>
      </w:pPr>
    </w:p>
    <w:p w14:paraId="46744884" w14:textId="1B62CF71"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Zatrzymany dokument prawa jazdy, z wyjątkiem przypadku określonego w art. 135 ust. 1 pkt 1 lit. c, Policja przekazuje niezwłocznie, nie później niż w ciągu 7 dni, według właściwości, sądowi uprawnionemu do rozpoznania sprawy o wykroczenie, prokuratorowi lub staroście</w:t>
      </w:r>
      <w:r w:rsidR="00290175">
        <w:rPr>
          <w:rFonts w:ascii="Times New Roman" w:eastAsia="Georgia" w:hAnsi="Times New Roman" w:cs="Times New Roman"/>
        </w:rPr>
        <w:t>.</w:t>
      </w:r>
      <w:r>
        <w:rPr>
          <w:rFonts w:ascii="Times New Roman" w:eastAsia="Georgia" w:hAnsi="Times New Roman" w:cs="Times New Roman"/>
        </w:rPr>
        <w:t>”</w:t>
      </w:r>
    </w:p>
    <w:p w14:paraId="38BCF419" w14:textId="77777777" w:rsidR="00290175" w:rsidRDefault="00290175">
      <w:pPr>
        <w:pStyle w:val="Standard"/>
        <w:spacing w:line="360" w:lineRule="auto"/>
        <w:ind w:left="284"/>
        <w:jc w:val="both"/>
      </w:pPr>
    </w:p>
    <w:p w14:paraId="760ED1E2" w14:textId="40BB56A3" w:rsidR="000E2C6A" w:rsidRDefault="00663875">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w:t>
      </w:r>
      <w:r w:rsidR="00277C3C">
        <w:rPr>
          <w:rFonts w:ascii="Times New Roman" w:eastAsia="Georgia" w:hAnsi="Times New Roman" w:cs="Times New Roman"/>
        </w:rPr>
        <w:t>) uchyla ust. 1a,</w:t>
      </w:r>
    </w:p>
    <w:p w14:paraId="520339ED" w14:textId="77777777" w:rsidR="00663875" w:rsidRDefault="00663875">
      <w:pPr>
        <w:pStyle w:val="Standard"/>
        <w:spacing w:line="360" w:lineRule="auto"/>
        <w:ind w:left="284"/>
        <w:jc w:val="both"/>
      </w:pPr>
    </w:p>
    <w:p w14:paraId="3196C2D7" w14:textId="033887B7" w:rsidR="000E2C6A" w:rsidRDefault="00BD129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15</w:t>
      </w:r>
      <w:r w:rsidR="00277C3C">
        <w:rPr>
          <w:rFonts w:ascii="Times New Roman" w:eastAsia="Georgia" w:hAnsi="Times New Roman" w:cs="Times New Roman"/>
        </w:rPr>
        <w:t xml:space="preserve">) art. 137 ust. 1 </w:t>
      </w:r>
      <w:r w:rsidR="00663875">
        <w:rPr>
          <w:rFonts w:ascii="Times New Roman" w:eastAsia="Georgia" w:hAnsi="Times New Roman" w:cs="Times New Roman"/>
        </w:rPr>
        <w:t>otrzymuje</w:t>
      </w:r>
      <w:r w:rsidR="00277C3C">
        <w:rPr>
          <w:rFonts w:ascii="Times New Roman" w:eastAsia="Georgia" w:hAnsi="Times New Roman" w:cs="Times New Roman"/>
        </w:rPr>
        <w:t xml:space="preserve"> brzmienie:</w:t>
      </w:r>
    </w:p>
    <w:p w14:paraId="0DCAA701" w14:textId="77777777" w:rsidR="00663875" w:rsidRDefault="00663875">
      <w:pPr>
        <w:pStyle w:val="Standard"/>
        <w:spacing w:line="360" w:lineRule="auto"/>
        <w:ind w:left="284"/>
        <w:jc w:val="both"/>
      </w:pPr>
    </w:p>
    <w:p w14:paraId="7FBD6FC5"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Sąd może wydać postanowienie o zatrzymaniu prawa jazdy, w przypadkach określonych w art. 135 ust. 1 pkt 1 lit. a”.</w:t>
      </w:r>
    </w:p>
    <w:p w14:paraId="6E694A97" w14:textId="77777777" w:rsidR="00BE72DF" w:rsidRDefault="00BE72DF">
      <w:pPr>
        <w:pStyle w:val="Standard"/>
        <w:spacing w:line="360" w:lineRule="auto"/>
        <w:ind w:left="284"/>
        <w:jc w:val="both"/>
      </w:pPr>
    </w:p>
    <w:p w14:paraId="2175C537" w14:textId="4CEAFFEF" w:rsidR="000E2C6A" w:rsidRDefault="00BE72DF" w:rsidP="00BE72DF">
      <w:pPr>
        <w:pStyle w:val="Standard"/>
        <w:numPr>
          <w:ilvl w:val="0"/>
          <w:numId w:val="17"/>
        </w:numPr>
        <w:spacing w:line="360" w:lineRule="auto"/>
        <w:jc w:val="both"/>
        <w:rPr>
          <w:rFonts w:ascii="Times New Roman" w:eastAsia="Georgia" w:hAnsi="Times New Roman" w:cs="Times New Roman"/>
          <w:b/>
        </w:rPr>
      </w:pPr>
      <w:r w:rsidRPr="00BE72DF">
        <w:rPr>
          <w:rFonts w:ascii="Times New Roman" w:eastAsia="Georgia" w:hAnsi="Times New Roman" w:cs="Times New Roman"/>
          <w:b/>
        </w:rPr>
        <w:t>Art. 2 otrzymuje brzmienie</w:t>
      </w:r>
    </w:p>
    <w:p w14:paraId="585F69BB" w14:textId="77777777" w:rsidR="00BE72DF" w:rsidRPr="00BE72DF" w:rsidRDefault="00BE72DF" w:rsidP="00BE72DF">
      <w:pPr>
        <w:pStyle w:val="Standard"/>
        <w:spacing w:line="360" w:lineRule="auto"/>
        <w:ind w:left="720"/>
        <w:jc w:val="both"/>
        <w:rPr>
          <w:rFonts w:ascii="Times New Roman" w:eastAsia="Georgia" w:hAnsi="Times New Roman" w:cs="Times New Roman"/>
          <w:b/>
        </w:rPr>
      </w:pPr>
    </w:p>
    <w:p w14:paraId="3E1B9125" w14:textId="65019914"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2.</w:t>
      </w:r>
      <w:r>
        <w:rPr>
          <w:rFonts w:ascii="Times New Roman" w:eastAsia="Georgia" w:hAnsi="Times New Roman" w:cs="Times New Roman"/>
        </w:rPr>
        <w:t xml:space="preserve"> W ustawie z dnia 5 stycznia 2011 r. </w:t>
      </w:r>
      <w:r>
        <w:rPr>
          <w:rFonts w:ascii="Times New Roman" w:eastAsia="Georgia" w:hAnsi="Times New Roman" w:cs="Times New Roman"/>
          <w:b/>
        </w:rPr>
        <w:t>O kierujących pojazdami</w:t>
      </w:r>
      <w:r w:rsidR="006D5928">
        <w:rPr>
          <w:rFonts w:ascii="Times New Roman" w:eastAsia="Georgia" w:hAnsi="Times New Roman" w:cs="Times New Roman"/>
          <w:b/>
        </w:rPr>
        <w:t xml:space="preserve"> (</w:t>
      </w:r>
      <w:r w:rsidR="006D5928" w:rsidRPr="00971EA1">
        <w:rPr>
          <w:rFonts w:ascii="Times New Roman" w:eastAsia="Georgia" w:hAnsi="Times New Roman" w:cs="Times New Roman"/>
        </w:rPr>
        <w:t>Dz.U. z 2011 nr 30 poz.151</w:t>
      </w:r>
      <w:r w:rsidR="006D5928">
        <w:rPr>
          <w:rFonts w:ascii="Times New Roman" w:eastAsia="Georgia" w:hAnsi="Times New Roman" w:cs="Times New Roman"/>
        </w:rPr>
        <w:t xml:space="preserve"> ze zm.</w:t>
      </w:r>
      <w:r w:rsidR="006D5928" w:rsidRPr="00971EA1">
        <w:rPr>
          <w:rFonts w:ascii="Times New Roman" w:eastAsia="Georgia" w:hAnsi="Times New Roman" w:cs="Times New Roman"/>
        </w:rPr>
        <w:t>)</w:t>
      </w:r>
      <w:r>
        <w:rPr>
          <w:rFonts w:ascii="Times New Roman" w:eastAsia="Georgia" w:hAnsi="Times New Roman" w:cs="Times New Roman"/>
        </w:rPr>
        <w:t xml:space="preserve"> wprowadza się następujące zmiany:</w:t>
      </w:r>
    </w:p>
    <w:p w14:paraId="095A924C" w14:textId="77777777" w:rsidR="006D5928" w:rsidRDefault="006D5928">
      <w:pPr>
        <w:pStyle w:val="Standard"/>
        <w:spacing w:line="360" w:lineRule="auto"/>
        <w:ind w:left="284"/>
        <w:jc w:val="both"/>
      </w:pPr>
    </w:p>
    <w:p w14:paraId="7FCB66F6" w14:textId="068BFB45" w:rsidR="006D5928" w:rsidRDefault="006D592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10</w:t>
      </w:r>
      <w:r>
        <w:rPr>
          <w:rFonts w:ascii="Times New Roman" w:eastAsia="Georgia" w:hAnsi="Times New Roman" w:cs="Times New Roman"/>
        </w:rPr>
        <w:t>:</w:t>
      </w:r>
    </w:p>
    <w:p w14:paraId="40EEA244" w14:textId="77777777" w:rsidR="006D5928" w:rsidRDefault="006D5928">
      <w:pPr>
        <w:pStyle w:val="Standard"/>
        <w:spacing w:line="360" w:lineRule="auto"/>
        <w:ind w:left="284"/>
        <w:jc w:val="both"/>
        <w:rPr>
          <w:rFonts w:ascii="Times New Roman" w:eastAsia="Georgia" w:hAnsi="Times New Roman" w:cs="Times New Roman"/>
        </w:rPr>
      </w:pPr>
    </w:p>
    <w:p w14:paraId="429BFAD4" w14:textId="056BAC5B" w:rsidR="000E2C6A" w:rsidRPr="00971EA1" w:rsidRDefault="00277C3C" w:rsidP="00971EA1">
      <w:pPr>
        <w:pStyle w:val="Standard"/>
        <w:numPr>
          <w:ilvl w:val="0"/>
          <w:numId w:val="5"/>
        </w:numPr>
        <w:spacing w:line="360" w:lineRule="auto"/>
        <w:jc w:val="both"/>
      </w:pPr>
      <w:r>
        <w:rPr>
          <w:rFonts w:ascii="Times New Roman" w:eastAsia="Georgia" w:hAnsi="Times New Roman" w:cs="Times New Roman"/>
        </w:rPr>
        <w:t xml:space="preserve"> ust. 1 przybiera brzmienie:</w:t>
      </w:r>
    </w:p>
    <w:p w14:paraId="0D6D1F62" w14:textId="77777777" w:rsidR="006D5928" w:rsidRDefault="006D5928" w:rsidP="00971EA1">
      <w:pPr>
        <w:pStyle w:val="Standard"/>
        <w:spacing w:line="360" w:lineRule="auto"/>
        <w:ind w:left="644"/>
        <w:jc w:val="both"/>
      </w:pPr>
    </w:p>
    <w:p w14:paraId="74F26E4E" w14:textId="63108FE5"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6D5928">
        <w:rPr>
          <w:rFonts w:ascii="Times New Roman" w:eastAsia="Georgia" w:hAnsi="Times New Roman" w:cs="Times New Roman"/>
        </w:rPr>
        <w:t xml:space="preserve">1. </w:t>
      </w:r>
      <w:r>
        <w:rPr>
          <w:rFonts w:ascii="Times New Roman" w:eastAsia="Georgia" w:hAnsi="Times New Roman" w:cs="Times New Roman"/>
        </w:rPr>
        <w:t>Decyzję o nabyciu uprawnień do kierowania pojazdami określonych kategorii wydaje starosta na wniosek osoby zainteresowanej oraz po uiszczeniu opłaty oraz opłaty ewidencyjnej. Decyzja stanowi podstawę do wydania dokumentu prawa jazdy, na którym zaznacza się odpowiednie kategorie posiadanych uprawnień. Prawo jazdy traci ważność wraz z cofnięciem lub czasowym wstrzymaniem decyzji o nabyciu uprawnień”.</w:t>
      </w:r>
    </w:p>
    <w:p w14:paraId="2E59A840" w14:textId="77777777" w:rsidR="006D5928" w:rsidRDefault="006D5928">
      <w:pPr>
        <w:pStyle w:val="Standard"/>
        <w:spacing w:line="360" w:lineRule="auto"/>
        <w:ind w:left="284"/>
        <w:jc w:val="both"/>
      </w:pPr>
    </w:p>
    <w:p w14:paraId="137E97A1" w14:textId="1E1F6796" w:rsidR="000E2C6A" w:rsidRDefault="00277C3C" w:rsidP="00971EA1">
      <w:pPr>
        <w:pStyle w:val="Standard"/>
        <w:numPr>
          <w:ilvl w:val="0"/>
          <w:numId w:val="5"/>
        </w:numPr>
        <w:spacing w:line="360" w:lineRule="auto"/>
        <w:jc w:val="both"/>
        <w:rPr>
          <w:rFonts w:ascii="Times New Roman" w:eastAsia="Georgia" w:hAnsi="Times New Roman" w:cs="Times New Roman"/>
        </w:rPr>
      </w:pPr>
      <w:r>
        <w:rPr>
          <w:rFonts w:ascii="Times New Roman" w:eastAsia="Georgia" w:hAnsi="Times New Roman" w:cs="Times New Roman"/>
        </w:rPr>
        <w:t xml:space="preserve">ust. 5 </w:t>
      </w:r>
      <w:r w:rsidR="006D5928">
        <w:rPr>
          <w:rFonts w:ascii="Times New Roman" w:eastAsia="Georgia" w:hAnsi="Times New Roman" w:cs="Times New Roman"/>
        </w:rPr>
        <w:t xml:space="preserve">otrzymuje </w:t>
      </w:r>
      <w:r>
        <w:rPr>
          <w:rFonts w:ascii="Times New Roman" w:eastAsia="Georgia" w:hAnsi="Times New Roman" w:cs="Times New Roman"/>
        </w:rPr>
        <w:t>brzmienie:</w:t>
      </w:r>
    </w:p>
    <w:p w14:paraId="1E3E3DB7" w14:textId="77777777" w:rsidR="006D5928" w:rsidRDefault="006D5928" w:rsidP="00971EA1">
      <w:pPr>
        <w:pStyle w:val="Standard"/>
        <w:spacing w:line="360" w:lineRule="auto"/>
        <w:ind w:left="644"/>
        <w:jc w:val="both"/>
      </w:pPr>
    </w:p>
    <w:p w14:paraId="7299CE0E" w14:textId="77777777" w:rsidR="006D5928"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6D5928">
        <w:rPr>
          <w:rFonts w:ascii="Times New Roman" w:eastAsia="Georgia" w:hAnsi="Times New Roman" w:cs="Times New Roman"/>
        </w:rPr>
        <w:t xml:space="preserve">5. </w:t>
      </w:r>
      <w:r>
        <w:rPr>
          <w:rFonts w:ascii="Times New Roman" w:eastAsia="Georgia" w:hAnsi="Times New Roman" w:cs="Times New Roman"/>
        </w:rPr>
        <w:t>Pozwolenie wojskowe jest wymieniane na prawo jazdy tej samej kategorii na podstawie decyzji starosty o nabyciu uprawnień. Osoba niespełniająca wymagań w zakresie wieku, o których mowa odpowiednio w art. 8 ust. 1 pkt 6 i 7, może otrzymać prawo jazdy z ograniczeniem do kierowania określonymi pojazdami</w:t>
      </w:r>
      <w:r w:rsidR="006D5928">
        <w:rPr>
          <w:rFonts w:ascii="Times New Roman" w:eastAsia="Georgia" w:hAnsi="Times New Roman" w:cs="Times New Roman"/>
        </w:rPr>
        <w:t>.”</w:t>
      </w:r>
    </w:p>
    <w:p w14:paraId="7A8BC78A" w14:textId="35D5A482" w:rsidR="000E2C6A" w:rsidRDefault="000E2C6A">
      <w:pPr>
        <w:pStyle w:val="Standard"/>
        <w:spacing w:line="360" w:lineRule="auto"/>
        <w:ind w:left="284"/>
        <w:jc w:val="both"/>
      </w:pPr>
    </w:p>
    <w:p w14:paraId="54718659" w14:textId="6014DFD9" w:rsidR="00BD7E3A" w:rsidRDefault="006D5928">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 xml:space="preserve">art. 11 </w:t>
      </w:r>
    </w:p>
    <w:p w14:paraId="5F72E0FB" w14:textId="5C0387FE" w:rsidR="000E2C6A" w:rsidRPr="00971EA1" w:rsidRDefault="00277C3C" w:rsidP="00971EA1">
      <w:pPr>
        <w:pStyle w:val="Standard"/>
        <w:numPr>
          <w:ilvl w:val="0"/>
          <w:numId w:val="6"/>
        </w:numPr>
        <w:spacing w:line="360" w:lineRule="auto"/>
        <w:jc w:val="both"/>
      </w:pPr>
      <w:r>
        <w:rPr>
          <w:rFonts w:ascii="Times New Roman" w:eastAsia="Georgia" w:hAnsi="Times New Roman" w:cs="Times New Roman"/>
        </w:rPr>
        <w:t>ust. 1</w:t>
      </w:r>
      <w:r w:rsidR="006D5928">
        <w:rPr>
          <w:rFonts w:ascii="Times New Roman" w:eastAsia="Georgia" w:hAnsi="Times New Roman" w:cs="Times New Roman"/>
          <w:i/>
        </w:rPr>
        <w:t xml:space="preserve"> </w:t>
      </w:r>
      <w:r w:rsidR="006D5928" w:rsidRPr="00971EA1">
        <w:rPr>
          <w:rFonts w:ascii="Times New Roman" w:eastAsia="Georgia" w:hAnsi="Times New Roman" w:cs="Times New Roman"/>
        </w:rPr>
        <w:t>wprowadzenie do wyliczenia</w:t>
      </w:r>
      <w:r>
        <w:rPr>
          <w:rFonts w:ascii="Times New Roman" w:eastAsia="Georgia" w:hAnsi="Times New Roman" w:cs="Times New Roman"/>
          <w:i/>
        </w:rPr>
        <w:t xml:space="preserve"> </w:t>
      </w:r>
      <w:r w:rsidR="006D5928">
        <w:rPr>
          <w:rFonts w:ascii="Times New Roman" w:eastAsia="Georgia" w:hAnsi="Times New Roman" w:cs="Times New Roman"/>
        </w:rPr>
        <w:t xml:space="preserve">otrzymuje </w:t>
      </w:r>
      <w:r>
        <w:rPr>
          <w:rFonts w:ascii="Times New Roman" w:eastAsia="Georgia" w:hAnsi="Times New Roman" w:cs="Times New Roman"/>
        </w:rPr>
        <w:t>brzmienie:</w:t>
      </w:r>
    </w:p>
    <w:p w14:paraId="1E6AD204" w14:textId="77777777" w:rsidR="00BD7E3A" w:rsidRDefault="00BD7E3A" w:rsidP="00971EA1">
      <w:pPr>
        <w:pStyle w:val="Standard"/>
        <w:spacing w:line="360" w:lineRule="auto"/>
        <w:ind w:left="644"/>
        <w:jc w:val="both"/>
      </w:pPr>
    </w:p>
    <w:p w14:paraId="552DF418" w14:textId="25AD96D1"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6D5928">
        <w:rPr>
          <w:rFonts w:ascii="Times New Roman" w:eastAsia="Georgia" w:hAnsi="Times New Roman" w:cs="Times New Roman"/>
        </w:rPr>
        <w:t xml:space="preserve">1. </w:t>
      </w:r>
      <w:r>
        <w:rPr>
          <w:rFonts w:ascii="Times New Roman" w:eastAsia="Georgia" w:hAnsi="Times New Roman" w:cs="Times New Roman"/>
        </w:rPr>
        <w:t>Uprawnienia do kierowania pojazdami może uzyskać osoba, która:”</w:t>
      </w:r>
    </w:p>
    <w:p w14:paraId="4C1A7C23" w14:textId="77777777" w:rsidR="006D5928" w:rsidRPr="00971EA1" w:rsidRDefault="006D5928">
      <w:pPr>
        <w:pStyle w:val="Standard"/>
        <w:spacing w:line="360" w:lineRule="auto"/>
        <w:ind w:left="284"/>
        <w:jc w:val="both"/>
        <w:rPr>
          <w:rFonts w:ascii="Times New Roman" w:eastAsia="Georgia" w:hAnsi="Times New Roman" w:cs="Times New Roman"/>
        </w:rPr>
      </w:pPr>
    </w:p>
    <w:p w14:paraId="5EFA20AC" w14:textId="1D4EF020" w:rsidR="000E2C6A" w:rsidRPr="00971EA1" w:rsidRDefault="00277C3C" w:rsidP="00971EA1">
      <w:pPr>
        <w:pStyle w:val="Standard"/>
        <w:numPr>
          <w:ilvl w:val="0"/>
          <w:numId w:val="6"/>
        </w:numPr>
        <w:spacing w:line="360" w:lineRule="auto"/>
        <w:jc w:val="both"/>
      </w:pPr>
      <w:r>
        <w:rPr>
          <w:rFonts w:ascii="Times New Roman" w:eastAsia="Georgia" w:hAnsi="Times New Roman" w:cs="Times New Roman"/>
        </w:rPr>
        <w:t xml:space="preserve">ust. 2 </w:t>
      </w:r>
      <w:r w:rsidR="00BD7E3A">
        <w:rPr>
          <w:rFonts w:ascii="Times New Roman" w:eastAsia="Georgia" w:hAnsi="Times New Roman" w:cs="Times New Roman"/>
        </w:rPr>
        <w:t>otrzymuje</w:t>
      </w:r>
      <w:r>
        <w:rPr>
          <w:rFonts w:ascii="Times New Roman" w:eastAsia="Georgia" w:hAnsi="Times New Roman" w:cs="Times New Roman"/>
        </w:rPr>
        <w:t xml:space="preserve"> brzmienie:</w:t>
      </w:r>
    </w:p>
    <w:p w14:paraId="70203022" w14:textId="77777777" w:rsidR="00BD7E3A" w:rsidRDefault="00BD7E3A" w:rsidP="00971EA1">
      <w:pPr>
        <w:pStyle w:val="Standard"/>
        <w:spacing w:line="360" w:lineRule="auto"/>
        <w:ind w:left="644"/>
        <w:jc w:val="both"/>
      </w:pPr>
    </w:p>
    <w:p w14:paraId="3CC44C2A" w14:textId="51EB77C3"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BD7E3A">
        <w:rPr>
          <w:rFonts w:ascii="Times New Roman" w:eastAsia="Georgia" w:hAnsi="Times New Roman" w:cs="Times New Roman"/>
        </w:rPr>
        <w:t xml:space="preserve">2. </w:t>
      </w:r>
      <w:r>
        <w:rPr>
          <w:rFonts w:ascii="Times New Roman" w:eastAsia="Georgia" w:hAnsi="Times New Roman" w:cs="Times New Roman"/>
        </w:rPr>
        <w:t>Osoba, która nie ukończyła 18 lat, może uzyskać uprawnienia do kierowania pojazdami kategorii AM, A1, B1 lub T za pisemną zgodą rodzica lub opiekuna”.</w:t>
      </w:r>
    </w:p>
    <w:p w14:paraId="173CAC4B" w14:textId="77777777" w:rsidR="00BD7E3A" w:rsidRDefault="00BD7E3A">
      <w:pPr>
        <w:pStyle w:val="Standard"/>
        <w:spacing w:line="360" w:lineRule="auto"/>
        <w:ind w:left="284"/>
        <w:jc w:val="both"/>
      </w:pPr>
    </w:p>
    <w:p w14:paraId="51AAAD64" w14:textId="67BF1E80" w:rsidR="000E2C6A" w:rsidRDefault="00BD7E3A">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c</w:t>
      </w:r>
      <w:r w:rsidR="00277C3C">
        <w:rPr>
          <w:rFonts w:ascii="Times New Roman" w:eastAsia="Georgia" w:hAnsi="Times New Roman" w:cs="Times New Roman"/>
        </w:rPr>
        <w:t xml:space="preserve">) ust. 3 </w:t>
      </w:r>
      <w:r>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375C6F22" w14:textId="77777777" w:rsidR="00BD7E3A" w:rsidRDefault="00BD7E3A">
      <w:pPr>
        <w:pStyle w:val="Standard"/>
        <w:spacing w:line="360" w:lineRule="auto"/>
        <w:ind w:left="284"/>
        <w:jc w:val="both"/>
      </w:pPr>
    </w:p>
    <w:p w14:paraId="1BCAAFC5"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„Osoby, o których mowa w art. 8 ust. 2 i 3, do czasu osiągnięcia wymaganego minimalnego wieku do kierowania pojazdami określonych kategorii, o którym mowa w art. 8 ust. 1, mogą uzyskać uprawnienia z ograniczeniem wynikającym z możliwości prowadzenia określonego pojazdu”.</w:t>
      </w:r>
    </w:p>
    <w:p w14:paraId="1DE37ED1" w14:textId="77777777" w:rsidR="00BD7E3A" w:rsidRDefault="00BD7E3A">
      <w:pPr>
        <w:pStyle w:val="Standard"/>
        <w:spacing w:line="360" w:lineRule="auto"/>
        <w:ind w:left="284"/>
        <w:jc w:val="both"/>
      </w:pPr>
    </w:p>
    <w:p w14:paraId="49C5D542" w14:textId="2841311D" w:rsidR="000E2C6A" w:rsidRDefault="00BD7E3A">
      <w:pPr>
        <w:pStyle w:val="Standard"/>
        <w:spacing w:line="360" w:lineRule="auto"/>
        <w:ind w:left="284"/>
        <w:jc w:val="both"/>
      </w:pPr>
      <w:r>
        <w:rPr>
          <w:rFonts w:ascii="Times New Roman" w:eastAsia="Georgia" w:hAnsi="Times New Roman" w:cs="Times New Roman"/>
        </w:rPr>
        <w:t>d</w:t>
      </w:r>
      <w:r w:rsidR="00277C3C">
        <w:rPr>
          <w:rFonts w:ascii="Times New Roman" w:eastAsia="Georgia" w:hAnsi="Times New Roman" w:cs="Times New Roman"/>
        </w:rPr>
        <w:t xml:space="preserve">) ust. 4 </w:t>
      </w:r>
      <w:r>
        <w:rPr>
          <w:rFonts w:ascii="Times New Roman" w:eastAsia="Georgia" w:hAnsi="Times New Roman" w:cs="Times New Roman"/>
        </w:rPr>
        <w:t>wprowadzenie do wyliczenia otrzymuje</w:t>
      </w:r>
      <w:r w:rsidR="00277C3C">
        <w:rPr>
          <w:rFonts w:ascii="Times New Roman" w:eastAsia="Georgia" w:hAnsi="Times New Roman" w:cs="Times New Roman"/>
        </w:rPr>
        <w:t xml:space="preserve"> brzmienie:</w:t>
      </w:r>
    </w:p>
    <w:p w14:paraId="688B1142" w14:textId="0430D9F6" w:rsidR="00BD7E3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BD7E3A">
        <w:rPr>
          <w:rFonts w:ascii="Times New Roman" w:eastAsia="Georgia" w:hAnsi="Times New Roman" w:cs="Times New Roman"/>
        </w:rPr>
        <w:t xml:space="preserve">4. </w:t>
      </w:r>
      <w:r>
        <w:rPr>
          <w:rFonts w:ascii="Times New Roman" w:eastAsia="Georgia" w:hAnsi="Times New Roman" w:cs="Times New Roman"/>
        </w:rPr>
        <w:t>Dodatkowym warunkiem uzyskania uprawnień do kierowania pojazdami</w:t>
      </w:r>
      <w:r w:rsidR="00BD7E3A">
        <w:rPr>
          <w:rFonts w:ascii="Times New Roman" w:eastAsia="Georgia" w:hAnsi="Times New Roman" w:cs="Times New Roman"/>
        </w:rPr>
        <w:t>:”</w:t>
      </w:r>
    </w:p>
    <w:p w14:paraId="612666F7" w14:textId="77777777" w:rsidR="00BD7E3A" w:rsidRDefault="00BD7E3A">
      <w:pPr>
        <w:pStyle w:val="Standard"/>
        <w:spacing w:line="360" w:lineRule="auto"/>
        <w:ind w:left="284"/>
        <w:jc w:val="both"/>
        <w:rPr>
          <w:rFonts w:ascii="Times New Roman" w:eastAsia="Georgia" w:hAnsi="Times New Roman" w:cs="Times New Roman"/>
        </w:rPr>
      </w:pPr>
    </w:p>
    <w:p w14:paraId="152E58C2" w14:textId="42BCC557" w:rsidR="000E2C6A" w:rsidRDefault="00BD7E3A">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e</w:t>
      </w:r>
      <w:r w:rsidR="00277C3C">
        <w:rPr>
          <w:rFonts w:ascii="Times New Roman" w:eastAsia="Georgia" w:hAnsi="Times New Roman" w:cs="Times New Roman"/>
        </w:rPr>
        <w:t xml:space="preserve">) ust. 5 </w:t>
      </w:r>
      <w:r>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6A0D7024" w14:textId="77777777" w:rsidR="00BD7E3A" w:rsidRDefault="00BD7E3A">
      <w:pPr>
        <w:pStyle w:val="Standard"/>
        <w:spacing w:line="360" w:lineRule="auto"/>
        <w:ind w:left="284"/>
        <w:jc w:val="both"/>
      </w:pPr>
    </w:p>
    <w:p w14:paraId="2E0FCB11" w14:textId="5EEB67DB"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BD7E3A">
        <w:rPr>
          <w:rFonts w:ascii="Times New Roman" w:eastAsia="Georgia" w:hAnsi="Times New Roman" w:cs="Times New Roman"/>
        </w:rPr>
        <w:t xml:space="preserve">5. </w:t>
      </w:r>
      <w:r>
        <w:rPr>
          <w:rFonts w:ascii="Times New Roman" w:eastAsia="Georgia" w:hAnsi="Times New Roman" w:cs="Times New Roman"/>
        </w:rPr>
        <w:t xml:space="preserve">Osoby, o których mowa w art. 9 ust. 2 pkt 2, w okresie między 21. a 23. rokiem życia uzyskują uprawnienia kategorii D i D+E z ograniczeniem do wykonywania regularnych przewozów osób na liniach komunikacyjnych w rozumieniu przepisów ustawy z dnia 6 </w:t>
      </w:r>
      <w:r>
        <w:rPr>
          <w:rFonts w:ascii="Times New Roman" w:eastAsia="Georgia" w:hAnsi="Times New Roman" w:cs="Times New Roman"/>
        </w:rPr>
        <w:lastRenderedPageBreak/>
        <w:t>września 2001 r. o transporcie drogowym na trasie nieprzekraczającej 50 km.”</w:t>
      </w:r>
    </w:p>
    <w:p w14:paraId="0876F230" w14:textId="77777777" w:rsidR="00BD7E3A" w:rsidRDefault="00BD7E3A">
      <w:pPr>
        <w:pStyle w:val="Standard"/>
        <w:spacing w:line="360" w:lineRule="auto"/>
        <w:ind w:left="284"/>
        <w:jc w:val="both"/>
      </w:pPr>
    </w:p>
    <w:p w14:paraId="2EEE14AF" w14:textId="2FDE5BF3" w:rsidR="000E2C6A" w:rsidRDefault="007B0CA9">
      <w:pPr>
        <w:pStyle w:val="Standard"/>
        <w:spacing w:line="360" w:lineRule="auto"/>
        <w:ind w:left="284"/>
        <w:jc w:val="both"/>
      </w:pPr>
      <w:r>
        <w:rPr>
          <w:rFonts w:ascii="Times New Roman" w:eastAsia="Georgia" w:hAnsi="Times New Roman" w:cs="Times New Roman"/>
        </w:rPr>
        <w:t>3</w:t>
      </w:r>
      <w:r w:rsidR="00277C3C">
        <w:rPr>
          <w:rFonts w:ascii="Times New Roman" w:eastAsia="Georgia" w:hAnsi="Times New Roman" w:cs="Times New Roman"/>
        </w:rPr>
        <w:t xml:space="preserve">) art. 12 ust. 1 pkt 3 </w:t>
      </w:r>
      <w:r w:rsidR="00A9151B">
        <w:rPr>
          <w:rFonts w:ascii="Times New Roman" w:eastAsia="Georgia" w:hAnsi="Times New Roman" w:cs="Times New Roman"/>
        </w:rPr>
        <w:t>otrzymuje</w:t>
      </w:r>
      <w:r w:rsidR="00277C3C">
        <w:rPr>
          <w:rFonts w:ascii="Times New Roman" w:eastAsia="Georgia" w:hAnsi="Times New Roman" w:cs="Times New Roman"/>
        </w:rPr>
        <w:t xml:space="preserve"> brzmienie:</w:t>
      </w:r>
    </w:p>
    <w:p w14:paraId="7E9C3851"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 stosunku do której wydano decyzję o cofnięciu uprawnienia do kierowania pojazdami  - w okresie i zakresie obowiązywania tej decyzji;”</w:t>
      </w:r>
    </w:p>
    <w:p w14:paraId="531458D6" w14:textId="77777777" w:rsidR="007D65F8" w:rsidRDefault="007D65F8">
      <w:pPr>
        <w:pStyle w:val="Standard"/>
        <w:spacing w:line="360" w:lineRule="auto"/>
        <w:ind w:left="284"/>
        <w:jc w:val="both"/>
      </w:pPr>
    </w:p>
    <w:p w14:paraId="06C8182B" w14:textId="6E83A6BF" w:rsidR="00C4144B" w:rsidRDefault="00C4144B">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w:t>
      </w:r>
      <w:r w:rsidR="00277C3C">
        <w:rPr>
          <w:rFonts w:ascii="Times New Roman" w:eastAsia="Georgia" w:hAnsi="Times New Roman" w:cs="Times New Roman"/>
        </w:rPr>
        <w:t>)</w:t>
      </w:r>
      <w:r>
        <w:rPr>
          <w:rFonts w:ascii="Times New Roman" w:eastAsia="Georgia" w:hAnsi="Times New Roman" w:cs="Times New Roman"/>
        </w:rPr>
        <w:t xml:space="preserve"> W art. 49:</w:t>
      </w:r>
    </w:p>
    <w:p w14:paraId="4A2964D9" w14:textId="732C5014" w:rsidR="000E2C6A" w:rsidRDefault="00277C3C" w:rsidP="00971EA1">
      <w:pPr>
        <w:pStyle w:val="Standard"/>
        <w:numPr>
          <w:ilvl w:val="0"/>
          <w:numId w:val="7"/>
        </w:numPr>
        <w:spacing w:line="360" w:lineRule="auto"/>
        <w:jc w:val="both"/>
        <w:rPr>
          <w:rFonts w:ascii="Times New Roman" w:eastAsia="Georgia" w:hAnsi="Times New Roman" w:cs="Times New Roman"/>
        </w:rPr>
      </w:pPr>
      <w:r>
        <w:rPr>
          <w:rFonts w:ascii="Times New Roman" w:eastAsia="Georgia" w:hAnsi="Times New Roman" w:cs="Times New Roman"/>
        </w:rPr>
        <w:t>uchyla się 49 ust. pkt</w:t>
      </w:r>
      <w:r w:rsidR="006B5781">
        <w:rPr>
          <w:rFonts w:ascii="Times New Roman" w:eastAsia="Georgia" w:hAnsi="Times New Roman" w:cs="Times New Roman"/>
        </w:rPr>
        <w:t xml:space="preserve"> 1</w:t>
      </w:r>
      <w:r>
        <w:rPr>
          <w:rFonts w:ascii="Times New Roman" w:eastAsia="Georgia" w:hAnsi="Times New Roman" w:cs="Times New Roman"/>
        </w:rPr>
        <w:t>)</w:t>
      </w:r>
    </w:p>
    <w:p w14:paraId="0E1BAE12" w14:textId="77777777" w:rsidR="00C4144B" w:rsidRDefault="00C4144B" w:rsidP="00971EA1">
      <w:pPr>
        <w:pStyle w:val="Standard"/>
        <w:spacing w:line="360" w:lineRule="auto"/>
        <w:ind w:left="644"/>
        <w:jc w:val="both"/>
      </w:pPr>
    </w:p>
    <w:p w14:paraId="310EC88D" w14:textId="5109ED94" w:rsidR="000E2C6A" w:rsidRDefault="00C4144B">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w:t>
      </w:r>
      <w:r w:rsidR="00277C3C">
        <w:rPr>
          <w:rFonts w:ascii="Times New Roman" w:eastAsia="Georgia" w:hAnsi="Times New Roman" w:cs="Times New Roman"/>
        </w:rPr>
        <w:t xml:space="preserve"> ust 1 pkt 3) lit. b) </w:t>
      </w:r>
      <w:r>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0F4971AF" w14:textId="77777777" w:rsidR="00C4144B" w:rsidRDefault="00C4144B">
      <w:pPr>
        <w:pStyle w:val="Standard"/>
        <w:spacing w:line="360" w:lineRule="auto"/>
        <w:ind w:left="284"/>
        <w:jc w:val="both"/>
      </w:pPr>
    </w:p>
    <w:p w14:paraId="1F309C65"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zwrot zatrzymanego prawa jazdy lub pozwolenia na kierowanie tramwajem, którego była pozbawiona na okres przekraczający trzy lata”.</w:t>
      </w:r>
    </w:p>
    <w:p w14:paraId="001D0E67" w14:textId="77777777" w:rsidR="00C4144B" w:rsidRDefault="00C4144B">
      <w:pPr>
        <w:pStyle w:val="Standard"/>
        <w:spacing w:line="360" w:lineRule="auto"/>
        <w:ind w:left="284"/>
        <w:jc w:val="both"/>
      </w:pPr>
    </w:p>
    <w:p w14:paraId="6C4545DA" w14:textId="04EC2D6C" w:rsidR="00C4144B" w:rsidRDefault="00C4144B">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75</w:t>
      </w:r>
      <w:r>
        <w:rPr>
          <w:rFonts w:ascii="Times New Roman" w:eastAsia="Georgia" w:hAnsi="Times New Roman" w:cs="Times New Roman"/>
        </w:rPr>
        <w:t>:</w:t>
      </w:r>
    </w:p>
    <w:p w14:paraId="614CFF1D" w14:textId="77777777" w:rsidR="00C4144B" w:rsidRDefault="00C4144B">
      <w:pPr>
        <w:pStyle w:val="Standard"/>
        <w:spacing w:line="360" w:lineRule="auto"/>
        <w:ind w:left="284"/>
        <w:jc w:val="both"/>
        <w:rPr>
          <w:rFonts w:ascii="Times New Roman" w:eastAsia="Georgia" w:hAnsi="Times New Roman" w:cs="Times New Roman"/>
        </w:rPr>
      </w:pPr>
    </w:p>
    <w:p w14:paraId="26EC99FF" w14:textId="739735DD" w:rsidR="000E2C6A" w:rsidRDefault="00C4144B" w:rsidP="00971EA1">
      <w:pPr>
        <w:pStyle w:val="Standard"/>
        <w:numPr>
          <w:ilvl w:val="0"/>
          <w:numId w:val="9"/>
        </w:numPr>
        <w:spacing w:line="360" w:lineRule="auto"/>
        <w:jc w:val="both"/>
        <w:rPr>
          <w:rFonts w:ascii="Times New Roman" w:eastAsia="Georgia" w:hAnsi="Times New Roman" w:cs="Times New Roman"/>
        </w:rPr>
      </w:pPr>
      <w:r>
        <w:rPr>
          <w:rFonts w:ascii="Times New Roman" w:eastAsia="Georgia" w:hAnsi="Times New Roman" w:cs="Times New Roman"/>
        </w:rPr>
        <w:t xml:space="preserve">W </w:t>
      </w:r>
      <w:r w:rsidR="00277C3C">
        <w:rPr>
          <w:rFonts w:ascii="Times New Roman" w:eastAsia="Georgia" w:hAnsi="Times New Roman" w:cs="Times New Roman"/>
        </w:rPr>
        <w:t>ust. 1 pkt 5) przybiera brzmienie:</w:t>
      </w:r>
    </w:p>
    <w:p w14:paraId="47779665" w14:textId="77777777" w:rsidR="00C4144B" w:rsidRDefault="00C4144B">
      <w:pPr>
        <w:pStyle w:val="Standard"/>
        <w:spacing w:line="360" w:lineRule="auto"/>
        <w:ind w:left="284"/>
        <w:jc w:val="both"/>
      </w:pPr>
    </w:p>
    <w:p w14:paraId="5DDC942A"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osoba posiadająca prawo jazdy lub pozwolenie na kierowanie tramwajem, jeżeli istnieją uzasadnione i poważne zastrzeżenia co do stanu jej zdrowia”.</w:t>
      </w:r>
    </w:p>
    <w:p w14:paraId="4381F08E" w14:textId="77777777" w:rsidR="00C4144B" w:rsidRDefault="00C4144B">
      <w:pPr>
        <w:pStyle w:val="Standard"/>
        <w:spacing w:line="360" w:lineRule="auto"/>
        <w:ind w:left="284"/>
        <w:jc w:val="both"/>
      </w:pPr>
    </w:p>
    <w:p w14:paraId="722D08DD" w14:textId="0AFA50E1" w:rsidR="000E2C6A" w:rsidRPr="00971EA1" w:rsidRDefault="00277C3C" w:rsidP="00971EA1">
      <w:pPr>
        <w:pStyle w:val="Standard"/>
        <w:numPr>
          <w:ilvl w:val="0"/>
          <w:numId w:val="9"/>
        </w:numPr>
        <w:spacing w:line="360" w:lineRule="auto"/>
        <w:jc w:val="both"/>
      </w:pPr>
      <w:r>
        <w:rPr>
          <w:rFonts w:ascii="Times New Roman" w:eastAsia="Georgia" w:hAnsi="Times New Roman" w:cs="Times New Roman"/>
        </w:rPr>
        <w:t xml:space="preserve"> ust. 2 przybiera brzmienie:</w:t>
      </w:r>
    </w:p>
    <w:p w14:paraId="6914470B" w14:textId="77777777" w:rsidR="00C4144B" w:rsidRDefault="00C4144B" w:rsidP="00971EA1">
      <w:pPr>
        <w:pStyle w:val="Standard"/>
        <w:spacing w:line="360" w:lineRule="auto"/>
        <w:ind w:left="720"/>
        <w:jc w:val="both"/>
      </w:pPr>
    </w:p>
    <w:p w14:paraId="44B9FEEB" w14:textId="77777777" w:rsidR="000E2C6A" w:rsidRDefault="00277C3C">
      <w:pPr>
        <w:pStyle w:val="Standard"/>
        <w:spacing w:line="360" w:lineRule="auto"/>
        <w:ind w:left="284"/>
        <w:jc w:val="both"/>
      </w:pPr>
      <w:r>
        <w:rPr>
          <w:rFonts w:ascii="Times New Roman" w:eastAsia="Georgia" w:hAnsi="Times New Roman" w:cs="Times New Roman"/>
        </w:rPr>
        <w:t>„2. Badanie lekarskie, o którym mowa w ust. 1, przeprowadza się:</w:t>
      </w:r>
    </w:p>
    <w:p w14:paraId="2E75684C" w14:textId="77777777" w:rsidR="000E2C6A" w:rsidRDefault="00277C3C">
      <w:pPr>
        <w:pStyle w:val="Standard"/>
        <w:spacing w:line="360" w:lineRule="auto"/>
        <w:ind w:left="284"/>
        <w:jc w:val="both"/>
      </w:pPr>
      <w:r>
        <w:rPr>
          <w:rFonts w:ascii="Times New Roman" w:eastAsia="Georgia" w:hAnsi="Times New Roman" w:cs="Times New Roman"/>
        </w:rPr>
        <w:t>1) na wniosek osoby w przypadkach, o których mowa w ust. 1 pkt 1-3 i 6,</w:t>
      </w:r>
    </w:p>
    <w:p w14:paraId="692EE6CD" w14:textId="77777777" w:rsidR="000E2C6A" w:rsidRDefault="00277C3C">
      <w:pPr>
        <w:pStyle w:val="Standard"/>
        <w:spacing w:line="360" w:lineRule="auto"/>
        <w:ind w:left="284"/>
        <w:jc w:val="both"/>
      </w:pPr>
      <w:r>
        <w:rPr>
          <w:rFonts w:ascii="Times New Roman" w:eastAsia="Georgia" w:hAnsi="Times New Roman" w:cs="Times New Roman"/>
        </w:rPr>
        <w:t>2) na podstawie skierowania w przypadku, o których mowa w ust. 1 pkt 4,</w:t>
      </w:r>
    </w:p>
    <w:p w14:paraId="47593358"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na podstawie postanowienia lub zarządzenia sądu w przypadku, o którym mowa w pkt 5”.</w:t>
      </w:r>
    </w:p>
    <w:p w14:paraId="49F6648A" w14:textId="77777777" w:rsidR="00C4144B" w:rsidRDefault="00C4144B">
      <w:pPr>
        <w:pStyle w:val="Standard"/>
        <w:spacing w:line="360" w:lineRule="auto"/>
        <w:ind w:left="284"/>
        <w:jc w:val="both"/>
      </w:pPr>
    </w:p>
    <w:p w14:paraId="44138DE3" w14:textId="3490A981" w:rsidR="000E2C6A" w:rsidRDefault="00C4144B">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6</w:t>
      </w:r>
      <w:r w:rsidR="00277C3C">
        <w:rPr>
          <w:rFonts w:ascii="Times New Roman" w:eastAsia="Georgia" w:hAnsi="Times New Roman" w:cs="Times New Roman"/>
        </w:rPr>
        <w:t xml:space="preserve">) </w:t>
      </w:r>
      <w:r>
        <w:rPr>
          <w:rFonts w:ascii="Times New Roman" w:eastAsia="Georgia" w:hAnsi="Times New Roman" w:cs="Times New Roman"/>
        </w:rPr>
        <w:t>W art</w:t>
      </w:r>
      <w:r w:rsidR="00277C3C">
        <w:rPr>
          <w:rFonts w:ascii="Times New Roman" w:eastAsia="Georgia" w:hAnsi="Times New Roman" w:cs="Times New Roman"/>
        </w:rPr>
        <w:t>. 82</w:t>
      </w:r>
      <w:r>
        <w:rPr>
          <w:rFonts w:ascii="Times New Roman" w:eastAsia="Georgia" w:hAnsi="Times New Roman" w:cs="Times New Roman"/>
        </w:rPr>
        <w:t xml:space="preserve"> w</w:t>
      </w:r>
      <w:r w:rsidR="00277C3C">
        <w:rPr>
          <w:rFonts w:ascii="Times New Roman" w:eastAsia="Georgia" w:hAnsi="Times New Roman" w:cs="Times New Roman"/>
        </w:rPr>
        <w:t xml:space="preserve"> ust. </w:t>
      </w:r>
      <w:r>
        <w:rPr>
          <w:rFonts w:ascii="Times New Roman" w:eastAsia="Georgia" w:hAnsi="Times New Roman" w:cs="Times New Roman"/>
        </w:rPr>
        <w:t xml:space="preserve">1 uchyla się </w:t>
      </w:r>
      <w:r w:rsidR="00277C3C">
        <w:rPr>
          <w:rFonts w:ascii="Times New Roman" w:eastAsia="Georgia" w:hAnsi="Times New Roman" w:cs="Times New Roman"/>
        </w:rPr>
        <w:t>pkt 4</w:t>
      </w:r>
      <w:r>
        <w:rPr>
          <w:rFonts w:ascii="Times New Roman" w:eastAsia="Georgia" w:hAnsi="Times New Roman" w:cs="Times New Roman"/>
        </w:rPr>
        <w:t>)</w:t>
      </w:r>
    </w:p>
    <w:p w14:paraId="04E9A5B2" w14:textId="77777777" w:rsidR="00C4144B" w:rsidRDefault="00C4144B">
      <w:pPr>
        <w:pStyle w:val="Standard"/>
        <w:spacing w:line="360" w:lineRule="auto"/>
        <w:ind w:left="284"/>
        <w:jc w:val="both"/>
      </w:pPr>
    </w:p>
    <w:p w14:paraId="25F1F608" w14:textId="2CC381DF" w:rsidR="00C4144B" w:rsidRDefault="00C4144B">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7</w:t>
      </w:r>
      <w:r w:rsidR="00277C3C">
        <w:rPr>
          <w:rFonts w:ascii="Times New Roman" w:eastAsia="Georgia" w:hAnsi="Times New Roman" w:cs="Times New Roman"/>
        </w:rPr>
        <w:t>)</w:t>
      </w:r>
      <w:r>
        <w:rPr>
          <w:rFonts w:ascii="Times New Roman" w:eastAsia="Georgia" w:hAnsi="Times New Roman" w:cs="Times New Roman"/>
        </w:rPr>
        <w:t xml:space="preserve"> W</w:t>
      </w:r>
      <w:r w:rsidR="00277C3C">
        <w:rPr>
          <w:rFonts w:ascii="Times New Roman" w:eastAsia="Georgia" w:hAnsi="Times New Roman" w:cs="Times New Roman"/>
        </w:rPr>
        <w:t xml:space="preserve"> art. 97 </w:t>
      </w:r>
      <w:r>
        <w:rPr>
          <w:rFonts w:ascii="Times New Roman" w:eastAsia="Georgia" w:hAnsi="Times New Roman" w:cs="Times New Roman"/>
        </w:rPr>
        <w:t xml:space="preserve">w </w:t>
      </w:r>
      <w:r w:rsidR="00277C3C">
        <w:rPr>
          <w:rFonts w:ascii="Times New Roman" w:eastAsia="Georgia" w:hAnsi="Times New Roman" w:cs="Times New Roman"/>
        </w:rPr>
        <w:t>ust. 1</w:t>
      </w:r>
      <w:r>
        <w:rPr>
          <w:rFonts w:ascii="Times New Roman" w:eastAsia="Georgia" w:hAnsi="Times New Roman" w:cs="Times New Roman"/>
        </w:rPr>
        <w:t>:</w:t>
      </w:r>
    </w:p>
    <w:p w14:paraId="3D370BEA" w14:textId="635A10D7" w:rsidR="000E2C6A" w:rsidRDefault="00277C3C" w:rsidP="00971EA1">
      <w:pPr>
        <w:pStyle w:val="Standard"/>
        <w:numPr>
          <w:ilvl w:val="0"/>
          <w:numId w:val="10"/>
        </w:numPr>
        <w:spacing w:line="360" w:lineRule="auto"/>
        <w:jc w:val="both"/>
        <w:rPr>
          <w:rFonts w:ascii="Times New Roman" w:eastAsia="Georgia" w:hAnsi="Times New Roman" w:cs="Times New Roman"/>
        </w:rPr>
      </w:pPr>
      <w:r>
        <w:rPr>
          <w:rFonts w:ascii="Times New Roman" w:eastAsia="Georgia" w:hAnsi="Times New Roman" w:cs="Times New Roman"/>
        </w:rPr>
        <w:t xml:space="preserve"> pkt 1) </w:t>
      </w:r>
      <w:r w:rsidR="00C4144B">
        <w:rPr>
          <w:rFonts w:ascii="Times New Roman" w:eastAsia="Georgia" w:hAnsi="Times New Roman" w:cs="Times New Roman"/>
        </w:rPr>
        <w:t>otrzymuje</w:t>
      </w:r>
      <w:r>
        <w:rPr>
          <w:rFonts w:ascii="Times New Roman" w:eastAsia="Georgia" w:hAnsi="Times New Roman" w:cs="Times New Roman"/>
        </w:rPr>
        <w:t xml:space="preserve"> brzmienie:</w:t>
      </w:r>
    </w:p>
    <w:p w14:paraId="6440C9C2" w14:textId="77777777" w:rsidR="00C4144B" w:rsidRDefault="00C4144B">
      <w:pPr>
        <w:pStyle w:val="Standard"/>
        <w:spacing w:line="360" w:lineRule="auto"/>
        <w:ind w:left="284"/>
        <w:jc w:val="both"/>
      </w:pPr>
    </w:p>
    <w:p w14:paraId="03D0F0AB" w14:textId="1144F73A"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w:t>
      </w:r>
      <w:r w:rsidR="00C4144B">
        <w:rPr>
          <w:rFonts w:ascii="Times New Roman" w:eastAsia="Georgia" w:hAnsi="Times New Roman" w:cs="Times New Roman"/>
        </w:rPr>
        <w:t>)</w:t>
      </w:r>
      <w:r>
        <w:rPr>
          <w:rFonts w:ascii="Times New Roman" w:eastAsia="Georgia" w:hAnsi="Times New Roman" w:cs="Times New Roman"/>
        </w:rPr>
        <w:t xml:space="preserve"> wydania wyroku sądu, który orzekł zakaz prowadzenia pojazdów lub prawomocnego postanowienia sądu o zatrzymaniu prawa jazdy</w:t>
      </w:r>
      <w:r w:rsidR="00C4144B">
        <w:rPr>
          <w:rFonts w:ascii="Times New Roman" w:eastAsia="Georgia" w:hAnsi="Times New Roman" w:cs="Times New Roman"/>
        </w:rPr>
        <w:t>.</w:t>
      </w:r>
      <w:r>
        <w:rPr>
          <w:rFonts w:ascii="Times New Roman" w:eastAsia="Georgia" w:hAnsi="Times New Roman" w:cs="Times New Roman"/>
        </w:rPr>
        <w:t>„</w:t>
      </w:r>
    </w:p>
    <w:p w14:paraId="0E0D0E80" w14:textId="77777777" w:rsidR="00C4144B" w:rsidRDefault="00C4144B">
      <w:pPr>
        <w:pStyle w:val="Standard"/>
        <w:spacing w:line="360" w:lineRule="auto"/>
        <w:ind w:left="284"/>
        <w:jc w:val="both"/>
      </w:pPr>
    </w:p>
    <w:p w14:paraId="01AD8FBD" w14:textId="636516D4" w:rsidR="000E2C6A" w:rsidRDefault="00277C3C" w:rsidP="00971EA1">
      <w:pPr>
        <w:pStyle w:val="Standard"/>
        <w:numPr>
          <w:ilvl w:val="0"/>
          <w:numId w:val="10"/>
        </w:numPr>
        <w:spacing w:line="360" w:lineRule="auto"/>
        <w:jc w:val="both"/>
        <w:rPr>
          <w:rFonts w:ascii="Times New Roman" w:eastAsia="Georgia" w:hAnsi="Times New Roman" w:cs="Times New Roman"/>
        </w:rPr>
      </w:pPr>
      <w:r>
        <w:rPr>
          <w:rFonts w:ascii="Times New Roman" w:eastAsia="Georgia" w:hAnsi="Times New Roman" w:cs="Times New Roman"/>
        </w:rPr>
        <w:t xml:space="preserve">uchyla się </w:t>
      </w:r>
      <w:r w:rsidR="00C4144B">
        <w:rPr>
          <w:rFonts w:ascii="Times New Roman" w:eastAsia="Georgia" w:hAnsi="Times New Roman" w:cs="Times New Roman"/>
        </w:rPr>
        <w:t xml:space="preserve">pkt </w:t>
      </w:r>
      <w:r>
        <w:rPr>
          <w:rFonts w:ascii="Times New Roman" w:eastAsia="Georgia" w:hAnsi="Times New Roman" w:cs="Times New Roman"/>
        </w:rPr>
        <w:t>2)</w:t>
      </w:r>
    </w:p>
    <w:p w14:paraId="695A316B" w14:textId="77777777" w:rsidR="00C4144B" w:rsidRDefault="00C4144B" w:rsidP="00971EA1">
      <w:pPr>
        <w:pStyle w:val="Standard"/>
        <w:spacing w:line="360" w:lineRule="auto"/>
        <w:ind w:left="644"/>
        <w:jc w:val="both"/>
      </w:pPr>
    </w:p>
    <w:p w14:paraId="4A1DBA00" w14:textId="3829AEEA" w:rsidR="00277C3C" w:rsidRDefault="00C4144B">
      <w:pPr>
        <w:pStyle w:val="Default"/>
        <w:spacing w:line="360" w:lineRule="auto"/>
        <w:ind w:left="284"/>
        <w:jc w:val="both"/>
        <w:rPr>
          <w:rFonts w:eastAsia="Georgia" w:cs="Times New Roman"/>
        </w:rPr>
      </w:pPr>
      <w:r>
        <w:rPr>
          <w:rFonts w:eastAsia="Georgia" w:cs="Times New Roman"/>
        </w:rPr>
        <w:t>8</w:t>
      </w:r>
      <w:r w:rsidR="00277C3C">
        <w:rPr>
          <w:rFonts w:eastAsia="Georgia" w:cs="Times New Roman"/>
        </w:rPr>
        <w:t xml:space="preserve">) </w:t>
      </w:r>
      <w:r>
        <w:rPr>
          <w:rFonts w:eastAsia="Georgia" w:cs="Times New Roman"/>
        </w:rPr>
        <w:t xml:space="preserve">W </w:t>
      </w:r>
      <w:r w:rsidR="00277C3C">
        <w:rPr>
          <w:rFonts w:eastAsia="Georgia" w:cs="Times New Roman"/>
        </w:rPr>
        <w:t>art. 98:</w:t>
      </w:r>
    </w:p>
    <w:p w14:paraId="2ABB2D48" w14:textId="77777777" w:rsidR="00BD1298" w:rsidRDefault="00BD1298">
      <w:pPr>
        <w:pStyle w:val="Default"/>
        <w:spacing w:line="360" w:lineRule="auto"/>
        <w:ind w:left="284"/>
        <w:jc w:val="both"/>
        <w:rPr>
          <w:rFonts w:eastAsia="Georgia" w:cs="Times New Roman"/>
        </w:rPr>
      </w:pPr>
    </w:p>
    <w:p w14:paraId="7A70014D" w14:textId="45FD1379" w:rsidR="000E2C6A" w:rsidRDefault="00277C3C" w:rsidP="00971EA1">
      <w:pPr>
        <w:pStyle w:val="Default"/>
        <w:numPr>
          <w:ilvl w:val="0"/>
          <w:numId w:val="11"/>
        </w:numPr>
        <w:spacing w:line="360" w:lineRule="auto"/>
        <w:jc w:val="both"/>
      </w:pPr>
      <w:r>
        <w:rPr>
          <w:rFonts w:eastAsia="Georgia" w:cs="Times New Roman"/>
        </w:rPr>
        <w:t>ust. 1 otrzymuje brzmienie:</w:t>
      </w:r>
    </w:p>
    <w:p w14:paraId="35EED74B" w14:textId="1BE720BD" w:rsidR="000E2C6A" w:rsidRDefault="00277C3C">
      <w:pPr>
        <w:pStyle w:val="Default"/>
        <w:spacing w:line="360" w:lineRule="auto"/>
        <w:ind w:left="284"/>
        <w:jc w:val="both"/>
        <w:rPr>
          <w:rFonts w:eastAsia="Georgia" w:cs="Times New Roman"/>
        </w:rPr>
      </w:pPr>
      <w:r>
        <w:rPr>
          <w:rFonts w:eastAsia="Georgia" w:cs="Times New Roman"/>
        </w:rPr>
        <w:t>„1. Kierowca lub osoba posiadająca pozwolenie na kierowanie tramwajem, która kierując pojazdem popełniła naruszenie przepisów ruchu drogowego stwierdzone mandatem karnym, prawomocnym wyrokiem sądu lub orzeczeniem organu orzekającego w sprawie o naruszenie w postępowaniu dyscyplinarnym, otrzymuje punkty ujemne odpowiadające temu naruszeniu z dniem uprawomocnienia się rozstrzygnięcia”.</w:t>
      </w:r>
    </w:p>
    <w:p w14:paraId="33B34340" w14:textId="77777777" w:rsidR="00AB001C" w:rsidRDefault="00AB001C">
      <w:pPr>
        <w:pStyle w:val="Default"/>
        <w:spacing w:line="360" w:lineRule="auto"/>
        <w:ind w:left="284"/>
        <w:jc w:val="both"/>
      </w:pPr>
    </w:p>
    <w:p w14:paraId="26C62D71" w14:textId="63032146" w:rsidR="000E2C6A" w:rsidRPr="00971EA1" w:rsidRDefault="00A9151B" w:rsidP="00971EA1">
      <w:pPr>
        <w:pStyle w:val="Standard"/>
        <w:numPr>
          <w:ilvl w:val="0"/>
          <w:numId w:val="11"/>
        </w:numPr>
        <w:spacing w:line="360" w:lineRule="auto"/>
        <w:jc w:val="both"/>
      </w:pPr>
      <w:r>
        <w:rPr>
          <w:rFonts w:ascii="Times New Roman" w:eastAsia="Georgia" w:hAnsi="Times New Roman" w:cs="Times New Roman"/>
        </w:rPr>
        <w:t xml:space="preserve">ust. 2. </w:t>
      </w:r>
      <w:r w:rsidR="00277C3C">
        <w:rPr>
          <w:rFonts w:ascii="Times New Roman" w:eastAsia="Georgia" w:hAnsi="Times New Roman" w:cs="Times New Roman"/>
        </w:rPr>
        <w:t xml:space="preserve"> </w:t>
      </w:r>
      <w:r w:rsidR="00AB001C">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7F27CB3C" w14:textId="77777777" w:rsidR="00AB001C" w:rsidRDefault="00AB001C" w:rsidP="00971EA1">
      <w:pPr>
        <w:pStyle w:val="Standard"/>
        <w:spacing w:line="360" w:lineRule="auto"/>
        <w:ind w:left="644"/>
        <w:jc w:val="both"/>
      </w:pPr>
    </w:p>
    <w:p w14:paraId="1BCA0FAF"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Naruszeniu, o którym mowa w ust. 1, odpowiada określona liczba punktów w skali od 0 do - 10 w zależności od stopnia zagrożenia bezpieczeństwa ruchu drogowego i wagi naruszenia”.</w:t>
      </w:r>
    </w:p>
    <w:p w14:paraId="34ACA699" w14:textId="77777777" w:rsidR="00AB001C" w:rsidRDefault="00AB001C">
      <w:pPr>
        <w:pStyle w:val="Standard"/>
        <w:spacing w:line="360" w:lineRule="auto"/>
        <w:ind w:left="284"/>
        <w:jc w:val="both"/>
      </w:pPr>
    </w:p>
    <w:p w14:paraId="31C878ED" w14:textId="1A49F352" w:rsidR="000E2C6A" w:rsidRDefault="00AB001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c</w:t>
      </w:r>
      <w:r w:rsidR="00277C3C">
        <w:rPr>
          <w:rFonts w:ascii="Times New Roman" w:eastAsia="Georgia" w:hAnsi="Times New Roman" w:cs="Times New Roman"/>
        </w:rPr>
        <w:t>)</w:t>
      </w:r>
      <w:r>
        <w:rPr>
          <w:rFonts w:ascii="Times New Roman" w:eastAsia="Georgia" w:hAnsi="Times New Roman" w:cs="Times New Roman"/>
        </w:rPr>
        <w:t xml:space="preserve"> </w:t>
      </w:r>
      <w:r w:rsidR="00A9151B">
        <w:rPr>
          <w:rFonts w:ascii="Times New Roman" w:eastAsia="Georgia" w:hAnsi="Times New Roman" w:cs="Times New Roman"/>
        </w:rPr>
        <w:t xml:space="preserve">ust. 3 </w:t>
      </w:r>
      <w:r w:rsidR="00277C3C">
        <w:rPr>
          <w:rFonts w:ascii="Times New Roman" w:eastAsia="Georgia" w:hAnsi="Times New Roman" w:cs="Times New Roman"/>
        </w:rPr>
        <w:t xml:space="preserve"> </w:t>
      </w:r>
      <w:r>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196D6468" w14:textId="77777777" w:rsidR="00AB001C" w:rsidRDefault="00AB001C">
      <w:pPr>
        <w:pStyle w:val="Standard"/>
        <w:spacing w:line="360" w:lineRule="auto"/>
        <w:ind w:left="284"/>
        <w:jc w:val="both"/>
      </w:pPr>
    </w:p>
    <w:p w14:paraId="72D3F975"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„3.W przypadku jednoczesnego popełnienia kilku naruszeń przez osobę, o której mowa w ust. 1, punkty im odpowiadające sumuje się. Jeżeli suma punktów odpowiadających naruszeniom przekracza - 10, osoba ta otrzymuje - 10 punktów”.</w:t>
      </w:r>
    </w:p>
    <w:p w14:paraId="14B1A7FA" w14:textId="77777777" w:rsidR="00AB001C" w:rsidRDefault="00AB001C">
      <w:pPr>
        <w:pStyle w:val="Standard"/>
        <w:spacing w:line="360" w:lineRule="auto"/>
        <w:ind w:left="284"/>
        <w:jc w:val="both"/>
      </w:pPr>
    </w:p>
    <w:p w14:paraId="7E411BDF" w14:textId="7BF74C23" w:rsidR="00AB001C" w:rsidRDefault="00AB001C">
      <w:pPr>
        <w:pStyle w:val="Standard"/>
        <w:spacing w:line="360" w:lineRule="auto"/>
        <w:ind w:left="284"/>
        <w:jc w:val="both"/>
        <w:rPr>
          <w:rFonts w:ascii="Times New Roman" w:hAnsi="Times New Roman" w:cs="Times New Roman"/>
        </w:rPr>
      </w:pPr>
      <w:r>
        <w:rPr>
          <w:rFonts w:ascii="Times New Roman" w:eastAsia="Georgia" w:hAnsi="Times New Roman" w:cs="Times New Roman"/>
        </w:rPr>
        <w:t>d</w:t>
      </w:r>
      <w:r w:rsidR="00277C3C">
        <w:rPr>
          <w:rFonts w:ascii="Times New Roman" w:eastAsia="Georgia" w:hAnsi="Times New Roman" w:cs="Times New Roman"/>
        </w:rPr>
        <w:t xml:space="preserve">) </w:t>
      </w:r>
      <w:r>
        <w:rPr>
          <w:rFonts w:ascii="Times New Roman" w:eastAsia="Georgia" w:hAnsi="Times New Roman" w:cs="Times New Roman"/>
        </w:rPr>
        <w:t>po ust. 5 dodaje się ust. 5a</w:t>
      </w:r>
      <w:r w:rsidR="00277C3C">
        <w:rPr>
          <w:rFonts w:ascii="Times New Roman" w:eastAsia="Georgia" w:hAnsi="Times New Roman" w:cs="Times New Roman"/>
        </w:rPr>
        <w:t>:</w:t>
      </w:r>
      <w:r w:rsidR="00277C3C">
        <w:rPr>
          <w:rFonts w:ascii="Times New Roman" w:hAnsi="Times New Roman" w:cs="Times New Roman"/>
        </w:rPr>
        <w:t xml:space="preserve"> </w:t>
      </w:r>
    </w:p>
    <w:p w14:paraId="30944BD5" w14:textId="77777777" w:rsidR="00804E70" w:rsidRDefault="00804E70">
      <w:pPr>
        <w:pStyle w:val="Standard"/>
        <w:spacing w:line="360" w:lineRule="auto"/>
        <w:ind w:left="284"/>
        <w:jc w:val="both"/>
        <w:rPr>
          <w:rFonts w:ascii="Times New Roman" w:hAnsi="Times New Roman" w:cs="Times New Roman"/>
        </w:rPr>
      </w:pPr>
    </w:p>
    <w:p w14:paraId="4915E3C8" w14:textId="5930DD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„5a. Kierowca, który w danym roku kalendarzowym nie otrzymał żadnych punktów karnych, z dniem 1 stycznia następnego roku otrzymuje premię w postaci 5 punktów dodatnich”.</w:t>
      </w:r>
    </w:p>
    <w:p w14:paraId="363D1D97" w14:textId="77777777" w:rsidR="00AB001C" w:rsidRDefault="00AB001C">
      <w:pPr>
        <w:pStyle w:val="Standard"/>
        <w:spacing w:line="360" w:lineRule="auto"/>
        <w:ind w:left="284"/>
        <w:jc w:val="both"/>
      </w:pPr>
    </w:p>
    <w:p w14:paraId="1B2821B7" w14:textId="42ACF6B9" w:rsidR="00804E70" w:rsidRDefault="00804E70">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lastRenderedPageBreak/>
        <w:t>9</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99</w:t>
      </w:r>
      <w:r w:rsidR="00D83034">
        <w:rPr>
          <w:rFonts w:ascii="Times New Roman" w:eastAsia="Georgia" w:hAnsi="Times New Roman" w:cs="Times New Roman"/>
        </w:rPr>
        <w:t xml:space="preserve"> w ust. 1</w:t>
      </w:r>
      <w:r>
        <w:rPr>
          <w:rFonts w:ascii="Times New Roman" w:eastAsia="Georgia" w:hAnsi="Times New Roman" w:cs="Times New Roman"/>
        </w:rPr>
        <w:t xml:space="preserve">: </w:t>
      </w:r>
    </w:p>
    <w:p w14:paraId="69C4E6AB" w14:textId="77777777" w:rsidR="00BD1298" w:rsidRDefault="00BD1298">
      <w:pPr>
        <w:pStyle w:val="Standard"/>
        <w:spacing w:line="360" w:lineRule="auto"/>
        <w:ind w:left="284"/>
        <w:jc w:val="both"/>
        <w:rPr>
          <w:rFonts w:ascii="Times New Roman" w:eastAsia="Georgia" w:hAnsi="Times New Roman" w:cs="Times New Roman"/>
        </w:rPr>
      </w:pPr>
    </w:p>
    <w:p w14:paraId="67D0473F" w14:textId="0081DE8B" w:rsidR="000E2C6A" w:rsidRPr="00971EA1" w:rsidRDefault="00804E70" w:rsidP="00971EA1">
      <w:pPr>
        <w:pStyle w:val="Standard"/>
        <w:numPr>
          <w:ilvl w:val="0"/>
          <w:numId w:val="12"/>
        </w:numPr>
        <w:spacing w:line="360" w:lineRule="auto"/>
        <w:jc w:val="both"/>
      </w:pPr>
      <w:r>
        <w:rPr>
          <w:rFonts w:ascii="Times New Roman" w:eastAsia="Georgia" w:hAnsi="Times New Roman" w:cs="Times New Roman"/>
        </w:rPr>
        <w:t>w</w:t>
      </w:r>
      <w:r w:rsidR="00277C3C">
        <w:rPr>
          <w:rFonts w:ascii="Times New Roman" w:eastAsia="Georgia" w:hAnsi="Times New Roman" w:cs="Times New Roman"/>
        </w:rPr>
        <w:t xml:space="preserve"> pkt 3) lit. b) otrzymuje brzmienie:</w:t>
      </w:r>
    </w:p>
    <w:p w14:paraId="556FD388" w14:textId="77777777" w:rsidR="00804E70" w:rsidRDefault="00804E70" w:rsidP="00971EA1">
      <w:pPr>
        <w:pStyle w:val="Standard"/>
        <w:spacing w:line="360" w:lineRule="auto"/>
        <w:ind w:left="644"/>
        <w:jc w:val="both"/>
      </w:pPr>
    </w:p>
    <w:p w14:paraId="3C4A22B0"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przekroczyła liczbę - 24 punktów otrzymanych za naruszenia przepisów ruchu drogowego.</w:t>
      </w:r>
    </w:p>
    <w:p w14:paraId="1E8AFF46" w14:textId="77777777" w:rsidR="00804E70" w:rsidRDefault="00804E70">
      <w:pPr>
        <w:pStyle w:val="Standard"/>
        <w:spacing w:line="360" w:lineRule="auto"/>
        <w:ind w:left="284"/>
        <w:jc w:val="both"/>
      </w:pPr>
    </w:p>
    <w:p w14:paraId="03219BDF" w14:textId="58D4804D" w:rsidR="000E2C6A" w:rsidRDefault="00D83034" w:rsidP="00971EA1">
      <w:pPr>
        <w:pStyle w:val="Standard"/>
        <w:numPr>
          <w:ilvl w:val="0"/>
          <w:numId w:val="12"/>
        </w:numPr>
        <w:spacing w:line="360" w:lineRule="auto"/>
        <w:jc w:val="both"/>
      </w:pPr>
      <w:r>
        <w:rPr>
          <w:rFonts w:ascii="Times New Roman" w:eastAsia="Georgia" w:hAnsi="Times New Roman" w:cs="Times New Roman"/>
        </w:rPr>
        <w:t xml:space="preserve">w </w:t>
      </w:r>
      <w:r w:rsidR="00277C3C">
        <w:rPr>
          <w:rFonts w:ascii="Times New Roman" w:eastAsia="Georgia" w:hAnsi="Times New Roman" w:cs="Times New Roman"/>
        </w:rPr>
        <w:t>pkt 4) lit. a) przyjmuje brzmienie:</w:t>
      </w:r>
    </w:p>
    <w:p w14:paraId="3B657D00"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„a) przekroczyła liczbę - 24 punktów otrzymanych za naruszenia przepisów ruchu drogowego”,</w:t>
      </w:r>
    </w:p>
    <w:p w14:paraId="72D9EB6F" w14:textId="77777777" w:rsidR="00D83034" w:rsidRDefault="00D83034">
      <w:pPr>
        <w:pStyle w:val="Standard"/>
        <w:spacing w:line="360" w:lineRule="auto"/>
        <w:ind w:left="284"/>
        <w:jc w:val="both"/>
      </w:pPr>
    </w:p>
    <w:p w14:paraId="3F792B50" w14:textId="6B4AFA40" w:rsidR="000E2C6A" w:rsidRDefault="00D83034">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w:t>
      </w:r>
      <w:r w:rsidR="00277C3C">
        <w:rPr>
          <w:rFonts w:ascii="Times New Roman" w:eastAsia="Georgia" w:hAnsi="Times New Roman" w:cs="Times New Roman"/>
        </w:rPr>
        <w:t>) uchyla się: art. 102 ust. 1 pkt 4 i 5, ust. 1 a, ust. 1 b, ust. 1 c, ust. 1 d, ust. 1 e, ust. 3, art, 103 ust. 1 pkt 5,</w:t>
      </w:r>
    </w:p>
    <w:p w14:paraId="2D29F444" w14:textId="77777777" w:rsidR="00D83034" w:rsidRDefault="00D83034">
      <w:pPr>
        <w:pStyle w:val="Standard"/>
        <w:spacing w:line="360" w:lineRule="auto"/>
        <w:ind w:left="284"/>
        <w:jc w:val="both"/>
      </w:pPr>
    </w:p>
    <w:p w14:paraId="267F8364" w14:textId="69644D60" w:rsidR="000E2C6A" w:rsidRDefault="00D83034">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11</w:t>
      </w:r>
      <w:r w:rsidR="00277C3C">
        <w:rPr>
          <w:rFonts w:ascii="Times New Roman" w:eastAsia="Georgia" w:hAnsi="Times New Roman" w:cs="Times New Roman"/>
        </w:rPr>
        <w:t>)</w:t>
      </w:r>
      <w:r>
        <w:rPr>
          <w:rFonts w:ascii="Times New Roman" w:eastAsia="Georgia" w:hAnsi="Times New Roman" w:cs="Times New Roman"/>
        </w:rPr>
        <w:t xml:space="preserve"> W art. 103 w ust. 1 uchyla się pkt 5)</w:t>
      </w:r>
      <w:r w:rsidR="00277C3C">
        <w:rPr>
          <w:rFonts w:ascii="Times New Roman" w:eastAsia="Georgia" w:hAnsi="Times New Roman" w:cs="Times New Roman"/>
        </w:rPr>
        <w:t>.</w:t>
      </w:r>
    </w:p>
    <w:p w14:paraId="712A4466" w14:textId="77777777" w:rsidR="00D83034" w:rsidRDefault="00D83034">
      <w:pPr>
        <w:pStyle w:val="Standard"/>
        <w:spacing w:line="360" w:lineRule="auto"/>
        <w:ind w:left="284"/>
        <w:jc w:val="both"/>
      </w:pPr>
    </w:p>
    <w:p w14:paraId="04E05951" w14:textId="47F93856" w:rsidR="000E2C6A" w:rsidRDefault="00D83034">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12</w:t>
      </w:r>
      <w:r w:rsidR="00277C3C">
        <w:rPr>
          <w:rFonts w:ascii="Times New Roman" w:eastAsia="Georgia" w:hAnsi="Times New Roman" w:cs="Times New Roman"/>
        </w:rPr>
        <w:t xml:space="preserve">) uchyla się art. 104 a.  </w:t>
      </w:r>
    </w:p>
    <w:p w14:paraId="5F6813E8" w14:textId="77777777" w:rsidR="00BE72DF" w:rsidRDefault="00BE72DF">
      <w:pPr>
        <w:pStyle w:val="Standard"/>
        <w:spacing w:line="360" w:lineRule="auto"/>
        <w:ind w:left="284"/>
        <w:jc w:val="both"/>
        <w:rPr>
          <w:rFonts w:ascii="Times New Roman" w:eastAsia="Georgia" w:hAnsi="Times New Roman" w:cs="Times New Roman"/>
        </w:rPr>
      </w:pPr>
    </w:p>
    <w:p w14:paraId="36D0977B" w14:textId="7F12ED98" w:rsidR="00BE72DF" w:rsidRPr="00BE72DF" w:rsidRDefault="00BE72DF" w:rsidP="00BE72DF">
      <w:pPr>
        <w:pStyle w:val="Standard"/>
        <w:numPr>
          <w:ilvl w:val="0"/>
          <w:numId w:val="17"/>
        </w:numPr>
        <w:spacing w:line="360" w:lineRule="auto"/>
        <w:jc w:val="both"/>
        <w:rPr>
          <w:b/>
        </w:rPr>
      </w:pPr>
      <w:r w:rsidRPr="00BE72DF">
        <w:rPr>
          <w:rFonts w:ascii="Times New Roman" w:eastAsia="Georgia" w:hAnsi="Times New Roman" w:cs="Times New Roman"/>
          <w:b/>
        </w:rPr>
        <w:t>Art. 3 otrzymuje brzmienie:</w:t>
      </w:r>
    </w:p>
    <w:p w14:paraId="2DCF1E91" w14:textId="77777777" w:rsidR="000E2C6A" w:rsidRDefault="000E2C6A">
      <w:pPr>
        <w:pStyle w:val="Standard"/>
        <w:spacing w:line="360" w:lineRule="auto"/>
        <w:ind w:left="284"/>
        <w:jc w:val="both"/>
        <w:rPr>
          <w:rFonts w:ascii="Times New Roman" w:eastAsia="Georgia" w:hAnsi="Times New Roman" w:cs="Times New Roman"/>
        </w:rPr>
      </w:pPr>
    </w:p>
    <w:p w14:paraId="7DD4659B" w14:textId="5F2CEA4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A</w:t>
      </w:r>
      <w:r>
        <w:rPr>
          <w:rFonts w:ascii="Times New Roman" w:eastAsia="Georgia" w:hAnsi="Times New Roman" w:cs="Times New Roman"/>
          <w:b/>
        </w:rPr>
        <w:t>rt. 3</w:t>
      </w:r>
      <w:r>
        <w:rPr>
          <w:rFonts w:ascii="Times New Roman" w:eastAsia="Georgia" w:hAnsi="Times New Roman" w:cs="Times New Roman"/>
        </w:rPr>
        <w:t xml:space="preserve">. W ustawie z dnia 20 maja 1971 r. </w:t>
      </w:r>
      <w:r>
        <w:rPr>
          <w:rFonts w:ascii="Times New Roman" w:eastAsia="Georgia" w:hAnsi="Times New Roman" w:cs="Times New Roman"/>
          <w:b/>
        </w:rPr>
        <w:t>Kodeks wykroczeń</w:t>
      </w:r>
      <w:r w:rsidR="00BC788E">
        <w:rPr>
          <w:rFonts w:ascii="Times New Roman" w:eastAsia="Georgia" w:hAnsi="Times New Roman" w:cs="Times New Roman"/>
          <w:b/>
        </w:rPr>
        <w:t xml:space="preserve"> </w:t>
      </w:r>
      <w:r w:rsidR="00BC788E" w:rsidRPr="00971EA1">
        <w:rPr>
          <w:rFonts w:ascii="Times New Roman" w:eastAsia="Georgia" w:hAnsi="Times New Roman" w:cs="Times New Roman"/>
        </w:rPr>
        <w:t>(Dz. U. z 1971 r. nr 12 poz. 114</w:t>
      </w:r>
      <w:r w:rsidR="00BC788E">
        <w:rPr>
          <w:rFonts w:ascii="Times New Roman" w:eastAsia="Georgia" w:hAnsi="Times New Roman" w:cs="Times New Roman"/>
          <w:b/>
        </w:rPr>
        <w:t>)</w:t>
      </w:r>
      <w:r>
        <w:rPr>
          <w:rFonts w:ascii="Times New Roman" w:eastAsia="Georgia" w:hAnsi="Times New Roman" w:cs="Times New Roman"/>
          <w:b/>
        </w:rPr>
        <w:t xml:space="preserve"> </w:t>
      </w:r>
      <w:r>
        <w:rPr>
          <w:rFonts w:ascii="Times New Roman" w:eastAsia="Georgia" w:hAnsi="Times New Roman" w:cs="Times New Roman"/>
        </w:rPr>
        <w:t>wprowadza się następujące zmiany:</w:t>
      </w:r>
    </w:p>
    <w:p w14:paraId="59248074" w14:textId="77777777" w:rsidR="00BC788E" w:rsidRDefault="00BC788E">
      <w:pPr>
        <w:pStyle w:val="Standard"/>
        <w:spacing w:line="360" w:lineRule="auto"/>
        <w:ind w:left="284"/>
        <w:jc w:val="both"/>
      </w:pPr>
    </w:p>
    <w:p w14:paraId="584AEFB5" w14:textId="3EF31AA0" w:rsidR="000E2C6A" w:rsidRDefault="00F52A5B">
      <w:pPr>
        <w:pStyle w:val="Standard"/>
        <w:spacing w:line="360" w:lineRule="auto"/>
        <w:ind w:left="284"/>
        <w:jc w:val="both"/>
      </w:pPr>
      <w:r>
        <w:rPr>
          <w:rFonts w:ascii="Times New Roman" w:eastAsia="Georgia" w:hAnsi="Times New Roman" w:cs="Times New Roman"/>
        </w:rPr>
        <w:t>1</w:t>
      </w:r>
      <w:r w:rsidR="00277C3C">
        <w:rPr>
          <w:rFonts w:ascii="Times New Roman" w:eastAsia="Georgia" w:hAnsi="Times New Roman" w:cs="Times New Roman"/>
        </w:rPr>
        <w:t>) art. 29 § 1 przyjmuje brzmienie:</w:t>
      </w:r>
    </w:p>
    <w:p w14:paraId="4DDACB18"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„Zakaz prowadzenia pojazdów wymierza się  w miesiącach lub latach, na okres od 1 miesiąca do lat 3”</w:t>
      </w:r>
    </w:p>
    <w:p w14:paraId="6F823F78" w14:textId="77777777" w:rsidR="009F44AA" w:rsidRDefault="009F44AA">
      <w:pPr>
        <w:pStyle w:val="Standard"/>
        <w:spacing w:line="360" w:lineRule="auto"/>
        <w:ind w:left="284"/>
        <w:jc w:val="both"/>
      </w:pPr>
    </w:p>
    <w:p w14:paraId="5DAE377A" w14:textId="49C33C04" w:rsidR="000E2C6A" w:rsidRDefault="009F44AA">
      <w:pPr>
        <w:pStyle w:val="Standard"/>
        <w:spacing w:line="360" w:lineRule="auto"/>
        <w:ind w:left="284"/>
        <w:jc w:val="both"/>
      </w:pPr>
      <w:r>
        <w:rPr>
          <w:rFonts w:ascii="Times New Roman" w:eastAsia="Georgia" w:hAnsi="Times New Roman" w:cs="Times New Roman"/>
        </w:rPr>
        <w:t>2</w:t>
      </w:r>
      <w:r w:rsidR="00277C3C">
        <w:rPr>
          <w:rFonts w:ascii="Times New Roman" w:eastAsia="Georgia" w:hAnsi="Times New Roman" w:cs="Times New Roman"/>
        </w:rPr>
        <w:t xml:space="preserve">) dotychczasowa treść art. 92a </w:t>
      </w:r>
      <w:r>
        <w:rPr>
          <w:rFonts w:ascii="Times New Roman" w:eastAsia="Georgia" w:hAnsi="Times New Roman" w:cs="Times New Roman"/>
        </w:rPr>
        <w:t>staje się</w:t>
      </w:r>
      <w:r w:rsidR="00277C3C">
        <w:rPr>
          <w:rFonts w:ascii="Times New Roman" w:eastAsia="Georgia" w:hAnsi="Times New Roman" w:cs="Times New Roman"/>
        </w:rPr>
        <w:t xml:space="preserve"> §1</w:t>
      </w:r>
      <w:r>
        <w:rPr>
          <w:rFonts w:ascii="Times New Roman" w:eastAsia="Georgia" w:hAnsi="Times New Roman" w:cs="Times New Roman"/>
        </w:rPr>
        <w:t>, po którym dodaje się</w:t>
      </w:r>
      <w:r w:rsidR="00277C3C">
        <w:rPr>
          <w:rFonts w:ascii="Times New Roman" w:eastAsia="Georgia" w:hAnsi="Times New Roman" w:cs="Times New Roman"/>
        </w:rPr>
        <w:t xml:space="preserve"> § 2 w następującym brzmieniu:</w:t>
      </w:r>
    </w:p>
    <w:p w14:paraId="7F932267"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2. W razie popełnienia wykroczenia o którym mowa w § 1 z prędkością przekraczającą dopuszczalną o więcej niż 50 km/h na obszarze zabudowanym można orzec zakaz prowadzenia pojazdów na okres do 3 miesięcy”.</w:t>
      </w:r>
    </w:p>
    <w:p w14:paraId="08411149" w14:textId="77777777" w:rsidR="009F44AA" w:rsidRDefault="009F44AA">
      <w:pPr>
        <w:pStyle w:val="Standard"/>
        <w:spacing w:line="360" w:lineRule="auto"/>
        <w:ind w:left="284"/>
        <w:jc w:val="both"/>
      </w:pPr>
    </w:p>
    <w:p w14:paraId="4A9BB683" w14:textId="61E23925" w:rsidR="000E2C6A" w:rsidRDefault="009F44AA">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lastRenderedPageBreak/>
        <w:t>3</w:t>
      </w:r>
      <w:r w:rsidR="00277C3C">
        <w:rPr>
          <w:rFonts w:ascii="Times New Roman" w:eastAsia="Georgia" w:hAnsi="Times New Roman" w:cs="Times New Roman"/>
        </w:rPr>
        <w:t>) uchyla się art. 95.</w:t>
      </w:r>
    </w:p>
    <w:p w14:paraId="16226CB2" w14:textId="77777777" w:rsidR="009F44AA" w:rsidRDefault="009F44AA">
      <w:pPr>
        <w:pStyle w:val="Standard"/>
        <w:spacing w:line="360" w:lineRule="auto"/>
        <w:ind w:left="284"/>
        <w:jc w:val="both"/>
      </w:pPr>
    </w:p>
    <w:p w14:paraId="52B5AB69" w14:textId="216A5F71" w:rsidR="000E2C6A" w:rsidRDefault="009F44AA">
      <w:pPr>
        <w:pStyle w:val="Standard"/>
        <w:spacing w:line="360" w:lineRule="auto"/>
        <w:ind w:left="284"/>
        <w:jc w:val="both"/>
      </w:pPr>
      <w:r>
        <w:rPr>
          <w:rFonts w:ascii="Times New Roman" w:eastAsia="Georgia" w:hAnsi="Times New Roman" w:cs="Times New Roman"/>
        </w:rPr>
        <w:t>4)</w:t>
      </w:r>
      <w:r w:rsidR="00277C3C">
        <w:rPr>
          <w:rFonts w:ascii="Times New Roman" w:eastAsia="Georgia" w:hAnsi="Times New Roman" w:cs="Times New Roman"/>
        </w:rPr>
        <w:t xml:space="preserve"> art. 97 </w:t>
      </w:r>
      <w:r>
        <w:rPr>
          <w:rFonts w:ascii="Times New Roman" w:eastAsia="Georgia" w:hAnsi="Times New Roman" w:cs="Times New Roman"/>
        </w:rPr>
        <w:t xml:space="preserve">otrzymuje </w:t>
      </w:r>
      <w:r w:rsidR="00277C3C">
        <w:rPr>
          <w:rFonts w:ascii="Times New Roman" w:eastAsia="Georgia" w:hAnsi="Times New Roman" w:cs="Times New Roman"/>
        </w:rPr>
        <w:t>brzmienie.</w:t>
      </w:r>
    </w:p>
    <w:p w14:paraId="1E7DC399" w14:textId="315232A3"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w:t>
      </w:r>
      <w:r w:rsidR="009F44AA" w:rsidRPr="00971EA1">
        <w:rPr>
          <w:rFonts w:ascii="Times New Roman" w:eastAsia="Georgia" w:hAnsi="Times New Roman" w:cs="Times New Roman"/>
        </w:rPr>
        <w:t>art. 97</w:t>
      </w:r>
      <w:r w:rsidR="009F44AA">
        <w:rPr>
          <w:rFonts w:ascii="Times New Roman" w:eastAsia="Georgia" w:hAnsi="Times New Roman" w:cs="Times New Roman"/>
          <w:b/>
        </w:rPr>
        <w:t xml:space="preserve"> </w:t>
      </w:r>
      <w:r>
        <w:rPr>
          <w:rFonts w:ascii="Times New Roman" w:eastAsia="Georgia" w:hAnsi="Times New Roman" w:cs="Times New Roman"/>
        </w:rPr>
        <w:t>Kto, na drodze publicznej, w strefie zamieszkania lub w strefie ruchu rażąco narusza przepisy art. 14 pkt 5 i 6;  art. 16 ust. 1, 2, 4, 6; art. 17 ust. 2; art.22 ust. 5, 6; art. 23 ust. 2; art. 24 ust. 1 pkt 2 i 3, ust.7 pkt 3; art.26 ust. 1, ust. 3 pkt 1, 2, ust. 6, ust. 7; art.27 ust. 3 i 4; art. 28 ust. 3 pkt 3; art. 39  ust. 1; art. 49 ust.1 pkt 1, 2, 3, ust. 2, 3, 4;  art. 50 ust. 1 pkt 2; ustawy z dnia 20 czerwca 1997 r. - Prawo o ruchu drogowym,  podlega karze grzywny lub karze nagany”.</w:t>
      </w:r>
    </w:p>
    <w:p w14:paraId="1431D9E8" w14:textId="77777777" w:rsidR="00BE72DF" w:rsidRDefault="00BE72DF">
      <w:pPr>
        <w:pStyle w:val="Standard"/>
        <w:spacing w:line="360" w:lineRule="auto"/>
        <w:ind w:left="284"/>
        <w:jc w:val="both"/>
      </w:pPr>
    </w:p>
    <w:p w14:paraId="57814C28" w14:textId="0D12057E" w:rsidR="00BE72DF" w:rsidRPr="00BE72DF" w:rsidRDefault="00BE72DF" w:rsidP="00BE72DF">
      <w:pPr>
        <w:pStyle w:val="Standard"/>
        <w:numPr>
          <w:ilvl w:val="0"/>
          <w:numId w:val="17"/>
        </w:numPr>
        <w:spacing w:line="360" w:lineRule="auto"/>
        <w:jc w:val="both"/>
        <w:rPr>
          <w:b/>
        </w:rPr>
      </w:pPr>
      <w:r w:rsidRPr="00BE72DF">
        <w:rPr>
          <w:b/>
        </w:rPr>
        <w:t>Art. 4 otrzymuje brzmienie:</w:t>
      </w:r>
    </w:p>
    <w:p w14:paraId="59C58000" w14:textId="77777777" w:rsidR="000E2C6A" w:rsidRDefault="000E2C6A">
      <w:pPr>
        <w:pStyle w:val="Standard"/>
        <w:spacing w:line="360" w:lineRule="auto"/>
        <w:jc w:val="both"/>
        <w:rPr>
          <w:rFonts w:ascii="Times New Roman" w:eastAsia="Georgia" w:hAnsi="Times New Roman" w:cs="Times New Roman"/>
        </w:rPr>
      </w:pPr>
    </w:p>
    <w:p w14:paraId="08CC5B6B" w14:textId="33DCA1BD"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4.</w:t>
      </w:r>
      <w:r>
        <w:rPr>
          <w:rFonts w:ascii="Times New Roman" w:eastAsia="Georgia" w:hAnsi="Times New Roman" w:cs="Times New Roman"/>
        </w:rPr>
        <w:t xml:space="preserve"> W ustawie z dnia z dnia 6 czerwca 1997 r. </w:t>
      </w:r>
      <w:r>
        <w:rPr>
          <w:rFonts w:ascii="Times New Roman" w:eastAsia="Georgia" w:hAnsi="Times New Roman" w:cs="Times New Roman"/>
          <w:b/>
        </w:rPr>
        <w:t>Kodeks postępowania karnego</w:t>
      </w:r>
      <w:r>
        <w:rPr>
          <w:rFonts w:ascii="Times New Roman" w:eastAsia="Georgia" w:hAnsi="Times New Roman" w:cs="Times New Roman"/>
        </w:rPr>
        <w:t xml:space="preserve"> </w:t>
      </w:r>
      <w:r w:rsidR="00397E5A">
        <w:rPr>
          <w:rFonts w:ascii="Times New Roman" w:eastAsia="Georgia" w:hAnsi="Times New Roman" w:cs="Times New Roman"/>
        </w:rPr>
        <w:t>(Dz.U. z 1997 r. nr 89 poz. 555)</w:t>
      </w:r>
      <w:r>
        <w:rPr>
          <w:rFonts w:ascii="Times New Roman" w:eastAsia="Georgia" w:hAnsi="Times New Roman" w:cs="Times New Roman"/>
        </w:rPr>
        <w:t xml:space="preserve"> wprowadza się następujące zmiany:</w:t>
      </w:r>
    </w:p>
    <w:p w14:paraId="323593EC" w14:textId="77777777" w:rsidR="00397E5A" w:rsidRDefault="00397E5A">
      <w:pPr>
        <w:pStyle w:val="Standard"/>
        <w:spacing w:line="360" w:lineRule="auto"/>
        <w:ind w:left="284"/>
        <w:jc w:val="both"/>
      </w:pPr>
    </w:p>
    <w:p w14:paraId="22DBBC10" w14:textId="41D211DA" w:rsidR="000E2C6A" w:rsidRDefault="00397E5A">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w:t>
      </w:r>
      <w:r w:rsidR="00277C3C">
        <w:rPr>
          <w:rFonts w:ascii="Times New Roman" w:eastAsia="Georgia" w:hAnsi="Times New Roman" w:cs="Times New Roman"/>
        </w:rPr>
        <w:t xml:space="preserve">) art. 178 dodaje się </w:t>
      </w:r>
      <w:r>
        <w:rPr>
          <w:rFonts w:ascii="Times New Roman" w:eastAsia="Georgia" w:hAnsi="Times New Roman" w:cs="Times New Roman"/>
        </w:rPr>
        <w:t>po pkt 2) dodaje się pkt. 3</w:t>
      </w:r>
      <w:r w:rsidR="00BD1298">
        <w:rPr>
          <w:rFonts w:ascii="Times New Roman" w:eastAsia="Georgia" w:hAnsi="Times New Roman" w:cs="Times New Roman"/>
        </w:rPr>
        <w:t>)</w:t>
      </w:r>
      <w:r>
        <w:rPr>
          <w:rFonts w:ascii="Times New Roman" w:eastAsia="Georgia" w:hAnsi="Times New Roman" w:cs="Times New Roman"/>
        </w:rPr>
        <w:t xml:space="preserve"> </w:t>
      </w:r>
      <w:r w:rsidR="00277C3C">
        <w:rPr>
          <w:rFonts w:ascii="Times New Roman" w:eastAsia="Georgia" w:hAnsi="Times New Roman" w:cs="Times New Roman"/>
        </w:rPr>
        <w:t>w</w:t>
      </w:r>
      <w:r>
        <w:rPr>
          <w:rFonts w:ascii="Times New Roman" w:eastAsia="Georgia" w:hAnsi="Times New Roman" w:cs="Times New Roman"/>
        </w:rPr>
        <w:t xml:space="preserve"> następującym</w:t>
      </w:r>
      <w:r w:rsidR="00277C3C">
        <w:rPr>
          <w:rFonts w:ascii="Times New Roman" w:eastAsia="Georgia" w:hAnsi="Times New Roman" w:cs="Times New Roman"/>
        </w:rPr>
        <w:t xml:space="preserve"> brzmieniu:</w:t>
      </w:r>
    </w:p>
    <w:p w14:paraId="779A85A0" w14:textId="77777777" w:rsidR="00397E5A" w:rsidRDefault="00397E5A">
      <w:pPr>
        <w:pStyle w:val="Standard"/>
        <w:spacing w:line="360" w:lineRule="auto"/>
        <w:ind w:left="284"/>
        <w:jc w:val="both"/>
      </w:pPr>
    </w:p>
    <w:p w14:paraId="62CA8162"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funkcjonariusza organu uprawnionego do nakładania mandatów karnych co do faktów dotyczących zarzutów stanowiących przedmiot postępowania mandatowego”.</w:t>
      </w:r>
    </w:p>
    <w:p w14:paraId="06D013F6" w14:textId="77777777" w:rsidR="00397E5A" w:rsidRDefault="00397E5A">
      <w:pPr>
        <w:pStyle w:val="Standard"/>
        <w:spacing w:line="360" w:lineRule="auto"/>
        <w:ind w:left="284"/>
        <w:jc w:val="both"/>
      </w:pPr>
    </w:p>
    <w:p w14:paraId="0DD28910" w14:textId="50821FDD" w:rsidR="000E2C6A" w:rsidRDefault="00397E5A">
      <w:pPr>
        <w:pStyle w:val="Standard"/>
        <w:spacing w:line="360" w:lineRule="auto"/>
        <w:ind w:left="284"/>
        <w:jc w:val="both"/>
      </w:pPr>
      <w:r>
        <w:rPr>
          <w:rFonts w:ascii="Times New Roman" w:eastAsia="Georgia" w:hAnsi="Times New Roman" w:cs="Times New Roman"/>
        </w:rPr>
        <w:t>2</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422o</w:t>
      </w:r>
      <w:r>
        <w:rPr>
          <w:rFonts w:ascii="Times New Roman" w:eastAsia="Georgia" w:hAnsi="Times New Roman" w:cs="Times New Roman"/>
        </w:rPr>
        <w:t xml:space="preserve"> </w:t>
      </w:r>
      <w:r w:rsidR="00277C3C">
        <w:rPr>
          <w:rFonts w:ascii="Times New Roman" w:eastAsia="Georgia" w:hAnsi="Times New Roman" w:cs="Times New Roman"/>
        </w:rPr>
        <w:t>§ 2. otrzymuje brzmienie:</w:t>
      </w:r>
    </w:p>
    <w:p w14:paraId="60E0D2F9" w14:textId="2B0D4AA3"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2. We wniosku można wskazać, czy dotyczy całości wyroku czy też niektórych czynów, których popełnienie oskarżyciel zarzucił oskarżonemu, bądź też jedynie rozstrzygnięcia o karze i o innych konsekwencjach prawnych czynu. Wniosek niepochodzący od oskarżonego powinien również wskazywać tego z oskarżonych, którego dotyczy</w:t>
      </w:r>
      <w:r w:rsidR="00397E5A">
        <w:rPr>
          <w:rFonts w:ascii="Times New Roman" w:eastAsia="Georgia" w:hAnsi="Times New Roman" w:cs="Times New Roman"/>
        </w:rPr>
        <w:t>.”</w:t>
      </w:r>
    </w:p>
    <w:p w14:paraId="56C8C2CF" w14:textId="77777777" w:rsidR="00BE72DF" w:rsidRDefault="00BE72DF">
      <w:pPr>
        <w:pStyle w:val="Standard"/>
        <w:spacing w:line="360" w:lineRule="auto"/>
        <w:ind w:left="284"/>
        <w:jc w:val="both"/>
        <w:rPr>
          <w:rFonts w:ascii="Times New Roman" w:eastAsia="Georgia" w:hAnsi="Times New Roman" w:cs="Times New Roman"/>
        </w:rPr>
      </w:pPr>
    </w:p>
    <w:p w14:paraId="6EE65092" w14:textId="2B1A82F2" w:rsidR="00BE72DF" w:rsidRPr="00BE72DF" w:rsidRDefault="00BE72DF" w:rsidP="00BE72DF">
      <w:pPr>
        <w:pStyle w:val="Standard"/>
        <w:numPr>
          <w:ilvl w:val="0"/>
          <w:numId w:val="17"/>
        </w:numPr>
        <w:spacing w:line="360" w:lineRule="auto"/>
        <w:jc w:val="both"/>
        <w:rPr>
          <w:b/>
        </w:rPr>
      </w:pPr>
      <w:r w:rsidRPr="00BE72DF">
        <w:rPr>
          <w:rFonts w:ascii="Times New Roman" w:eastAsia="Georgia" w:hAnsi="Times New Roman" w:cs="Times New Roman"/>
          <w:b/>
        </w:rPr>
        <w:t>Art. 6 otrzymuje numer 5 i otrzymuje następujące brzmienie:</w:t>
      </w:r>
    </w:p>
    <w:p w14:paraId="2C0A8216" w14:textId="77777777" w:rsidR="000E2C6A" w:rsidRDefault="00277C3C">
      <w:pPr>
        <w:pStyle w:val="Standard"/>
        <w:spacing w:line="360" w:lineRule="auto"/>
        <w:ind w:left="284"/>
        <w:jc w:val="both"/>
      </w:pPr>
      <w:r>
        <w:rPr>
          <w:rFonts w:ascii="Times New Roman" w:eastAsia="Georgia" w:hAnsi="Times New Roman" w:cs="Times New Roman"/>
        </w:rPr>
        <w:tab/>
      </w:r>
    </w:p>
    <w:p w14:paraId="2A2D417D" w14:textId="2B56389A" w:rsidR="000E2C6A" w:rsidRDefault="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5</w:t>
      </w:r>
      <w:r w:rsidR="00277C3C">
        <w:rPr>
          <w:rFonts w:ascii="Times New Roman" w:eastAsia="Georgia" w:hAnsi="Times New Roman" w:cs="Times New Roman"/>
          <w:b/>
        </w:rPr>
        <w:t>.</w:t>
      </w:r>
      <w:r w:rsidR="00277C3C">
        <w:rPr>
          <w:rFonts w:ascii="Times New Roman" w:eastAsia="Georgia" w:hAnsi="Times New Roman" w:cs="Times New Roman"/>
        </w:rPr>
        <w:t xml:space="preserve"> W ustawie z dnia 24 sierpnia 2001 r. </w:t>
      </w:r>
      <w:r w:rsidR="00277C3C">
        <w:rPr>
          <w:rFonts w:ascii="Times New Roman" w:eastAsia="Georgia" w:hAnsi="Times New Roman" w:cs="Times New Roman"/>
          <w:b/>
        </w:rPr>
        <w:t>Kodeks postępowania w sprawach o wykroczenia</w:t>
      </w:r>
      <w:r w:rsidR="00B4579A">
        <w:rPr>
          <w:rFonts w:ascii="Times New Roman" w:eastAsia="Georgia" w:hAnsi="Times New Roman" w:cs="Times New Roman"/>
          <w:b/>
        </w:rPr>
        <w:t xml:space="preserve"> </w:t>
      </w:r>
      <w:r w:rsidR="00B4579A" w:rsidRPr="00971EA1">
        <w:rPr>
          <w:rFonts w:ascii="Times New Roman" w:eastAsia="Georgia" w:hAnsi="Times New Roman" w:cs="Times New Roman"/>
        </w:rPr>
        <w:t>(Dz. U. z 2001 r. nr 106, poz. 1148)</w:t>
      </w:r>
      <w:r w:rsidR="00277C3C">
        <w:rPr>
          <w:rFonts w:ascii="Times New Roman" w:eastAsia="Georgia" w:hAnsi="Times New Roman" w:cs="Times New Roman"/>
        </w:rPr>
        <w:t xml:space="preserve"> wprowadza się następujące zmiany:</w:t>
      </w:r>
    </w:p>
    <w:p w14:paraId="4CA3C4D9" w14:textId="77777777" w:rsidR="00B4579A" w:rsidRDefault="00B4579A">
      <w:pPr>
        <w:pStyle w:val="Standard"/>
        <w:spacing w:line="360" w:lineRule="auto"/>
        <w:ind w:left="284"/>
        <w:jc w:val="both"/>
      </w:pPr>
    </w:p>
    <w:p w14:paraId="2536146E" w14:textId="4FAE385E" w:rsidR="000E2C6A" w:rsidRDefault="00B4579A" w:rsidP="00971EA1">
      <w:pPr>
        <w:pStyle w:val="Standard"/>
        <w:numPr>
          <w:ilvl w:val="0"/>
          <w:numId w:val="14"/>
        </w:numPr>
        <w:spacing w:line="360" w:lineRule="auto"/>
        <w:jc w:val="both"/>
        <w:rPr>
          <w:rFonts w:ascii="Times New Roman" w:eastAsia="Georgia" w:hAnsi="Times New Roman" w:cs="Times New Roman"/>
        </w:rPr>
      </w:pPr>
      <w:r>
        <w:rPr>
          <w:rFonts w:ascii="Times New Roman" w:eastAsia="Georgia" w:hAnsi="Times New Roman" w:cs="Times New Roman"/>
        </w:rPr>
        <w:t>W art. 2 uchyla się</w:t>
      </w:r>
      <w:r w:rsidR="00277C3C">
        <w:rPr>
          <w:rFonts w:ascii="Times New Roman" w:eastAsia="Georgia" w:hAnsi="Times New Roman" w:cs="Times New Roman"/>
        </w:rPr>
        <w:t xml:space="preserve"> § 1 a.</w:t>
      </w:r>
    </w:p>
    <w:p w14:paraId="03C55ED4" w14:textId="77777777" w:rsidR="00B4579A" w:rsidRDefault="00B4579A" w:rsidP="00971EA1">
      <w:pPr>
        <w:pStyle w:val="Standard"/>
        <w:spacing w:line="360" w:lineRule="auto"/>
        <w:ind w:left="644"/>
        <w:jc w:val="both"/>
      </w:pPr>
    </w:p>
    <w:p w14:paraId="26BA8665" w14:textId="68F99934" w:rsidR="000E2C6A" w:rsidRDefault="00B4579A">
      <w:pPr>
        <w:pStyle w:val="Standard"/>
        <w:spacing w:line="360" w:lineRule="auto"/>
        <w:ind w:left="284"/>
        <w:jc w:val="both"/>
      </w:pPr>
      <w:r>
        <w:rPr>
          <w:rFonts w:ascii="Times New Roman" w:eastAsia="Georgia" w:hAnsi="Times New Roman" w:cs="Times New Roman"/>
        </w:rPr>
        <w:lastRenderedPageBreak/>
        <w:t>2</w:t>
      </w:r>
      <w:r w:rsidR="00277C3C">
        <w:rPr>
          <w:rFonts w:ascii="Times New Roman" w:eastAsia="Georgia" w:hAnsi="Times New Roman" w:cs="Times New Roman"/>
        </w:rPr>
        <w:t>)</w:t>
      </w:r>
      <w:r>
        <w:rPr>
          <w:rFonts w:ascii="Times New Roman" w:eastAsia="Georgia" w:hAnsi="Times New Roman" w:cs="Times New Roman"/>
        </w:rPr>
        <w:t xml:space="preserve"> W</w:t>
      </w:r>
      <w:r w:rsidR="00277C3C">
        <w:rPr>
          <w:rFonts w:ascii="Times New Roman" w:eastAsia="Georgia" w:hAnsi="Times New Roman" w:cs="Times New Roman"/>
        </w:rPr>
        <w:t xml:space="preserve"> art. 5</w:t>
      </w:r>
      <w:r>
        <w:rPr>
          <w:rFonts w:ascii="Times New Roman" w:eastAsia="Georgia" w:hAnsi="Times New Roman" w:cs="Times New Roman"/>
        </w:rPr>
        <w:t xml:space="preserve"> po § 1</w:t>
      </w:r>
      <w:r w:rsidR="00277C3C">
        <w:rPr>
          <w:rFonts w:ascii="Times New Roman" w:eastAsia="Georgia" w:hAnsi="Times New Roman" w:cs="Times New Roman"/>
        </w:rPr>
        <w:t xml:space="preserve"> dodaje się § 1 a w następującym brzmieniu:</w:t>
      </w:r>
    </w:p>
    <w:p w14:paraId="5CC2A0A3" w14:textId="5D8F2E5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„1a Przepisu § 1 pkt 4 nie stosuje się, jeżeli przed upływem okresu przedawnienia obwiniony zażądał zakończenia postępowania wyrokiem”.</w:t>
      </w:r>
    </w:p>
    <w:p w14:paraId="79ACAEEC" w14:textId="77777777" w:rsidR="00B4579A" w:rsidRDefault="00B4579A">
      <w:pPr>
        <w:pStyle w:val="Standard"/>
        <w:spacing w:line="360" w:lineRule="auto"/>
        <w:ind w:left="284"/>
        <w:jc w:val="both"/>
      </w:pPr>
    </w:p>
    <w:p w14:paraId="31998626" w14:textId="4C7DC3B3" w:rsidR="000E2C6A" w:rsidRDefault="00B4579A">
      <w:pPr>
        <w:pStyle w:val="Standard"/>
        <w:spacing w:line="360" w:lineRule="auto"/>
        <w:ind w:left="284"/>
        <w:jc w:val="both"/>
      </w:pPr>
      <w:r>
        <w:rPr>
          <w:rFonts w:ascii="Times New Roman" w:eastAsia="Georgia" w:hAnsi="Times New Roman" w:cs="Times New Roman"/>
        </w:rPr>
        <w:t>3</w:t>
      </w:r>
      <w:r w:rsidR="00277C3C">
        <w:rPr>
          <w:rFonts w:ascii="Times New Roman" w:eastAsia="Georgia" w:hAnsi="Times New Roman" w:cs="Times New Roman"/>
        </w:rPr>
        <w:t xml:space="preserve">) art. 7 </w:t>
      </w:r>
      <w:r>
        <w:rPr>
          <w:rFonts w:ascii="Times New Roman" w:eastAsia="Georgia" w:hAnsi="Times New Roman" w:cs="Times New Roman"/>
        </w:rPr>
        <w:t>otrzymuje</w:t>
      </w:r>
      <w:r w:rsidR="00277C3C">
        <w:rPr>
          <w:rFonts w:ascii="Times New Roman" w:eastAsia="Georgia" w:hAnsi="Times New Roman" w:cs="Times New Roman"/>
        </w:rPr>
        <w:t xml:space="preserve"> brzmienie:</w:t>
      </w:r>
    </w:p>
    <w:p w14:paraId="69BC4016"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„Policja i inne organy w zakresie postępowania w sprawach o wykroczenia wykonują polecenia sądu oraz prowadzą w granicach określonych w ustawie czynności wyjaśniające. W stosunku do zadań wykonywanych przez policjantów, którzy pełnią funkcje oskarżyciela publicznego nie stosuje się przepisów o podległości służbowej”.</w:t>
      </w:r>
    </w:p>
    <w:p w14:paraId="0374CEE8" w14:textId="77777777" w:rsidR="00B4579A" w:rsidRDefault="00B4579A">
      <w:pPr>
        <w:pStyle w:val="Standard"/>
        <w:spacing w:line="360" w:lineRule="auto"/>
        <w:ind w:left="284"/>
        <w:jc w:val="both"/>
      </w:pPr>
    </w:p>
    <w:p w14:paraId="75F3757D" w14:textId="41B4E33C" w:rsidR="000E2C6A" w:rsidRDefault="00B4579A">
      <w:pPr>
        <w:pStyle w:val="Standard"/>
        <w:spacing w:line="360" w:lineRule="auto"/>
        <w:ind w:left="284"/>
        <w:jc w:val="both"/>
      </w:pPr>
      <w:r>
        <w:rPr>
          <w:rFonts w:ascii="Times New Roman" w:eastAsia="Georgia" w:hAnsi="Times New Roman" w:cs="Times New Roman"/>
        </w:rPr>
        <w:t>4</w:t>
      </w:r>
      <w:r w:rsidR="00277C3C">
        <w:rPr>
          <w:rFonts w:ascii="Times New Roman" w:eastAsia="Georgia" w:hAnsi="Times New Roman" w:cs="Times New Roman"/>
        </w:rPr>
        <w:t>) tytuł rozdziału 5</w:t>
      </w:r>
      <w:r>
        <w:rPr>
          <w:rFonts w:ascii="Times New Roman" w:eastAsia="Georgia" w:hAnsi="Times New Roman" w:cs="Times New Roman"/>
        </w:rPr>
        <w:t xml:space="preserve"> otrzymuje</w:t>
      </w:r>
      <w:r w:rsidR="00277C3C">
        <w:rPr>
          <w:rFonts w:ascii="Times New Roman" w:eastAsia="Georgia" w:hAnsi="Times New Roman" w:cs="Times New Roman"/>
        </w:rPr>
        <w:t xml:space="preserve"> brzmienie:</w:t>
      </w:r>
    </w:p>
    <w:p w14:paraId="17EF3306"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„Pokrzywdzony, oskarżyciel posiłkowy, pełnomocnicy oraz przedstawiciel społeczny”.</w:t>
      </w:r>
    </w:p>
    <w:p w14:paraId="3F5FA61E" w14:textId="77777777" w:rsidR="00B4579A" w:rsidRDefault="00B4579A">
      <w:pPr>
        <w:pStyle w:val="Standard"/>
        <w:spacing w:line="360" w:lineRule="auto"/>
        <w:ind w:left="284"/>
        <w:jc w:val="both"/>
      </w:pPr>
    </w:p>
    <w:p w14:paraId="4E853556" w14:textId="2D5CAEC1" w:rsidR="000E2C6A" w:rsidRDefault="00B4579A">
      <w:pPr>
        <w:pStyle w:val="Standard"/>
        <w:spacing w:line="360" w:lineRule="auto"/>
        <w:ind w:left="284"/>
        <w:jc w:val="both"/>
      </w:pPr>
      <w:r>
        <w:rPr>
          <w:rFonts w:ascii="Times New Roman" w:eastAsia="Georgia" w:hAnsi="Times New Roman" w:cs="Times New Roman"/>
        </w:rPr>
        <w:t>5</w:t>
      </w:r>
      <w:r w:rsidR="00277C3C">
        <w:rPr>
          <w:rFonts w:ascii="Times New Roman" w:eastAsia="Georgia" w:hAnsi="Times New Roman" w:cs="Times New Roman"/>
        </w:rPr>
        <w:t xml:space="preserve">) </w:t>
      </w:r>
      <w:r>
        <w:rPr>
          <w:rFonts w:ascii="Times New Roman" w:eastAsia="Georgia" w:hAnsi="Times New Roman" w:cs="Times New Roman"/>
        </w:rPr>
        <w:t>W</w:t>
      </w:r>
      <w:r w:rsidR="00277C3C">
        <w:rPr>
          <w:rFonts w:ascii="Times New Roman" w:eastAsia="Georgia" w:hAnsi="Times New Roman" w:cs="Times New Roman"/>
        </w:rPr>
        <w:t xml:space="preserve"> art. 31</w:t>
      </w:r>
      <w:r>
        <w:rPr>
          <w:rFonts w:ascii="Times New Roman" w:eastAsia="Georgia" w:hAnsi="Times New Roman" w:cs="Times New Roman"/>
        </w:rPr>
        <w:t xml:space="preserve"> po §2 dodaje się</w:t>
      </w:r>
      <w:r w:rsidR="00277C3C">
        <w:rPr>
          <w:rFonts w:ascii="Times New Roman" w:eastAsia="Georgia" w:hAnsi="Times New Roman" w:cs="Times New Roman"/>
        </w:rPr>
        <w:t xml:space="preserve"> § 3. w następującym brzmieniu:</w:t>
      </w:r>
    </w:p>
    <w:p w14:paraId="675BFB02"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 postępowaniu sądowym udział w postępowaniu może zgłosić organizacja społeczna. Przepisy art. 90 i 91 Kodeksu postępowania karnego stosuje się”.</w:t>
      </w:r>
    </w:p>
    <w:p w14:paraId="7A0D00DC" w14:textId="77777777" w:rsidR="00B4579A" w:rsidRDefault="00B4579A">
      <w:pPr>
        <w:pStyle w:val="Standard"/>
        <w:spacing w:line="360" w:lineRule="auto"/>
        <w:ind w:left="284"/>
        <w:jc w:val="both"/>
      </w:pPr>
    </w:p>
    <w:p w14:paraId="4EB9629A" w14:textId="05CE743C" w:rsidR="000E2C6A" w:rsidRDefault="00B4579A">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6</w:t>
      </w:r>
      <w:r w:rsidR="00277C3C">
        <w:rPr>
          <w:rFonts w:ascii="Times New Roman" w:eastAsia="Georgia" w:hAnsi="Times New Roman" w:cs="Times New Roman"/>
        </w:rPr>
        <w:t xml:space="preserve">) </w:t>
      </w:r>
      <w:r>
        <w:rPr>
          <w:rFonts w:ascii="Times New Roman" w:eastAsia="Georgia" w:hAnsi="Times New Roman" w:cs="Times New Roman"/>
        </w:rPr>
        <w:t>W</w:t>
      </w:r>
      <w:r w:rsidR="00277C3C">
        <w:rPr>
          <w:rFonts w:ascii="Times New Roman" w:eastAsia="Georgia" w:hAnsi="Times New Roman" w:cs="Times New Roman"/>
        </w:rPr>
        <w:t xml:space="preserve"> art. 54</w:t>
      </w:r>
      <w:r>
        <w:rPr>
          <w:rFonts w:ascii="Times New Roman" w:eastAsia="Georgia" w:hAnsi="Times New Roman" w:cs="Times New Roman"/>
        </w:rPr>
        <w:t xml:space="preserve"> uchyla się</w:t>
      </w:r>
      <w:r w:rsidR="00277C3C">
        <w:rPr>
          <w:rFonts w:ascii="Times New Roman" w:eastAsia="Georgia" w:hAnsi="Times New Roman" w:cs="Times New Roman"/>
        </w:rPr>
        <w:t xml:space="preserve"> § 6a.</w:t>
      </w:r>
    </w:p>
    <w:p w14:paraId="1C422018" w14:textId="77777777" w:rsidR="00B4579A" w:rsidRDefault="00B4579A">
      <w:pPr>
        <w:pStyle w:val="Standard"/>
        <w:spacing w:line="360" w:lineRule="auto"/>
        <w:ind w:left="284"/>
        <w:jc w:val="both"/>
      </w:pPr>
    </w:p>
    <w:p w14:paraId="390896D8" w14:textId="30F0309F" w:rsidR="000E2C6A" w:rsidRDefault="00B4579A">
      <w:pPr>
        <w:pStyle w:val="Standard"/>
        <w:spacing w:line="360" w:lineRule="auto"/>
        <w:ind w:left="284"/>
        <w:jc w:val="both"/>
      </w:pPr>
      <w:r>
        <w:rPr>
          <w:rFonts w:ascii="Times New Roman" w:eastAsia="Georgia" w:hAnsi="Times New Roman" w:cs="Times New Roman"/>
        </w:rPr>
        <w:t>7</w:t>
      </w:r>
      <w:r w:rsidR="00277C3C">
        <w:rPr>
          <w:rFonts w:ascii="Times New Roman" w:eastAsia="Georgia" w:hAnsi="Times New Roman" w:cs="Times New Roman"/>
        </w:rPr>
        <w:t>)</w:t>
      </w:r>
      <w:r>
        <w:rPr>
          <w:rFonts w:ascii="Times New Roman" w:eastAsia="Georgia" w:hAnsi="Times New Roman" w:cs="Times New Roman"/>
        </w:rPr>
        <w:t xml:space="preserve"> W</w:t>
      </w:r>
      <w:r w:rsidR="00277C3C">
        <w:rPr>
          <w:rFonts w:ascii="Times New Roman" w:eastAsia="Georgia" w:hAnsi="Times New Roman" w:cs="Times New Roman"/>
        </w:rPr>
        <w:t xml:space="preserve"> art. 54 § 7 </w:t>
      </w:r>
      <w:r>
        <w:rPr>
          <w:rFonts w:ascii="Times New Roman" w:eastAsia="Georgia" w:hAnsi="Times New Roman" w:cs="Times New Roman"/>
        </w:rPr>
        <w:t>otrzymuje</w:t>
      </w:r>
      <w:r w:rsidR="00277C3C">
        <w:rPr>
          <w:rFonts w:ascii="Times New Roman" w:eastAsia="Georgia" w:hAnsi="Times New Roman" w:cs="Times New Roman"/>
        </w:rPr>
        <w:t xml:space="preserve"> brzmienie:</w:t>
      </w:r>
    </w:p>
    <w:p w14:paraId="198FC1B3" w14:textId="07FB49D6"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t>
      </w:r>
      <w:r w:rsidR="00B4579A">
        <w:rPr>
          <w:rFonts w:ascii="Times New Roman" w:eastAsia="Georgia" w:hAnsi="Times New Roman" w:cs="Times New Roman"/>
        </w:rPr>
        <w:t xml:space="preserve">§7 </w:t>
      </w:r>
      <w:r>
        <w:rPr>
          <w:rFonts w:ascii="Times New Roman" w:eastAsia="Georgia" w:hAnsi="Times New Roman" w:cs="Times New Roman"/>
        </w:rPr>
        <w:t>Od przesłuchania osoby, o której mowa w § 6, odstępuje się, jeżeli osoba ta podpisze oświadczenie, że nie chce być przesłuchiwana. Osobę tę poucza się o obowiązku informowania organu prowadzącego czynności wyjaśniające o każdej zmianie miejsca swego zamieszkania lub pobytu trwającego dłużej niż 7 dni. Osoba ta może nadesłać wyjaśnienia do właściwego organu w terminie 7 dni od odstąpienia od przesłuchania, o czym należy ją pouczyć. Odstąpienie od przesłuchania oraz pouczenie dokumentuje się notatką urzędową”.</w:t>
      </w:r>
    </w:p>
    <w:p w14:paraId="4E4C3A08" w14:textId="77777777" w:rsidR="00B4579A" w:rsidRDefault="00B4579A">
      <w:pPr>
        <w:pStyle w:val="Standard"/>
        <w:spacing w:line="360" w:lineRule="auto"/>
        <w:ind w:left="284"/>
        <w:jc w:val="both"/>
      </w:pPr>
    </w:p>
    <w:p w14:paraId="3B06B2B7" w14:textId="09860747" w:rsidR="000E2C6A" w:rsidRDefault="00B4579A">
      <w:pPr>
        <w:pStyle w:val="Standard"/>
        <w:spacing w:line="360" w:lineRule="auto"/>
        <w:ind w:left="284"/>
        <w:jc w:val="both"/>
      </w:pPr>
      <w:r>
        <w:rPr>
          <w:rFonts w:ascii="Times New Roman" w:eastAsia="Georgia" w:hAnsi="Times New Roman" w:cs="Times New Roman"/>
        </w:rPr>
        <w:t>8</w:t>
      </w:r>
      <w:r w:rsidR="00277C3C">
        <w:rPr>
          <w:rFonts w:ascii="Times New Roman" w:eastAsia="Georgia" w:hAnsi="Times New Roman" w:cs="Times New Roman"/>
        </w:rPr>
        <w:t>) w art. 57</w:t>
      </w:r>
      <w:r>
        <w:rPr>
          <w:rFonts w:ascii="Times New Roman" w:eastAsia="Georgia" w:hAnsi="Times New Roman" w:cs="Times New Roman"/>
        </w:rPr>
        <w:t xml:space="preserve"> po §3</w:t>
      </w:r>
      <w:r w:rsidR="00277C3C">
        <w:rPr>
          <w:rFonts w:ascii="Times New Roman" w:eastAsia="Georgia" w:hAnsi="Times New Roman" w:cs="Times New Roman"/>
        </w:rPr>
        <w:t xml:space="preserve"> dodaje się  § 3a w następującym brzmieniu:</w:t>
      </w:r>
    </w:p>
    <w:p w14:paraId="0B02E349" w14:textId="77777777" w:rsidR="000E2C6A" w:rsidRDefault="00277C3C">
      <w:pPr>
        <w:pStyle w:val="Standard"/>
        <w:spacing w:line="360" w:lineRule="auto"/>
        <w:ind w:left="284"/>
        <w:jc w:val="both"/>
      </w:pPr>
      <w:r>
        <w:rPr>
          <w:rFonts w:ascii="Times New Roman" w:eastAsia="Georgia" w:hAnsi="Times New Roman" w:cs="Times New Roman"/>
        </w:rPr>
        <w:t>„§ 3a Wniosek o ukaranie w sprawie o wykroczenie formalne popełnione przez kierującego w ruchu drogowym oprócz danych, o których mowa w § 2 zawiera:</w:t>
      </w:r>
    </w:p>
    <w:p w14:paraId="08D621F8" w14:textId="77777777" w:rsidR="000E2C6A" w:rsidRDefault="00277C3C">
      <w:pPr>
        <w:pStyle w:val="Standard"/>
        <w:spacing w:line="360" w:lineRule="auto"/>
        <w:ind w:left="284"/>
        <w:jc w:val="both"/>
      </w:pPr>
      <w:r>
        <w:rPr>
          <w:rFonts w:ascii="Times New Roman" w:eastAsia="Georgia" w:hAnsi="Times New Roman" w:cs="Times New Roman"/>
        </w:rPr>
        <w:t>1) informację o dokonaniu wpisu wykroczenia do ewidencji kierowców,</w:t>
      </w:r>
    </w:p>
    <w:p w14:paraId="19E1CE49"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2) wyciąg z ewidencji kierowców zawierający naruszenia przepisów ruchu drogowego, </w:t>
      </w:r>
      <w:r>
        <w:rPr>
          <w:rFonts w:ascii="Times New Roman" w:eastAsia="Georgia" w:hAnsi="Times New Roman" w:cs="Times New Roman"/>
        </w:rPr>
        <w:lastRenderedPageBreak/>
        <w:t>które nie uległy zatarciu”.</w:t>
      </w:r>
    </w:p>
    <w:p w14:paraId="74455721" w14:textId="77777777" w:rsidR="00B4579A" w:rsidRDefault="00B4579A">
      <w:pPr>
        <w:pStyle w:val="Standard"/>
        <w:spacing w:line="360" w:lineRule="auto"/>
        <w:ind w:left="284"/>
        <w:jc w:val="both"/>
      </w:pPr>
    </w:p>
    <w:p w14:paraId="06B379ED" w14:textId="75D1D527" w:rsidR="000E2C6A" w:rsidRDefault="00B4579A">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9</w:t>
      </w:r>
      <w:r w:rsidR="00277C3C">
        <w:rPr>
          <w:rFonts w:ascii="Times New Roman" w:eastAsia="Georgia" w:hAnsi="Times New Roman" w:cs="Times New Roman"/>
        </w:rPr>
        <w:t>)</w:t>
      </w:r>
      <w:r>
        <w:rPr>
          <w:rFonts w:ascii="Times New Roman" w:eastAsia="Georgia" w:hAnsi="Times New Roman" w:cs="Times New Roman"/>
        </w:rPr>
        <w:t xml:space="preserve"> W</w:t>
      </w:r>
      <w:r w:rsidR="00277C3C">
        <w:rPr>
          <w:rFonts w:ascii="Times New Roman" w:eastAsia="Georgia" w:hAnsi="Times New Roman" w:cs="Times New Roman"/>
        </w:rPr>
        <w:t xml:space="preserve"> art. 97 § 2 przybiera brzmienie:</w:t>
      </w:r>
    </w:p>
    <w:p w14:paraId="2990F6A2" w14:textId="77777777" w:rsidR="00B4579A" w:rsidRDefault="00B4579A">
      <w:pPr>
        <w:pStyle w:val="Standard"/>
        <w:spacing w:line="360" w:lineRule="auto"/>
        <w:ind w:left="284"/>
        <w:jc w:val="both"/>
      </w:pPr>
    </w:p>
    <w:p w14:paraId="2E591D70"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2. Sprawca wykroczenia może odmówić przyjęcia mandatu karnego. Może też zażądać odroczenia swojej decyzji w przedmiocie przyjęcia mandatu karnego w terminie do 7 dni”.</w:t>
      </w:r>
    </w:p>
    <w:p w14:paraId="150CDD42" w14:textId="77777777" w:rsidR="00B4579A" w:rsidRDefault="00B4579A">
      <w:pPr>
        <w:pStyle w:val="Standard"/>
        <w:spacing w:line="360" w:lineRule="auto"/>
        <w:ind w:left="284"/>
        <w:jc w:val="both"/>
      </w:pPr>
    </w:p>
    <w:p w14:paraId="181F9C91" w14:textId="0DEB3960" w:rsidR="00D43C5C" w:rsidRDefault="00D43C5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w:t>
      </w:r>
      <w:r w:rsidR="00277C3C">
        <w:rPr>
          <w:rFonts w:ascii="Times New Roman" w:eastAsia="Georgia" w:hAnsi="Times New Roman" w:cs="Times New Roman"/>
        </w:rPr>
        <w:t xml:space="preserve">) </w:t>
      </w:r>
      <w:r>
        <w:rPr>
          <w:rFonts w:ascii="Times New Roman" w:eastAsia="Georgia" w:hAnsi="Times New Roman" w:cs="Times New Roman"/>
        </w:rPr>
        <w:t xml:space="preserve">W </w:t>
      </w:r>
      <w:r w:rsidR="00277C3C">
        <w:rPr>
          <w:rFonts w:ascii="Times New Roman" w:eastAsia="Georgia" w:hAnsi="Times New Roman" w:cs="Times New Roman"/>
        </w:rPr>
        <w:t>art. 100</w:t>
      </w:r>
      <w:r>
        <w:rPr>
          <w:rFonts w:ascii="Times New Roman" w:eastAsia="Georgia" w:hAnsi="Times New Roman" w:cs="Times New Roman"/>
        </w:rPr>
        <w:t>:</w:t>
      </w:r>
    </w:p>
    <w:p w14:paraId="4A18E2B7" w14:textId="3303A8F8" w:rsidR="006B5781" w:rsidRDefault="00BD1298" w:rsidP="006B5781">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a) </w:t>
      </w:r>
      <w:r w:rsidR="006B5781">
        <w:rPr>
          <w:rFonts w:ascii="Times New Roman" w:eastAsia="Georgia" w:hAnsi="Times New Roman" w:cs="Times New Roman"/>
        </w:rPr>
        <w:t>§ 11 otrzymuje brzmienie:</w:t>
      </w:r>
    </w:p>
    <w:p w14:paraId="37BE5036" w14:textId="77777777" w:rsidR="006B5781" w:rsidRDefault="006B5781" w:rsidP="006B5781">
      <w:pPr>
        <w:pStyle w:val="Standard"/>
        <w:spacing w:line="360" w:lineRule="auto"/>
        <w:ind w:left="284"/>
        <w:jc w:val="both"/>
      </w:pPr>
    </w:p>
    <w:p w14:paraId="226F5274" w14:textId="1B17F745" w:rsidR="006B5781" w:rsidRDefault="006B5781" w:rsidP="00BD1298">
      <w:pPr>
        <w:pStyle w:val="Standard"/>
        <w:spacing w:line="360" w:lineRule="auto"/>
        <w:jc w:val="both"/>
        <w:rPr>
          <w:rFonts w:ascii="Times New Roman" w:eastAsia="Georgia" w:hAnsi="Times New Roman" w:cs="Times New Roman"/>
        </w:rPr>
      </w:pPr>
      <w:r>
        <w:rPr>
          <w:rFonts w:ascii="Times New Roman" w:eastAsia="Georgia" w:hAnsi="Times New Roman" w:cs="Times New Roman"/>
        </w:rPr>
        <w:t xml:space="preserve">„§ 11. Organ uprawniony do nakładania grzywien w drodze mandatu karnego,  z wyjątkiem organów Inspekcji Transportu Drogowego, sporządza </w:t>
      </w:r>
      <w:r>
        <w:rPr>
          <w:rFonts w:ascii="Times New Roman" w:eastAsia="Georgia" w:hAnsi="Times New Roman" w:cs="Times New Roman"/>
        </w:rPr>
        <w:tab/>
        <w:t>informację dotyczącą danych objętych formularzem mandatu karnego oraz uiszczonych i nieuiszczonych grzywien i przekazuje ją za pośrednictwem systemu teleinformatycznego organowi, o którym mowa w § 1. Informacja stanowi dowód księgowy należności wynikających z grzywien nałożonych w drodze mandatu karnego, bez konieczności zamieszczania podpisu wystawcy dowodu, o którym mowa w przepisach o rachunkowości”.</w:t>
      </w:r>
    </w:p>
    <w:p w14:paraId="76358481" w14:textId="77777777" w:rsidR="00BD1298" w:rsidRDefault="00BD1298" w:rsidP="00BD1298">
      <w:pPr>
        <w:pStyle w:val="Standard"/>
        <w:spacing w:line="360" w:lineRule="auto"/>
        <w:jc w:val="both"/>
        <w:rPr>
          <w:rFonts w:ascii="Times New Roman" w:eastAsia="Georgia" w:hAnsi="Times New Roman" w:cs="Times New Roman"/>
        </w:rPr>
      </w:pPr>
    </w:p>
    <w:p w14:paraId="2BCB2F33" w14:textId="276CB4A6" w:rsidR="000E2C6A" w:rsidRDefault="00BD1298" w:rsidP="00BD1298">
      <w:pPr>
        <w:pStyle w:val="Standard"/>
        <w:spacing w:line="360" w:lineRule="auto"/>
        <w:ind w:left="644"/>
        <w:jc w:val="both"/>
        <w:rPr>
          <w:rFonts w:ascii="Times New Roman" w:eastAsia="Georgia" w:hAnsi="Times New Roman" w:cs="Times New Roman"/>
        </w:rPr>
      </w:pPr>
      <w:r>
        <w:rPr>
          <w:rFonts w:ascii="Times New Roman" w:eastAsia="Georgia" w:hAnsi="Times New Roman" w:cs="Times New Roman"/>
        </w:rPr>
        <w:t xml:space="preserve">b) </w:t>
      </w:r>
      <w:r w:rsidR="006B5781">
        <w:rPr>
          <w:rFonts w:ascii="Times New Roman" w:eastAsia="Georgia" w:hAnsi="Times New Roman" w:cs="Times New Roman"/>
        </w:rPr>
        <w:t xml:space="preserve">§12 </w:t>
      </w:r>
      <w:r w:rsidR="00D43C5C">
        <w:rPr>
          <w:rFonts w:ascii="Times New Roman" w:eastAsia="Georgia" w:hAnsi="Times New Roman" w:cs="Times New Roman"/>
        </w:rPr>
        <w:t>otrzymuje</w:t>
      </w:r>
      <w:r w:rsidR="00277C3C">
        <w:rPr>
          <w:rFonts w:ascii="Times New Roman" w:eastAsia="Georgia" w:hAnsi="Times New Roman" w:cs="Times New Roman"/>
        </w:rPr>
        <w:t xml:space="preserve"> brzmienie:</w:t>
      </w:r>
    </w:p>
    <w:p w14:paraId="263EB938" w14:textId="77777777" w:rsidR="00D43C5C" w:rsidRDefault="00D43C5C">
      <w:pPr>
        <w:pStyle w:val="Standard"/>
        <w:spacing w:line="360" w:lineRule="auto"/>
        <w:ind w:left="284"/>
        <w:jc w:val="both"/>
      </w:pPr>
    </w:p>
    <w:p w14:paraId="2CDE8561"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„Ściąganie grzywny nałożonej w drodze mandatu karnego następuje w trybie przepisów o postępowaniu egzekucyjnym w administracji. Grzywna stanowi dochód budżetu państwa”.</w:t>
      </w:r>
    </w:p>
    <w:p w14:paraId="3C06E2D8" w14:textId="36FF40B3" w:rsidR="00D43C5C" w:rsidRDefault="00D43C5C" w:rsidP="006B5781">
      <w:pPr>
        <w:pStyle w:val="Standard"/>
        <w:spacing w:line="360" w:lineRule="auto"/>
        <w:jc w:val="both"/>
      </w:pPr>
    </w:p>
    <w:p w14:paraId="73C8758C" w14:textId="7684F35A" w:rsidR="00BD5E32" w:rsidRDefault="00AC70A0">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11</w:t>
      </w:r>
      <w:r w:rsidR="00277C3C">
        <w:rPr>
          <w:rFonts w:ascii="Times New Roman" w:eastAsia="Georgia" w:hAnsi="Times New Roman" w:cs="Times New Roman"/>
        </w:rPr>
        <w:t>)</w:t>
      </w:r>
      <w:r>
        <w:rPr>
          <w:rFonts w:ascii="Times New Roman" w:eastAsia="Georgia" w:hAnsi="Times New Roman" w:cs="Times New Roman"/>
        </w:rPr>
        <w:t xml:space="preserve"> W</w:t>
      </w:r>
      <w:r w:rsidR="00277C3C">
        <w:rPr>
          <w:rFonts w:ascii="Times New Roman" w:eastAsia="Georgia" w:hAnsi="Times New Roman" w:cs="Times New Roman"/>
        </w:rPr>
        <w:t xml:space="preserve"> art. 105</w:t>
      </w:r>
      <w:r w:rsidR="00BD5E32">
        <w:rPr>
          <w:rFonts w:ascii="Times New Roman" w:eastAsia="Georgia" w:hAnsi="Times New Roman" w:cs="Times New Roman"/>
        </w:rPr>
        <w:t>:</w:t>
      </w:r>
    </w:p>
    <w:p w14:paraId="186F1072" w14:textId="77777777" w:rsidR="00BD5E32" w:rsidRDefault="00BD5E32">
      <w:pPr>
        <w:pStyle w:val="Standard"/>
        <w:spacing w:line="360" w:lineRule="auto"/>
        <w:ind w:left="284"/>
        <w:jc w:val="both"/>
        <w:rPr>
          <w:rFonts w:ascii="Times New Roman" w:eastAsia="Georgia" w:hAnsi="Times New Roman" w:cs="Times New Roman"/>
        </w:rPr>
      </w:pPr>
    </w:p>
    <w:p w14:paraId="40DF6212" w14:textId="61BE85CE" w:rsidR="000E2C6A" w:rsidRDefault="00277C3C" w:rsidP="00971EA1">
      <w:pPr>
        <w:pStyle w:val="Standard"/>
        <w:numPr>
          <w:ilvl w:val="0"/>
          <w:numId w:val="16"/>
        </w:numPr>
        <w:spacing w:line="360" w:lineRule="auto"/>
        <w:jc w:val="both"/>
        <w:rPr>
          <w:rFonts w:ascii="Times New Roman" w:eastAsia="Georgia" w:hAnsi="Times New Roman" w:cs="Times New Roman"/>
        </w:rPr>
      </w:pPr>
      <w:r>
        <w:rPr>
          <w:rFonts w:ascii="Times New Roman" w:eastAsia="Georgia" w:hAnsi="Times New Roman" w:cs="Times New Roman"/>
        </w:rPr>
        <w:t xml:space="preserve">§ 1 </w:t>
      </w:r>
      <w:r w:rsidR="00AC70A0">
        <w:rPr>
          <w:rFonts w:ascii="Times New Roman" w:eastAsia="Georgia" w:hAnsi="Times New Roman" w:cs="Times New Roman"/>
        </w:rPr>
        <w:t>otrzymuje</w:t>
      </w:r>
      <w:r>
        <w:rPr>
          <w:rFonts w:ascii="Times New Roman" w:eastAsia="Georgia" w:hAnsi="Times New Roman" w:cs="Times New Roman"/>
        </w:rPr>
        <w:t xml:space="preserve"> brzmienie:</w:t>
      </w:r>
    </w:p>
    <w:p w14:paraId="01913387" w14:textId="77777777" w:rsidR="00BD5E32" w:rsidRDefault="00BD5E32" w:rsidP="00971EA1">
      <w:pPr>
        <w:pStyle w:val="Standard"/>
        <w:spacing w:line="360" w:lineRule="auto"/>
        <w:ind w:left="644"/>
        <w:jc w:val="both"/>
      </w:pPr>
    </w:p>
    <w:p w14:paraId="54C21345"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Apelację wnosi się na piśmie w terminie 14 dni od daty otrzymania wyroku wraz z uzasadnieniem”.</w:t>
      </w:r>
    </w:p>
    <w:p w14:paraId="594E7530" w14:textId="77777777" w:rsidR="00BD5E32" w:rsidRDefault="00BD5E32">
      <w:pPr>
        <w:pStyle w:val="Standard"/>
        <w:spacing w:line="360" w:lineRule="auto"/>
        <w:ind w:left="284"/>
        <w:jc w:val="both"/>
      </w:pPr>
    </w:p>
    <w:p w14:paraId="346A29E4" w14:textId="1AFA4E2F" w:rsidR="000E2C6A" w:rsidRPr="00971EA1" w:rsidRDefault="00277C3C" w:rsidP="00971EA1">
      <w:pPr>
        <w:pStyle w:val="Standard"/>
        <w:numPr>
          <w:ilvl w:val="0"/>
          <w:numId w:val="16"/>
        </w:numPr>
        <w:spacing w:line="360" w:lineRule="auto"/>
        <w:jc w:val="both"/>
      </w:pPr>
      <w:r>
        <w:rPr>
          <w:rFonts w:ascii="Times New Roman" w:eastAsia="Georgia" w:hAnsi="Times New Roman" w:cs="Times New Roman"/>
        </w:rPr>
        <w:t xml:space="preserve">§ 2 </w:t>
      </w:r>
      <w:r w:rsidR="00BD5E32">
        <w:rPr>
          <w:rFonts w:ascii="Times New Roman" w:eastAsia="Georgia" w:hAnsi="Times New Roman" w:cs="Times New Roman"/>
        </w:rPr>
        <w:t>otrzymuje</w:t>
      </w:r>
      <w:r>
        <w:rPr>
          <w:rFonts w:ascii="Times New Roman" w:eastAsia="Georgia" w:hAnsi="Times New Roman" w:cs="Times New Roman"/>
        </w:rPr>
        <w:t xml:space="preserve"> brzmienie:</w:t>
      </w:r>
    </w:p>
    <w:p w14:paraId="135FC5E9" w14:textId="77777777" w:rsidR="00BD5E32" w:rsidRDefault="00BD5E32" w:rsidP="00971EA1">
      <w:pPr>
        <w:pStyle w:val="Standard"/>
        <w:spacing w:line="360" w:lineRule="auto"/>
        <w:ind w:left="644"/>
        <w:jc w:val="both"/>
      </w:pPr>
    </w:p>
    <w:p w14:paraId="67D5D1EA" w14:textId="77777777" w:rsidR="000E2C6A" w:rsidRDefault="00277C3C">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 2.  W wypadku, gdy uzasadnienie wyroku zostało przedstawione wyłącznie w formie </w:t>
      </w:r>
      <w:r>
        <w:rPr>
          <w:rFonts w:ascii="Times New Roman" w:eastAsia="Georgia" w:hAnsi="Times New Roman" w:cs="Times New Roman"/>
        </w:rPr>
        <w:lastRenderedPageBreak/>
        <w:t>ustnej, apelację wnosi się na piśmie w terminie 14 dni od daty otrzymania wyroku wraz z przekładem tego uzasadnienia”.</w:t>
      </w:r>
    </w:p>
    <w:p w14:paraId="25C62F4F" w14:textId="77777777" w:rsidR="00BE72DF" w:rsidRDefault="00BE72DF">
      <w:pPr>
        <w:pStyle w:val="Standard"/>
        <w:spacing w:line="360" w:lineRule="auto"/>
        <w:ind w:left="284"/>
        <w:jc w:val="both"/>
        <w:rPr>
          <w:rFonts w:ascii="Times New Roman" w:eastAsia="Georgia" w:hAnsi="Times New Roman" w:cs="Times New Roman"/>
        </w:rPr>
      </w:pPr>
    </w:p>
    <w:p w14:paraId="3F11A87D" w14:textId="19551E3D" w:rsidR="00BE72DF" w:rsidRPr="00BE72DF" w:rsidRDefault="00BE72DF" w:rsidP="00BE72DF">
      <w:pPr>
        <w:pStyle w:val="Standard"/>
        <w:numPr>
          <w:ilvl w:val="0"/>
          <w:numId w:val="17"/>
        </w:numPr>
        <w:spacing w:line="360" w:lineRule="auto"/>
        <w:jc w:val="both"/>
        <w:rPr>
          <w:rFonts w:ascii="Times New Roman" w:eastAsia="Georgia" w:hAnsi="Times New Roman" w:cs="Times New Roman"/>
          <w:b/>
        </w:rPr>
      </w:pPr>
      <w:r w:rsidRPr="00BE72DF">
        <w:rPr>
          <w:rFonts w:ascii="Times New Roman" w:eastAsia="Georgia" w:hAnsi="Times New Roman" w:cs="Times New Roman"/>
          <w:b/>
        </w:rPr>
        <w:t>Art. 7 otrzymuje numer 6 i przybiera następujące brzmienie</w:t>
      </w:r>
    </w:p>
    <w:p w14:paraId="5C384932" w14:textId="77777777" w:rsidR="00BD5E32" w:rsidRDefault="00BD5E32">
      <w:pPr>
        <w:pStyle w:val="Standard"/>
        <w:spacing w:line="360" w:lineRule="auto"/>
        <w:ind w:left="284"/>
        <w:jc w:val="both"/>
        <w:rPr>
          <w:rFonts w:ascii="Times New Roman" w:eastAsia="Georgia" w:hAnsi="Times New Roman" w:cs="Times New Roman"/>
        </w:rPr>
      </w:pPr>
    </w:p>
    <w:p w14:paraId="765CE86D" w14:textId="21266097" w:rsidR="00BD5E32" w:rsidRDefault="00BD5E32">
      <w:pPr>
        <w:pStyle w:val="Standard"/>
        <w:spacing w:line="360" w:lineRule="auto"/>
        <w:ind w:left="284"/>
        <w:jc w:val="both"/>
        <w:rPr>
          <w:rFonts w:ascii="Times New Roman" w:eastAsia="Georgia" w:hAnsi="Times New Roman" w:cs="Times New Roman"/>
        </w:rPr>
      </w:pPr>
      <w:r w:rsidRPr="00971EA1">
        <w:rPr>
          <w:rFonts w:ascii="Times New Roman" w:eastAsia="Georgia" w:hAnsi="Times New Roman" w:cs="Times New Roman"/>
          <w:b/>
        </w:rPr>
        <w:t>Art. 7</w:t>
      </w:r>
      <w:r>
        <w:rPr>
          <w:rFonts w:ascii="Times New Roman" w:eastAsia="Georgia" w:hAnsi="Times New Roman" w:cs="Times New Roman"/>
        </w:rPr>
        <w:t xml:space="preserve"> Ustawa wchodzi w życie 01 stycznia 2017 r.</w:t>
      </w:r>
    </w:p>
    <w:p w14:paraId="44E49194" w14:textId="77777777" w:rsidR="00BE72DF" w:rsidRDefault="00BE72DF" w:rsidP="00BE72DF">
      <w:pPr>
        <w:pStyle w:val="Standard"/>
        <w:spacing w:line="360" w:lineRule="auto"/>
      </w:pPr>
    </w:p>
    <w:p w14:paraId="0FB1AEEA" w14:textId="1ED80B38" w:rsidR="00BE72DF" w:rsidRDefault="00BE72DF" w:rsidP="00BE72DF">
      <w:pPr>
        <w:pStyle w:val="Standard"/>
        <w:numPr>
          <w:ilvl w:val="0"/>
          <w:numId w:val="17"/>
        </w:numPr>
        <w:spacing w:line="360" w:lineRule="auto"/>
        <w:rPr>
          <w:b/>
        </w:rPr>
      </w:pPr>
      <w:r w:rsidRPr="00BE72DF">
        <w:rPr>
          <w:b/>
        </w:rPr>
        <w:t>Całość projektu otrzymuje następujący tekst jednolity:</w:t>
      </w:r>
    </w:p>
    <w:p w14:paraId="0821033B" w14:textId="77777777" w:rsidR="00BE72DF" w:rsidRDefault="00BE72DF" w:rsidP="00BE72DF">
      <w:pPr>
        <w:pStyle w:val="Standard"/>
        <w:spacing w:line="360" w:lineRule="auto"/>
        <w:rPr>
          <w:b/>
        </w:rPr>
      </w:pPr>
    </w:p>
    <w:p w14:paraId="228765FC" w14:textId="77777777" w:rsidR="00BE72DF" w:rsidRDefault="00BE72DF" w:rsidP="00BE72DF">
      <w:pPr>
        <w:pStyle w:val="Standard"/>
        <w:jc w:val="center"/>
      </w:pPr>
      <w:r>
        <w:rPr>
          <w:rFonts w:ascii="Times New Roman" w:eastAsia="Georgia" w:hAnsi="Times New Roman" w:cs="Times New Roman"/>
          <w:b/>
        </w:rPr>
        <w:t>Ustawa</w:t>
      </w:r>
      <w:r>
        <w:rPr>
          <w:rFonts w:ascii="Times New Roman" w:hAnsi="Times New Roman" w:cs="Times New Roman"/>
        </w:rPr>
        <w:t xml:space="preserve"> </w:t>
      </w:r>
      <w:r>
        <w:rPr>
          <w:rFonts w:ascii="Times New Roman" w:eastAsia="Georgia" w:hAnsi="Times New Roman" w:cs="Times New Roman"/>
          <w:b/>
        </w:rPr>
        <w:t>z dnia …… o zmianie ustawy Prawo o ruchu drogowym oraz niektórych innych ustaw</w:t>
      </w:r>
    </w:p>
    <w:p w14:paraId="3F60350F" w14:textId="77777777" w:rsidR="00BE72DF" w:rsidRDefault="00BE72DF" w:rsidP="00BE72DF">
      <w:pPr>
        <w:pStyle w:val="Standard"/>
        <w:jc w:val="center"/>
        <w:rPr>
          <w:rFonts w:ascii="Times New Roman" w:eastAsia="Georgia" w:hAnsi="Times New Roman" w:cs="Times New Roman"/>
          <w:b/>
        </w:rPr>
      </w:pPr>
    </w:p>
    <w:p w14:paraId="68E06959" w14:textId="77777777" w:rsidR="00BE72DF" w:rsidRDefault="00BE72DF" w:rsidP="00BE72DF">
      <w:pPr>
        <w:pStyle w:val="Standard"/>
        <w:jc w:val="center"/>
        <w:rPr>
          <w:rFonts w:ascii="Times New Roman" w:eastAsia="Georgia" w:hAnsi="Times New Roman" w:cs="Times New Roman"/>
          <w:b/>
        </w:rPr>
      </w:pPr>
    </w:p>
    <w:p w14:paraId="04366090" w14:textId="77777777" w:rsidR="00BE72DF" w:rsidRDefault="00BE72DF" w:rsidP="00BE72DF">
      <w:pPr>
        <w:pStyle w:val="Standard"/>
        <w:rPr>
          <w:rFonts w:ascii="Times New Roman" w:eastAsia="Georgia" w:hAnsi="Times New Roman" w:cs="Times New Roman"/>
        </w:rPr>
      </w:pPr>
    </w:p>
    <w:p w14:paraId="35233700"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1.</w:t>
      </w:r>
      <w:r>
        <w:rPr>
          <w:rFonts w:ascii="Times New Roman" w:eastAsia="Georgia" w:hAnsi="Times New Roman" w:cs="Times New Roman"/>
        </w:rPr>
        <w:t xml:space="preserve"> W ustawie z dnia 20 czerwca 1997 r. </w:t>
      </w:r>
      <w:r>
        <w:rPr>
          <w:rFonts w:ascii="Times New Roman" w:eastAsia="Georgia" w:hAnsi="Times New Roman" w:cs="Times New Roman"/>
          <w:b/>
        </w:rPr>
        <w:t>Prawo o ruchu drogowym (Dz.U. z 1997 nr 98 poz. 602 ze zm.)</w:t>
      </w:r>
      <w:r>
        <w:rPr>
          <w:rFonts w:ascii="Times New Roman" w:eastAsia="Georgia" w:hAnsi="Times New Roman" w:cs="Times New Roman"/>
        </w:rPr>
        <w:t xml:space="preserve"> wprowadza się następujące zmiany:</w:t>
      </w:r>
    </w:p>
    <w:p w14:paraId="2301C7CE" w14:textId="77777777" w:rsidR="00BE72DF" w:rsidRDefault="00BE72DF" w:rsidP="00BE72DF">
      <w:pPr>
        <w:pStyle w:val="Standard"/>
        <w:spacing w:line="360" w:lineRule="auto"/>
        <w:ind w:left="284"/>
        <w:jc w:val="both"/>
      </w:pPr>
    </w:p>
    <w:p w14:paraId="165AE448" w14:textId="4EA0DF62"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art. 38 otrzymuje brzmienie:</w:t>
      </w:r>
    </w:p>
    <w:p w14:paraId="37F46BB5" w14:textId="77777777" w:rsidR="00BE72DF" w:rsidRDefault="00BE72DF" w:rsidP="00BE72DF">
      <w:pPr>
        <w:pStyle w:val="Standard"/>
        <w:spacing w:line="360" w:lineRule="auto"/>
        <w:ind w:left="284"/>
        <w:jc w:val="both"/>
      </w:pPr>
    </w:p>
    <w:p w14:paraId="36D4D885" w14:textId="77777777" w:rsidR="00BE72DF" w:rsidRDefault="00BE72DF" w:rsidP="00BE72DF">
      <w:pPr>
        <w:pStyle w:val="Standard"/>
        <w:spacing w:line="360" w:lineRule="auto"/>
        <w:ind w:left="284"/>
        <w:jc w:val="both"/>
      </w:pPr>
      <w:r>
        <w:rPr>
          <w:rFonts w:ascii="Times New Roman" w:eastAsia="Georgia" w:hAnsi="Times New Roman" w:cs="Times New Roman"/>
        </w:rPr>
        <w:t>„1. Kierujący pojazdem jest obowiązany okazywać na żądanie uprawnionego organu wymagane dokumenty dla danego rodzaju pojazdu lub kierującego:</w:t>
      </w:r>
    </w:p>
    <w:p w14:paraId="1E833106" w14:textId="77777777" w:rsidR="00BE72DF" w:rsidRDefault="00BE72DF" w:rsidP="00BE72DF">
      <w:pPr>
        <w:pStyle w:val="Standard"/>
        <w:spacing w:line="360" w:lineRule="auto"/>
        <w:ind w:left="284"/>
        <w:jc w:val="both"/>
      </w:pPr>
      <w:r>
        <w:rPr>
          <w:rFonts w:ascii="Times New Roman" w:eastAsia="Georgia" w:hAnsi="Times New Roman" w:cs="Times New Roman"/>
        </w:rPr>
        <w:t>1) dokument stwierdzający uprawnienie do kierowania pojazdem;</w:t>
      </w:r>
    </w:p>
    <w:p w14:paraId="29FC6A54" w14:textId="77777777" w:rsidR="00BE72DF" w:rsidRDefault="00BE72DF" w:rsidP="00BE72DF">
      <w:pPr>
        <w:pStyle w:val="Standard"/>
        <w:spacing w:line="360" w:lineRule="auto"/>
        <w:ind w:left="284"/>
        <w:jc w:val="both"/>
      </w:pPr>
      <w:r>
        <w:rPr>
          <w:rFonts w:ascii="Times New Roman" w:eastAsia="Georgia" w:hAnsi="Times New Roman" w:cs="Times New Roman"/>
        </w:rPr>
        <w:t>2) dokument stwierdzający dopuszczenie pojazdu do ruchu;</w:t>
      </w:r>
    </w:p>
    <w:p w14:paraId="5387E65E" w14:textId="77777777" w:rsidR="00BE72DF" w:rsidRDefault="00BE72DF" w:rsidP="00BE72DF">
      <w:pPr>
        <w:pStyle w:val="Standard"/>
        <w:spacing w:line="360" w:lineRule="auto"/>
        <w:ind w:left="284"/>
        <w:jc w:val="both"/>
      </w:pPr>
      <w:r>
        <w:rPr>
          <w:rFonts w:ascii="Times New Roman" w:eastAsia="Georgia" w:hAnsi="Times New Roman" w:cs="Times New Roman"/>
        </w:rPr>
        <w:t>3) dokument potwierdzający zawarcie umowy obowiązkowego ubezpieczenia odpowiedzialności cywilnej posiadacza pojazdu lub dowód opłacenia składki za to ubezpieczenie;</w:t>
      </w:r>
    </w:p>
    <w:p w14:paraId="1F9D736D" w14:textId="77777777" w:rsidR="00BE72DF" w:rsidRDefault="00BE72DF" w:rsidP="00BE72DF">
      <w:pPr>
        <w:pStyle w:val="Standard"/>
        <w:spacing w:line="360" w:lineRule="auto"/>
        <w:ind w:left="284"/>
        <w:jc w:val="both"/>
      </w:pPr>
      <w:r>
        <w:rPr>
          <w:rFonts w:ascii="Times New Roman" w:eastAsia="Georgia" w:hAnsi="Times New Roman" w:cs="Times New Roman"/>
        </w:rPr>
        <w:t xml:space="preserve">3a) zaświadczenie o przeprowadzonym badaniu technicznym z wynikiem pozytywnym w zakresie wyposażenia pojazdu w blokadę alkoholową w przypadku, o którym mowa w </w:t>
      </w:r>
      <w:r>
        <w:rPr>
          <w:rStyle w:val="Internetlink"/>
          <w:rFonts w:ascii="Times New Roman" w:eastAsia="Georgia" w:hAnsi="Times New Roman" w:cs="Times New Roman"/>
        </w:rPr>
        <w:t>art. 13 ust. 5 pkt 7</w:t>
      </w:r>
      <w:r>
        <w:rPr>
          <w:rFonts w:ascii="Times New Roman" w:eastAsia="Georgia" w:hAnsi="Times New Roman" w:cs="Times New Roman"/>
        </w:rPr>
        <w:t xml:space="preserve"> ustawy z dnia 5 stycznia 2011 r. o kierujących pojazdami (Dz. U. z 2015 r. poz. 155 i 541);</w:t>
      </w:r>
    </w:p>
    <w:p w14:paraId="7661D6D0" w14:textId="77777777" w:rsidR="00BE72DF" w:rsidRDefault="00BE72DF" w:rsidP="00BE72DF">
      <w:pPr>
        <w:pStyle w:val="Standard"/>
        <w:spacing w:line="360" w:lineRule="auto"/>
        <w:ind w:left="284"/>
        <w:jc w:val="both"/>
      </w:pPr>
      <w:r>
        <w:rPr>
          <w:rFonts w:ascii="Times New Roman" w:eastAsia="Georgia" w:hAnsi="Times New Roman" w:cs="Times New Roman"/>
        </w:rPr>
        <w:t>4) zezwolenie, o którym mowa w art. 106 ust. pkt 5 ustawy z dnia 5 stycznia 2011 r. o kierujących pojazdami (Dz. U. Nr 30, poz. 151, z późn. zm.);</w:t>
      </w:r>
    </w:p>
    <w:p w14:paraId="227AEEF0" w14:textId="77777777" w:rsidR="00BE72DF" w:rsidRDefault="00BE72DF" w:rsidP="00BE72DF">
      <w:pPr>
        <w:pStyle w:val="Standard"/>
        <w:spacing w:line="360" w:lineRule="auto"/>
        <w:ind w:left="284"/>
        <w:jc w:val="both"/>
      </w:pPr>
      <w:r>
        <w:rPr>
          <w:rFonts w:ascii="Times New Roman" w:eastAsia="Georgia" w:hAnsi="Times New Roman" w:cs="Times New Roman"/>
        </w:rPr>
        <w:t>4a) dokument potwierdzający kalibrację blokady alkoholowej, wystawiony przez producenta urządzenia lub jego upoważnionego przedstawiciela;</w:t>
      </w:r>
    </w:p>
    <w:p w14:paraId="612D2CF3" w14:textId="77777777" w:rsidR="00BE72DF" w:rsidRDefault="00BE72DF" w:rsidP="00BE72DF">
      <w:pPr>
        <w:pStyle w:val="Standard"/>
        <w:spacing w:line="360" w:lineRule="auto"/>
        <w:ind w:left="284"/>
        <w:jc w:val="both"/>
      </w:pPr>
      <w:r>
        <w:rPr>
          <w:rFonts w:ascii="Times New Roman" w:eastAsia="Georgia" w:hAnsi="Times New Roman" w:cs="Times New Roman"/>
        </w:rPr>
        <w:t>5) inne dokumenty, jeżeli obowiązek taki wynika z odrębnej ustawy.</w:t>
      </w:r>
    </w:p>
    <w:p w14:paraId="1D225639"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lastRenderedPageBreak/>
        <w:t>2. W razie nie okazania dokumentów, uprawniony organ ma obowiązek sprawdzić uprawnienia kierującego w systemie teleinformatycznym, ewentualnie w najbliższej jednostce policji. Kierujący pojazdem, który nie okaże dokumentów określonych w zd. 1 ma obowiązek stosować się do poleceń uprawnionego organu zmierzających do ustalenia w/w uprawnień, zwłaszcza oczekiwania na efekty sprawdzenia, niezależnie od czasu trwania czynności sprawdzenia oraz ma obowiązek udać się do najbliżej jednostki policji w celu ustalenia w/w uprawnień”.</w:t>
      </w:r>
    </w:p>
    <w:p w14:paraId="49528A6B" w14:textId="77777777" w:rsidR="00BE72DF" w:rsidRDefault="00BE72DF" w:rsidP="00BE72DF">
      <w:pPr>
        <w:pStyle w:val="Standard"/>
        <w:spacing w:line="360" w:lineRule="auto"/>
        <w:ind w:left="284"/>
        <w:jc w:val="both"/>
        <w:rPr>
          <w:rFonts w:ascii="Times New Roman" w:eastAsia="Georgia" w:hAnsi="Times New Roman" w:cs="Times New Roman"/>
        </w:rPr>
      </w:pPr>
    </w:p>
    <w:p w14:paraId="7E95102C" w14:textId="77777777" w:rsidR="00BE72DF" w:rsidRDefault="00BE72DF" w:rsidP="00BE72DF">
      <w:pPr>
        <w:pStyle w:val="Standard"/>
        <w:spacing w:line="360" w:lineRule="auto"/>
        <w:jc w:val="both"/>
        <w:rPr>
          <w:rFonts w:ascii="Times New Roman" w:eastAsia="Georgia" w:hAnsi="Times New Roman" w:cs="Times New Roman"/>
        </w:rPr>
      </w:pPr>
      <w:r>
        <w:rPr>
          <w:rFonts w:ascii="Times New Roman" w:eastAsia="Georgia" w:hAnsi="Times New Roman" w:cs="Times New Roman"/>
        </w:rPr>
        <w:t xml:space="preserve">2) w art. 78a: </w:t>
      </w:r>
    </w:p>
    <w:p w14:paraId="379A5801" w14:textId="77777777" w:rsidR="00BE72DF" w:rsidRDefault="00BE72DF" w:rsidP="00BE72DF">
      <w:pPr>
        <w:pStyle w:val="Standard"/>
        <w:spacing w:line="360" w:lineRule="auto"/>
        <w:jc w:val="both"/>
      </w:pPr>
    </w:p>
    <w:p w14:paraId="372EE71F" w14:textId="096A99B8" w:rsidR="00BE72DF" w:rsidRDefault="00BE72DF" w:rsidP="00BD1298">
      <w:pPr>
        <w:pStyle w:val="Standard"/>
        <w:numPr>
          <w:ilvl w:val="0"/>
          <w:numId w:val="18"/>
        </w:numPr>
        <w:spacing w:line="360" w:lineRule="auto"/>
        <w:jc w:val="both"/>
        <w:rPr>
          <w:rFonts w:ascii="Times New Roman" w:eastAsia="Georgia" w:hAnsi="Times New Roman" w:cs="Times New Roman"/>
        </w:rPr>
      </w:pPr>
      <w:r>
        <w:rPr>
          <w:rFonts w:ascii="Times New Roman" w:eastAsia="Georgia" w:hAnsi="Times New Roman" w:cs="Times New Roman"/>
        </w:rPr>
        <w:t>ust. 2 otrzymuje brzmienie:</w:t>
      </w:r>
    </w:p>
    <w:p w14:paraId="1D65520D" w14:textId="77777777" w:rsidR="00BE72DF" w:rsidRDefault="00BE72DF" w:rsidP="00BE72DF">
      <w:pPr>
        <w:pStyle w:val="Standard"/>
        <w:spacing w:line="360" w:lineRule="auto"/>
        <w:ind w:left="644"/>
        <w:jc w:val="both"/>
        <w:rPr>
          <w:rFonts w:ascii="Times New Roman" w:eastAsia="Georgia" w:hAnsi="Times New Roman" w:cs="Times New Roman"/>
        </w:rPr>
      </w:pPr>
    </w:p>
    <w:p w14:paraId="530982A1"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Wycofaniu czasowemu, na wniosek podmiotów, o których mowa w ust. 1, podlegają pojazdy zarejestrowane.”</w:t>
      </w:r>
    </w:p>
    <w:p w14:paraId="2EE54663" w14:textId="77777777" w:rsidR="00BE72DF" w:rsidRDefault="00BE72DF" w:rsidP="00BE72DF">
      <w:pPr>
        <w:pStyle w:val="Standard"/>
        <w:spacing w:line="360" w:lineRule="auto"/>
        <w:ind w:left="284"/>
        <w:jc w:val="both"/>
        <w:rPr>
          <w:rFonts w:ascii="Times New Roman" w:eastAsia="Georgia" w:hAnsi="Times New Roman" w:cs="Times New Roman"/>
        </w:rPr>
      </w:pPr>
    </w:p>
    <w:p w14:paraId="2CCA0D05" w14:textId="3C32DB9E" w:rsidR="00BE72DF" w:rsidRPr="00971EA1" w:rsidRDefault="00BE72DF" w:rsidP="00BD1298">
      <w:pPr>
        <w:pStyle w:val="Standard"/>
        <w:numPr>
          <w:ilvl w:val="0"/>
          <w:numId w:val="18"/>
        </w:numPr>
        <w:spacing w:line="360" w:lineRule="auto"/>
        <w:jc w:val="both"/>
      </w:pPr>
      <w:r>
        <w:rPr>
          <w:rFonts w:ascii="Times New Roman" w:eastAsia="Georgia" w:hAnsi="Times New Roman" w:cs="Times New Roman"/>
        </w:rPr>
        <w:t>ust. 4  otrzymuje brzmienie:</w:t>
      </w:r>
    </w:p>
    <w:p w14:paraId="5E62567A" w14:textId="77777777" w:rsidR="00BE72DF" w:rsidRDefault="00BE72DF" w:rsidP="00BE72DF">
      <w:pPr>
        <w:pStyle w:val="Standard"/>
        <w:spacing w:line="360" w:lineRule="auto"/>
        <w:ind w:left="644"/>
        <w:jc w:val="both"/>
      </w:pPr>
    </w:p>
    <w:p w14:paraId="7D9C621B"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 Pojazd może być czasowo wycofany z ruchu na okres wskazany we wniosku przez właściciela pojazdu lub podmiotu, któremu powierzono pojazd w trybie przepisu art. 73. Okres ten może być przedłużony lub skrócony decyzją właściwego organu.”</w:t>
      </w:r>
    </w:p>
    <w:p w14:paraId="736C9333" w14:textId="77777777" w:rsidR="00BE72DF" w:rsidRDefault="00BE72DF" w:rsidP="00BE72DF">
      <w:pPr>
        <w:pStyle w:val="Standard"/>
        <w:spacing w:line="360" w:lineRule="auto"/>
        <w:ind w:left="284"/>
        <w:jc w:val="both"/>
        <w:rPr>
          <w:rFonts w:ascii="Times New Roman" w:eastAsia="Georgia" w:hAnsi="Times New Roman" w:cs="Times New Roman"/>
        </w:rPr>
      </w:pPr>
    </w:p>
    <w:p w14:paraId="27581339" w14:textId="77777777" w:rsidR="00BE72DF" w:rsidRPr="00971EA1" w:rsidRDefault="00BE72DF" w:rsidP="00BD1298">
      <w:pPr>
        <w:pStyle w:val="Standard"/>
        <w:numPr>
          <w:ilvl w:val="0"/>
          <w:numId w:val="18"/>
        </w:numPr>
        <w:spacing w:line="360" w:lineRule="auto"/>
        <w:jc w:val="both"/>
      </w:pPr>
      <w:r>
        <w:rPr>
          <w:rFonts w:ascii="Times New Roman" w:eastAsia="Georgia" w:hAnsi="Times New Roman" w:cs="Times New Roman"/>
        </w:rPr>
        <w:t>ust. 5 otrzymuje brzmienie:</w:t>
      </w:r>
    </w:p>
    <w:p w14:paraId="78E649BF" w14:textId="77777777" w:rsidR="00BE72DF" w:rsidRDefault="00BE72DF" w:rsidP="00BE72DF">
      <w:pPr>
        <w:pStyle w:val="Standard"/>
        <w:spacing w:line="360" w:lineRule="auto"/>
        <w:ind w:left="644"/>
        <w:jc w:val="both"/>
      </w:pPr>
    </w:p>
    <w:p w14:paraId="35A80EA3"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Właściciel pojazdu lub podmiot, któremu powierzono pojazd w trybie przepisu art. 73 ust. 5, jest obowiązany pod rygorem unieważnienia wydanej decyzji zapewnić wycofanemu z ruchu pojazdowi postój poza drogą publiczną, strefą zamieszkania i strefą ruchu. Przepis art. 46 ust. 5 stosuje się odpowiednio.”</w:t>
      </w:r>
    </w:p>
    <w:p w14:paraId="0B464C93" w14:textId="77777777" w:rsidR="00BE72DF" w:rsidRDefault="00BE72DF" w:rsidP="00BE72DF">
      <w:pPr>
        <w:pStyle w:val="Standard"/>
        <w:spacing w:line="360" w:lineRule="auto"/>
        <w:ind w:left="284"/>
        <w:jc w:val="both"/>
      </w:pPr>
    </w:p>
    <w:p w14:paraId="22F45036" w14:textId="77777777" w:rsidR="00BE72DF" w:rsidRDefault="00BE72DF" w:rsidP="00BD1298">
      <w:pPr>
        <w:pStyle w:val="Standard"/>
        <w:numPr>
          <w:ilvl w:val="0"/>
          <w:numId w:val="18"/>
        </w:numPr>
        <w:spacing w:line="360" w:lineRule="auto"/>
        <w:jc w:val="both"/>
      </w:pPr>
      <w:r>
        <w:t>ust. 6 otrzymuje brzmienie:</w:t>
      </w:r>
    </w:p>
    <w:p w14:paraId="11B5F2EC" w14:textId="77777777" w:rsidR="00BE72DF" w:rsidRDefault="00BE72DF" w:rsidP="00BE72DF">
      <w:pPr>
        <w:pStyle w:val="Standard"/>
        <w:spacing w:line="360" w:lineRule="auto"/>
        <w:ind w:left="284"/>
        <w:jc w:val="both"/>
      </w:pPr>
    </w:p>
    <w:p w14:paraId="0C351045" w14:textId="77777777" w:rsidR="00BE72DF" w:rsidRDefault="00BE72DF" w:rsidP="00BE72DF">
      <w:pPr>
        <w:pStyle w:val="Standard"/>
        <w:spacing w:line="360" w:lineRule="auto"/>
        <w:ind w:left="284"/>
        <w:jc w:val="both"/>
      </w:pPr>
      <w:r>
        <w:rPr>
          <w:rFonts w:ascii="Times New Roman" w:eastAsia="Georgia" w:hAnsi="Times New Roman" w:cs="Times New Roman"/>
        </w:rPr>
        <w:t xml:space="preserve">„6. Minister właściwy do spraw transportu określi, w drodze rozporządzenia, tryb i warunki czasowego wycofania pojazdów z ruchu, wysokość opłat w zależności od okresu wycofania z ruchu, w wysokości nie wyższej niż 150 zł za wydanie decyzji o czasowym </w:t>
      </w:r>
      <w:r>
        <w:rPr>
          <w:rFonts w:ascii="Times New Roman" w:eastAsia="Georgia" w:hAnsi="Times New Roman" w:cs="Times New Roman"/>
        </w:rPr>
        <w:lastRenderedPageBreak/>
        <w:t>wycofaniu pojazdu z ruchu oraz wzory dokumentów stosowanych w tym zakresie, mając na względzie konieczność przeciwdziałania używaniu pojazdów czasowo wycofanych z ruchu oraz koszty ponoszone przez organy administracji publicznej.”</w:t>
      </w:r>
    </w:p>
    <w:p w14:paraId="6ABDD3F2" w14:textId="77777777" w:rsidR="00BE72DF" w:rsidRDefault="00BE72DF" w:rsidP="00BE72DF">
      <w:pPr>
        <w:pStyle w:val="Standard"/>
        <w:rPr>
          <w:rFonts w:ascii="Times New Roman" w:eastAsia="Georgia" w:hAnsi="Times New Roman" w:cs="Times New Roman"/>
        </w:rPr>
      </w:pPr>
    </w:p>
    <w:p w14:paraId="4BE67C47" w14:textId="77777777" w:rsidR="00BD1298" w:rsidRDefault="00BE72DF" w:rsidP="00BD1298">
      <w:pPr>
        <w:pStyle w:val="Standard"/>
        <w:spacing w:line="360" w:lineRule="auto"/>
        <w:jc w:val="both"/>
        <w:rPr>
          <w:rFonts w:ascii="Times New Roman" w:eastAsia="Georgia" w:hAnsi="Times New Roman" w:cs="Times New Roman"/>
        </w:rPr>
      </w:pPr>
      <w:r>
        <w:rPr>
          <w:rFonts w:ascii="Times New Roman" w:eastAsia="Georgia" w:hAnsi="Times New Roman" w:cs="Times New Roman"/>
        </w:rPr>
        <w:t>3) w art. 129:</w:t>
      </w:r>
    </w:p>
    <w:p w14:paraId="2BBE5CA2" w14:textId="66C3F646" w:rsidR="00BE72DF" w:rsidRPr="00BD1298" w:rsidRDefault="00BD1298" w:rsidP="00BD1298">
      <w:pPr>
        <w:pStyle w:val="Standard"/>
        <w:spacing w:line="360" w:lineRule="auto"/>
        <w:jc w:val="both"/>
        <w:rPr>
          <w:rFonts w:ascii="Times New Roman" w:eastAsia="Georgia" w:hAnsi="Times New Roman" w:cs="Times New Roman"/>
        </w:rPr>
      </w:pPr>
      <w:r>
        <w:rPr>
          <w:rFonts w:ascii="Times New Roman" w:eastAsia="Georgia" w:hAnsi="Times New Roman" w:cs="Times New Roman"/>
        </w:rPr>
        <w:t xml:space="preserve">a) </w:t>
      </w:r>
      <w:r w:rsidR="00BE72DF">
        <w:rPr>
          <w:rFonts w:ascii="Times New Roman" w:eastAsia="Georgia" w:hAnsi="Times New Roman" w:cs="Times New Roman"/>
        </w:rPr>
        <w:t xml:space="preserve"> ust. 2 otrzymuje brzmienie:</w:t>
      </w:r>
    </w:p>
    <w:p w14:paraId="40F48679" w14:textId="77777777" w:rsidR="00BE72DF" w:rsidRDefault="00BE72DF" w:rsidP="00BE72DF">
      <w:pPr>
        <w:pStyle w:val="Standard"/>
        <w:spacing w:line="360" w:lineRule="auto"/>
        <w:ind w:left="284"/>
        <w:jc w:val="both"/>
      </w:pPr>
      <w:r>
        <w:rPr>
          <w:rFonts w:ascii="Times New Roman" w:eastAsia="Georgia" w:hAnsi="Times New Roman" w:cs="Times New Roman"/>
        </w:rPr>
        <w:t>„2. Policjant, w związku z wykonywaniem kontroli ruchu drogowego jest uprawniony do:</w:t>
      </w:r>
    </w:p>
    <w:p w14:paraId="7FD79EB4" w14:textId="77777777" w:rsidR="00BE72DF" w:rsidRDefault="00BE72DF" w:rsidP="00BE72DF">
      <w:pPr>
        <w:pStyle w:val="Standard"/>
        <w:spacing w:line="360" w:lineRule="auto"/>
        <w:ind w:left="284"/>
        <w:jc w:val="both"/>
      </w:pPr>
      <w:r>
        <w:rPr>
          <w:rFonts w:ascii="Times New Roman" w:eastAsia="Georgia" w:hAnsi="Times New Roman" w:cs="Times New Roman"/>
        </w:rPr>
        <w:t>1) legitymowania uczestnika ruchu,</w:t>
      </w:r>
    </w:p>
    <w:p w14:paraId="0DF05BED" w14:textId="77777777" w:rsidR="00BE72DF" w:rsidRDefault="00BE72DF" w:rsidP="00BE72DF">
      <w:pPr>
        <w:pStyle w:val="Standard"/>
        <w:spacing w:line="360" w:lineRule="auto"/>
        <w:ind w:left="284"/>
        <w:jc w:val="both"/>
      </w:pPr>
      <w:r>
        <w:rPr>
          <w:rFonts w:ascii="Times New Roman" w:eastAsia="Georgia" w:hAnsi="Times New Roman" w:cs="Times New Roman"/>
        </w:rPr>
        <w:t>2) sprawdzania dokumentów wymaganych w związku z kierowaniem pojazdem i jego używaniem, zezwolenia, o którym mowa w art. 106 ust. 1 pkt 5 ustawy z dnia 5 stycznia 2011 r. o kierujących pojazdami, a także dokumentu potwierdzającego zawarcie umowy obowiązkowego ubezpieczenia odpowiedzialności cywilnej posiadacza pojazdu lub dowodu opłacenia składki za to ubezpieczenie,</w:t>
      </w:r>
    </w:p>
    <w:p w14:paraId="59034260" w14:textId="77777777" w:rsidR="00BE72DF" w:rsidRDefault="00BE72DF" w:rsidP="00BE72DF">
      <w:pPr>
        <w:pStyle w:val="Standard"/>
        <w:spacing w:line="360" w:lineRule="auto"/>
        <w:ind w:left="284"/>
        <w:jc w:val="both"/>
      </w:pPr>
      <w:r>
        <w:rPr>
          <w:rFonts w:ascii="Times New Roman" w:eastAsia="Georgia" w:hAnsi="Times New Roman" w:cs="Times New Roman"/>
        </w:rPr>
        <w:t>3)  żądania okazania dokumentu potwierdzającego prawo do używania pojazdu, o którym mowa w art. 71 ust. 5, jeżeli pojazd ten nie jest zarejestrowany na nazwisko osoby nim kierującej,</w:t>
      </w:r>
    </w:p>
    <w:p w14:paraId="6D164E50" w14:textId="77777777" w:rsidR="00BE72DF" w:rsidRDefault="00BE72DF" w:rsidP="00BE72DF">
      <w:pPr>
        <w:pStyle w:val="Standard"/>
        <w:spacing w:line="360" w:lineRule="auto"/>
        <w:ind w:left="284"/>
        <w:jc w:val="both"/>
      </w:pPr>
      <w:r>
        <w:rPr>
          <w:rFonts w:ascii="Times New Roman" w:eastAsia="Georgia" w:hAnsi="Times New Roman" w:cs="Times New Roman"/>
        </w:rPr>
        <w:t>4) sprawdzania zezwolenia, o którym mowa w art. 64 ust. 1 pkt 1, lub wypisu z tego zezwolenia,</w:t>
      </w:r>
    </w:p>
    <w:p w14:paraId="0BC7536B" w14:textId="77777777" w:rsidR="00BE72DF" w:rsidRDefault="00BE72DF" w:rsidP="00BE72DF">
      <w:pPr>
        <w:pStyle w:val="Standard"/>
        <w:spacing w:line="360" w:lineRule="auto"/>
        <w:ind w:left="284"/>
        <w:jc w:val="both"/>
      </w:pPr>
      <w:r>
        <w:rPr>
          <w:rFonts w:ascii="Times New Roman" w:eastAsia="Georgia" w:hAnsi="Times New Roman" w:cs="Times New Roman"/>
        </w:rPr>
        <w:t>5) żądania poddania się przez kierującego pojazdem badaniu w celu ustalenia zawartości w organizmie alkoholu lub środka działającego podobnie do alkoholu,</w:t>
      </w:r>
    </w:p>
    <w:p w14:paraId="78D7E930" w14:textId="77777777" w:rsidR="00BE72DF" w:rsidRDefault="00BE72DF" w:rsidP="00BE72DF">
      <w:pPr>
        <w:pStyle w:val="Standard"/>
        <w:spacing w:line="360" w:lineRule="auto"/>
        <w:ind w:left="284"/>
        <w:jc w:val="both"/>
      </w:pPr>
      <w:r>
        <w:rPr>
          <w:rFonts w:ascii="Times New Roman" w:eastAsia="Georgia" w:hAnsi="Times New Roman" w:cs="Times New Roman"/>
        </w:rPr>
        <w:t>6)  sprawdzania stanu technicznego, wyposażenia, ładunku, wymiarów, masy lub nacisku osi pojazdu znajdującego się na drodze,</w:t>
      </w:r>
    </w:p>
    <w:p w14:paraId="0E19D4EB" w14:textId="77777777" w:rsidR="00BE72DF" w:rsidRDefault="00BE72DF" w:rsidP="00BE72DF">
      <w:pPr>
        <w:pStyle w:val="Standard"/>
        <w:spacing w:line="360" w:lineRule="auto"/>
        <w:ind w:left="284"/>
        <w:jc w:val="both"/>
      </w:pPr>
      <w:r>
        <w:rPr>
          <w:rFonts w:ascii="Times New Roman" w:eastAsia="Georgia" w:hAnsi="Times New Roman" w:cs="Times New Roman"/>
        </w:rPr>
        <w:t>7) sprawdzania zapisów urządzenia rejestrującego samoczynnie prędkość</w:t>
      </w:r>
      <w:r>
        <w:rPr>
          <w:rFonts w:ascii="Times New Roman" w:hAnsi="Times New Roman" w:cs="Times New Roman"/>
        </w:rPr>
        <w:t xml:space="preserve"> </w:t>
      </w:r>
      <w:r>
        <w:rPr>
          <w:rFonts w:ascii="Times New Roman" w:eastAsia="Georgia" w:hAnsi="Times New Roman" w:cs="Times New Roman"/>
        </w:rPr>
        <w:t>jazdy, czas jazdy i czas postoju, obowiązkowe przerwy i czas odpoczynku,</w:t>
      </w:r>
    </w:p>
    <w:p w14:paraId="100A063A" w14:textId="77777777" w:rsidR="00BE72DF" w:rsidRDefault="00BE72DF" w:rsidP="00BE72DF">
      <w:pPr>
        <w:pStyle w:val="Standard"/>
        <w:spacing w:line="360" w:lineRule="auto"/>
        <w:ind w:left="284"/>
        <w:jc w:val="both"/>
      </w:pPr>
      <w:r>
        <w:rPr>
          <w:rFonts w:ascii="Times New Roman" w:eastAsia="Georgia" w:hAnsi="Times New Roman" w:cs="Times New Roman"/>
        </w:rPr>
        <w:t>8) używania przyrządów kontrolno-pomiarowych, a w szczególności do badania pojazdu, określania jego masy, nacisku osi lub prędkości, stwierdzania naruszenia wymagań ochrony środowiska oraz do stwierdzania stanu trzeźwości kierującego;</w:t>
      </w:r>
    </w:p>
    <w:p w14:paraId="6B9DA427" w14:textId="77777777" w:rsidR="00BE72DF" w:rsidRDefault="00BE72DF" w:rsidP="00BE72DF">
      <w:pPr>
        <w:pStyle w:val="Standard"/>
        <w:spacing w:line="360" w:lineRule="auto"/>
        <w:ind w:left="284"/>
        <w:jc w:val="both"/>
      </w:pPr>
      <w:r>
        <w:rPr>
          <w:rFonts w:ascii="Times New Roman" w:eastAsia="Georgia" w:hAnsi="Times New Roman" w:cs="Times New Roman"/>
        </w:rPr>
        <w:t>9) używania urządzeń rejestrujących,</w:t>
      </w:r>
    </w:p>
    <w:p w14:paraId="19AF582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 kontroli przewozu drogowego towarów niebezpiecznych oraz wymagań związanych z tym przewozem”.</w:t>
      </w:r>
    </w:p>
    <w:p w14:paraId="76D52D2C" w14:textId="77777777" w:rsidR="00BE72DF" w:rsidRDefault="00BE72DF" w:rsidP="00BE72DF">
      <w:pPr>
        <w:pStyle w:val="Standard"/>
        <w:spacing w:line="360" w:lineRule="auto"/>
        <w:ind w:left="284"/>
        <w:jc w:val="both"/>
      </w:pPr>
    </w:p>
    <w:p w14:paraId="6B32F7DA" w14:textId="6685CD7B" w:rsidR="00BE72DF" w:rsidRPr="00971EA1" w:rsidRDefault="00BD1298" w:rsidP="00BD1298">
      <w:pPr>
        <w:pStyle w:val="Standard"/>
        <w:spacing w:line="360" w:lineRule="auto"/>
        <w:ind w:left="644"/>
        <w:jc w:val="both"/>
      </w:pPr>
      <w:r>
        <w:rPr>
          <w:rFonts w:ascii="Times New Roman" w:eastAsia="Georgia" w:hAnsi="Times New Roman" w:cs="Times New Roman"/>
        </w:rPr>
        <w:t xml:space="preserve">b) </w:t>
      </w:r>
      <w:r w:rsidR="00BE72DF">
        <w:rPr>
          <w:rFonts w:ascii="Times New Roman" w:eastAsia="Georgia" w:hAnsi="Times New Roman" w:cs="Times New Roman"/>
        </w:rPr>
        <w:t>po ust. 2 dodaje się ust. 2a-2f. w następującym brzmieniu:</w:t>
      </w:r>
    </w:p>
    <w:p w14:paraId="1D5B649A" w14:textId="77777777" w:rsidR="00BE72DF" w:rsidRDefault="00BE72DF" w:rsidP="00BE72DF">
      <w:pPr>
        <w:pStyle w:val="Standard"/>
        <w:spacing w:line="360" w:lineRule="auto"/>
        <w:ind w:left="720"/>
        <w:jc w:val="both"/>
      </w:pPr>
    </w:p>
    <w:p w14:paraId="562F2BE7" w14:textId="77777777" w:rsidR="00BE72DF" w:rsidRDefault="00BE72DF" w:rsidP="00BE72DF">
      <w:pPr>
        <w:pStyle w:val="Standard"/>
        <w:spacing w:line="360" w:lineRule="auto"/>
        <w:ind w:left="284"/>
        <w:jc w:val="both"/>
      </w:pPr>
      <w:r>
        <w:rPr>
          <w:rFonts w:ascii="Times New Roman" w:eastAsia="Georgia" w:hAnsi="Times New Roman" w:cs="Times New Roman"/>
        </w:rPr>
        <w:t>„2 a. Policjant w związku z wykonywaniem zadań związanych z kierowaniem ruchem jest uprawniony do:</w:t>
      </w:r>
    </w:p>
    <w:p w14:paraId="6AB43374" w14:textId="77777777" w:rsidR="00BE72DF" w:rsidRDefault="00BE72DF" w:rsidP="00BE72DF">
      <w:pPr>
        <w:pStyle w:val="Standard"/>
        <w:spacing w:line="360" w:lineRule="auto"/>
        <w:ind w:left="284"/>
        <w:jc w:val="both"/>
      </w:pPr>
      <w:r>
        <w:rPr>
          <w:rFonts w:ascii="Times New Roman" w:eastAsia="Georgia" w:hAnsi="Times New Roman" w:cs="Times New Roman"/>
        </w:rPr>
        <w:t>1) wydawania poleceń osobie, która spowodowała przeszkodę utrudniającą ruch drogowy lub zagrażającą jego bezpieczeństwu, albo osobie odpowiedzialnej za utrzymanie drogi,</w:t>
      </w:r>
    </w:p>
    <w:p w14:paraId="1E26D09E" w14:textId="77777777" w:rsidR="00BE72DF" w:rsidRDefault="00BE72DF" w:rsidP="00BE72DF">
      <w:pPr>
        <w:pStyle w:val="Standard"/>
        <w:spacing w:line="360" w:lineRule="auto"/>
        <w:ind w:left="284"/>
        <w:jc w:val="both"/>
      </w:pPr>
      <w:r>
        <w:rPr>
          <w:rFonts w:ascii="Times New Roman" w:eastAsia="Georgia" w:hAnsi="Times New Roman" w:cs="Times New Roman"/>
        </w:rPr>
        <w:t>2) używania urządzeń nagłaśniających, sygnalizacyjnych lub świetlnych, służących do wydawania wiążących poleceń uczestnikowi ruchu;</w:t>
      </w:r>
    </w:p>
    <w:p w14:paraId="521E1151" w14:textId="77777777" w:rsidR="00BE72DF" w:rsidRDefault="00BE72DF" w:rsidP="00BE72DF">
      <w:pPr>
        <w:pStyle w:val="Standard"/>
        <w:spacing w:line="360" w:lineRule="auto"/>
        <w:ind w:left="284"/>
        <w:jc w:val="both"/>
      </w:pPr>
      <w:r>
        <w:rPr>
          <w:rFonts w:ascii="Times New Roman" w:eastAsia="Georgia" w:hAnsi="Times New Roman" w:cs="Times New Roman"/>
        </w:rPr>
        <w:t>3) pilotowania pojazdów, z wyłączeniem pojazdów</w:t>
      </w:r>
      <w:r>
        <w:rPr>
          <w:rFonts w:ascii="Times New Roman" w:eastAsia="Georgia" w:hAnsi="Times New Roman" w:cs="Times New Roman"/>
          <w:color w:val="auto"/>
        </w:rPr>
        <w:t xml:space="preserve"> nienormatywnych</w:t>
      </w:r>
      <w:r>
        <w:rPr>
          <w:rFonts w:ascii="Times New Roman" w:eastAsia="Georgia" w:hAnsi="Times New Roman" w:cs="Times New Roman"/>
        </w:rPr>
        <w:t xml:space="preserve"> pilotowanych zgodnie z art. 64 ust. 1 pkt 3”.</w:t>
      </w:r>
    </w:p>
    <w:p w14:paraId="668B3B0C" w14:textId="77777777" w:rsidR="00BE72DF" w:rsidRDefault="00BE72DF" w:rsidP="00BE72DF">
      <w:pPr>
        <w:pStyle w:val="Standard"/>
        <w:spacing w:line="360" w:lineRule="auto"/>
        <w:ind w:left="284"/>
        <w:jc w:val="both"/>
      </w:pPr>
      <w:r>
        <w:rPr>
          <w:rFonts w:ascii="Times New Roman" w:eastAsia="Georgia" w:hAnsi="Times New Roman" w:cs="Times New Roman"/>
        </w:rPr>
        <w:t>„2 b. Policjant w związku z wykonywaniem zadań związanych z czuwanie nad bezpieczeństwem i porządkiem ruchu na drogach jest uprawniony do:</w:t>
      </w:r>
    </w:p>
    <w:p w14:paraId="06652769" w14:textId="77777777" w:rsidR="00BE72DF" w:rsidRDefault="00BE72DF" w:rsidP="00BE72DF">
      <w:pPr>
        <w:pStyle w:val="Standard"/>
        <w:spacing w:line="360" w:lineRule="auto"/>
        <w:ind w:left="284"/>
        <w:jc w:val="both"/>
      </w:pPr>
      <w:r>
        <w:rPr>
          <w:rFonts w:ascii="Times New Roman" w:eastAsia="Georgia" w:hAnsi="Times New Roman" w:cs="Times New Roman"/>
        </w:rPr>
        <w:t>1) uniemożliwienia:</w:t>
      </w:r>
    </w:p>
    <w:p w14:paraId="71A597C5" w14:textId="77777777" w:rsidR="00BE72DF" w:rsidRDefault="00BE72DF" w:rsidP="00BE72DF">
      <w:pPr>
        <w:pStyle w:val="Standard"/>
        <w:spacing w:line="360" w:lineRule="auto"/>
        <w:ind w:left="284"/>
        <w:jc w:val="both"/>
      </w:pPr>
      <w:r>
        <w:rPr>
          <w:rFonts w:ascii="Times New Roman" w:eastAsia="Georgia" w:hAnsi="Times New Roman" w:cs="Times New Roman"/>
        </w:rPr>
        <w:t>a) kierowania pojazdem osobie znajdującej się w stanie nietrzeźwości lub w stanie po użyciu środka działającego podobnie do alkoholu,</w:t>
      </w:r>
    </w:p>
    <w:p w14:paraId="78BC5C58" w14:textId="77777777" w:rsidR="00BE72DF" w:rsidRDefault="00BE72DF" w:rsidP="00BE72DF">
      <w:pPr>
        <w:pStyle w:val="Standard"/>
        <w:spacing w:line="360" w:lineRule="auto"/>
        <w:ind w:left="284"/>
        <w:jc w:val="both"/>
      </w:pPr>
      <w:r>
        <w:rPr>
          <w:rFonts w:ascii="Times New Roman" w:eastAsia="Georgia" w:hAnsi="Times New Roman" w:cs="Times New Roman"/>
        </w:rPr>
        <w:t>b) korzystania z pojazdu, którego stan techniczny, ładunek, masa lub nacisk osi zagrażają bezpieczeństwu lub porządkowi ruchu, powodują uszkodzenie drogi albo naruszają wymagania ochrony środowiska,</w:t>
      </w:r>
    </w:p>
    <w:p w14:paraId="6D2F9EDE" w14:textId="77777777" w:rsidR="00BE72DF" w:rsidRDefault="00BE72DF" w:rsidP="00BE72DF">
      <w:pPr>
        <w:pStyle w:val="Standard"/>
        <w:spacing w:line="360" w:lineRule="auto"/>
        <w:ind w:left="284"/>
        <w:jc w:val="both"/>
      </w:pPr>
      <w:r>
        <w:rPr>
          <w:rFonts w:ascii="Times New Roman" w:eastAsia="Georgia" w:hAnsi="Times New Roman" w:cs="Times New Roman"/>
        </w:rPr>
        <w:t>c) korzystania z pojazdu zarejestrowanego w kraju niebędącym państwem członkowskim, jeżeli kierujący nim nie okazał dokumentu potwierdzającego zawarcie umowy obowiązkowego ubezpieczenia odpowiedzialności cywilnej posiadacza pojazdu lub dowodu opłacenia składki za to ubezpieczenie,</w:t>
      </w:r>
    </w:p>
    <w:p w14:paraId="56EE9113" w14:textId="77777777" w:rsidR="00BE72DF" w:rsidRDefault="00BE72DF" w:rsidP="00BE72DF">
      <w:pPr>
        <w:pStyle w:val="Standard"/>
        <w:spacing w:line="360" w:lineRule="auto"/>
        <w:ind w:left="284"/>
        <w:jc w:val="both"/>
      </w:pPr>
      <w:r>
        <w:rPr>
          <w:rFonts w:ascii="Times New Roman" w:eastAsia="Georgia" w:hAnsi="Times New Roman" w:cs="Times New Roman"/>
        </w:rPr>
        <w:t>d) kierowania pojazdem przez osobę nieposiadającą uprawnień do kierowania lub używania pojazdu,</w:t>
      </w:r>
    </w:p>
    <w:p w14:paraId="19406B6F" w14:textId="77777777" w:rsidR="00BE72DF" w:rsidRDefault="00BE72DF" w:rsidP="00BE72DF">
      <w:pPr>
        <w:pStyle w:val="Standard"/>
        <w:spacing w:line="360" w:lineRule="auto"/>
        <w:ind w:left="284"/>
        <w:jc w:val="both"/>
      </w:pPr>
      <w:r>
        <w:rPr>
          <w:rFonts w:ascii="Times New Roman" w:eastAsia="Georgia" w:hAnsi="Times New Roman" w:cs="Times New Roman"/>
        </w:rPr>
        <w:t>e) kierowania pojazdem przez osobę, której stan zdrowia lub zmęczenie fizyczne zagraża bezpieczeństwu ruchu drogowego.</w:t>
      </w:r>
    </w:p>
    <w:p w14:paraId="57663985" w14:textId="77777777" w:rsidR="00BE72DF" w:rsidRDefault="00BE72DF" w:rsidP="00BE72DF">
      <w:pPr>
        <w:pStyle w:val="Standard"/>
        <w:spacing w:line="360" w:lineRule="auto"/>
        <w:ind w:left="284"/>
        <w:jc w:val="both"/>
      </w:pPr>
      <w:r>
        <w:rPr>
          <w:rFonts w:ascii="Times New Roman" w:eastAsia="Georgia" w:hAnsi="Times New Roman" w:cs="Times New Roman"/>
        </w:rPr>
        <w:t>2) usuwania lub przemieszczania pojazdu w przypadkach, o których mowa w art. 130a ust. 1-3”.</w:t>
      </w:r>
    </w:p>
    <w:p w14:paraId="07B98600" w14:textId="77777777" w:rsidR="00BE72DF" w:rsidRDefault="00BE72DF" w:rsidP="00BE72DF">
      <w:pPr>
        <w:pStyle w:val="Standard"/>
        <w:spacing w:line="360" w:lineRule="auto"/>
        <w:ind w:left="284"/>
        <w:jc w:val="both"/>
      </w:pPr>
      <w:r w:rsidDel="00291550">
        <w:rPr>
          <w:rFonts w:ascii="Times New Roman" w:eastAsia="Georgia" w:hAnsi="Times New Roman" w:cs="Times New Roman"/>
        </w:rPr>
        <w:t xml:space="preserve"> </w:t>
      </w:r>
      <w:r>
        <w:rPr>
          <w:rFonts w:ascii="Times New Roman" w:eastAsia="Georgia" w:hAnsi="Times New Roman" w:cs="Times New Roman"/>
        </w:rPr>
        <w:t>2 c. Podstawą zatrzymania do kontroli drogowej jest:</w:t>
      </w:r>
    </w:p>
    <w:p w14:paraId="735669F1" w14:textId="77777777" w:rsidR="00BE72DF" w:rsidRDefault="00BE72DF" w:rsidP="00BE72DF">
      <w:pPr>
        <w:pStyle w:val="Standard"/>
        <w:spacing w:line="360" w:lineRule="auto"/>
        <w:ind w:left="284"/>
        <w:jc w:val="both"/>
      </w:pPr>
      <w:r>
        <w:rPr>
          <w:rFonts w:ascii="Times New Roman" w:eastAsia="Georgia" w:hAnsi="Times New Roman" w:cs="Times New Roman"/>
        </w:rPr>
        <w:t>a) uzasadnione podejrzenie popełnienia przestępstwa lub wykroczenia w ruchu drogowym;</w:t>
      </w:r>
    </w:p>
    <w:p w14:paraId="552B2861" w14:textId="77777777" w:rsidR="00BE72DF" w:rsidRDefault="00BE72DF" w:rsidP="00BE72DF">
      <w:pPr>
        <w:pStyle w:val="Standard"/>
        <w:spacing w:line="360" w:lineRule="auto"/>
        <w:ind w:left="284"/>
        <w:jc w:val="both"/>
      </w:pPr>
      <w:r>
        <w:rPr>
          <w:rFonts w:ascii="Times New Roman" w:eastAsia="Georgia" w:hAnsi="Times New Roman" w:cs="Times New Roman"/>
        </w:rPr>
        <w:t>b) uzasadnione podejrzenie, że uczestnictwo w ruchu określonego kierującego lub pojazdu stanowi zagrożenie dla innych uczestników ruchu”.</w:t>
      </w:r>
      <w:r>
        <w:rPr>
          <w:rFonts w:ascii="Times New Roman" w:eastAsia="Georgia" w:hAnsi="Times New Roman" w:cs="Times New Roman"/>
        </w:rPr>
        <w:tab/>
      </w:r>
      <w:r>
        <w:rPr>
          <w:rFonts w:ascii="Times New Roman" w:eastAsia="Georgia" w:hAnsi="Times New Roman" w:cs="Times New Roman"/>
        </w:rPr>
        <w:tab/>
      </w:r>
    </w:p>
    <w:p w14:paraId="73B8E561" w14:textId="77777777" w:rsidR="00BE72DF" w:rsidRDefault="00BE72DF" w:rsidP="00BE72DF">
      <w:pPr>
        <w:pStyle w:val="Standard"/>
        <w:spacing w:line="360" w:lineRule="auto"/>
        <w:ind w:left="284"/>
        <w:jc w:val="both"/>
      </w:pPr>
      <w:r>
        <w:rPr>
          <w:rFonts w:ascii="Times New Roman" w:eastAsia="Georgia" w:hAnsi="Times New Roman" w:cs="Times New Roman"/>
        </w:rPr>
        <w:t>2 d. W przypadku podania przez kontrolującego sygnału do zatrzymania pojazdu kierujący tym pojazdem, dla celów ustalenia bezpieczeństwa funkcjonariusza</w:t>
      </w:r>
      <w:r>
        <w:rPr>
          <w:rFonts w:ascii="Times New Roman" w:eastAsia="Georgia" w:hAnsi="Times New Roman" w:cs="Times New Roman"/>
          <w:b/>
        </w:rPr>
        <w:t xml:space="preserve"> </w:t>
      </w:r>
      <w:r>
        <w:rPr>
          <w:rFonts w:ascii="Times New Roman" w:eastAsia="Georgia" w:hAnsi="Times New Roman" w:cs="Times New Roman"/>
        </w:rPr>
        <w:t>jest obowiązany:</w:t>
      </w:r>
    </w:p>
    <w:p w14:paraId="1744B9C5" w14:textId="77777777" w:rsidR="00BE72DF" w:rsidRDefault="00BE72DF" w:rsidP="00BE72DF">
      <w:pPr>
        <w:pStyle w:val="Standard"/>
        <w:spacing w:line="360" w:lineRule="auto"/>
        <w:ind w:left="284"/>
        <w:jc w:val="both"/>
      </w:pPr>
      <w:r>
        <w:rPr>
          <w:rFonts w:ascii="Times New Roman" w:eastAsia="Georgia" w:hAnsi="Times New Roman" w:cs="Times New Roman"/>
        </w:rPr>
        <w:t>a) zatrzymać pojazd,</w:t>
      </w:r>
    </w:p>
    <w:p w14:paraId="42977409" w14:textId="77777777" w:rsidR="00BE72DF" w:rsidRDefault="00BE72DF" w:rsidP="00BE72DF">
      <w:pPr>
        <w:pStyle w:val="Standard"/>
        <w:spacing w:line="360" w:lineRule="auto"/>
        <w:ind w:left="284"/>
        <w:jc w:val="both"/>
      </w:pPr>
      <w:r>
        <w:rPr>
          <w:rFonts w:ascii="Times New Roman" w:eastAsia="Georgia" w:hAnsi="Times New Roman" w:cs="Times New Roman"/>
        </w:rPr>
        <w:t>b) wyłączyć silnik pojazdu,</w:t>
      </w:r>
    </w:p>
    <w:p w14:paraId="474B6352" w14:textId="77777777" w:rsidR="00BE72DF" w:rsidRDefault="00BE72DF" w:rsidP="00BE72DF">
      <w:pPr>
        <w:pStyle w:val="Standard"/>
        <w:spacing w:line="360" w:lineRule="auto"/>
        <w:ind w:left="284"/>
        <w:jc w:val="both"/>
      </w:pPr>
      <w:r>
        <w:rPr>
          <w:rFonts w:ascii="Times New Roman" w:eastAsia="Georgia" w:hAnsi="Times New Roman" w:cs="Times New Roman"/>
        </w:rPr>
        <w:t>c) włączyć światła awaryjne,</w:t>
      </w:r>
    </w:p>
    <w:p w14:paraId="322E29C4" w14:textId="77777777" w:rsidR="00BE72DF" w:rsidRDefault="00BE72DF" w:rsidP="00BE72DF">
      <w:pPr>
        <w:pStyle w:val="Standard"/>
        <w:spacing w:line="360" w:lineRule="auto"/>
        <w:ind w:left="284"/>
        <w:jc w:val="both"/>
      </w:pPr>
      <w:r>
        <w:rPr>
          <w:rFonts w:ascii="Times New Roman" w:eastAsia="Georgia" w:hAnsi="Times New Roman" w:cs="Times New Roman"/>
        </w:rPr>
        <w:t>d) trzymać ręce na kierownicy i nie wysiadać z pojazdu, chyba że zażąda tego kontrolujący.</w:t>
      </w:r>
    </w:p>
    <w:p w14:paraId="30050A0A" w14:textId="77777777" w:rsidR="00BE72DF" w:rsidRDefault="00BE72DF" w:rsidP="00BE72DF">
      <w:pPr>
        <w:pStyle w:val="Standard"/>
        <w:spacing w:line="360" w:lineRule="auto"/>
        <w:ind w:left="284"/>
        <w:jc w:val="both"/>
      </w:pPr>
      <w:r>
        <w:rPr>
          <w:rFonts w:ascii="Times New Roman" w:eastAsia="Georgia" w:hAnsi="Times New Roman" w:cs="Times New Roman"/>
        </w:rPr>
        <w:t>2 e. Kontrolujący, po zatrzymaniu pojazdu:</w:t>
      </w:r>
    </w:p>
    <w:p w14:paraId="4C5EE033" w14:textId="77777777" w:rsidR="00BE72DF" w:rsidRDefault="00BE72DF" w:rsidP="00BE72DF">
      <w:pPr>
        <w:pStyle w:val="Standard"/>
        <w:spacing w:line="360" w:lineRule="auto"/>
        <w:ind w:left="284"/>
        <w:jc w:val="both"/>
      </w:pPr>
      <w:r>
        <w:rPr>
          <w:rFonts w:ascii="Times New Roman" w:eastAsia="Georgia" w:hAnsi="Times New Roman" w:cs="Times New Roman"/>
        </w:rPr>
        <w:t>a) informuje o ustaniu rygorów określonych w ust. 2 d., dotyczących ustalenia bezpieczeństwa funkcjonariusza,</w:t>
      </w:r>
    </w:p>
    <w:p w14:paraId="6ECBD1B3" w14:textId="77777777" w:rsidR="00BE72DF" w:rsidRDefault="00BE72DF" w:rsidP="00BE72DF">
      <w:pPr>
        <w:pStyle w:val="Standard"/>
        <w:spacing w:line="360" w:lineRule="auto"/>
        <w:ind w:left="284"/>
        <w:jc w:val="both"/>
      </w:pPr>
      <w:r>
        <w:rPr>
          <w:rFonts w:ascii="Times New Roman" w:eastAsia="Georgia" w:hAnsi="Times New Roman" w:cs="Times New Roman"/>
        </w:rPr>
        <w:t>b) podaje kierującemu stopień, imię i nazwisko,</w:t>
      </w:r>
    </w:p>
    <w:p w14:paraId="1C38C3AE" w14:textId="77777777" w:rsidR="00BE72DF" w:rsidRDefault="00BE72DF" w:rsidP="00BE72DF">
      <w:pPr>
        <w:pStyle w:val="Standard"/>
        <w:spacing w:line="360" w:lineRule="auto"/>
        <w:ind w:left="284"/>
        <w:jc w:val="both"/>
      </w:pPr>
      <w:r>
        <w:rPr>
          <w:rFonts w:ascii="Times New Roman" w:eastAsia="Georgia" w:hAnsi="Times New Roman" w:cs="Times New Roman"/>
        </w:rPr>
        <w:t>c)  podaje kierującemu przyczynę zatrzymania,</w:t>
      </w:r>
    </w:p>
    <w:p w14:paraId="48B7A33B" w14:textId="77777777" w:rsidR="00BE72DF" w:rsidRDefault="00BE72DF" w:rsidP="00BE72DF">
      <w:pPr>
        <w:pStyle w:val="Standard"/>
        <w:spacing w:line="360" w:lineRule="auto"/>
        <w:ind w:left="284"/>
        <w:jc w:val="both"/>
      </w:pPr>
      <w:r>
        <w:rPr>
          <w:rFonts w:ascii="Times New Roman" w:eastAsia="Georgia" w:hAnsi="Times New Roman" w:cs="Times New Roman"/>
        </w:rPr>
        <w:t>c) przeprowadza kontrolę lub informuje o wynikach kontroli przeprowadzonej urządzeniem rejestrującym lub przyrządem kontrolno-pomiarowym,</w:t>
      </w:r>
    </w:p>
    <w:p w14:paraId="47FDF10A" w14:textId="77777777" w:rsidR="00BE72DF" w:rsidRDefault="00BE72DF" w:rsidP="00BE72DF">
      <w:pPr>
        <w:pStyle w:val="Standard"/>
        <w:spacing w:line="360" w:lineRule="auto"/>
        <w:ind w:left="284"/>
        <w:jc w:val="both"/>
      </w:pPr>
      <w:r>
        <w:rPr>
          <w:rFonts w:ascii="Times New Roman" w:eastAsia="Georgia" w:hAnsi="Times New Roman" w:cs="Times New Roman"/>
        </w:rPr>
        <w:t>d) kontrolujący w wynikach kontroli uwzględnia wartość błędu pomiarowego urządzenia.</w:t>
      </w:r>
    </w:p>
    <w:p w14:paraId="7414E7F8" w14:textId="77777777" w:rsidR="00BE72DF" w:rsidRDefault="00BE72DF" w:rsidP="00BE72DF">
      <w:pPr>
        <w:pStyle w:val="Standard"/>
        <w:spacing w:line="360" w:lineRule="auto"/>
        <w:ind w:left="284"/>
        <w:jc w:val="both"/>
      </w:pPr>
      <w:r>
        <w:rPr>
          <w:rFonts w:ascii="Times New Roman" w:eastAsia="Georgia" w:hAnsi="Times New Roman" w:cs="Times New Roman"/>
        </w:rPr>
        <w:t>2 f. Kontrolowany ma prawo do:</w:t>
      </w:r>
    </w:p>
    <w:p w14:paraId="6113FF0A" w14:textId="77777777" w:rsidR="00BE72DF" w:rsidRDefault="00BE72DF" w:rsidP="00BE72DF">
      <w:pPr>
        <w:pStyle w:val="Standard"/>
        <w:spacing w:line="360" w:lineRule="auto"/>
        <w:ind w:left="284"/>
        <w:jc w:val="both"/>
      </w:pPr>
      <w:r>
        <w:rPr>
          <w:rFonts w:ascii="Times New Roman" w:eastAsia="Georgia" w:hAnsi="Times New Roman" w:cs="Times New Roman"/>
        </w:rPr>
        <w:t>a) udostępnienia mu zarejestrowanych wyników pomiaru,</w:t>
      </w:r>
    </w:p>
    <w:p w14:paraId="572C1CD7" w14:textId="77777777" w:rsidR="00BE72DF" w:rsidRDefault="00BE72DF" w:rsidP="00BE72DF">
      <w:pPr>
        <w:pStyle w:val="Standard"/>
        <w:spacing w:line="360" w:lineRule="auto"/>
        <w:ind w:left="284"/>
        <w:jc w:val="both"/>
      </w:pPr>
      <w:r>
        <w:rPr>
          <w:rFonts w:ascii="Times New Roman" w:eastAsia="Georgia" w:hAnsi="Times New Roman" w:cs="Times New Roman"/>
        </w:rPr>
        <w:t>b) udostępnienia mu dokumentów legalizacyjnych urządzeń i przyrządów,</w:t>
      </w:r>
    </w:p>
    <w:p w14:paraId="525B47C2" w14:textId="77777777" w:rsidR="00BE72DF" w:rsidRDefault="00BE72DF" w:rsidP="00BE72DF">
      <w:pPr>
        <w:pStyle w:val="Standard"/>
        <w:spacing w:line="360" w:lineRule="auto"/>
        <w:ind w:left="284"/>
        <w:jc w:val="both"/>
      </w:pPr>
      <w:r>
        <w:rPr>
          <w:rFonts w:ascii="Times New Roman" w:eastAsia="Georgia" w:hAnsi="Times New Roman" w:cs="Times New Roman"/>
        </w:rPr>
        <w:t>c) sporządzania notatek lub fotonotatek.</w:t>
      </w:r>
    </w:p>
    <w:p w14:paraId="12DCCDA6" w14:textId="77777777" w:rsidR="00BE72DF" w:rsidRDefault="00BE72DF" w:rsidP="00BE72DF">
      <w:pPr>
        <w:pStyle w:val="Standard"/>
        <w:spacing w:line="360" w:lineRule="auto"/>
        <w:ind w:left="284"/>
        <w:jc w:val="both"/>
      </w:pPr>
      <w:r>
        <w:rPr>
          <w:rFonts w:ascii="Times New Roman" w:eastAsia="Georgia" w:hAnsi="Times New Roman" w:cs="Times New Roman"/>
        </w:rPr>
        <w:t>d) nagrywania dźwięku oraz obrazu całości kontroli.</w:t>
      </w:r>
    </w:p>
    <w:p w14:paraId="3BCA098F" w14:textId="77777777" w:rsidR="00BE72DF" w:rsidRDefault="00BE72DF" w:rsidP="00BE72DF">
      <w:pPr>
        <w:pStyle w:val="Standard"/>
        <w:spacing w:line="360" w:lineRule="auto"/>
        <w:jc w:val="both"/>
        <w:rPr>
          <w:rFonts w:ascii="Times New Roman" w:eastAsia="Georgia" w:hAnsi="Times New Roman" w:cs="Times New Roman"/>
        </w:rPr>
      </w:pPr>
    </w:p>
    <w:p w14:paraId="50DD8BE3" w14:textId="77777777" w:rsidR="00BE72DF" w:rsidRPr="00971EA1" w:rsidRDefault="00BE72DF" w:rsidP="00BD1298">
      <w:pPr>
        <w:pStyle w:val="Standard"/>
        <w:numPr>
          <w:ilvl w:val="0"/>
          <w:numId w:val="16"/>
        </w:numPr>
        <w:spacing w:line="360" w:lineRule="auto"/>
        <w:jc w:val="both"/>
      </w:pPr>
      <w:r>
        <w:rPr>
          <w:rFonts w:ascii="Times New Roman" w:eastAsia="Georgia" w:hAnsi="Times New Roman" w:cs="Times New Roman"/>
        </w:rPr>
        <w:t>ust. 3 otrzymuje brzmienie:</w:t>
      </w:r>
    </w:p>
    <w:p w14:paraId="5E4C749B" w14:textId="77777777" w:rsidR="00BE72DF" w:rsidRDefault="00BE72DF" w:rsidP="00BE72DF">
      <w:pPr>
        <w:pStyle w:val="Standard"/>
        <w:spacing w:line="360" w:lineRule="auto"/>
        <w:ind w:left="720"/>
        <w:jc w:val="both"/>
      </w:pPr>
    </w:p>
    <w:p w14:paraId="362242CA"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Przepisów ust. 2 pkt 5 i 6 nie stosuje się do szefów i cudzoziemskiego personelu przedstawicielstw dyplomatycznych, urzędów konsularnych i misji specjalnych państw obcych oraz organizacji międzynarodowych, korzystających z przywilejów i immunitetów dyplomatycznych lub konsularnych na mocy ustaw, umów bądź powszechnie uznanych zwyczajów międzynarodowych lub na zasadzie wzajemności, oraz do innych osób korzystających z tych przywilejów i immunitetów”.</w:t>
      </w:r>
    </w:p>
    <w:p w14:paraId="5B69091C" w14:textId="77777777" w:rsidR="00BE72DF" w:rsidRDefault="00BE72DF" w:rsidP="00BE72DF">
      <w:pPr>
        <w:pStyle w:val="Standard"/>
        <w:spacing w:line="360" w:lineRule="auto"/>
        <w:ind w:left="284"/>
        <w:jc w:val="both"/>
      </w:pPr>
    </w:p>
    <w:p w14:paraId="678F6D2F" w14:textId="77777777" w:rsidR="00BE72DF" w:rsidRDefault="00BE72DF" w:rsidP="00BD1298">
      <w:pPr>
        <w:pStyle w:val="Standard"/>
        <w:numPr>
          <w:ilvl w:val="0"/>
          <w:numId w:val="16"/>
        </w:numPr>
        <w:spacing w:line="360" w:lineRule="auto"/>
        <w:jc w:val="both"/>
        <w:rPr>
          <w:rFonts w:ascii="Times New Roman" w:eastAsia="Georgia" w:hAnsi="Times New Roman" w:cs="Times New Roman"/>
        </w:rPr>
      </w:pPr>
      <w:r>
        <w:rPr>
          <w:rFonts w:ascii="Times New Roman" w:eastAsia="Georgia" w:hAnsi="Times New Roman" w:cs="Times New Roman"/>
        </w:rPr>
        <w:t>ust. 4. otrzymuje brzmienie:</w:t>
      </w:r>
    </w:p>
    <w:p w14:paraId="045C8124" w14:textId="77777777" w:rsidR="00BE72DF" w:rsidRDefault="00BE72DF" w:rsidP="00BE72DF">
      <w:pPr>
        <w:pStyle w:val="Standard"/>
        <w:spacing w:line="360" w:lineRule="auto"/>
        <w:ind w:left="284"/>
        <w:jc w:val="both"/>
      </w:pPr>
    </w:p>
    <w:p w14:paraId="6BD2E61E"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 Kontrola ruchu drogowego w stosunku do kierujących pojazdami Sił Zbrojnych Rzeczypospolitej Polskiej oraz w stosunku do żołnierzy pełniących czynną służbę wojskową kierujących innymi pojazdami, pilotowanie pojazdów, a także kierowanie ruchem drogowym w związku z pilotowaniem pojazdów wojskowych należy do Żandarmerii Wojskowej i wojskowych organów porządkowych. W tym zakresie Żandarmerii Wojskowej i wojskowym organom porządkowym przysługują uprawnienia policjantów określone w ust. 2 - 2b”.</w:t>
      </w:r>
    </w:p>
    <w:p w14:paraId="14D2F4E7" w14:textId="77777777" w:rsidR="00BE72DF" w:rsidRDefault="00BE72DF" w:rsidP="00BE72DF">
      <w:pPr>
        <w:pStyle w:val="Standard"/>
        <w:spacing w:line="360" w:lineRule="auto"/>
        <w:ind w:left="284"/>
        <w:jc w:val="both"/>
      </w:pPr>
    </w:p>
    <w:p w14:paraId="3C21FF5A" w14:textId="77777777" w:rsidR="00A9151B" w:rsidRPr="00A9151B" w:rsidRDefault="00BE72DF" w:rsidP="00A9151B">
      <w:pPr>
        <w:pStyle w:val="Standard"/>
        <w:numPr>
          <w:ilvl w:val="0"/>
          <w:numId w:val="22"/>
        </w:numPr>
        <w:spacing w:line="360" w:lineRule="auto"/>
        <w:jc w:val="both"/>
      </w:pPr>
      <w:r>
        <w:rPr>
          <w:rFonts w:ascii="Times New Roman" w:eastAsia="Georgia" w:hAnsi="Times New Roman" w:cs="Times New Roman"/>
        </w:rPr>
        <w:t xml:space="preserve">art. 129 </w:t>
      </w:r>
    </w:p>
    <w:p w14:paraId="7C09F9E3" w14:textId="58F1CAA8" w:rsidR="00BE72DF" w:rsidRPr="00971EA1" w:rsidRDefault="00BE72DF" w:rsidP="00A9151B">
      <w:pPr>
        <w:pStyle w:val="Standard"/>
        <w:numPr>
          <w:ilvl w:val="0"/>
          <w:numId w:val="23"/>
        </w:numPr>
        <w:spacing w:line="360" w:lineRule="auto"/>
        <w:jc w:val="both"/>
      </w:pPr>
      <w:r>
        <w:rPr>
          <w:rFonts w:ascii="Times New Roman" w:eastAsia="Georgia" w:hAnsi="Times New Roman" w:cs="Times New Roman"/>
        </w:rPr>
        <w:t>ust 4a. przybiera brzmienie:</w:t>
      </w:r>
    </w:p>
    <w:p w14:paraId="01586A2C" w14:textId="77777777" w:rsidR="00A9151B" w:rsidRDefault="00A9151B" w:rsidP="00A9151B">
      <w:pPr>
        <w:pStyle w:val="Standard"/>
        <w:spacing w:line="360" w:lineRule="auto"/>
        <w:jc w:val="both"/>
      </w:pPr>
    </w:p>
    <w:p w14:paraId="7BAD9BC3" w14:textId="527F8684" w:rsidR="00BE72DF" w:rsidRPr="00A9151B" w:rsidRDefault="00BE72DF" w:rsidP="00A9151B">
      <w:pPr>
        <w:pStyle w:val="Standard"/>
        <w:spacing w:line="360" w:lineRule="auto"/>
        <w:jc w:val="both"/>
      </w:pPr>
      <w:r>
        <w:rPr>
          <w:rFonts w:ascii="Times New Roman" w:eastAsia="Georgia" w:hAnsi="Times New Roman" w:cs="Times New Roman"/>
        </w:rPr>
        <w:t>„4a. Kontrolę ruchu drogowego mogą przeprowadzać także funkcjonariusze Straży Granicznej”.</w:t>
      </w:r>
    </w:p>
    <w:p w14:paraId="4E3D7A7B" w14:textId="77777777" w:rsidR="00BE72DF" w:rsidRDefault="00BE72DF" w:rsidP="00BE72DF">
      <w:pPr>
        <w:pStyle w:val="Standard"/>
        <w:spacing w:line="360" w:lineRule="auto"/>
        <w:ind w:left="284"/>
        <w:jc w:val="both"/>
      </w:pPr>
    </w:p>
    <w:p w14:paraId="2790973A" w14:textId="375AABC7" w:rsidR="00BE72DF" w:rsidRDefault="00BE72DF" w:rsidP="00A9151B">
      <w:pPr>
        <w:pStyle w:val="Standard"/>
        <w:numPr>
          <w:ilvl w:val="0"/>
          <w:numId w:val="23"/>
        </w:numPr>
        <w:spacing w:line="360" w:lineRule="auto"/>
        <w:jc w:val="both"/>
      </w:pPr>
      <w:r>
        <w:rPr>
          <w:rFonts w:ascii="Times New Roman" w:eastAsia="Georgia" w:hAnsi="Times New Roman" w:cs="Times New Roman"/>
        </w:rPr>
        <w:t>po ust. 4a dodaje się ust. 4b w następującym brzmieniu:</w:t>
      </w:r>
    </w:p>
    <w:p w14:paraId="71065E0A" w14:textId="77777777" w:rsidR="00BE72DF" w:rsidRDefault="00BE72DF" w:rsidP="00BE72DF">
      <w:pPr>
        <w:pStyle w:val="Standard"/>
        <w:spacing w:line="360" w:lineRule="auto"/>
        <w:ind w:left="284"/>
        <w:jc w:val="both"/>
        <w:rPr>
          <w:rFonts w:ascii="Times New Roman" w:eastAsia="Georgia" w:hAnsi="Times New Roman" w:cs="Times New Roman"/>
        </w:rPr>
      </w:pPr>
    </w:p>
    <w:p w14:paraId="1C529AE6"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„4b. Przebieg kontroli ruchu drogowego rejestrowany jest przy użyciu urządzenia rejestrującego obraz i dźwięk”.</w:t>
      </w:r>
    </w:p>
    <w:p w14:paraId="280D275F" w14:textId="77777777" w:rsidR="00BE72DF" w:rsidRDefault="00BE72DF" w:rsidP="00BE72DF">
      <w:pPr>
        <w:pStyle w:val="Standard"/>
        <w:spacing w:line="360" w:lineRule="auto"/>
        <w:ind w:left="284"/>
        <w:jc w:val="both"/>
      </w:pPr>
    </w:p>
    <w:p w14:paraId="1BAC3BBC" w14:textId="47480E87"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w:t>
      </w:r>
      <w:r w:rsidR="00BE72DF">
        <w:rPr>
          <w:rFonts w:ascii="Times New Roman" w:eastAsia="Georgia" w:hAnsi="Times New Roman" w:cs="Times New Roman"/>
        </w:rPr>
        <w:t>) art. 129 a. ust. 2 przybiera brzmienie:</w:t>
      </w:r>
    </w:p>
    <w:p w14:paraId="397C5511" w14:textId="77777777" w:rsidR="00BE72DF" w:rsidRPr="00971EA1" w:rsidRDefault="00BE72DF" w:rsidP="00BE72DF">
      <w:pPr>
        <w:pStyle w:val="Standard"/>
        <w:spacing w:line="360" w:lineRule="auto"/>
        <w:ind w:left="284"/>
        <w:jc w:val="both"/>
        <w:rPr>
          <w:rFonts w:ascii="Times New Roman" w:eastAsia="Georgia" w:hAnsi="Times New Roman" w:cs="Times New Roman"/>
        </w:rPr>
      </w:pPr>
    </w:p>
    <w:p w14:paraId="71D848BC"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W ramach wykonywania kontroli ruchu drogowego w zakresie, o którym  mowa w ust. 1, inspektorom Inspekcji Transportu Drogowego przysługują uprawnienia określone w art. 129 ust. 2-3.</w:t>
      </w:r>
    </w:p>
    <w:p w14:paraId="116B5327" w14:textId="77777777" w:rsidR="00BE72DF" w:rsidRDefault="00BE72DF" w:rsidP="00BE72DF">
      <w:pPr>
        <w:pStyle w:val="Standard"/>
        <w:spacing w:line="360" w:lineRule="auto"/>
        <w:ind w:left="284"/>
        <w:jc w:val="both"/>
        <w:rPr>
          <w:rFonts w:ascii="Times New Roman" w:eastAsia="Georgia" w:hAnsi="Times New Roman" w:cs="Times New Roman"/>
        </w:rPr>
      </w:pPr>
    </w:p>
    <w:p w14:paraId="5D61C693" w14:textId="77777777" w:rsidR="00BE72DF" w:rsidRDefault="00BE72DF" w:rsidP="00BE72DF">
      <w:pPr>
        <w:pStyle w:val="Standard"/>
        <w:spacing w:line="360" w:lineRule="auto"/>
        <w:ind w:left="284"/>
        <w:jc w:val="both"/>
      </w:pPr>
    </w:p>
    <w:p w14:paraId="0B0BD337" w14:textId="7BE2E875"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6</w:t>
      </w:r>
      <w:r w:rsidR="00BE72DF">
        <w:rPr>
          <w:rFonts w:ascii="Times New Roman" w:eastAsia="Georgia" w:hAnsi="Times New Roman" w:cs="Times New Roman"/>
        </w:rPr>
        <w:t>) w art. 130 po ust. 1a dodaje się ustęp 1b w następującym brzmieniu:</w:t>
      </w:r>
    </w:p>
    <w:p w14:paraId="5FB2A857" w14:textId="77777777" w:rsidR="00BE72DF" w:rsidRDefault="00BE72DF" w:rsidP="00BE72DF">
      <w:pPr>
        <w:pStyle w:val="Standard"/>
        <w:spacing w:line="360" w:lineRule="auto"/>
        <w:ind w:left="284"/>
        <w:jc w:val="both"/>
      </w:pPr>
    </w:p>
    <w:p w14:paraId="63F0F6C2"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„1b. Do ewidencji wpisuje się jedynie te naruszenia formalne, które zostały zarejestrowane przez urządzenie rejestrujące, przyrząd kontrolno-pomiarowy lub inne urządzenia rejestrujące obraz i dźwięk”.</w:t>
      </w:r>
    </w:p>
    <w:p w14:paraId="2E37528F" w14:textId="77777777" w:rsidR="00BE72DF" w:rsidRDefault="00BE72DF" w:rsidP="00BE72DF">
      <w:pPr>
        <w:pStyle w:val="Standard"/>
        <w:spacing w:line="360" w:lineRule="auto"/>
        <w:ind w:left="284"/>
        <w:jc w:val="both"/>
      </w:pPr>
    </w:p>
    <w:p w14:paraId="1B6708E0" w14:textId="615530B0"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7</w:t>
      </w:r>
      <w:r w:rsidR="00BE72DF">
        <w:rPr>
          <w:rFonts w:ascii="Times New Roman" w:eastAsia="Georgia" w:hAnsi="Times New Roman" w:cs="Times New Roman"/>
        </w:rPr>
        <w:t>) w art. 130 w ust. 2 w pkt 1) uchyla się lit. b)</w:t>
      </w:r>
    </w:p>
    <w:p w14:paraId="5ACC3371" w14:textId="77777777" w:rsidR="00BE72DF" w:rsidRDefault="00BE72DF" w:rsidP="00BE72DF">
      <w:pPr>
        <w:pStyle w:val="Standard"/>
        <w:spacing w:line="360" w:lineRule="auto"/>
        <w:ind w:left="284"/>
        <w:jc w:val="both"/>
      </w:pPr>
    </w:p>
    <w:p w14:paraId="66DE6D7C" w14:textId="6C60DB62"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8</w:t>
      </w:r>
      <w:r w:rsidR="00BE72DF">
        <w:rPr>
          <w:rFonts w:ascii="Times New Roman" w:eastAsia="Georgia" w:hAnsi="Times New Roman" w:cs="Times New Roman"/>
        </w:rPr>
        <w:t>)  w art. 131 w ust 1 po pkt 4) dodaje się pkt 5) w następującym brzmieniu:</w:t>
      </w:r>
    </w:p>
    <w:p w14:paraId="7E1B1C6A" w14:textId="77777777" w:rsidR="00BE72DF" w:rsidRDefault="00BE72DF" w:rsidP="00BE72DF">
      <w:pPr>
        <w:pStyle w:val="Standard"/>
        <w:spacing w:line="360" w:lineRule="auto"/>
        <w:ind w:left="284"/>
        <w:jc w:val="both"/>
      </w:pPr>
    </w:p>
    <w:p w14:paraId="711DFDB3"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uprawnień przysługujących kontrolowanemu.”</w:t>
      </w:r>
    </w:p>
    <w:p w14:paraId="269AAB26" w14:textId="77777777" w:rsidR="00BE72DF" w:rsidRDefault="00BE72DF" w:rsidP="00BE72DF">
      <w:pPr>
        <w:pStyle w:val="Standard"/>
        <w:spacing w:line="360" w:lineRule="auto"/>
        <w:ind w:left="284"/>
        <w:jc w:val="both"/>
      </w:pPr>
    </w:p>
    <w:p w14:paraId="16A492AB" w14:textId="0D42E9EE"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9</w:t>
      </w:r>
      <w:r w:rsidR="00BE72DF">
        <w:rPr>
          <w:rFonts w:ascii="Times New Roman" w:eastAsia="Georgia" w:hAnsi="Times New Roman" w:cs="Times New Roman"/>
        </w:rPr>
        <w:t>) art. 132 przybiera brzmienie:</w:t>
      </w:r>
    </w:p>
    <w:p w14:paraId="429B76FF" w14:textId="77777777" w:rsidR="00BE72DF" w:rsidRDefault="00BE72DF" w:rsidP="00BE72DF">
      <w:pPr>
        <w:pStyle w:val="Standard"/>
        <w:spacing w:line="360" w:lineRule="auto"/>
        <w:ind w:left="284"/>
        <w:jc w:val="both"/>
      </w:pPr>
    </w:p>
    <w:p w14:paraId="6130FC69" w14:textId="77777777" w:rsidR="00BE72DF" w:rsidRDefault="00BE72DF" w:rsidP="00BE72DF">
      <w:pPr>
        <w:pStyle w:val="Standard"/>
        <w:spacing w:line="360" w:lineRule="auto"/>
        <w:ind w:left="284"/>
        <w:jc w:val="both"/>
      </w:pPr>
      <w:r>
        <w:rPr>
          <w:rFonts w:ascii="Times New Roman" w:eastAsia="Georgia" w:hAnsi="Times New Roman" w:cs="Times New Roman"/>
        </w:rPr>
        <w:t>„Art. 132 1.Policjant uniemożliwia dalszą jazdę pojazdem oraz zatrzymuje za pokwitowaniem dokument dowodu rejestracyjnego (pozwolenia czasowego) w razie stwierdzenia lub uzasadnionego przypuszczenia, że pojazd:</w:t>
      </w:r>
    </w:p>
    <w:p w14:paraId="2F5037F0" w14:textId="77777777" w:rsidR="00BE72DF" w:rsidRDefault="00BE72DF" w:rsidP="00BE72DF">
      <w:pPr>
        <w:pStyle w:val="Standard"/>
        <w:spacing w:line="360" w:lineRule="auto"/>
        <w:ind w:left="284"/>
        <w:jc w:val="both"/>
      </w:pPr>
      <w:r>
        <w:rPr>
          <w:rFonts w:ascii="Times New Roman" w:eastAsia="Georgia" w:hAnsi="Times New Roman" w:cs="Times New Roman"/>
        </w:rPr>
        <w:t>1)zagraża bezpieczeństwu w szczególności po wypadku drogowym, w którym zostały uszkodzone zasadnicze elementy nośne konstrukcji nadwozia, podwozia lub ramy,</w:t>
      </w:r>
    </w:p>
    <w:p w14:paraId="337ECC54" w14:textId="77777777" w:rsidR="00BE72DF" w:rsidRDefault="00BE72DF" w:rsidP="00BE72DF">
      <w:pPr>
        <w:pStyle w:val="Standard"/>
        <w:spacing w:line="360" w:lineRule="auto"/>
        <w:ind w:left="284"/>
        <w:jc w:val="both"/>
      </w:pPr>
      <w:r>
        <w:rPr>
          <w:rFonts w:ascii="Times New Roman" w:eastAsia="Georgia" w:hAnsi="Times New Roman" w:cs="Times New Roman"/>
        </w:rPr>
        <w:t>2) zagraża porządkowi w ruchu drogowym.</w:t>
      </w:r>
    </w:p>
    <w:p w14:paraId="227179B3" w14:textId="77777777" w:rsidR="00BE72DF" w:rsidRDefault="00BE72DF" w:rsidP="00BE72DF">
      <w:pPr>
        <w:pStyle w:val="Standard"/>
        <w:spacing w:line="360" w:lineRule="auto"/>
        <w:ind w:left="284"/>
        <w:jc w:val="both"/>
      </w:pPr>
      <w:r>
        <w:rPr>
          <w:rFonts w:ascii="Times New Roman" w:eastAsia="Georgia" w:hAnsi="Times New Roman" w:cs="Times New Roman"/>
        </w:rPr>
        <w:t>2.Zatrzymany dokument, odpowiedni organ Policji przesyła niezwłocznie organowi, który go wydał.</w:t>
      </w:r>
    </w:p>
    <w:p w14:paraId="765690EE" w14:textId="77777777" w:rsidR="00BE72DF" w:rsidRDefault="00BE72DF" w:rsidP="00BE72DF">
      <w:pPr>
        <w:pStyle w:val="Standard"/>
        <w:spacing w:line="360" w:lineRule="auto"/>
        <w:ind w:left="284"/>
        <w:jc w:val="both"/>
      </w:pPr>
      <w:r>
        <w:rPr>
          <w:rFonts w:ascii="Times New Roman" w:eastAsia="Georgia" w:hAnsi="Times New Roman" w:cs="Times New Roman"/>
        </w:rPr>
        <w:t>3. Na czynności, o których mowa ust. 1 służy zażalenie do sądu.</w:t>
      </w:r>
    </w:p>
    <w:p w14:paraId="7202F08C" w14:textId="77777777" w:rsidR="00BE72DF" w:rsidRDefault="00BE72DF" w:rsidP="00BE72DF">
      <w:pPr>
        <w:pStyle w:val="Standard"/>
        <w:spacing w:line="360" w:lineRule="auto"/>
        <w:ind w:left="284"/>
        <w:jc w:val="both"/>
      </w:pPr>
      <w:r>
        <w:rPr>
          <w:rFonts w:ascii="Times New Roman" w:eastAsia="Georgia" w:hAnsi="Times New Roman" w:cs="Times New Roman"/>
        </w:rPr>
        <w:t>4.Za bezzasadne podjęcie czynności, o których mowa w ust. 1 przysługuje odszkodowanie od Policji w kwocie nie mniejszej niż 1000 zł.”</w:t>
      </w:r>
    </w:p>
    <w:p w14:paraId="75D30EE3" w14:textId="77777777" w:rsidR="00BE72DF" w:rsidRDefault="00BE72DF" w:rsidP="00BE72DF">
      <w:pPr>
        <w:pStyle w:val="Standard"/>
        <w:spacing w:line="360" w:lineRule="auto"/>
        <w:ind w:left="284"/>
        <w:jc w:val="both"/>
      </w:pPr>
      <w:r>
        <w:rPr>
          <w:rFonts w:ascii="Times New Roman" w:eastAsia="Georgia" w:hAnsi="Times New Roman" w:cs="Times New Roman"/>
        </w:rPr>
        <w:t>s) wprowadza się art. 132 a. w następującej treści:</w:t>
      </w:r>
    </w:p>
    <w:p w14:paraId="3CEF0730" w14:textId="77777777" w:rsidR="00BE72DF" w:rsidRDefault="00BE72DF" w:rsidP="00BE72DF">
      <w:pPr>
        <w:pStyle w:val="Standard"/>
        <w:spacing w:line="360" w:lineRule="auto"/>
        <w:ind w:left="284"/>
        <w:jc w:val="both"/>
      </w:pPr>
      <w:r>
        <w:rPr>
          <w:rFonts w:ascii="Times New Roman" w:eastAsia="Georgia" w:hAnsi="Times New Roman" w:cs="Times New Roman"/>
        </w:rPr>
        <w:t>„1.Policjant  zatrzymuje za pokwitowaniem dokument dowodu rejestracyjnego (pozwolenia czasowego) w razie stwierdzenia lub uzasadnionego przypuszczenia, że pojazd:</w:t>
      </w:r>
    </w:p>
    <w:p w14:paraId="38F3857E" w14:textId="77777777" w:rsidR="00BE72DF" w:rsidRDefault="00BE72DF" w:rsidP="00BE72DF">
      <w:pPr>
        <w:pStyle w:val="Standard"/>
        <w:spacing w:line="360" w:lineRule="auto"/>
        <w:ind w:left="284"/>
        <w:jc w:val="both"/>
      </w:pPr>
      <w:r>
        <w:rPr>
          <w:rFonts w:ascii="Times New Roman" w:eastAsia="Georgia" w:hAnsi="Times New Roman" w:cs="Times New Roman"/>
        </w:rPr>
        <w:t>1) narusza wymagania ochrony środowiska,</w:t>
      </w:r>
    </w:p>
    <w:p w14:paraId="7155106E" w14:textId="77777777" w:rsidR="00BE72DF" w:rsidRDefault="00BE72DF" w:rsidP="00BE72DF">
      <w:pPr>
        <w:pStyle w:val="Standard"/>
        <w:spacing w:line="360" w:lineRule="auto"/>
        <w:ind w:left="284"/>
        <w:jc w:val="both"/>
      </w:pPr>
      <w:r>
        <w:rPr>
          <w:rFonts w:ascii="Times New Roman" w:eastAsia="Georgia" w:hAnsi="Times New Roman" w:cs="Times New Roman"/>
        </w:rPr>
        <w:t>2)nie został poddany badaniu technicznemu w wyznaczonym terminie lub termin badania nie został wyznaczony prawidłowo;</w:t>
      </w:r>
    </w:p>
    <w:p w14:paraId="67644E1C" w14:textId="77777777" w:rsidR="00BE72DF" w:rsidRDefault="00BE72DF" w:rsidP="00BE72DF">
      <w:pPr>
        <w:pStyle w:val="Standard"/>
        <w:spacing w:line="360" w:lineRule="auto"/>
        <w:ind w:left="284"/>
        <w:jc w:val="both"/>
      </w:pPr>
      <w:r>
        <w:rPr>
          <w:rFonts w:ascii="Times New Roman" w:eastAsia="Georgia" w:hAnsi="Times New Roman" w:cs="Times New Roman"/>
        </w:rPr>
        <w:t>3) stwierdzenia zniszczenia dowodu rejestracyjnego (pozwolenia czasowego) w stopniu powodującym jego nieczytelność;</w:t>
      </w:r>
    </w:p>
    <w:p w14:paraId="0E1575A5" w14:textId="77777777" w:rsidR="00BE72DF" w:rsidRDefault="00BE72DF" w:rsidP="00BE72DF">
      <w:pPr>
        <w:pStyle w:val="Standard"/>
        <w:spacing w:line="360" w:lineRule="auto"/>
        <w:ind w:left="284"/>
        <w:jc w:val="both"/>
      </w:pPr>
      <w:r>
        <w:rPr>
          <w:rFonts w:ascii="Times New Roman" w:eastAsia="Georgia" w:hAnsi="Times New Roman" w:cs="Times New Roman"/>
        </w:rPr>
        <w:t>4)uzasadnionego podejrzenia podrobienia lub przerobienia dowodu rejestracyjnego (pozwolenia czasowego);</w:t>
      </w:r>
    </w:p>
    <w:p w14:paraId="684EFCE0" w14:textId="77777777" w:rsidR="00BE72DF" w:rsidRDefault="00BE72DF" w:rsidP="00BE72DF">
      <w:pPr>
        <w:pStyle w:val="Standard"/>
        <w:spacing w:line="360" w:lineRule="auto"/>
        <w:ind w:left="284"/>
        <w:jc w:val="both"/>
      </w:pPr>
      <w:r>
        <w:rPr>
          <w:rFonts w:ascii="Times New Roman" w:eastAsia="Georgia" w:hAnsi="Times New Roman" w:cs="Times New Roman"/>
        </w:rPr>
        <w:t>5) stwierdzenia, że badanie techniczne zostało dokonane przez jednostkę do tego nieupoważnioną;</w:t>
      </w:r>
    </w:p>
    <w:p w14:paraId="39481795" w14:textId="77777777" w:rsidR="00BE72DF" w:rsidRDefault="00BE72DF" w:rsidP="00BE72DF">
      <w:pPr>
        <w:pStyle w:val="Standard"/>
        <w:spacing w:line="360" w:lineRule="auto"/>
        <w:ind w:left="284"/>
        <w:jc w:val="both"/>
      </w:pPr>
      <w:r>
        <w:rPr>
          <w:rFonts w:ascii="Times New Roman" w:eastAsia="Georgia" w:hAnsi="Times New Roman" w:cs="Times New Roman"/>
        </w:rPr>
        <w:t>6) nieokazania przez kierującego dokumentu potwierdzającego zawarcie umowy obowiązkowego ubezpieczenia odpowiedzialności cywilnej posiadacza pojazdu lub dowodu opłacenia składki za to ubezpieczenie, jeżeli pojazd ten jest zarejestrowany w kraju, o którym mowa w art. 129 ust. 2 pkt 8 lit. c;</w:t>
      </w:r>
    </w:p>
    <w:p w14:paraId="1DBD92C9" w14:textId="77777777" w:rsidR="00BE72DF" w:rsidRDefault="00BE72DF" w:rsidP="00BE72DF">
      <w:pPr>
        <w:pStyle w:val="Standard"/>
        <w:spacing w:line="360" w:lineRule="auto"/>
        <w:ind w:left="284"/>
        <w:jc w:val="both"/>
      </w:pPr>
      <w:r>
        <w:rPr>
          <w:rFonts w:ascii="Times New Roman" w:eastAsia="Georgia" w:hAnsi="Times New Roman" w:cs="Times New Roman"/>
        </w:rPr>
        <w:t>7) uzasadnionego przypuszczenia, że dane w nim zawarte nie odpowiadają stanowi faktycznemu.</w:t>
      </w:r>
    </w:p>
    <w:p w14:paraId="0CB4F2D4" w14:textId="77777777" w:rsidR="00BE72DF" w:rsidRDefault="00BE72DF" w:rsidP="00BE72DF">
      <w:pPr>
        <w:pStyle w:val="Standard"/>
        <w:spacing w:line="360" w:lineRule="auto"/>
        <w:ind w:left="284"/>
        <w:jc w:val="both"/>
      </w:pPr>
      <w:r>
        <w:rPr>
          <w:rFonts w:ascii="Times New Roman" w:eastAsia="Georgia" w:hAnsi="Times New Roman" w:cs="Times New Roman"/>
        </w:rPr>
        <w:t>2.Zatrzymany dokument, z wyjątkiem przypadku określonego w pkt 6, odpowiedni organ Policji przesyła niezwłocznie organowi, który go wydał, z zastrzeżeniem ust.4.</w:t>
      </w:r>
    </w:p>
    <w:p w14:paraId="14D45F46" w14:textId="77777777" w:rsidR="00BE72DF" w:rsidRDefault="00BE72DF" w:rsidP="00BE72DF">
      <w:pPr>
        <w:pStyle w:val="Standard"/>
        <w:spacing w:line="360" w:lineRule="auto"/>
        <w:ind w:left="284"/>
        <w:jc w:val="both"/>
      </w:pPr>
      <w:r>
        <w:rPr>
          <w:rFonts w:ascii="Times New Roman" w:eastAsia="Georgia" w:hAnsi="Times New Roman" w:cs="Times New Roman"/>
        </w:rPr>
        <w:t>3.Odpowiednie organy Policji zawiadomią właściwego dyrektora izby skarbowej o fakcie zatrzymania dowodu rejestracyjnego w przypadku powzięcia uzasadnionego przypuszczenia, o którym mowa w ust. 1 pkt 7, w sytuacji, gdy dotyczy to spełnienia przez pojazd wymagań technicznych określonych w przepisach ustawy  z dnia 11 marca 2004 r. o podatku od towarów i usług.</w:t>
      </w:r>
    </w:p>
    <w:p w14:paraId="3257B302" w14:textId="77777777" w:rsidR="00BE72DF" w:rsidRDefault="00BE72DF" w:rsidP="00BE72DF">
      <w:pPr>
        <w:pStyle w:val="Standard"/>
        <w:spacing w:line="360" w:lineRule="auto"/>
        <w:ind w:left="284"/>
        <w:jc w:val="both"/>
      </w:pPr>
      <w:r>
        <w:rPr>
          <w:rFonts w:ascii="Times New Roman" w:eastAsia="Georgia" w:hAnsi="Times New Roman" w:cs="Times New Roman"/>
        </w:rPr>
        <w:t>4.Zatrzymany dokument pojazdu zarejestrowanego za granicą, z wyjątkiem przypadków określonych w ust. 1 pkt 4 i 6, pozostawia się w jednostce Policji przez okres 7 dni. Po upływie tego terminu dokument przekazywany jest przedstawicielstwu państwa, w którym pojazd jest zarejestrowany.</w:t>
      </w:r>
    </w:p>
    <w:p w14:paraId="697B1E81"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Zwrot zatrzymanego dokumentu następuje niezwłocznie po ustaniu przyczyny uzasadniającej jego zatrzymanie, z zastrzeżeniem art. 133”.</w:t>
      </w:r>
    </w:p>
    <w:p w14:paraId="334E1F58" w14:textId="77777777" w:rsidR="00BE72DF" w:rsidRDefault="00BE72DF" w:rsidP="00BE72DF">
      <w:pPr>
        <w:pStyle w:val="Standard"/>
        <w:spacing w:line="360" w:lineRule="auto"/>
        <w:ind w:left="284"/>
        <w:jc w:val="both"/>
      </w:pPr>
    </w:p>
    <w:p w14:paraId="57153CB2" w14:textId="522C8B31"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w:t>
      </w:r>
      <w:r w:rsidR="00BE72DF">
        <w:rPr>
          <w:rFonts w:ascii="Times New Roman" w:eastAsia="Georgia" w:hAnsi="Times New Roman" w:cs="Times New Roman"/>
        </w:rPr>
        <w:t>) art. 133 ust. 1 otrzymuje brzmienie:</w:t>
      </w:r>
    </w:p>
    <w:p w14:paraId="64C66EAD" w14:textId="77777777" w:rsidR="00BE72DF" w:rsidRDefault="00BE72DF" w:rsidP="00BE72DF">
      <w:pPr>
        <w:pStyle w:val="Standard"/>
        <w:spacing w:line="360" w:lineRule="auto"/>
        <w:ind w:left="284"/>
        <w:jc w:val="both"/>
      </w:pPr>
    </w:p>
    <w:p w14:paraId="2B90BFE9"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„1. W przypadku określonym w art. 132 a. ust. 1 pkt 6 odpowiedni organ Policji zwraca zatrzymany dokument po przedstawieniu dokumentu </w:t>
      </w:r>
      <w:r>
        <w:rPr>
          <w:rFonts w:ascii="Times New Roman" w:eastAsia="Georgia" w:hAnsi="Times New Roman" w:cs="Times New Roman"/>
        </w:rPr>
        <w:tab/>
        <w:t>potwierdzającego zawarcie umowy obowiązkowego ubezpieczenia odpowiedzialności cywilnej posiadacza pojazdu lub dowodu opłacenia składki za to ubezpieczenie”.</w:t>
      </w:r>
    </w:p>
    <w:p w14:paraId="6B1F180C" w14:textId="77777777" w:rsidR="00BE72DF" w:rsidRDefault="00BE72DF" w:rsidP="00BE72DF">
      <w:pPr>
        <w:pStyle w:val="Standard"/>
        <w:spacing w:line="360" w:lineRule="auto"/>
        <w:ind w:left="284"/>
        <w:jc w:val="both"/>
      </w:pPr>
    </w:p>
    <w:p w14:paraId="22EA6C5D" w14:textId="0F3F1F66"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11</w:t>
      </w:r>
      <w:r w:rsidR="00BE72DF">
        <w:rPr>
          <w:rFonts w:ascii="Times New Roman" w:eastAsia="Georgia" w:hAnsi="Times New Roman" w:cs="Times New Roman"/>
        </w:rPr>
        <w:t>) art. 134 otrzymuje brzmienie:</w:t>
      </w:r>
    </w:p>
    <w:p w14:paraId="164BE3C2" w14:textId="77777777" w:rsidR="00BE72DF" w:rsidRDefault="00BE72DF" w:rsidP="00BE72DF">
      <w:pPr>
        <w:pStyle w:val="Standard"/>
        <w:spacing w:line="360" w:lineRule="auto"/>
        <w:ind w:left="284"/>
        <w:jc w:val="both"/>
      </w:pPr>
    </w:p>
    <w:p w14:paraId="786D5740" w14:textId="77777777" w:rsidR="00BE72DF" w:rsidRDefault="00BE72DF" w:rsidP="00BE72DF">
      <w:pPr>
        <w:pStyle w:val="Standard"/>
        <w:spacing w:line="360" w:lineRule="auto"/>
        <w:ind w:left="284"/>
        <w:rPr>
          <w:rFonts w:ascii="Times New Roman" w:eastAsia="Georgia" w:hAnsi="Times New Roman" w:cs="Times New Roman"/>
        </w:rPr>
      </w:pPr>
      <w:r>
        <w:rPr>
          <w:rFonts w:ascii="Times New Roman" w:eastAsia="Georgia" w:hAnsi="Times New Roman" w:cs="Times New Roman"/>
        </w:rPr>
        <w:t xml:space="preserve">„art. 134 W stosunku do pojazdów Sił Zbrojnych Rzeczypospolitej Polskiej oraz innych pojazdów kierowanych przez żołnierzy pełniących czynną służbę </w:t>
      </w:r>
      <w:r>
        <w:rPr>
          <w:rFonts w:ascii="Times New Roman" w:eastAsia="Georgia" w:hAnsi="Times New Roman" w:cs="Times New Roman"/>
        </w:rPr>
        <w:tab/>
        <w:t xml:space="preserve">wojskową uprawnienia i obowiązki policjantów określone w art. 132 oraz 132 a. wykonują również żołnierze Żandarmerii Wojskowej”. </w:t>
      </w:r>
      <w:r>
        <w:rPr>
          <w:rFonts w:ascii="Times New Roman" w:eastAsia="Georgia" w:hAnsi="Times New Roman" w:cs="Times New Roman"/>
        </w:rPr>
        <w:tab/>
      </w:r>
    </w:p>
    <w:p w14:paraId="15B920EC" w14:textId="77777777" w:rsidR="00BE72DF" w:rsidRDefault="00BE72DF" w:rsidP="00BE72DF">
      <w:pPr>
        <w:pStyle w:val="Standard"/>
        <w:spacing w:line="360" w:lineRule="auto"/>
        <w:ind w:left="284"/>
        <w:jc w:val="both"/>
      </w:pPr>
    </w:p>
    <w:p w14:paraId="7A30BC25" w14:textId="4E31C112" w:rsidR="00BE72DF" w:rsidRDefault="00A9151B" w:rsidP="00BE72DF">
      <w:pPr>
        <w:pStyle w:val="Standard"/>
        <w:spacing w:line="360" w:lineRule="auto"/>
        <w:ind w:left="284"/>
        <w:jc w:val="both"/>
      </w:pPr>
      <w:r>
        <w:rPr>
          <w:rFonts w:ascii="Times New Roman" w:eastAsia="Georgia" w:hAnsi="Times New Roman" w:cs="Times New Roman"/>
        </w:rPr>
        <w:t>12</w:t>
      </w:r>
      <w:r w:rsidR="00BE72DF">
        <w:rPr>
          <w:rFonts w:ascii="Times New Roman" w:eastAsia="Georgia" w:hAnsi="Times New Roman" w:cs="Times New Roman"/>
        </w:rPr>
        <w:t>) art. 134 a otrzymuje brzmienie:</w:t>
      </w:r>
    </w:p>
    <w:p w14:paraId="3AAEE368"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„art. 134a W stosunku do pojazdów wykonujących przewóz drogowy w rozumieniu </w:t>
      </w:r>
      <w:hyperlink r:id="rId10" w:anchor="hiperlinkText.rpc?hiperlink=type=tresc:nro=Powszechny.1265999:ver=10&amp;fu" w:history="1">
        <w:r>
          <w:rPr>
            <w:rStyle w:val="Internetlink"/>
            <w:rFonts w:ascii="Times New Roman" w:eastAsia="Georgia" w:hAnsi="Times New Roman" w:cs="Times New Roman"/>
            <w:color w:val="000000"/>
            <w:u w:val="none"/>
          </w:rPr>
          <w:t>ustawy</w:t>
        </w:r>
      </w:hyperlink>
      <w:r>
        <w:rPr>
          <w:rFonts w:ascii="Times New Roman" w:eastAsia="Georgia" w:hAnsi="Times New Roman" w:cs="Times New Roman"/>
        </w:rPr>
        <w:t xml:space="preserve"> z dnia 6 września 2001 r. o transporcie drogowym, a także w przypadku kontroli, o której mowa w art. 129a ust. 1 pkt 2-4, uprawnienia i obowiązki policjantów oraz organów Policji określone w art. 132, 132 a oraz art. 133 wykonują również odpowiednio inspektorzy Inspekcji Transportu Drogowego oraz organy tej inspekcji”.</w:t>
      </w:r>
    </w:p>
    <w:p w14:paraId="6256F24F" w14:textId="77777777" w:rsidR="00BE72DF" w:rsidRDefault="00BE72DF" w:rsidP="00BE72DF">
      <w:pPr>
        <w:pStyle w:val="Standard"/>
        <w:spacing w:line="360" w:lineRule="auto"/>
        <w:ind w:left="284"/>
        <w:jc w:val="both"/>
      </w:pPr>
    </w:p>
    <w:p w14:paraId="3C9A9F42" w14:textId="5EC61805"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13</w:t>
      </w:r>
      <w:r w:rsidR="00BE72DF">
        <w:rPr>
          <w:rFonts w:ascii="Times New Roman" w:eastAsia="Georgia" w:hAnsi="Times New Roman" w:cs="Times New Roman"/>
        </w:rPr>
        <w:t>) w art. 135:</w:t>
      </w:r>
    </w:p>
    <w:p w14:paraId="12DC89A9" w14:textId="77777777" w:rsidR="00BE72DF" w:rsidRDefault="00BE72DF" w:rsidP="00BE72DF">
      <w:pPr>
        <w:pStyle w:val="Standard"/>
        <w:spacing w:line="360" w:lineRule="auto"/>
        <w:ind w:left="284"/>
        <w:jc w:val="both"/>
        <w:rPr>
          <w:rFonts w:ascii="Times New Roman" w:eastAsia="Georgia" w:hAnsi="Times New Roman" w:cs="Times New Roman"/>
        </w:rPr>
      </w:pPr>
    </w:p>
    <w:p w14:paraId="3199D457" w14:textId="4D436F23" w:rsidR="00BE72DF" w:rsidRDefault="00BE72DF" w:rsidP="00A9151B">
      <w:pPr>
        <w:pStyle w:val="Standard"/>
        <w:numPr>
          <w:ilvl w:val="0"/>
          <w:numId w:val="25"/>
        </w:numPr>
        <w:spacing w:line="360" w:lineRule="auto"/>
        <w:jc w:val="both"/>
        <w:rPr>
          <w:rFonts w:ascii="Times New Roman" w:eastAsia="Georgia" w:hAnsi="Times New Roman" w:cs="Times New Roman"/>
        </w:rPr>
      </w:pPr>
      <w:r>
        <w:rPr>
          <w:rFonts w:ascii="Times New Roman" w:eastAsia="Georgia" w:hAnsi="Times New Roman" w:cs="Times New Roman"/>
        </w:rPr>
        <w:t xml:space="preserve"> w ust. 1 pkt 1) otrzymuje brzmienie:</w:t>
      </w:r>
    </w:p>
    <w:p w14:paraId="7573CD11" w14:textId="77777777" w:rsidR="00BE72DF" w:rsidRDefault="00BE72DF" w:rsidP="00BE72DF">
      <w:pPr>
        <w:pStyle w:val="Standard"/>
        <w:spacing w:line="360" w:lineRule="auto"/>
        <w:ind w:left="644"/>
        <w:jc w:val="both"/>
        <w:rPr>
          <w:rFonts w:ascii="Times New Roman" w:eastAsia="Georgia" w:hAnsi="Times New Roman" w:cs="Times New Roman"/>
        </w:rPr>
      </w:pPr>
    </w:p>
    <w:p w14:paraId="768EFF9B" w14:textId="77777777" w:rsidR="00BE72DF" w:rsidRDefault="00BE72DF" w:rsidP="00BE72DF">
      <w:pPr>
        <w:pStyle w:val="Standard"/>
        <w:spacing w:line="360" w:lineRule="auto"/>
        <w:ind w:left="644"/>
        <w:jc w:val="both"/>
        <w:rPr>
          <w:rFonts w:ascii="Times New Roman" w:eastAsia="Georgia" w:hAnsi="Times New Roman" w:cs="Times New Roman"/>
        </w:rPr>
      </w:pPr>
      <w:r>
        <w:rPr>
          <w:rFonts w:ascii="Times New Roman" w:eastAsia="Georgia" w:hAnsi="Times New Roman" w:cs="Times New Roman"/>
        </w:rPr>
        <w:t>„1) zatrzyma dokument prawa jazdy za pokwitowaniem w razie:”</w:t>
      </w:r>
    </w:p>
    <w:p w14:paraId="66F0D604" w14:textId="77777777" w:rsidR="00BE72DF" w:rsidRDefault="00BE72DF" w:rsidP="00BE72DF">
      <w:pPr>
        <w:pStyle w:val="Standard"/>
        <w:spacing w:line="360" w:lineRule="auto"/>
        <w:ind w:left="284"/>
        <w:jc w:val="both"/>
      </w:pPr>
    </w:p>
    <w:p w14:paraId="404F494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uchyla się ust. 1 a, ust. 2 oraz ust. 3,</w:t>
      </w:r>
    </w:p>
    <w:p w14:paraId="3CBAB289" w14:textId="77777777" w:rsidR="00BE72DF" w:rsidRDefault="00BE72DF" w:rsidP="00BE72DF">
      <w:pPr>
        <w:pStyle w:val="Standard"/>
        <w:spacing w:line="360" w:lineRule="auto"/>
        <w:ind w:left="284"/>
        <w:jc w:val="both"/>
      </w:pPr>
    </w:p>
    <w:p w14:paraId="615FFCC5" w14:textId="77777777" w:rsidR="00BE72DF" w:rsidRDefault="00BE72DF" w:rsidP="00BE72DF">
      <w:pPr>
        <w:pStyle w:val="Standard"/>
        <w:spacing w:line="360" w:lineRule="auto"/>
        <w:ind w:left="284"/>
        <w:jc w:val="both"/>
      </w:pPr>
    </w:p>
    <w:p w14:paraId="3A710AF3" w14:textId="4D287C53"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w:t>
      </w:r>
      <w:r w:rsidR="00460E03">
        <w:rPr>
          <w:rFonts w:ascii="Times New Roman" w:eastAsia="Georgia" w:hAnsi="Times New Roman" w:cs="Times New Roman"/>
        </w:rPr>
        <w:t>4</w:t>
      </w:r>
      <w:r>
        <w:rPr>
          <w:rFonts w:ascii="Times New Roman" w:eastAsia="Georgia" w:hAnsi="Times New Roman" w:cs="Times New Roman"/>
        </w:rPr>
        <w:t>) w art. 136:</w:t>
      </w:r>
    </w:p>
    <w:p w14:paraId="1DBDF002" w14:textId="77777777" w:rsidR="00BE72DF" w:rsidRDefault="00BE72DF" w:rsidP="00BE72DF">
      <w:pPr>
        <w:pStyle w:val="Standard"/>
        <w:spacing w:line="360" w:lineRule="auto"/>
        <w:ind w:left="284"/>
        <w:jc w:val="both"/>
        <w:rPr>
          <w:rFonts w:ascii="Times New Roman" w:eastAsia="Georgia" w:hAnsi="Times New Roman" w:cs="Times New Roman"/>
        </w:rPr>
      </w:pPr>
    </w:p>
    <w:p w14:paraId="1AAD4D80" w14:textId="0A0C6165" w:rsidR="00BE72DF" w:rsidRDefault="00A9151B" w:rsidP="00A9151B">
      <w:pPr>
        <w:pStyle w:val="Standard"/>
        <w:spacing w:line="360" w:lineRule="auto"/>
        <w:ind w:left="644"/>
        <w:jc w:val="both"/>
        <w:rPr>
          <w:rFonts w:ascii="Times New Roman" w:eastAsia="Georgia" w:hAnsi="Times New Roman" w:cs="Times New Roman"/>
        </w:rPr>
      </w:pPr>
      <w:r>
        <w:rPr>
          <w:rFonts w:ascii="Times New Roman" w:eastAsia="Georgia" w:hAnsi="Times New Roman" w:cs="Times New Roman"/>
        </w:rPr>
        <w:t xml:space="preserve">a) </w:t>
      </w:r>
      <w:r w:rsidR="00BE72DF">
        <w:rPr>
          <w:rFonts w:ascii="Times New Roman" w:eastAsia="Georgia" w:hAnsi="Times New Roman" w:cs="Times New Roman"/>
        </w:rPr>
        <w:t>ust 1 przybiera brzmienie:</w:t>
      </w:r>
    </w:p>
    <w:p w14:paraId="0582FA00" w14:textId="77777777" w:rsidR="00BE72DF" w:rsidRDefault="00BE72DF" w:rsidP="00BE72DF">
      <w:pPr>
        <w:pStyle w:val="Standard"/>
        <w:spacing w:line="360" w:lineRule="auto"/>
        <w:ind w:left="284"/>
        <w:jc w:val="both"/>
      </w:pPr>
    </w:p>
    <w:p w14:paraId="0CBD84F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Zatrzymany dokument prawa jazdy, z wyjątkiem przypadku określonego w art. 135 ust. 1 pkt 1 lit. c, Policja przekazuje niezwłocznie, nie później niż w ciągu 7 dni, według właściwości, sądowi uprawnionemu do rozpoznania sprawy o wykroczenie, prokuratorowi lub staroście.”</w:t>
      </w:r>
    </w:p>
    <w:p w14:paraId="5DA24BE5" w14:textId="77777777" w:rsidR="00BE72DF" w:rsidRDefault="00BE72DF" w:rsidP="00BE72DF">
      <w:pPr>
        <w:pStyle w:val="Standard"/>
        <w:spacing w:line="360" w:lineRule="auto"/>
        <w:ind w:left="284"/>
        <w:jc w:val="both"/>
      </w:pPr>
    </w:p>
    <w:p w14:paraId="3646866E"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uchyla ust. 1a,</w:t>
      </w:r>
    </w:p>
    <w:p w14:paraId="4A9FF590" w14:textId="77777777" w:rsidR="00BE72DF" w:rsidRDefault="00BE72DF" w:rsidP="00BE72DF">
      <w:pPr>
        <w:pStyle w:val="Standard"/>
        <w:spacing w:line="360" w:lineRule="auto"/>
        <w:ind w:left="284"/>
        <w:jc w:val="both"/>
      </w:pPr>
    </w:p>
    <w:p w14:paraId="759C79B7" w14:textId="302EE737" w:rsidR="00BE72DF" w:rsidRDefault="00460E03"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15</w:t>
      </w:r>
      <w:r w:rsidR="00BE72DF">
        <w:rPr>
          <w:rFonts w:ascii="Times New Roman" w:eastAsia="Georgia" w:hAnsi="Times New Roman" w:cs="Times New Roman"/>
        </w:rPr>
        <w:t>) art. 137 ust. 1 otrzymuje brzmienie:</w:t>
      </w:r>
    </w:p>
    <w:p w14:paraId="0EF64A9C" w14:textId="77777777" w:rsidR="00BE72DF" w:rsidRDefault="00BE72DF" w:rsidP="00BE72DF">
      <w:pPr>
        <w:pStyle w:val="Standard"/>
        <w:spacing w:line="360" w:lineRule="auto"/>
        <w:ind w:left="284"/>
        <w:jc w:val="both"/>
      </w:pPr>
    </w:p>
    <w:p w14:paraId="1998F028" w14:textId="77777777" w:rsidR="00BE72DF" w:rsidRDefault="00BE72DF" w:rsidP="00BE72DF">
      <w:pPr>
        <w:pStyle w:val="Standard"/>
        <w:spacing w:line="360" w:lineRule="auto"/>
        <w:ind w:left="284"/>
        <w:jc w:val="both"/>
      </w:pPr>
      <w:r>
        <w:rPr>
          <w:rFonts w:ascii="Times New Roman" w:eastAsia="Georgia" w:hAnsi="Times New Roman" w:cs="Times New Roman"/>
        </w:rPr>
        <w:t>„1. Sąd może wydać postanowienie o zatrzymaniu prawa jazdy, w przypadkach określonych w art. 135 ust. 1 pkt 1 lit. a”.</w:t>
      </w:r>
    </w:p>
    <w:p w14:paraId="1B41EBD3" w14:textId="77777777" w:rsidR="00BE72DF" w:rsidRDefault="00BE72DF" w:rsidP="00BE72DF">
      <w:pPr>
        <w:pStyle w:val="Standard"/>
        <w:spacing w:line="360" w:lineRule="auto"/>
        <w:ind w:left="284"/>
        <w:jc w:val="both"/>
        <w:rPr>
          <w:rFonts w:ascii="Times New Roman" w:eastAsia="Georgia" w:hAnsi="Times New Roman" w:cs="Times New Roman"/>
        </w:rPr>
      </w:pPr>
    </w:p>
    <w:p w14:paraId="4B00C77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2.</w:t>
      </w:r>
      <w:r>
        <w:rPr>
          <w:rFonts w:ascii="Times New Roman" w:eastAsia="Georgia" w:hAnsi="Times New Roman" w:cs="Times New Roman"/>
        </w:rPr>
        <w:t xml:space="preserve"> W ustawie z dnia 5 stycznia 2011 r. </w:t>
      </w:r>
      <w:r>
        <w:rPr>
          <w:rFonts w:ascii="Times New Roman" w:eastAsia="Georgia" w:hAnsi="Times New Roman" w:cs="Times New Roman"/>
          <w:b/>
        </w:rPr>
        <w:t>O kierujących pojazdami (</w:t>
      </w:r>
      <w:r w:rsidRPr="00971EA1">
        <w:rPr>
          <w:rFonts w:ascii="Times New Roman" w:eastAsia="Georgia" w:hAnsi="Times New Roman" w:cs="Times New Roman"/>
        </w:rPr>
        <w:t>Dz.U. z 2011 nr 30 poz.151</w:t>
      </w:r>
      <w:r>
        <w:rPr>
          <w:rFonts w:ascii="Times New Roman" w:eastAsia="Georgia" w:hAnsi="Times New Roman" w:cs="Times New Roman"/>
        </w:rPr>
        <w:t xml:space="preserve"> ze zm.</w:t>
      </w:r>
      <w:r w:rsidRPr="00971EA1">
        <w:rPr>
          <w:rFonts w:ascii="Times New Roman" w:eastAsia="Georgia" w:hAnsi="Times New Roman" w:cs="Times New Roman"/>
        </w:rPr>
        <w:t>)</w:t>
      </w:r>
      <w:r>
        <w:rPr>
          <w:rFonts w:ascii="Times New Roman" w:eastAsia="Georgia" w:hAnsi="Times New Roman" w:cs="Times New Roman"/>
        </w:rPr>
        <w:t xml:space="preserve"> wprowadza się następujące zmiany:</w:t>
      </w:r>
    </w:p>
    <w:p w14:paraId="77F0AA1E" w14:textId="77777777" w:rsidR="00BE72DF" w:rsidRDefault="00BE72DF" w:rsidP="00BE72DF">
      <w:pPr>
        <w:pStyle w:val="Standard"/>
        <w:spacing w:line="360" w:lineRule="auto"/>
        <w:ind w:left="284"/>
        <w:jc w:val="both"/>
      </w:pPr>
    </w:p>
    <w:p w14:paraId="66BB4033"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W art. 10:</w:t>
      </w:r>
    </w:p>
    <w:p w14:paraId="389AD5BF" w14:textId="77777777" w:rsidR="00BE72DF" w:rsidRDefault="00BE72DF" w:rsidP="00BE72DF">
      <w:pPr>
        <w:pStyle w:val="Standard"/>
        <w:spacing w:line="360" w:lineRule="auto"/>
        <w:ind w:left="284"/>
        <w:jc w:val="both"/>
        <w:rPr>
          <w:rFonts w:ascii="Times New Roman" w:eastAsia="Georgia" w:hAnsi="Times New Roman" w:cs="Times New Roman"/>
        </w:rPr>
      </w:pPr>
    </w:p>
    <w:p w14:paraId="2706C579" w14:textId="0D73A364" w:rsidR="00BE72DF" w:rsidRPr="00971EA1" w:rsidRDefault="00BE72DF" w:rsidP="00A9151B">
      <w:pPr>
        <w:pStyle w:val="Standard"/>
        <w:numPr>
          <w:ilvl w:val="0"/>
          <w:numId w:val="26"/>
        </w:numPr>
        <w:spacing w:line="360" w:lineRule="auto"/>
        <w:jc w:val="both"/>
      </w:pPr>
      <w:r>
        <w:rPr>
          <w:rFonts w:ascii="Times New Roman" w:eastAsia="Georgia" w:hAnsi="Times New Roman" w:cs="Times New Roman"/>
        </w:rPr>
        <w:t xml:space="preserve"> ust. 1 przybiera brzmienie:</w:t>
      </w:r>
    </w:p>
    <w:p w14:paraId="49D27891" w14:textId="77777777" w:rsidR="00BE72DF" w:rsidRDefault="00BE72DF" w:rsidP="00BE72DF">
      <w:pPr>
        <w:pStyle w:val="Standard"/>
        <w:spacing w:line="360" w:lineRule="auto"/>
        <w:ind w:left="644"/>
        <w:jc w:val="both"/>
      </w:pPr>
    </w:p>
    <w:p w14:paraId="2A6822B3"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Decyzję o nabyciu uprawnień do kierowania pojazdami określonych kategorii wydaje starosta na wniosek osoby zainteresowanej oraz po uiszczeniu opłaty oraz opłaty ewidencyjnej. Decyzja stanowi podstawę do wydania dokumentu prawa jazdy, na którym zaznacza się odpowiednie kategorie posiadanych uprawnień. Prawo jazdy traci ważność wraz z cofnięciem lub czasowym wstrzymaniem decyzji o nabyciu uprawnień”.</w:t>
      </w:r>
    </w:p>
    <w:p w14:paraId="78080690" w14:textId="77777777" w:rsidR="00BE72DF" w:rsidRDefault="00BE72DF" w:rsidP="00BE72DF">
      <w:pPr>
        <w:pStyle w:val="Standard"/>
        <w:spacing w:line="360" w:lineRule="auto"/>
        <w:ind w:left="284"/>
        <w:jc w:val="both"/>
      </w:pPr>
    </w:p>
    <w:p w14:paraId="66F0C4D6" w14:textId="68E0CE9D" w:rsidR="00BE72DF" w:rsidRDefault="00BE72DF" w:rsidP="00A9151B">
      <w:pPr>
        <w:pStyle w:val="Standard"/>
        <w:numPr>
          <w:ilvl w:val="0"/>
          <w:numId w:val="26"/>
        </w:numPr>
        <w:spacing w:line="360" w:lineRule="auto"/>
        <w:jc w:val="both"/>
        <w:rPr>
          <w:rFonts w:ascii="Times New Roman" w:eastAsia="Georgia" w:hAnsi="Times New Roman" w:cs="Times New Roman"/>
        </w:rPr>
      </w:pPr>
      <w:r>
        <w:rPr>
          <w:rFonts w:ascii="Times New Roman" w:eastAsia="Georgia" w:hAnsi="Times New Roman" w:cs="Times New Roman"/>
        </w:rPr>
        <w:t>ust. 5 otrzymuje brzmienie:</w:t>
      </w:r>
    </w:p>
    <w:p w14:paraId="3DBC2FC4" w14:textId="77777777" w:rsidR="00BE72DF" w:rsidRDefault="00BE72DF" w:rsidP="00BE72DF">
      <w:pPr>
        <w:pStyle w:val="Standard"/>
        <w:spacing w:line="360" w:lineRule="auto"/>
        <w:ind w:left="644"/>
        <w:jc w:val="both"/>
      </w:pPr>
    </w:p>
    <w:p w14:paraId="77814CD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Pozwolenie wojskowe jest wymieniane na prawo jazdy tej samej kategorii na podstawie decyzji starosty o nabyciu uprawnień. Osoba niespełniająca wymagań w zakresie wieku, o których mowa odpowiednio w art. 8 ust. 1 pkt 6 i 7, może otrzymać prawo jazdy z ograniczeniem do kierowania określonymi pojazdami.”</w:t>
      </w:r>
    </w:p>
    <w:p w14:paraId="366EB23F" w14:textId="77777777" w:rsidR="00BE72DF" w:rsidRDefault="00BE72DF" w:rsidP="00BE72DF">
      <w:pPr>
        <w:pStyle w:val="Standard"/>
        <w:spacing w:line="360" w:lineRule="auto"/>
        <w:ind w:left="284"/>
        <w:jc w:val="both"/>
      </w:pPr>
    </w:p>
    <w:p w14:paraId="4FB8ED62"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2) W art. 11 </w:t>
      </w:r>
    </w:p>
    <w:p w14:paraId="0477A1EC" w14:textId="633F5E63" w:rsidR="00BE72DF" w:rsidRPr="00971EA1" w:rsidRDefault="00BE72DF" w:rsidP="00A9151B">
      <w:pPr>
        <w:pStyle w:val="Standard"/>
        <w:numPr>
          <w:ilvl w:val="0"/>
          <w:numId w:val="27"/>
        </w:numPr>
        <w:spacing w:line="360" w:lineRule="auto"/>
        <w:jc w:val="both"/>
      </w:pPr>
      <w:r>
        <w:rPr>
          <w:rFonts w:ascii="Times New Roman" w:eastAsia="Georgia" w:hAnsi="Times New Roman" w:cs="Times New Roman"/>
        </w:rPr>
        <w:t>ust. 1</w:t>
      </w:r>
      <w:r>
        <w:rPr>
          <w:rFonts w:ascii="Times New Roman" w:eastAsia="Georgia" w:hAnsi="Times New Roman" w:cs="Times New Roman"/>
          <w:i/>
        </w:rPr>
        <w:t xml:space="preserve"> </w:t>
      </w:r>
      <w:r w:rsidRPr="00971EA1">
        <w:rPr>
          <w:rFonts w:ascii="Times New Roman" w:eastAsia="Georgia" w:hAnsi="Times New Roman" w:cs="Times New Roman"/>
        </w:rPr>
        <w:t>wprowadzenie do wyliczenia</w:t>
      </w:r>
      <w:r>
        <w:rPr>
          <w:rFonts w:ascii="Times New Roman" w:eastAsia="Georgia" w:hAnsi="Times New Roman" w:cs="Times New Roman"/>
          <w:i/>
        </w:rPr>
        <w:t xml:space="preserve"> </w:t>
      </w:r>
      <w:r>
        <w:rPr>
          <w:rFonts w:ascii="Times New Roman" w:eastAsia="Georgia" w:hAnsi="Times New Roman" w:cs="Times New Roman"/>
        </w:rPr>
        <w:t>otrzymuje brzmienie:</w:t>
      </w:r>
    </w:p>
    <w:p w14:paraId="7C8B7BA0" w14:textId="77777777" w:rsidR="00BE72DF" w:rsidRDefault="00BE72DF" w:rsidP="00BE72DF">
      <w:pPr>
        <w:pStyle w:val="Standard"/>
        <w:spacing w:line="360" w:lineRule="auto"/>
        <w:ind w:left="644"/>
        <w:jc w:val="both"/>
      </w:pPr>
    </w:p>
    <w:p w14:paraId="0E129F5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Uprawnienia do kierowania pojazdami może uzyskać osoba, która:”</w:t>
      </w:r>
    </w:p>
    <w:p w14:paraId="7B787E89" w14:textId="77777777" w:rsidR="00BE72DF" w:rsidRPr="00971EA1" w:rsidRDefault="00BE72DF" w:rsidP="00BE72DF">
      <w:pPr>
        <w:pStyle w:val="Standard"/>
        <w:spacing w:line="360" w:lineRule="auto"/>
        <w:ind w:left="284"/>
        <w:jc w:val="both"/>
        <w:rPr>
          <w:rFonts w:ascii="Times New Roman" w:eastAsia="Georgia" w:hAnsi="Times New Roman" w:cs="Times New Roman"/>
        </w:rPr>
      </w:pPr>
    </w:p>
    <w:p w14:paraId="589B401C" w14:textId="0470ECCC" w:rsidR="00BE72DF" w:rsidRPr="00971EA1" w:rsidRDefault="00BE72DF" w:rsidP="00A9151B">
      <w:pPr>
        <w:pStyle w:val="Standard"/>
        <w:numPr>
          <w:ilvl w:val="0"/>
          <w:numId w:val="27"/>
        </w:numPr>
        <w:spacing w:line="360" w:lineRule="auto"/>
        <w:jc w:val="both"/>
      </w:pPr>
      <w:r>
        <w:rPr>
          <w:rFonts w:ascii="Times New Roman" w:eastAsia="Georgia" w:hAnsi="Times New Roman" w:cs="Times New Roman"/>
        </w:rPr>
        <w:t>ust. 2 otrzymuje brzmienie:</w:t>
      </w:r>
    </w:p>
    <w:p w14:paraId="56F75334" w14:textId="77777777" w:rsidR="00BE72DF" w:rsidRDefault="00BE72DF" w:rsidP="00BE72DF">
      <w:pPr>
        <w:pStyle w:val="Standard"/>
        <w:spacing w:line="360" w:lineRule="auto"/>
        <w:ind w:left="644"/>
        <w:jc w:val="both"/>
      </w:pPr>
    </w:p>
    <w:p w14:paraId="693FD458"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Osoba, która nie ukończyła 18 lat, może uzyskać uprawnienia do kierowania pojazdami kategorii AM, A1, B1 lub T za pisemną zgodą rodzica lub opiekuna”.</w:t>
      </w:r>
    </w:p>
    <w:p w14:paraId="50C227BB" w14:textId="77777777" w:rsidR="00BE72DF" w:rsidRDefault="00BE72DF" w:rsidP="00BE72DF">
      <w:pPr>
        <w:pStyle w:val="Standard"/>
        <w:spacing w:line="360" w:lineRule="auto"/>
        <w:ind w:left="284"/>
        <w:jc w:val="both"/>
      </w:pPr>
    </w:p>
    <w:p w14:paraId="437B2320"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c) ust. 3 otrzymuje brzmienie:</w:t>
      </w:r>
    </w:p>
    <w:p w14:paraId="65FF5592" w14:textId="77777777" w:rsidR="00BE72DF" w:rsidRDefault="00BE72DF" w:rsidP="00BE72DF">
      <w:pPr>
        <w:pStyle w:val="Standard"/>
        <w:spacing w:line="360" w:lineRule="auto"/>
        <w:ind w:left="284"/>
        <w:jc w:val="both"/>
      </w:pPr>
    </w:p>
    <w:p w14:paraId="0F829ECE"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„Osoby, o których mowa w art. 8 ust. 2 i 3, do czasu osiągnięcia wymaganego minimalnego wieku do kierowania pojazdami określonych kategorii, o którym mowa w art. 8 ust. 1, mogą uzyskać uprawnienia z ograniczeniem wynikającym z możliwości prowadzenia określonego pojazdu”.</w:t>
      </w:r>
    </w:p>
    <w:p w14:paraId="2112F35E" w14:textId="77777777" w:rsidR="00BE72DF" w:rsidRDefault="00BE72DF" w:rsidP="00BE72DF">
      <w:pPr>
        <w:pStyle w:val="Standard"/>
        <w:spacing w:line="360" w:lineRule="auto"/>
        <w:ind w:left="284"/>
        <w:jc w:val="both"/>
      </w:pPr>
    </w:p>
    <w:p w14:paraId="6F0F2F44" w14:textId="77777777" w:rsidR="00BE72DF" w:rsidRDefault="00BE72DF" w:rsidP="00BE72DF">
      <w:pPr>
        <w:pStyle w:val="Standard"/>
        <w:spacing w:line="360" w:lineRule="auto"/>
        <w:ind w:left="284"/>
        <w:jc w:val="both"/>
      </w:pPr>
      <w:r>
        <w:rPr>
          <w:rFonts w:ascii="Times New Roman" w:eastAsia="Georgia" w:hAnsi="Times New Roman" w:cs="Times New Roman"/>
        </w:rPr>
        <w:t>d) ust. 4 wprowadzenie do wyliczenia otrzymuje brzmienie:</w:t>
      </w:r>
    </w:p>
    <w:p w14:paraId="349546E7"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 Dodatkowym warunkiem uzyskania uprawnień do kierowania pojazdami:”</w:t>
      </w:r>
    </w:p>
    <w:p w14:paraId="5DCDE7DA" w14:textId="77777777" w:rsidR="00BE72DF" w:rsidRDefault="00BE72DF" w:rsidP="00BE72DF">
      <w:pPr>
        <w:pStyle w:val="Standard"/>
        <w:spacing w:line="360" w:lineRule="auto"/>
        <w:ind w:left="284"/>
        <w:jc w:val="both"/>
        <w:rPr>
          <w:rFonts w:ascii="Times New Roman" w:eastAsia="Georgia" w:hAnsi="Times New Roman" w:cs="Times New Roman"/>
        </w:rPr>
      </w:pPr>
    </w:p>
    <w:p w14:paraId="3F449187"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e) ust. 5 otrzymuje brzmienie:</w:t>
      </w:r>
    </w:p>
    <w:p w14:paraId="448FC122" w14:textId="77777777" w:rsidR="00BE72DF" w:rsidRDefault="00BE72DF" w:rsidP="00BE72DF">
      <w:pPr>
        <w:pStyle w:val="Standard"/>
        <w:spacing w:line="360" w:lineRule="auto"/>
        <w:ind w:left="284"/>
        <w:jc w:val="both"/>
      </w:pPr>
    </w:p>
    <w:p w14:paraId="59F10E11"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Osoby, o których mowa w art. 9 ust. 2 pkt 2, w okresie między 21. a 23. rokiem życia uzyskują uprawnienia kategorii D i D+E z ograniczeniem do wykonywania regularnych przewozów osób na liniach komunikacyjnych w rozumieniu przepisów ustawy z dnia 6 września 2001 r. o transporcie drogowym na trasie nieprzekraczającej 50 km.”</w:t>
      </w:r>
    </w:p>
    <w:p w14:paraId="0FB57E6A" w14:textId="77777777" w:rsidR="00BE72DF" w:rsidRDefault="00BE72DF" w:rsidP="00BE72DF">
      <w:pPr>
        <w:pStyle w:val="Standard"/>
        <w:spacing w:line="360" w:lineRule="auto"/>
        <w:ind w:left="284"/>
        <w:jc w:val="both"/>
      </w:pPr>
    </w:p>
    <w:p w14:paraId="40BF72FD" w14:textId="102FA205" w:rsidR="00BE72DF" w:rsidRDefault="00BE72DF" w:rsidP="00BE72DF">
      <w:pPr>
        <w:pStyle w:val="Standard"/>
        <w:spacing w:line="360" w:lineRule="auto"/>
        <w:ind w:left="284"/>
        <w:jc w:val="both"/>
      </w:pPr>
      <w:r>
        <w:rPr>
          <w:rFonts w:ascii="Times New Roman" w:eastAsia="Georgia" w:hAnsi="Times New Roman" w:cs="Times New Roman"/>
        </w:rPr>
        <w:t xml:space="preserve">3) art. 12 ust. 1 pkt 3 </w:t>
      </w:r>
      <w:r w:rsidR="00A9151B">
        <w:rPr>
          <w:rFonts w:ascii="Times New Roman" w:eastAsia="Georgia" w:hAnsi="Times New Roman" w:cs="Times New Roman"/>
        </w:rPr>
        <w:t>otrzymuje</w:t>
      </w:r>
      <w:r>
        <w:rPr>
          <w:rFonts w:ascii="Times New Roman" w:eastAsia="Georgia" w:hAnsi="Times New Roman" w:cs="Times New Roman"/>
        </w:rPr>
        <w:t xml:space="preserve"> brzmienie:</w:t>
      </w:r>
    </w:p>
    <w:p w14:paraId="0BAB1C8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 stosunku do której wydano decyzję o cofnięciu uprawnienia do kierowania pojazdami  - w okresie i zakresie obowiązywania tej decyzji;”</w:t>
      </w:r>
    </w:p>
    <w:p w14:paraId="7B390CE5" w14:textId="77777777" w:rsidR="00A9151B" w:rsidRDefault="00A9151B" w:rsidP="00BE72DF">
      <w:pPr>
        <w:pStyle w:val="Standard"/>
        <w:spacing w:line="360" w:lineRule="auto"/>
        <w:ind w:left="284"/>
        <w:jc w:val="both"/>
      </w:pPr>
    </w:p>
    <w:p w14:paraId="3E71CE2B"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4) W art. 49:</w:t>
      </w:r>
    </w:p>
    <w:p w14:paraId="2EFF15C6" w14:textId="6CBFDB01" w:rsidR="00BE72DF" w:rsidRDefault="00BE72DF" w:rsidP="00A9151B">
      <w:pPr>
        <w:pStyle w:val="Standard"/>
        <w:numPr>
          <w:ilvl w:val="0"/>
          <w:numId w:val="28"/>
        </w:numPr>
        <w:spacing w:line="360" w:lineRule="auto"/>
        <w:jc w:val="both"/>
        <w:rPr>
          <w:rFonts w:ascii="Times New Roman" w:eastAsia="Georgia" w:hAnsi="Times New Roman" w:cs="Times New Roman"/>
        </w:rPr>
      </w:pPr>
      <w:r>
        <w:rPr>
          <w:rFonts w:ascii="Times New Roman" w:eastAsia="Georgia" w:hAnsi="Times New Roman" w:cs="Times New Roman"/>
        </w:rPr>
        <w:t>uchyla się 49 ust. pkt 1)</w:t>
      </w:r>
    </w:p>
    <w:p w14:paraId="0AF311B8" w14:textId="77777777" w:rsidR="00BE72DF" w:rsidRDefault="00BE72DF" w:rsidP="00BE72DF">
      <w:pPr>
        <w:pStyle w:val="Standard"/>
        <w:spacing w:line="360" w:lineRule="auto"/>
        <w:ind w:left="644"/>
        <w:jc w:val="both"/>
      </w:pPr>
    </w:p>
    <w:p w14:paraId="29FB699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ust 1 pkt 3) lit. b) otrzymuje brzmienie:</w:t>
      </w:r>
    </w:p>
    <w:p w14:paraId="2D0E3346" w14:textId="77777777" w:rsidR="00BE72DF" w:rsidRDefault="00BE72DF" w:rsidP="00BE72DF">
      <w:pPr>
        <w:pStyle w:val="Standard"/>
        <w:spacing w:line="360" w:lineRule="auto"/>
        <w:ind w:left="284"/>
        <w:jc w:val="both"/>
      </w:pPr>
    </w:p>
    <w:p w14:paraId="14D1DC79"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zwrot zatrzymanego prawa jazdy lub pozwolenia na kierowanie tramwajem, którego była pozbawiona na okres przekraczający trzy lata”.</w:t>
      </w:r>
    </w:p>
    <w:p w14:paraId="5203D1D7" w14:textId="77777777" w:rsidR="00BE72DF" w:rsidRDefault="00BE72DF" w:rsidP="00BE72DF">
      <w:pPr>
        <w:pStyle w:val="Standard"/>
        <w:spacing w:line="360" w:lineRule="auto"/>
        <w:ind w:left="284"/>
        <w:jc w:val="both"/>
      </w:pPr>
    </w:p>
    <w:p w14:paraId="779614AC"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W art. 75:</w:t>
      </w:r>
    </w:p>
    <w:p w14:paraId="53A3F615" w14:textId="77777777" w:rsidR="00BE72DF" w:rsidRDefault="00BE72DF" w:rsidP="00BE72DF">
      <w:pPr>
        <w:pStyle w:val="Standard"/>
        <w:spacing w:line="360" w:lineRule="auto"/>
        <w:ind w:left="284"/>
        <w:jc w:val="both"/>
        <w:rPr>
          <w:rFonts w:ascii="Times New Roman" w:eastAsia="Georgia" w:hAnsi="Times New Roman" w:cs="Times New Roman"/>
        </w:rPr>
      </w:pPr>
    </w:p>
    <w:p w14:paraId="5424572C" w14:textId="1D641AA0" w:rsidR="00BE72DF" w:rsidRDefault="00BE72DF" w:rsidP="00A9151B">
      <w:pPr>
        <w:pStyle w:val="Standard"/>
        <w:numPr>
          <w:ilvl w:val="0"/>
          <w:numId w:val="29"/>
        </w:numPr>
        <w:spacing w:line="360" w:lineRule="auto"/>
        <w:jc w:val="both"/>
        <w:rPr>
          <w:rFonts w:ascii="Times New Roman" w:eastAsia="Georgia" w:hAnsi="Times New Roman" w:cs="Times New Roman"/>
        </w:rPr>
      </w:pPr>
      <w:r>
        <w:rPr>
          <w:rFonts w:ascii="Times New Roman" w:eastAsia="Georgia" w:hAnsi="Times New Roman" w:cs="Times New Roman"/>
        </w:rPr>
        <w:t>W ust. 1 pkt 5) przybiera brzmienie:</w:t>
      </w:r>
    </w:p>
    <w:p w14:paraId="11312122" w14:textId="77777777" w:rsidR="00BE72DF" w:rsidRDefault="00BE72DF" w:rsidP="00BE72DF">
      <w:pPr>
        <w:pStyle w:val="Standard"/>
        <w:spacing w:line="360" w:lineRule="auto"/>
        <w:ind w:left="284"/>
        <w:jc w:val="both"/>
      </w:pPr>
    </w:p>
    <w:p w14:paraId="24D0C947"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 osoba posiadająca prawo jazdy lub pozwolenie na kierowanie tramwajem, jeżeli istnieją uzasadnione i poważne zastrzeżenia co do stanu jej zdrowia”.</w:t>
      </w:r>
    </w:p>
    <w:p w14:paraId="78C67DE9" w14:textId="77777777" w:rsidR="00BE72DF" w:rsidRDefault="00BE72DF" w:rsidP="00BE72DF">
      <w:pPr>
        <w:pStyle w:val="Standard"/>
        <w:spacing w:line="360" w:lineRule="auto"/>
        <w:ind w:left="284"/>
        <w:jc w:val="both"/>
      </w:pPr>
    </w:p>
    <w:p w14:paraId="71D93AAB" w14:textId="73E75907" w:rsidR="00BE72DF" w:rsidRPr="00971EA1" w:rsidRDefault="00BE72DF" w:rsidP="00A9151B">
      <w:pPr>
        <w:pStyle w:val="Standard"/>
        <w:numPr>
          <w:ilvl w:val="0"/>
          <w:numId w:val="29"/>
        </w:numPr>
        <w:spacing w:line="360" w:lineRule="auto"/>
        <w:jc w:val="both"/>
      </w:pPr>
      <w:r>
        <w:rPr>
          <w:rFonts w:ascii="Times New Roman" w:eastAsia="Georgia" w:hAnsi="Times New Roman" w:cs="Times New Roman"/>
        </w:rPr>
        <w:t>ust. 2 przybiera brzmienie:</w:t>
      </w:r>
    </w:p>
    <w:p w14:paraId="35ACA909" w14:textId="77777777" w:rsidR="00BE72DF" w:rsidRDefault="00BE72DF" w:rsidP="00BE72DF">
      <w:pPr>
        <w:pStyle w:val="Standard"/>
        <w:spacing w:line="360" w:lineRule="auto"/>
        <w:ind w:left="720"/>
        <w:jc w:val="both"/>
      </w:pPr>
    </w:p>
    <w:p w14:paraId="3BDD7BF0" w14:textId="77777777" w:rsidR="00BE72DF" w:rsidRDefault="00BE72DF" w:rsidP="00BE72DF">
      <w:pPr>
        <w:pStyle w:val="Standard"/>
        <w:spacing w:line="360" w:lineRule="auto"/>
        <w:ind w:left="284"/>
        <w:jc w:val="both"/>
      </w:pPr>
      <w:r>
        <w:rPr>
          <w:rFonts w:ascii="Times New Roman" w:eastAsia="Georgia" w:hAnsi="Times New Roman" w:cs="Times New Roman"/>
        </w:rPr>
        <w:t>„2. Badanie lekarskie, o którym mowa w ust. 1, przeprowadza się:</w:t>
      </w:r>
    </w:p>
    <w:p w14:paraId="3AE86C79" w14:textId="77777777" w:rsidR="00BE72DF" w:rsidRDefault="00BE72DF" w:rsidP="00BE72DF">
      <w:pPr>
        <w:pStyle w:val="Standard"/>
        <w:spacing w:line="360" w:lineRule="auto"/>
        <w:ind w:left="284"/>
        <w:jc w:val="both"/>
      </w:pPr>
      <w:r>
        <w:rPr>
          <w:rFonts w:ascii="Times New Roman" w:eastAsia="Georgia" w:hAnsi="Times New Roman" w:cs="Times New Roman"/>
        </w:rPr>
        <w:t>1) na wniosek osoby w przypadkach, o których mowa w ust. 1 pkt 1-3 i 6,</w:t>
      </w:r>
    </w:p>
    <w:p w14:paraId="01961FF9" w14:textId="77777777" w:rsidR="00BE72DF" w:rsidRDefault="00BE72DF" w:rsidP="00BE72DF">
      <w:pPr>
        <w:pStyle w:val="Standard"/>
        <w:spacing w:line="360" w:lineRule="auto"/>
        <w:ind w:left="284"/>
        <w:jc w:val="both"/>
      </w:pPr>
      <w:r>
        <w:rPr>
          <w:rFonts w:ascii="Times New Roman" w:eastAsia="Georgia" w:hAnsi="Times New Roman" w:cs="Times New Roman"/>
        </w:rPr>
        <w:t>2) na podstawie skierowania w przypadku, o których mowa w ust. 1 pkt 4,</w:t>
      </w:r>
    </w:p>
    <w:p w14:paraId="775547E7"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na podstawie postanowienia lub zarządzenia sądu w przypadku, o którym mowa w pkt 5”.</w:t>
      </w:r>
    </w:p>
    <w:p w14:paraId="1DB46ED2" w14:textId="77777777" w:rsidR="00BE72DF" w:rsidRDefault="00BE72DF" w:rsidP="00BE72DF">
      <w:pPr>
        <w:pStyle w:val="Standard"/>
        <w:spacing w:line="360" w:lineRule="auto"/>
        <w:ind w:left="284"/>
        <w:jc w:val="both"/>
      </w:pPr>
    </w:p>
    <w:p w14:paraId="2E0C1DB8"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6) W art. 82 w ust. 1 uchyla się pkt 4)</w:t>
      </w:r>
    </w:p>
    <w:p w14:paraId="21DCF4DC" w14:textId="77777777" w:rsidR="00BE72DF" w:rsidRDefault="00BE72DF" w:rsidP="00BE72DF">
      <w:pPr>
        <w:pStyle w:val="Standard"/>
        <w:spacing w:line="360" w:lineRule="auto"/>
        <w:ind w:left="284"/>
        <w:jc w:val="both"/>
      </w:pPr>
    </w:p>
    <w:p w14:paraId="34AA6DAB"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7) W art. 97 w ust. 1:</w:t>
      </w:r>
    </w:p>
    <w:p w14:paraId="093E197C" w14:textId="38F2B34F" w:rsidR="00BE72DF" w:rsidRDefault="00BE72DF" w:rsidP="00A9151B">
      <w:pPr>
        <w:pStyle w:val="Standard"/>
        <w:numPr>
          <w:ilvl w:val="0"/>
          <w:numId w:val="30"/>
        </w:numPr>
        <w:spacing w:line="360" w:lineRule="auto"/>
        <w:jc w:val="both"/>
        <w:rPr>
          <w:rFonts w:ascii="Times New Roman" w:eastAsia="Georgia" w:hAnsi="Times New Roman" w:cs="Times New Roman"/>
        </w:rPr>
      </w:pPr>
      <w:r>
        <w:rPr>
          <w:rFonts w:ascii="Times New Roman" w:eastAsia="Georgia" w:hAnsi="Times New Roman" w:cs="Times New Roman"/>
        </w:rPr>
        <w:t xml:space="preserve"> pkt 1) otrzymuje brzmienie:</w:t>
      </w:r>
    </w:p>
    <w:p w14:paraId="2E644DCA" w14:textId="77777777" w:rsidR="00BE72DF" w:rsidRDefault="00BE72DF" w:rsidP="00BE72DF">
      <w:pPr>
        <w:pStyle w:val="Standard"/>
        <w:spacing w:line="360" w:lineRule="auto"/>
        <w:ind w:left="284"/>
        <w:jc w:val="both"/>
      </w:pPr>
    </w:p>
    <w:p w14:paraId="59090A82"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wydania wyroku sądu, który orzekł zakaz prowadzenia pojazdów lub prawomocnego postanowienia sądu o zatrzymaniu prawa jazdy.„</w:t>
      </w:r>
    </w:p>
    <w:p w14:paraId="4AE50C0C" w14:textId="77777777" w:rsidR="00BE72DF" w:rsidRDefault="00BE72DF" w:rsidP="00BE72DF">
      <w:pPr>
        <w:pStyle w:val="Standard"/>
        <w:spacing w:line="360" w:lineRule="auto"/>
        <w:ind w:left="284"/>
        <w:jc w:val="both"/>
      </w:pPr>
    </w:p>
    <w:p w14:paraId="500BF4A3" w14:textId="2EB5C36D" w:rsidR="00BE72DF" w:rsidRDefault="00BE72DF" w:rsidP="00A9151B">
      <w:pPr>
        <w:pStyle w:val="Standard"/>
        <w:numPr>
          <w:ilvl w:val="0"/>
          <w:numId w:val="30"/>
        </w:numPr>
        <w:spacing w:line="360" w:lineRule="auto"/>
        <w:jc w:val="both"/>
        <w:rPr>
          <w:rFonts w:ascii="Times New Roman" w:eastAsia="Georgia" w:hAnsi="Times New Roman" w:cs="Times New Roman"/>
        </w:rPr>
      </w:pPr>
      <w:r>
        <w:rPr>
          <w:rFonts w:ascii="Times New Roman" w:eastAsia="Georgia" w:hAnsi="Times New Roman" w:cs="Times New Roman"/>
        </w:rPr>
        <w:t>uchyla się pkt 2)</w:t>
      </w:r>
    </w:p>
    <w:p w14:paraId="75B4E79B" w14:textId="77777777" w:rsidR="00BE72DF" w:rsidRDefault="00BE72DF" w:rsidP="00BE72DF">
      <w:pPr>
        <w:pStyle w:val="Standard"/>
        <w:spacing w:line="360" w:lineRule="auto"/>
        <w:ind w:left="644"/>
        <w:jc w:val="both"/>
      </w:pPr>
    </w:p>
    <w:p w14:paraId="38260FB5" w14:textId="77777777" w:rsidR="00BE72DF" w:rsidRDefault="00BE72DF" w:rsidP="00BE72DF">
      <w:pPr>
        <w:pStyle w:val="Default"/>
        <w:spacing w:line="360" w:lineRule="auto"/>
        <w:ind w:left="284"/>
        <w:jc w:val="both"/>
        <w:rPr>
          <w:rFonts w:eastAsia="Georgia" w:cs="Times New Roman"/>
        </w:rPr>
      </w:pPr>
      <w:r>
        <w:rPr>
          <w:rFonts w:eastAsia="Georgia" w:cs="Times New Roman"/>
        </w:rPr>
        <w:t>8) W art. 98:</w:t>
      </w:r>
    </w:p>
    <w:p w14:paraId="273569E6" w14:textId="21484BED" w:rsidR="00BE72DF" w:rsidRDefault="00BE72DF" w:rsidP="00A9151B">
      <w:pPr>
        <w:pStyle w:val="Default"/>
        <w:numPr>
          <w:ilvl w:val="0"/>
          <w:numId w:val="31"/>
        </w:numPr>
        <w:spacing w:line="360" w:lineRule="auto"/>
        <w:jc w:val="both"/>
      </w:pPr>
      <w:r>
        <w:rPr>
          <w:rFonts w:eastAsia="Georgia" w:cs="Times New Roman"/>
        </w:rPr>
        <w:t>ust. 1 otrzymuje brzmienie:</w:t>
      </w:r>
    </w:p>
    <w:p w14:paraId="472C598C" w14:textId="77777777" w:rsidR="00BE72DF" w:rsidRDefault="00BE72DF" w:rsidP="00BE72DF">
      <w:pPr>
        <w:pStyle w:val="Default"/>
        <w:spacing w:line="360" w:lineRule="auto"/>
        <w:ind w:left="284"/>
        <w:jc w:val="both"/>
        <w:rPr>
          <w:rFonts w:eastAsia="Georgia" w:cs="Times New Roman"/>
        </w:rPr>
      </w:pPr>
      <w:r>
        <w:rPr>
          <w:rFonts w:eastAsia="Georgia" w:cs="Times New Roman"/>
        </w:rPr>
        <w:t>„1. Kierowca lub osoba posiadająca pozwolenie na kierowanie tramwajem, która kierując pojazdem popełniła naruszenie przepisów ruchu drogowego stwierdzone mandatem karnym, prawomocnym wyrokiem sądu lub orzeczeniem organu orzekającego w sprawie o naruszenie w postępowaniu dyscyplinarnym, otrzymuje punkty ujemne odpowiadające temu naruszeniu z dniem uprawomocnienia się rozstrzygnięcia”.</w:t>
      </w:r>
    </w:p>
    <w:p w14:paraId="0B742428" w14:textId="77777777" w:rsidR="00BE72DF" w:rsidRDefault="00BE72DF" w:rsidP="00BE72DF">
      <w:pPr>
        <w:pStyle w:val="Default"/>
        <w:spacing w:line="360" w:lineRule="auto"/>
        <w:ind w:left="284"/>
        <w:jc w:val="both"/>
      </w:pPr>
    </w:p>
    <w:p w14:paraId="019BD346" w14:textId="0D175121" w:rsidR="00BE72DF" w:rsidRPr="00971EA1" w:rsidRDefault="00A9151B" w:rsidP="00A9151B">
      <w:pPr>
        <w:pStyle w:val="Standard"/>
        <w:numPr>
          <w:ilvl w:val="0"/>
          <w:numId w:val="31"/>
        </w:numPr>
        <w:spacing w:line="360" w:lineRule="auto"/>
        <w:jc w:val="both"/>
      </w:pPr>
      <w:r>
        <w:rPr>
          <w:rFonts w:ascii="Times New Roman" w:eastAsia="Georgia" w:hAnsi="Times New Roman" w:cs="Times New Roman"/>
        </w:rPr>
        <w:t>ust. 2.</w:t>
      </w:r>
      <w:r w:rsidR="00BE72DF">
        <w:rPr>
          <w:rFonts w:ascii="Times New Roman" w:eastAsia="Georgia" w:hAnsi="Times New Roman" w:cs="Times New Roman"/>
        </w:rPr>
        <w:t xml:space="preserve"> otrzymuje brzmienie:</w:t>
      </w:r>
    </w:p>
    <w:p w14:paraId="5204D582" w14:textId="77777777" w:rsidR="00BE72DF" w:rsidRDefault="00BE72DF" w:rsidP="00BE72DF">
      <w:pPr>
        <w:pStyle w:val="Standard"/>
        <w:spacing w:line="360" w:lineRule="auto"/>
        <w:ind w:left="644"/>
        <w:jc w:val="both"/>
      </w:pPr>
    </w:p>
    <w:p w14:paraId="1E7FB518"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Naruszeniu, o którym mowa w ust. 1, odpowiada określona liczba punktów w skali od 0 do - 10 w zależności od stopnia zagrożenia bezpieczeństwa ruchu drogowego i wagi naruszenia”.</w:t>
      </w:r>
    </w:p>
    <w:p w14:paraId="245328FF" w14:textId="77777777" w:rsidR="00BE72DF" w:rsidRDefault="00BE72DF" w:rsidP="00BE72DF">
      <w:pPr>
        <w:pStyle w:val="Standard"/>
        <w:spacing w:line="360" w:lineRule="auto"/>
        <w:ind w:left="284"/>
        <w:jc w:val="both"/>
      </w:pPr>
    </w:p>
    <w:p w14:paraId="255878DC" w14:textId="70A796F4"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c) ust. 3 </w:t>
      </w:r>
      <w:r w:rsidR="00BE72DF">
        <w:rPr>
          <w:rFonts w:ascii="Times New Roman" w:eastAsia="Georgia" w:hAnsi="Times New Roman" w:cs="Times New Roman"/>
        </w:rPr>
        <w:t xml:space="preserve"> otrzymuje brzmienie:</w:t>
      </w:r>
    </w:p>
    <w:p w14:paraId="4E214891" w14:textId="77777777" w:rsidR="00BE72DF" w:rsidRDefault="00BE72DF" w:rsidP="00BE72DF">
      <w:pPr>
        <w:pStyle w:val="Standard"/>
        <w:spacing w:line="360" w:lineRule="auto"/>
        <w:ind w:left="284"/>
        <w:jc w:val="both"/>
      </w:pPr>
    </w:p>
    <w:p w14:paraId="6DE9C8C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„3.W przypadku jednoczesnego popełnienia kilku naruszeń przez osobę, o której mowa w ust. 1, punkty im odpowiadające sumuje się. Jeżeli suma punktów odpowiadających naruszeniom przekracza - 10, osoba ta otrzymuje - 10 punktów”.</w:t>
      </w:r>
    </w:p>
    <w:p w14:paraId="3CC9506B" w14:textId="77777777" w:rsidR="00BE72DF" w:rsidRDefault="00BE72DF" w:rsidP="00BE72DF">
      <w:pPr>
        <w:pStyle w:val="Standard"/>
        <w:spacing w:line="360" w:lineRule="auto"/>
        <w:ind w:left="284"/>
        <w:jc w:val="both"/>
      </w:pPr>
    </w:p>
    <w:p w14:paraId="121EDABC" w14:textId="77777777" w:rsidR="00BE72DF" w:rsidRDefault="00BE72DF" w:rsidP="00BE72DF">
      <w:pPr>
        <w:pStyle w:val="Standard"/>
        <w:spacing w:line="360" w:lineRule="auto"/>
        <w:ind w:left="284"/>
        <w:jc w:val="both"/>
        <w:rPr>
          <w:rFonts w:ascii="Times New Roman" w:hAnsi="Times New Roman" w:cs="Times New Roman"/>
        </w:rPr>
      </w:pPr>
      <w:r>
        <w:rPr>
          <w:rFonts w:ascii="Times New Roman" w:eastAsia="Georgia" w:hAnsi="Times New Roman" w:cs="Times New Roman"/>
        </w:rPr>
        <w:t>d) po ust. 5 dodaje się ust. 5a:</w:t>
      </w:r>
      <w:r>
        <w:rPr>
          <w:rFonts w:ascii="Times New Roman" w:hAnsi="Times New Roman" w:cs="Times New Roman"/>
        </w:rPr>
        <w:t xml:space="preserve"> </w:t>
      </w:r>
    </w:p>
    <w:p w14:paraId="44BA2B2C" w14:textId="77777777" w:rsidR="00BE72DF" w:rsidRDefault="00BE72DF" w:rsidP="00BE72DF">
      <w:pPr>
        <w:pStyle w:val="Standard"/>
        <w:spacing w:line="360" w:lineRule="auto"/>
        <w:ind w:left="284"/>
        <w:jc w:val="both"/>
        <w:rPr>
          <w:rFonts w:ascii="Times New Roman" w:hAnsi="Times New Roman" w:cs="Times New Roman"/>
        </w:rPr>
      </w:pPr>
    </w:p>
    <w:p w14:paraId="35171EC3"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„5a. Kierowca, który w danym roku kalendarzowym nie otrzymał żadnych punktów karnych, z dniem 1 stycznia następnego roku otrzymuje premię w postaci 5 punktów dodatnich”.</w:t>
      </w:r>
    </w:p>
    <w:p w14:paraId="5303E845" w14:textId="77777777" w:rsidR="00BE72DF" w:rsidRDefault="00BE72DF" w:rsidP="00BE72DF">
      <w:pPr>
        <w:pStyle w:val="Standard"/>
        <w:spacing w:line="360" w:lineRule="auto"/>
        <w:ind w:left="284"/>
        <w:jc w:val="both"/>
      </w:pPr>
    </w:p>
    <w:p w14:paraId="57F2793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9) W art. 99 w ust. 1: </w:t>
      </w:r>
    </w:p>
    <w:p w14:paraId="0C20AD70" w14:textId="33DEE2FA" w:rsidR="00BE72DF" w:rsidRPr="00971EA1" w:rsidRDefault="00BE72DF" w:rsidP="00A9151B">
      <w:pPr>
        <w:pStyle w:val="Standard"/>
        <w:numPr>
          <w:ilvl w:val="0"/>
          <w:numId w:val="32"/>
        </w:numPr>
        <w:spacing w:line="360" w:lineRule="auto"/>
        <w:jc w:val="both"/>
      </w:pPr>
      <w:r>
        <w:rPr>
          <w:rFonts w:ascii="Times New Roman" w:eastAsia="Georgia" w:hAnsi="Times New Roman" w:cs="Times New Roman"/>
        </w:rPr>
        <w:t>w pkt 3) lit. b) otrzymuje brzmienie:</w:t>
      </w:r>
    </w:p>
    <w:p w14:paraId="5CAA6A97" w14:textId="77777777" w:rsidR="00BE72DF" w:rsidRDefault="00BE72DF" w:rsidP="00BE72DF">
      <w:pPr>
        <w:pStyle w:val="Standard"/>
        <w:spacing w:line="360" w:lineRule="auto"/>
        <w:ind w:left="644"/>
        <w:jc w:val="both"/>
      </w:pPr>
    </w:p>
    <w:p w14:paraId="10C818F2"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„b) przekroczyła liczbę - 24 punktów otrzymanych za naruszenia przepisów ruchu drogowego.</w:t>
      </w:r>
    </w:p>
    <w:p w14:paraId="6771B994" w14:textId="77777777" w:rsidR="00BE72DF" w:rsidRDefault="00BE72DF" w:rsidP="00BE72DF">
      <w:pPr>
        <w:pStyle w:val="Standard"/>
        <w:spacing w:line="360" w:lineRule="auto"/>
        <w:ind w:left="284"/>
        <w:jc w:val="both"/>
      </w:pPr>
    </w:p>
    <w:p w14:paraId="10E94F6A" w14:textId="77777777" w:rsidR="00BE72DF" w:rsidRDefault="00BE72DF" w:rsidP="00A9151B">
      <w:pPr>
        <w:pStyle w:val="Standard"/>
        <w:numPr>
          <w:ilvl w:val="0"/>
          <w:numId w:val="32"/>
        </w:numPr>
        <w:spacing w:line="360" w:lineRule="auto"/>
        <w:jc w:val="both"/>
      </w:pPr>
      <w:r>
        <w:rPr>
          <w:rFonts w:ascii="Times New Roman" w:eastAsia="Georgia" w:hAnsi="Times New Roman" w:cs="Times New Roman"/>
        </w:rPr>
        <w:t>w pkt 4) lit. a) przyjmuje brzmienie:</w:t>
      </w:r>
    </w:p>
    <w:p w14:paraId="6198578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„a) przekroczyła liczbę - 24 punktów otrzymanych za naruszenia przepisów ruchu drogowego”,</w:t>
      </w:r>
    </w:p>
    <w:p w14:paraId="2C626422" w14:textId="77777777" w:rsidR="00BE72DF" w:rsidRDefault="00BE72DF" w:rsidP="00BE72DF">
      <w:pPr>
        <w:pStyle w:val="Standard"/>
        <w:spacing w:line="360" w:lineRule="auto"/>
        <w:ind w:left="284"/>
        <w:jc w:val="both"/>
      </w:pPr>
    </w:p>
    <w:p w14:paraId="55A8258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 uchyla się: art. 102 ust. 1 pkt 4 i 5, ust. 1 a, ust. 1 b, ust. 1 c, ust. 1 d, ust. 1 e, ust. 3, art, 103 ust. 1 pkt 5,</w:t>
      </w:r>
    </w:p>
    <w:p w14:paraId="2EB44FDC" w14:textId="77777777" w:rsidR="00BE72DF" w:rsidRDefault="00BE72DF" w:rsidP="00BE72DF">
      <w:pPr>
        <w:pStyle w:val="Standard"/>
        <w:spacing w:line="360" w:lineRule="auto"/>
        <w:ind w:left="284"/>
        <w:jc w:val="both"/>
      </w:pPr>
    </w:p>
    <w:p w14:paraId="56687E0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11) W art. 103 w ust. 1 uchyla się pkt 5).</w:t>
      </w:r>
    </w:p>
    <w:p w14:paraId="01B74A28" w14:textId="77777777" w:rsidR="00BE72DF" w:rsidRDefault="00BE72DF" w:rsidP="00BE72DF">
      <w:pPr>
        <w:pStyle w:val="Standard"/>
        <w:spacing w:line="360" w:lineRule="auto"/>
        <w:ind w:left="284"/>
        <w:jc w:val="both"/>
      </w:pPr>
    </w:p>
    <w:p w14:paraId="6FA486D1" w14:textId="77777777" w:rsidR="00BE72DF" w:rsidRDefault="00BE72DF" w:rsidP="00BE72DF">
      <w:pPr>
        <w:pStyle w:val="Standard"/>
        <w:spacing w:line="360" w:lineRule="auto"/>
        <w:ind w:left="284"/>
        <w:jc w:val="both"/>
      </w:pPr>
      <w:r>
        <w:rPr>
          <w:rFonts w:ascii="Times New Roman" w:eastAsia="Georgia" w:hAnsi="Times New Roman" w:cs="Times New Roman"/>
        </w:rPr>
        <w:t xml:space="preserve">12) uchyla się art. 104 a.  </w:t>
      </w:r>
    </w:p>
    <w:p w14:paraId="15D4F92A" w14:textId="77777777" w:rsidR="00BE72DF" w:rsidRDefault="00BE72DF" w:rsidP="00BE72DF">
      <w:pPr>
        <w:pStyle w:val="Standard"/>
        <w:spacing w:line="360" w:lineRule="auto"/>
        <w:ind w:left="284"/>
        <w:jc w:val="both"/>
        <w:rPr>
          <w:rFonts w:ascii="Times New Roman" w:eastAsia="Georgia" w:hAnsi="Times New Roman" w:cs="Times New Roman"/>
        </w:rPr>
      </w:pPr>
    </w:p>
    <w:p w14:paraId="266786C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A</w:t>
      </w:r>
      <w:r>
        <w:rPr>
          <w:rFonts w:ascii="Times New Roman" w:eastAsia="Georgia" w:hAnsi="Times New Roman" w:cs="Times New Roman"/>
          <w:b/>
        </w:rPr>
        <w:t>rt. 3</w:t>
      </w:r>
      <w:r>
        <w:rPr>
          <w:rFonts w:ascii="Times New Roman" w:eastAsia="Georgia" w:hAnsi="Times New Roman" w:cs="Times New Roman"/>
        </w:rPr>
        <w:t xml:space="preserve">. W ustawie z dnia 20 maja 1971 r. </w:t>
      </w:r>
      <w:r>
        <w:rPr>
          <w:rFonts w:ascii="Times New Roman" w:eastAsia="Georgia" w:hAnsi="Times New Roman" w:cs="Times New Roman"/>
          <w:b/>
        </w:rPr>
        <w:t xml:space="preserve">Kodeks wykroczeń </w:t>
      </w:r>
      <w:r w:rsidRPr="00971EA1">
        <w:rPr>
          <w:rFonts w:ascii="Times New Roman" w:eastAsia="Georgia" w:hAnsi="Times New Roman" w:cs="Times New Roman"/>
        </w:rPr>
        <w:t>(Dz. U. z 1971 r. nr 12 poz. 114</w:t>
      </w:r>
      <w:r>
        <w:rPr>
          <w:rFonts w:ascii="Times New Roman" w:eastAsia="Georgia" w:hAnsi="Times New Roman" w:cs="Times New Roman"/>
          <w:b/>
        </w:rPr>
        <w:t xml:space="preserve">) </w:t>
      </w:r>
      <w:r>
        <w:rPr>
          <w:rFonts w:ascii="Times New Roman" w:eastAsia="Georgia" w:hAnsi="Times New Roman" w:cs="Times New Roman"/>
        </w:rPr>
        <w:t>wprowadza się następujące zmiany:</w:t>
      </w:r>
    </w:p>
    <w:p w14:paraId="6CA9E41E" w14:textId="77777777" w:rsidR="00BE72DF" w:rsidRDefault="00BE72DF" w:rsidP="00BE72DF">
      <w:pPr>
        <w:pStyle w:val="Standard"/>
        <w:spacing w:line="360" w:lineRule="auto"/>
        <w:ind w:left="284"/>
        <w:jc w:val="both"/>
      </w:pPr>
    </w:p>
    <w:p w14:paraId="4CA147B6" w14:textId="77777777" w:rsidR="00BE72DF" w:rsidRDefault="00BE72DF" w:rsidP="00BE72DF">
      <w:pPr>
        <w:pStyle w:val="Standard"/>
        <w:spacing w:line="360" w:lineRule="auto"/>
        <w:ind w:left="284"/>
        <w:jc w:val="both"/>
      </w:pPr>
      <w:r>
        <w:rPr>
          <w:rFonts w:ascii="Times New Roman" w:eastAsia="Georgia" w:hAnsi="Times New Roman" w:cs="Times New Roman"/>
        </w:rPr>
        <w:t>1) art. 29 § 1 przyjmuje brzmienie:</w:t>
      </w:r>
    </w:p>
    <w:p w14:paraId="6248F1D9"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„Zakaz prowadzenia pojazdów wymierza się  w miesiącach lub latach, na okres od 1 miesiąca do lat 3”</w:t>
      </w:r>
    </w:p>
    <w:p w14:paraId="2372FEC8" w14:textId="77777777" w:rsidR="00BE72DF" w:rsidRDefault="00BE72DF" w:rsidP="00BE72DF">
      <w:pPr>
        <w:pStyle w:val="Standard"/>
        <w:spacing w:line="360" w:lineRule="auto"/>
        <w:ind w:left="284"/>
        <w:jc w:val="both"/>
      </w:pPr>
    </w:p>
    <w:p w14:paraId="0DA4F62E" w14:textId="77777777" w:rsidR="00BE72DF" w:rsidRDefault="00BE72DF" w:rsidP="00BE72DF">
      <w:pPr>
        <w:pStyle w:val="Standard"/>
        <w:spacing w:line="360" w:lineRule="auto"/>
        <w:ind w:left="284"/>
        <w:jc w:val="both"/>
      </w:pPr>
      <w:r>
        <w:rPr>
          <w:rFonts w:ascii="Times New Roman" w:eastAsia="Georgia" w:hAnsi="Times New Roman" w:cs="Times New Roman"/>
        </w:rPr>
        <w:t>2) dotychczasowa treść art. 92a staje się §1, po którym dodaje się § 2 w następującym brzmieniu:</w:t>
      </w:r>
    </w:p>
    <w:p w14:paraId="0C850D0B"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2. W razie popełnienia wykroczenia o którym mowa w § 1 z prędkością przekraczającą dopuszczalną o więcej niż 50 km/h na obszarze zabudowanym można orzec zakaz prowadzenia pojazdów na okres do 3 miesięcy”.</w:t>
      </w:r>
    </w:p>
    <w:p w14:paraId="675219AA" w14:textId="77777777" w:rsidR="00BE72DF" w:rsidRDefault="00BE72DF" w:rsidP="00BE72DF">
      <w:pPr>
        <w:pStyle w:val="Standard"/>
        <w:spacing w:line="360" w:lineRule="auto"/>
        <w:ind w:left="284"/>
        <w:jc w:val="both"/>
      </w:pPr>
    </w:p>
    <w:p w14:paraId="53AF7136"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uchyla się art. 95.</w:t>
      </w:r>
    </w:p>
    <w:p w14:paraId="0C971863" w14:textId="77777777" w:rsidR="00BE72DF" w:rsidRDefault="00BE72DF" w:rsidP="00BE72DF">
      <w:pPr>
        <w:pStyle w:val="Standard"/>
        <w:spacing w:line="360" w:lineRule="auto"/>
        <w:ind w:left="284"/>
        <w:jc w:val="both"/>
      </w:pPr>
    </w:p>
    <w:p w14:paraId="1B8F336E" w14:textId="77777777" w:rsidR="00BE72DF" w:rsidRDefault="00BE72DF" w:rsidP="00BE72DF">
      <w:pPr>
        <w:pStyle w:val="Standard"/>
        <w:spacing w:line="360" w:lineRule="auto"/>
        <w:ind w:left="284"/>
        <w:jc w:val="both"/>
      </w:pPr>
      <w:r>
        <w:rPr>
          <w:rFonts w:ascii="Times New Roman" w:eastAsia="Georgia" w:hAnsi="Times New Roman" w:cs="Times New Roman"/>
        </w:rPr>
        <w:t>4) art. 97 otrzymuje brzmienie.</w:t>
      </w:r>
    </w:p>
    <w:p w14:paraId="5FB4D5E8" w14:textId="77777777" w:rsidR="00BE72DF" w:rsidRDefault="00BE72DF" w:rsidP="00BE72DF">
      <w:pPr>
        <w:pStyle w:val="Standard"/>
        <w:spacing w:line="360" w:lineRule="auto"/>
        <w:ind w:left="284"/>
        <w:jc w:val="both"/>
      </w:pPr>
      <w:r>
        <w:rPr>
          <w:rFonts w:ascii="Times New Roman" w:eastAsia="Georgia" w:hAnsi="Times New Roman" w:cs="Times New Roman"/>
          <w:b/>
        </w:rPr>
        <w:t>„</w:t>
      </w:r>
      <w:r w:rsidRPr="00971EA1">
        <w:rPr>
          <w:rFonts w:ascii="Times New Roman" w:eastAsia="Georgia" w:hAnsi="Times New Roman" w:cs="Times New Roman"/>
        </w:rPr>
        <w:t>art. 97</w:t>
      </w:r>
      <w:r>
        <w:rPr>
          <w:rFonts w:ascii="Times New Roman" w:eastAsia="Georgia" w:hAnsi="Times New Roman" w:cs="Times New Roman"/>
          <w:b/>
        </w:rPr>
        <w:t xml:space="preserve"> </w:t>
      </w:r>
      <w:r>
        <w:rPr>
          <w:rFonts w:ascii="Times New Roman" w:eastAsia="Georgia" w:hAnsi="Times New Roman" w:cs="Times New Roman"/>
        </w:rPr>
        <w:t>Kto, na drodze publicznej, w strefie zamieszkania lub w strefie ruchu rażąco narusza przepisy art. 14 pkt 5 i 6;  art. 16 ust. 1, 2, 4, 6; art. 17 ust. 2; art.22 ust. 5, 6; art. 23 ust. 2; art. 24 ust. 1 pkt 2 i 3, ust.7 pkt 3; art.26 ust. 1, ust. 3 pkt 1, 2, ust. 6, ust. 7; art.27 ust. 3 i 4; art. 28 ust. 3 pkt 3; art. 39  ust. 1; art. 49 ust.1 pkt 1, 2, 3, ust. 2, 3, 4;  art. 50 ust. 1 pkt 2; ustawy z dnia 20 czerwca 1997 r. - Prawo o ruchu drogowym,  podlega karze grzywny lub karze nagany”.</w:t>
      </w:r>
    </w:p>
    <w:p w14:paraId="377F020B" w14:textId="77777777" w:rsidR="00BE72DF" w:rsidRDefault="00BE72DF" w:rsidP="00BE72DF">
      <w:pPr>
        <w:pStyle w:val="Standard"/>
        <w:spacing w:line="360" w:lineRule="auto"/>
        <w:jc w:val="both"/>
        <w:rPr>
          <w:rFonts w:ascii="Times New Roman" w:eastAsia="Georgia" w:hAnsi="Times New Roman" w:cs="Times New Roman"/>
        </w:rPr>
      </w:pPr>
    </w:p>
    <w:p w14:paraId="1E7E34E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4.</w:t>
      </w:r>
      <w:r>
        <w:rPr>
          <w:rFonts w:ascii="Times New Roman" w:eastAsia="Georgia" w:hAnsi="Times New Roman" w:cs="Times New Roman"/>
        </w:rPr>
        <w:t xml:space="preserve"> W ustawie z dnia z dnia 6 czerwca 1997 r. </w:t>
      </w:r>
      <w:r>
        <w:rPr>
          <w:rFonts w:ascii="Times New Roman" w:eastAsia="Georgia" w:hAnsi="Times New Roman" w:cs="Times New Roman"/>
          <w:b/>
        </w:rPr>
        <w:t>Kodeks postępowania karnego</w:t>
      </w:r>
      <w:r>
        <w:rPr>
          <w:rFonts w:ascii="Times New Roman" w:eastAsia="Georgia" w:hAnsi="Times New Roman" w:cs="Times New Roman"/>
        </w:rPr>
        <w:t xml:space="preserve"> (Dz.U. z 1997 r. nr 89 poz. 555) wprowadza się następujące zmiany:</w:t>
      </w:r>
    </w:p>
    <w:p w14:paraId="6ABFE0F2" w14:textId="77777777" w:rsidR="00BE72DF" w:rsidRDefault="00BE72DF" w:rsidP="00BE72DF">
      <w:pPr>
        <w:pStyle w:val="Standard"/>
        <w:spacing w:line="360" w:lineRule="auto"/>
        <w:ind w:left="284"/>
        <w:jc w:val="both"/>
      </w:pPr>
    </w:p>
    <w:p w14:paraId="5E25A71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art. 178 dodaje się po pkt 2) dodaje się pkt. 3 w następującym brzmieniu:</w:t>
      </w:r>
    </w:p>
    <w:p w14:paraId="6588DF65" w14:textId="77777777" w:rsidR="00BE72DF" w:rsidRDefault="00BE72DF" w:rsidP="00BE72DF">
      <w:pPr>
        <w:pStyle w:val="Standard"/>
        <w:spacing w:line="360" w:lineRule="auto"/>
        <w:ind w:left="284"/>
        <w:jc w:val="both"/>
      </w:pPr>
    </w:p>
    <w:p w14:paraId="4EEF1A0E"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„3) funkcjonariusza organu uprawnionego do nakładania mandatów karnych co do faktów dotyczących zarzutów stanowiących przedmiot postępowania mandatowego”.</w:t>
      </w:r>
    </w:p>
    <w:p w14:paraId="45C7684C" w14:textId="77777777" w:rsidR="00BE72DF" w:rsidRDefault="00BE72DF" w:rsidP="00BE72DF">
      <w:pPr>
        <w:pStyle w:val="Standard"/>
        <w:spacing w:line="360" w:lineRule="auto"/>
        <w:ind w:left="284"/>
        <w:jc w:val="both"/>
      </w:pPr>
    </w:p>
    <w:p w14:paraId="0DF903F4" w14:textId="77777777" w:rsidR="00BE72DF" w:rsidRDefault="00BE72DF" w:rsidP="00BE72DF">
      <w:pPr>
        <w:pStyle w:val="Standard"/>
        <w:spacing w:line="360" w:lineRule="auto"/>
        <w:ind w:left="284"/>
        <w:jc w:val="both"/>
      </w:pPr>
      <w:r>
        <w:rPr>
          <w:rFonts w:ascii="Times New Roman" w:eastAsia="Georgia" w:hAnsi="Times New Roman" w:cs="Times New Roman"/>
        </w:rPr>
        <w:t>2) W art 422o § 2. otrzymuje brzmienie:</w:t>
      </w:r>
    </w:p>
    <w:p w14:paraId="2519610A" w14:textId="77777777" w:rsidR="00BE72DF" w:rsidRDefault="00BE72DF" w:rsidP="00BE72DF">
      <w:pPr>
        <w:pStyle w:val="Standard"/>
        <w:spacing w:line="360" w:lineRule="auto"/>
        <w:ind w:left="284"/>
        <w:jc w:val="both"/>
      </w:pPr>
      <w:r>
        <w:rPr>
          <w:rFonts w:ascii="Times New Roman" w:eastAsia="Georgia" w:hAnsi="Times New Roman" w:cs="Times New Roman"/>
        </w:rPr>
        <w:t>„§ 2. We wniosku można wskazać, czy dotyczy całości wyroku czy też niektórych czynów, których popełnienie oskarżyciel zarzucił oskarżonemu, bądź też jedynie rozstrzygnięcia o karze i o innych konsekwencjach prawnych czynu. Wniosek niepochodzący od oskarżonego powinien również wskazywać tego z oskarżonych, którego dotyczy.”</w:t>
      </w:r>
    </w:p>
    <w:p w14:paraId="59AC755A" w14:textId="77777777" w:rsidR="00BE72DF" w:rsidRDefault="00BE72DF" w:rsidP="00BE72DF">
      <w:pPr>
        <w:pStyle w:val="Standard"/>
        <w:spacing w:line="360" w:lineRule="auto"/>
        <w:ind w:left="284"/>
        <w:jc w:val="both"/>
      </w:pPr>
      <w:r>
        <w:rPr>
          <w:rFonts w:ascii="Times New Roman" w:eastAsia="Georgia" w:hAnsi="Times New Roman" w:cs="Times New Roman"/>
        </w:rPr>
        <w:tab/>
      </w:r>
    </w:p>
    <w:p w14:paraId="481EEACA" w14:textId="0B0209F9"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b/>
        </w:rPr>
        <w:t>Art. 5</w:t>
      </w:r>
      <w:r>
        <w:rPr>
          <w:rFonts w:ascii="Times New Roman" w:eastAsia="Georgia" w:hAnsi="Times New Roman" w:cs="Times New Roman"/>
        </w:rPr>
        <w:t xml:space="preserve"> W ustawie z dnia 24 sierpnia 2001 r. </w:t>
      </w:r>
      <w:r>
        <w:rPr>
          <w:rFonts w:ascii="Times New Roman" w:eastAsia="Georgia" w:hAnsi="Times New Roman" w:cs="Times New Roman"/>
          <w:b/>
        </w:rPr>
        <w:t xml:space="preserve">Kodeks postępowania w sprawach o wykroczenia </w:t>
      </w:r>
      <w:r w:rsidRPr="00971EA1">
        <w:rPr>
          <w:rFonts w:ascii="Times New Roman" w:eastAsia="Georgia" w:hAnsi="Times New Roman" w:cs="Times New Roman"/>
        </w:rPr>
        <w:t>(Dz. U. z 2001 r. nr 106, poz. 1148)</w:t>
      </w:r>
      <w:r>
        <w:rPr>
          <w:rFonts w:ascii="Times New Roman" w:eastAsia="Georgia" w:hAnsi="Times New Roman" w:cs="Times New Roman"/>
        </w:rPr>
        <w:t xml:space="preserve"> wprowadza się następujące zmiany:</w:t>
      </w:r>
    </w:p>
    <w:p w14:paraId="65223334" w14:textId="77777777" w:rsidR="00BE72DF" w:rsidRDefault="00BE72DF" w:rsidP="00BE72DF">
      <w:pPr>
        <w:pStyle w:val="Standard"/>
        <w:spacing w:line="360" w:lineRule="auto"/>
        <w:ind w:left="284"/>
        <w:jc w:val="both"/>
      </w:pPr>
    </w:p>
    <w:p w14:paraId="6C133A57" w14:textId="032D4341" w:rsidR="00BE72DF" w:rsidRDefault="00BE72DF" w:rsidP="00A9151B">
      <w:pPr>
        <w:pStyle w:val="Standard"/>
        <w:numPr>
          <w:ilvl w:val="0"/>
          <w:numId w:val="33"/>
        </w:numPr>
        <w:spacing w:line="360" w:lineRule="auto"/>
        <w:jc w:val="both"/>
        <w:rPr>
          <w:rFonts w:ascii="Times New Roman" w:eastAsia="Georgia" w:hAnsi="Times New Roman" w:cs="Times New Roman"/>
        </w:rPr>
      </w:pPr>
      <w:r>
        <w:rPr>
          <w:rFonts w:ascii="Times New Roman" w:eastAsia="Georgia" w:hAnsi="Times New Roman" w:cs="Times New Roman"/>
        </w:rPr>
        <w:t>W art. 2 uchyla się § 1 a.</w:t>
      </w:r>
    </w:p>
    <w:p w14:paraId="38B1FD63" w14:textId="77777777" w:rsidR="00BE72DF" w:rsidRDefault="00BE72DF" w:rsidP="00BE72DF">
      <w:pPr>
        <w:pStyle w:val="Standard"/>
        <w:spacing w:line="360" w:lineRule="auto"/>
        <w:ind w:left="644"/>
        <w:jc w:val="both"/>
      </w:pPr>
    </w:p>
    <w:p w14:paraId="1F529A74" w14:textId="77777777" w:rsidR="00BE72DF" w:rsidRDefault="00BE72DF" w:rsidP="00BE72DF">
      <w:pPr>
        <w:pStyle w:val="Standard"/>
        <w:spacing w:line="360" w:lineRule="auto"/>
        <w:ind w:left="284"/>
        <w:jc w:val="both"/>
      </w:pPr>
      <w:r>
        <w:rPr>
          <w:rFonts w:ascii="Times New Roman" w:eastAsia="Georgia" w:hAnsi="Times New Roman" w:cs="Times New Roman"/>
        </w:rPr>
        <w:t>2) W art. 5 po § 1 dodaje się § 1 a w następującym brzmieniu:</w:t>
      </w:r>
    </w:p>
    <w:p w14:paraId="3EFC25AA"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„1a Przepisu § 1 pkt 4 nie stosuje się, jeżeli przed upływem okresu przedawnienia obwiniony zażądał zakończenia postępowania wyrokiem”.</w:t>
      </w:r>
    </w:p>
    <w:p w14:paraId="6A3DB635" w14:textId="77777777" w:rsidR="00BE72DF" w:rsidRDefault="00BE72DF" w:rsidP="00BE72DF">
      <w:pPr>
        <w:pStyle w:val="Standard"/>
        <w:spacing w:line="360" w:lineRule="auto"/>
        <w:ind w:left="284"/>
        <w:jc w:val="both"/>
      </w:pPr>
    </w:p>
    <w:p w14:paraId="5C840C15" w14:textId="77777777" w:rsidR="00BE72DF" w:rsidRDefault="00BE72DF" w:rsidP="00BE72DF">
      <w:pPr>
        <w:pStyle w:val="Standard"/>
        <w:spacing w:line="360" w:lineRule="auto"/>
        <w:ind w:left="284"/>
        <w:jc w:val="both"/>
      </w:pPr>
      <w:r>
        <w:rPr>
          <w:rFonts w:ascii="Times New Roman" w:eastAsia="Georgia" w:hAnsi="Times New Roman" w:cs="Times New Roman"/>
        </w:rPr>
        <w:t>3) art. 7 otrzymuje brzmienie:</w:t>
      </w:r>
    </w:p>
    <w:p w14:paraId="50D072FF"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„Policja i inne organy w zakresie postępowania w sprawach o wykroczenia wykonują polecenia sądu oraz prowadzą w granicach określonych w ustawie czynności wyjaśniające. W stosunku do zadań wykonywanych przez policjantów, którzy pełnią funkcje oskarżyciela publicznego nie stosuje się przepisów o podległości służbowej”.</w:t>
      </w:r>
    </w:p>
    <w:p w14:paraId="67D873A8" w14:textId="77777777" w:rsidR="00BE72DF" w:rsidRDefault="00BE72DF" w:rsidP="00BE72DF">
      <w:pPr>
        <w:pStyle w:val="Standard"/>
        <w:spacing w:line="360" w:lineRule="auto"/>
        <w:ind w:left="284"/>
        <w:jc w:val="both"/>
      </w:pPr>
    </w:p>
    <w:p w14:paraId="75D9D7C2" w14:textId="77777777" w:rsidR="00BE72DF" w:rsidRDefault="00BE72DF" w:rsidP="00BE72DF">
      <w:pPr>
        <w:pStyle w:val="Standard"/>
        <w:spacing w:line="360" w:lineRule="auto"/>
        <w:ind w:left="284"/>
        <w:jc w:val="both"/>
      </w:pPr>
      <w:r>
        <w:rPr>
          <w:rFonts w:ascii="Times New Roman" w:eastAsia="Georgia" w:hAnsi="Times New Roman" w:cs="Times New Roman"/>
        </w:rPr>
        <w:t>4) tytuł rozdziału 5 otrzymuje brzmienie:</w:t>
      </w:r>
    </w:p>
    <w:p w14:paraId="4137249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„Pokrzywdzony, oskarżyciel posiłkowy, pełnomocnicy oraz przedstawiciel społeczny”.</w:t>
      </w:r>
    </w:p>
    <w:p w14:paraId="7B846DAE" w14:textId="77777777" w:rsidR="00BE72DF" w:rsidRDefault="00BE72DF" w:rsidP="00BE72DF">
      <w:pPr>
        <w:pStyle w:val="Standard"/>
        <w:spacing w:line="360" w:lineRule="auto"/>
        <w:ind w:left="284"/>
        <w:jc w:val="both"/>
      </w:pPr>
    </w:p>
    <w:p w14:paraId="22709377" w14:textId="77777777" w:rsidR="00BE72DF" w:rsidRDefault="00BE72DF" w:rsidP="00BE72DF">
      <w:pPr>
        <w:pStyle w:val="Standard"/>
        <w:spacing w:line="360" w:lineRule="auto"/>
        <w:ind w:left="284"/>
        <w:jc w:val="both"/>
      </w:pPr>
      <w:r>
        <w:rPr>
          <w:rFonts w:ascii="Times New Roman" w:eastAsia="Georgia" w:hAnsi="Times New Roman" w:cs="Times New Roman"/>
        </w:rPr>
        <w:t>5) W art. 31 po §2 dodaje się § 3. w następującym brzmieniu:</w:t>
      </w:r>
    </w:p>
    <w:p w14:paraId="53D5FB65"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„W postępowaniu sądowym udział w postępowaniu może zgłosić organizacja społeczna. Przepisy art. 90 i 91 Kodeksu postępowania karnego stosuje się”.</w:t>
      </w:r>
    </w:p>
    <w:p w14:paraId="531A3040" w14:textId="77777777" w:rsidR="00BE72DF" w:rsidRDefault="00BE72DF" w:rsidP="00BE72DF">
      <w:pPr>
        <w:pStyle w:val="Standard"/>
        <w:spacing w:line="360" w:lineRule="auto"/>
        <w:ind w:left="284"/>
        <w:jc w:val="both"/>
      </w:pPr>
    </w:p>
    <w:p w14:paraId="2EB9E9EF"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6) W art. 54 uchyla się § 6a.</w:t>
      </w:r>
    </w:p>
    <w:p w14:paraId="2D5031C5" w14:textId="77777777" w:rsidR="00BE72DF" w:rsidRDefault="00BE72DF" w:rsidP="00BE72DF">
      <w:pPr>
        <w:pStyle w:val="Standard"/>
        <w:spacing w:line="360" w:lineRule="auto"/>
        <w:ind w:left="284"/>
        <w:jc w:val="both"/>
      </w:pPr>
    </w:p>
    <w:p w14:paraId="78921207" w14:textId="77777777" w:rsidR="00BE72DF" w:rsidRDefault="00BE72DF" w:rsidP="00BE72DF">
      <w:pPr>
        <w:pStyle w:val="Standard"/>
        <w:spacing w:line="360" w:lineRule="auto"/>
        <w:ind w:left="284"/>
        <w:jc w:val="both"/>
      </w:pPr>
      <w:r>
        <w:rPr>
          <w:rFonts w:ascii="Times New Roman" w:eastAsia="Georgia" w:hAnsi="Times New Roman" w:cs="Times New Roman"/>
        </w:rPr>
        <w:t>7) W art. 54 § 7 otrzymuje brzmienie:</w:t>
      </w:r>
    </w:p>
    <w:p w14:paraId="16CA90FB"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„§7 Od przesłuchania osoby, o której mowa w § 6, odstępuje się, jeżeli osoba ta podpisze oświadczenie, że nie chce być przesłuchiwana. Osobę tę poucza się o obowiązku informowania organu prowadzącego czynności wyjaśniające o każdej zmianie miejsca swego zamieszkania lub pobytu trwającego dłużej niż 7 dni. Osoba ta może nadesłać wyjaśnienia do właściwego organu w terminie 7 dni od odstąpienia od przesłuchania, o czym należy ją pouczyć. Odstąpienie od przesłuchania oraz pouczenie dokumentuje się notatką urzędową”.</w:t>
      </w:r>
    </w:p>
    <w:p w14:paraId="7428992A" w14:textId="77777777" w:rsidR="00BE72DF" w:rsidRDefault="00BE72DF" w:rsidP="00BE72DF">
      <w:pPr>
        <w:pStyle w:val="Standard"/>
        <w:spacing w:line="360" w:lineRule="auto"/>
        <w:ind w:left="284"/>
        <w:jc w:val="both"/>
      </w:pPr>
    </w:p>
    <w:p w14:paraId="5488D1FF" w14:textId="77777777" w:rsidR="00BE72DF" w:rsidRDefault="00BE72DF" w:rsidP="00BE72DF">
      <w:pPr>
        <w:pStyle w:val="Standard"/>
        <w:spacing w:line="360" w:lineRule="auto"/>
        <w:ind w:left="284"/>
        <w:jc w:val="both"/>
      </w:pPr>
      <w:r>
        <w:rPr>
          <w:rFonts w:ascii="Times New Roman" w:eastAsia="Georgia" w:hAnsi="Times New Roman" w:cs="Times New Roman"/>
        </w:rPr>
        <w:t>8) w art. 57 po §3 dodaje się  § 3a w następującym brzmieniu:</w:t>
      </w:r>
    </w:p>
    <w:p w14:paraId="1FED19A7" w14:textId="77777777" w:rsidR="00BE72DF" w:rsidRDefault="00BE72DF" w:rsidP="00BE72DF">
      <w:pPr>
        <w:pStyle w:val="Standard"/>
        <w:spacing w:line="360" w:lineRule="auto"/>
        <w:ind w:left="284"/>
        <w:jc w:val="both"/>
      </w:pPr>
      <w:r>
        <w:rPr>
          <w:rFonts w:ascii="Times New Roman" w:eastAsia="Georgia" w:hAnsi="Times New Roman" w:cs="Times New Roman"/>
        </w:rPr>
        <w:t>„§ 3a Wniosek o ukaranie w sprawie o wykroczenie formalne popełnione przez kierującego w ruchu drogowym oprócz danych, o których mowa w § 2 zawiera:</w:t>
      </w:r>
    </w:p>
    <w:p w14:paraId="65FDD25D" w14:textId="77777777" w:rsidR="00BE72DF" w:rsidRDefault="00BE72DF" w:rsidP="00BE72DF">
      <w:pPr>
        <w:pStyle w:val="Standard"/>
        <w:spacing w:line="360" w:lineRule="auto"/>
        <w:ind w:left="284"/>
        <w:jc w:val="both"/>
      </w:pPr>
      <w:r>
        <w:rPr>
          <w:rFonts w:ascii="Times New Roman" w:eastAsia="Georgia" w:hAnsi="Times New Roman" w:cs="Times New Roman"/>
        </w:rPr>
        <w:t>1) informację o dokonaniu wpisu wykroczenia do ewidencji kierowców,</w:t>
      </w:r>
    </w:p>
    <w:p w14:paraId="557C2A8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2) wyciąg z ewidencji kierowców zawierający naruszenia przepisów ruchu drogowego, które nie uległy zatarciu”.</w:t>
      </w:r>
    </w:p>
    <w:p w14:paraId="17794B3A" w14:textId="77777777" w:rsidR="00BE72DF" w:rsidRDefault="00BE72DF" w:rsidP="00BE72DF">
      <w:pPr>
        <w:pStyle w:val="Standard"/>
        <w:spacing w:line="360" w:lineRule="auto"/>
        <w:ind w:left="284"/>
        <w:jc w:val="both"/>
      </w:pPr>
    </w:p>
    <w:p w14:paraId="2347A80B"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9) W art. 97 § 2 przybiera brzmienie:</w:t>
      </w:r>
    </w:p>
    <w:p w14:paraId="0F067BC6" w14:textId="77777777" w:rsidR="00BE72DF" w:rsidRDefault="00BE72DF" w:rsidP="00BE72DF">
      <w:pPr>
        <w:pStyle w:val="Standard"/>
        <w:spacing w:line="360" w:lineRule="auto"/>
        <w:ind w:left="284"/>
        <w:jc w:val="both"/>
      </w:pPr>
    </w:p>
    <w:p w14:paraId="06C7233D"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2. Sprawca wykroczenia może odmówić przyjęcia mandatu karnego. Może też zażądać odroczenia swojej decyzji w przedmiocie przyjęcia mandatu karnego w terminie do 7 dni”.</w:t>
      </w:r>
    </w:p>
    <w:p w14:paraId="209F9981" w14:textId="77777777" w:rsidR="00BE72DF" w:rsidRDefault="00BE72DF" w:rsidP="00BE72DF">
      <w:pPr>
        <w:pStyle w:val="Standard"/>
        <w:spacing w:line="360" w:lineRule="auto"/>
        <w:ind w:left="284"/>
        <w:jc w:val="both"/>
      </w:pPr>
    </w:p>
    <w:p w14:paraId="25D0A223"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10) W art. 100:</w:t>
      </w:r>
    </w:p>
    <w:p w14:paraId="4FE8DC00" w14:textId="06BD7B3B" w:rsidR="00BE72DF" w:rsidRDefault="00A9151B"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xml:space="preserve">a) </w:t>
      </w:r>
      <w:r w:rsidR="00BE72DF">
        <w:rPr>
          <w:rFonts w:ascii="Times New Roman" w:eastAsia="Georgia" w:hAnsi="Times New Roman" w:cs="Times New Roman"/>
        </w:rPr>
        <w:t>§ 11 otrzymuje brzmienie:</w:t>
      </w:r>
    </w:p>
    <w:p w14:paraId="334CCA30" w14:textId="77777777" w:rsidR="00BE72DF" w:rsidRDefault="00BE72DF" w:rsidP="00BE72DF">
      <w:pPr>
        <w:pStyle w:val="Standard"/>
        <w:spacing w:line="360" w:lineRule="auto"/>
        <w:ind w:left="284"/>
        <w:jc w:val="both"/>
      </w:pPr>
    </w:p>
    <w:p w14:paraId="23F55347" w14:textId="77777777" w:rsidR="00BE72DF" w:rsidRDefault="00BE72DF" w:rsidP="00A9151B">
      <w:pPr>
        <w:pStyle w:val="Standard"/>
        <w:spacing w:line="360" w:lineRule="auto"/>
        <w:jc w:val="both"/>
        <w:rPr>
          <w:rFonts w:ascii="Times New Roman" w:eastAsia="Georgia" w:hAnsi="Times New Roman" w:cs="Times New Roman"/>
        </w:rPr>
      </w:pPr>
      <w:r>
        <w:rPr>
          <w:rFonts w:ascii="Times New Roman" w:eastAsia="Georgia" w:hAnsi="Times New Roman" w:cs="Times New Roman"/>
        </w:rPr>
        <w:t xml:space="preserve">„§ 11. Organ uprawniony do nakładania grzywien w drodze mandatu karnego,  z wyjątkiem organów Inspekcji Transportu Drogowego, sporządza </w:t>
      </w:r>
      <w:r>
        <w:rPr>
          <w:rFonts w:ascii="Times New Roman" w:eastAsia="Georgia" w:hAnsi="Times New Roman" w:cs="Times New Roman"/>
        </w:rPr>
        <w:tab/>
        <w:t>informację dotyczącą danych objętych formularzem mandatu karnego oraz uiszczonych i nieuiszczonych grzywien i przekazuje ją za pośrednictwem systemu teleinformatycznego organowi, o którym mowa w § 1. Informacja stanowi dowód księgowy należności wynikających z grzywien nałożonych w drodze mandatu karnego, bez konieczności zamieszczania podpisu wystawcy dowodu, o którym mowa w przepisach o rachunkowości”.</w:t>
      </w:r>
    </w:p>
    <w:p w14:paraId="2E2D4C91" w14:textId="77777777" w:rsidR="00A9151B" w:rsidRDefault="00A9151B" w:rsidP="00A9151B">
      <w:pPr>
        <w:pStyle w:val="Standard"/>
        <w:spacing w:line="360" w:lineRule="auto"/>
        <w:jc w:val="both"/>
        <w:rPr>
          <w:rFonts w:ascii="Times New Roman" w:eastAsia="Georgia" w:hAnsi="Times New Roman" w:cs="Times New Roman"/>
        </w:rPr>
      </w:pPr>
    </w:p>
    <w:p w14:paraId="15889B58" w14:textId="6E9267A3" w:rsidR="00BE72DF" w:rsidRDefault="00A9151B" w:rsidP="00A9151B">
      <w:pPr>
        <w:pStyle w:val="Standard"/>
        <w:spacing w:line="360" w:lineRule="auto"/>
        <w:ind w:left="1004"/>
        <w:jc w:val="both"/>
        <w:rPr>
          <w:rFonts w:ascii="Times New Roman" w:eastAsia="Georgia" w:hAnsi="Times New Roman" w:cs="Times New Roman"/>
        </w:rPr>
      </w:pPr>
      <w:r>
        <w:rPr>
          <w:rFonts w:ascii="Times New Roman" w:eastAsia="Georgia" w:hAnsi="Times New Roman" w:cs="Times New Roman"/>
        </w:rPr>
        <w:t xml:space="preserve">b) </w:t>
      </w:r>
      <w:r w:rsidR="00BE72DF">
        <w:rPr>
          <w:rFonts w:ascii="Times New Roman" w:eastAsia="Georgia" w:hAnsi="Times New Roman" w:cs="Times New Roman"/>
        </w:rPr>
        <w:t>§12 otrzymuje brzmienie:</w:t>
      </w:r>
    </w:p>
    <w:p w14:paraId="34BC3C90" w14:textId="77777777" w:rsidR="00BE72DF" w:rsidRDefault="00BE72DF" w:rsidP="00BE72DF">
      <w:pPr>
        <w:pStyle w:val="Standard"/>
        <w:spacing w:line="360" w:lineRule="auto"/>
        <w:ind w:left="284"/>
        <w:jc w:val="both"/>
      </w:pPr>
    </w:p>
    <w:p w14:paraId="346C1FA1"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„Ściąganie grzywny nałożonej w drodze mandatu karnego następuje w trybie przepisów o postępowaniu egzekucyjnym w administracji. Grzywna stanowi dochód budżetu państwa”.</w:t>
      </w:r>
    </w:p>
    <w:p w14:paraId="3306299F" w14:textId="77777777" w:rsidR="00BE72DF" w:rsidRDefault="00BE72DF" w:rsidP="00BE72DF">
      <w:pPr>
        <w:pStyle w:val="Standard"/>
        <w:spacing w:line="360" w:lineRule="auto"/>
        <w:jc w:val="both"/>
      </w:pPr>
    </w:p>
    <w:p w14:paraId="0E779334"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11) W art. 105:</w:t>
      </w:r>
    </w:p>
    <w:p w14:paraId="1C56EE96" w14:textId="77777777" w:rsidR="00BE72DF" w:rsidRDefault="00BE72DF" w:rsidP="00BE72DF">
      <w:pPr>
        <w:pStyle w:val="Standard"/>
        <w:spacing w:line="360" w:lineRule="auto"/>
        <w:ind w:left="284"/>
        <w:jc w:val="both"/>
        <w:rPr>
          <w:rFonts w:ascii="Times New Roman" w:eastAsia="Georgia" w:hAnsi="Times New Roman" w:cs="Times New Roman"/>
        </w:rPr>
      </w:pPr>
    </w:p>
    <w:p w14:paraId="4E0BA8EA" w14:textId="596872EF" w:rsidR="00BE72DF" w:rsidRDefault="00BE72DF" w:rsidP="00A9151B">
      <w:pPr>
        <w:pStyle w:val="Standard"/>
        <w:numPr>
          <w:ilvl w:val="0"/>
          <w:numId w:val="34"/>
        </w:numPr>
        <w:spacing w:line="360" w:lineRule="auto"/>
        <w:jc w:val="both"/>
        <w:rPr>
          <w:rFonts w:ascii="Times New Roman" w:eastAsia="Georgia" w:hAnsi="Times New Roman" w:cs="Times New Roman"/>
        </w:rPr>
      </w:pPr>
      <w:r>
        <w:rPr>
          <w:rFonts w:ascii="Times New Roman" w:eastAsia="Georgia" w:hAnsi="Times New Roman" w:cs="Times New Roman"/>
        </w:rPr>
        <w:t>§ 1 otrzymuje brzmienie:</w:t>
      </w:r>
    </w:p>
    <w:p w14:paraId="305BEA3B" w14:textId="77777777" w:rsidR="00BE72DF" w:rsidRDefault="00BE72DF" w:rsidP="00BE72DF">
      <w:pPr>
        <w:pStyle w:val="Standard"/>
        <w:spacing w:line="360" w:lineRule="auto"/>
        <w:ind w:left="644"/>
        <w:jc w:val="both"/>
      </w:pPr>
    </w:p>
    <w:p w14:paraId="5135AF60"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§1. Apelację wnosi się na piśmie w terminie 14 dni od daty otrzymania wyroku wraz z uzasadnieniem”.</w:t>
      </w:r>
    </w:p>
    <w:p w14:paraId="1395DCD4" w14:textId="77777777" w:rsidR="00BE72DF" w:rsidRDefault="00BE72DF" w:rsidP="00BE72DF">
      <w:pPr>
        <w:pStyle w:val="Standard"/>
        <w:spacing w:line="360" w:lineRule="auto"/>
        <w:ind w:left="284"/>
        <w:jc w:val="both"/>
      </w:pPr>
    </w:p>
    <w:p w14:paraId="77457A84" w14:textId="26F1EFA2" w:rsidR="00BE72DF" w:rsidRPr="00971EA1" w:rsidRDefault="00BE72DF" w:rsidP="00A9151B">
      <w:pPr>
        <w:pStyle w:val="Standard"/>
        <w:numPr>
          <w:ilvl w:val="0"/>
          <w:numId w:val="34"/>
        </w:numPr>
        <w:spacing w:line="360" w:lineRule="auto"/>
        <w:jc w:val="both"/>
      </w:pPr>
      <w:r>
        <w:rPr>
          <w:rFonts w:ascii="Times New Roman" w:eastAsia="Georgia" w:hAnsi="Times New Roman" w:cs="Times New Roman"/>
        </w:rPr>
        <w:t>§ 2 otrzymuje brzmienie:</w:t>
      </w:r>
    </w:p>
    <w:p w14:paraId="3F7A216D" w14:textId="77777777" w:rsidR="00BE72DF" w:rsidRDefault="00BE72DF" w:rsidP="00BE72DF">
      <w:pPr>
        <w:pStyle w:val="Standard"/>
        <w:spacing w:line="360" w:lineRule="auto"/>
        <w:ind w:left="644"/>
        <w:jc w:val="both"/>
      </w:pPr>
    </w:p>
    <w:p w14:paraId="4B6115A8" w14:textId="77777777" w:rsidR="00BE72DF" w:rsidRDefault="00BE72DF" w:rsidP="00BE72DF">
      <w:pPr>
        <w:pStyle w:val="Standard"/>
        <w:spacing w:line="360" w:lineRule="auto"/>
        <w:ind w:left="284"/>
        <w:jc w:val="both"/>
        <w:rPr>
          <w:rFonts w:ascii="Times New Roman" w:eastAsia="Georgia" w:hAnsi="Times New Roman" w:cs="Times New Roman"/>
        </w:rPr>
      </w:pPr>
      <w:r>
        <w:rPr>
          <w:rFonts w:ascii="Times New Roman" w:eastAsia="Georgia" w:hAnsi="Times New Roman" w:cs="Times New Roman"/>
        </w:rPr>
        <w:t>„§ 2.  W wypadku, gdy uzasadnienie wyroku zostało przedstawione wyłącznie w formie ustnej, apelację wnosi się na piśmie w terminie 14 dni od daty otrzymania wyroku wraz z przekładem tego uzasadnienia”.</w:t>
      </w:r>
    </w:p>
    <w:p w14:paraId="6688BDAC" w14:textId="77777777" w:rsidR="00BE72DF" w:rsidRDefault="00BE72DF" w:rsidP="00BE72DF">
      <w:pPr>
        <w:pStyle w:val="Standard"/>
        <w:spacing w:line="360" w:lineRule="auto"/>
        <w:ind w:left="284"/>
        <w:jc w:val="both"/>
        <w:rPr>
          <w:rFonts w:ascii="Times New Roman" w:eastAsia="Georgia" w:hAnsi="Times New Roman" w:cs="Times New Roman"/>
        </w:rPr>
      </w:pPr>
    </w:p>
    <w:p w14:paraId="26E1620D" w14:textId="2A8AE5F6" w:rsidR="00BE72DF" w:rsidRDefault="00BE72DF" w:rsidP="00BE72DF">
      <w:pPr>
        <w:pStyle w:val="Standard"/>
        <w:spacing w:line="360" w:lineRule="auto"/>
        <w:ind w:left="284"/>
        <w:jc w:val="both"/>
      </w:pPr>
      <w:r>
        <w:rPr>
          <w:rFonts w:ascii="Times New Roman" w:eastAsia="Georgia" w:hAnsi="Times New Roman" w:cs="Times New Roman"/>
          <w:b/>
        </w:rPr>
        <w:t>Art. 6</w:t>
      </w:r>
      <w:r>
        <w:rPr>
          <w:rFonts w:ascii="Times New Roman" w:eastAsia="Georgia" w:hAnsi="Times New Roman" w:cs="Times New Roman"/>
        </w:rPr>
        <w:t xml:space="preserve"> Ustawa wchodzi w życie 01 stycznia 2017 r.</w:t>
      </w:r>
    </w:p>
    <w:p w14:paraId="7585A13C" w14:textId="77777777" w:rsidR="00BE72DF" w:rsidRPr="00BE72DF" w:rsidRDefault="00BE72DF" w:rsidP="00BE72DF">
      <w:pPr>
        <w:pStyle w:val="Standard"/>
        <w:spacing w:line="360" w:lineRule="auto"/>
        <w:rPr>
          <w:b/>
        </w:rPr>
      </w:pPr>
    </w:p>
    <w:p w14:paraId="10E2DFCB" w14:textId="77777777" w:rsidR="000E2C6A" w:rsidRDefault="000E2C6A">
      <w:pPr>
        <w:pStyle w:val="Standard"/>
        <w:rPr>
          <w:rFonts w:ascii="Times New Roman" w:eastAsia="Georgia" w:hAnsi="Times New Roman" w:cs="Times New Roman"/>
        </w:rPr>
      </w:pPr>
    </w:p>
    <w:p w14:paraId="2B21751C" w14:textId="46C0B6D7" w:rsidR="000E2C6A" w:rsidRDefault="00BE72DF">
      <w:pPr>
        <w:pStyle w:val="Standard"/>
        <w:jc w:val="center"/>
        <w:rPr>
          <w:rFonts w:ascii="Times New Roman" w:eastAsia="Georgia" w:hAnsi="Times New Roman" w:cs="Times New Roman"/>
          <w:b/>
        </w:rPr>
      </w:pPr>
      <w:r>
        <w:rPr>
          <w:rFonts w:ascii="Times New Roman" w:eastAsia="Georgia" w:hAnsi="Times New Roman" w:cs="Times New Roman"/>
          <w:b/>
        </w:rPr>
        <w:t xml:space="preserve">U Z A S A D </w:t>
      </w:r>
      <w:r w:rsidR="00277C3C">
        <w:rPr>
          <w:rFonts w:ascii="Times New Roman" w:eastAsia="Georgia" w:hAnsi="Times New Roman" w:cs="Times New Roman"/>
          <w:b/>
        </w:rPr>
        <w:t>N I E N I E</w:t>
      </w:r>
    </w:p>
    <w:p w14:paraId="0E1CE2E9" w14:textId="77777777" w:rsidR="00BE72DF" w:rsidRDefault="00BE72DF" w:rsidP="00BE72DF">
      <w:pPr>
        <w:pStyle w:val="Standard"/>
        <w:rPr>
          <w:rFonts w:ascii="Times New Roman" w:eastAsia="Georgia" w:hAnsi="Times New Roman" w:cs="Times New Roman"/>
          <w:b/>
        </w:rPr>
      </w:pPr>
    </w:p>
    <w:p w14:paraId="18EF9653" w14:textId="23A02B5F" w:rsidR="00391256" w:rsidRDefault="00391256" w:rsidP="00391256">
      <w:pPr>
        <w:pStyle w:val="Standard"/>
        <w:spacing w:line="360" w:lineRule="auto"/>
        <w:jc w:val="both"/>
        <w:rPr>
          <w:rFonts w:ascii="Times New Roman" w:eastAsia="Georgia" w:hAnsi="Times New Roman" w:cs="Times New Roman"/>
        </w:rPr>
      </w:pPr>
      <w:r w:rsidRPr="00391256">
        <w:rPr>
          <w:rFonts w:ascii="Times New Roman" w:eastAsia="Georgia" w:hAnsi="Times New Roman" w:cs="Times New Roman"/>
        </w:rPr>
        <w:t>Prze</w:t>
      </w:r>
      <w:r>
        <w:rPr>
          <w:rFonts w:ascii="Times New Roman" w:eastAsia="Georgia" w:hAnsi="Times New Roman" w:cs="Times New Roman"/>
        </w:rPr>
        <w:t xml:space="preserve">dłożona autopoprawka nie zmienia merytorycznej treści ustawy. Złożenie jej jest konieczne z uwagi na omyłkę techniczną podczas składania projektu – przedłożono wersję  bez ostatniej korekty legislacyjnej. W projekcie błędnie zostały określone jednostki redakcyjne i tym samym projekt nie spełniał wymogów określonych w Rozporządzeniu Prezesa Rady Ministrów z dnia 20 czerwca 2002 r. w sprawie „Zasad techniki prawodawczej” (Dz.U. 2002 nr 100 poz. 908 ze zm.) </w:t>
      </w:r>
    </w:p>
    <w:p w14:paraId="76FA6EE3" w14:textId="77777777" w:rsidR="00391256" w:rsidRDefault="00391256" w:rsidP="00391256">
      <w:pPr>
        <w:pStyle w:val="Standard"/>
        <w:spacing w:line="360" w:lineRule="auto"/>
        <w:jc w:val="both"/>
        <w:rPr>
          <w:rFonts w:ascii="Times New Roman" w:eastAsia="Georgia" w:hAnsi="Times New Roman" w:cs="Times New Roman"/>
        </w:rPr>
      </w:pPr>
    </w:p>
    <w:p w14:paraId="519E726D" w14:textId="1088046C" w:rsidR="00391256" w:rsidRPr="00391256" w:rsidRDefault="00391256" w:rsidP="00391256">
      <w:pPr>
        <w:pStyle w:val="Standard"/>
        <w:spacing w:line="360" w:lineRule="auto"/>
        <w:jc w:val="both"/>
        <w:rPr>
          <w:rFonts w:ascii="Times New Roman" w:eastAsia="Georgia" w:hAnsi="Times New Roman" w:cs="Times New Roman"/>
        </w:rPr>
      </w:pPr>
      <w:r>
        <w:rPr>
          <w:rFonts w:ascii="Times New Roman" w:eastAsia="Georgia" w:hAnsi="Times New Roman" w:cs="Times New Roman"/>
        </w:rPr>
        <w:t>Autopoprawka nie wpływa na koszty pierwotnie przedłożonego projektu</w:t>
      </w:r>
      <w:r w:rsidR="007D65F8">
        <w:rPr>
          <w:rFonts w:ascii="Times New Roman" w:eastAsia="Georgia" w:hAnsi="Times New Roman" w:cs="Times New Roman"/>
        </w:rPr>
        <w:t xml:space="preserve"> oraz nie jest objęta prawem Unii Europejskiej</w:t>
      </w:r>
      <w:r>
        <w:rPr>
          <w:rFonts w:ascii="Times New Roman" w:eastAsia="Georgia" w:hAnsi="Times New Roman" w:cs="Times New Roman"/>
        </w:rPr>
        <w:t>.</w:t>
      </w:r>
    </w:p>
    <w:sectPr w:rsidR="00391256" w:rsidRPr="00391256" w:rsidSect="00BE72DF">
      <w:footerReference w:type="default" r:id="rId11"/>
      <w:pgSz w:w="11906" w:h="16838"/>
      <w:pgMar w:top="1560" w:right="1434" w:bottom="1560"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F16793" w14:textId="77777777" w:rsidR="003F0878" w:rsidRDefault="003F0878">
      <w:pPr>
        <w:rPr>
          <w:rFonts w:hint="eastAsia"/>
        </w:rPr>
      </w:pPr>
      <w:r>
        <w:separator/>
      </w:r>
    </w:p>
  </w:endnote>
  <w:endnote w:type="continuationSeparator" w:id="0">
    <w:p w14:paraId="34E24206" w14:textId="77777777" w:rsidR="003F0878" w:rsidRDefault="003F087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charset w:val="00"/>
    <w:family w:val="roman"/>
    <w:pitch w:val="variable"/>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79FC6" w14:textId="77777777" w:rsidR="00BE72DF" w:rsidRDefault="00BE72DF">
    <w:pPr>
      <w:pStyle w:val="Stopka"/>
      <w:rPr>
        <w:rFonts w:hint="eastAsia"/>
      </w:rPr>
    </w:pPr>
    <w:r>
      <w:fldChar w:fldCharType="begin"/>
    </w:r>
    <w:r>
      <w:instrText xml:space="preserve"> PAGE </w:instrText>
    </w:r>
    <w:r>
      <w:fldChar w:fldCharType="separate"/>
    </w:r>
    <w:r w:rsidR="00082C3D">
      <w:rPr>
        <w:rFonts w:hint="eastAsia"/>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FB96C" w14:textId="77777777" w:rsidR="003F0878" w:rsidRDefault="003F0878">
      <w:pPr>
        <w:rPr>
          <w:rFonts w:hint="eastAsia"/>
        </w:rPr>
      </w:pPr>
      <w:r>
        <w:rPr>
          <w:color w:val="000000"/>
        </w:rPr>
        <w:ptab w:relativeTo="margin" w:alignment="center" w:leader="none"/>
      </w:r>
    </w:p>
  </w:footnote>
  <w:footnote w:type="continuationSeparator" w:id="0">
    <w:p w14:paraId="4D5FEF2B" w14:textId="77777777" w:rsidR="003F0878" w:rsidRDefault="003F0878">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42002"/>
    <w:multiLevelType w:val="hybridMultilevel"/>
    <w:tmpl w:val="488A676A"/>
    <w:lvl w:ilvl="0" w:tplc="99C815B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nsid w:val="02214FFA"/>
    <w:multiLevelType w:val="hybridMultilevel"/>
    <w:tmpl w:val="FA7E7F6A"/>
    <w:lvl w:ilvl="0" w:tplc="3E465B2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nsid w:val="064E0531"/>
    <w:multiLevelType w:val="hybridMultilevel"/>
    <w:tmpl w:val="A9300B78"/>
    <w:lvl w:ilvl="0" w:tplc="36F229D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nsid w:val="08B6586D"/>
    <w:multiLevelType w:val="hybridMultilevel"/>
    <w:tmpl w:val="19D2FAD4"/>
    <w:lvl w:ilvl="0" w:tplc="F72865BA">
      <w:start w:val="1"/>
      <w:numFmt w:val="lowerLetter"/>
      <w:lvlText w:val="%1)"/>
      <w:lvlJc w:val="left"/>
      <w:pPr>
        <w:ind w:left="1364" w:hanging="360"/>
      </w:pPr>
      <w:rPr>
        <w:rFonts w:ascii="Times New Roman" w:eastAsia="Georgia" w:hAnsi="Times New Roman" w:cs="Times New Roman"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
    <w:nsid w:val="0A726CA4"/>
    <w:multiLevelType w:val="hybridMultilevel"/>
    <w:tmpl w:val="F070A360"/>
    <w:lvl w:ilvl="0" w:tplc="D93C822A">
      <w:start w:val="1"/>
      <w:numFmt w:val="decimal"/>
      <w:lvlText w:val="%1)"/>
      <w:lvlJc w:val="left"/>
      <w:pPr>
        <w:ind w:left="1080" w:hanging="360"/>
      </w:pPr>
      <w:rPr>
        <w:rFonts w:ascii="Times New Roman" w:eastAsia="Georgia"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BA43EC3"/>
    <w:multiLevelType w:val="hybridMultilevel"/>
    <w:tmpl w:val="1CC05DC8"/>
    <w:lvl w:ilvl="0" w:tplc="339675E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nsid w:val="0EBF6E0D"/>
    <w:multiLevelType w:val="hybridMultilevel"/>
    <w:tmpl w:val="AC4A1E7A"/>
    <w:lvl w:ilvl="0" w:tplc="A46A1E7A">
      <w:start w:val="1"/>
      <w:numFmt w:val="lowerLetter"/>
      <w:lvlText w:val="%1)"/>
      <w:lvlJc w:val="left"/>
      <w:pPr>
        <w:ind w:left="644" w:hanging="360"/>
      </w:pPr>
      <w:rPr>
        <w:rFonts w:ascii="Times New Roman" w:eastAsia="Georgia"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nsid w:val="0F0570FA"/>
    <w:multiLevelType w:val="hybridMultilevel"/>
    <w:tmpl w:val="ADD8A650"/>
    <w:lvl w:ilvl="0" w:tplc="1A86F23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nsid w:val="1114687F"/>
    <w:multiLevelType w:val="hybridMultilevel"/>
    <w:tmpl w:val="15BAF7BC"/>
    <w:lvl w:ilvl="0" w:tplc="1264E6D4">
      <w:start w:val="1"/>
      <w:numFmt w:val="lowerLetter"/>
      <w:lvlText w:val="%1)"/>
      <w:lvlJc w:val="left"/>
      <w:pPr>
        <w:ind w:left="1004" w:hanging="360"/>
      </w:pPr>
      <w:rPr>
        <w:rFonts w:ascii="Times New Roman" w:eastAsia="Georgia" w:hAnsi="Times New Roman" w:cs="Times New Roman"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63A6F4D"/>
    <w:multiLevelType w:val="hybridMultilevel"/>
    <w:tmpl w:val="7068D86A"/>
    <w:lvl w:ilvl="0" w:tplc="5590F42A">
      <w:start w:val="4"/>
      <w:numFmt w:val="decimal"/>
      <w:lvlText w:val="%1)"/>
      <w:lvlJc w:val="left"/>
      <w:pPr>
        <w:ind w:left="720" w:hanging="360"/>
      </w:pPr>
      <w:rPr>
        <w:rFonts w:ascii="Times New Roman" w:eastAsia="Georgia"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70D15E4"/>
    <w:multiLevelType w:val="hybridMultilevel"/>
    <w:tmpl w:val="5496609A"/>
    <w:lvl w:ilvl="0" w:tplc="D06AE8B6">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nsid w:val="17414B8B"/>
    <w:multiLevelType w:val="hybridMultilevel"/>
    <w:tmpl w:val="76088C9C"/>
    <w:lvl w:ilvl="0" w:tplc="E9C25A74">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nsid w:val="245D4A39"/>
    <w:multiLevelType w:val="hybridMultilevel"/>
    <w:tmpl w:val="AB9CEFFE"/>
    <w:lvl w:ilvl="0" w:tplc="18F02D8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24AB7924"/>
    <w:multiLevelType w:val="hybridMultilevel"/>
    <w:tmpl w:val="1B40B102"/>
    <w:lvl w:ilvl="0" w:tplc="8B9455E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284F1BC0"/>
    <w:multiLevelType w:val="hybridMultilevel"/>
    <w:tmpl w:val="2FECED0E"/>
    <w:lvl w:ilvl="0" w:tplc="CF00AC22">
      <w:start w:val="1"/>
      <w:numFmt w:val="lowerLetter"/>
      <w:lvlText w:val="%1)"/>
      <w:lvlJc w:val="left"/>
      <w:pPr>
        <w:ind w:left="1004" w:hanging="360"/>
      </w:pPr>
      <w:rPr>
        <w:rFonts w:ascii="Times New Roman" w:eastAsia="Georgia" w:hAnsi="Times New Roman" w:cs="Times New Roman"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nsid w:val="2DE0184A"/>
    <w:multiLevelType w:val="hybridMultilevel"/>
    <w:tmpl w:val="33BCFC2E"/>
    <w:lvl w:ilvl="0" w:tplc="6CEE4E60">
      <w:start w:val="1"/>
      <w:numFmt w:val="lowerLetter"/>
      <w:lvlText w:val="%1)"/>
      <w:lvlJc w:val="left"/>
      <w:pPr>
        <w:ind w:left="644" w:hanging="360"/>
      </w:pPr>
      <w:rPr>
        <w:rFonts w:ascii="Times New Roman" w:eastAsia="Georgia"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nsid w:val="2F0B6399"/>
    <w:multiLevelType w:val="hybridMultilevel"/>
    <w:tmpl w:val="BC84A4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AB74A0"/>
    <w:multiLevelType w:val="hybridMultilevel"/>
    <w:tmpl w:val="7E341DE6"/>
    <w:lvl w:ilvl="0" w:tplc="1DC8FD14">
      <w:start w:val="1"/>
      <w:numFmt w:val="lowerLetter"/>
      <w:lvlText w:val="%1)"/>
      <w:lvlJc w:val="left"/>
      <w:pPr>
        <w:ind w:left="720" w:hanging="360"/>
      </w:pPr>
      <w:rPr>
        <w:rFonts w:ascii="Times New Roman" w:eastAsia="Georgia"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3B7201B"/>
    <w:multiLevelType w:val="hybridMultilevel"/>
    <w:tmpl w:val="BE2C4336"/>
    <w:lvl w:ilvl="0" w:tplc="74229D1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nsid w:val="358F5C08"/>
    <w:multiLevelType w:val="hybridMultilevel"/>
    <w:tmpl w:val="114C019C"/>
    <w:lvl w:ilvl="0" w:tplc="085C347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nsid w:val="364363C5"/>
    <w:multiLevelType w:val="hybridMultilevel"/>
    <w:tmpl w:val="F68E2D82"/>
    <w:lvl w:ilvl="0" w:tplc="C8CCC910">
      <w:start w:val="1"/>
      <w:numFmt w:val="lowerLetter"/>
      <w:lvlText w:val="%1)"/>
      <w:lvlJc w:val="left"/>
      <w:pPr>
        <w:ind w:left="644" w:hanging="360"/>
      </w:pPr>
      <w:rPr>
        <w:rFonts w:ascii="Times New Roman" w:eastAsia="Georgia"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nsid w:val="3D1B6C44"/>
    <w:multiLevelType w:val="hybridMultilevel"/>
    <w:tmpl w:val="88909626"/>
    <w:lvl w:ilvl="0" w:tplc="ACB2D9F0">
      <w:start w:val="1"/>
      <w:numFmt w:val="lowerLetter"/>
      <w:lvlText w:val="%1)"/>
      <w:lvlJc w:val="left"/>
      <w:pPr>
        <w:ind w:left="644" w:hanging="360"/>
      </w:pPr>
      <w:rPr>
        <w:rFonts w:eastAsia="Georgia"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nsid w:val="45075926"/>
    <w:multiLevelType w:val="hybridMultilevel"/>
    <w:tmpl w:val="5C22F97C"/>
    <w:lvl w:ilvl="0" w:tplc="AC04CB2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nsid w:val="48B224AE"/>
    <w:multiLevelType w:val="hybridMultilevel"/>
    <w:tmpl w:val="482C0F8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C812B0E"/>
    <w:multiLevelType w:val="hybridMultilevel"/>
    <w:tmpl w:val="AA5C3E7E"/>
    <w:lvl w:ilvl="0" w:tplc="AA701610">
      <w:start w:val="4"/>
      <w:numFmt w:val="decimal"/>
      <w:lvlText w:val="%1)"/>
      <w:lvlJc w:val="left"/>
      <w:pPr>
        <w:ind w:left="644" w:hanging="360"/>
      </w:pPr>
      <w:rPr>
        <w:rFonts w:ascii="Times New Roman" w:eastAsia="Georgia"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nsid w:val="51D40BDE"/>
    <w:multiLevelType w:val="hybridMultilevel"/>
    <w:tmpl w:val="C0C4AEC6"/>
    <w:lvl w:ilvl="0" w:tplc="02C24F7C">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nsid w:val="57367BEA"/>
    <w:multiLevelType w:val="hybridMultilevel"/>
    <w:tmpl w:val="6442C118"/>
    <w:lvl w:ilvl="0" w:tplc="EF7E7D40">
      <w:start w:val="1"/>
      <w:numFmt w:val="lowerLetter"/>
      <w:lvlText w:val="%1)"/>
      <w:lvlJc w:val="left"/>
      <w:pPr>
        <w:ind w:left="1080" w:hanging="360"/>
      </w:pPr>
      <w:rPr>
        <w:rFonts w:ascii="Times New Roman" w:eastAsia="Georgia" w:hAnsi="Times New Roman"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nsid w:val="59973072"/>
    <w:multiLevelType w:val="hybridMultilevel"/>
    <w:tmpl w:val="B7C483B2"/>
    <w:lvl w:ilvl="0" w:tplc="2750B13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8">
    <w:nsid w:val="63DA7361"/>
    <w:multiLevelType w:val="hybridMultilevel"/>
    <w:tmpl w:val="F24E5B52"/>
    <w:lvl w:ilvl="0" w:tplc="F87C6A4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nsid w:val="6D0474BB"/>
    <w:multiLevelType w:val="hybridMultilevel"/>
    <w:tmpl w:val="F580BF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D941CFD"/>
    <w:multiLevelType w:val="hybridMultilevel"/>
    <w:tmpl w:val="BF721290"/>
    <w:lvl w:ilvl="0" w:tplc="20F24C8A">
      <w:start w:val="1"/>
      <w:numFmt w:val="lowerLetter"/>
      <w:lvlText w:val="%1)"/>
      <w:lvlJc w:val="left"/>
      <w:pPr>
        <w:ind w:left="1004" w:hanging="360"/>
      </w:pPr>
      <w:rPr>
        <w:rFonts w:eastAsia="Georgia" w:cs="Times New Roman"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nsid w:val="7A782C48"/>
    <w:multiLevelType w:val="hybridMultilevel"/>
    <w:tmpl w:val="E0FA5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E3E75D1"/>
    <w:multiLevelType w:val="hybridMultilevel"/>
    <w:tmpl w:val="A5D8DAC8"/>
    <w:lvl w:ilvl="0" w:tplc="6D4C614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nsid w:val="7F275593"/>
    <w:multiLevelType w:val="hybridMultilevel"/>
    <w:tmpl w:val="D94CBF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17"/>
  </w:num>
  <w:num w:numId="3">
    <w:abstractNumId w:val="18"/>
  </w:num>
  <w:num w:numId="4">
    <w:abstractNumId w:val="7"/>
  </w:num>
  <w:num w:numId="5">
    <w:abstractNumId w:val="6"/>
  </w:num>
  <w:num w:numId="6">
    <w:abstractNumId w:val="15"/>
  </w:num>
  <w:num w:numId="7">
    <w:abstractNumId w:val="5"/>
  </w:num>
  <w:num w:numId="8">
    <w:abstractNumId w:val="2"/>
  </w:num>
  <w:num w:numId="9">
    <w:abstractNumId w:val="33"/>
  </w:num>
  <w:num w:numId="10">
    <w:abstractNumId w:val="19"/>
  </w:num>
  <w:num w:numId="11">
    <w:abstractNumId w:val="21"/>
  </w:num>
  <w:num w:numId="12">
    <w:abstractNumId w:val="20"/>
  </w:num>
  <w:num w:numId="13">
    <w:abstractNumId w:val="28"/>
  </w:num>
  <w:num w:numId="14">
    <w:abstractNumId w:val="23"/>
  </w:num>
  <w:num w:numId="15">
    <w:abstractNumId w:val="0"/>
  </w:num>
  <w:num w:numId="16">
    <w:abstractNumId w:val="22"/>
  </w:num>
  <w:num w:numId="17">
    <w:abstractNumId w:val="29"/>
  </w:num>
  <w:num w:numId="18">
    <w:abstractNumId w:val="27"/>
  </w:num>
  <w:num w:numId="19">
    <w:abstractNumId w:val="4"/>
  </w:num>
  <w:num w:numId="20">
    <w:abstractNumId w:val="9"/>
  </w:num>
  <w:num w:numId="21">
    <w:abstractNumId w:val="26"/>
  </w:num>
  <w:num w:numId="22">
    <w:abstractNumId w:val="24"/>
  </w:num>
  <w:num w:numId="23">
    <w:abstractNumId w:val="1"/>
  </w:num>
  <w:num w:numId="24">
    <w:abstractNumId w:val="32"/>
  </w:num>
  <w:num w:numId="25">
    <w:abstractNumId w:val="16"/>
  </w:num>
  <w:num w:numId="26">
    <w:abstractNumId w:val="14"/>
  </w:num>
  <w:num w:numId="27">
    <w:abstractNumId w:val="8"/>
  </w:num>
  <w:num w:numId="28">
    <w:abstractNumId w:val="11"/>
  </w:num>
  <w:num w:numId="29">
    <w:abstractNumId w:val="12"/>
  </w:num>
  <w:num w:numId="30">
    <w:abstractNumId w:val="25"/>
  </w:num>
  <w:num w:numId="31">
    <w:abstractNumId w:val="30"/>
  </w:num>
  <w:num w:numId="32">
    <w:abstractNumId w:val="3"/>
  </w:num>
  <w:num w:numId="33">
    <w:abstractNumId w:val="31"/>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C6A"/>
    <w:rsid w:val="0005376E"/>
    <w:rsid w:val="000712D8"/>
    <w:rsid w:val="00082C3D"/>
    <w:rsid w:val="000E2C6A"/>
    <w:rsid w:val="00193BC9"/>
    <w:rsid w:val="0026222B"/>
    <w:rsid w:val="00277C3C"/>
    <w:rsid w:val="00290175"/>
    <w:rsid w:val="00291550"/>
    <w:rsid w:val="00360C26"/>
    <w:rsid w:val="003877B9"/>
    <w:rsid w:val="00391256"/>
    <w:rsid w:val="00397E5A"/>
    <w:rsid w:val="003F0878"/>
    <w:rsid w:val="00460E03"/>
    <w:rsid w:val="004620F0"/>
    <w:rsid w:val="00524E7A"/>
    <w:rsid w:val="006038E9"/>
    <w:rsid w:val="00663875"/>
    <w:rsid w:val="006B5781"/>
    <w:rsid w:val="006D5928"/>
    <w:rsid w:val="0077453A"/>
    <w:rsid w:val="007B0CA9"/>
    <w:rsid w:val="007D65F8"/>
    <w:rsid w:val="00804E70"/>
    <w:rsid w:val="00971EA1"/>
    <w:rsid w:val="009F44AA"/>
    <w:rsid w:val="00A51E76"/>
    <w:rsid w:val="00A60662"/>
    <w:rsid w:val="00A9151B"/>
    <w:rsid w:val="00AB001C"/>
    <w:rsid w:val="00AC70A0"/>
    <w:rsid w:val="00B2345E"/>
    <w:rsid w:val="00B4579A"/>
    <w:rsid w:val="00B779D8"/>
    <w:rsid w:val="00BC788E"/>
    <w:rsid w:val="00BD1298"/>
    <w:rsid w:val="00BD5E32"/>
    <w:rsid w:val="00BD7E3A"/>
    <w:rsid w:val="00BE72DF"/>
    <w:rsid w:val="00C4144B"/>
    <w:rsid w:val="00C5356D"/>
    <w:rsid w:val="00C75C88"/>
    <w:rsid w:val="00CD3DC3"/>
    <w:rsid w:val="00D43C5C"/>
    <w:rsid w:val="00D644BE"/>
    <w:rsid w:val="00D83034"/>
    <w:rsid w:val="00DE053C"/>
    <w:rsid w:val="00DF3A20"/>
    <w:rsid w:val="00E3230B"/>
    <w:rsid w:val="00F36E25"/>
    <w:rsid w:val="00F52A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AD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kern w:val="3"/>
        <w:sz w:val="24"/>
        <w:szCs w:val="24"/>
        <w:lang w:val="pl-PL"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rPr>
      <w:rFonts w:eastAsia="Mangal" w:cs="Liberation Serif"/>
      <w:color w:val="000000"/>
      <w:lang w:eastAsia="hi-IN"/>
    </w:rPr>
  </w:style>
  <w:style w:type="paragraph" w:customStyle="1" w:styleId="Heading">
    <w:name w:val="Heading"/>
    <w:basedOn w:val="Standard"/>
    <w:next w:val="Textbody"/>
    <w:pPr>
      <w:keepNext/>
      <w:spacing w:before="240" w:after="120"/>
    </w:pPr>
    <w:rPr>
      <w:rFonts w:ascii="Liberation Sans" w:eastAsia="Liberation Sans" w:hAnsi="Liberation Sans" w:cs="Liberation Sans"/>
      <w:sz w:val="28"/>
    </w:rPr>
  </w:style>
  <w:style w:type="paragraph" w:customStyle="1" w:styleId="Textbody">
    <w:name w:val="Text body"/>
    <w:basedOn w:val="Standard"/>
    <w:pPr>
      <w:spacing w:after="140" w:line="288" w:lineRule="auto"/>
    </w:pPr>
  </w:style>
  <w:style w:type="paragraph" w:styleId="Lista">
    <w:name w:val="List"/>
    <w:basedOn w:val="Textbody"/>
  </w:style>
  <w:style w:type="paragraph" w:styleId="Legenda">
    <w:name w:val="caption"/>
    <w:basedOn w:val="Standard"/>
    <w:pPr>
      <w:spacing w:before="120" w:after="120"/>
    </w:pPr>
    <w:rPr>
      <w:i/>
    </w:rPr>
  </w:style>
  <w:style w:type="paragraph" w:customStyle="1" w:styleId="Index">
    <w:name w:val="Index"/>
    <w:basedOn w:val="Standard"/>
  </w:style>
  <w:style w:type="paragraph" w:customStyle="1" w:styleId="Default">
    <w:name w:val="Default"/>
    <w:pPr>
      <w:suppressAutoHyphens/>
    </w:pPr>
    <w:rPr>
      <w:rFonts w:ascii="Times New Roman" w:eastAsia="Mangal" w:hAnsi="Times New Roman" w:cs="Liberation Serif"/>
      <w:color w:val="000000"/>
      <w:lang w:eastAsia="hi-IN"/>
    </w:rPr>
  </w:style>
  <w:style w:type="paragraph" w:styleId="Stopka">
    <w:name w:val="footer"/>
    <w:basedOn w:val="Normalny"/>
    <w:pPr>
      <w:tabs>
        <w:tab w:val="center" w:pos="4536"/>
        <w:tab w:val="right" w:pos="9072"/>
      </w:tabs>
    </w:pPr>
    <w:rPr>
      <w:szCs w:val="21"/>
    </w:rPr>
  </w:style>
  <w:style w:type="character" w:customStyle="1" w:styleId="StrongEmphasis">
    <w:name w:val="Strong Emphasis"/>
    <w:rPr>
      <w:b/>
    </w:rPr>
  </w:style>
  <w:style w:type="character" w:customStyle="1" w:styleId="Internetlink">
    <w:name w:val="Internet link"/>
    <w:rPr>
      <w:color w:val="000080"/>
      <w:u w:val="single"/>
    </w:rPr>
  </w:style>
  <w:style w:type="character" w:customStyle="1" w:styleId="NumberingSymbols">
    <w:name w:val="Numbering Symbols"/>
  </w:style>
  <w:style w:type="character" w:customStyle="1" w:styleId="StopkaZnak">
    <w:name w:val="Stopka Znak"/>
    <w:basedOn w:val="Domylnaczcionkaakapitu"/>
    <w:rPr>
      <w:szCs w:val="21"/>
    </w:rPr>
  </w:style>
  <w:style w:type="character" w:styleId="Odwoaniedokomentarza">
    <w:name w:val="annotation reference"/>
    <w:basedOn w:val="Domylnaczcionkaakapitu"/>
    <w:uiPriority w:val="99"/>
    <w:semiHidden/>
    <w:unhideWhenUsed/>
    <w:rsid w:val="00DE053C"/>
    <w:rPr>
      <w:sz w:val="16"/>
      <w:szCs w:val="16"/>
    </w:rPr>
  </w:style>
  <w:style w:type="paragraph" w:styleId="Tekstkomentarza">
    <w:name w:val="annotation text"/>
    <w:basedOn w:val="Normalny"/>
    <w:link w:val="TekstkomentarzaZnak"/>
    <w:uiPriority w:val="99"/>
    <w:semiHidden/>
    <w:unhideWhenUsed/>
    <w:rsid w:val="00DE053C"/>
    <w:rPr>
      <w:sz w:val="20"/>
      <w:szCs w:val="18"/>
    </w:rPr>
  </w:style>
  <w:style w:type="character" w:customStyle="1" w:styleId="TekstkomentarzaZnak">
    <w:name w:val="Tekst komentarza Znak"/>
    <w:basedOn w:val="Domylnaczcionkaakapitu"/>
    <w:link w:val="Tekstkomentarza"/>
    <w:uiPriority w:val="99"/>
    <w:semiHidden/>
    <w:rsid w:val="00DE053C"/>
    <w:rPr>
      <w:sz w:val="20"/>
      <w:szCs w:val="18"/>
    </w:rPr>
  </w:style>
  <w:style w:type="paragraph" w:styleId="Tematkomentarza">
    <w:name w:val="annotation subject"/>
    <w:basedOn w:val="Tekstkomentarza"/>
    <w:next w:val="Tekstkomentarza"/>
    <w:link w:val="TematkomentarzaZnak"/>
    <w:uiPriority w:val="99"/>
    <w:semiHidden/>
    <w:unhideWhenUsed/>
    <w:rsid w:val="00DE053C"/>
    <w:rPr>
      <w:b/>
      <w:bCs/>
    </w:rPr>
  </w:style>
  <w:style w:type="character" w:customStyle="1" w:styleId="TematkomentarzaZnak">
    <w:name w:val="Temat komentarza Znak"/>
    <w:basedOn w:val="TekstkomentarzaZnak"/>
    <w:link w:val="Tematkomentarza"/>
    <w:uiPriority w:val="99"/>
    <w:semiHidden/>
    <w:rsid w:val="00DE053C"/>
    <w:rPr>
      <w:b/>
      <w:bCs/>
      <w:sz w:val="20"/>
      <w:szCs w:val="18"/>
    </w:rPr>
  </w:style>
  <w:style w:type="paragraph" w:styleId="Tekstdymka">
    <w:name w:val="Balloon Text"/>
    <w:basedOn w:val="Normalny"/>
    <w:link w:val="TekstdymkaZnak"/>
    <w:uiPriority w:val="99"/>
    <w:semiHidden/>
    <w:unhideWhenUsed/>
    <w:rsid w:val="00DE053C"/>
    <w:rPr>
      <w:rFonts w:ascii="Segoe UI" w:hAnsi="Segoe UI"/>
      <w:sz w:val="18"/>
      <w:szCs w:val="16"/>
    </w:rPr>
  </w:style>
  <w:style w:type="character" w:customStyle="1" w:styleId="TekstdymkaZnak">
    <w:name w:val="Tekst dymka Znak"/>
    <w:basedOn w:val="Domylnaczcionkaakapitu"/>
    <w:link w:val="Tekstdymka"/>
    <w:uiPriority w:val="99"/>
    <w:semiHidden/>
    <w:rsid w:val="00DE053C"/>
    <w:rPr>
      <w:rFonts w:ascii="Segoe UI" w:hAnsi="Segoe UI"/>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kern w:val="3"/>
        <w:sz w:val="24"/>
        <w:szCs w:val="24"/>
        <w:lang w:val="pl-PL"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rPr>
      <w:rFonts w:eastAsia="Mangal" w:cs="Liberation Serif"/>
      <w:color w:val="000000"/>
      <w:lang w:eastAsia="hi-IN"/>
    </w:rPr>
  </w:style>
  <w:style w:type="paragraph" w:customStyle="1" w:styleId="Heading">
    <w:name w:val="Heading"/>
    <w:basedOn w:val="Standard"/>
    <w:next w:val="Textbody"/>
    <w:pPr>
      <w:keepNext/>
      <w:spacing w:before="240" w:after="120"/>
    </w:pPr>
    <w:rPr>
      <w:rFonts w:ascii="Liberation Sans" w:eastAsia="Liberation Sans" w:hAnsi="Liberation Sans" w:cs="Liberation Sans"/>
      <w:sz w:val="28"/>
    </w:rPr>
  </w:style>
  <w:style w:type="paragraph" w:customStyle="1" w:styleId="Textbody">
    <w:name w:val="Text body"/>
    <w:basedOn w:val="Standard"/>
    <w:pPr>
      <w:spacing w:after="140" w:line="288" w:lineRule="auto"/>
    </w:pPr>
  </w:style>
  <w:style w:type="paragraph" w:styleId="Lista">
    <w:name w:val="List"/>
    <w:basedOn w:val="Textbody"/>
  </w:style>
  <w:style w:type="paragraph" w:styleId="Legenda">
    <w:name w:val="caption"/>
    <w:basedOn w:val="Standard"/>
    <w:pPr>
      <w:spacing w:before="120" w:after="120"/>
    </w:pPr>
    <w:rPr>
      <w:i/>
    </w:rPr>
  </w:style>
  <w:style w:type="paragraph" w:customStyle="1" w:styleId="Index">
    <w:name w:val="Index"/>
    <w:basedOn w:val="Standard"/>
  </w:style>
  <w:style w:type="paragraph" w:customStyle="1" w:styleId="Default">
    <w:name w:val="Default"/>
    <w:pPr>
      <w:suppressAutoHyphens/>
    </w:pPr>
    <w:rPr>
      <w:rFonts w:ascii="Times New Roman" w:eastAsia="Mangal" w:hAnsi="Times New Roman" w:cs="Liberation Serif"/>
      <w:color w:val="000000"/>
      <w:lang w:eastAsia="hi-IN"/>
    </w:rPr>
  </w:style>
  <w:style w:type="paragraph" w:styleId="Stopka">
    <w:name w:val="footer"/>
    <w:basedOn w:val="Normalny"/>
    <w:pPr>
      <w:tabs>
        <w:tab w:val="center" w:pos="4536"/>
        <w:tab w:val="right" w:pos="9072"/>
      </w:tabs>
    </w:pPr>
    <w:rPr>
      <w:szCs w:val="21"/>
    </w:rPr>
  </w:style>
  <w:style w:type="character" w:customStyle="1" w:styleId="StrongEmphasis">
    <w:name w:val="Strong Emphasis"/>
    <w:rPr>
      <w:b/>
    </w:rPr>
  </w:style>
  <w:style w:type="character" w:customStyle="1" w:styleId="Internetlink">
    <w:name w:val="Internet link"/>
    <w:rPr>
      <w:color w:val="000080"/>
      <w:u w:val="single"/>
    </w:rPr>
  </w:style>
  <w:style w:type="character" w:customStyle="1" w:styleId="NumberingSymbols">
    <w:name w:val="Numbering Symbols"/>
  </w:style>
  <w:style w:type="character" w:customStyle="1" w:styleId="StopkaZnak">
    <w:name w:val="Stopka Znak"/>
    <w:basedOn w:val="Domylnaczcionkaakapitu"/>
    <w:rPr>
      <w:szCs w:val="21"/>
    </w:rPr>
  </w:style>
  <w:style w:type="character" w:styleId="Odwoaniedokomentarza">
    <w:name w:val="annotation reference"/>
    <w:basedOn w:val="Domylnaczcionkaakapitu"/>
    <w:uiPriority w:val="99"/>
    <w:semiHidden/>
    <w:unhideWhenUsed/>
    <w:rsid w:val="00DE053C"/>
    <w:rPr>
      <w:sz w:val="16"/>
      <w:szCs w:val="16"/>
    </w:rPr>
  </w:style>
  <w:style w:type="paragraph" w:styleId="Tekstkomentarza">
    <w:name w:val="annotation text"/>
    <w:basedOn w:val="Normalny"/>
    <w:link w:val="TekstkomentarzaZnak"/>
    <w:uiPriority w:val="99"/>
    <w:semiHidden/>
    <w:unhideWhenUsed/>
    <w:rsid w:val="00DE053C"/>
    <w:rPr>
      <w:sz w:val="20"/>
      <w:szCs w:val="18"/>
    </w:rPr>
  </w:style>
  <w:style w:type="character" w:customStyle="1" w:styleId="TekstkomentarzaZnak">
    <w:name w:val="Tekst komentarza Znak"/>
    <w:basedOn w:val="Domylnaczcionkaakapitu"/>
    <w:link w:val="Tekstkomentarza"/>
    <w:uiPriority w:val="99"/>
    <w:semiHidden/>
    <w:rsid w:val="00DE053C"/>
    <w:rPr>
      <w:sz w:val="20"/>
      <w:szCs w:val="18"/>
    </w:rPr>
  </w:style>
  <w:style w:type="paragraph" w:styleId="Tematkomentarza">
    <w:name w:val="annotation subject"/>
    <w:basedOn w:val="Tekstkomentarza"/>
    <w:next w:val="Tekstkomentarza"/>
    <w:link w:val="TematkomentarzaZnak"/>
    <w:uiPriority w:val="99"/>
    <w:semiHidden/>
    <w:unhideWhenUsed/>
    <w:rsid w:val="00DE053C"/>
    <w:rPr>
      <w:b/>
      <w:bCs/>
    </w:rPr>
  </w:style>
  <w:style w:type="character" w:customStyle="1" w:styleId="TematkomentarzaZnak">
    <w:name w:val="Temat komentarza Znak"/>
    <w:basedOn w:val="TekstkomentarzaZnak"/>
    <w:link w:val="Tematkomentarza"/>
    <w:uiPriority w:val="99"/>
    <w:semiHidden/>
    <w:rsid w:val="00DE053C"/>
    <w:rPr>
      <w:b/>
      <w:bCs/>
      <w:sz w:val="20"/>
      <w:szCs w:val="18"/>
    </w:rPr>
  </w:style>
  <w:style w:type="paragraph" w:styleId="Tekstdymka">
    <w:name w:val="Balloon Text"/>
    <w:basedOn w:val="Normalny"/>
    <w:link w:val="TekstdymkaZnak"/>
    <w:uiPriority w:val="99"/>
    <w:semiHidden/>
    <w:unhideWhenUsed/>
    <w:rsid w:val="00DE053C"/>
    <w:rPr>
      <w:rFonts w:ascii="Segoe UI" w:hAnsi="Segoe UI"/>
      <w:sz w:val="18"/>
      <w:szCs w:val="16"/>
    </w:rPr>
  </w:style>
  <w:style w:type="character" w:customStyle="1" w:styleId="TekstdymkaZnak">
    <w:name w:val="Tekst dymka Znak"/>
    <w:basedOn w:val="Domylnaczcionkaakapitu"/>
    <w:link w:val="Tekstdymka"/>
    <w:uiPriority w:val="99"/>
    <w:semiHidden/>
    <w:rsid w:val="00DE053C"/>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lex.online.wolterskluwer.pl/WKPLOnline/index.rpc" TargetMode="External"/><Relationship Id="rId4" Type="http://schemas.microsoft.com/office/2007/relationships/stylesWithEffects" Target="stylesWithEffects.xml"/><Relationship Id="rId9" Type="http://schemas.openxmlformats.org/officeDocument/2006/relationships/hyperlink" Target="http://lex.online.wolterskluwer.pl/WKPLOnline/index.rp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2C921-8AD2-4B0C-8099-94B517EAA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7218</Words>
  <Characters>43308</Characters>
  <Application>Microsoft Office Word</Application>
  <DocSecurity>0</DocSecurity>
  <Lines>360</Lines>
  <Paragraphs>100</Paragraphs>
  <ScaleCrop>false</ScaleCrop>
  <HeadingPairs>
    <vt:vector size="2" baseType="variant">
      <vt:variant>
        <vt:lpstr>Tytuł</vt:lpstr>
      </vt:variant>
      <vt:variant>
        <vt:i4>1</vt:i4>
      </vt:variant>
    </vt:vector>
  </HeadingPairs>
  <TitlesOfParts>
    <vt:vector size="1" baseType="lpstr">
      <vt:lpstr>Akt prawny</vt:lpstr>
    </vt:vector>
  </TitlesOfParts>
  <Company/>
  <LinksUpToDate>false</LinksUpToDate>
  <CharactersWithSpaces>50426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Władysław Baksza</dc:creator>
  <cp:lastModifiedBy>Ewa A. Genert</cp:lastModifiedBy>
  <cp:revision>2</cp:revision>
  <cp:lastPrinted>2016-10-28T12:17:00Z</cp:lastPrinted>
  <dcterms:created xsi:type="dcterms:W3CDTF">2017-01-12T07:40:00Z</dcterms:created>
  <dcterms:modified xsi:type="dcterms:W3CDTF">2017-01-12T07:40:00Z</dcterms:modified>
</cp:coreProperties>
</file>