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0D8C8" w14:textId="77777777" w:rsidR="00B1229E" w:rsidRPr="008210EC" w:rsidRDefault="008210EC">
      <w:pPr>
        <w:pStyle w:val="TreA"/>
        <w:spacing w:before="120" w:after="120" w:line="320" w:lineRule="exact"/>
        <w:jc w:val="right"/>
        <w:rPr>
          <w:i/>
        </w:rPr>
      </w:pPr>
      <w:bookmarkStart w:id="0" w:name="_GoBack"/>
      <w:bookmarkEnd w:id="0"/>
      <w:r w:rsidRPr="008210EC">
        <w:rPr>
          <w:i/>
        </w:rPr>
        <w:t>PROJEKT</w:t>
      </w:r>
    </w:p>
    <w:p w14:paraId="5AB94566" w14:textId="77777777" w:rsidR="00B1229E" w:rsidRPr="008210EC" w:rsidRDefault="00B1229E">
      <w:pPr>
        <w:pStyle w:val="TreA"/>
        <w:spacing w:before="120" w:after="120" w:line="320" w:lineRule="exact"/>
        <w:jc w:val="right"/>
      </w:pPr>
    </w:p>
    <w:p w14:paraId="10A8449B" w14:textId="77777777" w:rsidR="00B1229E" w:rsidRPr="008210EC" w:rsidRDefault="002E6FEB" w:rsidP="008210EC">
      <w:pPr>
        <w:pStyle w:val="TreA"/>
        <w:spacing w:line="360" w:lineRule="auto"/>
        <w:jc w:val="center"/>
        <w:rPr>
          <w:b/>
        </w:rPr>
      </w:pPr>
      <w:r w:rsidRPr="008076E3">
        <w:rPr>
          <w:b/>
        </w:rPr>
        <w:t>USTAWA</w:t>
      </w:r>
    </w:p>
    <w:p w14:paraId="225CAD07" w14:textId="77777777" w:rsidR="00B1229E" w:rsidRPr="008210EC" w:rsidRDefault="002E6FEB" w:rsidP="008210EC">
      <w:pPr>
        <w:pStyle w:val="TreA"/>
        <w:spacing w:line="360" w:lineRule="auto"/>
        <w:jc w:val="center"/>
      </w:pPr>
      <w:r w:rsidRPr="008210EC">
        <w:t>z dnia …</w:t>
      </w:r>
      <w:r w:rsidR="008210EC" w:rsidRPr="008210EC">
        <w:t>…..</w:t>
      </w:r>
      <w:r w:rsidRPr="008210EC">
        <w:t xml:space="preserve"> </w:t>
      </w:r>
      <w:r w:rsidRPr="008076E3">
        <w:t>201</w:t>
      </w:r>
      <w:r w:rsidR="008210EC" w:rsidRPr="008076E3">
        <w:t>7</w:t>
      </w:r>
      <w:r w:rsidRPr="008076E3">
        <w:t xml:space="preserve"> r.</w:t>
      </w:r>
    </w:p>
    <w:p w14:paraId="58669A4B" w14:textId="77777777" w:rsidR="00B1229E" w:rsidRPr="001D44D7" w:rsidRDefault="002E6FEB" w:rsidP="008210EC">
      <w:pPr>
        <w:pStyle w:val="TreA"/>
        <w:spacing w:line="360" w:lineRule="auto"/>
        <w:jc w:val="center"/>
        <w:rPr>
          <w:b/>
          <w:bCs/>
        </w:rPr>
      </w:pPr>
      <w:r w:rsidRPr="001D44D7">
        <w:rPr>
          <w:b/>
          <w:bCs/>
        </w:rPr>
        <w:t>o zmianie ustawy o podatku od towar</w:t>
      </w:r>
      <w:r w:rsidRPr="001D44D7">
        <w:rPr>
          <w:b/>
          <w:bCs/>
          <w:lang w:val="es-ES_tradnl"/>
        </w:rPr>
        <w:t>ó</w:t>
      </w:r>
      <w:r w:rsidRPr="001D44D7">
        <w:rPr>
          <w:b/>
          <w:bCs/>
        </w:rPr>
        <w:t>w i usług</w:t>
      </w:r>
    </w:p>
    <w:p w14:paraId="733A0449" w14:textId="77777777" w:rsidR="00B1229E" w:rsidRDefault="00B1229E" w:rsidP="008210EC">
      <w:pPr>
        <w:pStyle w:val="TreA"/>
        <w:spacing w:before="120" w:after="120" w:line="360" w:lineRule="auto"/>
        <w:jc w:val="both"/>
        <w:rPr>
          <w:b/>
          <w:bCs/>
        </w:rPr>
      </w:pPr>
    </w:p>
    <w:p w14:paraId="13C36AF2" w14:textId="77777777" w:rsidR="00B1229E" w:rsidRDefault="002E6FEB" w:rsidP="008210EC">
      <w:pPr>
        <w:pStyle w:val="TreA"/>
        <w:spacing w:before="120" w:after="120" w:line="360" w:lineRule="auto"/>
        <w:jc w:val="both"/>
      </w:pPr>
      <w:r w:rsidRPr="008076E3">
        <w:rPr>
          <w:b/>
          <w:bCs/>
        </w:rPr>
        <w:t>Art. 1.</w:t>
      </w:r>
      <w:r>
        <w:t xml:space="preserve"> W ustawie z dnia 11 marca 2004 r. o podatku od towar</w:t>
      </w:r>
      <w:r>
        <w:rPr>
          <w:lang w:val="es-ES_tradnl"/>
        </w:rPr>
        <w:t>ó</w:t>
      </w:r>
      <w:r>
        <w:t>w i usług (Dz.U. z 20</w:t>
      </w:r>
      <w:r w:rsidR="008210EC">
        <w:t>04 r., Nr 54, poz. 535 z późn. zm.)</w:t>
      </w:r>
      <w:r>
        <w:t xml:space="preserve"> wprowadza się następujące zmiany:</w:t>
      </w:r>
    </w:p>
    <w:p w14:paraId="4AEA744B" w14:textId="77777777" w:rsidR="00B1229E" w:rsidRPr="008210EC" w:rsidRDefault="002E6FEB" w:rsidP="008210EC">
      <w:pPr>
        <w:pStyle w:val="TreA"/>
        <w:spacing w:before="120" w:after="120" w:line="360" w:lineRule="auto"/>
        <w:rPr>
          <w:b/>
        </w:rPr>
      </w:pPr>
      <w:r w:rsidRPr="008210EC">
        <w:rPr>
          <w:b/>
        </w:rPr>
        <w:t>1) w art. 86a:</w:t>
      </w:r>
    </w:p>
    <w:p w14:paraId="1F7C4BCC" w14:textId="77777777" w:rsidR="00B1229E" w:rsidRDefault="002E6FEB" w:rsidP="008210EC">
      <w:pPr>
        <w:pStyle w:val="TreA"/>
        <w:spacing w:before="120" w:after="120" w:line="360" w:lineRule="auto"/>
      </w:pPr>
      <w:r>
        <w:t>a) ust. 12</w:t>
      </w:r>
      <w:r>
        <w:rPr>
          <w:lang w:val="ru-RU"/>
        </w:rPr>
        <w:t xml:space="preserve"> </w:t>
      </w:r>
      <w:r>
        <w:t>otrzymuje następujące brzmienie:</w:t>
      </w:r>
    </w:p>
    <w:p w14:paraId="7E748FD2" w14:textId="77777777" w:rsidR="00B1229E" w:rsidRDefault="002E6FEB" w:rsidP="008210EC">
      <w:pPr>
        <w:pStyle w:val="TreA"/>
        <w:spacing w:before="120" w:after="120" w:line="360" w:lineRule="auto"/>
        <w:jc w:val="both"/>
      </w:pPr>
      <w:r>
        <w:t>„</w:t>
      </w:r>
      <w:r w:rsidR="008210EC">
        <w:t xml:space="preserve">12. </w:t>
      </w:r>
      <w:r>
        <w:t xml:space="preserve">Podatnicy wykorzystujący wyłącznie do działalności gospodarczej pojazdy samochodowe, dla </w:t>
      </w:r>
      <w:r w:rsidR="008210EC">
        <w:t>których</w:t>
      </w:r>
      <w:r>
        <w:t xml:space="preserve"> są obowiązani prowadzić ewidencję przebiegu pojazdu, mają obowiązek złożyć naczelnikowi urzędu skarbowego informację w tym za</w:t>
      </w:r>
      <w:r w:rsidR="008210EC">
        <w:t>kresie w </w:t>
      </w:r>
      <w:r>
        <w:t>dek</w:t>
      </w:r>
      <w:r w:rsidR="008210EC">
        <w:t>laracji podatkowej za okres, w kt</w:t>
      </w:r>
      <w:r>
        <w:rPr>
          <w:lang w:val="es-ES_tradnl"/>
        </w:rPr>
        <w:t>ó</w:t>
      </w:r>
      <w:r>
        <w:t>rym poniosą pierwszy wyda</w:t>
      </w:r>
      <w:r w:rsidR="008210EC">
        <w:t>tek związany z tymi pojazdami.”;</w:t>
      </w:r>
    </w:p>
    <w:p w14:paraId="58BE6CC4" w14:textId="77777777" w:rsidR="00B1229E" w:rsidRDefault="002E6FEB" w:rsidP="008210EC">
      <w:pPr>
        <w:pStyle w:val="TreA"/>
        <w:spacing w:before="120" w:after="120" w:line="360" w:lineRule="auto"/>
        <w:jc w:val="both"/>
      </w:pPr>
      <w:r>
        <w:t>b) uchyla się ust. 14 i 15;</w:t>
      </w:r>
    </w:p>
    <w:p w14:paraId="1C5F7040" w14:textId="77777777" w:rsidR="00B1229E" w:rsidRPr="008210EC" w:rsidRDefault="002E6FEB" w:rsidP="008210EC">
      <w:pPr>
        <w:pStyle w:val="TreA"/>
        <w:spacing w:before="120" w:after="120" w:line="360" w:lineRule="auto"/>
        <w:jc w:val="both"/>
        <w:rPr>
          <w:b/>
        </w:rPr>
      </w:pPr>
      <w:r w:rsidRPr="008210EC">
        <w:rPr>
          <w:b/>
        </w:rPr>
        <w:t>2) w art. 99 ust. 14 otrzymuje następujące brzmienie:</w:t>
      </w:r>
    </w:p>
    <w:p w14:paraId="146200F3" w14:textId="42E7ADC4" w:rsidR="00B1229E" w:rsidRDefault="002E6FEB" w:rsidP="008210EC">
      <w:pPr>
        <w:pStyle w:val="TreA"/>
        <w:spacing w:before="120" w:after="120" w:line="360" w:lineRule="auto"/>
        <w:jc w:val="both"/>
      </w:pPr>
      <w:r>
        <w:t>„</w:t>
      </w:r>
      <w:r w:rsidR="008210EC">
        <w:t xml:space="preserve">14. </w:t>
      </w:r>
      <w:r w:rsidRPr="008076E3">
        <w:t>Minister w</w:t>
      </w:r>
      <w:r>
        <w:t>łaściwy do spraw finans</w:t>
      </w:r>
      <w:r>
        <w:rPr>
          <w:lang w:val="es-ES_tradnl"/>
        </w:rPr>
        <w:t>ó</w:t>
      </w:r>
      <w:r>
        <w:t>w publicznych określi, w drodze rozporządzenia, wzory deklaracji podatkowych, o kt</w:t>
      </w:r>
      <w:r>
        <w:rPr>
          <w:lang w:val="es-ES_tradnl"/>
        </w:rPr>
        <w:t>ó</w:t>
      </w:r>
      <w:r>
        <w:t>rych mowa w ust. 1-3, 8 i 9, wraz z objaśnieniami co do sposobu prawidłowego ich wypełnienia oraz terminu i miejsca ich składania, w celu umożliwienia rozliczenia podatku. Przy wydawaniu rozporządzenia minister kieruje się ujednoliceniem wzoru deklaracji podatkowych mając na celu usprawnienie wywiązywania się przez zobowiązanych z obowiązku podatkowego oraz redukcję liczby dokument</w:t>
      </w:r>
      <w:r>
        <w:rPr>
          <w:lang w:val="es-ES_tradnl"/>
        </w:rPr>
        <w:t>ó</w:t>
      </w:r>
      <w:r w:rsidR="00506279">
        <w:t>w i </w:t>
      </w:r>
      <w:r>
        <w:t>ich obiegu w administracji publicznej.”</w:t>
      </w:r>
    </w:p>
    <w:p w14:paraId="0ECB1883" w14:textId="77777777" w:rsidR="00B1229E" w:rsidRDefault="00B1229E">
      <w:pPr>
        <w:pStyle w:val="TreA"/>
        <w:spacing w:before="120" w:after="120" w:line="360" w:lineRule="exact"/>
        <w:jc w:val="both"/>
      </w:pPr>
    </w:p>
    <w:p w14:paraId="20780FD7" w14:textId="77777777" w:rsidR="00B1229E" w:rsidRDefault="002E6FEB">
      <w:pPr>
        <w:pStyle w:val="TreA"/>
        <w:spacing w:before="120" w:after="120" w:line="360" w:lineRule="exact"/>
        <w:jc w:val="both"/>
      </w:pPr>
      <w:r w:rsidRPr="008076E3">
        <w:rPr>
          <w:b/>
          <w:bCs/>
        </w:rPr>
        <w:t>Art. 2.</w:t>
      </w:r>
      <w:r>
        <w:t xml:space="preserve"> Ustawa wchodzi w życie po upływie 30 dni od dnia ogłoszenia.</w:t>
      </w:r>
    </w:p>
    <w:p w14:paraId="39047210" w14:textId="77777777" w:rsidR="00B1229E" w:rsidRDefault="00B1229E">
      <w:pPr>
        <w:pStyle w:val="TreA"/>
        <w:spacing w:before="120" w:after="120" w:line="360" w:lineRule="exact"/>
        <w:jc w:val="both"/>
      </w:pPr>
    </w:p>
    <w:p w14:paraId="7A98AA2C" w14:textId="77777777" w:rsidR="00423822" w:rsidRPr="009C4ED0" w:rsidRDefault="002E6FEB" w:rsidP="009C4ED0">
      <w:pPr>
        <w:pStyle w:val="TreA"/>
        <w:spacing w:before="120" w:after="120" w:line="360" w:lineRule="exact"/>
        <w:jc w:val="center"/>
        <w:rPr>
          <w:b/>
          <w:bCs/>
        </w:rPr>
      </w:pPr>
      <w:r w:rsidRPr="009C4ED0">
        <w:rPr>
          <w:b/>
          <w:bCs/>
          <w:lang w:val="en-US"/>
        </w:rPr>
        <w:lastRenderedPageBreak/>
        <w:t>Uzasadnienie</w:t>
      </w:r>
    </w:p>
    <w:p w14:paraId="4DC55C6F" w14:textId="71620727" w:rsidR="00B1229E" w:rsidRDefault="002E6FEB" w:rsidP="007605A9">
      <w:pPr>
        <w:pStyle w:val="TreA"/>
        <w:spacing w:before="120" w:after="120" w:line="360" w:lineRule="exact"/>
        <w:jc w:val="both"/>
      </w:pPr>
      <w:r>
        <w:t xml:space="preserve">Projekt ustawy ma na celu uproszczenie zasad rozliczenia VAT przez polskie firmy. </w:t>
      </w:r>
      <w:r w:rsidR="004461E6">
        <w:t>Kluczowa zmiana</w:t>
      </w:r>
      <w:r>
        <w:t>, kt</w:t>
      </w:r>
      <w:r>
        <w:rPr>
          <w:lang w:val="es-ES_tradnl"/>
        </w:rPr>
        <w:t>ó</w:t>
      </w:r>
      <w:r>
        <w:t xml:space="preserve">rą wprowadza niniejszy projekt </w:t>
      </w:r>
      <w:r w:rsidR="004461E6">
        <w:t xml:space="preserve">nowelizacji </w:t>
      </w:r>
      <w:r>
        <w:t xml:space="preserve">ustawy o </w:t>
      </w:r>
      <w:r w:rsidR="004461E6">
        <w:t>VAT</w:t>
      </w:r>
      <w:r w:rsidR="004461E6">
        <w:rPr>
          <w:rStyle w:val="Odwoanieprzypisudolnego"/>
        </w:rPr>
        <w:footnoteReference w:id="1"/>
      </w:r>
      <w:r>
        <w:t xml:space="preserve"> </w:t>
      </w:r>
      <w:r w:rsidR="004461E6">
        <w:t xml:space="preserve">to </w:t>
      </w:r>
      <w:r>
        <w:t xml:space="preserve">uproszczenie </w:t>
      </w:r>
      <w:r w:rsidR="009C4ED0">
        <w:t xml:space="preserve">obecnego </w:t>
      </w:r>
      <w:r>
        <w:t>wzoru deklaracji VAT.</w:t>
      </w:r>
    </w:p>
    <w:p w14:paraId="2777F14E" w14:textId="784F3D81" w:rsidR="00B1229E" w:rsidRDefault="002E6FEB" w:rsidP="007605A9">
      <w:pPr>
        <w:pStyle w:val="TreA"/>
        <w:spacing w:before="120" w:after="120" w:line="360" w:lineRule="exact"/>
        <w:jc w:val="both"/>
      </w:pPr>
      <w:r>
        <w:t xml:space="preserve">Według obliczeń Banku Światowego, rozliczenie polskiego VAT zajmuje </w:t>
      </w:r>
      <w:r w:rsidR="00423822">
        <w:t>przedsiębior</w:t>
      </w:r>
      <w:r w:rsidR="008B2A4B">
        <w:t>c</w:t>
      </w:r>
      <w:r w:rsidR="00423822">
        <w:t xml:space="preserve">om </w:t>
      </w:r>
      <w:r>
        <w:t>średnio 98 godzin w roku. Tymczasem w Irlandii lub Wielkiej Brytanii, kt</w:t>
      </w:r>
      <w:r>
        <w:rPr>
          <w:lang w:val="es-ES_tradnl"/>
        </w:rPr>
        <w:t>ó</w:t>
      </w:r>
      <w:r>
        <w:t>rych systemy VAT podlegają tej samej unijnej dyrektywie, rozliczenie VAT zajmuje ok</w:t>
      </w:r>
      <w:r w:rsidR="00423822">
        <w:t>oło</w:t>
      </w:r>
      <w:r>
        <w:t xml:space="preserve"> 30 lub 25 godzin rocznie.</w:t>
      </w:r>
    </w:p>
    <w:p w14:paraId="3F711527" w14:textId="7B1AC5FF" w:rsidR="00B1229E" w:rsidRDefault="00423822" w:rsidP="007605A9">
      <w:pPr>
        <w:pStyle w:val="TreA"/>
        <w:spacing w:before="120" w:after="120" w:line="360" w:lineRule="exact"/>
        <w:jc w:val="both"/>
      </w:pPr>
      <w:r>
        <w:t xml:space="preserve">Obecnie obowiązujący formularz deklaracji </w:t>
      </w:r>
      <w:r w:rsidR="002E6FEB">
        <w:t xml:space="preserve">ma dwie strony i zawiera 60 </w:t>
      </w:r>
      <w:r w:rsidR="009C4ED0">
        <w:t>rubryk do wypełnienia</w:t>
      </w:r>
      <w:r w:rsidR="002E6FEB">
        <w:t>. Proponuje się zastąpienie tej deklaracji, deklaracją</w:t>
      </w:r>
      <w:r w:rsidR="0052332E">
        <w:t xml:space="preserve"> </w:t>
      </w:r>
      <w:r w:rsidR="002E6FEB">
        <w:t xml:space="preserve"> </w:t>
      </w:r>
      <w:r>
        <w:t>jednostronicową</w:t>
      </w:r>
      <w:r w:rsidR="002E6FEB">
        <w:t>, zawierającą</w:t>
      </w:r>
      <w:r>
        <w:t xml:space="preserve"> jedynie</w:t>
      </w:r>
      <w:r w:rsidR="002E6FEB">
        <w:t xml:space="preserve"> 6 p</w:t>
      </w:r>
      <w:r w:rsidR="002E6FEB">
        <w:rPr>
          <w:lang w:val="es-ES_tradnl"/>
        </w:rPr>
        <w:t>ó</w:t>
      </w:r>
      <w:r w:rsidR="002E6FEB">
        <w:t>l</w:t>
      </w:r>
      <w:r w:rsidR="008076E3">
        <w:t xml:space="preserve">. </w:t>
      </w:r>
      <w:r>
        <w:t xml:space="preserve">Projektodawcy proponują więc wprowadzenie wzoru deklaracji VAT z minimalną liczbą pól do wypełnienia wymaganą przez Unię Europejską. </w:t>
      </w:r>
    </w:p>
    <w:p w14:paraId="70454E82" w14:textId="563ADA05" w:rsidR="00B1229E" w:rsidRDefault="0052332E" w:rsidP="007605A9">
      <w:pPr>
        <w:pStyle w:val="TreA"/>
        <w:spacing w:before="120" w:after="120" w:line="360" w:lineRule="exact"/>
        <w:jc w:val="both"/>
      </w:pPr>
      <w:r>
        <w:t xml:space="preserve">Proponowana nowelizacja </w:t>
      </w:r>
      <w:r w:rsidR="002E6FEB">
        <w:t>jest wzorowana na państwach</w:t>
      </w:r>
      <w:r>
        <w:t xml:space="preserve"> członkowskich</w:t>
      </w:r>
      <w:r w:rsidR="002E6FEB">
        <w:t xml:space="preserve"> UE, kt</w:t>
      </w:r>
      <w:r w:rsidR="002E6FEB">
        <w:rPr>
          <w:lang w:val="es-ES_tradnl"/>
        </w:rPr>
        <w:t>ó</w:t>
      </w:r>
      <w:r w:rsidR="002E6FEB">
        <w:t>re mają najprostsze i najbardziej przejrzyste deklaracje, a więc Irlandii (deklaracja ma 8 p</w:t>
      </w:r>
      <w:r w:rsidR="002E6FEB">
        <w:rPr>
          <w:lang w:val="es-ES_tradnl"/>
        </w:rPr>
        <w:t>ó</w:t>
      </w:r>
      <w:r w:rsidR="002E6FEB">
        <w:t>l) i</w:t>
      </w:r>
      <w:r w:rsidR="008076E3">
        <w:t> </w:t>
      </w:r>
      <w:r w:rsidR="002E6FEB">
        <w:t>Wielkiej Brytanii (9 p</w:t>
      </w:r>
      <w:r w:rsidR="002E6FEB">
        <w:rPr>
          <w:lang w:val="es-ES_tradnl"/>
        </w:rPr>
        <w:t>ó</w:t>
      </w:r>
      <w:r w:rsidR="002E6FEB">
        <w:t xml:space="preserve">l). </w:t>
      </w:r>
    </w:p>
    <w:p w14:paraId="2DE1CD29" w14:textId="41F350DA" w:rsidR="00B1229E" w:rsidRDefault="002E6FEB" w:rsidP="007605A9">
      <w:pPr>
        <w:pStyle w:val="TreA"/>
        <w:spacing w:before="120" w:after="120" w:line="360" w:lineRule="exact"/>
        <w:jc w:val="both"/>
      </w:pPr>
      <w:r>
        <w:t>Obecn</w:t>
      </w:r>
      <w:r w:rsidR="007F2BB2">
        <w:t xml:space="preserve">ie obowiązujący, </w:t>
      </w:r>
      <w:r>
        <w:t xml:space="preserve"> skomplikowany wz</w:t>
      </w:r>
      <w:r>
        <w:rPr>
          <w:lang w:val="es-ES_tradnl"/>
        </w:rPr>
        <w:t>ó</w:t>
      </w:r>
      <w:r>
        <w:t xml:space="preserve">r deklaracji VAT nie </w:t>
      </w:r>
      <w:r w:rsidR="007F2BB2">
        <w:t xml:space="preserve">znajduje </w:t>
      </w:r>
      <w:r>
        <w:t>uzasadnienia, ponieważ wymaga od przedsiębiorc</w:t>
      </w:r>
      <w:r>
        <w:rPr>
          <w:lang w:val="es-ES_tradnl"/>
        </w:rPr>
        <w:t>ó</w:t>
      </w:r>
      <w:r>
        <w:t>w przekaz</w:t>
      </w:r>
      <w:r w:rsidR="007F2BB2">
        <w:t>yw</w:t>
      </w:r>
      <w:r>
        <w:t>ania danych, kt</w:t>
      </w:r>
      <w:r>
        <w:rPr>
          <w:lang w:val="es-ES_tradnl"/>
        </w:rPr>
        <w:t>ó</w:t>
      </w:r>
      <w:r>
        <w:t>re nie są istotne z</w:t>
      </w:r>
      <w:r w:rsidR="008076E3">
        <w:t> </w:t>
      </w:r>
      <w:r>
        <w:t>perspektywy Ministerstwa Finans</w:t>
      </w:r>
      <w:r>
        <w:rPr>
          <w:lang w:val="es-ES_tradnl"/>
        </w:rPr>
        <w:t>ó</w:t>
      </w:r>
      <w:r>
        <w:t>w</w:t>
      </w:r>
      <w:r w:rsidR="007F2BB2">
        <w:t>, bowiem</w:t>
      </w:r>
      <w:r w:rsidR="009C4ED0">
        <w:t xml:space="preserve"> z</w:t>
      </w:r>
      <w:r w:rsidR="008076E3">
        <w:t xml:space="preserve"> </w:t>
      </w:r>
      <w:r>
        <w:rPr>
          <w:b/>
          <w:bCs/>
        </w:rPr>
        <w:t>punktu widzenia Ministerstwa Finans</w:t>
      </w:r>
      <w:r>
        <w:rPr>
          <w:b/>
          <w:bCs/>
          <w:lang w:val="es-ES_tradnl"/>
        </w:rPr>
        <w:t>ó</w:t>
      </w:r>
      <w:r>
        <w:rPr>
          <w:b/>
          <w:bCs/>
        </w:rPr>
        <w:t>w najistotniejszą informacją</w:t>
      </w:r>
      <w:r w:rsidR="007F2BB2">
        <w:rPr>
          <w:b/>
          <w:bCs/>
        </w:rPr>
        <w:t xml:space="preserve">, do której udzielenia podatnik jest zobowiązany, </w:t>
      </w:r>
      <w:r>
        <w:rPr>
          <w:b/>
          <w:bCs/>
        </w:rPr>
        <w:t>jest wartość podatku naliczonego odzyskiwana przez firmy w danym okresie, a więc dane, kt</w:t>
      </w:r>
      <w:r>
        <w:rPr>
          <w:b/>
          <w:bCs/>
          <w:lang w:val="es-ES_tradnl"/>
        </w:rPr>
        <w:t>ó</w:t>
      </w:r>
      <w:r w:rsidRPr="008076E3">
        <w:rPr>
          <w:b/>
          <w:bCs/>
        </w:rPr>
        <w:t>re mo</w:t>
      </w:r>
      <w:r>
        <w:rPr>
          <w:b/>
          <w:bCs/>
        </w:rPr>
        <w:t>żna zamieścić w jednym polu deklaracji</w:t>
      </w:r>
      <w:r>
        <w:t xml:space="preserve">. </w:t>
      </w:r>
    </w:p>
    <w:p w14:paraId="4A886227" w14:textId="1A7B86A9" w:rsidR="007F2BB2" w:rsidRDefault="002E6FEB" w:rsidP="007605A9">
      <w:pPr>
        <w:pStyle w:val="TreA"/>
        <w:spacing w:before="120" w:after="120" w:line="360" w:lineRule="exact"/>
        <w:jc w:val="both"/>
      </w:pPr>
      <w:r>
        <w:t>Ministerstwo Finansów nakłada</w:t>
      </w:r>
      <w:r w:rsidR="007F2BB2">
        <w:t xml:space="preserve"> więc</w:t>
      </w:r>
      <w:r>
        <w:t xml:space="preserve"> na </w:t>
      </w:r>
      <w:r w:rsidR="007F2BB2">
        <w:t>podatników</w:t>
      </w:r>
      <w:r>
        <w:t xml:space="preserve"> obowiązek przekazywania informacji w okresach miesięcznych, które dla </w:t>
      </w:r>
      <w:r w:rsidR="00D408A8">
        <w:t xml:space="preserve">Ministerstwa </w:t>
      </w:r>
      <w:r>
        <w:t>nie mają żadnego praktycznego znaczenia</w:t>
      </w:r>
      <w:r w:rsidR="00D408A8">
        <w:t>.</w:t>
      </w:r>
      <w:r w:rsidR="007F2BB2">
        <w:t xml:space="preserve"> </w:t>
      </w:r>
      <w:r w:rsidR="00D408A8">
        <w:t>P</w:t>
      </w:r>
      <w:r w:rsidR="007F2BB2">
        <w:t xml:space="preserve">owoduje </w:t>
      </w:r>
      <w:r w:rsidR="00D408A8">
        <w:t xml:space="preserve">to </w:t>
      </w:r>
      <w:r w:rsidR="007F2BB2">
        <w:t>obciążanie podatników podatku VAT nieproporcjonalnymi obowiązkami sprawozdawczymi, co znacząco utrudnia i komplikuje zasady rozliczania podatku od towarów i usług</w:t>
      </w:r>
      <w:r w:rsidR="00D408A8">
        <w:t xml:space="preserve"> w Polsce</w:t>
      </w:r>
      <w:r w:rsidR="007F2BB2">
        <w:t xml:space="preserve"> i generuje po stronie polskich przedsiębiorców dodatkowe koszty.  </w:t>
      </w:r>
    </w:p>
    <w:p w14:paraId="2EA402E3" w14:textId="32F6E84E" w:rsidR="00B1229E" w:rsidRDefault="007F2BB2" w:rsidP="008076E3">
      <w:pPr>
        <w:pStyle w:val="TreA"/>
        <w:spacing w:before="120" w:after="120" w:line="360" w:lineRule="exact"/>
        <w:jc w:val="both"/>
      </w:pPr>
      <w:r>
        <w:t xml:space="preserve">Jedynie dla przykładu wskazać można, że w obecnie obowiązującym formularzu deklaracji VAT przedsiębiorcy obowiązani są do dokonania podziału </w:t>
      </w:r>
      <w:r w:rsidR="008076E3">
        <w:t>zakupów na środki trwałe i </w:t>
      </w:r>
      <w:r w:rsidR="002E6FEB">
        <w:t>pozostałe</w:t>
      </w:r>
      <w:r>
        <w:t xml:space="preserve">, co </w:t>
      </w:r>
      <w:r w:rsidR="002E6FEB">
        <w:t>nie ma żadnego znaczenia z punktu widzenia</w:t>
      </w:r>
      <w:r w:rsidR="00D408A8">
        <w:t xml:space="preserve"> poprawności</w:t>
      </w:r>
      <w:r w:rsidR="002E6FEB">
        <w:t xml:space="preserve"> </w:t>
      </w:r>
      <w:r>
        <w:t xml:space="preserve">rozliczenia </w:t>
      </w:r>
      <w:r w:rsidR="002E6FEB">
        <w:t>VAT</w:t>
      </w:r>
      <w:r>
        <w:t xml:space="preserve">. Również obowiązek wykazywania </w:t>
      </w:r>
      <w:r w:rsidR="002E6FEB">
        <w:t xml:space="preserve">sprzedaży w podziale na stawki VAT </w:t>
      </w:r>
      <w:r w:rsidR="002E6FEB">
        <w:lastRenderedPageBreak/>
        <w:t>jest zbędne, ponieważ proste podzielenie kwoty podatku przez podstawę opodatkowania daje Ministerstwu informację, czy dana firma stosuje obniżoną stawkę VAT przy sprzedaży</w:t>
      </w:r>
      <w:r>
        <w:t>.   Konieczność wykazywania</w:t>
      </w:r>
      <w:r w:rsidR="002E6FEB">
        <w:t xml:space="preserve"> sprzedaży podlegającej odwrotnemu obciążeniu w deklaracji miesięcznej </w:t>
      </w:r>
      <w:r>
        <w:t xml:space="preserve"> również nie znajduje uzasadnienia</w:t>
      </w:r>
      <w:r w:rsidR="002E6FEB">
        <w:t>, ponieważ sprzedaż ta deklarowana jest szczegółowo w informacji VAT-27</w:t>
      </w:r>
      <w:r w:rsidR="00506279">
        <w:t>, a</w:t>
      </w:r>
      <w:r>
        <w:t xml:space="preserve"> </w:t>
      </w:r>
      <w:r w:rsidR="002E6FEB">
        <w:t xml:space="preserve">wykazywanie importu usług jest </w:t>
      </w:r>
      <w:r>
        <w:t>zbyteczne</w:t>
      </w:r>
      <w:r w:rsidR="002E6FEB">
        <w:t xml:space="preserve">, </w:t>
      </w:r>
      <w:r>
        <w:t xml:space="preserve">gdyż </w:t>
      </w:r>
      <w:r w:rsidR="002E6FEB">
        <w:t>informacja ta nawet nie jest wymagana w informacji podsumowującej VAT-UE</w:t>
      </w:r>
      <w:r>
        <w:t xml:space="preserve">. </w:t>
      </w:r>
    </w:p>
    <w:p w14:paraId="650F9D52" w14:textId="4CDED82E" w:rsidR="00B1229E" w:rsidRDefault="002D02CC">
      <w:pPr>
        <w:pStyle w:val="TreA"/>
        <w:spacing w:before="120" w:after="120" w:line="360" w:lineRule="exact"/>
        <w:jc w:val="both"/>
      </w:pPr>
      <w:r>
        <w:t>Formularz polskiej deklaracji VAT w obecnie obowiązującym</w:t>
      </w:r>
      <w:r w:rsidR="00D408A8">
        <w:t xml:space="preserve"> skomplikowanym</w:t>
      </w:r>
      <w:r>
        <w:t xml:space="preserve"> kształcie  nie znajduje również uzasadnienia </w:t>
      </w:r>
      <w:r w:rsidR="002E6FEB">
        <w:t>na gruncie przepis</w:t>
      </w:r>
      <w:r w:rsidR="002E6FEB">
        <w:rPr>
          <w:lang w:val="es-ES_tradnl"/>
        </w:rPr>
        <w:t>ó</w:t>
      </w:r>
      <w:r w:rsidR="002E6FEB">
        <w:t>w prawa unijnego</w:t>
      </w:r>
      <w:r>
        <w:t xml:space="preserve"> - </w:t>
      </w:r>
      <w:r w:rsidR="002E6FEB">
        <w:t>przepisy dyrektyw VAT (tj. art. 250 i 251 dyrektywy 2006/112/WE</w:t>
      </w:r>
      <w:r>
        <w:rPr>
          <w:rStyle w:val="Odwoanieprzypisudolnego"/>
        </w:rPr>
        <w:footnoteReference w:id="2"/>
      </w:r>
      <w:r w:rsidR="002E6FEB">
        <w:t>) wymagają bowiem od państw członkowskich jedynie 6 obowiązkowych p</w:t>
      </w:r>
      <w:r w:rsidR="002E6FEB">
        <w:rPr>
          <w:lang w:val="es-ES_tradnl"/>
        </w:rPr>
        <w:t>ó</w:t>
      </w:r>
      <w:r w:rsidR="002E6FEB">
        <w:t>l w deklaracji.</w:t>
      </w:r>
    </w:p>
    <w:p w14:paraId="37246ECB" w14:textId="3F270CC6" w:rsidR="007605A9" w:rsidRDefault="002E6FEB">
      <w:pPr>
        <w:pStyle w:val="TreA"/>
        <w:spacing w:before="120" w:after="120" w:line="360" w:lineRule="exact"/>
        <w:jc w:val="both"/>
      </w:pPr>
      <w:r>
        <w:t>W końcu, polska deklaracja VAT zawierająca 60 pól do wypełnienia, nie ma uzasadnienia w związku z wprowadzeniem przepisów dotyczących jednolitego pliku kontrolnego, w</w:t>
      </w:r>
      <w:r w:rsidR="007605A9">
        <w:t> </w:t>
      </w:r>
      <w:r>
        <w:t>szczególności przepisów dotyczących ewidencji VAT składanej w formie elektronicznej miesięcznie (JPK_VAT). Na podstawie pliku JPK_VAT, miesięcznie składanego przez przedsiębiorców, Ministerstwo Finansów posiada szeroki zakres informacji określony w</w:t>
      </w:r>
      <w:r w:rsidR="007605A9">
        <w:t> </w:t>
      </w:r>
      <w:r>
        <w:t>ewidencjach VAT podatników, co czyni dodatkowe raportowanie tych informacji na deklaracjach VAT całkowicie zbędnym.</w:t>
      </w:r>
    </w:p>
    <w:p w14:paraId="252F661A" w14:textId="78456C11" w:rsidR="00B1229E" w:rsidRDefault="002E6FEB">
      <w:pPr>
        <w:pStyle w:val="TreA"/>
        <w:spacing w:before="120" w:after="120" w:line="360" w:lineRule="exact"/>
        <w:jc w:val="both"/>
      </w:pPr>
      <w:r>
        <w:t>Kolejnym uproszczeniem</w:t>
      </w:r>
      <w:r w:rsidR="007605A9">
        <w:t>, które proponowane jest w niniejszym projekcie, polega na skonsolidowaniu</w:t>
      </w:r>
      <w:r>
        <w:t xml:space="preserve"> 8 różnych deklaracji (w tym 4 różnych deklaracji VAT) w ramach </w:t>
      </w:r>
      <w:r w:rsidR="00D408A8">
        <w:br/>
      </w:r>
      <w:r w:rsidR="00506279">
        <w:t>jednego</w:t>
      </w:r>
      <w:r>
        <w:t xml:space="preserve"> formularza.</w:t>
      </w:r>
    </w:p>
    <w:p w14:paraId="266CBFF3" w14:textId="66C9B6B6" w:rsidR="00B1229E" w:rsidRDefault="002E6FEB">
      <w:pPr>
        <w:pStyle w:val="TreA"/>
        <w:spacing w:before="120" w:after="120" w:line="360" w:lineRule="exact"/>
        <w:jc w:val="both"/>
      </w:pPr>
      <w:r>
        <w:t>Zgodnie z projektem ustawy, wszyscy podatnicy – niezależnie od tego czy są to mali podatnicy, rozliczający VAT miesięcznie czy kwartalnie – będą skł</w:t>
      </w:r>
      <w:r>
        <w:rPr>
          <w:lang w:val="es-ES_tradnl"/>
        </w:rPr>
        <w:t>ada</w:t>
      </w:r>
      <w:r>
        <w:t xml:space="preserve">ć VAT na </w:t>
      </w:r>
      <w:r w:rsidR="007605A9">
        <w:t xml:space="preserve">jednym </w:t>
      </w:r>
      <w:r>
        <w:t>wzorze deklaracji. To zmiana, kt</w:t>
      </w:r>
      <w:r>
        <w:rPr>
          <w:lang w:val="es-ES_tradnl"/>
        </w:rPr>
        <w:t>ó</w:t>
      </w:r>
      <w:r>
        <w:t xml:space="preserve">ra uprości system i </w:t>
      </w:r>
      <w:r w:rsidR="007605A9">
        <w:t xml:space="preserve">wygeneruje </w:t>
      </w:r>
      <w:r>
        <w:t xml:space="preserve"> oszczędności po stronie </w:t>
      </w:r>
      <w:r w:rsidR="007605A9">
        <w:t xml:space="preserve">przedsiębiorstw </w:t>
      </w:r>
      <w:r>
        <w:t>(eliminuje np. wątpliwość czy podatnik ma użyć deklarację kwartalną VAT-7D czy VAT-7K) oraz</w:t>
      </w:r>
      <w:r w:rsidR="007605A9">
        <w:t xml:space="preserve"> </w:t>
      </w:r>
      <w:r>
        <w:t xml:space="preserve"> po stronie urzęd</w:t>
      </w:r>
      <w:r>
        <w:rPr>
          <w:lang w:val="es-ES_tradnl"/>
        </w:rPr>
        <w:t>ó</w:t>
      </w:r>
      <w:r>
        <w:t>w.</w:t>
      </w:r>
    </w:p>
    <w:p w14:paraId="350C9236" w14:textId="33CF8211" w:rsidR="00B1229E" w:rsidRDefault="002E6FEB">
      <w:pPr>
        <w:pStyle w:val="TreA"/>
        <w:spacing w:before="120" w:after="120" w:line="360" w:lineRule="exact"/>
        <w:jc w:val="both"/>
      </w:pPr>
      <w:r>
        <w:t>Projekt ustawy uchyla wzory deklaracji obowiązujące dla specjalnych podatk</w:t>
      </w:r>
      <w:r>
        <w:rPr>
          <w:lang w:val="es-ES_tradnl"/>
        </w:rPr>
        <w:t>ó</w:t>
      </w:r>
      <w:r>
        <w:t>w wprowadzonych przez rządy PO i PiS, a więc podatku od wydobycia niekt</w:t>
      </w:r>
      <w:r>
        <w:rPr>
          <w:lang w:val="es-ES_tradnl"/>
        </w:rPr>
        <w:t>ó</w:t>
      </w:r>
      <w:r>
        <w:t>rych kopalin, podatku od sprzedaży detalicznej oraz podatku niekt</w:t>
      </w:r>
      <w:r>
        <w:rPr>
          <w:lang w:val="es-ES_tradnl"/>
        </w:rPr>
        <w:t>ó</w:t>
      </w:r>
      <w:r>
        <w:t xml:space="preserve">rych instytucji finansowych. Zgodnie z </w:t>
      </w:r>
      <w:r w:rsidR="007605A9">
        <w:t xml:space="preserve">niniejszym </w:t>
      </w:r>
      <w:r>
        <w:t xml:space="preserve">projektem, kwoty podatku z tytułu </w:t>
      </w:r>
      <w:r w:rsidR="007605A9">
        <w:t xml:space="preserve">wspomnianych wyżej </w:t>
      </w:r>
      <w:r>
        <w:t>nowych danin będą wykazywane przez firmy na deklaracji VAT. W przypadku likwidacji tych podatk</w:t>
      </w:r>
      <w:r>
        <w:rPr>
          <w:lang w:val="es-ES_tradnl"/>
        </w:rPr>
        <w:t>ó</w:t>
      </w:r>
      <w:r w:rsidR="008076E3">
        <w:t>w w </w:t>
      </w:r>
      <w:r>
        <w:t xml:space="preserve">przyszłości, właściwe rubryki </w:t>
      </w:r>
      <w:r w:rsidR="007605A9">
        <w:t xml:space="preserve">będą mogły </w:t>
      </w:r>
      <w:r>
        <w:t xml:space="preserve">zostać usunięte z wzoru </w:t>
      </w:r>
      <w:r>
        <w:lastRenderedPageBreak/>
        <w:t>deklaracji.</w:t>
      </w:r>
    </w:p>
    <w:p w14:paraId="1A4FB786" w14:textId="79A287B9" w:rsidR="00506279" w:rsidRDefault="002E6FEB" w:rsidP="008076E3">
      <w:pPr>
        <w:pStyle w:val="TreA"/>
        <w:spacing w:before="120" w:after="120" w:line="360" w:lineRule="exact"/>
        <w:jc w:val="both"/>
      </w:pPr>
      <w:r>
        <w:t xml:space="preserve">Projekt ustawy VAT wprowadza więc </w:t>
      </w:r>
      <w:r w:rsidR="007605A9">
        <w:t>jeden, nieskomplikowany</w:t>
      </w:r>
      <w:r>
        <w:t xml:space="preserve"> wz</w:t>
      </w:r>
      <w:r>
        <w:rPr>
          <w:lang w:val="es-ES_tradnl"/>
        </w:rPr>
        <w:t>ó</w:t>
      </w:r>
      <w:r>
        <w:t xml:space="preserve">r formularza </w:t>
      </w:r>
      <w:r w:rsidR="00506279">
        <w:t>w </w:t>
      </w:r>
      <w:r w:rsidR="007605A9">
        <w:t>miejsce ośmiu funkcjonujących obecnie formularzy deklaracji, a to:</w:t>
      </w:r>
      <w:r w:rsidR="007605A9" w:rsidDel="007605A9">
        <w:t xml:space="preserve"> </w:t>
      </w:r>
    </w:p>
    <w:p w14:paraId="6AC981EE" w14:textId="45637AB2" w:rsidR="00B1229E" w:rsidRDefault="002E6FEB" w:rsidP="00506279">
      <w:pPr>
        <w:pStyle w:val="TreA"/>
        <w:numPr>
          <w:ilvl w:val="0"/>
          <w:numId w:val="7"/>
        </w:numPr>
        <w:spacing w:before="120" w:after="120" w:line="360" w:lineRule="exact"/>
        <w:jc w:val="both"/>
      </w:pPr>
      <w:r>
        <w:t>VAT-7</w:t>
      </w:r>
    </w:p>
    <w:p w14:paraId="4F8A869D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VAT-7K</w:t>
      </w:r>
    </w:p>
    <w:p w14:paraId="105B1852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VAT-7D</w:t>
      </w:r>
    </w:p>
    <w:p w14:paraId="11C0A8C1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VAT-26</w:t>
      </w:r>
    </w:p>
    <w:p w14:paraId="2716B8F9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P-KOP/MS</w:t>
      </w:r>
    </w:p>
    <w:p w14:paraId="2DC2FF86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P-KOP/RG</w:t>
      </w:r>
    </w:p>
    <w:p w14:paraId="2CD19411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FIN-1</w:t>
      </w:r>
    </w:p>
    <w:p w14:paraId="7F2A2896" w14:textId="77777777" w:rsidR="00B1229E" w:rsidRDefault="002E6FEB" w:rsidP="00506279">
      <w:pPr>
        <w:pStyle w:val="Akapitzlist"/>
        <w:numPr>
          <w:ilvl w:val="0"/>
          <w:numId w:val="7"/>
        </w:numPr>
        <w:spacing w:before="120" w:after="120" w:line="360" w:lineRule="exact"/>
        <w:jc w:val="both"/>
      </w:pPr>
      <w:r>
        <w:t>PSD-1</w:t>
      </w:r>
    </w:p>
    <w:p w14:paraId="0F640F96" w14:textId="77777777" w:rsidR="00B1229E" w:rsidRDefault="002E6FEB">
      <w:pPr>
        <w:pStyle w:val="TreA"/>
        <w:spacing w:before="120" w:after="120" w:line="360" w:lineRule="exact"/>
        <w:jc w:val="both"/>
      </w:pPr>
      <w:r>
        <w:t>W celu zmiany wzor</w:t>
      </w:r>
      <w:r>
        <w:rPr>
          <w:lang w:val="es-ES_tradnl"/>
        </w:rPr>
        <w:t>ó</w:t>
      </w:r>
      <w:r>
        <w:t>w deklaracji do projektu ustawy załącza się projekt rozporządzenia Ministra Finans</w:t>
      </w:r>
      <w:r>
        <w:rPr>
          <w:lang w:val="es-ES_tradnl"/>
        </w:rPr>
        <w:t>ó</w:t>
      </w:r>
      <w:r>
        <w:t>w zawierający nowy wz</w:t>
      </w:r>
      <w:r>
        <w:rPr>
          <w:lang w:val="es-ES_tradnl"/>
        </w:rPr>
        <w:t>ó</w:t>
      </w:r>
      <w:r>
        <w:t>r deklaracji</w:t>
      </w:r>
      <w:r w:rsidR="007605A9">
        <w:t xml:space="preserve"> – załącznik nr 1. </w:t>
      </w:r>
    </w:p>
    <w:p w14:paraId="7B7EA5D7" w14:textId="5C049D9F" w:rsidR="00B1229E" w:rsidRDefault="007605A9">
      <w:pPr>
        <w:pStyle w:val="TreA"/>
        <w:spacing w:before="120" w:after="120" w:line="360" w:lineRule="exact"/>
        <w:jc w:val="both"/>
      </w:pPr>
      <w:r>
        <w:t xml:space="preserve">Jednocześnie, niniejszy projekt nowelizacji ustawy o podatku od towarów i usług proponuje uproszczenie </w:t>
      </w:r>
      <w:r w:rsidR="008B2A4B">
        <w:t xml:space="preserve">przepisów </w:t>
      </w:r>
      <w:r w:rsidR="002E6FEB">
        <w:t>w zakresie odliczenia VAT od wydatk</w:t>
      </w:r>
      <w:r w:rsidR="002E6FEB">
        <w:rPr>
          <w:lang w:val="es-ES_tradnl"/>
        </w:rPr>
        <w:t>ó</w:t>
      </w:r>
      <w:r w:rsidR="008076E3">
        <w:t>w związanych z </w:t>
      </w:r>
      <w:r w:rsidR="002E6FEB">
        <w:t>samochodami służbowymi.</w:t>
      </w:r>
    </w:p>
    <w:p w14:paraId="6B3DC635" w14:textId="77777777" w:rsidR="00506279" w:rsidRDefault="002E6FEB">
      <w:pPr>
        <w:pStyle w:val="TreA"/>
        <w:spacing w:before="120" w:after="120" w:line="360" w:lineRule="exact"/>
        <w:jc w:val="both"/>
      </w:pPr>
      <w:r>
        <w:t>Obecnie podatnicy, kt</w:t>
      </w:r>
      <w:r>
        <w:rPr>
          <w:lang w:val="es-ES_tradnl"/>
        </w:rPr>
        <w:t>ó</w:t>
      </w:r>
      <w:r>
        <w:t>rzy chcą odliczyć 100% VAT od aut służbowych, powinni zgłosić ten zamiar urzędowi skarbowemu na specjalnym formularzu w ciągu 7 dni od pierwszego wydatku związanego z samochodem. Projekt ustawy likwiduje ten obowiązek i wprowadza jedynie wym</w:t>
      </w:r>
      <w:r>
        <w:rPr>
          <w:lang w:val="es-ES_tradnl"/>
        </w:rPr>
        <w:t>ó</w:t>
      </w:r>
      <w:r>
        <w:t>g poinformowania o korzystaniu ze 100% odliczenia VAT w deklaracji VAT składanej za dany okres (miesiąc lub kwartał). Informacja ta, wraz z kwotą podatku naliczonego, powinna stanowić dla urzęd</w:t>
      </w:r>
      <w:r>
        <w:rPr>
          <w:lang w:val="es-ES_tradnl"/>
        </w:rPr>
        <w:t>ó</w:t>
      </w:r>
      <w:r>
        <w:t xml:space="preserve">w wystarczające dane do oceny, czy w ramach kontroli należy zweryfikować poprawność 100% odliczenia VAT przez podatnika, czy nie. </w:t>
      </w:r>
      <w:r w:rsidRPr="008076E3">
        <w:t>W toku kontroli urzą</w:t>
      </w:r>
      <w:r w:rsidRPr="008076E3">
        <w:rPr>
          <w:rStyle w:val="alb"/>
          <w:lang w:val="pl-PL"/>
        </w:rPr>
        <w:t>d mo</w:t>
      </w:r>
      <w:r w:rsidRPr="008076E3">
        <w:t>że wymagać od podatnika bardziej szczegółowych danych dotyczących pojazdów.</w:t>
      </w:r>
      <w:r w:rsidR="007605A9" w:rsidRPr="008076E3">
        <w:t xml:space="preserve"> Wskazać w tym miej</w:t>
      </w:r>
      <w:r w:rsidR="008076E3" w:rsidRPr="008076E3">
        <w:t>scu należy, że realizacja zasad</w:t>
      </w:r>
      <w:r w:rsidR="007605A9" w:rsidRPr="008076E3">
        <w:t xml:space="preserve"> wy</w:t>
      </w:r>
      <w:r w:rsidR="008076E3" w:rsidRPr="008076E3">
        <w:t xml:space="preserve">rażonych </w:t>
      </w:r>
      <w:r w:rsidR="007605A9" w:rsidRPr="008076E3">
        <w:t xml:space="preserve">m.in. </w:t>
      </w:r>
      <w:r w:rsidR="008076E3" w:rsidRPr="008076E3">
        <w:t xml:space="preserve">w art. 121 § 1 ustawy z dnia 29 sierpnia 1997 r. – Ordynacja podatkowa, a dotyczącej prowadzenia postępowania w sposób budzący zaufanie do organów podatkowych, a także </w:t>
      </w:r>
      <w:r w:rsidR="007605A9" w:rsidRPr="008076E3">
        <w:t>w art. 8 ustawy z dnia 14 czerwca 1960 r. – Kodeks postępowania administracyjnego tj. zasady zaufania obywatela do państwa, powinna następować również w stronę obdarzenia przez państwo zaufaniem obywatela, zamiast traktowania go jako potencjalnego oszusta.</w:t>
      </w:r>
      <w:r w:rsidR="007605A9">
        <w:t xml:space="preserve"> </w:t>
      </w:r>
    </w:p>
    <w:p w14:paraId="114915A4" w14:textId="77777777" w:rsidR="00506279" w:rsidRDefault="00506279">
      <w:pPr>
        <w:pStyle w:val="TreA"/>
        <w:spacing w:before="120" w:after="120" w:line="360" w:lineRule="exact"/>
        <w:jc w:val="both"/>
      </w:pPr>
    </w:p>
    <w:p w14:paraId="44AD23B0" w14:textId="3BE9BECA" w:rsidR="00B1229E" w:rsidRDefault="007605A9">
      <w:pPr>
        <w:pStyle w:val="TreA"/>
        <w:spacing w:before="120" w:after="120" w:line="360" w:lineRule="exact"/>
        <w:jc w:val="both"/>
      </w:pPr>
      <w:r>
        <w:t xml:space="preserve"> </w:t>
      </w:r>
    </w:p>
    <w:p w14:paraId="2799491A" w14:textId="77777777" w:rsidR="00B1229E" w:rsidRPr="007605A9" w:rsidRDefault="002E6FEB">
      <w:pPr>
        <w:pStyle w:val="TreA"/>
        <w:spacing w:before="120" w:after="120" w:line="360" w:lineRule="exact"/>
        <w:jc w:val="both"/>
        <w:rPr>
          <w:b/>
          <w:bCs/>
        </w:rPr>
      </w:pPr>
      <w:r w:rsidRPr="008076E3">
        <w:rPr>
          <w:b/>
          <w:bCs/>
        </w:rPr>
        <w:t>Źródła finansowania, jeżeli projekt niesie obciążenia dla budżetu państwa lub jednostek samorządu terytorialnego</w:t>
      </w:r>
    </w:p>
    <w:p w14:paraId="3E9642F0" w14:textId="7A26FC1E" w:rsidR="00B1229E" w:rsidRDefault="002E6FEB">
      <w:pPr>
        <w:pStyle w:val="TreA"/>
        <w:spacing w:before="120" w:after="120" w:line="360" w:lineRule="exact"/>
        <w:jc w:val="both"/>
      </w:pPr>
      <w:r w:rsidRPr="007605A9">
        <w:t>Projektowana ustawa nie rodzi skutk</w:t>
      </w:r>
      <w:r w:rsidRPr="008076E3">
        <w:t>ó</w:t>
      </w:r>
      <w:r w:rsidRPr="007605A9">
        <w:t>w finansowych dla budżetu państwa oraz budżet</w:t>
      </w:r>
      <w:r w:rsidRPr="008076E3">
        <w:t>ó</w:t>
      </w:r>
      <w:r w:rsidRPr="007605A9">
        <w:t>w</w:t>
      </w:r>
      <w:r w:rsidR="0053670B">
        <w:t xml:space="preserve"> </w:t>
      </w:r>
      <w:r w:rsidRPr="007605A9">
        <w:t>jednostek samorządu terytorialnego.</w:t>
      </w:r>
    </w:p>
    <w:p w14:paraId="2592B885" w14:textId="77777777" w:rsidR="007605A9" w:rsidRPr="008076E3" w:rsidRDefault="0053670B">
      <w:pPr>
        <w:pStyle w:val="TreA"/>
        <w:spacing w:before="120" w:after="120" w:line="360" w:lineRule="exact"/>
        <w:jc w:val="both"/>
        <w:rPr>
          <w:b/>
        </w:rPr>
      </w:pPr>
      <w:r w:rsidRPr="008076E3">
        <w:rPr>
          <w:b/>
        </w:rPr>
        <w:br/>
      </w:r>
      <w:r w:rsidR="007605A9" w:rsidRPr="008076E3">
        <w:rPr>
          <w:b/>
        </w:rPr>
        <w:t>Przewidywane skutki społeczne, gospodarcze, finansowe i prawne</w:t>
      </w:r>
    </w:p>
    <w:p w14:paraId="08BD9D29" w14:textId="517F4668" w:rsidR="007605A9" w:rsidRPr="008076E3" w:rsidRDefault="007605A9">
      <w:pPr>
        <w:pStyle w:val="TreA"/>
        <w:spacing w:before="120" w:after="120" w:line="360" w:lineRule="exact"/>
        <w:jc w:val="both"/>
      </w:pPr>
      <w:r w:rsidRPr="008076E3">
        <w:t>Proponowana nowelizacja przyniesie pozytywne skutki społeczne, gospodarcze</w:t>
      </w:r>
      <w:r w:rsidR="008076E3">
        <w:t xml:space="preserve"> i </w:t>
      </w:r>
      <w:r w:rsidRPr="008076E3">
        <w:t>finansowe, a w szczególności wśród podatników VAT, którzy zostaną odciążeni od czasochłonnych i kosztownych obowiązków wypełniania długich i skomplikowanych formularzy deklaracji</w:t>
      </w:r>
      <w:r w:rsidR="008B2A4B">
        <w:t>.</w:t>
      </w:r>
      <w:r w:rsidRPr="008076E3">
        <w:t xml:space="preserve"> </w:t>
      </w:r>
      <w:r w:rsidR="008B2A4B">
        <w:t>Z</w:t>
      </w:r>
      <w:r w:rsidRPr="008076E3">
        <w:t xml:space="preserve">aoszczędzony w ten sposób czas i środki przeznaczać będą mogli na rozwijanie swojej działalności gospodarczej. </w:t>
      </w:r>
    </w:p>
    <w:p w14:paraId="6D42F560" w14:textId="77777777" w:rsidR="007605A9" w:rsidRPr="008076E3" w:rsidRDefault="007605A9" w:rsidP="007605A9">
      <w:pPr>
        <w:pStyle w:val="TreA"/>
        <w:spacing w:before="120" w:after="120" w:line="360" w:lineRule="exact"/>
        <w:jc w:val="both"/>
      </w:pPr>
      <w:r w:rsidRPr="008076E3">
        <w:t xml:space="preserve">Proponowana ustawa zakłada nowelizację ustawy z dnia </w:t>
      </w:r>
      <w:r w:rsidRPr="007605A9">
        <w:t>11 marca 2004 r.</w:t>
      </w:r>
      <w:r>
        <w:t xml:space="preserve"> </w:t>
      </w:r>
      <w:r w:rsidRPr="008076E3">
        <w:rPr>
          <w:bCs/>
        </w:rPr>
        <w:t>o podatku od towarów i usług i wydanie na podstawie nowelizowanych przepisów aktu wykonawczego przez Ministra Finansów</w:t>
      </w:r>
      <w:r>
        <w:rPr>
          <w:b/>
          <w:bCs/>
        </w:rPr>
        <w:t xml:space="preserve">. </w:t>
      </w:r>
    </w:p>
    <w:p w14:paraId="040C145A" w14:textId="77777777" w:rsidR="00B1229E" w:rsidRPr="007605A9" w:rsidRDefault="00B1229E">
      <w:pPr>
        <w:pStyle w:val="TreA"/>
        <w:spacing w:before="120" w:after="120" w:line="360" w:lineRule="exact"/>
        <w:jc w:val="both"/>
        <w:rPr>
          <w:b/>
          <w:bCs/>
        </w:rPr>
      </w:pPr>
    </w:p>
    <w:p w14:paraId="5E756077" w14:textId="77777777" w:rsidR="00B1229E" w:rsidRPr="007605A9" w:rsidRDefault="002E6FEB">
      <w:pPr>
        <w:pStyle w:val="TreA"/>
        <w:spacing w:before="120" w:after="120" w:line="360" w:lineRule="exact"/>
        <w:jc w:val="both"/>
        <w:rPr>
          <w:b/>
          <w:bCs/>
        </w:rPr>
      </w:pPr>
      <w:r w:rsidRPr="008076E3">
        <w:rPr>
          <w:b/>
          <w:bCs/>
        </w:rPr>
        <w:t>Założenia projektów podstawowych aktów wykonawczych</w:t>
      </w:r>
    </w:p>
    <w:p w14:paraId="58028FAB" w14:textId="41F18C85" w:rsidR="00B1229E" w:rsidRPr="007605A9" w:rsidRDefault="002E6FEB">
      <w:pPr>
        <w:pStyle w:val="TreA"/>
        <w:spacing w:before="120" w:after="120" w:line="360" w:lineRule="exact"/>
        <w:jc w:val="both"/>
      </w:pPr>
      <w:r w:rsidRPr="007605A9">
        <w:t>Projekt ustawy przewiduje wydanie aktu wykonawczego. W załączeniu do niniejszego projektu załącza się projekt rozporządzenia ministra właściwego ds. finans</w:t>
      </w:r>
      <w:r w:rsidRPr="008076E3">
        <w:t>ó</w:t>
      </w:r>
      <w:r w:rsidRPr="007605A9">
        <w:t>w publicznych w zakresie określenia nowego wzoru deklaracji: VAT-7, VAT-7K, VAT-7D, VAT-26, P-KOP/MS, P-KOP/RG, FIN-1 i PSD-1</w:t>
      </w:r>
      <w:r w:rsidR="007605A9">
        <w:t xml:space="preserve"> – załącznik nr 1. </w:t>
      </w:r>
    </w:p>
    <w:p w14:paraId="754E762C" w14:textId="77777777" w:rsidR="00B1229E" w:rsidRPr="007605A9" w:rsidRDefault="00B1229E">
      <w:pPr>
        <w:pStyle w:val="TreA"/>
        <w:spacing w:before="120" w:after="120" w:line="360" w:lineRule="exact"/>
        <w:jc w:val="both"/>
      </w:pPr>
    </w:p>
    <w:p w14:paraId="5E187B21" w14:textId="77777777" w:rsidR="00B1229E" w:rsidRPr="007605A9" w:rsidRDefault="002E6FEB">
      <w:pPr>
        <w:pStyle w:val="TreA"/>
        <w:spacing w:before="120" w:after="120" w:line="360" w:lineRule="exact"/>
        <w:jc w:val="both"/>
        <w:rPr>
          <w:b/>
          <w:bCs/>
        </w:rPr>
      </w:pPr>
      <w:r w:rsidRPr="008076E3">
        <w:rPr>
          <w:b/>
          <w:bCs/>
        </w:rPr>
        <w:t>Ocena zgodności projektu z prawem Unii Europejskiej</w:t>
      </w:r>
    </w:p>
    <w:p w14:paraId="6C3898A5" w14:textId="6AA89DC9" w:rsidR="00B1229E" w:rsidRPr="007605A9" w:rsidRDefault="002E6FEB">
      <w:pPr>
        <w:pStyle w:val="TreA"/>
        <w:spacing w:before="120" w:after="120" w:line="360" w:lineRule="exact"/>
        <w:jc w:val="both"/>
      </w:pPr>
      <w:r w:rsidRPr="007605A9">
        <w:t>Przedkładany projekt ustawy jest zgodny z prawem Unii Europejskiej</w:t>
      </w:r>
      <w:r w:rsidR="007605A9" w:rsidRPr="007605A9">
        <w:t xml:space="preserve">,  a w szczególności </w:t>
      </w:r>
      <w:r w:rsidR="007605A9" w:rsidRPr="008076E3">
        <w:rPr>
          <w:bCs/>
        </w:rPr>
        <w:t>z dyrektywą 2006/112/WE Rady z dnia 28.11.2006 r. w sprawie wspólnego systemu podatku od wartości dodanej (</w:t>
      </w:r>
      <w:r w:rsidR="007605A9" w:rsidRPr="008076E3">
        <w:t>Dz. Urz. UE L z 2006 r. nr 347/1 z późn. zm.)</w:t>
      </w:r>
    </w:p>
    <w:p w14:paraId="5244F537" w14:textId="77777777" w:rsidR="007605A9" w:rsidRDefault="007605A9">
      <w:pPr>
        <w:pStyle w:val="TreA"/>
        <w:widowControl/>
        <w:suppressAutoHyphens w:val="0"/>
        <w:rPr>
          <w:rFonts w:ascii="Arial Unicode MS" w:hAnsi="Arial Unicode MS"/>
        </w:rPr>
      </w:pPr>
    </w:p>
    <w:p w14:paraId="3A8021D0" w14:textId="77777777" w:rsidR="007605A9" w:rsidRDefault="007605A9">
      <w:pPr>
        <w:pStyle w:val="TreA"/>
        <w:widowControl/>
        <w:suppressAutoHyphens w:val="0"/>
        <w:rPr>
          <w:rFonts w:ascii="Arial Unicode MS" w:hAnsi="Arial Unicode MS"/>
        </w:rPr>
      </w:pPr>
    </w:p>
    <w:p w14:paraId="609DF271" w14:textId="77777777" w:rsidR="007605A9" w:rsidRPr="008076E3" w:rsidRDefault="007605A9">
      <w:pPr>
        <w:pStyle w:val="TreA"/>
        <w:widowControl/>
        <w:suppressAutoHyphens w:val="0"/>
        <w:rPr>
          <w:rFonts w:cs="Times New Roman"/>
        </w:rPr>
      </w:pPr>
    </w:p>
    <w:p w14:paraId="266AB6A3" w14:textId="77777777" w:rsidR="007605A9" w:rsidRPr="00506279" w:rsidRDefault="007605A9">
      <w:pPr>
        <w:pStyle w:val="TreA"/>
        <w:widowControl/>
        <w:suppressAutoHyphens w:val="0"/>
        <w:rPr>
          <w:rFonts w:cs="Times New Roman"/>
          <w:sz w:val="22"/>
        </w:rPr>
      </w:pPr>
      <w:r w:rsidRPr="00506279">
        <w:rPr>
          <w:rFonts w:cs="Times New Roman"/>
          <w:sz w:val="22"/>
        </w:rPr>
        <w:t>Załączniki:</w:t>
      </w:r>
    </w:p>
    <w:p w14:paraId="68741367" w14:textId="7DA95389" w:rsidR="0053670B" w:rsidRPr="00506279" w:rsidRDefault="0053670B" w:rsidP="00506279">
      <w:pPr>
        <w:pStyle w:val="TreA"/>
        <w:widowControl/>
        <w:suppressAutoHyphens w:val="0"/>
        <w:rPr>
          <w:sz w:val="22"/>
        </w:rPr>
      </w:pPr>
      <w:r w:rsidRPr="00506279">
        <w:rPr>
          <w:rFonts w:cs="Times New Roman"/>
          <w:sz w:val="22"/>
        </w:rPr>
        <w:lastRenderedPageBreak/>
        <w:br/>
      </w:r>
      <w:r w:rsidR="007605A9" w:rsidRPr="00506279">
        <w:rPr>
          <w:rFonts w:cs="Times New Roman"/>
          <w:sz w:val="22"/>
        </w:rPr>
        <w:t>1) projekt rozporządzenia Ministra Finansó</w:t>
      </w:r>
      <w:r w:rsidR="00506279">
        <w:rPr>
          <w:rFonts w:cs="Times New Roman"/>
          <w:sz w:val="22"/>
        </w:rPr>
        <w:t>w w sprawie wzoru deklaracji VAT</w:t>
      </w:r>
    </w:p>
    <w:p w14:paraId="4819483C" w14:textId="77777777" w:rsidR="0053670B" w:rsidRDefault="0053670B" w:rsidP="008076E3">
      <w:pPr>
        <w:pStyle w:val="TreA"/>
        <w:spacing w:before="120" w:after="120" w:line="360" w:lineRule="exact"/>
        <w:rPr>
          <w:i/>
        </w:rPr>
      </w:pPr>
    </w:p>
    <w:p w14:paraId="0CF4FC44" w14:textId="77777777" w:rsidR="0053670B" w:rsidRDefault="0053670B" w:rsidP="008076E3">
      <w:pPr>
        <w:pStyle w:val="TreA"/>
        <w:spacing w:before="120" w:after="120" w:line="360" w:lineRule="exact"/>
        <w:rPr>
          <w:i/>
        </w:rPr>
      </w:pPr>
      <w:r>
        <w:rPr>
          <w:i/>
        </w:rPr>
        <w:t xml:space="preserve">Załącznik nr 1 </w:t>
      </w:r>
    </w:p>
    <w:p w14:paraId="6A28FDC6" w14:textId="39E5CF93" w:rsidR="00B1229E" w:rsidRDefault="007605A9" w:rsidP="008076E3">
      <w:pPr>
        <w:pStyle w:val="TreA"/>
        <w:spacing w:before="120" w:after="120" w:line="360" w:lineRule="exact"/>
        <w:jc w:val="right"/>
      </w:pPr>
      <w:r w:rsidRPr="008076E3">
        <w:rPr>
          <w:i/>
        </w:rPr>
        <w:t>PROJEKT</w:t>
      </w:r>
      <w:r w:rsidR="0053670B">
        <w:br/>
      </w:r>
    </w:p>
    <w:p w14:paraId="419C78A9" w14:textId="77777777" w:rsidR="00B1229E" w:rsidRPr="008076E3" w:rsidRDefault="002E6FEB" w:rsidP="008076E3">
      <w:pPr>
        <w:pStyle w:val="TreA"/>
        <w:spacing w:before="120" w:after="120" w:line="360" w:lineRule="auto"/>
        <w:jc w:val="center"/>
      </w:pPr>
      <w:r w:rsidRPr="008076E3">
        <w:t>Rozporządzenie Ministra Finans</w:t>
      </w:r>
      <w:r w:rsidRPr="008076E3">
        <w:rPr>
          <w:lang w:val="es-ES_tradnl"/>
        </w:rPr>
        <w:t>ó</w:t>
      </w:r>
      <w:r w:rsidRPr="008076E3">
        <w:t>w</w:t>
      </w:r>
    </w:p>
    <w:p w14:paraId="2ACDBC2B" w14:textId="77777777" w:rsidR="00B1229E" w:rsidRPr="008076E3" w:rsidRDefault="002E6FEB" w:rsidP="008076E3">
      <w:pPr>
        <w:pStyle w:val="TreA"/>
        <w:spacing w:before="120" w:after="120" w:line="360" w:lineRule="auto"/>
        <w:jc w:val="center"/>
      </w:pPr>
      <w:r w:rsidRPr="008076E3">
        <w:t>z dnia … 2016 r.</w:t>
      </w:r>
    </w:p>
    <w:p w14:paraId="31B8901E" w14:textId="77777777" w:rsidR="00B1229E" w:rsidRPr="00506279" w:rsidRDefault="002E6FEB" w:rsidP="008076E3">
      <w:pPr>
        <w:pStyle w:val="TreA"/>
        <w:spacing w:before="120" w:after="120" w:line="360" w:lineRule="auto"/>
        <w:jc w:val="center"/>
        <w:rPr>
          <w:bCs/>
        </w:rPr>
      </w:pPr>
      <w:r w:rsidRPr="00506279">
        <w:rPr>
          <w:bCs/>
        </w:rPr>
        <w:t>w sprawie wzoru deklaracji VAT</w:t>
      </w:r>
    </w:p>
    <w:p w14:paraId="107DA837" w14:textId="77777777" w:rsidR="00B1229E" w:rsidRPr="007605A9" w:rsidRDefault="00B1229E" w:rsidP="008076E3">
      <w:pPr>
        <w:pStyle w:val="TreA"/>
        <w:spacing w:before="120" w:after="120" w:line="360" w:lineRule="auto"/>
        <w:jc w:val="both"/>
      </w:pPr>
    </w:p>
    <w:p w14:paraId="2027AD09" w14:textId="0676BBF8" w:rsidR="00B1229E" w:rsidRPr="007605A9" w:rsidRDefault="002E6FEB" w:rsidP="008076E3">
      <w:pPr>
        <w:pStyle w:val="TreA"/>
        <w:spacing w:before="120" w:after="120" w:line="360" w:lineRule="auto"/>
        <w:ind w:firstLine="709"/>
        <w:jc w:val="both"/>
      </w:pPr>
      <w:r w:rsidRPr="007605A9">
        <w:t>Na podstawie art. 86a ust. 15 oraz art. 99 ust. 14 u</w:t>
      </w:r>
      <w:r w:rsidR="00506279">
        <w:t>stawy z dnia 11 marca 2004 r. o </w:t>
      </w:r>
      <w:r w:rsidRPr="007605A9">
        <w:t>podatku od towar</w:t>
      </w:r>
      <w:r w:rsidRPr="007605A9">
        <w:rPr>
          <w:lang w:val="es-ES_tradnl"/>
        </w:rPr>
        <w:t>ó</w:t>
      </w:r>
      <w:r w:rsidRPr="007605A9">
        <w:t>w i usług (Dz.U. z 2011 r. Nr 177 poz. 1054 ze zm.), art. 10 ust. 3 ustawy z dnia 6 lipca 2016 r. o podatku od sprzedaży detalicznej (Dz.U. z 2016 r. poz. 1155), art. 8 ust. 3 ustawy z dnia 15 stycznia 2016 r. o podatku od niekt</w:t>
      </w:r>
      <w:r w:rsidRPr="007605A9">
        <w:rPr>
          <w:lang w:val="es-ES_tradnl"/>
        </w:rPr>
        <w:t>ó</w:t>
      </w:r>
      <w:r w:rsidRPr="007605A9">
        <w:t>rych instytucji finansowych (Dz.U. z 2016 r. poz. 68) oraz art. 14 ust. 1 z dnia 2 marca 2012 r. o podatku od wydobycia niekt</w:t>
      </w:r>
      <w:r w:rsidRPr="007605A9">
        <w:rPr>
          <w:lang w:val="es-ES_tradnl"/>
        </w:rPr>
        <w:t>ó</w:t>
      </w:r>
      <w:r w:rsidRPr="007605A9">
        <w:t>rych kopalin (Dz.U. z 2012 r. poz. 362) zarządza się, co następuje:</w:t>
      </w:r>
    </w:p>
    <w:p w14:paraId="2589386B" w14:textId="33A6E8FE" w:rsidR="00B1229E" w:rsidRPr="007605A9" w:rsidRDefault="002E6FEB" w:rsidP="008076E3">
      <w:pPr>
        <w:pStyle w:val="TreA"/>
        <w:spacing w:before="120" w:after="120" w:line="360" w:lineRule="auto"/>
        <w:ind w:firstLine="709"/>
        <w:jc w:val="both"/>
      </w:pPr>
      <w:r w:rsidRPr="007605A9">
        <w:t>§ 1. Okreś</w:t>
      </w:r>
      <w:r w:rsidRPr="007605A9">
        <w:rPr>
          <w:lang w:val="it-IT"/>
        </w:rPr>
        <w:t>la si</w:t>
      </w:r>
      <w:r w:rsidRPr="007605A9">
        <w:t>ę wz</w:t>
      </w:r>
      <w:r w:rsidRPr="007605A9">
        <w:rPr>
          <w:lang w:val="es-ES_tradnl"/>
        </w:rPr>
        <w:t>ó</w:t>
      </w:r>
      <w:r w:rsidRPr="007605A9">
        <w:t>r informacji o pojazdach samochodowych wykorzystywanych wyłącznie do działalności gospodarczej, stanowiący załącznik do rozporządzenia.</w:t>
      </w:r>
    </w:p>
    <w:p w14:paraId="49D1D19F" w14:textId="254516FE" w:rsidR="00B1229E" w:rsidRPr="007605A9" w:rsidRDefault="002E6FEB" w:rsidP="008076E3">
      <w:pPr>
        <w:pStyle w:val="TreA"/>
        <w:spacing w:before="120" w:after="120" w:line="360" w:lineRule="auto"/>
        <w:ind w:firstLine="709"/>
        <w:jc w:val="both"/>
      </w:pPr>
      <w:r w:rsidRPr="007605A9">
        <w:t>§ 2. Okreś</w:t>
      </w:r>
      <w:r w:rsidRPr="007605A9">
        <w:rPr>
          <w:lang w:val="it-IT"/>
        </w:rPr>
        <w:t>la si</w:t>
      </w:r>
      <w:r w:rsidRPr="007605A9">
        <w:t>ę wzory deklaracji dla podatku od towar</w:t>
      </w:r>
      <w:r w:rsidRPr="007605A9">
        <w:rPr>
          <w:lang w:val="es-ES_tradnl"/>
        </w:rPr>
        <w:t>ó</w:t>
      </w:r>
      <w:r w:rsidRPr="007605A9">
        <w:t>w i usług, o kt</w:t>
      </w:r>
      <w:r w:rsidRPr="007605A9">
        <w:rPr>
          <w:lang w:val="es-ES_tradnl"/>
        </w:rPr>
        <w:t>ó</w:t>
      </w:r>
      <w:r w:rsidRPr="007605A9">
        <w:t>rej mowa w art. 99 ust. 1 ustawy z dnia 11 marca 2004 r. o podatku od towar</w:t>
      </w:r>
      <w:r w:rsidRPr="007605A9">
        <w:rPr>
          <w:lang w:val="es-ES_tradnl"/>
        </w:rPr>
        <w:t>ó</w:t>
      </w:r>
      <w:r w:rsidRPr="007605A9">
        <w:t>w i usług, zwanej dalej "ustawą", deklaracji dla podatku od towar</w:t>
      </w:r>
      <w:r w:rsidRPr="007605A9">
        <w:rPr>
          <w:lang w:val="es-ES_tradnl"/>
        </w:rPr>
        <w:t>ó</w:t>
      </w:r>
      <w:r w:rsidRPr="007605A9">
        <w:t>w i usług, o kt</w:t>
      </w:r>
      <w:r w:rsidRPr="007605A9">
        <w:rPr>
          <w:lang w:val="es-ES_tradnl"/>
        </w:rPr>
        <w:t>ó</w:t>
      </w:r>
      <w:r w:rsidRPr="007605A9">
        <w:t>rych mowa w art. 99 ust. 2 i 3 ustawy, stanowiący załącznik do rozporządzenia.</w:t>
      </w:r>
    </w:p>
    <w:p w14:paraId="359C12B4" w14:textId="34399239" w:rsidR="00B1229E" w:rsidRPr="007605A9" w:rsidRDefault="002E6FEB" w:rsidP="008076E3">
      <w:pPr>
        <w:pStyle w:val="TreA"/>
        <w:spacing w:before="120" w:after="120" w:line="360" w:lineRule="auto"/>
        <w:jc w:val="both"/>
      </w:pPr>
      <w:r w:rsidRPr="007605A9">
        <w:tab/>
        <w:t>§ 3. Okreś</w:t>
      </w:r>
      <w:r w:rsidRPr="007605A9">
        <w:rPr>
          <w:lang w:val="it-IT"/>
        </w:rPr>
        <w:t>la si</w:t>
      </w:r>
      <w:r w:rsidRPr="007605A9">
        <w:t>ę wz</w:t>
      </w:r>
      <w:r w:rsidRPr="007605A9">
        <w:rPr>
          <w:lang w:val="es-ES_tradnl"/>
        </w:rPr>
        <w:t>ó</w:t>
      </w:r>
      <w:r w:rsidRPr="007605A9">
        <w:t>r deklaracji podatkowej o wysokości podatku od sprzedaży detalicznej, stanowiący załącznik do rozporządzenia.</w:t>
      </w:r>
    </w:p>
    <w:p w14:paraId="3F8659A2" w14:textId="77777777" w:rsidR="00B1229E" w:rsidRPr="007605A9" w:rsidRDefault="002E6FEB" w:rsidP="008076E3">
      <w:pPr>
        <w:pStyle w:val="TreA"/>
        <w:spacing w:before="120" w:after="120" w:line="360" w:lineRule="auto"/>
        <w:jc w:val="both"/>
      </w:pPr>
      <w:r w:rsidRPr="007605A9">
        <w:tab/>
        <w:t>§ 4. Okreś</w:t>
      </w:r>
      <w:r w:rsidRPr="007605A9">
        <w:rPr>
          <w:lang w:val="it-IT"/>
        </w:rPr>
        <w:t>la si</w:t>
      </w:r>
      <w:r w:rsidRPr="007605A9">
        <w:t>ę wz</w:t>
      </w:r>
      <w:r w:rsidRPr="007605A9">
        <w:rPr>
          <w:lang w:val="es-ES_tradnl"/>
        </w:rPr>
        <w:t>ó</w:t>
      </w:r>
      <w:r w:rsidRPr="007605A9">
        <w:t>r deklaracji w zakresie podatku od niekt</w:t>
      </w:r>
      <w:r w:rsidRPr="007605A9">
        <w:rPr>
          <w:lang w:val="es-ES_tradnl"/>
        </w:rPr>
        <w:t>ó</w:t>
      </w:r>
      <w:r w:rsidRPr="007605A9">
        <w:t>rych instytucji finansowych, stanowiący załącznik do rozporządzenia.</w:t>
      </w:r>
    </w:p>
    <w:p w14:paraId="1F250D1E" w14:textId="5269B69F" w:rsidR="00B1229E" w:rsidRPr="007605A9" w:rsidRDefault="0053670B" w:rsidP="008076E3">
      <w:pPr>
        <w:pStyle w:val="TreA"/>
        <w:spacing w:before="120" w:after="120" w:line="360" w:lineRule="auto"/>
        <w:jc w:val="both"/>
      </w:pPr>
      <w:r>
        <w:tab/>
      </w:r>
      <w:r w:rsidR="002E6FEB" w:rsidRPr="007605A9">
        <w:t>§ 5. Okreś</w:t>
      </w:r>
      <w:r w:rsidR="002E6FEB" w:rsidRPr="007605A9">
        <w:rPr>
          <w:lang w:val="it-IT"/>
        </w:rPr>
        <w:t>la si</w:t>
      </w:r>
      <w:r w:rsidR="002E6FEB" w:rsidRPr="007605A9">
        <w:t>ę wz</w:t>
      </w:r>
      <w:r w:rsidR="002E6FEB" w:rsidRPr="007605A9">
        <w:rPr>
          <w:lang w:val="es-ES_tradnl"/>
        </w:rPr>
        <w:t>ó</w:t>
      </w:r>
      <w:r w:rsidR="002E6FEB" w:rsidRPr="007605A9">
        <w:t>r deklaracji dla podatku od wydobycia niekt</w:t>
      </w:r>
      <w:r w:rsidR="002E6FEB" w:rsidRPr="007605A9">
        <w:rPr>
          <w:lang w:val="es-ES_tradnl"/>
        </w:rPr>
        <w:t>ó</w:t>
      </w:r>
      <w:r w:rsidR="002E6FEB" w:rsidRPr="007605A9">
        <w:t>rych kopalin stanowiący załącznik  do rozporządzenia.</w:t>
      </w:r>
    </w:p>
    <w:p w14:paraId="6B750B97" w14:textId="77777777" w:rsidR="00B1229E" w:rsidRPr="007605A9" w:rsidRDefault="002E6FEB" w:rsidP="008076E3">
      <w:pPr>
        <w:pStyle w:val="TreA"/>
        <w:spacing w:before="120" w:after="120" w:line="360" w:lineRule="auto"/>
        <w:ind w:firstLine="709"/>
        <w:jc w:val="both"/>
      </w:pPr>
      <w:r w:rsidRPr="007605A9">
        <w:lastRenderedPageBreak/>
        <w:t>§ 6. Tracą moc:</w:t>
      </w:r>
    </w:p>
    <w:p w14:paraId="044A9BF1" w14:textId="77777777" w:rsidR="00B1229E" w:rsidRPr="008076E3" w:rsidRDefault="002E6FEB" w:rsidP="008076E3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lang w:val="pl-PL"/>
        </w:rPr>
      </w:pPr>
      <w:r w:rsidRPr="008076E3">
        <w:rPr>
          <w:lang w:val="pl-PL"/>
        </w:rPr>
        <w:t>rozporządzenie Ministra Finansów z dnia 25 lipca 2016 r. w sprawie wzorów deklaracji dla podatku od towarów i usług (Dz.U. z 2016 r. poz. 1136),</w:t>
      </w:r>
    </w:p>
    <w:p w14:paraId="3D4D183C" w14:textId="77777777" w:rsidR="0053670B" w:rsidRPr="008076E3" w:rsidRDefault="0053670B" w:rsidP="008076E3">
      <w:pPr>
        <w:pStyle w:val="Akapitzlist"/>
        <w:spacing w:before="120" w:after="120" w:line="360" w:lineRule="auto"/>
        <w:ind w:left="1069"/>
        <w:rPr>
          <w:i/>
        </w:rPr>
      </w:pPr>
      <w:r w:rsidRPr="008076E3">
        <w:rPr>
          <w:i/>
        </w:rPr>
        <w:t xml:space="preserve">Załącznik nr 1 </w:t>
      </w:r>
      <w:r>
        <w:rPr>
          <w:i/>
        </w:rPr>
        <w:br/>
      </w:r>
    </w:p>
    <w:p w14:paraId="51A78BAA" w14:textId="77777777" w:rsidR="00B1229E" w:rsidRPr="008076E3" w:rsidRDefault="002E6FEB" w:rsidP="008076E3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lang w:val="pl-PL"/>
        </w:rPr>
      </w:pPr>
      <w:r w:rsidRPr="008076E3">
        <w:rPr>
          <w:lang w:val="pl-PL"/>
        </w:rPr>
        <w:t>rozporządzenie Ministra Finansów z dnia 21 marca 2014 r. w sprawie wzoru informacji o pojazdach samochodowych wykorzystywanych wyłącznie do działalności gospodarczej (Dz.U. z 2014 r. poz. 371),</w:t>
      </w:r>
    </w:p>
    <w:p w14:paraId="23A5D8BE" w14:textId="0810EA50" w:rsidR="00B1229E" w:rsidRPr="008076E3" w:rsidRDefault="002E6FEB" w:rsidP="008076E3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lang w:val="pl-PL"/>
        </w:rPr>
      </w:pPr>
      <w:r w:rsidRPr="008076E3">
        <w:rPr>
          <w:lang w:val="pl-PL"/>
        </w:rPr>
        <w:t>rozporządzenie Ministra Finansów z dnia 24 sierpnia 2016 r. w sprawie wzoru deklaracji podatkowej o wysokości podatku od</w:t>
      </w:r>
      <w:r w:rsidR="00506279">
        <w:rPr>
          <w:lang w:val="pl-PL"/>
        </w:rPr>
        <w:t xml:space="preserve"> sprzedaży detalicznej (Dz.U. z </w:t>
      </w:r>
      <w:r w:rsidRPr="008076E3">
        <w:rPr>
          <w:lang w:val="pl-PL"/>
        </w:rPr>
        <w:t>2016 r. poz. 1365),</w:t>
      </w:r>
    </w:p>
    <w:p w14:paraId="2C78BEA7" w14:textId="77777777" w:rsidR="00B1229E" w:rsidRPr="008076E3" w:rsidRDefault="002E6FEB" w:rsidP="008076E3">
      <w:pPr>
        <w:pStyle w:val="Akapitzlist"/>
        <w:numPr>
          <w:ilvl w:val="0"/>
          <w:numId w:val="5"/>
        </w:numPr>
        <w:spacing w:before="120" w:after="120" w:line="360" w:lineRule="auto"/>
        <w:jc w:val="both"/>
        <w:rPr>
          <w:lang w:val="pl-PL"/>
        </w:rPr>
      </w:pPr>
      <w:r w:rsidRPr="008076E3">
        <w:rPr>
          <w:lang w:val="pl-PL"/>
        </w:rPr>
        <w:t>rozporządzenie Ministra Finansów z dnia 16 lutego 2016 r. w sprawie określenia wzoru deklaracji w zakresie podatku od niektórych instytucji finansowych (Dz.U. z 2016 r. poz. 193),</w:t>
      </w:r>
    </w:p>
    <w:p w14:paraId="637E9137" w14:textId="3C8FCDD9" w:rsidR="00B1229E" w:rsidRPr="009C4ED0" w:rsidRDefault="002E6FEB" w:rsidP="008076E3">
      <w:pPr>
        <w:pStyle w:val="Akapitzlist"/>
        <w:numPr>
          <w:ilvl w:val="0"/>
          <w:numId w:val="5"/>
        </w:numPr>
        <w:spacing w:before="120" w:after="120" w:line="360" w:lineRule="auto"/>
        <w:jc w:val="both"/>
      </w:pPr>
      <w:r w:rsidRPr="008076E3">
        <w:rPr>
          <w:lang w:val="pl-PL"/>
        </w:rPr>
        <w:t>rozporządzenie Ministra Finansów z dnia 22 grudnia 2015 r. w sprawie wzoru deklaracji dla podatku od wydobycia niektórych kopalin (Dz.U. z 2015 r. poz. 2309).</w:t>
      </w:r>
    </w:p>
    <w:p w14:paraId="0995C8DF" w14:textId="73D8E0BC" w:rsidR="00B1229E" w:rsidRPr="007605A9" w:rsidRDefault="002E6FEB" w:rsidP="008076E3">
      <w:pPr>
        <w:pStyle w:val="TreA"/>
        <w:spacing w:before="120" w:after="120" w:line="360" w:lineRule="auto"/>
        <w:ind w:firstLine="709"/>
        <w:jc w:val="both"/>
      </w:pPr>
      <w:r w:rsidRPr="007605A9">
        <w:t>§ 7. Rozporządzenie wchodzi w życie z dniem … 201</w:t>
      </w:r>
      <w:r w:rsidR="007605A9">
        <w:t>7</w:t>
      </w:r>
      <w:r w:rsidRPr="007605A9">
        <w:t>r.</w:t>
      </w:r>
    </w:p>
    <w:sectPr w:rsidR="00B1229E" w:rsidRPr="007605A9" w:rsidSect="009C4ED0">
      <w:headerReference w:type="default" r:id="rId9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FCA14" w14:textId="77777777" w:rsidR="004D3CC0" w:rsidRDefault="004D3CC0">
      <w:r>
        <w:separator/>
      </w:r>
    </w:p>
  </w:endnote>
  <w:endnote w:type="continuationSeparator" w:id="0">
    <w:p w14:paraId="30CB04DE" w14:textId="77777777" w:rsidR="004D3CC0" w:rsidRDefault="004D3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02E43" w14:textId="77777777" w:rsidR="004D3CC0" w:rsidRDefault="004D3CC0">
      <w:r>
        <w:separator/>
      </w:r>
    </w:p>
  </w:footnote>
  <w:footnote w:type="continuationSeparator" w:id="0">
    <w:p w14:paraId="478D96CB" w14:textId="77777777" w:rsidR="004D3CC0" w:rsidRDefault="004D3CC0">
      <w:r>
        <w:continuationSeparator/>
      </w:r>
    </w:p>
  </w:footnote>
  <w:footnote w:id="1">
    <w:p w14:paraId="1F5B2145" w14:textId="77777777" w:rsidR="004461E6" w:rsidRPr="006E5774" w:rsidRDefault="004461E6" w:rsidP="004461E6">
      <w:pPr>
        <w:pStyle w:val="Tekstprzypisudolnego"/>
        <w:rPr>
          <w:b/>
          <w:bCs/>
          <w:lang w:val="pl-PL"/>
        </w:rPr>
      </w:pPr>
      <w:r>
        <w:rPr>
          <w:rStyle w:val="Odwoanieprzypisudolnego"/>
        </w:rPr>
        <w:footnoteRef/>
      </w:r>
      <w:r w:rsidRPr="006E5774">
        <w:rPr>
          <w:lang w:val="pl-PL"/>
        </w:rPr>
        <w:t xml:space="preserve"> </w:t>
      </w:r>
      <w:r w:rsidRPr="006E5774">
        <w:rPr>
          <w:bCs/>
          <w:lang w:val="pl-PL"/>
        </w:rPr>
        <w:t>Dyrektywa 2006/112/WE Rady z dnia 28.11.2006 r. w sprawie wspólnego systemu podatku od wartości dodanej (</w:t>
      </w:r>
      <w:r w:rsidRPr="006E5774">
        <w:rPr>
          <w:lang w:val="pl-PL"/>
        </w:rPr>
        <w:t>Dz. Urz. UE L z 2006 r. nr 347/1 z późn. zm.)</w:t>
      </w:r>
    </w:p>
  </w:footnote>
  <w:footnote w:id="2">
    <w:p w14:paraId="06182164" w14:textId="77777777" w:rsidR="002D02CC" w:rsidRPr="008076E3" w:rsidRDefault="002D02CC" w:rsidP="002D02CC">
      <w:pPr>
        <w:pStyle w:val="Tekstprzypisudolnego"/>
        <w:rPr>
          <w:b/>
          <w:bCs/>
          <w:lang w:val="pl-PL"/>
        </w:rPr>
      </w:pPr>
      <w:r>
        <w:rPr>
          <w:rStyle w:val="Odwoanieprzypisudolnego"/>
        </w:rPr>
        <w:footnoteRef/>
      </w:r>
      <w:r w:rsidRPr="008076E3">
        <w:rPr>
          <w:lang w:val="pl-PL"/>
        </w:rPr>
        <w:t xml:space="preserve"> </w:t>
      </w:r>
      <w:r w:rsidRPr="008076E3">
        <w:rPr>
          <w:bCs/>
          <w:lang w:val="pl-PL"/>
        </w:rPr>
        <w:t>Dyrektywa 2006/112/WE Rady z dnia 28.11.2006 r. w sprawie wspólnego systemu podatku od wartości dodanej (</w:t>
      </w:r>
      <w:r w:rsidRPr="008076E3">
        <w:rPr>
          <w:lang w:val="pl-PL"/>
        </w:rPr>
        <w:t>Dz. Urz. UE L z 2006 r. nr 347/1 z późn. zm.)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A1900" w14:textId="46EBEBC4" w:rsidR="00B1229E" w:rsidRPr="008076E3" w:rsidRDefault="00B1229E">
    <w:pPr>
      <w:pStyle w:val="Nagwekistop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3F38"/>
    <w:multiLevelType w:val="hybridMultilevel"/>
    <w:tmpl w:val="FE161FD8"/>
    <w:lvl w:ilvl="0" w:tplc="0C72B486">
      <w:start w:val="1"/>
      <w:numFmt w:val="bullet"/>
      <w:lvlText w:val="•"/>
      <w:lvlJc w:val="left"/>
      <w:pPr>
        <w:ind w:left="46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EA9DB6">
      <w:start w:val="1"/>
      <w:numFmt w:val="bullet"/>
      <w:lvlText w:val="•"/>
      <w:lvlJc w:val="left"/>
      <w:pPr>
        <w:ind w:left="118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4442BA">
      <w:start w:val="1"/>
      <w:numFmt w:val="bullet"/>
      <w:lvlText w:val="•"/>
      <w:lvlJc w:val="left"/>
      <w:pPr>
        <w:ind w:left="190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321E4A">
      <w:start w:val="1"/>
      <w:numFmt w:val="bullet"/>
      <w:lvlText w:val="•"/>
      <w:lvlJc w:val="left"/>
      <w:pPr>
        <w:ind w:left="262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14E0E8">
      <w:start w:val="1"/>
      <w:numFmt w:val="bullet"/>
      <w:lvlText w:val="•"/>
      <w:lvlJc w:val="left"/>
      <w:pPr>
        <w:ind w:left="334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5805082">
      <w:start w:val="1"/>
      <w:numFmt w:val="bullet"/>
      <w:lvlText w:val="•"/>
      <w:lvlJc w:val="left"/>
      <w:pPr>
        <w:ind w:left="406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34023A">
      <w:start w:val="1"/>
      <w:numFmt w:val="bullet"/>
      <w:lvlText w:val="•"/>
      <w:lvlJc w:val="left"/>
      <w:pPr>
        <w:ind w:left="478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CBAB8">
      <w:start w:val="1"/>
      <w:numFmt w:val="bullet"/>
      <w:lvlText w:val="•"/>
      <w:lvlJc w:val="left"/>
      <w:pPr>
        <w:ind w:left="550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B8E800">
      <w:start w:val="1"/>
      <w:numFmt w:val="bullet"/>
      <w:lvlText w:val="•"/>
      <w:lvlJc w:val="left"/>
      <w:pPr>
        <w:ind w:left="6228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7A5080D"/>
    <w:multiLevelType w:val="hybridMultilevel"/>
    <w:tmpl w:val="92F0AD0A"/>
    <w:numStyleLink w:val="Zaimportowanystyl1"/>
  </w:abstractNum>
  <w:abstractNum w:abstractNumId="2">
    <w:nsid w:val="170F6170"/>
    <w:multiLevelType w:val="hybridMultilevel"/>
    <w:tmpl w:val="92F0AD0A"/>
    <w:styleLink w:val="Zaimportowanystyl1"/>
    <w:lvl w:ilvl="0" w:tplc="F90A9F5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26D84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0252F2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484CE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BCE4D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FA0F48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C4D88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6E54F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884A24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38206A75"/>
    <w:multiLevelType w:val="hybridMultilevel"/>
    <w:tmpl w:val="8B5A72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D1E66"/>
    <w:multiLevelType w:val="hybridMultilevel"/>
    <w:tmpl w:val="D9FC4096"/>
    <w:styleLink w:val="Zaimportowanystyl2"/>
    <w:lvl w:ilvl="0" w:tplc="41F4A644">
      <w:start w:val="1"/>
      <w:numFmt w:val="decimal"/>
      <w:lvlText w:val="%1)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46444A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7A340A">
      <w:start w:val="1"/>
      <w:numFmt w:val="lowerRoman"/>
      <w:lvlText w:val="%3."/>
      <w:lvlJc w:val="left"/>
      <w:pPr>
        <w:ind w:left="2509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240F14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EA4030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9AB278">
      <w:start w:val="1"/>
      <w:numFmt w:val="lowerRoman"/>
      <w:lvlText w:val="%6."/>
      <w:lvlJc w:val="left"/>
      <w:pPr>
        <w:ind w:left="4669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68D30E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A459FA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CA3CAA">
      <w:start w:val="1"/>
      <w:numFmt w:val="lowerRoman"/>
      <w:lvlText w:val="%9."/>
      <w:lvlJc w:val="left"/>
      <w:pPr>
        <w:ind w:left="6829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656D52B4"/>
    <w:multiLevelType w:val="hybridMultilevel"/>
    <w:tmpl w:val="D9FC4096"/>
    <w:numStyleLink w:val="Zaimportowanystyl2"/>
  </w:abstractNum>
  <w:abstractNum w:abstractNumId="6">
    <w:nsid w:val="7C9C393E"/>
    <w:multiLevelType w:val="hybridMultilevel"/>
    <w:tmpl w:val="34AAE93C"/>
    <w:lvl w:ilvl="0" w:tplc="FD02BA5E">
      <w:start w:val="1"/>
      <w:numFmt w:val="decimal"/>
      <w:lvlText w:val="%1)"/>
      <w:lvlJc w:val="left"/>
      <w:pPr>
        <w:ind w:left="720" w:hanging="360"/>
      </w:pPr>
      <w:rPr>
        <w:rFonts w:ascii="Arial Unicode MS" w:hAnsi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29E"/>
    <w:rsid w:val="001C1B37"/>
    <w:rsid w:val="001D44D7"/>
    <w:rsid w:val="002D02CC"/>
    <w:rsid w:val="002E6FEB"/>
    <w:rsid w:val="003E240B"/>
    <w:rsid w:val="00423822"/>
    <w:rsid w:val="004461E6"/>
    <w:rsid w:val="004D3CC0"/>
    <w:rsid w:val="00506279"/>
    <w:rsid w:val="0052332E"/>
    <w:rsid w:val="0053670B"/>
    <w:rsid w:val="00681FB2"/>
    <w:rsid w:val="007605A9"/>
    <w:rsid w:val="007C3691"/>
    <w:rsid w:val="007F2BB2"/>
    <w:rsid w:val="008076E3"/>
    <w:rsid w:val="008210EC"/>
    <w:rsid w:val="008B2A4B"/>
    <w:rsid w:val="009C4ED0"/>
    <w:rsid w:val="00AF0E46"/>
    <w:rsid w:val="00B1229E"/>
    <w:rsid w:val="00D408A8"/>
    <w:rsid w:val="00E2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448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02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character" w:customStyle="1" w:styleId="alb">
    <w:name w:val="a_lb"/>
    <w:rPr>
      <w:lang w:val="en-US"/>
    </w:rPr>
  </w:style>
  <w:style w:type="paragraph" w:styleId="Akapitzlist">
    <w:name w:val="List Paragraph"/>
    <w:pPr>
      <w:widowControl w:val="0"/>
      <w:suppressAutoHyphens/>
      <w:ind w:left="720"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numbering" w:customStyle="1" w:styleId="Zaimportowanystyl1">
    <w:name w:val="Zaimportowany styl 1"/>
    <w:pPr>
      <w:numPr>
        <w:numId w:val="2"/>
      </w:numPr>
    </w:pPr>
  </w:style>
  <w:style w:type="numbering" w:customStyle="1" w:styleId="Zaimportowanystyl2">
    <w:name w:val="Zaimportowany styl 2"/>
    <w:pPr>
      <w:numPr>
        <w:numId w:val="4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10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10EC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10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38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822"/>
    <w:rPr>
      <w:rFonts w:ascii="Segoe UI" w:hAnsi="Segoe UI" w:cs="Segoe UI"/>
      <w:sz w:val="18"/>
      <w:szCs w:val="18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02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2CC"/>
    <w:rPr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02C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D02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7605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05A9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7605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05A9"/>
    <w:rPr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2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2A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2A4B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2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2A4B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02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character" w:customStyle="1" w:styleId="alb">
    <w:name w:val="a_lb"/>
    <w:rPr>
      <w:lang w:val="en-US"/>
    </w:rPr>
  </w:style>
  <w:style w:type="paragraph" w:styleId="Akapitzlist">
    <w:name w:val="List Paragraph"/>
    <w:pPr>
      <w:widowControl w:val="0"/>
      <w:suppressAutoHyphens/>
      <w:ind w:left="720"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numbering" w:customStyle="1" w:styleId="Zaimportowanystyl1">
    <w:name w:val="Zaimportowany styl 1"/>
    <w:pPr>
      <w:numPr>
        <w:numId w:val="2"/>
      </w:numPr>
    </w:pPr>
  </w:style>
  <w:style w:type="numbering" w:customStyle="1" w:styleId="Zaimportowanystyl2">
    <w:name w:val="Zaimportowany styl 2"/>
    <w:pPr>
      <w:numPr>
        <w:numId w:val="4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10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10EC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10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38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822"/>
    <w:rPr>
      <w:rFonts w:ascii="Segoe UI" w:hAnsi="Segoe UI" w:cs="Segoe UI"/>
      <w:sz w:val="18"/>
      <w:szCs w:val="18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02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2CC"/>
    <w:rPr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02C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D02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7605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05A9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7605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05A9"/>
    <w:rPr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2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2A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2A4B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2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2A4B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BEF65-4C07-4FDE-9AA7-A6739B887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1548</Words>
  <Characters>10127</Characters>
  <Application>Microsoft Office Word</Application>
  <DocSecurity>0</DocSecurity>
  <Lines>158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Cis</dc:creator>
  <cp:lastModifiedBy>Ewa A. Genert</cp:lastModifiedBy>
  <cp:revision>2</cp:revision>
  <cp:lastPrinted>2017-01-16T12:15:00Z</cp:lastPrinted>
  <dcterms:created xsi:type="dcterms:W3CDTF">2017-02-08T10:10:00Z</dcterms:created>
  <dcterms:modified xsi:type="dcterms:W3CDTF">2017-02-08T10:10:00Z</dcterms:modified>
</cp:coreProperties>
</file>