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716C" w:rsidRPr="008D716C" w:rsidRDefault="008D716C" w:rsidP="00631888">
      <w:pPr>
        <w:keepNext/>
        <w:suppressAutoHyphens/>
        <w:spacing w:before="120" w:after="0" w:line="360" w:lineRule="auto"/>
        <w:jc w:val="center"/>
        <w:rPr>
          <w:rFonts w:ascii="Times" w:eastAsia="Times New Roman" w:hAnsi="Times" w:cs="Arial"/>
          <w:bCs/>
          <w:sz w:val="24"/>
          <w:szCs w:val="24"/>
          <w:lang w:eastAsia="pl-PL"/>
        </w:rPr>
      </w:pPr>
      <w:bookmarkStart w:id="0" w:name="_GoBack"/>
      <w:bookmarkEnd w:id="0"/>
      <w:r w:rsidRPr="008D716C">
        <w:rPr>
          <w:rFonts w:ascii="Times" w:eastAsia="Times New Roman" w:hAnsi="Times" w:cs="Arial"/>
          <w:bCs/>
          <w:sz w:val="24"/>
          <w:szCs w:val="24"/>
          <w:lang w:eastAsia="pl-PL"/>
        </w:rPr>
        <w:t>UZASADNIENIE</w:t>
      </w:r>
    </w:p>
    <w:p w:rsidR="008D716C" w:rsidRPr="008D716C" w:rsidRDefault="008D716C" w:rsidP="000031B4">
      <w:pPr>
        <w:suppressAutoHyphens/>
        <w:autoSpaceDE w:val="0"/>
        <w:autoSpaceDN w:val="0"/>
        <w:adjustRightInd w:val="0"/>
        <w:spacing w:before="240" w:after="0" w:line="360" w:lineRule="auto"/>
        <w:jc w:val="both"/>
        <w:rPr>
          <w:rFonts w:ascii="Times" w:eastAsia="Times New Roman" w:hAnsi="Times" w:cs="Arial"/>
          <w:bCs/>
          <w:sz w:val="24"/>
          <w:szCs w:val="20"/>
          <w:lang w:eastAsia="pl-PL"/>
        </w:rPr>
      </w:pPr>
      <w:r w:rsidRPr="008D716C">
        <w:rPr>
          <w:rFonts w:ascii="Times" w:eastAsia="Times New Roman" w:hAnsi="Times" w:cs="Arial"/>
          <w:bCs/>
          <w:sz w:val="24"/>
          <w:szCs w:val="20"/>
          <w:lang w:eastAsia="pl-PL"/>
        </w:rPr>
        <w:t>Przedmiotem nowelizacji ustawy z</w:t>
      </w:r>
      <w:r w:rsidR="002E48A9">
        <w:rPr>
          <w:rFonts w:ascii="Times" w:eastAsia="Times New Roman" w:hAnsi="Times" w:cs="Arial"/>
          <w:bCs/>
          <w:sz w:val="24"/>
          <w:szCs w:val="20"/>
          <w:lang w:eastAsia="pl-PL"/>
        </w:rPr>
        <w:t xml:space="preserve"> </w:t>
      </w:r>
      <w:r w:rsidRPr="008D716C">
        <w:rPr>
          <w:rFonts w:ascii="Times" w:eastAsia="Times New Roman" w:hAnsi="Times" w:cs="Arial"/>
          <w:bCs/>
          <w:sz w:val="24"/>
          <w:szCs w:val="20"/>
          <w:lang w:eastAsia="pl-PL"/>
        </w:rPr>
        <w:t>dnia 14</w:t>
      </w:r>
      <w:r w:rsidR="002E48A9">
        <w:rPr>
          <w:rFonts w:ascii="Times" w:eastAsia="Times New Roman" w:hAnsi="Times" w:cs="Arial"/>
          <w:bCs/>
          <w:sz w:val="24"/>
          <w:szCs w:val="20"/>
          <w:lang w:eastAsia="pl-PL"/>
        </w:rPr>
        <w:t xml:space="preserve"> </w:t>
      </w:r>
      <w:r w:rsidRPr="008D716C">
        <w:rPr>
          <w:rFonts w:ascii="Times" w:eastAsia="Times New Roman" w:hAnsi="Times" w:cs="Arial"/>
          <w:bCs/>
          <w:sz w:val="24"/>
          <w:szCs w:val="20"/>
          <w:lang w:eastAsia="pl-PL"/>
        </w:rPr>
        <w:t>marca 2003</w:t>
      </w:r>
      <w:r w:rsidR="002E48A9">
        <w:rPr>
          <w:rFonts w:ascii="Times" w:eastAsia="Times New Roman" w:hAnsi="Times" w:cs="Arial"/>
          <w:bCs/>
          <w:sz w:val="24"/>
          <w:szCs w:val="20"/>
          <w:lang w:eastAsia="pl-PL"/>
        </w:rPr>
        <w:t xml:space="preserve"> </w:t>
      </w:r>
      <w:r w:rsidRPr="008D716C">
        <w:rPr>
          <w:rFonts w:ascii="Times" w:eastAsia="Times New Roman" w:hAnsi="Times" w:cs="Arial"/>
          <w:bCs/>
          <w:sz w:val="24"/>
          <w:szCs w:val="20"/>
          <w:lang w:eastAsia="pl-PL"/>
        </w:rPr>
        <w:t>r. o</w:t>
      </w:r>
      <w:r w:rsidR="002E48A9">
        <w:rPr>
          <w:rFonts w:ascii="Times" w:eastAsia="Times New Roman" w:hAnsi="Times" w:cs="Arial"/>
          <w:bCs/>
          <w:sz w:val="24"/>
          <w:szCs w:val="20"/>
          <w:lang w:eastAsia="pl-PL"/>
        </w:rPr>
        <w:t xml:space="preserve"> </w:t>
      </w:r>
      <w:r w:rsidRPr="008D716C">
        <w:rPr>
          <w:rFonts w:ascii="Times" w:eastAsia="Times New Roman" w:hAnsi="Times" w:cs="Arial"/>
          <w:bCs/>
          <w:sz w:val="24"/>
          <w:szCs w:val="20"/>
          <w:lang w:eastAsia="pl-PL"/>
        </w:rPr>
        <w:t>stopniach naukowych i</w:t>
      </w:r>
      <w:r w:rsidR="00631888">
        <w:rPr>
          <w:rFonts w:ascii="Times" w:eastAsia="Times New Roman" w:hAnsi="Times" w:cs="Arial"/>
          <w:bCs/>
          <w:sz w:val="24"/>
          <w:szCs w:val="20"/>
          <w:lang w:eastAsia="pl-PL"/>
        </w:rPr>
        <w:t> </w:t>
      </w:r>
      <w:r w:rsidRPr="008D716C">
        <w:rPr>
          <w:rFonts w:ascii="Times" w:eastAsia="Times New Roman" w:hAnsi="Times" w:cs="Arial"/>
          <w:bCs/>
          <w:sz w:val="24"/>
          <w:szCs w:val="20"/>
          <w:lang w:eastAsia="pl-PL"/>
        </w:rPr>
        <w:t>tytule naukowym oraz o</w:t>
      </w:r>
      <w:r w:rsidR="002E48A9">
        <w:rPr>
          <w:rFonts w:ascii="Times" w:eastAsia="Times New Roman" w:hAnsi="Times" w:cs="Arial"/>
          <w:bCs/>
          <w:sz w:val="24"/>
          <w:szCs w:val="20"/>
          <w:lang w:eastAsia="pl-PL"/>
        </w:rPr>
        <w:t xml:space="preserve"> </w:t>
      </w:r>
      <w:r w:rsidRPr="008D716C">
        <w:rPr>
          <w:rFonts w:ascii="Times" w:eastAsia="Times New Roman" w:hAnsi="Times" w:cs="Arial"/>
          <w:bCs/>
          <w:sz w:val="24"/>
          <w:szCs w:val="20"/>
          <w:lang w:eastAsia="pl-PL"/>
        </w:rPr>
        <w:t>stopniach i</w:t>
      </w:r>
      <w:r w:rsidR="002E48A9">
        <w:rPr>
          <w:rFonts w:ascii="Times" w:eastAsia="Times New Roman" w:hAnsi="Times" w:cs="Arial"/>
          <w:bCs/>
          <w:sz w:val="24"/>
          <w:szCs w:val="20"/>
          <w:lang w:eastAsia="pl-PL"/>
        </w:rPr>
        <w:t xml:space="preserve"> </w:t>
      </w:r>
      <w:r w:rsidRPr="008D716C">
        <w:rPr>
          <w:rFonts w:ascii="Times" w:eastAsia="Times New Roman" w:hAnsi="Times" w:cs="Arial"/>
          <w:bCs/>
          <w:sz w:val="24"/>
          <w:szCs w:val="20"/>
          <w:lang w:eastAsia="pl-PL"/>
        </w:rPr>
        <w:t>tytule w</w:t>
      </w:r>
      <w:r w:rsidR="002E48A9">
        <w:rPr>
          <w:rFonts w:ascii="Times" w:eastAsia="Times New Roman" w:hAnsi="Times" w:cs="Arial"/>
          <w:bCs/>
          <w:sz w:val="24"/>
          <w:szCs w:val="20"/>
          <w:lang w:eastAsia="pl-PL"/>
        </w:rPr>
        <w:t xml:space="preserve"> </w:t>
      </w:r>
      <w:r w:rsidRPr="008D716C">
        <w:rPr>
          <w:rFonts w:ascii="Times" w:eastAsia="Times New Roman" w:hAnsi="Times" w:cs="Arial"/>
          <w:bCs/>
          <w:sz w:val="24"/>
          <w:szCs w:val="20"/>
          <w:lang w:eastAsia="pl-PL"/>
        </w:rPr>
        <w:t>zakresie sztuki (Dz.</w:t>
      </w:r>
      <w:r w:rsidR="002E48A9">
        <w:rPr>
          <w:rFonts w:ascii="Times" w:eastAsia="Times New Roman" w:hAnsi="Times" w:cs="Arial"/>
          <w:bCs/>
          <w:sz w:val="24"/>
          <w:szCs w:val="20"/>
          <w:lang w:eastAsia="pl-PL"/>
        </w:rPr>
        <w:t xml:space="preserve"> </w:t>
      </w:r>
      <w:r w:rsidRPr="008D716C">
        <w:rPr>
          <w:rFonts w:ascii="Times" w:eastAsia="Times New Roman" w:hAnsi="Times" w:cs="Arial"/>
          <w:bCs/>
          <w:sz w:val="24"/>
          <w:szCs w:val="20"/>
          <w:lang w:eastAsia="pl-PL"/>
        </w:rPr>
        <w:t>U. z</w:t>
      </w:r>
      <w:r w:rsidR="002E48A9">
        <w:rPr>
          <w:rFonts w:ascii="Times" w:eastAsia="Times New Roman" w:hAnsi="Times" w:cs="Arial"/>
          <w:bCs/>
          <w:sz w:val="24"/>
          <w:szCs w:val="20"/>
          <w:lang w:eastAsia="pl-PL"/>
        </w:rPr>
        <w:t xml:space="preserve"> </w:t>
      </w:r>
      <w:r w:rsidRPr="008D716C">
        <w:rPr>
          <w:rFonts w:ascii="Times" w:eastAsia="Times New Roman" w:hAnsi="Times" w:cs="Arial"/>
          <w:bCs/>
          <w:sz w:val="24"/>
          <w:szCs w:val="20"/>
          <w:lang w:eastAsia="pl-PL"/>
        </w:rPr>
        <w:t>2016</w:t>
      </w:r>
      <w:r w:rsidR="002E48A9">
        <w:rPr>
          <w:rFonts w:ascii="Times" w:eastAsia="Times New Roman" w:hAnsi="Times" w:cs="Arial"/>
          <w:bCs/>
          <w:sz w:val="24"/>
          <w:szCs w:val="20"/>
          <w:lang w:eastAsia="pl-PL"/>
        </w:rPr>
        <w:t xml:space="preserve"> </w:t>
      </w:r>
      <w:r w:rsidRPr="008D716C">
        <w:rPr>
          <w:rFonts w:ascii="Times" w:eastAsia="Times New Roman" w:hAnsi="Times" w:cs="Arial"/>
          <w:bCs/>
          <w:sz w:val="24"/>
          <w:szCs w:val="20"/>
          <w:lang w:eastAsia="pl-PL"/>
        </w:rPr>
        <w:t>r. poz.</w:t>
      </w:r>
      <w:r w:rsidR="00631888">
        <w:rPr>
          <w:rFonts w:ascii="Times" w:eastAsia="Times New Roman" w:hAnsi="Times" w:cs="Arial"/>
          <w:bCs/>
          <w:sz w:val="24"/>
          <w:szCs w:val="20"/>
          <w:lang w:eastAsia="pl-PL"/>
        </w:rPr>
        <w:t> </w:t>
      </w:r>
      <w:r w:rsidRPr="008D716C">
        <w:rPr>
          <w:rFonts w:ascii="Times" w:eastAsia="Times New Roman" w:hAnsi="Times" w:cs="Arial"/>
          <w:bCs/>
          <w:sz w:val="24"/>
          <w:szCs w:val="20"/>
          <w:lang w:eastAsia="pl-PL"/>
        </w:rPr>
        <w:t>882, z</w:t>
      </w:r>
      <w:r w:rsidR="002E48A9">
        <w:rPr>
          <w:rFonts w:ascii="Times" w:eastAsia="Times New Roman" w:hAnsi="Times" w:cs="Arial"/>
          <w:bCs/>
          <w:sz w:val="24"/>
          <w:szCs w:val="20"/>
          <w:lang w:eastAsia="pl-PL"/>
        </w:rPr>
        <w:t xml:space="preserve"> </w:t>
      </w:r>
      <w:r w:rsidRPr="008D716C">
        <w:rPr>
          <w:rFonts w:ascii="Times" w:eastAsia="Times New Roman" w:hAnsi="Times" w:cs="Arial"/>
          <w:bCs/>
          <w:sz w:val="24"/>
          <w:szCs w:val="20"/>
          <w:lang w:eastAsia="pl-PL"/>
        </w:rPr>
        <w:t>późn. zm.), a</w:t>
      </w:r>
      <w:r w:rsidR="002E48A9">
        <w:rPr>
          <w:rFonts w:ascii="Times" w:eastAsia="Times New Roman" w:hAnsi="Times" w:cs="Arial"/>
          <w:bCs/>
          <w:sz w:val="24"/>
          <w:szCs w:val="20"/>
          <w:lang w:eastAsia="pl-PL"/>
        </w:rPr>
        <w:t xml:space="preserve"> </w:t>
      </w:r>
      <w:r w:rsidRPr="008D716C">
        <w:rPr>
          <w:rFonts w:ascii="Times" w:eastAsia="Times New Roman" w:hAnsi="Times" w:cs="Arial"/>
          <w:bCs/>
          <w:sz w:val="24"/>
          <w:szCs w:val="20"/>
          <w:lang w:eastAsia="pl-PL"/>
        </w:rPr>
        <w:t>także ustawy z</w:t>
      </w:r>
      <w:r w:rsidR="002E48A9">
        <w:rPr>
          <w:rFonts w:ascii="Times" w:eastAsia="Times New Roman" w:hAnsi="Times" w:cs="Arial"/>
          <w:bCs/>
          <w:sz w:val="24"/>
          <w:szCs w:val="20"/>
          <w:lang w:eastAsia="pl-PL"/>
        </w:rPr>
        <w:t xml:space="preserve"> </w:t>
      </w:r>
      <w:r w:rsidRPr="008D716C">
        <w:rPr>
          <w:rFonts w:ascii="Times" w:eastAsia="Times New Roman" w:hAnsi="Times" w:cs="Arial"/>
          <w:bCs/>
          <w:sz w:val="24"/>
          <w:szCs w:val="20"/>
          <w:lang w:eastAsia="pl-PL"/>
        </w:rPr>
        <w:t>dnia 26</w:t>
      </w:r>
      <w:r w:rsidR="002E48A9">
        <w:rPr>
          <w:rFonts w:ascii="Times" w:eastAsia="Times New Roman" w:hAnsi="Times" w:cs="Arial"/>
          <w:bCs/>
          <w:sz w:val="24"/>
          <w:szCs w:val="20"/>
          <w:lang w:eastAsia="pl-PL"/>
        </w:rPr>
        <w:t xml:space="preserve"> </w:t>
      </w:r>
      <w:r w:rsidRPr="008D716C">
        <w:rPr>
          <w:rFonts w:ascii="Times" w:eastAsia="Times New Roman" w:hAnsi="Times" w:cs="Arial"/>
          <w:bCs/>
          <w:sz w:val="24"/>
          <w:szCs w:val="20"/>
          <w:lang w:eastAsia="pl-PL"/>
        </w:rPr>
        <w:t>lipca 1991</w:t>
      </w:r>
      <w:r w:rsidR="002E48A9">
        <w:rPr>
          <w:rFonts w:ascii="Times" w:eastAsia="Times New Roman" w:hAnsi="Times" w:cs="Arial"/>
          <w:bCs/>
          <w:sz w:val="24"/>
          <w:szCs w:val="20"/>
          <w:lang w:eastAsia="pl-PL"/>
        </w:rPr>
        <w:t xml:space="preserve"> </w:t>
      </w:r>
      <w:r w:rsidRPr="008D716C">
        <w:rPr>
          <w:rFonts w:ascii="Times" w:eastAsia="Times New Roman" w:hAnsi="Times" w:cs="Arial"/>
          <w:bCs/>
          <w:sz w:val="24"/>
          <w:szCs w:val="20"/>
          <w:lang w:eastAsia="pl-PL"/>
        </w:rPr>
        <w:t>r. o</w:t>
      </w:r>
      <w:r w:rsidR="002E48A9">
        <w:rPr>
          <w:rFonts w:ascii="Times" w:eastAsia="Times New Roman" w:hAnsi="Times" w:cs="Arial"/>
          <w:bCs/>
          <w:sz w:val="24"/>
          <w:szCs w:val="20"/>
          <w:lang w:eastAsia="pl-PL"/>
        </w:rPr>
        <w:t xml:space="preserve"> </w:t>
      </w:r>
      <w:r w:rsidRPr="008D716C">
        <w:rPr>
          <w:rFonts w:ascii="Times" w:eastAsia="Times New Roman" w:hAnsi="Times" w:cs="Arial"/>
          <w:bCs/>
          <w:sz w:val="24"/>
          <w:szCs w:val="20"/>
          <w:lang w:eastAsia="pl-PL"/>
        </w:rPr>
        <w:t>podatku dochodowym od osób fizycznych (Dz.</w:t>
      </w:r>
      <w:r w:rsidR="002E48A9">
        <w:rPr>
          <w:rFonts w:ascii="Times" w:eastAsia="Times New Roman" w:hAnsi="Times" w:cs="Arial"/>
          <w:bCs/>
          <w:sz w:val="24"/>
          <w:szCs w:val="20"/>
          <w:lang w:eastAsia="pl-PL"/>
        </w:rPr>
        <w:t xml:space="preserve"> </w:t>
      </w:r>
      <w:r w:rsidRPr="008D716C">
        <w:rPr>
          <w:rFonts w:ascii="Times" w:eastAsia="Times New Roman" w:hAnsi="Times" w:cs="Arial"/>
          <w:bCs/>
          <w:sz w:val="24"/>
          <w:szCs w:val="20"/>
          <w:lang w:eastAsia="pl-PL"/>
        </w:rPr>
        <w:t>U. z</w:t>
      </w:r>
      <w:r w:rsidR="002E48A9">
        <w:rPr>
          <w:rFonts w:ascii="Times" w:eastAsia="Times New Roman" w:hAnsi="Times" w:cs="Arial"/>
          <w:bCs/>
          <w:sz w:val="24"/>
          <w:szCs w:val="20"/>
          <w:lang w:eastAsia="pl-PL"/>
        </w:rPr>
        <w:t xml:space="preserve"> </w:t>
      </w:r>
      <w:r w:rsidRPr="008D716C">
        <w:rPr>
          <w:rFonts w:ascii="Times" w:eastAsia="Times New Roman" w:hAnsi="Times" w:cs="Arial"/>
          <w:bCs/>
          <w:sz w:val="24"/>
          <w:szCs w:val="20"/>
          <w:lang w:eastAsia="pl-PL"/>
        </w:rPr>
        <w:t>2016</w:t>
      </w:r>
      <w:r w:rsidR="002E48A9">
        <w:rPr>
          <w:rFonts w:ascii="Times" w:eastAsia="Times New Roman" w:hAnsi="Times" w:cs="Arial"/>
          <w:bCs/>
          <w:sz w:val="24"/>
          <w:szCs w:val="20"/>
          <w:lang w:eastAsia="pl-PL"/>
        </w:rPr>
        <w:t xml:space="preserve"> </w:t>
      </w:r>
      <w:r w:rsidRPr="008D716C">
        <w:rPr>
          <w:rFonts w:ascii="Times" w:eastAsia="Times New Roman" w:hAnsi="Times" w:cs="Arial"/>
          <w:bCs/>
          <w:sz w:val="24"/>
          <w:szCs w:val="20"/>
          <w:lang w:eastAsia="pl-PL"/>
        </w:rPr>
        <w:t>r. poz.</w:t>
      </w:r>
      <w:r w:rsidR="002E48A9">
        <w:rPr>
          <w:rFonts w:ascii="Times" w:eastAsia="Times New Roman" w:hAnsi="Times" w:cs="Arial"/>
          <w:bCs/>
          <w:sz w:val="24"/>
          <w:szCs w:val="20"/>
          <w:lang w:eastAsia="pl-PL"/>
        </w:rPr>
        <w:t xml:space="preserve"> </w:t>
      </w:r>
      <w:r w:rsidRPr="008D716C">
        <w:rPr>
          <w:rFonts w:ascii="Times" w:eastAsia="Times New Roman" w:hAnsi="Times" w:cs="Arial"/>
          <w:bCs/>
          <w:sz w:val="24"/>
          <w:szCs w:val="20"/>
          <w:lang w:eastAsia="pl-PL"/>
        </w:rPr>
        <w:t>2032, z</w:t>
      </w:r>
      <w:r w:rsidR="002E48A9">
        <w:rPr>
          <w:rFonts w:ascii="Times" w:eastAsia="Times New Roman" w:hAnsi="Times" w:cs="Arial"/>
          <w:bCs/>
          <w:sz w:val="24"/>
          <w:szCs w:val="20"/>
          <w:lang w:eastAsia="pl-PL"/>
        </w:rPr>
        <w:t xml:space="preserve"> </w:t>
      </w:r>
      <w:r w:rsidRPr="008D716C">
        <w:rPr>
          <w:rFonts w:ascii="Times" w:eastAsia="Times New Roman" w:hAnsi="Times" w:cs="Arial"/>
          <w:bCs/>
          <w:sz w:val="24"/>
          <w:szCs w:val="20"/>
          <w:lang w:eastAsia="pl-PL"/>
        </w:rPr>
        <w:t>późn. zm.), ustawy z</w:t>
      </w:r>
      <w:r w:rsidR="002E48A9">
        <w:rPr>
          <w:rFonts w:ascii="Times" w:eastAsia="Times New Roman" w:hAnsi="Times" w:cs="Arial"/>
          <w:bCs/>
          <w:sz w:val="24"/>
          <w:szCs w:val="20"/>
          <w:lang w:eastAsia="pl-PL"/>
        </w:rPr>
        <w:t xml:space="preserve"> </w:t>
      </w:r>
      <w:r w:rsidRPr="008D716C">
        <w:rPr>
          <w:rFonts w:ascii="Times" w:eastAsia="Times New Roman" w:hAnsi="Times" w:cs="Arial"/>
          <w:bCs/>
          <w:sz w:val="24"/>
          <w:szCs w:val="20"/>
          <w:lang w:eastAsia="pl-PL"/>
        </w:rPr>
        <w:t>dnia 27</w:t>
      </w:r>
      <w:r w:rsidR="002E48A9">
        <w:rPr>
          <w:rFonts w:ascii="Times" w:eastAsia="Times New Roman" w:hAnsi="Times" w:cs="Arial"/>
          <w:bCs/>
          <w:sz w:val="24"/>
          <w:szCs w:val="20"/>
          <w:lang w:eastAsia="pl-PL"/>
        </w:rPr>
        <w:t xml:space="preserve"> </w:t>
      </w:r>
      <w:r w:rsidRPr="008D716C">
        <w:rPr>
          <w:rFonts w:ascii="Times" w:eastAsia="Times New Roman" w:hAnsi="Times" w:cs="Arial"/>
          <w:bCs/>
          <w:sz w:val="24"/>
          <w:szCs w:val="20"/>
          <w:lang w:eastAsia="pl-PL"/>
        </w:rPr>
        <w:t>lipca 2005</w:t>
      </w:r>
      <w:r w:rsidR="002E48A9">
        <w:rPr>
          <w:rFonts w:ascii="Times" w:eastAsia="Times New Roman" w:hAnsi="Times" w:cs="Arial"/>
          <w:bCs/>
          <w:sz w:val="24"/>
          <w:szCs w:val="20"/>
          <w:lang w:eastAsia="pl-PL"/>
        </w:rPr>
        <w:t xml:space="preserve"> </w:t>
      </w:r>
      <w:r w:rsidRPr="008D716C">
        <w:rPr>
          <w:rFonts w:ascii="Times" w:eastAsia="Times New Roman" w:hAnsi="Times" w:cs="Arial"/>
          <w:bCs/>
          <w:sz w:val="24"/>
          <w:szCs w:val="20"/>
          <w:lang w:eastAsia="pl-PL"/>
        </w:rPr>
        <w:t>r. – Prawo o</w:t>
      </w:r>
      <w:r w:rsidR="002E48A9">
        <w:rPr>
          <w:rFonts w:ascii="Times" w:eastAsia="Times New Roman" w:hAnsi="Times" w:cs="Arial"/>
          <w:bCs/>
          <w:sz w:val="24"/>
          <w:szCs w:val="20"/>
          <w:lang w:eastAsia="pl-PL"/>
        </w:rPr>
        <w:t xml:space="preserve"> </w:t>
      </w:r>
      <w:r w:rsidRPr="008D716C">
        <w:rPr>
          <w:rFonts w:ascii="Times" w:eastAsia="Times New Roman" w:hAnsi="Times" w:cs="Arial"/>
          <w:bCs/>
          <w:sz w:val="24"/>
          <w:szCs w:val="20"/>
          <w:lang w:eastAsia="pl-PL"/>
        </w:rPr>
        <w:t>szkolnictwie wyższym (Dz.</w:t>
      </w:r>
      <w:r w:rsidR="002E48A9">
        <w:rPr>
          <w:rFonts w:ascii="Times" w:eastAsia="Times New Roman" w:hAnsi="Times" w:cs="Arial"/>
          <w:bCs/>
          <w:sz w:val="24"/>
          <w:szCs w:val="20"/>
          <w:lang w:eastAsia="pl-PL"/>
        </w:rPr>
        <w:t xml:space="preserve"> </w:t>
      </w:r>
      <w:r w:rsidRPr="008D716C">
        <w:rPr>
          <w:rFonts w:ascii="Times" w:eastAsia="Times New Roman" w:hAnsi="Times" w:cs="Arial"/>
          <w:bCs/>
          <w:sz w:val="24"/>
          <w:szCs w:val="20"/>
          <w:lang w:eastAsia="pl-PL"/>
        </w:rPr>
        <w:t>U. z</w:t>
      </w:r>
      <w:r w:rsidR="002E48A9">
        <w:rPr>
          <w:rFonts w:ascii="Times" w:eastAsia="Times New Roman" w:hAnsi="Times" w:cs="Arial"/>
          <w:bCs/>
          <w:sz w:val="24"/>
          <w:szCs w:val="20"/>
          <w:lang w:eastAsia="pl-PL"/>
        </w:rPr>
        <w:t xml:space="preserve"> </w:t>
      </w:r>
      <w:r w:rsidRPr="008D716C">
        <w:rPr>
          <w:rFonts w:ascii="Times" w:eastAsia="Times New Roman" w:hAnsi="Times" w:cs="Arial"/>
          <w:bCs/>
          <w:sz w:val="24"/>
          <w:szCs w:val="20"/>
          <w:lang w:eastAsia="pl-PL"/>
        </w:rPr>
        <w:t>2016</w:t>
      </w:r>
      <w:r w:rsidR="002E48A9">
        <w:rPr>
          <w:rFonts w:ascii="Times" w:eastAsia="Times New Roman" w:hAnsi="Times" w:cs="Arial"/>
          <w:bCs/>
          <w:sz w:val="24"/>
          <w:szCs w:val="20"/>
          <w:lang w:eastAsia="pl-PL"/>
        </w:rPr>
        <w:t xml:space="preserve"> </w:t>
      </w:r>
      <w:r w:rsidRPr="008D716C">
        <w:rPr>
          <w:rFonts w:ascii="Times" w:eastAsia="Times New Roman" w:hAnsi="Times" w:cs="Arial"/>
          <w:bCs/>
          <w:sz w:val="24"/>
          <w:szCs w:val="20"/>
          <w:lang w:eastAsia="pl-PL"/>
        </w:rPr>
        <w:t>r. poz.</w:t>
      </w:r>
      <w:r w:rsidR="002E48A9">
        <w:rPr>
          <w:rFonts w:ascii="Times" w:eastAsia="Times New Roman" w:hAnsi="Times" w:cs="Arial"/>
          <w:bCs/>
          <w:sz w:val="24"/>
          <w:szCs w:val="20"/>
          <w:lang w:eastAsia="pl-PL"/>
        </w:rPr>
        <w:t xml:space="preserve"> </w:t>
      </w:r>
      <w:r w:rsidRPr="008D716C">
        <w:rPr>
          <w:rFonts w:ascii="Times" w:eastAsia="Times New Roman" w:hAnsi="Times" w:cs="Arial"/>
          <w:bCs/>
          <w:sz w:val="24"/>
          <w:szCs w:val="20"/>
          <w:lang w:eastAsia="pl-PL"/>
        </w:rPr>
        <w:t>1842, z późn. zm.) oraz ustawy z</w:t>
      </w:r>
      <w:r w:rsidR="002E48A9">
        <w:rPr>
          <w:rFonts w:ascii="Times" w:eastAsia="Times New Roman" w:hAnsi="Times" w:cs="Arial"/>
          <w:bCs/>
          <w:sz w:val="24"/>
          <w:szCs w:val="20"/>
          <w:lang w:eastAsia="pl-PL"/>
        </w:rPr>
        <w:t xml:space="preserve"> </w:t>
      </w:r>
      <w:r w:rsidRPr="008D716C">
        <w:rPr>
          <w:rFonts w:ascii="Times" w:eastAsia="Times New Roman" w:hAnsi="Times" w:cs="Arial"/>
          <w:bCs/>
          <w:sz w:val="24"/>
          <w:szCs w:val="20"/>
          <w:lang w:eastAsia="pl-PL"/>
        </w:rPr>
        <w:t>dnia 30</w:t>
      </w:r>
      <w:r w:rsidR="002E48A9">
        <w:rPr>
          <w:rFonts w:ascii="Times" w:eastAsia="Times New Roman" w:hAnsi="Times" w:cs="Arial"/>
          <w:bCs/>
          <w:sz w:val="24"/>
          <w:szCs w:val="20"/>
          <w:lang w:eastAsia="pl-PL"/>
        </w:rPr>
        <w:t xml:space="preserve"> </w:t>
      </w:r>
      <w:r w:rsidRPr="008D716C">
        <w:rPr>
          <w:rFonts w:ascii="Times" w:eastAsia="Times New Roman" w:hAnsi="Times" w:cs="Arial"/>
          <w:bCs/>
          <w:sz w:val="24"/>
          <w:szCs w:val="20"/>
          <w:lang w:eastAsia="pl-PL"/>
        </w:rPr>
        <w:t>kwietnia 2010</w:t>
      </w:r>
      <w:r w:rsidR="002E48A9">
        <w:rPr>
          <w:rFonts w:ascii="Times" w:eastAsia="Times New Roman" w:hAnsi="Times" w:cs="Arial"/>
          <w:bCs/>
          <w:sz w:val="24"/>
          <w:szCs w:val="20"/>
          <w:lang w:eastAsia="pl-PL"/>
        </w:rPr>
        <w:t xml:space="preserve"> </w:t>
      </w:r>
      <w:r w:rsidRPr="008D716C">
        <w:rPr>
          <w:rFonts w:ascii="Times" w:eastAsia="Times New Roman" w:hAnsi="Times" w:cs="Arial"/>
          <w:bCs/>
          <w:sz w:val="24"/>
          <w:szCs w:val="20"/>
          <w:lang w:eastAsia="pl-PL"/>
        </w:rPr>
        <w:t>r. o</w:t>
      </w:r>
      <w:r w:rsidR="002E48A9">
        <w:rPr>
          <w:rFonts w:ascii="Times" w:eastAsia="Times New Roman" w:hAnsi="Times" w:cs="Arial"/>
          <w:bCs/>
          <w:sz w:val="24"/>
          <w:szCs w:val="20"/>
          <w:lang w:eastAsia="pl-PL"/>
        </w:rPr>
        <w:t xml:space="preserve"> </w:t>
      </w:r>
      <w:r w:rsidRPr="008D716C">
        <w:rPr>
          <w:rFonts w:ascii="Times" w:eastAsia="Times New Roman" w:hAnsi="Times" w:cs="Arial"/>
          <w:bCs/>
          <w:sz w:val="24"/>
          <w:szCs w:val="20"/>
          <w:lang w:eastAsia="pl-PL"/>
        </w:rPr>
        <w:t>zasadach finansowania nauki (Dz.</w:t>
      </w:r>
      <w:r w:rsidR="002E48A9">
        <w:rPr>
          <w:rFonts w:ascii="Times" w:eastAsia="Times New Roman" w:hAnsi="Times" w:cs="Arial"/>
          <w:bCs/>
          <w:sz w:val="24"/>
          <w:szCs w:val="20"/>
          <w:lang w:eastAsia="pl-PL"/>
        </w:rPr>
        <w:t xml:space="preserve"> </w:t>
      </w:r>
      <w:r w:rsidRPr="008D716C">
        <w:rPr>
          <w:rFonts w:ascii="Times" w:eastAsia="Times New Roman" w:hAnsi="Times" w:cs="Arial"/>
          <w:bCs/>
          <w:sz w:val="24"/>
          <w:szCs w:val="20"/>
          <w:lang w:eastAsia="pl-PL"/>
        </w:rPr>
        <w:t>U. z</w:t>
      </w:r>
      <w:r w:rsidR="002E48A9">
        <w:rPr>
          <w:rFonts w:ascii="Times" w:eastAsia="Times New Roman" w:hAnsi="Times" w:cs="Arial"/>
          <w:bCs/>
          <w:sz w:val="24"/>
          <w:szCs w:val="20"/>
          <w:lang w:eastAsia="pl-PL"/>
        </w:rPr>
        <w:t xml:space="preserve"> </w:t>
      </w:r>
      <w:r w:rsidRPr="008D716C">
        <w:rPr>
          <w:rFonts w:ascii="Times" w:eastAsia="Times New Roman" w:hAnsi="Times" w:cs="Arial"/>
          <w:bCs/>
          <w:sz w:val="24"/>
          <w:szCs w:val="20"/>
          <w:lang w:eastAsia="pl-PL"/>
        </w:rPr>
        <w:t>2016</w:t>
      </w:r>
      <w:r w:rsidR="002E48A9">
        <w:rPr>
          <w:rFonts w:ascii="Times" w:eastAsia="Times New Roman" w:hAnsi="Times" w:cs="Arial"/>
          <w:bCs/>
          <w:sz w:val="24"/>
          <w:szCs w:val="20"/>
          <w:lang w:eastAsia="pl-PL"/>
        </w:rPr>
        <w:t xml:space="preserve"> </w:t>
      </w:r>
      <w:r w:rsidRPr="008D716C">
        <w:rPr>
          <w:rFonts w:ascii="Times" w:eastAsia="Times New Roman" w:hAnsi="Times" w:cs="Arial"/>
          <w:bCs/>
          <w:sz w:val="24"/>
          <w:szCs w:val="20"/>
          <w:lang w:eastAsia="pl-PL"/>
        </w:rPr>
        <w:t>r. poz.</w:t>
      </w:r>
      <w:r w:rsidR="002E48A9">
        <w:rPr>
          <w:rFonts w:ascii="Times" w:eastAsia="Times New Roman" w:hAnsi="Times" w:cs="Arial"/>
          <w:bCs/>
          <w:sz w:val="24"/>
          <w:szCs w:val="20"/>
          <w:lang w:eastAsia="pl-PL"/>
        </w:rPr>
        <w:t xml:space="preserve"> </w:t>
      </w:r>
      <w:r w:rsidRPr="008D716C">
        <w:rPr>
          <w:rFonts w:ascii="Times" w:eastAsia="Times New Roman" w:hAnsi="Times" w:cs="Arial"/>
          <w:bCs/>
          <w:sz w:val="24"/>
          <w:szCs w:val="20"/>
          <w:lang w:eastAsia="pl-PL"/>
        </w:rPr>
        <w:t>2045, z</w:t>
      </w:r>
      <w:r w:rsidR="002E48A9">
        <w:rPr>
          <w:rFonts w:ascii="Times" w:eastAsia="Times New Roman" w:hAnsi="Times" w:cs="Arial"/>
          <w:bCs/>
          <w:sz w:val="24"/>
          <w:szCs w:val="20"/>
          <w:lang w:eastAsia="pl-PL"/>
        </w:rPr>
        <w:t xml:space="preserve"> </w:t>
      </w:r>
      <w:r w:rsidRPr="008D716C">
        <w:rPr>
          <w:rFonts w:ascii="Times" w:eastAsia="Times New Roman" w:hAnsi="Times" w:cs="Arial"/>
          <w:bCs/>
          <w:sz w:val="24"/>
          <w:szCs w:val="20"/>
          <w:lang w:eastAsia="pl-PL"/>
        </w:rPr>
        <w:t>późn. zm.) jest uregulowanie ścieżki kariery akademickiej opartej na prowadzeniu badań naukowych, ukierunkowanych na zastosowanie ich wyników w</w:t>
      </w:r>
      <w:r w:rsidR="00631888">
        <w:rPr>
          <w:rFonts w:ascii="Times" w:eastAsia="Times New Roman" w:hAnsi="Times" w:cs="Arial"/>
          <w:bCs/>
          <w:sz w:val="24"/>
          <w:szCs w:val="20"/>
          <w:lang w:eastAsia="pl-PL"/>
        </w:rPr>
        <w:t> </w:t>
      </w:r>
      <w:r w:rsidRPr="008D716C">
        <w:rPr>
          <w:rFonts w:ascii="Times" w:eastAsia="Times New Roman" w:hAnsi="Times" w:cs="Arial"/>
          <w:bCs/>
          <w:sz w:val="24"/>
          <w:szCs w:val="20"/>
          <w:lang w:eastAsia="pl-PL"/>
        </w:rPr>
        <w:t>sferze gospodarczej lub społecznej, a</w:t>
      </w:r>
      <w:r w:rsidR="002E48A9">
        <w:rPr>
          <w:rFonts w:ascii="Times" w:eastAsia="Times New Roman" w:hAnsi="Times" w:cs="Arial"/>
          <w:bCs/>
          <w:sz w:val="24"/>
          <w:szCs w:val="20"/>
          <w:lang w:eastAsia="pl-PL"/>
        </w:rPr>
        <w:t xml:space="preserve"> </w:t>
      </w:r>
      <w:r w:rsidRPr="008D716C">
        <w:rPr>
          <w:rFonts w:ascii="Times" w:eastAsia="Times New Roman" w:hAnsi="Times" w:cs="Arial"/>
          <w:bCs/>
          <w:sz w:val="24"/>
          <w:szCs w:val="20"/>
          <w:lang w:eastAsia="pl-PL"/>
        </w:rPr>
        <w:t>także ustanowienie programu pod nazwą „Doktorat wdrożeniowy”, mającego na celu dofinansowanie kosztów związanych ze studiami doktoranckimi, na których kształcenie odbywa się we współpracy z</w:t>
      </w:r>
      <w:r w:rsidR="00631888">
        <w:rPr>
          <w:rFonts w:ascii="Times" w:eastAsia="Times New Roman" w:hAnsi="Times" w:cs="Arial"/>
          <w:bCs/>
          <w:sz w:val="24"/>
          <w:szCs w:val="20"/>
          <w:lang w:eastAsia="pl-PL"/>
        </w:rPr>
        <w:t> </w:t>
      </w:r>
      <w:r w:rsidR="002E48A9">
        <w:rPr>
          <w:rFonts w:ascii="Times" w:eastAsia="Times New Roman" w:hAnsi="Times" w:cs="Arial"/>
          <w:bCs/>
          <w:sz w:val="24"/>
          <w:szCs w:val="20"/>
          <w:lang w:eastAsia="pl-PL"/>
        </w:rPr>
        <w:t>otoczeniem społeczno-</w:t>
      </w:r>
      <w:r w:rsidRPr="008D716C">
        <w:rPr>
          <w:rFonts w:ascii="Times" w:eastAsia="Times New Roman" w:hAnsi="Times" w:cs="Arial"/>
          <w:bCs/>
          <w:sz w:val="24"/>
          <w:szCs w:val="20"/>
          <w:lang w:eastAsia="pl-PL"/>
        </w:rPr>
        <w:t>gospodarczym, w</w:t>
      </w:r>
      <w:r w:rsidR="002E48A9">
        <w:rPr>
          <w:rFonts w:ascii="Times" w:eastAsia="Times New Roman" w:hAnsi="Times" w:cs="Arial"/>
          <w:bCs/>
          <w:sz w:val="24"/>
          <w:szCs w:val="20"/>
          <w:lang w:eastAsia="pl-PL"/>
        </w:rPr>
        <w:t xml:space="preserve"> </w:t>
      </w:r>
      <w:r w:rsidRPr="008D716C">
        <w:rPr>
          <w:rFonts w:ascii="Times" w:eastAsia="Times New Roman" w:hAnsi="Times" w:cs="Arial"/>
          <w:bCs/>
          <w:sz w:val="24"/>
          <w:szCs w:val="20"/>
          <w:lang w:eastAsia="pl-PL"/>
        </w:rPr>
        <w:t>tym z</w:t>
      </w:r>
      <w:r w:rsidR="002E48A9">
        <w:rPr>
          <w:rFonts w:ascii="Times" w:eastAsia="Times New Roman" w:hAnsi="Times" w:cs="Arial"/>
          <w:bCs/>
          <w:sz w:val="24"/>
          <w:szCs w:val="20"/>
          <w:lang w:eastAsia="pl-PL"/>
        </w:rPr>
        <w:t xml:space="preserve"> </w:t>
      </w:r>
      <w:r w:rsidRPr="008D716C">
        <w:rPr>
          <w:rFonts w:ascii="Times" w:eastAsia="Times New Roman" w:hAnsi="Times" w:cs="Arial"/>
          <w:bCs/>
          <w:sz w:val="24"/>
          <w:szCs w:val="20"/>
          <w:lang w:eastAsia="pl-PL"/>
        </w:rPr>
        <w:t>przedsiębiorcą lub innym podmiotem, zainteresowanym określonym obszarem badań naukowych.</w:t>
      </w:r>
    </w:p>
    <w:p w:rsidR="008D716C" w:rsidRPr="008D716C" w:rsidRDefault="008D716C" w:rsidP="00631888">
      <w:pPr>
        <w:suppressAutoHyphens/>
        <w:autoSpaceDE w:val="0"/>
        <w:autoSpaceDN w:val="0"/>
        <w:adjustRightInd w:val="0"/>
        <w:spacing w:before="120" w:after="0" w:line="360" w:lineRule="auto"/>
        <w:jc w:val="both"/>
        <w:rPr>
          <w:rFonts w:ascii="Times" w:eastAsia="Times New Roman" w:hAnsi="Times" w:cs="Arial"/>
          <w:sz w:val="24"/>
          <w:szCs w:val="20"/>
          <w:lang w:eastAsia="pl-PL"/>
        </w:rPr>
      </w:pPr>
      <w:r w:rsidRPr="008D716C">
        <w:rPr>
          <w:rFonts w:ascii="Times" w:eastAsia="Times New Roman" w:hAnsi="Times" w:cs="Arial"/>
          <w:sz w:val="24"/>
          <w:szCs w:val="20"/>
          <w:lang w:eastAsia="pl-PL"/>
        </w:rPr>
        <w:t>Nowa ścieżka kariery umożliwi uzyskanie stopnia doktora lub uprawnień równoważnych z</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uprawnieniami doktora habilitowanego na podstawie osiągnięć w</w:t>
      </w:r>
      <w:r w:rsidR="00631888">
        <w:rPr>
          <w:rFonts w:ascii="Times" w:eastAsia="Times New Roman" w:hAnsi="Times" w:cs="Arial"/>
          <w:sz w:val="24"/>
          <w:szCs w:val="20"/>
          <w:lang w:eastAsia="pl-PL"/>
        </w:rPr>
        <w:t> </w:t>
      </w:r>
      <w:r w:rsidRPr="008D716C">
        <w:rPr>
          <w:rFonts w:ascii="Times" w:eastAsia="Times New Roman" w:hAnsi="Times" w:cs="Arial"/>
          <w:sz w:val="24"/>
          <w:szCs w:val="20"/>
          <w:lang w:eastAsia="pl-PL"/>
        </w:rPr>
        <w:t>pracach wdrożeniowych. W</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konsekwencji osoby odnoszące sukcesy w</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zakresie zastosowania wyników badań naukowych lub prac rozwojowych w</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otoczeniu społeczno</w:t>
      </w:r>
      <w:r w:rsidR="002E48A9">
        <w:rPr>
          <w:rFonts w:ascii="Times" w:eastAsia="Times New Roman" w:hAnsi="Times" w:cs="Arial"/>
          <w:sz w:val="24"/>
          <w:szCs w:val="20"/>
          <w:lang w:eastAsia="pl-PL"/>
        </w:rPr>
        <w:t>-</w:t>
      </w:r>
      <w:r w:rsidRPr="008D716C">
        <w:rPr>
          <w:rFonts w:ascii="Times" w:eastAsia="Times New Roman" w:hAnsi="Times" w:cs="Arial"/>
          <w:sz w:val="24"/>
          <w:szCs w:val="20"/>
          <w:lang w:eastAsia="pl-PL"/>
        </w:rPr>
        <w:t>gospodarczym mogłyby m.in. być zaliczane do tzw. minimum kadrowego, pełnić funkcje promotorów w</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przewodach doktorskich, być zatrudnione na stanowisku profesora nadzwyczajnego czy uzyskać tytuł profesora. Zakłada się, że takie możliwości rozwoju zawodowego będą stanowiły zachętę dla osób planujących karierę akademicką do ukierunkowania jej na wdrażanie wyników badań naukowych. Natomiast ustanowienie programu „Doktorat wdrożeniowy” będzie stanowiło dodatkową zachętę dla młodych naukowców do rozwijania kariery w</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oparciu o</w:t>
      </w:r>
      <w:r w:rsidR="00631888">
        <w:rPr>
          <w:rFonts w:ascii="Times" w:eastAsia="Times New Roman" w:hAnsi="Times" w:cs="Arial"/>
          <w:sz w:val="24"/>
          <w:szCs w:val="20"/>
          <w:lang w:eastAsia="pl-PL"/>
        </w:rPr>
        <w:t> </w:t>
      </w:r>
      <w:r w:rsidRPr="008D716C">
        <w:rPr>
          <w:rFonts w:ascii="Times" w:eastAsia="Times New Roman" w:hAnsi="Times" w:cs="Arial"/>
          <w:sz w:val="24"/>
          <w:szCs w:val="20"/>
          <w:lang w:eastAsia="pl-PL"/>
        </w:rPr>
        <w:t>działalność wdrożeniową. Zwiększenie zainteresowania pracami wdrożeniowymi powinno przełożyć się na intensyfikację współpracy jednostek naukowych z</w:t>
      </w:r>
      <w:r w:rsidR="00631888">
        <w:rPr>
          <w:rFonts w:ascii="Times" w:eastAsia="Times New Roman" w:hAnsi="Times" w:cs="Arial"/>
          <w:sz w:val="24"/>
          <w:szCs w:val="20"/>
          <w:lang w:eastAsia="pl-PL"/>
        </w:rPr>
        <w:t> </w:t>
      </w:r>
      <w:r w:rsidRPr="008D716C">
        <w:rPr>
          <w:rFonts w:ascii="Times" w:eastAsia="Times New Roman" w:hAnsi="Times" w:cs="Arial"/>
          <w:sz w:val="24"/>
          <w:szCs w:val="20"/>
          <w:lang w:eastAsia="pl-PL"/>
        </w:rPr>
        <w:t>podmiotami funkcjonującymi w</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ich otoczeniu społeczno</w:t>
      </w:r>
      <w:r w:rsidR="002E48A9">
        <w:rPr>
          <w:rFonts w:ascii="Times" w:eastAsia="Times New Roman" w:hAnsi="Times" w:cs="Arial"/>
          <w:sz w:val="24"/>
          <w:szCs w:val="20"/>
          <w:lang w:eastAsia="pl-PL"/>
        </w:rPr>
        <w:t>-</w:t>
      </w:r>
      <w:r w:rsidRPr="008D716C">
        <w:rPr>
          <w:rFonts w:ascii="Times" w:eastAsia="Times New Roman" w:hAnsi="Times" w:cs="Arial"/>
          <w:sz w:val="24"/>
          <w:szCs w:val="20"/>
          <w:lang w:eastAsia="pl-PL"/>
        </w:rPr>
        <w:t>gospodarczym, co z</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kolei przyczyni się do wzrostu innowacyjności polskiej gospodarki i</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poprawy jakości życia społeczeństwa.</w:t>
      </w:r>
    </w:p>
    <w:p w:rsidR="008D716C" w:rsidRPr="008D716C" w:rsidRDefault="008D716C" w:rsidP="00631888">
      <w:pPr>
        <w:suppressAutoHyphens/>
        <w:autoSpaceDE w:val="0"/>
        <w:autoSpaceDN w:val="0"/>
        <w:adjustRightInd w:val="0"/>
        <w:spacing w:before="120" w:after="0" w:line="360" w:lineRule="auto"/>
        <w:jc w:val="both"/>
        <w:rPr>
          <w:rFonts w:ascii="Times" w:eastAsia="Times New Roman" w:hAnsi="Times" w:cs="Arial"/>
          <w:sz w:val="24"/>
          <w:szCs w:val="20"/>
          <w:lang w:eastAsia="pl-PL"/>
        </w:rPr>
      </w:pPr>
      <w:r w:rsidRPr="008D716C">
        <w:rPr>
          <w:rFonts w:ascii="Times" w:eastAsia="Times New Roman" w:hAnsi="Times" w:cs="Arial"/>
          <w:sz w:val="24"/>
          <w:szCs w:val="20"/>
          <w:lang w:eastAsia="pl-PL"/>
        </w:rPr>
        <w:lastRenderedPageBreak/>
        <w:t>W ustawie z</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dnia 14</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marca 2003</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r. o</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stopniach naukowych i</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tytule naukowym oraz o</w:t>
      </w:r>
      <w:r w:rsidR="00631888">
        <w:rPr>
          <w:rFonts w:ascii="Times" w:eastAsia="Times New Roman" w:hAnsi="Times" w:cs="Arial"/>
          <w:sz w:val="24"/>
          <w:szCs w:val="20"/>
          <w:lang w:eastAsia="pl-PL"/>
        </w:rPr>
        <w:t> </w:t>
      </w:r>
      <w:r w:rsidRPr="008D716C">
        <w:rPr>
          <w:rFonts w:ascii="Times" w:eastAsia="Times New Roman" w:hAnsi="Times" w:cs="Arial"/>
          <w:sz w:val="24"/>
          <w:szCs w:val="20"/>
          <w:lang w:eastAsia="pl-PL"/>
        </w:rPr>
        <w:t>stopniach i</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tytule w</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zakresie sztuki proponowane są przede wszystkim zmiany dotyczące uregulowania możliwości:</w:t>
      </w:r>
    </w:p>
    <w:p w:rsidR="008D716C" w:rsidRPr="008D716C" w:rsidRDefault="00631888" w:rsidP="00631888">
      <w:pPr>
        <w:suppressAutoHyphens/>
        <w:autoSpaceDE w:val="0"/>
        <w:autoSpaceDN w:val="0"/>
        <w:adjustRightInd w:val="0"/>
        <w:spacing w:after="0" w:line="360" w:lineRule="auto"/>
        <w:ind w:left="425" w:hanging="425"/>
        <w:jc w:val="both"/>
        <w:rPr>
          <w:rFonts w:ascii="Times" w:eastAsia="Times New Roman" w:hAnsi="Times" w:cs="Arial"/>
          <w:sz w:val="24"/>
          <w:szCs w:val="20"/>
          <w:lang w:eastAsia="pl-PL"/>
        </w:rPr>
      </w:pPr>
      <w:r>
        <w:rPr>
          <w:rFonts w:ascii="Times" w:eastAsia="Times New Roman" w:hAnsi="Times" w:cs="Arial"/>
          <w:sz w:val="24"/>
          <w:szCs w:val="20"/>
          <w:lang w:eastAsia="pl-PL"/>
        </w:rPr>
        <w:t>1)</w:t>
      </w:r>
      <w:r>
        <w:rPr>
          <w:rFonts w:ascii="Times" w:eastAsia="Times New Roman" w:hAnsi="Times" w:cs="Arial"/>
          <w:sz w:val="24"/>
          <w:szCs w:val="20"/>
          <w:lang w:eastAsia="pl-PL"/>
        </w:rPr>
        <w:tab/>
      </w:r>
      <w:r w:rsidR="008D716C" w:rsidRPr="008D716C">
        <w:rPr>
          <w:rFonts w:ascii="Times" w:eastAsia="Times New Roman" w:hAnsi="Times" w:cs="Arial"/>
          <w:sz w:val="24"/>
          <w:szCs w:val="20"/>
          <w:lang w:eastAsia="pl-PL"/>
        </w:rPr>
        <w:t>przygotowania rozprawy doktorskiej stanowiącej oryginalne rozwiązanie w</w:t>
      </w:r>
      <w:r>
        <w:rPr>
          <w:rFonts w:ascii="Times" w:eastAsia="Times New Roman" w:hAnsi="Times" w:cs="Arial"/>
          <w:sz w:val="24"/>
          <w:szCs w:val="20"/>
          <w:lang w:eastAsia="pl-PL"/>
        </w:rPr>
        <w:t> </w:t>
      </w:r>
      <w:r w:rsidR="008D716C" w:rsidRPr="008D716C">
        <w:rPr>
          <w:rFonts w:ascii="Times" w:eastAsia="Times New Roman" w:hAnsi="Times" w:cs="Arial"/>
          <w:sz w:val="24"/>
          <w:szCs w:val="20"/>
          <w:lang w:eastAsia="pl-PL"/>
        </w:rPr>
        <w:t>zakresie zastosowania wyników własnych badań naukowych w</w:t>
      </w:r>
      <w:r w:rsidR="002E48A9">
        <w:rPr>
          <w:rFonts w:ascii="Times" w:eastAsia="Times New Roman" w:hAnsi="Times" w:cs="Arial"/>
          <w:sz w:val="24"/>
          <w:szCs w:val="20"/>
          <w:lang w:eastAsia="pl-PL"/>
        </w:rPr>
        <w:t xml:space="preserve"> </w:t>
      </w:r>
      <w:r w:rsidR="008D716C" w:rsidRPr="008D716C">
        <w:rPr>
          <w:rFonts w:ascii="Times" w:eastAsia="Times New Roman" w:hAnsi="Times" w:cs="Arial"/>
          <w:sz w:val="24"/>
          <w:szCs w:val="20"/>
          <w:lang w:eastAsia="pl-PL"/>
        </w:rPr>
        <w:t>sferze gospodarczej lub społecznej. Należy podkreślić, że pozostałe warunki, które powinna spełniać rozprawa doktorska, zawarte w</w:t>
      </w:r>
      <w:r w:rsidR="002E48A9">
        <w:rPr>
          <w:rFonts w:ascii="Times" w:eastAsia="Times New Roman" w:hAnsi="Times" w:cs="Arial"/>
          <w:sz w:val="24"/>
          <w:szCs w:val="20"/>
          <w:lang w:eastAsia="pl-PL"/>
        </w:rPr>
        <w:t xml:space="preserve"> </w:t>
      </w:r>
      <w:r w:rsidR="008D716C" w:rsidRPr="008D716C">
        <w:rPr>
          <w:rFonts w:ascii="Times" w:eastAsia="Times New Roman" w:hAnsi="Times" w:cs="Arial"/>
          <w:sz w:val="24"/>
          <w:szCs w:val="20"/>
          <w:lang w:eastAsia="pl-PL"/>
        </w:rPr>
        <w:t>art.</w:t>
      </w:r>
      <w:r w:rsidR="002E48A9">
        <w:rPr>
          <w:rFonts w:ascii="Times" w:eastAsia="Times New Roman" w:hAnsi="Times" w:cs="Arial"/>
          <w:sz w:val="24"/>
          <w:szCs w:val="20"/>
          <w:lang w:eastAsia="pl-PL"/>
        </w:rPr>
        <w:t xml:space="preserve"> </w:t>
      </w:r>
      <w:r w:rsidR="008D716C" w:rsidRPr="008D716C">
        <w:rPr>
          <w:rFonts w:ascii="Times" w:eastAsia="Times New Roman" w:hAnsi="Times" w:cs="Arial"/>
          <w:sz w:val="24"/>
          <w:szCs w:val="20"/>
          <w:lang w:eastAsia="pl-PL"/>
        </w:rPr>
        <w:t>13 ust.</w:t>
      </w:r>
      <w:r w:rsidR="002E48A9">
        <w:rPr>
          <w:rFonts w:ascii="Times" w:eastAsia="Times New Roman" w:hAnsi="Times" w:cs="Arial"/>
          <w:sz w:val="24"/>
          <w:szCs w:val="20"/>
          <w:lang w:eastAsia="pl-PL"/>
        </w:rPr>
        <w:t xml:space="preserve"> </w:t>
      </w:r>
      <w:r w:rsidR="008D716C" w:rsidRPr="008D716C">
        <w:rPr>
          <w:rFonts w:ascii="Times" w:eastAsia="Times New Roman" w:hAnsi="Times" w:cs="Arial"/>
          <w:sz w:val="24"/>
          <w:szCs w:val="20"/>
          <w:lang w:eastAsia="pl-PL"/>
        </w:rPr>
        <w:t>1</w:t>
      </w:r>
      <w:r w:rsidR="002E48A9">
        <w:rPr>
          <w:rFonts w:ascii="Times" w:eastAsia="Times New Roman" w:hAnsi="Times" w:cs="Arial"/>
          <w:sz w:val="24"/>
          <w:szCs w:val="20"/>
          <w:lang w:eastAsia="pl-PL"/>
        </w:rPr>
        <w:t xml:space="preserve"> </w:t>
      </w:r>
      <w:r w:rsidR="008D716C" w:rsidRPr="008D716C">
        <w:rPr>
          <w:rFonts w:ascii="Times" w:eastAsia="Times New Roman" w:hAnsi="Times" w:cs="Arial"/>
          <w:sz w:val="24"/>
          <w:szCs w:val="20"/>
          <w:lang w:eastAsia="pl-PL"/>
        </w:rPr>
        <w:t>ustawy, tj.</w:t>
      </w:r>
      <w:r>
        <w:rPr>
          <w:rFonts w:ascii="Times" w:eastAsia="Times New Roman" w:hAnsi="Times" w:cs="Arial"/>
          <w:sz w:val="24"/>
          <w:szCs w:val="20"/>
          <w:lang w:eastAsia="pl-PL"/>
        </w:rPr>
        <w:t> </w:t>
      </w:r>
      <w:r w:rsidR="008D716C" w:rsidRPr="008D716C">
        <w:rPr>
          <w:rFonts w:ascii="Times" w:eastAsia="Times New Roman" w:hAnsi="Times" w:cs="Arial"/>
          <w:sz w:val="24"/>
          <w:szCs w:val="20"/>
          <w:lang w:eastAsia="pl-PL"/>
        </w:rPr>
        <w:t>wykazanie ogólnej wiedzy teoretycznej kandydata w</w:t>
      </w:r>
      <w:r w:rsidR="002E48A9">
        <w:rPr>
          <w:rFonts w:ascii="Times" w:eastAsia="Times New Roman" w:hAnsi="Times" w:cs="Arial"/>
          <w:sz w:val="24"/>
          <w:szCs w:val="20"/>
          <w:lang w:eastAsia="pl-PL"/>
        </w:rPr>
        <w:t xml:space="preserve"> </w:t>
      </w:r>
      <w:r w:rsidR="008D716C" w:rsidRPr="008D716C">
        <w:rPr>
          <w:rFonts w:ascii="Times" w:eastAsia="Times New Roman" w:hAnsi="Times" w:cs="Arial"/>
          <w:sz w:val="24"/>
          <w:szCs w:val="20"/>
          <w:lang w:eastAsia="pl-PL"/>
        </w:rPr>
        <w:t>danej dyscyplinie naukowej lub artystycznej oraz umiejętności samodzielnego prowadzenia pracy naukowej lub artystycznej, pozostają bez zmian. W</w:t>
      </w:r>
      <w:r w:rsidR="002E48A9">
        <w:rPr>
          <w:rFonts w:ascii="Times" w:eastAsia="Times New Roman" w:hAnsi="Times" w:cs="Arial"/>
          <w:sz w:val="24"/>
          <w:szCs w:val="20"/>
          <w:lang w:eastAsia="pl-PL"/>
        </w:rPr>
        <w:t xml:space="preserve"> </w:t>
      </w:r>
      <w:r w:rsidR="008D716C" w:rsidRPr="008D716C">
        <w:rPr>
          <w:rFonts w:ascii="Times" w:eastAsia="Times New Roman" w:hAnsi="Times" w:cs="Arial"/>
          <w:sz w:val="24"/>
          <w:szCs w:val="20"/>
          <w:lang w:eastAsia="pl-PL"/>
        </w:rPr>
        <w:t>związku z</w:t>
      </w:r>
      <w:r w:rsidR="002E48A9">
        <w:rPr>
          <w:rFonts w:ascii="Times" w:eastAsia="Times New Roman" w:hAnsi="Times" w:cs="Arial"/>
          <w:sz w:val="24"/>
          <w:szCs w:val="20"/>
          <w:lang w:eastAsia="pl-PL"/>
        </w:rPr>
        <w:t xml:space="preserve"> </w:t>
      </w:r>
      <w:r w:rsidR="008D716C" w:rsidRPr="008D716C">
        <w:rPr>
          <w:rFonts w:ascii="Times" w:eastAsia="Times New Roman" w:hAnsi="Times" w:cs="Arial"/>
          <w:sz w:val="24"/>
          <w:szCs w:val="20"/>
          <w:lang w:eastAsia="pl-PL"/>
        </w:rPr>
        <w:t>tym stopień naukowy uzyskany w</w:t>
      </w:r>
      <w:r>
        <w:rPr>
          <w:rFonts w:ascii="Times" w:eastAsia="Times New Roman" w:hAnsi="Times" w:cs="Arial"/>
          <w:sz w:val="24"/>
          <w:szCs w:val="20"/>
          <w:lang w:eastAsia="pl-PL"/>
        </w:rPr>
        <w:t> </w:t>
      </w:r>
      <w:r w:rsidR="008D716C" w:rsidRPr="008D716C">
        <w:rPr>
          <w:rFonts w:ascii="Times" w:eastAsia="Times New Roman" w:hAnsi="Times" w:cs="Arial"/>
          <w:sz w:val="24"/>
          <w:szCs w:val="20"/>
          <w:lang w:eastAsia="pl-PL"/>
        </w:rPr>
        <w:t>wyniku obrony tzw. doktoratu wdrożeniowego będzie tożsamy z</w:t>
      </w:r>
      <w:r>
        <w:rPr>
          <w:rFonts w:ascii="Times" w:eastAsia="Times New Roman" w:hAnsi="Times" w:cs="Arial"/>
          <w:sz w:val="24"/>
          <w:szCs w:val="20"/>
          <w:lang w:eastAsia="pl-PL"/>
        </w:rPr>
        <w:t> </w:t>
      </w:r>
      <w:r w:rsidR="008D716C" w:rsidRPr="008D716C">
        <w:rPr>
          <w:rFonts w:ascii="Times" w:eastAsia="Times New Roman" w:hAnsi="Times" w:cs="Arial"/>
          <w:sz w:val="24"/>
          <w:szCs w:val="20"/>
          <w:lang w:eastAsia="pl-PL"/>
        </w:rPr>
        <w:t>dotychczasowym;</w:t>
      </w:r>
    </w:p>
    <w:p w:rsidR="008D716C" w:rsidRPr="008D716C" w:rsidRDefault="00631888" w:rsidP="00631888">
      <w:pPr>
        <w:suppressAutoHyphens/>
        <w:autoSpaceDE w:val="0"/>
        <w:autoSpaceDN w:val="0"/>
        <w:adjustRightInd w:val="0"/>
        <w:spacing w:after="0" w:line="360" w:lineRule="auto"/>
        <w:ind w:left="425" w:hanging="425"/>
        <w:jc w:val="both"/>
        <w:rPr>
          <w:rFonts w:ascii="Times" w:eastAsia="Times New Roman" w:hAnsi="Times" w:cs="Arial"/>
          <w:sz w:val="24"/>
          <w:szCs w:val="20"/>
          <w:lang w:eastAsia="pl-PL"/>
        </w:rPr>
      </w:pPr>
      <w:r>
        <w:rPr>
          <w:rFonts w:ascii="Times" w:eastAsia="Times New Roman" w:hAnsi="Times" w:cs="Arial"/>
          <w:sz w:val="24"/>
          <w:szCs w:val="20"/>
          <w:lang w:eastAsia="pl-PL"/>
        </w:rPr>
        <w:t>2)</w:t>
      </w:r>
      <w:r>
        <w:rPr>
          <w:rFonts w:ascii="Times" w:eastAsia="Times New Roman" w:hAnsi="Times" w:cs="Arial"/>
          <w:sz w:val="24"/>
          <w:szCs w:val="20"/>
          <w:lang w:eastAsia="pl-PL"/>
        </w:rPr>
        <w:tab/>
      </w:r>
      <w:r w:rsidR="008D716C" w:rsidRPr="008D716C">
        <w:rPr>
          <w:rFonts w:ascii="Times" w:eastAsia="Times New Roman" w:hAnsi="Times" w:cs="Arial"/>
          <w:sz w:val="24"/>
          <w:szCs w:val="20"/>
          <w:lang w:eastAsia="pl-PL"/>
        </w:rPr>
        <w:t>uzyskania uprawnień równoważnych z</w:t>
      </w:r>
      <w:r w:rsidR="002E48A9">
        <w:rPr>
          <w:rFonts w:ascii="Times" w:eastAsia="Times New Roman" w:hAnsi="Times" w:cs="Arial"/>
          <w:sz w:val="24"/>
          <w:szCs w:val="20"/>
          <w:lang w:eastAsia="pl-PL"/>
        </w:rPr>
        <w:t xml:space="preserve"> </w:t>
      </w:r>
      <w:r w:rsidR="008D716C" w:rsidRPr="008D716C">
        <w:rPr>
          <w:rFonts w:ascii="Times" w:eastAsia="Times New Roman" w:hAnsi="Times" w:cs="Arial"/>
          <w:sz w:val="24"/>
          <w:szCs w:val="20"/>
          <w:lang w:eastAsia="pl-PL"/>
        </w:rPr>
        <w:t>uprawnieniami doktora habilitowanego na podstawie co najmniej pięcioletniego doświadczenia w</w:t>
      </w:r>
      <w:r w:rsidR="002E48A9">
        <w:rPr>
          <w:rFonts w:ascii="Times" w:eastAsia="Times New Roman" w:hAnsi="Times" w:cs="Arial"/>
          <w:sz w:val="24"/>
          <w:szCs w:val="20"/>
          <w:lang w:eastAsia="pl-PL"/>
        </w:rPr>
        <w:t xml:space="preserve"> </w:t>
      </w:r>
      <w:r w:rsidR="008D716C" w:rsidRPr="008D716C">
        <w:rPr>
          <w:rFonts w:ascii="Times" w:eastAsia="Times New Roman" w:hAnsi="Times" w:cs="Arial"/>
          <w:sz w:val="24"/>
          <w:szCs w:val="20"/>
          <w:lang w:eastAsia="pl-PL"/>
        </w:rPr>
        <w:t>prowadzeniu działalności badawczo</w:t>
      </w:r>
      <w:r w:rsidR="002E48A9">
        <w:rPr>
          <w:rFonts w:ascii="Times" w:eastAsia="Times New Roman" w:hAnsi="Times" w:cs="Arial"/>
          <w:sz w:val="24"/>
          <w:szCs w:val="20"/>
          <w:lang w:eastAsia="pl-PL"/>
        </w:rPr>
        <w:t>-</w:t>
      </w:r>
      <w:r w:rsidR="008D716C" w:rsidRPr="008D716C">
        <w:rPr>
          <w:rFonts w:ascii="Times" w:eastAsia="Times New Roman" w:hAnsi="Times" w:cs="Arial"/>
          <w:sz w:val="24"/>
          <w:szCs w:val="20"/>
          <w:lang w:eastAsia="pl-PL"/>
        </w:rPr>
        <w:t>rozwojowej oraz osiągnięć w</w:t>
      </w:r>
      <w:r w:rsidR="002E48A9">
        <w:rPr>
          <w:rFonts w:ascii="Times" w:eastAsia="Times New Roman" w:hAnsi="Times" w:cs="Arial"/>
          <w:sz w:val="24"/>
          <w:szCs w:val="20"/>
          <w:lang w:eastAsia="pl-PL"/>
        </w:rPr>
        <w:t xml:space="preserve"> </w:t>
      </w:r>
      <w:r w:rsidR="008D716C" w:rsidRPr="008D716C">
        <w:rPr>
          <w:rFonts w:ascii="Times" w:eastAsia="Times New Roman" w:hAnsi="Times" w:cs="Arial"/>
          <w:sz w:val="24"/>
          <w:szCs w:val="20"/>
          <w:lang w:eastAsia="pl-PL"/>
        </w:rPr>
        <w:t>pracach wdrożeniowych, tj.</w:t>
      </w:r>
      <w:r w:rsidR="002E48A9">
        <w:rPr>
          <w:rFonts w:ascii="Times" w:eastAsia="Times New Roman" w:hAnsi="Times" w:cs="Arial"/>
          <w:sz w:val="24"/>
          <w:szCs w:val="20"/>
          <w:lang w:eastAsia="pl-PL"/>
        </w:rPr>
        <w:t xml:space="preserve"> </w:t>
      </w:r>
      <w:r w:rsidR="008D716C" w:rsidRPr="008D716C">
        <w:rPr>
          <w:rFonts w:ascii="Times" w:eastAsia="Times New Roman" w:hAnsi="Times" w:cs="Arial"/>
          <w:sz w:val="24"/>
          <w:szCs w:val="20"/>
          <w:lang w:eastAsia="pl-PL"/>
        </w:rPr>
        <w:t>w</w:t>
      </w:r>
      <w:r w:rsidR="002E48A9">
        <w:rPr>
          <w:rFonts w:ascii="Times" w:eastAsia="Times New Roman" w:hAnsi="Times" w:cs="Arial"/>
          <w:sz w:val="24"/>
          <w:szCs w:val="20"/>
          <w:lang w:eastAsia="pl-PL"/>
        </w:rPr>
        <w:t xml:space="preserve"> </w:t>
      </w:r>
      <w:r w:rsidR="008D716C" w:rsidRPr="008D716C">
        <w:rPr>
          <w:rFonts w:ascii="Times" w:eastAsia="Times New Roman" w:hAnsi="Times" w:cs="Arial"/>
          <w:sz w:val="24"/>
          <w:szCs w:val="20"/>
          <w:lang w:eastAsia="pl-PL"/>
        </w:rPr>
        <w:t>zakresie opracowania i</w:t>
      </w:r>
      <w:r w:rsidR="002E48A9">
        <w:rPr>
          <w:rFonts w:ascii="Times" w:eastAsia="Times New Roman" w:hAnsi="Times" w:cs="Arial"/>
          <w:sz w:val="24"/>
          <w:szCs w:val="20"/>
          <w:lang w:eastAsia="pl-PL"/>
        </w:rPr>
        <w:t xml:space="preserve"> </w:t>
      </w:r>
      <w:r w:rsidR="008D716C" w:rsidRPr="008D716C">
        <w:rPr>
          <w:rFonts w:ascii="Times" w:eastAsia="Times New Roman" w:hAnsi="Times" w:cs="Arial"/>
          <w:sz w:val="24"/>
          <w:szCs w:val="20"/>
          <w:lang w:eastAsia="pl-PL"/>
        </w:rPr>
        <w:t>wdrożenia rozwiązania projektowego, konstrukcyjnego, technologicznego lub artystycznego o</w:t>
      </w:r>
      <w:r w:rsidR="002E48A9">
        <w:rPr>
          <w:rFonts w:ascii="Times" w:eastAsia="Times New Roman" w:hAnsi="Times" w:cs="Arial"/>
          <w:sz w:val="24"/>
          <w:szCs w:val="20"/>
          <w:lang w:eastAsia="pl-PL"/>
        </w:rPr>
        <w:t xml:space="preserve"> </w:t>
      </w:r>
      <w:r w:rsidR="008D716C" w:rsidRPr="008D716C">
        <w:rPr>
          <w:rFonts w:ascii="Times" w:eastAsia="Times New Roman" w:hAnsi="Times" w:cs="Arial"/>
          <w:sz w:val="24"/>
          <w:szCs w:val="20"/>
          <w:lang w:eastAsia="pl-PL"/>
        </w:rPr>
        <w:t>ponadlokalnym (np. powiatowym, wojewódzkim, krajowym) zakresie oraz trwałym i</w:t>
      </w:r>
      <w:r w:rsidR="002E48A9">
        <w:rPr>
          <w:rFonts w:ascii="Times" w:eastAsia="Times New Roman" w:hAnsi="Times" w:cs="Arial"/>
          <w:sz w:val="24"/>
          <w:szCs w:val="20"/>
          <w:lang w:eastAsia="pl-PL"/>
        </w:rPr>
        <w:t xml:space="preserve"> </w:t>
      </w:r>
      <w:r w:rsidR="008D716C" w:rsidRPr="008D716C">
        <w:rPr>
          <w:rFonts w:ascii="Times" w:eastAsia="Times New Roman" w:hAnsi="Times" w:cs="Arial"/>
          <w:sz w:val="24"/>
          <w:szCs w:val="20"/>
          <w:lang w:eastAsia="pl-PL"/>
        </w:rPr>
        <w:t>uniwersalnym charakterze. Uprawnienia te byłyby nadawane w</w:t>
      </w:r>
      <w:r w:rsidR="002E48A9">
        <w:rPr>
          <w:rFonts w:ascii="Times" w:eastAsia="Times New Roman" w:hAnsi="Times" w:cs="Arial"/>
          <w:sz w:val="24"/>
          <w:szCs w:val="20"/>
          <w:lang w:eastAsia="pl-PL"/>
        </w:rPr>
        <w:t xml:space="preserve"> </w:t>
      </w:r>
      <w:r w:rsidR="008D716C" w:rsidRPr="008D716C">
        <w:rPr>
          <w:rFonts w:ascii="Times" w:eastAsia="Times New Roman" w:hAnsi="Times" w:cs="Arial"/>
          <w:sz w:val="24"/>
          <w:szCs w:val="20"/>
          <w:lang w:eastAsia="pl-PL"/>
        </w:rPr>
        <w:t>drodze decyzji pracownikowi jednostki organizacyjnej posiadającej uprawnienia do nadawania stopnia doktora habilitowanego – w</w:t>
      </w:r>
      <w:r w:rsidR="002E48A9">
        <w:rPr>
          <w:rFonts w:ascii="Times" w:eastAsia="Times New Roman" w:hAnsi="Times" w:cs="Arial"/>
          <w:sz w:val="24"/>
          <w:szCs w:val="20"/>
          <w:lang w:eastAsia="pl-PL"/>
        </w:rPr>
        <w:t xml:space="preserve"> </w:t>
      </w:r>
      <w:r w:rsidR="008D716C" w:rsidRPr="008D716C">
        <w:rPr>
          <w:rFonts w:ascii="Times" w:eastAsia="Times New Roman" w:hAnsi="Times" w:cs="Arial"/>
          <w:sz w:val="24"/>
          <w:szCs w:val="20"/>
          <w:lang w:eastAsia="pl-PL"/>
        </w:rPr>
        <w:t>zależności od miejsca zatrudnienia pracownika – przez rektora, dyrektora instytutu naukowego Polskiej Akademii Nauk albo dyrektora instytutu badawczego. Wymóg zatrudnienia w</w:t>
      </w:r>
      <w:r w:rsidR="002E48A9">
        <w:rPr>
          <w:rFonts w:ascii="Times" w:eastAsia="Times New Roman" w:hAnsi="Times" w:cs="Arial"/>
          <w:sz w:val="24"/>
          <w:szCs w:val="20"/>
          <w:lang w:eastAsia="pl-PL"/>
        </w:rPr>
        <w:t xml:space="preserve"> </w:t>
      </w:r>
      <w:r w:rsidR="008D716C" w:rsidRPr="008D716C">
        <w:rPr>
          <w:rFonts w:ascii="Times" w:eastAsia="Times New Roman" w:hAnsi="Times" w:cs="Arial"/>
          <w:sz w:val="24"/>
          <w:szCs w:val="20"/>
          <w:lang w:eastAsia="pl-PL"/>
        </w:rPr>
        <w:t>jednostce organizacyjnej posiadającej uprawnienia do nadawania stopnia doktora habilitowanego ma na celu zapewnienie merytorycznego charakteru decyzji pracodawcy. W</w:t>
      </w:r>
      <w:r w:rsidR="002E48A9">
        <w:rPr>
          <w:rFonts w:ascii="Times" w:eastAsia="Times New Roman" w:hAnsi="Times" w:cs="Arial"/>
          <w:sz w:val="24"/>
          <w:szCs w:val="20"/>
          <w:lang w:eastAsia="pl-PL"/>
        </w:rPr>
        <w:t xml:space="preserve"> </w:t>
      </w:r>
      <w:r w:rsidR="008D716C" w:rsidRPr="008D716C">
        <w:rPr>
          <w:rFonts w:ascii="Times" w:eastAsia="Times New Roman" w:hAnsi="Times" w:cs="Arial"/>
          <w:sz w:val="24"/>
          <w:szCs w:val="20"/>
          <w:lang w:eastAsia="pl-PL"/>
        </w:rPr>
        <w:t>takiej jednostce możliwa będzie właściwa ocena, czy dany pracownik spełnia warunki określone w</w:t>
      </w:r>
      <w:r w:rsidR="002E48A9">
        <w:rPr>
          <w:rFonts w:ascii="Times" w:eastAsia="Times New Roman" w:hAnsi="Times" w:cs="Arial"/>
          <w:sz w:val="24"/>
          <w:szCs w:val="20"/>
          <w:lang w:eastAsia="pl-PL"/>
        </w:rPr>
        <w:t xml:space="preserve"> </w:t>
      </w:r>
      <w:r w:rsidR="008D716C" w:rsidRPr="008D716C">
        <w:rPr>
          <w:rFonts w:ascii="Times" w:eastAsia="Times New Roman" w:hAnsi="Times" w:cs="Arial"/>
          <w:sz w:val="24"/>
          <w:szCs w:val="20"/>
          <w:lang w:eastAsia="pl-PL"/>
        </w:rPr>
        <w:t>art.</w:t>
      </w:r>
      <w:r w:rsidR="002E48A9">
        <w:rPr>
          <w:rFonts w:ascii="Times" w:eastAsia="Times New Roman" w:hAnsi="Times" w:cs="Arial"/>
          <w:sz w:val="24"/>
          <w:szCs w:val="20"/>
          <w:lang w:eastAsia="pl-PL"/>
        </w:rPr>
        <w:t xml:space="preserve"> </w:t>
      </w:r>
      <w:r w:rsidR="008D716C" w:rsidRPr="008D716C">
        <w:rPr>
          <w:rFonts w:ascii="Times" w:eastAsia="Times New Roman" w:hAnsi="Times" w:cs="Arial"/>
          <w:sz w:val="24"/>
          <w:szCs w:val="20"/>
          <w:lang w:eastAsia="pl-PL"/>
        </w:rPr>
        <w:t>21a ust.</w:t>
      </w:r>
      <w:r w:rsidR="002E48A9">
        <w:rPr>
          <w:rFonts w:ascii="Times" w:eastAsia="Times New Roman" w:hAnsi="Times" w:cs="Arial"/>
          <w:sz w:val="24"/>
          <w:szCs w:val="20"/>
          <w:lang w:eastAsia="pl-PL"/>
        </w:rPr>
        <w:t xml:space="preserve"> </w:t>
      </w:r>
      <w:r w:rsidR="008D716C" w:rsidRPr="008D716C">
        <w:rPr>
          <w:rFonts w:ascii="Times" w:eastAsia="Times New Roman" w:hAnsi="Times" w:cs="Arial"/>
          <w:sz w:val="24"/>
          <w:szCs w:val="20"/>
          <w:lang w:eastAsia="pl-PL"/>
        </w:rPr>
        <w:t>1a ustawy i</w:t>
      </w:r>
      <w:r w:rsidR="002E48A9">
        <w:rPr>
          <w:rFonts w:ascii="Times" w:eastAsia="Times New Roman" w:hAnsi="Times" w:cs="Arial"/>
          <w:sz w:val="24"/>
          <w:szCs w:val="20"/>
          <w:lang w:eastAsia="pl-PL"/>
        </w:rPr>
        <w:t xml:space="preserve"> </w:t>
      </w:r>
      <w:r w:rsidR="008D716C" w:rsidRPr="008D716C">
        <w:rPr>
          <w:rFonts w:ascii="Times" w:eastAsia="Times New Roman" w:hAnsi="Times" w:cs="Arial"/>
          <w:sz w:val="24"/>
          <w:szCs w:val="20"/>
          <w:lang w:eastAsia="pl-PL"/>
        </w:rPr>
        <w:t>czy w</w:t>
      </w:r>
      <w:r w:rsidR="002E48A9">
        <w:rPr>
          <w:rFonts w:ascii="Times" w:eastAsia="Times New Roman" w:hAnsi="Times" w:cs="Arial"/>
          <w:sz w:val="24"/>
          <w:szCs w:val="20"/>
          <w:lang w:eastAsia="pl-PL"/>
        </w:rPr>
        <w:t xml:space="preserve"> </w:t>
      </w:r>
      <w:r w:rsidR="008D716C" w:rsidRPr="008D716C">
        <w:rPr>
          <w:rFonts w:ascii="Times" w:eastAsia="Times New Roman" w:hAnsi="Times" w:cs="Arial"/>
          <w:sz w:val="24"/>
          <w:szCs w:val="20"/>
          <w:lang w:eastAsia="pl-PL"/>
        </w:rPr>
        <w:t>związku z</w:t>
      </w:r>
      <w:r w:rsidR="002E48A9">
        <w:rPr>
          <w:rFonts w:ascii="Times" w:eastAsia="Times New Roman" w:hAnsi="Times" w:cs="Arial"/>
          <w:sz w:val="24"/>
          <w:szCs w:val="20"/>
          <w:lang w:eastAsia="pl-PL"/>
        </w:rPr>
        <w:t xml:space="preserve"> </w:t>
      </w:r>
      <w:r w:rsidR="008D716C" w:rsidRPr="008D716C">
        <w:rPr>
          <w:rFonts w:ascii="Times" w:eastAsia="Times New Roman" w:hAnsi="Times" w:cs="Arial"/>
          <w:sz w:val="24"/>
          <w:szCs w:val="20"/>
          <w:lang w:eastAsia="pl-PL"/>
        </w:rPr>
        <w:t>tym decyzja o</w:t>
      </w:r>
      <w:r w:rsidR="002E48A9">
        <w:rPr>
          <w:rFonts w:ascii="Times" w:eastAsia="Times New Roman" w:hAnsi="Times" w:cs="Arial"/>
          <w:sz w:val="24"/>
          <w:szCs w:val="20"/>
          <w:lang w:eastAsia="pl-PL"/>
        </w:rPr>
        <w:t xml:space="preserve"> </w:t>
      </w:r>
      <w:r w:rsidR="008D716C" w:rsidRPr="008D716C">
        <w:rPr>
          <w:rFonts w:ascii="Times" w:eastAsia="Times New Roman" w:hAnsi="Times" w:cs="Arial"/>
          <w:sz w:val="24"/>
          <w:szCs w:val="20"/>
          <w:lang w:eastAsia="pl-PL"/>
        </w:rPr>
        <w:t>nadaniu mu uprawnień będzie miała należyte uzasadnienie. Nie będzie to decyzja w</w:t>
      </w:r>
      <w:r w:rsidR="002E48A9">
        <w:rPr>
          <w:rFonts w:ascii="Times" w:eastAsia="Times New Roman" w:hAnsi="Times" w:cs="Arial"/>
          <w:sz w:val="24"/>
          <w:szCs w:val="20"/>
          <w:lang w:eastAsia="pl-PL"/>
        </w:rPr>
        <w:t xml:space="preserve"> </w:t>
      </w:r>
      <w:r w:rsidR="008D716C" w:rsidRPr="008D716C">
        <w:rPr>
          <w:rFonts w:ascii="Times" w:eastAsia="Times New Roman" w:hAnsi="Times" w:cs="Arial"/>
          <w:sz w:val="24"/>
          <w:szCs w:val="20"/>
          <w:lang w:eastAsia="pl-PL"/>
        </w:rPr>
        <w:t>rozumieniu przepisów o</w:t>
      </w:r>
      <w:r>
        <w:rPr>
          <w:rFonts w:ascii="Times" w:eastAsia="Times New Roman" w:hAnsi="Times" w:cs="Arial"/>
          <w:sz w:val="24"/>
          <w:szCs w:val="20"/>
          <w:lang w:eastAsia="pl-PL"/>
        </w:rPr>
        <w:t> </w:t>
      </w:r>
      <w:r w:rsidR="008D716C" w:rsidRPr="008D716C">
        <w:rPr>
          <w:rFonts w:ascii="Times" w:eastAsia="Times New Roman" w:hAnsi="Times" w:cs="Arial"/>
          <w:sz w:val="24"/>
          <w:szCs w:val="20"/>
          <w:lang w:eastAsia="pl-PL"/>
        </w:rPr>
        <w:t>postępowaniu administracyjnym, ale będzie podlegała kontroli Centralnej Komisji do Spraw Stopni i</w:t>
      </w:r>
      <w:r w:rsidR="002E48A9">
        <w:rPr>
          <w:rFonts w:ascii="Times" w:eastAsia="Times New Roman" w:hAnsi="Times" w:cs="Arial"/>
          <w:sz w:val="24"/>
          <w:szCs w:val="20"/>
          <w:lang w:eastAsia="pl-PL"/>
        </w:rPr>
        <w:t xml:space="preserve"> </w:t>
      </w:r>
      <w:r w:rsidR="008D716C" w:rsidRPr="008D716C">
        <w:rPr>
          <w:rFonts w:ascii="Times" w:eastAsia="Times New Roman" w:hAnsi="Times" w:cs="Arial"/>
          <w:sz w:val="24"/>
          <w:szCs w:val="20"/>
          <w:lang w:eastAsia="pl-PL"/>
        </w:rPr>
        <w:t>Tytułów, podobnie jak w</w:t>
      </w:r>
      <w:r w:rsidR="002E48A9">
        <w:rPr>
          <w:rFonts w:ascii="Times" w:eastAsia="Times New Roman" w:hAnsi="Times" w:cs="Arial"/>
          <w:sz w:val="24"/>
          <w:szCs w:val="20"/>
          <w:lang w:eastAsia="pl-PL"/>
        </w:rPr>
        <w:t xml:space="preserve"> </w:t>
      </w:r>
      <w:r w:rsidR="008D716C" w:rsidRPr="008D716C">
        <w:rPr>
          <w:rFonts w:ascii="Times" w:eastAsia="Times New Roman" w:hAnsi="Times" w:cs="Arial"/>
          <w:sz w:val="24"/>
          <w:szCs w:val="20"/>
          <w:lang w:eastAsia="pl-PL"/>
        </w:rPr>
        <w:t>przypadku osób, o</w:t>
      </w:r>
      <w:r w:rsidR="002E48A9">
        <w:rPr>
          <w:rFonts w:ascii="Times" w:eastAsia="Times New Roman" w:hAnsi="Times" w:cs="Arial"/>
          <w:sz w:val="24"/>
          <w:szCs w:val="20"/>
          <w:lang w:eastAsia="pl-PL"/>
        </w:rPr>
        <w:t xml:space="preserve"> </w:t>
      </w:r>
      <w:r w:rsidR="008D716C" w:rsidRPr="008D716C">
        <w:rPr>
          <w:rFonts w:ascii="Times" w:eastAsia="Times New Roman" w:hAnsi="Times" w:cs="Arial"/>
          <w:sz w:val="24"/>
          <w:szCs w:val="20"/>
          <w:lang w:eastAsia="pl-PL"/>
        </w:rPr>
        <w:t>których mowa w</w:t>
      </w:r>
      <w:r w:rsidR="002E48A9">
        <w:rPr>
          <w:rFonts w:ascii="Times" w:eastAsia="Times New Roman" w:hAnsi="Times" w:cs="Arial"/>
          <w:sz w:val="24"/>
          <w:szCs w:val="20"/>
          <w:lang w:eastAsia="pl-PL"/>
        </w:rPr>
        <w:t xml:space="preserve"> </w:t>
      </w:r>
      <w:r w:rsidR="008D716C" w:rsidRPr="008D716C">
        <w:rPr>
          <w:rFonts w:ascii="Times" w:eastAsia="Times New Roman" w:hAnsi="Times" w:cs="Arial"/>
          <w:sz w:val="24"/>
          <w:szCs w:val="20"/>
          <w:lang w:eastAsia="pl-PL"/>
        </w:rPr>
        <w:t>art.</w:t>
      </w:r>
      <w:r w:rsidR="002E48A9">
        <w:rPr>
          <w:rFonts w:ascii="Times" w:eastAsia="Times New Roman" w:hAnsi="Times" w:cs="Arial"/>
          <w:sz w:val="24"/>
          <w:szCs w:val="20"/>
          <w:lang w:eastAsia="pl-PL"/>
        </w:rPr>
        <w:t xml:space="preserve"> </w:t>
      </w:r>
      <w:r w:rsidR="008D716C" w:rsidRPr="008D716C">
        <w:rPr>
          <w:rFonts w:ascii="Times" w:eastAsia="Times New Roman" w:hAnsi="Times" w:cs="Arial"/>
          <w:sz w:val="24"/>
          <w:szCs w:val="20"/>
          <w:lang w:eastAsia="pl-PL"/>
        </w:rPr>
        <w:t>21a ust.</w:t>
      </w:r>
      <w:r w:rsidR="002E48A9">
        <w:rPr>
          <w:rFonts w:ascii="Times" w:eastAsia="Times New Roman" w:hAnsi="Times" w:cs="Arial"/>
          <w:sz w:val="24"/>
          <w:szCs w:val="20"/>
          <w:lang w:eastAsia="pl-PL"/>
        </w:rPr>
        <w:t xml:space="preserve"> </w:t>
      </w:r>
      <w:r w:rsidR="008D716C" w:rsidRPr="008D716C">
        <w:rPr>
          <w:rFonts w:ascii="Times" w:eastAsia="Times New Roman" w:hAnsi="Times" w:cs="Arial"/>
          <w:sz w:val="24"/>
          <w:szCs w:val="20"/>
          <w:lang w:eastAsia="pl-PL"/>
        </w:rPr>
        <w:t>1</w:t>
      </w:r>
      <w:r w:rsidR="002E48A9">
        <w:rPr>
          <w:rFonts w:ascii="Times" w:eastAsia="Times New Roman" w:hAnsi="Times" w:cs="Arial"/>
          <w:sz w:val="24"/>
          <w:szCs w:val="20"/>
          <w:lang w:eastAsia="pl-PL"/>
        </w:rPr>
        <w:t xml:space="preserve"> </w:t>
      </w:r>
      <w:r w:rsidR="008D716C" w:rsidRPr="008D716C">
        <w:rPr>
          <w:rFonts w:ascii="Times" w:eastAsia="Times New Roman" w:hAnsi="Times" w:cs="Arial"/>
          <w:sz w:val="24"/>
          <w:szCs w:val="20"/>
          <w:lang w:eastAsia="pl-PL"/>
        </w:rPr>
        <w:t>ustawy.</w:t>
      </w:r>
    </w:p>
    <w:p w:rsidR="008D716C" w:rsidRDefault="008D716C" w:rsidP="00631888">
      <w:pPr>
        <w:suppressAutoHyphens/>
        <w:autoSpaceDE w:val="0"/>
        <w:autoSpaceDN w:val="0"/>
        <w:adjustRightInd w:val="0"/>
        <w:spacing w:before="120" w:after="0" w:line="360" w:lineRule="auto"/>
        <w:jc w:val="both"/>
        <w:rPr>
          <w:rFonts w:ascii="Times" w:eastAsia="Times New Roman" w:hAnsi="Times" w:cs="Arial"/>
          <w:sz w:val="24"/>
          <w:szCs w:val="20"/>
          <w:lang w:eastAsia="pl-PL"/>
        </w:rPr>
      </w:pPr>
      <w:r w:rsidRPr="008D716C">
        <w:rPr>
          <w:rFonts w:ascii="Times" w:eastAsia="Times New Roman" w:hAnsi="Times" w:cs="Arial"/>
          <w:sz w:val="24"/>
          <w:szCs w:val="20"/>
          <w:lang w:eastAsia="pl-PL"/>
        </w:rPr>
        <w:t>Ponadto m.in. w</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związku z</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ustanowieniem programu „Doktorat wdrożeniowy”, o</w:t>
      </w:r>
      <w:r w:rsidR="00631888">
        <w:rPr>
          <w:rFonts w:ascii="Times" w:eastAsia="Times New Roman" w:hAnsi="Times" w:cs="Arial"/>
          <w:sz w:val="24"/>
          <w:szCs w:val="20"/>
          <w:lang w:eastAsia="pl-PL"/>
        </w:rPr>
        <w:t> </w:t>
      </w:r>
      <w:r w:rsidRPr="008D716C">
        <w:rPr>
          <w:rFonts w:ascii="Times" w:eastAsia="Times New Roman" w:hAnsi="Times" w:cs="Arial"/>
          <w:sz w:val="24"/>
          <w:szCs w:val="20"/>
          <w:lang w:eastAsia="pl-PL"/>
        </w:rPr>
        <w:t>którym mowa w</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dalszej części niniejszego uzasadnienia, w</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ustawie z</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dnia 14</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 xml:space="preserve">marca </w:t>
      </w:r>
      <w:r w:rsidRPr="008D716C">
        <w:rPr>
          <w:rFonts w:ascii="Times" w:eastAsia="Times New Roman" w:hAnsi="Times" w:cs="Arial"/>
          <w:sz w:val="24"/>
          <w:szCs w:val="20"/>
          <w:lang w:eastAsia="pl-PL"/>
        </w:rPr>
        <w:lastRenderedPageBreak/>
        <w:t>2003</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r. o</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stopniach naukowych i</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tytule naukowym oraz o</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stopniach i</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tytule w</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zakresie sztuki dodany zostanie przepis regulujący funkcję promotora pomocniczego, który miałby być obligatoryjnie wyznaczany w</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przewodzie doktorskim doktoranta biorącego udział w</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programie. W</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przypadku przewodów doktorskich o</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charakterze wdrożeniowym, nie tylko realizowanych w</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ramach programu, możliwość wyznaczenia na promotora pomocniczego osoby z</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odpowiednim doświadczeniem jest pożądana, ponieważ taka osoba będzie mogła zapewnić doktorantowi wsparcie w</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zakresie</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weryfikacji możliwości wykorzystania wyników prowadzonych badań naukowych w</w:t>
      </w:r>
      <w:r w:rsidR="00631888">
        <w:rPr>
          <w:rFonts w:ascii="Times" w:eastAsia="Times New Roman" w:hAnsi="Times" w:cs="Arial"/>
          <w:sz w:val="24"/>
          <w:szCs w:val="20"/>
          <w:lang w:eastAsia="pl-PL"/>
        </w:rPr>
        <w:t> </w:t>
      </w:r>
      <w:r w:rsidRPr="008D716C">
        <w:rPr>
          <w:rFonts w:ascii="Times" w:eastAsia="Times New Roman" w:hAnsi="Times" w:cs="Arial"/>
          <w:sz w:val="24"/>
          <w:szCs w:val="20"/>
          <w:lang w:eastAsia="pl-PL"/>
        </w:rPr>
        <w:t>praktyce oraz możliwości ich komercjalizacji. Takie rozwiązanie nie wpłynie na jakość opieki akademickiej, której obowiązek wciąż będzie spoczywał na opiekunie naukowym i</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promotorze.</w:t>
      </w:r>
    </w:p>
    <w:p w:rsidR="004B02CE" w:rsidRPr="004B02CE" w:rsidRDefault="004B02CE" w:rsidP="004B02CE">
      <w:pPr>
        <w:suppressAutoHyphens/>
        <w:autoSpaceDE w:val="0"/>
        <w:autoSpaceDN w:val="0"/>
        <w:adjustRightInd w:val="0"/>
        <w:spacing w:before="120" w:after="0" w:line="360" w:lineRule="auto"/>
        <w:jc w:val="both"/>
        <w:rPr>
          <w:rFonts w:ascii="Times" w:eastAsia="Times New Roman" w:hAnsi="Times" w:cs="Arial"/>
          <w:sz w:val="24"/>
          <w:szCs w:val="20"/>
          <w:lang w:eastAsia="pl-PL"/>
        </w:rPr>
      </w:pPr>
      <w:r w:rsidRPr="004B02CE">
        <w:rPr>
          <w:rFonts w:ascii="Times" w:eastAsia="Times New Roman" w:hAnsi="Times" w:cs="Arial"/>
          <w:sz w:val="24"/>
          <w:szCs w:val="20"/>
          <w:lang w:eastAsia="pl-PL"/>
        </w:rPr>
        <w:t>W ustawie z dnia 14 marca 2003 r. o stopniach naukowych i tytule naukowym oraz o</w:t>
      </w:r>
      <w:r>
        <w:rPr>
          <w:rFonts w:ascii="Times" w:eastAsia="Times New Roman" w:hAnsi="Times" w:cs="Arial"/>
          <w:sz w:val="24"/>
          <w:szCs w:val="20"/>
          <w:lang w:eastAsia="pl-PL"/>
        </w:rPr>
        <w:t> </w:t>
      </w:r>
      <w:r w:rsidRPr="004B02CE">
        <w:rPr>
          <w:rFonts w:ascii="Times" w:eastAsia="Times New Roman" w:hAnsi="Times" w:cs="Arial"/>
          <w:sz w:val="24"/>
          <w:szCs w:val="20"/>
          <w:lang w:eastAsia="pl-PL"/>
        </w:rPr>
        <w:t>stopniach i tytule w zakresie sztuki proponuje się również zmianę brzmienia art. 33 ust.</w:t>
      </w:r>
      <w:r>
        <w:rPr>
          <w:rFonts w:ascii="Times" w:eastAsia="Times New Roman" w:hAnsi="Times" w:cs="Arial"/>
          <w:sz w:val="24"/>
          <w:szCs w:val="20"/>
          <w:lang w:eastAsia="pl-PL"/>
        </w:rPr>
        <w:t> </w:t>
      </w:r>
      <w:r w:rsidRPr="004B02CE">
        <w:rPr>
          <w:rFonts w:ascii="Times" w:eastAsia="Times New Roman" w:hAnsi="Times" w:cs="Arial"/>
          <w:sz w:val="24"/>
          <w:szCs w:val="20"/>
          <w:lang w:eastAsia="pl-PL"/>
        </w:rPr>
        <w:t>3 polegającą na rezygnacji z konieczności wskazywania przez Centralną Komisję do Spraw Stopni i Tytułów kandydatów do pełnienia funkcji jej przewodniczącego i</w:t>
      </w:r>
      <w:r>
        <w:rPr>
          <w:rFonts w:ascii="Times" w:eastAsia="Times New Roman" w:hAnsi="Times" w:cs="Arial"/>
          <w:sz w:val="24"/>
          <w:szCs w:val="20"/>
          <w:lang w:eastAsia="pl-PL"/>
        </w:rPr>
        <w:t> </w:t>
      </w:r>
      <w:r w:rsidRPr="004B02CE">
        <w:rPr>
          <w:rFonts w:ascii="Times" w:eastAsia="Times New Roman" w:hAnsi="Times" w:cs="Arial"/>
          <w:sz w:val="24"/>
          <w:szCs w:val="20"/>
          <w:lang w:eastAsia="pl-PL"/>
        </w:rPr>
        <w:t>przyznaniu Prezesowi Rady Ministrów wyłącznej prerogatywy do jego powoływania. Centralna Komisja, zgodnie z art. 33 ust. 1 ustawy, działa przy Prezesie Rady Ministrów, a zatem nie znajduje uzasadnienia ograniczenie jego uprawnienia w zakresie powoływania przewodniczącego, polegające na możliwości jego wyboru jedynie spośród dwóch wskazanych kandydatów.</w:t>
      </w:r>
    </w:p>
    <w:p w:rsidR="004B02CE" w:rsidRPr="008D716C" w:rsidRDefault="004B02CE" w:rsidP="004B02CE">
      <w:pPr>
        <w:suppressAutoHyphens/>
        <w:autoSpaceDE w:val="0"/>
        <w:autoSpaceDN w:val="0"/>
        <w:adjustRightInd w:val="0"/>
        <w:spacing w:before="120" w:after="0" w:line="360" w:lineRule="auto"/>
        <w:jc w:val="both"/>
        <w:rPr>
          <w:rFonts w:ascii="Times" w:eastAsia="Times New Roman" w:hAnsi="Times" w:cs="Arial"/>
          <w:sz w:val="24"/>
          <w:szCs w:val="20"/>
          <w:lang w:eastAsia="pl-PL"/>
        </w:rPr>
      </w:pPr>
      <w:r w:rsidRPr="004B02CE">
        <w:rPr>
          <w:rFonts w:ascii="Times" w:eastAsia="Times New Roman" w:hAnsi="Times" w:cs="Arial"/>
          <w:sz w:val="24"/>
          <w:szCs w:val="20"/>
          <w:lang w:eastAsia="pl-PL"/>
        </w:rPr>
        <w:t>Jednocześnie z uwagi na fakt, że bieżąca kadencja Centralnej Komisji do Spraw Stopni i Tytułów rozpoczęła</w:t>
      </w:r>
      <w:r>
        <w:rPr>
          <w:rFonts w:ascii="Times" w:eastAsia="Times New Roman" w:hAnsi="Times" w:cs="Arial"/>
          <w:sz w:val="24"/>
          <w:szCs w:val="20"/>
          <w:lang w:eastAsia="pl-PL"/>
        </w:rPr>
        <w:t xml:space="preserve"> się z dniem 1 stycznia 2017 r.,</w:t>
      </w:r>
      <w:r w:rsidRPr="004B02CE">
        <w:rPr>
          <w:rFonts w:ascii="Times" w:eastAsia="Times New Roman" w:hAnsi="Times" w:cs="Arial"/>
          <w:sz w:val="24"/>
          <w:szCs w:val="20"/>
          <w:lang w:eastAsia="pl-PL"/>
        </w:rPr>
        <w:t xml:space="preserve"> zaproponowano przepis przejściowy celem uregulowania sytuacji, w której – na podstawie przepisów dotychczasowych, przedstawione zostałyby Prezesowi Rady Ministrów kandydatury na przewodniczącego, a także przepis zobowiązujący Prezesa Rady Ministrów do powołania przewodniczącego zgodnie z art. 33 ust. 1 w brzmieniu przewid</w:t>
      </w:r>
      <w:r>
        <w:rPr>
          <w:rFonts w:ascii="Times" w:eastAsia="Times New Roman" w:hAnsi="Times" w:cs="Arial"/>
          <w:sz w:val="24"/>
          <w:szCs w:val="20"/>
          <w:lang w:eastAsia="pl-PL"/>
        </w:rPr>
        <w:t>zianym w niniejszym projekcie.</w:t>
      </w:r>
    </w:p>
    <w:p w:rsidR="008D716C" w:rsidRPr="008D716C" w:rsidRDefault="008D716C" w:rsidP="00631888">
      <w:pPr>
        <w:suppressAutoHyphens/>
        <w:autoSpaceDE w:val="0"/>
        <w:autoSpaceDN w:val="0"/>
        <w:adjustRightInd w:val="0"/>
        <w:spacing w:before="120" w:after="0" w:line="360" w:lineRule="auto"/>
        <w:jc w:val="both"/>
        <w:rPr>
          <w:rFonts w:ascii="Times" w:eastAsia="Times New Roman" w:hAnsi="Times" w:cs="Arial"/>
          <w:sz w:val="24"/>
          <w:szCs w:val="20"/>
          <w:lang w:eastAsia="pl-PL"/>
        </w:rPr>
      </w:pPr>
      <w:r w:rsidRPr="008D716C">
        <w:rPr>
          <w:rFonts w:ascii="Times" w:eastAsia="Times New Roman" w:hAnsi="Times" w:cs="Arial"/>
          <w:sz w:val="24"/>
          <w:szCs w:val="20"/>
          <w:lang w:eastAsia="pl-PL"/>
        </w:rPr>
        <w:t>Zmiana w</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ustawie z</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dnia 26</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lipca 1991</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r. o</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podatku dochodowym od osób fizycznych ma na celu wyeliminowanie wątpliwości, które mogłyby powstać w</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związku z</w:t>
      </w:r>
      <w:r w:rsidR="00631888">
        <w:rPr>
          <w:rFonts w:ascii="Times" w:eastAsia="Times New Roman" w:hAnsi="Times" w:cs="Arial"/>
          <w:sz w:val="24"/>
          <w:szCs w:val="20"/>
          <w:lang w:eastAsia="pl-PL"/>
        </w:rPr>
        <w:t> </w:t>
      </w:r>
      <w:r w:rsidRPr="008D716C">
        <w:rPr>
          <w:rFonts w:ascii="Times" w:eastAsia="Times New Roman" w:hAnsi="Times" w:cs="Arial"/>
          <w:sz w:val="24"/>
          <w:szCs w:val="20"/>
          <w:lang w:eastAsia="pl-PL"/>
        </w:rPr>
        <w:t>aktualnym brzmieniem art.</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21 ust.</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1 pkt</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39</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ustawy z</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dnia 26</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lipca 1991</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r. o</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 xml:space="preserve">podatku dochodowym od osób fizycznych, który wśród świadczeń wolnych od podatku uwzględnia stypendia doktoranckie otrzymywane na podstawie przepisów </w:t>
      </w:r>
      <w:r w:rsidRPr="008D716C">
        <w:rPr>
          <w:rFonts w:ascii="Times" w:eastAsia="Times New Roman" w:hAnsi="Times" w:cs="Arial"/>
          <w:sz w:val="24"/>
          <w:szCs w:val="20"/>
          <w:lang w:eastAsia="pl-PL"/>
        </w:rPr>
        <w:lastRenderedPageBreak/>
        <w:t>o</w:t>
      </w:r>
      <w:r w:rsidR="00631888">
        <w:rPr>
          <w:rFonts w:ascii="Times" w:eastAsia="Times New Roman" w:hAnsi="Times" w:cs="Arial"/>
          <w:sz w:val="24"/>
          <w:szCs w:val="20"/>
          <w:lang w:eastAsia="pl-PL"/>
        </w:rPr>
        <w:t> </w:t>
      </w:r>
      <w:r w:rsidRPr="008D716C">
        <w:rPr>
          <w:rFonts w:ascii="Times" w:eastAsia="Times New Roman" w:hAnsi="Times" w:cs="Arial"/>
          <w:sz w:val="24"/>
          <w:szCs w:val="20"/>
          <w:lang w:eastAsia="pl-PL"/>
        </w:rPr>
        <w:t>szkolnictwie wyższym. Jakkolwiek podstawą materialnoprawną otrzymywania stypendium doktoranckiego w</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określonej wysokości w</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ramach programu „Doktorat wdrożeniowy” byłby dodawany przepis art.</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200 ust.</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6</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ustawy z</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dnia 27</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lipca 2005</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r. – Prawo o</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szkolnictwie wyższym, a</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przepisy wydane na podstawie ustawy z</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dnia 30</w:t>
      </w:r>
      <w:r w:rsidR="00631888">
        <w:rPr>
          <w:rFonts w:ascii="Times" w:eastAsia="Times New Roman" w:hAnsi="Times" w:cs="Arial"/>
          <w:sz w:val="24"/>
          <w:szCs w:val="20"/>
          <w:lang w:eastAsia="pl-PL"/>
        </w:rPr>
        <w:t> </w:t>
      </w:r>
      <w:r w:rsidRPr="008D716C">
        <w:rPr>
          <w:rFonts w:ascii="Times" w:eastAsia="Times New Roman" w:hAnsi="Times" w:cs="Arial"/>
          <w:sz w:val="24"/>
          <w:szCs w:val="20"/>
          <w:lang w:eastAsia="pl-PL"/>
        </w:rPr>
        <w:t>kwietnia 2010</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r. o</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zasadach finansowania nauki określałyby jedynie tryb przyznawania tego stypendium, to – dla usunięcia ewentualnych wątpliwości – w</w:t>
      </w:r>
      <w:r w:rsidR="00631888">
        <w:rPr>
          <w:rFonts w:ascii="Times" w:eastAsia="Times New Roman" w:hAnsi="Times" w:cs="Arial"/>
          <w:sz w:val="24"/>
          <w:szCs w:val="20"/>
          <w:lang w:eastAsia="pl-PL"/>
        </w:rPr>
        <w:t> </w:t>
      </w:r>
      <w:r w:rsidRPr="008D716C">
        <w:rPr>
          <w:rFonts w:ascii="Times" w:eastAsia="Times New Roman" w:hAnsi="Times" w:cs="Arial"/>
          <w:sz w:val="24"/>
          <w:szCs w:val="20"/>
          <w:lang w:eastAsia="pl-PL"/>
        </w:rPr>
        <w:t>projekcie została uwzględniona zmiana w</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art.</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21 ust.</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1 pkt</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39</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ustawy z</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dnia 26</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lipca 1991</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r. o</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podatku dochodowym od osób fizycznych.</w:t>
      </w:r>
    </w:p>
    <w:p w:rsidR="008D716C" w:rsidRPr="008D716C" w:rsidRDefault="008D716C" w:rsidP="00631888">
      <w:pPr>
        <w:suppressAutoHyphens/>
        <w:autoSpaceDE w:val="0"/>
        <w:autoSpaceDN w:val="0"/>
        <w:adjustRightInd w:val="0"/>
        <w:spacing w:before="120" w:after="0" w:line="360" w:lineRule="auto"/>
        <w:jc w:val="both"/>
        <w:rPr>
          <w:rFonts w:ascii="Times" w:eastAsia="Times New Roman" w:hAnsi="Times" w:cs="Arial"/>
          <w:sz w:val="24"/>
          <w:szCs w:val="20"/>
          <w:lang w:eastAsia="pl-PL"/>
        </w:rPr>
      </w:pPr>
      <w:r w:rsidRPr="008D716C">
        <w:rPr>
          <w:rFonts w:ascii="Times" w:eastAsia="Times New Roman" w:hAnsi="Times" w:cs="Arial"/>
          <w:sz w:val="24"/>
          <w:szCs w:val="20"/>
          <w:lang w:eastAsia="pl-PL"/>
        </w:rPr>
        <w:t>Niezbędne zmiany przewidziano także w</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ustawie z</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dnia 27</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lipca 2005</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r. – Prawo o</w:t>
      </w:r>
      <w:r w:rsidR="00631888">
        <w:rPr>
          <w:rFonts w:ascii="Times" w:eastAsia="Times New Roman" w:hAnsi="Times" w:cs="Arial"/>
          <w:sz w:val="24"/>
          <w:szCs w:val="20"/>
          <w:lang w:eastAsia="pl-PL"/>
        </w:rPr>
        <w:t> </w:t>
      </w:r>
      <w:r w:rsidRPr="008D716C">
        <w:rPr>
          <w:rFonts w:ascii="Times" w:eastAsia="Times New Roman" w:hAnsi="Times" w:cs="Arial"/>
          <w:sz w:val="24"/>
          <w:szCs w:val="20"/>
          <w:lang w:eastAsia="pl-PL"/>
        </w:rPr>
        <w:t>szkolnictwie wyższym. Mają one na celu uzyskanie spójności systemowej i</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polegają w</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szczególności na:</w:t>
      </w:r>
    </w:p>
    <w:p w:rsidR="008D716C" w:rsidRPr="008D716C" w:rsidRDefault="00631888" w:rsidP="00631888">
      <w:pPr>
        <w:suppressAutoHyphens/>
        <w:autoSpaceDE w:val="0"/>
        <w:autoSpaceDN w:val="0"/>
        <w:adjustRightInd w:val="0"/>
        <w:spacing w:after="0" w:line="360" w:lineRule="auto"/>
        <w:ind w:left="425" w:hanging="425"/>
        <w:jc w:val="both"/>
        <w:rPr>
          <w:rFonts w:ascii="Times" w:eastAsia="Times New Roman" w:hAnsi="Times" w:cs="Arial"/>
          <w:sz w:val="24"/>
          <w:szCs w:val="20"/>
          <w:lang w:eastAsia="pl-PL"/>
        </w:rPr>
      </w:pPr>
      <w:r>
        <w:rPr>
          <w:rFonts w:ascii="Times" w:eastAsia="Times New Roman" w:hAnsi="Times" w:cs="Arial"/>
          <w:sz w:val="24"/>
          <w:szCs w:val="20"/>
          <w:lang w:eastAsia="pl-PL"/>
        </w:rPr>
        <w:t>1)</w:t>
      </w:r>
      <w:r>
        <w:rPr>
          <w:rFonts w:ascii="Times" w:eastAsia="Times New Roman" w:hAnsi="Times" w:cs="Arial"/>
          <w:sz w:val="24"/>
          <w:szCs w:val="20"/>
          <w:lang w:eastAsia="pl-PL"/>
        </w:rPr>
        <w:tab/>
      </w:r>
      <w:r w:rsidR="008D716C" w:rsidRPr="008D716C">
        <w:rPr>
          <w:rFonts w:ascii="Times" w:eastAsia="Times New Roman" w:hAnsi="Times" w:cs="Arial"/>
          <w:sz w:val="24"/>
          <w:szCs w:val="20"/>
          <w:lang w:eastAsia="pl-PL"/>
        </w:rPr>
        <w:t>wprowadzeniu możliwości kształcenia uczestnika studiów doktoranckich we współpracy z</w:t>
      </w:r>
      <w:r w:rsidR="002E48A9">
        <w:rPr>
          <w:rFonts w:ascii="Times" w:eastAsia="Times New Roman" w:hAnsi="Times" w:cs="Arial"/>
          <w:sz w:val="24"/>
          <w:szCs w:val="20"/>
          <w:lang w:eastAsia="pl-PL"/>
        </w:rPr>
        <w:t xml:space="preserve"> podmiotami otoczenia społeczno-</w:t>
      </w:r>
      <w:r w:rsidR="008D716C" w:rsidRPr="008D716C">
        <w:rPr>
          <w:rFonts w:ascii="Times" w:eastAsia="Times New Roman" w:hAnsi="Times" w:cs="Arial"/>
          <w:sz w:val="24"/>
          <w:szCs w:val="20"/>
          <w:lang w:eastAsia="pl-PL"/>
        </w:rPr>
        <w:t>gospodarczego, w</w:t>
      </w:r>
      <w:r w:rsidR="002E48A9">
        <w:rPr>
          <w:rFonts w:ascii="Times" w:eastAsia="Times New Roman" w:hAnsi="Times" w:cs="Arial"/>
          <w:sz w:val="24"/>
          <w:szCs w:val="20"/>
          <w:lang w:eastAsia="pl-PL"/>
        </w:rPr>
        <w:t xml:space="preserve"> </w:t>
      </w:r>
      <w:r w:rsidR="008D716C" w:rsidRPr="008D716C">
        <w:rPr>
          <w:rFonts w:ascii="Times" w:eastAsia="Times New Roman" w:hAnsi="Times" w:cs="Arial"/>
          <w:sz w:val="24"/>
          <w:szCs w:val="20"/>
          <w:lang w:eastAsia="pl-PL"/>
        </w:rPr>
        <w:t>szczególności we współpracy z</w:t>
      </w:r>
      <w:r w:rsidR="002E48A9">
        <w:rPr>
          <w:rFonts w:ascii="Times" w:eastAsia="Times New Roman" w:hAnsi="Times" w:cs="Arial"/>
          <w:sz w:val="24"/>
          <w:szCs w:val="20"/>
          <w:lang w:eastAsia="pl-PL"/>
        </w:rPr>
        <w:t xml:space="preserve"> </w:t>
      </w:r>
      <w:r w:rsidR="008D716C" w:rsidRPr="008D716C">
        <w:rPr>
          <w:rFonts w:ascii="Times" w:eastAsia="Times New Roman" w:hAnsi="Times" w:cs="Arial"/>
          <w:sz w:val="24"/>
          <w:szCs w:val="20"/>
          <w:lang w:eastAsia="pl-PL"/>
        </w:rPr>
        <w:t>pracodawcą doktoranta (przedsiębiorcą lub innym podmiotem). Zmiana ta jest szczególnie istotna z</w:t>
      </w:r>
      <w:r w:rsidR="002E48A9">
        <w:rPr>
          <w:rFonts w:ascii="Times" w:eastAsia="Times New Roman" w:hAnsi="Times" w:cs="Arial"/>
          <w:sz w:val="24"/>
          <w:szCs w:val="20"/>
          <w:lang w:eastAsia="pl-PL"/>
        </w:rPr>
        <w:t xml:space="preserve"> </w:t>
      </w:r>
      <w:r w:rsidR="008D716C" w:rsidRPr="008D716C">
        <w:rPr>
          <w:rFonts w:ascii="Times" w:eastAsia="Times New Roman" w:hAnsi="Times" w:cs="Arial"/>
          <w:sz w:val="24"/>
          <w:szCs w:val="20"/>
          <w:lang w:eastAsia="pl-PL"/>
        </w:rPr>
        <w:t>punktu widzenia zasad programu „Doktorat wdrożeniowy”, jednak zakłada się, że taki sposób kształcenia uczestnika studiów doktoranckich powinien być możliwy także poza programem;</w:t>
      </w:r>
    </w:p>
    <w:p w:rsidR="008D716C" w:rsidRPr="008D716C" w:rsidRDefault="00631888" w:rsidP="00631888">
      <w:pPr>
        <w:suppressAutoHyphens/>
        <w:autoSpaceDE w:val="0"/>
        <w:autoSpaceDN w:val="0"/>
        <w:adjustRightInd w:val="0"/>
        <w:spacing w:after="0" w:line="360" w:lineRule="auto"/>
        <w:ind w:left="425" w:hanging="425"/>
        <w:jc w:val="both"/>
        <w:rPr>
          <w:rFonts w:ascii="Times" w:eastAsia="Times New Roman" w:hAnsi="Times" w:cs="Arial"/>
          <w:sz w:val="24"/>
          <w:szCs w:val="20"/>
          <w:lang w:eastAsia="pl-PL"/>
        </w:rPr>
      </w:pPr>
      <w:r>
        <w:rPr>
          <w:rFonts w:ascii="Times" w:eastAsia="Times New Roman" w:hAnsi="Times" w:cs="Arial"/>
          <w:sz w:val="24"/>
          <w:szCs w:val="20"/>
          <w:lang w:eastAsia="pl-PL"/>
        </w:rPr>
        <w:t>2)</w:t>
      </w:r>
      <w:r>
        <w:rPr>
          <w:rFonts w:ascii="Times" w:eastAsia="Times New Roman" w:hAnsi="Times" w:cs="Arial"/>
          <w:sz w:val="24"/>
          <w:szCs w:val="20"/>
          <w:lang w:eastAsia="pl-PL"/>
        </w:rPr>
        <w:tab/>
      </w:r>
      <w:r w:rsidR="008D716C" w:rsidRPr="008D716C">
        <w:rPr>
          <w:rFonts w:ascii="Times" w:eastAsia="Times New Roman" w:hAnsi="Times" w:cs="Arial"/>
          <w:sz w:val="24"/>
          <w:szCs w:val="20"/>
          <w:lang w:eastAsia="pl-PL"/>
        </w:rPr>
        <w:t>uregulowaniu kwestii otrzymywania stypendium doktoranckiego przez doktorantów biorących udział w</w:t>
      </w:r>
      <w:r w:rsidR="002E48A9">
        <w:rPr>
          <w:rFonts w:ascii="Times" w:eastAsia="Times New Roman" w:hAnsi="Times" w:cs="Arial"/>
          <w:sz w:val="24"/>
          <w:szCs w:val="20"/>
          <w:lang w:eastAsia="pl-PL"/>
        </w:rPr>
        <w:t xml:space="preserve"> </w:t>
      </w:r>
      <w:r w:rsidR="008D716C" w:rsidRPr="008D716C">
        <w:rPr>
          <w:rFonts w:ascii="Times" w:eastAsia="Times New Roman" w:hAnsi="Times" w:cs="Arial"/>
          <w:sz w:val="24"/>
          <w:szCs w:val="20"/>
          <w:lang w:eastAsia="pl-PL"/>
        </w:rPr>
        <w:t>programie „Doktorat wdrożeniowy”, w</w:t>
      </w:r>
      <w:r w:rsidR="002E48A9">
        <w:rPr>
          <w:rFonts w:ascii="Times" w:eastAsia="Times New Roman" w:hAnsi="Times" w:cs="Arial"/>
          <w:sz w:val="24"/>
          <w:szCs w:val="20"/>
          <w:lang w:eastAsia="pl-PL"/>
        </w:rPr>
        <w:t xml:space="preserve"> </w:t>
      </w:r>
      <w:r w:rsidR="008D716C" w:rsidRPr="008D716C">
        <w:rPr>
          <w:rFonts w:ascii="Times" w:eastAsia="Times New Roman" w:hAnsi="Times" w:cs="Arial"/>
          <w:sz w:val="24"/>
          <w:szCs w:val="20"/>
          <w:lang w:eastAsia="pl-PL"/>
        </w:rPr>
        <w:t>tym m.in. jego wysokości oraz wyłączenia możliwości uzyskania przez te osoby zwykłego stypendium doktoranckiego. Założono, że kwota stypendium w</w:t>
      </w:r>
      <w:r w:rsidR="002E48A9">
        <w:rPr>
          <w:rFonts w:ascii="Times" w:eastAsia="Times New Roman" w:hAnsi="Times" w:cs="Arial"/>
          <w:sz w:val="24"/>
          <w:szCs w:val="20"/>
          <w:lang w:eastAsia="pl-PL"/>
        </w:rPr>
        <w:t xml:space="preserve"> </w:t>
      </w:r>
      <w:r w:rsidR="008D716C" w:rsidRPr="008D716C">
        <w:rPr>
          <w:rFonts w:ascii="Times" w:eastAsia="Times New Roman" w:hAnsi="Times" w:cs="Arial"/>
          <w:sz w:val="24"/>
          <w:szCs w:val="20"/>
          <w:lang w:eastAsia="pl-PL"/>
        </w:rPr>
        <w:t>ramach programu powinna być wyższa niż kwota minimalnego stypendium doktoranckiego określona w</w:t>
      </w:r>
      <w:r w:rsidR="002E48A9">
        <w:rPr>
          <w:rFonts w:ascii="Times" w:eastAsia="Times New Roman" w:hAnsi="Times" w:cs="Arial"/>
          <w:sz w:val="24"/>
          <w:szCs w:val="20"/>
          <w:lang w:eastAsia="pl-PL"/>
        </w:rPr>
        <w:t xml:space="preserve"> </w:t>
      </w:r>
      <w:r w:rsidR="008D716C" w:rsidRPr="008D716C">
        <w:rPr>
          <w:rFonts w:ascii="Times" w:eastAsia="Times New Roman" w:hAnsi="Times" w:cs="Arial"/>
          <w:sz w:val="24"/>
          <w:szCs w:val="20"/>
          <w:lang w:eastAsia="pl-PL"/>
        </w:rPr>
        <w:t>art.</w:t>
      </w:r>
      <w:r w:rsidR="002E48A9">
        <w:rPr>
          <w:rFonts w:ascii="Times" w:eastAsia="Times New Roman" w:hAnsi="Times" w:cs="Arial"/>
          <w:sz w:val="24"/>
          <w:szCs w:val="20"/>
          <w:lang w:eastAsia="pl-PL"/>
        </w:rPr>
        <w:t xml:space="preserve"> </w:t>
      </w:r>
      <w:r w:rsidR="008D716C" w:rsidRPr="008D716C">
        <w:rPr>
          <w:rFonts w:ascii="Times" w:eastAsia="Times New Roman" w:hAnsi="Times" w:cs="Arial"/>
          <w:sz w:val="24"/>
          <w:szCs w:val="20"/>
          <w:lang w:eastAsia="pl-PL"/>
        </w:rPr>
        <w:t>200 ust.</w:t>
      </w:r>
      <w:r w:rsidR="002E48A9">
        <w:rPr>
          <w:rFonts w:ascii="Times" w:eastAsia="Times New Roman" w:hAnsi="Times" w:cs="Arial"/>
          <w:sz w:val="24"/>
          <w:szCs w:val="20"/>
          <w:lang w:eastAsia="pl-PL"/>
        </w:rPr>
        <w:t xml:space="preserve"> </w:t>
      </w:r>
      <w:r w:rsidR="008D716C" w:rsidRPr="008D716C">
        <w:rPr>
          <w:rFonts w:ascii="Times" w:eastAsia="Times New Roman" w:hAnsi="Times" w:cs="Arial"/>
          <w:sz w:val="24"/>
          <w:szCs w:val="20"/>
          <w:lang w:eastAsia="pl-PL"/>
        </w:rPr>
        <w:t>2</w:t>
      </w:r>
      <w:r w:rsidR="002E48A9">
        <w:rPr>
          <w:rFonts w:ascii="Times" w:eastAsia="Times New Roman" w:hAnsi="Times" w:cs="Arial"/>
          <w:sz w:val="24"/>
          <w:szCs w:val="20"/>
          <w:lang w:eastAsia="pl-PL"/>
        </w:rPr>
        <w:t xml:space="preserve"> </w:t>
      </w:r>
      <w:r w:rsidR="008D716C" w:rsidRPr="008D716C">
        <w:rPr>
          <w:rFonts w:ascii="Times" w:eastAsia="Times New Roman" w:hAnsi="Times" w:cs="Arial"/>
          <w:sz w:val="24"/>
          <w:szCs w:val="20"/>
          <w:lang w:eastAsia="pl-PL"/>
        </w:rPr>
        <w:t>ustawy z</w:t>
      </w:r>
      <w:r w:rsidR="002E48A9">
        <w:rPr>
          <w:rFonts w:ascii="Times" w:eastAsia="Times New Roman" w:hAnsi="Times" w:cs="Arial"/>
          <w:sz w:val="24"/>
          <w:szCs w:val="20"/>
          <w:lang w:eastAsia="pl-PL"/>
        </w:rPr>
        <w:t xml:space="preserve"> </w:t>
      </w:r>
      <w:r w:rsidR="008D716C" w:rsidRPr="008D716C">
        <w:rPr>
          <w:rFonts w:ascii="Times" w:eastAsia="Times New Roman" w:hAnsi="Times" w:cs="Arial"/>
          <w:sz w:val="24"/>
          <w:szCs w:val="20"/>
          <w:lang w:eastAsia="pl-PL"/>
        </w:rPr>
        <w:t>dnia 27</w:t>
      </w:r>
      <w:r w:rsidR="002E48A9">
        <w:rPr>
          <w:rFonts w:ascii="Times" w:eastAsia="Times New Roman" w:hAnsi="Times" w:cs="Arial"/>
          <w:sz w:val="24"/>
          <w:szCs w:val="20"/>
          <w:lang w:eastAsia="pl-PL"/>
        </w:rPr>
        <w:t xml:space="preserve"> </w:t>
      </w:r>
      <w:r w:rsidR="008D716C" w:rsidRPr="008D716C">
        <w:rPr>
          <w:rFonts w:ascii="Times" w:eastAsia="Times New Roman" w:hAnsi="Times" w:cs="Arial"/>
          <w:sz w:val="24"/>
          <w:szCs w:val="20"/>
          <w:lang w:eastAsia="pl-PL"/>
        </w:rPr>
        <w:t>lipca 2005</w:t>
      </w:r>
      <w:r w:rsidR="002E48A9">
        <w:rPr>
          <w:rFonts w:ascii="Times" w:eastAsia="Times New Roman" w:hAnsi="Times" w:cs="Arial"/>
          <w:sz w:val="24"/>
          <w:szCs w:val="20"/>
          <w:lang w:eastAsia="pl-PL"/>
        </w:rPr>
        <w:t xml:space="preserve"> </w:t>
      </w:r>
      <w:r w:rsidR="008D716C" w:rsidRPr="008D716C">
        <w:rPr>
          <w:rFonts w:ascii="Times" w:eastAsia="Times New Roman" w:hAnsi="Times" w:cs="Arial"/>
          <w:sz w:val="24"/>
          <w:szCs w:val="20"/>
          <w:lang w:eastAsia="pl-PL"/>
        </w:rPr>
        <w:t>r. – Prawo o</w:t>
      </w:r>
      <w:r w:rsidR="002E48A9">
        <w:rPr>
          <w:rFonts w:ascii="Times" w:eastAsia="Times New Roman" w:hAnsi="Times" w:cs="Arial"/>
          <w:sz w:val="24"/>
          <w:szCs w:val="20"/>
          <w:lang w:eastAsia="pl-PL"/>
        </w:rPr>
        <w:t xml:space="preserve"> </w:t>
      </w:r>
      <w:r w:rsidR="008D716C" w:rsidRPr="008D716C">
        <w:rPr>
          <w:rFonts w:ascii="Times" w:eastAsia="Times New Roman" w:hAnsi="Times" w:cs="Arial"/>
          <w:sz w:val="24"/>
          <w:szCs w:val="20"/>
          <w:lang w:eastAsia="pl-PL"/>
        </w:rPr>
        <w:t>szkolnictwie wyższym na poziomie nie niższym niż 60% minimalnego wynagrodzenia zasadniczego asystenta, ustalonego w</w:t>
      </w:r>
      <w:r w:rsidR="002E48A9">
        <w:rPr>
          <w:rFonts w:ascii="Times" w:eastAsia="Times New Roman" w:hAnsi="Times" w:cs="Arial"/>
          <w:sz w:val="24"/>
          <w:szCs w:val="20"/>
          <w:lang w:eastAsia="pl-PL"/>
        </w:rPr>
        <w:t xml:space="preserve"> </w:t>
      </w:r>
      <w:r w:rsidR="008D716C" w:rsidRPr="008D716C">
        <w:rPr>
          <w:rFonts w:ascii="Times" w:eastAsia="Times New Roman" w:hAnsi="Times" w:cs="Arial"/>
          <w:sz w:val="24"/>
          <w:szCs w:val="20"/>
          <w:lang w:eastAsia="pl-PL"/>
        </w:rPr>
        <w:t>przepisach o</w:t>
      </w:r>
      <w:r w:rsidR="002E48A9">
        <w:rPr>
          <w:rFonts w:ascii="Times" w:eastAsia="Times New Roman" w:hAnsi="Times" w:cs="Arial"/>
          <w:sz w:val="24"/>
          <w:szCs w:val="20"/>
          <w:lang w:eastAsia="pl-PL"/>
        </w:rPr>
        <w:t xml:space="preserve"> </w:t>
      </w:r>
      <w:r w:rsidR="008D716C" w:rsidRPr="008D716C">
        <w:rPr>
          <w:rFonts w:ascii="Times" w:eastAsia="Times New Roman" w:hAnsi="Times" w:cs="Arial"/>
          <w:sz w:val="24"/>
          <w:szCs w:val="20"/>
          <w:lang w:eastAsia="pl-PL"/>
        </w:rPr>
        <w:t>wynagradzaniu nauczycieli akademickich. Proponowana w</w:t>
      </w:r>
      <w:r w:rsidR="002E48A9">
        <w:rPr>
          <w:rFonts w:ascii="Times" w:eastAsia="Times New Roman" w:hAnsi="Times" w:cs="Arial"/>
          <w:sz w:val="24"/>
          <w:szCs w:val="20"/>
          <w:lang w:eastAsia="pl-PL"/>
        </w:rPr>
        <w:t xml:space="preserve"> </w:t>
      </w:r>
      <w:r w:rsidR="008D716C" w:rsidRPr="008D716C">
        <w:rPr>
          <w:rFonts w:ascii="Times" w:eastAsia="Times New Roman" w:hAnsi="Times" w:cs="Arial"/>
          <w:sz w:val="24"/>
          <w:szCs w:val="20"/>
          <w:lang w:eastAsia="pl-PL"/>
        </w:rPr>
        <w:t>ramach programu kwota stypendium doktoranckiego powinna stanowić dodatkową zachętę do udziału w</w:t>
      </w:r>
      <w:r w:rsidR="002E48A9">
        <w:rPr>
          <w:rFonts w:ascii="Times" w:eastAsia="Times New Roman" w:hAnsi="Times" w:cs="Arial"/>
          <w:sz w:val="24"/>
          <w:szCs w:val="20"/>
          <w:lang w:eastAsia="pl-PL"/>
        </w:rPr>
        <w:t xml:space="preserve"> </w:t>
      </w:r>
      <w:r w:rsidR="008D716C" w:rsidRPr="008D716C">
        <w:rPr>
          <w:rFonts w:ascii="Times" w:eastAsia="Times New Roman" w:hAnsi="Times" w:cs="Arial"/>
          <w:sz w:val="24"/>
          <w:szCs w:val="20"/>
          <w:lang w:eastAsia="pl-PL"/>
        </w:rPr>
        <w:t>programie, który ma być instrumentem wspierającym zainteresowanie nową ścieżką kariery. Stypendium powinno również być istotnym czynnikiem motywującym doktorantów do zaangażowania się w</w:t>
      </w:r>
      <w:r>
        <w:rPr>
          <w:rFonts w:ascii="Times" w:eastAsia="Times New Roman" w:hAnsi="Times" w:cs="Arial"/>
          <w:sz w:val="24"/>
          <w:szCs w:val="20"/>
          <w:lang w:eastAsia="pl-PL"/>
        </w:rPr>
        <w:t> </w:t>
      </w:r>
      <w:r w:rsidR="008D716C" w:rsidRPr="008D716C">
        <w:rPr>
          <w:rFonts w:ascii="Times" w:eastAsia="Times New Roman" w:hAnsi="Times" w:cs="Arial"/>
          <w:sz w:val="24"/>
          <w:szCs w:val="20"/>
          <w:lang w:eastAsia="pl-PL"/>
        </w:rPr>
        <w:t>realizację obowiązków związanych z</w:t>
      </w:r>
      <w:r w:rsidR="002E48A9">
        <w:rPr>
          <w:rFonts w:ascii="Times" w:eastAsia="Times New Roman" w:hAnsi="Times" w:cs="Arial"/>
          <w:sz w:val="24"/>
          <w:szCs w:val="20"/>
          <w:lang w:eastAsia="pl-PL"/>
        </w:rPr>
        <w:t xml:space="preserve"> </w:t>
      </w:r>
      <w:r w:rsidR="008D716C" w:rsidRPr="008D716C">
        <w:rPr>
          <w:rFonts w:ascii="Times" w:eastAsia="Times New Roman" w:hAnsi="Times" w:cs="Arial"/>
          <w:sz w:val="24"/>
          <w:szCs w:val="20"/>
          <w:lang w:eastAsia="pl-PL"/>
        </w:rPr>
        <w:t>udziałem w</w:t>
      </w:r>
      <w:r w:rsidR="002E48A9">
        <w:rPr>
          <w:rFonts w:ascii="Times" w:eastAsia="Times New Roman" w:hAnsi="Times" w:cs="Arial"/>
          <w:sz w:val="24"/>
          <w:szCs w:val="20"/>
          <w:lang w:eastAsia="pl-PL"/>
        </w:rPr>
        <w:t xml:space="preserve"> </w:t>
      </w:r>
      <w:r w:rsidR="008D716C" w:rsidRPr="008D716C">
        <w:rPr>
          <w:rFonts w:ascii="Times" w:eastAsia="Times New Roman" w:hAnsi="Times" w:cs="Arial"/>
          <w:sz w:val="24"/>
          <w:szCs w:val="20"/>
          <w:lang w:eastAsia="pl-PL"/>
        </w:rPr>
        <w:t>programie;</w:t>
      </w:r>
    </w:p>
    <w:p w:rsidR="008D716C" w:rsidRPr="008D716C" w:rsidRDefault="00631888" w:rsidP="00631888">
      <w:pPr>
        <w:suppressAutoHyphens/>
        <w:autoSpaceDE w:val="0"/>
        <w:autoSpaceDN w:val="0"/>
        <w:adjustRightInd w:val="0"/>
        <w:spacing w:after="0" w:line="360" w:lineRule="auto"/>
        <w:ind w:left="425" w:hanging="425"/>
        <w:jc w:val="both"/>
        <w:rPr>
          <w:rFonts w:ascii="Times" w:eastAsia="Times New Roman" w:hAnsi="Times" w:cs="Arial"/>
          <w:sz w:val="24"/>
          <w:szCs w:val="20"/>
          <w:lang w:eastAsia="pl-PL"/>
        </w:rPr>
      </w:pPr>
      <w:r>
        <w:rPr>
          <w:rFonts w:ascii="Times" w:eastAsia="Times New Roman" w:hAnsi="Times" w:cs="Arial"/>
          <w:sz w:val="24"/>
          <w:szCs w:val="20"/>
          <w:lang w:eastAsia="pl-PL"/>
        </w:rPr>
        <w:t>3)</w:t>
      </w:r>
      <w:r>
        <w:rPr>
          <w:rFonts w:ascii="Times" w:eastAsia="Times New Roman" w:hAnsi="Times" w:cs="Arial"/>
          <w:sz w:val="24"/>
          <w:szCs w:val="20"/>
          <w:lang w:eastAsia="pl-PL"/>
        </w:rPr>
        <w:tab/>
      </w:r>
      <w:r w:rsidR="008D716C" w:rsidRPr="008D716C">
        <w:rPr>
          <w:rFonts w:ascii="Times" w:eastAsia="Times New Roman" w:hAnsi="Times" w:cs="Arial"/>
          <w:sz w:val="24"/>
          <w:szCs w:val="20"/>
          <w:lang w:eastAsia="pl-PL"/>
        </w:rPr>
        <w:t>rozszerzeniu treści art.</w:t>
      </w:r>
      <w:r w:rsidR="002E48A9">
        <w:rPr>
          <w:rFonts w:ascii="Times" w:eastAsia="Times New Roman" w:hAnsi="Times" w:cs="Arial"/>
          <w:sz w:val="24"/>
          <w:szCs w:val="20"/>
          <w:lang w:eastAsia="pl-PL"/>
        </w:rPr>
        <w:t xml:space="preserve"> </w:t>
      </w:r>
      <w:r w:rsidR="008D716C" w:rsidRPr="008D716C">
        <w:rPr>
          <w:rFonts w:ascii="Times" w:eastAsia="Times New Roman" w:hAnsi="Times" w:cs="Arial"/>
          <w:sz w:val="24"/>
          <w:szCs w:val="20"/>
          <w:lang w:eastAsia="pl-PL"/>
        </w:rPr>
        <w:t>201 ust.</w:t>
      </w:r>
      <w:r w:rsidR="002E48A9">
        <w:rPr>
          <w:rFonts w:ascii="Times" w:eastAsia="Times New Roman" w:hAnsi="Times" w:cs="Arial"/>
          <w:sz w:val="24"/>
          <w:szCs w:val="20"/>
          <w:lang w:eastAsia="pl-PL"/>
        </w:rPr>
        <w:t xml:space="preserve"> </w:t>
      </w:r>
      <w:r w:rsidR="008D716C" w:rsidRPr="008D716C">
        <w:rPr>
          <w:rFonts w:ascii="Times" w:eastAsia="Times New Roman" w:hAnsi="Times" w:cs="Arial"/>
          <w:sz w:val="24"/>
          <w:szCs w:val="20"/>
          <w:lang w:eastAsia="pl-PL"/>
        </w:rPr>
        <w:t>1 pkt</w:t>
      </w:r>
      <w:r w:rsidR="002E48A9">
        <w:rPr>
          <w:rFonts w:ascii="Times" w:eastAsia="Times New Roman" w:hAnsi="Times" w:cs="Arial"/>
          <w:sz w:val="24"/>
          <w:szCs w:val="20"/>
          <w:lang w:eastAsia="pl-PL"/>
        </w:rPr>
        <w:t xml:space="preserve"> </w:t>
      </w:r>
      <w:r w:rsidR="008D716C" w:rsidRPr="008D716C">
        <w:rPr>
          <w:rFonts w:ascii="Times" w:eastAsia="Times New Roman" w:hAnsi="Times" w:cs="Arial"/>
          <w:sz w:val="24"/>
          <w:szCs w:val="20"/>
          <w:lang w:eastAsia="pl-PL"/>
        </w:rPr>
        <w:t>3</w:t>
      </w:r>
      <w:r w:rsidR="002E48A9">
        <w:rPr>
          <w:rFonts w:ascii="Times" w:eastAsia="Times New Roman" w:hAnsi="Times" w:cs="Arial"/>
          <w:sz w:val="24"/>
          <w:szCs w:val="20"/>
          <w:lang w:eastAsia="pl-PL"/>
        </w:rPr>
        <w:t xml:space="preserve"> </w:t>
      </w:r>
      <w:r w:rsidR="008D716C" w:rsidRPr="008D716C">
        <w:rPr>
          <w:rFonts w:ascii="Times" w:eastAsia="Times New Roman" w:hAnsi="Times" w:cs="Arial"/>
          <w:sz w:val="24"/>
          <w:szCs w:val="20"/>
          <w:lang w:eastAsia="pl-PL"/>
        </w:rPr>
        <w:t>ustawy z</w:t>
      </w:r>
      <w:r w:rsidR="002E48A9">
        <w:rPr>
          <w:rFonts w:ascii="Times" w:eastAsia="Times New Roman" w:hAnsi="Times" w:cs="Arial"/>
          <w:sz w:val="24"/>
          <w:szCs w:val="20"/>
          <w:lang w:eastAsia="pl-PL"/>
        </w:rPr>
        <w:t xml:space="preserve"> </w:t>
      </w:r>
      <w:r w:rsidR="008D716C" w:rsidRPr="008D716C">
        <w:rPr>
          <w:rFonts w:ascii="Times" w:eastAsia="Times New Roman" w:hAnsi="Times" w:cs="Arial"/>
          <w:sz w:val="24"/>
          <w:szCs w:val="20"/>
          <w:lang w:eastAsia="pl-PL"/>
        </w:rPr>
        <w:t>dnia 27</w:t>
      </w:r>
      <w:r w:rsidR="002E48A9">
        <w:rPr>
          <w:rFonts w:ascii="Times" w:eastAsia="Times New Roman" w:hAnsi="Times" w:cs="Arial"/>
          <w:sz w:val="24"/>
          <w:szCs w:val="20"/>
          <w:lang w:eastAsia="pl-PL"/>
        </w:rPr>
        <w:t xml:space="preserve"> </w:t>
      </w:r>
      <w:r w:rsidR="008D716C" w:rsidRPr="008D716C">
        <w:rPr>
          <w:rFonts w:ascii="Times" w:eastAsia="Times New Roman" w:hAnsi="Times" w:cs="Arial"/>
          <w:sz w:val="24"/>
          <w:szCs w:val="20"/>
          <w:lang w:eastAsia="pl-PL"/>
        </w:rPr>
        <w:t>lipca 2005</w:t>
      </w:r>
      <w:r w:rsidR="002E48A9">
        <w:rPr>
          <w:rFonts w:ascii="Times" w:eastAsia="Times New Roman" w:hAnsi="Times" w:cs="Arial"/>
          <w:sz w:val="24"/>
          <w:szCs w:val="20"/>
          <w:lang w:eastAsia="pl-PL"/>
        </w:rPr>
        <w:t xml:space="preserve"> </w:t>
      </w:r>
      <w:r w:rsidR="008D716C" w:rsidRPr="008D716C">
        <w:rPr>
          <w:rFonts w:ascii="Times" w:eastAsia="Times New Roman" w:hAnsi="Times" w:cs="Arial"/>
          <w:sz w:val="24"/>
          <w:szCs w:val="20"/>
          <w:lang w:eastAsia="pl-PL"/>
        </w:rPr>
        <w:t>r. – Prawo o</w:t>
      </w:r>
      <w:r w:rsidR="00127D2B">
        <w:rPr>
          <w:rFonts w:ascii="Times" w:eastAsia="Times New Roman" w:hAnsi="Times" w:cs="Arial"/>
          <w:sz w:val="24"/>
          <w:szCs w:val="20"/>
          <w:lang w:eastAsia="pl-PL"/>
        </w:rPr>
        <w:t> </w:t>
      </w:r>
      <w:r w:rsidR="008D716C" w:rsidRPr="008D716C">
        <w:rPr>
          <w:rFonts w:ascii="Times" w:eastAsia="Times New Roman" w:hAnsi="Times" w:cs="Arial"/>
          <w:sz w:val="24"/>
          <w:szCs w:val="20"/>
          <w:lang w:eastAsia="pl-PL"/>
        </w:rPr>
        <w:t>szkolnictwie wyższym w</w:t>
      </w:r>
      <w:r w:rsidR="002E48A9">
        <w:rPr>
          <w:rFonts w:ascii="Times" w:eastAsia="Times New Roman" w:hAnsi="Times" w:cs="Arial"/>
          <w:sz w:val="24"/>
          <w:szCs w:val="20"/>
          <w:lang w:eastAsia="pl-PL"/>
        </w:rPr>
        <w:t xml:space="preserve"> </w:t>
      </w:r>
      <w:r w:rsidR="008D716C" w:rsidRPr="008D716C">
        <w:rPr>
          <w:rFonts w:ascii="Times" w:eastAsia="Times New Roman" w:hAnsi="Times" w:cs="Arial"/>
          <w:sz w:val="24"/>
          <w:szCs w:val="20"/>
          <w:lang w:eastAsia="pl-PL"/>
        </w:rPr>
        <w:t xml:space="preserve">celu umożliwienia sprawowania opieki naukowej lub prowadzenia zajęć dydaktycznych na studiach doktoranckich przez osoby </w:t>
      </w:r>
      <w:r w:rsidR="008D716C" w:rsidRPr="008D716C">
        <w:rPr>
          <w:rFonts w:ascii="Times" w:eastAsia="Times New Roman" w:hAnsi="Times" w:cs="Arial"/>
          <w:sz w:val="24"/>
          <w:szCs w:val="20"/>
          <w:lang w:eastAsia="pl-PL"/>
        </w:rPr>
        <w:lastRenderedPageBreak/>
        <w:t>posiadające co najmniej pięcioletnie doświadczenie w</w:t>
      </w:r>
      <w:r w:rsidR="002E48A9">
        <w:rPr>
          <w:rFonts w:ascii="Times" w:eastAsia="Times New Roman" w:hAnsi="Times" w:cs="Arial"/>
          <w:sz w:val="24"/>
          <w:szCs w:val="20"/>
          <w:lang w:eastAsia="pl-PL"/>
        </w:rPr>
        <w:t xml:space="preserve"> </w:t>
      </w:r>
      <w:r w:rsidR="008D716C" w:rsidRPr="008D716C">
        <w:rPr>
          <w:rFonts w:ascii="Times" w:eastAsia="Times New Roman" w:hAnsi="Times" w:cs="Arial"/>
          <w:sz w:val="24"/>
          <w:szCs w:val="20"/>
          <w:lang w:eastAsia="pl-PL"/>
        </w:rPr>
        <w:t>prowadzeniu działalności badawczo</w:t>
      </w:r>
      <w:r w:rsidR="002E48A9">
        <w:rPr>
          <w:rFonts w:ascii="Times" w:eastAsia="Times New Roman" w:hAnsi="Times" w:cs="Arial"/>
          <w:sz w:val="24"/>
          <w:szCs w:val="20"/>
          <w:lang w:eastAsia="pl-PL"/>
        </w:rPr>
        <w:t>-</w:t>
      </w:r>
      <w:r w:rsidR="008D716C" w:rsidRPr="008D716C">
        <w:rPr>
          <w:rFonts w:ascii="Times" w:eastAsia="Times New Roman" w:hAnsi="Times" w:cs="Arial"/>
          <w:sz w:val="24"/>
          <w:szCs w:val="20"/>
          <w:lang w:eastAsia="pl-PL"/>
        </w:rPr>
        <w:t>rozwojowej. Taka zmiana jest istotna nie tylko z</w:t>
      </w:r>
      <w:r w:rsidR="002E48A9">
        <w:rPr>
          <w:rFonts w:ascii="Times" w:eastAsia="Times New Roman" w:hAnsi="Times" w:cs="Arial"/>
          <w:sz w:val="24"/>
          <w:szCs w:val="20"/>
          <w:lang w:eastAsia="pl-PL"/>
        </w:rPr>
        <w:t xml:space="preserve"> </w:t>
      </w:r>
      <w:r w:rsidR="008D716C" w:rsidRPr="008D716C">
        <w:rPr>
          <w:rFonts w:ascii="Times" w:eastAsia="Times New Roman" w:hAnsi="Times" w:cs="Arial"/>
          <w:sz w:val="24"/>
          <w:szCs w:val="20"/>
          <w:lang w:eastAsia="pl-PL"/>
        </w:rPr>
        <w:t>punktu widzenia kształcenia doktorantów biorących udział w</w:t>
      </w:r>
      <w:r w:rsidR="002E48A9">
        <w:rPr>
          <w:rFonts w:ascii="Times" w:eastAsia="Times New Roman" w:hAnsi="Times" w:cs="Arial"/>
          <w:sz w:val="24"/>
          <w:szCs w:val="20"/>
          <w:lang w:eastAsia="pl-PL"/>
        </w:rPr>
        <w:t xml:space="preserve"> </w:t>
      </w:r>
      <w:r w:rsidR="008D716C" w:rsidRPr="008D716C">
        <w:rPr>
          <w:rFonts w:ascii="Times" w:eastAsia="Times New Roman" w:hAnsi="Times" w:cs="Arial"/>
          <w:sz w:val="24"/>
          <w:szCs w:val="20"/>
          <w:lang w:eastAsia="pl-PL"/>
        </w:rPr>
        <w:t>programie „Doktorat wdrożeniowy”, ale jest pożądana także z</w:t>
      </w:r>
      <w:r w:rsidR="002E48A9">
        <w:rPr>
          <w:rFonts w:ascii="Times" w:eastAsia="Times New Roman" w:hAnsi="Times" w:cs="Arial"/>
          <w:sz w:val="24"/>
          <w:szCs w:val="20"/>
          <w:lang w:eastAsia="pl-PL"/>
        </w:rPr>
        <w:t xml:space="preserve"> </w:t>
      </w:r>
      <w:r w:rsidR="008D716C" w:rsidRPr="008D716C">
        <w:rPr>
          <w:rFonts w:ascii="Times" w:eastAsia="Times New Roman" w:hAnsi="Times" w:cs="Arial"/>
          <w:sz w:val="24"/>
          <w:szCs w:val="20"/>
          <w:lang w:eastAsia="pl-PL"/>
        </w:rPr>
        <w:t>punktu widzenia jakości kształcenia innych uczestników studiów doktoranckich, którzy podczas studiów powinni mieć jak największe możliwości kontaktu z</w:t>
      </w:r>
      <w:r w:rsidR="002E48A9">
        <w:rPr>
          <w:rFonts w:ascii="Times" w:eastAsia="Times New Roman" w:hAnsi="Times" w:cs="Arial"/>
          <w:sz w:val="24"/>
          <w:szCs w:val="20"/>
          <w:lang w:eastAsia="pl-PL"/>
        </w:rPr>
        <w:t xml:space="preserve"> </w:t>
      </w:r>
      <w:r w:rsidR="008D716C" w:rsidRPr="008D716C">
        <w:rPr>
          <w:rFonts w:ascii="Times" w:eastAsia="Times New Roman" w:hAnsi="Times" w:cs="Arial"/>
          <w:sz w:val="24"/>
          <w:szCs w:val="20"/>
          <w:lang w:eastAsia="pl-PL"/>
        </w:rPr>
        <w:t>osobami posiadającymi wiedzę i</w:t>
      </w:r>
      <w:r w:rsidR="002E48A9">
        <w:rPr>
          <w:rFonts w:ascii="Times" w:eastAsia="Times New Roman" w:hAnsi="Times" w:cs="Arial"/>
          <w:sz w:val="24"/>
          <w:szCs w:val="20"/>
          <w:lang w:eastAsia="pl-PL"/>
        </w:rPr>
        <w:t xml:space="preserve"> </w:t>
      </w:r>
      <w:r w:rsidR="008D716C" w:rsidRPr="008D716C">
        <w:rPr>
          <w:rFonts w:ascii="Times" w:eastAsia="Times New Roman" w:hAnsi="Times" w:cs="Arial"/>
          <w:sz w:val="24"/>
          <w:szCs w:val="20"/>
          <w:lang w:eastAsia="pl-PL"/>
        </w:rPr>
        <w:t>doświadczenie wynikające z</w:t>
      </w:r>
      <w:r w:rsidR="002E48A9">
        <w:rPr>
          <w:rFonts w:ascii="Times" w:eastAsia="Times New Roman" w:hAnsi="Times" w:cs="Arial"/>
          <w:sz w:val="24"/>
          <w:szCs w:val="20"/>
          <w:lang w:eastAsia="pl-PL"/>
        </w:rPr>
        <w:t xml:space="preserve"> </w:t>
      </w:r>
      <w:r w:rsidR="008D716C" w:rsidRPr="008D716C">
        <w:rPr>
          <w:rFonts w:ascii="Times" w:eastAsia="Times New Roman" w:hAnsi="Times" w:cs="Arial"/>
          <w:sz w:val="24"/>
          <w:szCs w:val="20"/>
          <w:lang w:eastAsia="pl-PL"/>
        </w:rPr>
        <w:t>praktyki.</w:t>
      </w:r>
    </w:p>
    <w:p w:rsidR="008D716C" w:rsidRPr="008D716C" w:rsidRDefault="008D716C" w:rsidP="00631888">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8D716C">
        <w:rPr>
          <w:rFonts w:ascii="Times" w:eastAsia="Times New Roman" w:hAnsi="Times" w:cs="Arial"/>
          <w:bCs/>
          <w:sz w:val="24"/>
          <w:szCs w:val="20"/>
          <w:lang w:eastAsia="pl-PL"/>
        </w:rPr>
        <w:t>Projekt przewiduje zachowanie w</w:t>
      </w:r>
      <w:r w:rsidR="002E48A9">
        <w:rPr>
          <w:rFonts w:ascii="Times" w:eastAsia="Times New Roman" w:hAnsi="Times" w:cs="Arial"/>
          <w:bCs/>
          <w:sz w:val="24"/>
          <w:szCs w:val="20"/>
          <w:lang w:eastAsia="pl-PL"/>
        </w:rPr>
        <w:t xml:space="preserve"> </w:t>
      </w:r>
      <w:r w:rsidRPr="008D716C">
        <w:rPr>
          <w:rFonts w:ascii="Times" w:eastAsia="Times New Roman" w:hAnsi="Times" w:cs="Arial"/>
          <w:bCs/>
          <w:sz w:val="24"/>
          <w:szCs w:val="20"/>
          <w:lang w:eastAsia="pl-PL"/>
        </w:rPr>
        <w:t>mocy przez okres 6</w:t>
      </w:r>
      <w:r w:rsidR="002E48A9">
        <w:rPr>
          <w:rFonts w:ascii="Times" w:eastAsia="Times New Roman" w:hAnsi="Times" w:cs="Arial"/>
          <w:bCs/>
          <w:sz w:val="24"/>
          <w:szCs w:val="20"/>
          <w:lang w:eastAsia="pl-PL"/>
        </w:rPr>
        <w:t xml:space="preserve"> </w:t>
      </w:r>
      <w:r w:rsidRPr="008D716C">
        <w:rPr>
          <w:rFonts w:ascii="Times" w:eastAsia="Times New Roman" w:hAnsi="Times" w:cs="Arial"/>
          <w:bCs/>
          <w:sz w:val="24"/>
          <w:szCs w:val="20"/>
          <w:lang w:eastAsia="pl-PL"/>
        </w:rPr>
        <w:t>miesięcy przepisów wykonawczych wydanych na podstawie art.</w:t>
      </w:r>
      <w:r w:rsidR="002E48A9">
        <w:rPr>
          <w:rFonts w:ascii="Times" w:eastAsia="Times New Roman" w:hAnsi="Times" w:cs="Arial"/>
          <w:bCs/>
          <w:sz w:val="24"/>
          <w:szCs w:val="20"/>
          <w:lang w:eastAsia="pl-PL"/>
        </w:rPr>
        <w:t xml:space="preserve"> </w:t>
      </w:r>
      <w:r w:rsidRPr="008D716C">
        <w:rPr>
          <w:rFonts w:ascii="Times" w:eastAsia="Times New Roman" w:hAnsi="Times" w:cs="Arial"/>
          <w:bCs/>
          <w:sz w:val="24"/>
          <w:szCs w:val="20"/>
          <w:lang w:eastAsia="pl-PL"/>
        </w:rPr>
        <w:t>201 ust.</w:t>
      </w:r>
      <w:r w:rsidR="002E48A9">
        <w:rPr>
          <w:rFonts w:ascii="Times" w:eastAsia="Times New Roman" w:hAnsi="Times" w:cs="Arial"/>
          <w:bCs/>
          <w:sz w:val="24"/>
          <w:szCs w:val="20"/>
          <w:lang w:eastAsia="pl-PL"/>
        </w:rPr>
        <w:t xml:space="preserve"> </w:t>
      </w:r>
      <w:r w:rsidRPr="008D716C">
        <w:rPr>
          <w:rFonts w:ascii="Times" w:eastAsia="Times New Roman" w:hAnsi="Times" w:cs="Arial"/>
          <w:bCs/>
          <w:sz w:val="24"/>
          <w:szCs w:val="20"/>
          <w:lang w:eastAsia="pl-PL"/>
        </w:rPr>
        <w:t>1</w:t>
      </w:r>
      <w:r w:rsidR="002E48A9">
        <w:rPr>
          <w:rFonts w:ascii="Times" w:eastAsia="Times New Roman" w:hAnsi="Times" w:cs="Arial"/>
          <w:bCs/>
          <w:sz w:val="24"/>
          <w:szCs w:val="20"/>
          <w:lang w:eastAsia="pl-PL"/>
        </w:rPr>
        <w:t xml:space="preserve"> </w:t>
      </w:r>
      <w:r w:rsidRPr="008D716C">
        <w:rPr>
          <w:rFonts w:ascii="Times" w:eastAsia="Times New Roman" w:hAnsi="Times" w:cs="Arial"/>
          <w:bCs/>
          <w:sz w:val="24"/>
          <w:szCs w:val="20"/>
          <w:lang w:eastAsia="pl-PL"/>
        </w:rPr>
        <w:t>ustawy z</w:t>
      </w:r>
      <w:r w:rsidR="002E48A9">
        <w:rPr>
          <w:rFonts w:ascii="Times" w:eastAsia="Times New Roman" w:hAnsi="Times" w:cs="Arial"/>
          <w:bCs/>
          <w:sz w:val="24"/>
          <w:szCs w:val="20"/>
          <w:lang w:eastAsia="pl-PL"/>
        </w:rPr>
        <w:t xml:space="preserve"> </w:t>
      </w:r>
      <w:r w:rsidRPr="008D716C">
        <w:rPr>
          <w:rFonts w:ascii="Times" w:eastAsia="Times New Roman" w:hAnsi="Times" w:cs="Arial"/>
          <w:bCs/>
          <w:sz w:val="24"/>
          <w:szCs w:val="20"/>
          <w:lang w:eastAsia="pl-PL"/>
        </w:rPr>
        <w:t>dnia 27</w:t>
      </w:r>
      <w:r w:rsidR="002E48A9">
        <w:rPr>
          <w:rFonts w:ascii="Times" w:eastAsia="Times New Roman" w:hAnsi="Times" w:cs="Arial"/>
          <w:bCs/>
          <w:sz w:val="24"/>
          <w:szCs w:val="20"/>
          <w:lang w:eastAsia="pl-PL"/>
        </w:rPr>
        <w:t xml:space="preserve"> </w:t>
      </w:r>
      <w:r w:rsidRPr="008D716C">
        <w:rPr>
          <w:rFonts w:ascii="Times" w:eastAsia="Times New Roman" w:hAnsi="Times" w:cs="Arial"/>
          <w:bCs/>
          <w:sz w:val="24"/>
          <w:szCs w:val="20"/>
          <w:lang w:eastAsia="pl-PL"/>
        </w:rPr>
        <w:t>lipca 2005</w:t>
      </w:r>
      <w:r w:rsidR="002E48A9">
        <w:rPr>
          <w:rFonts w:ascii="Times" w:eastAsia="Times New Roman" w:hAnsi="Times" w:cs="Arial"/>
          <w:bCs/>
          <w:sz w:val="24"/>
          <w:szCs w:val="20"/>
          <w:lang w:eastAsia="pl-PL"/>
        </w:rPr>
        <w:t xml:space="preserve"> </w:t>
      </w:r>
      <w:r w:rsidRPr="008D716C">
        <w:rPr>
          <w:rFonts w:ascii="Times" w:eastAsia="Times New Roman" w:hAnsi="Times" w:cs="Arial"/>
          <w:bCs/>
          <w:sz w:val="24"/>
          <w:szCs w:val="20"/>
          <w:lang w:eastAsia="pl-PL"/>
        </w:rPr>
        <w:t>r. – Prawo o</w:t>
      </w:r>
      <w:r w:rsidR="002E48A9">
        <w:rPr>
          <w:rFonts w:ascii="Times" w:eastAsia="Times New Roman" w:hAnsi="Times" w:cs="Arial"/>
          <w:bCs/>
          <w:sz w:val="24"/>
          <w:szCs w:val="20"/>
          <w:lang w:eastAsia="pl-PL"/>
        </w:rPr>
        <w:t xml:space="preserve"> </w:t>
      </w:r>
      <w:r w:rsidRPr="008D716C">
        <w:rPr>
          <w:rFonts w:ascii="Times" w:eastAsia="Times New Roman" w:hAnsi="Times" w:cs="Arial"/>
          <w:bCs/>
          <w:sz w:val="24"/>
          <w:szCs w:val="20"/>
          <w:lang w:eastAsia="pl-PL"/>
        </w:rPr>
        <w:t>szkolnictwie wyższym, tj. rozporządzenia Ministra Nauki i</w:t>
      </w:r>
      <w:r w:rsidR="002E48A9">
        <w:rPr>
          <w:rFonts w:ascii="Times" w:eastAsia="Times New Roman" w:hAnsi="Times" w:cs="Arial"/>
          <w:bCs/>
          <w:sz w:val="24"/>
          <w:szCs w:val="20"/>
          <w:lang w:eastAsia="pl-PL"/>
        </w:rPr>
        <w:t xml:space="preserve"> </w:t>
      </w:r>
      <w:r w:rsidRPr="008D716C">
        <w:rPr>
          <w:rFonts w:ascii="Times" w:eastAsia="Times New Roman" w:hAnsi="Times" w:cs="Arial"/>
          <w:bCs/>
          <w:sz w:val="24"/>
          <w:szCs w:val="20"/>
          <w:lang w:eastAsia="pl-PL"/>
        </w:rPr>
        <w:t>Szkolnictwa Wyższego z</w:t>
      </w:r>
      <w:r w:rsidR="002E48A9">
        <w:rPr>
          <w:rFonts w:ascii="Times" w:eastAsia="Times New Roman" w:hAnsi="Times" w:cs="Arial"/>
          <w:bCs/>
          <w:sz w:val="24"/>
          <w:szCs w:val="20"/>
          <w:lang w:eastAsia="pl-PL"/>
        </w:rPr>
        <w:t xml:space="preserve"> </w:t>
      </w:r>
      <w:r w:rsidRPr="008D716C">
        <w:rPr>
          <w:rFonts w:ascii="Times" w:eastAsia="Times New Roman" w:hAnsi="Times" w:cs="Arial"/>
          <w:bCs/>
          <w:sz w:val="24"/>
          <w:szCs w:val="20"/>
          <w:lang w:eastAsia="pl-PL"/>
        </w:rPr>
        <w:t>dnia 13</w:t>
      </w:r>
      <w:r w:rsidR="002E48A9">
        <w:rPr>
          <w:rFonts w:ascii="Times" w:eastAsia="Times New Roman" w:hAnsi="Times" w:cs="Arial"/>
          <w:bCs/>
          <w:sz w:val="24"/>
          <w:szCs w:val="20"/>
          <w:lang w:eastAsia="pl-PL"/>
        </w:rPr>
        <w:t xml:space="preserve"> </w:t>
      </w:r>
      <w:r w:rsidRPr="008D716C">
        <w:rPr>
          <w:rFonts w:ascii="Times" w:eastAsia="Times New Roman" w:hAnsi="Times" w:cs="Arial"/>
          <w:bCs/>
          <w:sz w:val="24"/>
          <w:szCs w:val="20"/>
          <w:lang w:eastAsia="pl-PL"/>
        </w:rPr>
        <w:t>kwietnia 2016</w:t>
      </w:r>
      <w:r w:rsidR="002E48A9">
        <w:rPr>
          <w:rFonts w:ascii="Times" w:eastAsia="Times New Roman" w:hAnsi="Times" w:cs="Arial"/>
          <w:bCs/>
          <w:sz w:val="24"/>
          <w:szCs w:val="20"/>
          <w:lang w:eastAsia="pl-PL"/>
        </w:rPr>
        <w:t xml:space="preserve"> </w:t>
      </w:r>
      <w:r w:rsidRPr="008D716C">
        <w:rPr>
          <w:rFonts w:ascii="Times" w:eastAsia="Times New Roman" w:hAnsi="Times" w:cs="Arial"/>
          <w:bCs/>
          <w:sz w:val="24"/>
          <w:szCs w:val="20"/>
          <w:lang w:eastAsia="pl-PL"/>
        </w:rPr>
        <w:t>r. w</w:t>
      </w:r>
      <w:r w:rsidR="002E48A9">
        <w:rPr>
          <w:rFonts w:ascii="Times" w:eastAsia="Times New Roman" w:hAnsi="Times" w:cs="Arial"/>
          <w:bCs/>
          <w:sz w:val="24"/>
          <w:szCs w:val="20"/>
          <w:lang w:eastAsia="pl-PL"/>
        </w:rPr>
        <w:t xml:space="preserve"> </w:t>
      </w:r>
      <w:r w:rsidRPr="008D716C">
        <w:rPr>
          <w:rFonts w:ascii="Times" w:eastAsia="Times New Roman" w:hAnsi="Times" w:cs="Arial"/>
          <w:bCs/>
          <w:sz w:val="24"/>
          <w:szCs w:val="20"/>
          <w:lang w:eastAsia="pl-PL"/>
        </w:rPr>
        <w:t>sprawie studiów doktoranckich i</w:t>
      </w:r>
      <w:r w:rsidR="002E48A9">
        <w:rPr>
          <w:rFonts w:ascii="Times" w:eastAsia="Times New Roman" w:hAnsi="Times" w:cs="Arial"/>
          <w:bCs/>
          <w:sz w:val="24"/>
          <w:szCs w:val="20"/>
          <w:lang w:eastAsia="pl-PL"/>
        </w:rPr>
        <w:t xml:space="preserve"> </w:t>
      </w:r>
      <w:r w:rsidRPr="008D716C">
        <w:rPr>
          <w:rFonts w:ascii="Times" w:eastAsia="Times New Roman" w:hAnsi="Times" w:cs="Arial"/>
          <w:bCs/>
          <w:sz w:val="24"/>
          <w:szCs w:val="20"/>
          <w:lang w:eastAsia="pl-PL"/>
        </w:rPr>
        <w:t>stypendiów doktoranckich (Dz.</w:t>
      </w:r>
      <w:r w:rsidR="002E48A9">
        <w:rPr>
          <w:rFonts w:ascii="Times" w:eastAsia="Times New Roman" w:hAnsi="Times" w:cs="Arial"/>
          <w:bCs/>
          <w:sz w:val="24"/>
          <w:szCs w:val="20"/>
          <w:lang w:eastAsia="pl-PL"/>
        </w:rPr>
        <w:t xml:space="preserve"> </w:t>
      </w:r>
      <w:r w:rsidRPr="008D716C">
        <w:rPr>
          <w:rFonts w:ascii="Times" w:eastAsia="Times New Roman" w:hAnsi="Times" w:cs="Arial"/>
          <w:bCs/>
          <w:sz w:val="24"/>
          <w:szCs w:val="20"/>
          <w:lang w:eastAsia="pl-PL"/>
        </w:rPr>
        <w:t>U. poz.</w:t>
      </w:r>
      <w:r w:rsidR="002E48A9">
        <w:rPr>
          <w:rFonts w:ascii="Times" w:eastAsia="Times New Roman" w:hAnsi="Times" w:cs="Arial"/>
          <w:bCs/>
          <w:sz w:val="24"/>
          <w:szCs w:val="20"/>
          <w:lang w:eastAsia="pl-PL"/>
        </w:rPr>
        <w:t xml:space="preserve"> </w:t>
      </w:r>
      <w:r w:rsidRPr="008D716C">
        <w:rPr>
          <w:rFonts w:ascii="Times" w:eastAsia="Times New Roman" w:hAnsi="Times" w:cs="Arial"/>
          <w:bCs/>
          <w:sz w:val="24"/>
          <w:szCs w:val="20"/>
          <w:lang w:eastAsia="pl-PL"/>
        </w:rPr>
        <w:t>558). Wydanie nowego rozporządzenia będzie konieczne z</w:t>
      </w:r>
      <w:r w:rsidR="00631888">
        <w:rPr>
          <w:rFonts w:ascii="Times" w:eastAsia="Times New Roman" w:hAnsi="Times" w:cs="Arial"/>
          <w:bCs/>
          <w:sz w:val="24"/>
          <w:szCs w:val="20"/>
          <w:lang w:eastAsia="pl-PL"/>
        </w:rPr>
        <w:t> </w:t>
      </w:r>
      <w:r w:rsidRPr="008D716C">
        <w:rPr>
          <w:rFonts w:ascii="Times" w:eastAsia="Times New Roman" w:hAnsi="Times" w:cs="Arial"/>
          <w:bCs/>
          <w:sz w:val="24"/>
          <w:szCs w:val="20"/>
          <w:lang w:eastAsia="pl-PL"/>
        </w:rPr>
        <w:t>uwagi na zmianę treści upoważnienia ustawowego. Oprócz zmiany wskazanej powyżej, w treści upoważnienia wyłączone są stypendia doktoranckie dla doktorantów biorących udział w</w:t>
      </w:r>
      <w:r w:rsidR="002E48A9">
        <w:rPr>
          <w:rFonts w:ascii="Times" w:eastAsia="Times New Roman" w:hAnsi="Times" w:cs="Arial"/>
          <w:bCs/>
          <w:sz w:val="24"/>
          <w:szCs w:val="20"/>
          <w:lang w:eastAsia="pl-PL"/>
        </w:rPr>
        <w:t xml:space="preserve"> </w:t>
      </w:r>
      <w:r w:rsidRPr="008D716C">
        <w:rPr>
          <w:rFonts w:ascii="Times" w:eastAsia="Times New Roman" w:hAnsi="Times" w:cs="Arial"/>
          <w:bCs/>
          <w:sz w:val="24"/>
          <w:szCs w:val="20"/>
          <w:lang w:eastAsia="pl-PL"/>
        </w:rPr>
        <w:t>programie</w:t>
      </w:r>
      <w:r w:rsidRPr="008D716C" w:rsidDel="009B4026">
        <w:rPr>
          <w:rFonts w:ascii="Times" w:eastAsia="Times New Roman" w:hAnsi="Times" w:cs="Arial"/>
          <w:bCs/>
          <w:sz w:val="24"/>
          <w:szCs w:val="20"/>
          <w:lang w:eastAsia="pl-PL"/>
        </w:rPr>
        <w:t xml:space="preserve"> </w:t>
      </w:r>
      <w:r w:rsidRPr="008D716C">
        <w:rPr>
          <w:rFonts w:ascii="Times" w:eastAsia="Times New Roman" w:hAnsi="Times" w:cs="Arial"/>
          <w:bCs/>
          <w:sz w:val="24"/>
          <w:szCs w:val="20"/>
          <w:lang w:eastAsia="pl-PL"/>
        </w:rPr>
        <w:t>„Doktorat wdrożeniowy”, które będą uregulowane odrębnie w</w:t>
      </w:r>
      <w:r w:rsidR="002E48A9">
        <w:rPr>
          <w:rFonts w:ascii="Times" w:eastAsia="Times New Roman" w:hAnsi="Times" w:cs="Arial"/>
          <w:bCs/>
          <w:sz w:val="24"/>
          <w:szCs w:val="20"/>
          <w:lang w:eastAsia="pl-PL"/>
        </w:rPr>
        <w:t xml:space="preserve"> </w:t>
      </w:r>
      <w:r w:rsidRPr="008D716C">
        <w:rPr>
          <w:rFonts w:ascii="Times" w:eastAsia="Times New Roman" w:hAnsi="Times" w:cs="Arial"/>
          <w:bCs/>
          <w:sz w:val="24"/>
          <w:szCs w:val="20"/>
          <w:lang w:eastAsia="pl-PL"/>
        </w:rPr>
        <w:t>przepisach wydanych na podstawie proponowanego art.</w:t>
      </w:r>
      <w:r w:rsidR="002E48A9">
        <w:rPr>
          <w:rFonts w:ascii="Times" w:eastAsia="Times New Roman" w:hAnsi="Times" w:cs="Arial"/>
          <w:bCs/>
          <w:sz w:val="24"/>
          <w:szCs w:val="20"/>
          <w:lang w:eastAsia="pl-PL"/>
        </w:rPr>
        <w:t xml:space="preserve"> </w:t>
      </w:r>
      <w:r w:rsidRPr="008D716C">
        <w:rPr>
          <w:rFonts w:ascii="Times" w:eastAsia="Times New Roman" w:hAnsi="Times" w:cs="Arial"/>
          <w:bCs/>
          <w:sz w:val="24"/>
          <w:szCs w:val="20"/>
          <w:lang w:eastAsia="pl-PL"/>
        </w:rPr>
        <w:t>26 ust.</w:t>
      </w:r>
      <w:r w:rsidR="002E48A9">
        <w:rPr>
          <w:rFonts w:ascii="Times" w:eastAsia="Times New Roman" w:hAnsi="Times" w:cs="Arial"/>
          <w:bCs/>
          <w:sz w:val="24"/>
          <w:szCs w:val="20"/>
          <w:lang w:eastAsia="pl-PL"/>
        </w:rPr>
        <w:t xml:space="preserve"> </w:t>
      </w:r>
      <w:r w:rsidRPr="008D716C">
        <w:rPr>
          <w:rFonts w:ascii="Times" w:eastAsia="Times New Roman" w:hAnsi="Times" w:cs="Arial"/>
          <w:bCs/>
          <w:sz w:val="24"/>
          <w:szCs w:val="20"/>
          <w:lang w:eastAsia="pl-PL"/>
        </w:rPr>
        <w:t>3r ustawy z</w:t>
      </w:r>
      <w:r w:rsidR="00631888">
        <w:rPr>
          <w:rFonts w:ascii="Times" w:eastAsia="Times New Roman" w:hAnsi="Times" w:cs="Arial"/>
          <w:bCs/>
          <w:sz w:val="24"/>
          <w:szCs w:val="20"/>
          <w:lang w:eastAsia="pl-PL"/>
        </w:rPr>
        <w:t> </w:t>
      </w:r>
      <w:r w:rsidRPr="008D716C">
        <w:rPr>
          <w:rFonts w:ascii="Times" w:eastAsia="Times New Roman" w:hAnsi="Times" w:cs="Arial"/>
          <w:bCs/>
          <w:sz w:val="24"/>
          <w:szCs w:val="20"/>
          <w:lang w:eastAsia="pl-PL"/>
        </w:rPr>
        <w:t>dnia 30</w:t>
      </w:r>
      <w:r w:rsidR="002E48A9">
        <w:rPr>
          <w:rFonts w:ascii="Times" w:eastAsia="Times New Roman" w:hAnsi="Times" w:cs="Arial"/>
          <w:bCs/>
          <w:sz w:val="24"/>
          <w:szCs w:val="20"/>
          <w:lang w:eastAsia="pl-PL"/>
        </w:rPr>
        <w:t xml:space="preserve"> </w:t>
      </w:r>
      <w:r w:rsidRPr="008D716C">
        <w:rPr>
          <w:rFonts w:ascii="Times" w:eastAsia="Times New Roman" w:hAnsi="Times" w:cs="Arial"/>
          <w:bCs/>
          <w:sz w:val="24"/>
          <w:szCs w:val="20"/>
          <w:lang w:eastAsia="pl-PL"/>
        </w:rPr>
        <w:t>kwietnia 2010</w:t>
      </w:r>
      <w:r w:rsidR="002E48A9">
        <w:rPr>
          <w:rFonts w:ascii="Times" w:eastAsia="Times New Roman" w:hAnsi="Times" w:cs="Arial"/>
          <w:bCs/>
          <w:sz w:val="24"/>
          <w:szCs w:val="20"/>
          <w:lang w:eastAsia="pl-PL"/>
        </w:rPr>
        <w:t xml:space="preserve"> </w:t>
      </w:r>
      <w:r w:rsidRPr="008D716C">
        <w:rPr>
          <w:rFonts w:ascii="Times" w:eastAsia="Times New Roman" w:hAnsi="Times" w:cs="Arial"/>
          <w:bCs/>
          <w:sz w:val="24"/>
          <w:szCs w:val="20"/>
          <w:lang w:eastAsia="pl-PL"/>
        </w:rPr>
        <w:t>r. o</w:t>
      </w:r>
      <w:r w:rsidR="002E48A9">
        <w:rPr>
          <w:rFonts w:ascii="Times" w:eastAsia="Times New Roman" w:hAnsi="Times" w:cs="Arial"/>
          <w:bCs/>
          <w:sz w:val="24"/>
          <w:szCs w:val="20"/>
          <w:lang w:eastAsia="pl-PL"/>
        </w:rPr>
        <w:t xml:space="preserve"> </w:t>
      </w:r>
      <w:r w:rsidRPr="008D716C">
        <w:rPr>
          <w:rFonts w:ascii="Times" w:eastAsia="Times New Roman" w:hAnsi="Times" w:cs="Arial"/>
          <w:bCs/>
          <w:sz w:val="24"/>
          <w:szCs w:val="20"/>
          <w:lang w:eastAsia="pl-PL"/>
        </w:rPr>
        <w:t>zasadach finansowania nauki. W</w:t>
      </w:r>
      <w:r w:rsidR="002E48A9">
        <w:rPr>
          <w:rFonts w:ascii="Times" w:eastAsia="Times New Roman" w:hAnsi="Times" w:cs="Arial"/>
          <w:bCs/>
          <w:sz w:val="24"/>
          <w:szCs w:val="20"/>
          <w:lang w:eastAsia="pl-PL"/>
        </w:rPr>
        <w:t xml:space="preserve"> </w:t>
      </w:r>
      <w:r w:rsidRPr="008D716C">
        <w:rPr>
          <w:rFonts w:ascii="Times" w:eastAsia="Times New Roman" w:hAnsi="Times" w:cs="Arial"/>
          <w:bCs/>
          <w:sz w:val="24"/>
          <w:szCs w:val="20"/>
          <w:lang w:eastAsia="pl-PL"/>
        </w:rPr>
        <w:t>upoważnieniu proponuje się również zmianę polegającą na wprowadzeniu zbiorczego określenia dla wyrażenia „urlopu macierzyńskiego, urlopu na prawach urlopu macierzyńskiego, urlopu ojcowskiego oraz urlopu rodzicielskiego, określonych w</w:t>
      </w:r>
      <w:r w:rsidR="002E48A9">
        <w:rPr>
          <w:rFonts w:ascii="Times" w:eastAsia="Times New Roman" w:hAnsi="Times" w:cs="Arial"/>
          <w:bCs/>
          <w:sz w:val="24"/>
          <w:szCs w:val="20"/>
          <w:lang w:eastAsia="pl-PL"/>
        </w:rPr>
        <w:t xml:space="preserve"> </w:t>
      </w:r>
      <w:r w:rsidRPr="008D716C">
        <w:rPr>
          <w:rFonts w:ascii="Times" w:eastAsia="Times New Roman" w:hAnsi="Times" w:cs="Arial"/>
          <w:bCs/>
          <w:sz w:val="24"/>
          <w:szCs w:val="20"/>
          <w:lang w:eastAsia="pl-PL"/>
        </w:rPr>
        <w:t>odrębnych przepisach”.</w:t>
      </w:r>
    </w:p>
    <w:p w:rsidR="008D716C" w:rsidRPr="008D716C" w:rsidRDefault="008D716C" w:rsidP="00631888">
      <w:pPr>
        <w:suppressAutoHyphens/>
        <w:autoSpaceDE w:val="0"/>
        <w:autoSpaceDN w:val="0"/>
        <w:adjustRightInd w:val="0"/>
        <w:spacing w:before="120" w:after="0" w:line="360" w:lineRule="auto"/>
        <w:jc w:val="both"/>
        <w:rPr>
          <w:rFonts w:ascii="Times" w:eastAsia="Times New Roman" w:hAnsi="Times" w:cs="Arial"/>
          <w:sz w:val="24"/>
          <w:szCs w:val="20"/>
          <w:lang w:eastAsia="pl-PL"/>
        </w:rPr>
      </w:pPr>
      <w:r w:rsidRPr="008D716C">
        <w:rPr>
          <w:rFonts w:ascii="Times" w:eastAsia="Times New Roman" w:hAnsi="Times" w:cs="Arial"/>
          <w:sz w:val="24"/>
          <w:szCs w:val="20"/>
          <w:lang w:eastAsia="pl-PL"/>
        </w:rPr>
        <w:t>Jak już wspomniano, projekt przewiduje wprowadzenie w</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ustawie z</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dnia 30</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kwietnia 2010</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r. o</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zasadach finansowania nauki dodatkowego instrumentu wspierającego zainteresowanie nową ścieżką kariery w</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postaci programu pod nazwą „Doktorat wdrożeniowy”. Celem programu jest tworzenie warunków do rozwoju współpracy między środowiskiem naukowym a</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środowiskiem społeczno</w:t>
      </w:r>
      <w:r w:rsidR="002E48A9">
        <w:rPr>
          <w:rFonts w:ascii="Times" w:eastAsia="Times New Roman" w:hAnsi="Times" w:cs="Arial"/>
          <w:sz w:val="24"/>
          <w:szCs w:val="20"/>
          <w:lang w:eastAsia="pl-PL"/>
        </w:rPr>
        <w:t>-</w:t>
      </w:r>
      <w:r w:rsidRPr="008D716C">
        <w:rPr>
          <w:rFonts w:ascii="Times" w:eastAsia="Times New Roman" w:hAnsi="Times" w:cs="Arial"/>
          <w:sz w:val="24"/>
          <w:szCs w:val="20"/>
          <w:lang w:eastAsia="pl-PL"/>
        </w:rPr>
        <w:t>gospodarczym, prowadzonej w</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ramach studiów doktoranckich. Środki finansowe w</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ramach programu będą mogły być przyznawane, w</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drodze corocznego konkursu ogłaszanego przez ministra właściwego do spraw nauki, na dofinansowanie kosztów wykorzystania infrastruktury badawczej w</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celu realizacji badań naukowych prowadzonych w</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ramach studiów doktoranckich. W</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ramach programu przewidziano ponadto finansowanie stypendium doktoranckiego przyznawanego w</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okresie studiów doktoranckich, wynikającym z</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ich programu, nie dłuższym niż 4</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lata.</w:t>
      </w:r>
    </w:p>
    <w:p w:rsidR="008D716C" w:rsidRPr="008D716C" w:rsidRDefault="008D716C" w:rsidP="00631888">
      <w:pPr>
        <w:suppressAutoHyphens/>
        <w:autoSpaceDE w:val="0"/>
        <w:autoSpaceDN w:val="0"/>
        <w:adjustRightInd w:val="0"/>
        <w:spacing w:before="120" w:after="0" w:line="360" w:lineRule="auto"/>
        <w:jc w:val="both"/>
        <w:rPr>
          <w:rFonts w:ascii="Times" w:eastAsia="Times New Roman" w:hAnsi="Times" w:cs="Arial"/>
          <w:sz w:val="24"/>
          <w:szCs w:val="20"/>
          <w:lang w:eastAsia="pl-PL"/>
        </w:rPr>
      </w:pPr>
      <w:r w:rsidRPr="008D716C">
        <w:rPr>
          <w:rFonts w:ascii="Times" w:eastAsia="Times New Roman" w:hAnsi="Times" w:cs="Arial"/>
          <w:sz w:val="24"/>
          <w:szCs w:val="20"/>
          <w:lang w:eastAsia="pl-PL"/>
        </w:rPr>
        <w:lastRenderedPageBreak/>
        <w:t xml:space="preserve">W projektowanych przepisach określono nie tylko cel programu, ale także: </w:t>
      </w:r>
    </w:p>
    <w:p w:rsidR="008D716C" w:rsidRPr="008D716C" w:rsidRDefault="00631888" w:rsidP="00631888">
      <w:pPr>
        <w:suppressAutoHyphens/>
        <w:autoSpaceDE w:val="0"/>
        <w:autoSpaceDN w:val="0"/>
        <w:adjustRightInd w:val="0"/>
        <w:spacing w:after="0" w:line="360" w:lineRule="auto"/>
        <w:ind w:left="420" w:hanging="420"/>
        <w:jc w:val="both"/>
        <w:rPr>
          <w:rFonts w:ascii="Times" w:eastAsia="Times New Roman" w:hAnsi="Times" w:cs="Arial"/>
          <w:sz w:val="24"/>
          <w:szCs w:val="20"/>
          <w:lang w:eastAsia="pl-PL"/>
        </w:rPr>
      </w:pPr>
      <w:r>
        <w:rPr>
          <w:rFonts w:ascii="Times" w:eastAsia="Times New Roman" w:hAnsi="Times" w:cs="Arial"/>
          <w:sz w:val="24"/>
          <w:szCs w:val="20"/>
          <w:lang w:eastAsia="pl-PL"/>
        </w:rPr>
        <w:t>1)</w:t>
      </w:r>
      <w:r>
        <w:rPr>
          <w:rFonts w:ascii="Times" w:eastAsia="Times New Roman" w:hAnsi="Times" w:cs="Arial"/>
          <w:sz w:val="24"/>
          <w:szCs w:val="20"/>
          <w:lang w:eastAsia="pl-PL"/>
        </w:rPr>
        <w:tab/>
      </w:r>
      <w:r w:rsidR="008D716C" w:rsidRPr="008D716C">
        <w:rPr>
          <w:rFonts w:ascii="Times" w:eastAsia="Times New Roman" w:hAnsi="Times" w:cs="Arial"/>
          <w:sz w:val="24"/>
          <w:szCs w:val="20"/>
          <w:lang w:eastAsia="pl-PL"/>
        </w:rPr>
        <w:t>warunki, jakie musi spełniać podmiot (jednostka naukowa albo uczelnia), aby ubiegać się o</w:t>
      </w:r>
      <w:r w:rsidR="002E48A9">
        <w:rPr>
          <w:rFonts w:ascii="Times" w:eastAsia="Times New Roman" w:hAnsi="Times" w:cs="Arial"/>
          <w:sz w:val="24"/>
          <w:szCs w:val="20"/>
          <w:lang w:eastAsia="pl-PL"/>
        </w:rPr>
        <w:t xml:space="preserve"> </w:t>
      </w:r>
      <w:r w:rsidR="008D716C" w:rsidRPr="008D716C">
        <w:rPr>
          <w:rFonts w:ascii="Times" w:eastAsia="Times New Roman" w:hAnsi="Times" w:cs="Arial"/>
          <w:sz w:val="24"/>
          <w:szCs w:val="20"/>
          <w:lang w:eastAsia="pl-PL"/>
        </w:rPr>
        <w:t>przyznanie środków w</w:t>
      </w:r>
      <w:r w:rsidR="002E48A9">
        <w:rPr>
          <w:rFonts w:ascii="Times" w:eastAsia="Times New Roman" w:hAnsi="Times" w:cs="Arial"/>
          <w:sz w:val="24"/>
          <w:szCs w:val="20"/>
          <w:lang w:eastAsia="pl-PL"/>
        </w:rPr>
        <w:t xml:space="preserve"> </w:t>
      </w:r>
      <w:r w:rsidR="008D716C" w:rsidRPr="008D716C">
        <w:rPr>
          <w:rFonts w:ascii="Times" w:eastAsia="Times New Roman" w:hAnsi="Times" w:cs="Arial"/>
          <w:sz w:val="24"/>
          <w:szCs w:val="20"/>
          <w:lang w:eastAsia="pl-PL"/>
        </w:rPr>
        <w:t xml:space="preserve">ramach programu; </w:t>
      </w:r>
    </w:p>
    <w:p w:rsidR="008D716C" w:rsidRPr="008D716C" w:rsidRDefault="00631888" w:rsidP="00631888">
      <w:pPr>
        <w:suppressAutoHyphens/>
        <w:autoSpaceDE w:val="0"/>
        <w:autoSpaceDN w:val="0"/>
        <w:adjustRightInd w:val="0"/>
        <w:spacing w:after="0" w:line="360" w:lineRule="auto"/>
        <w:ind w:left="420" w:hanging="420"/>
        <w:jc w:val="both"/>
        <w:rPr>
          <w:rFonts w:ascii="Times" w:eastAsia="Times New Roman" w:hAnsi="Times" w:cs="Arial"/>
          <w:sz w:val="24"/>
          <w:szCs w:val="20"/>
          <w:lang w:eastAsia="pl-PL"/>
        </w:rPr>
      </w:pPr>
      <w:r>
        <w:rPr>
          <w:rFonts w:ascii="Times" w:eastAsia="Times New Roman" w:hAnsi="Times" w:cs="Arial"/>
          <w:sz w:val="24"/>
          <w:szCs w:val="20"/>
          <w:lang w:eastAsia="pl-PL"/>
        </w:rPr>
        <w:t>2)</w:t>
      </w:r>
      <w:r>
        <w:rPr>
          <w:rFonts w:ascii="Times" w:eastAsia="Times New Roman" w:hAnsi="Times" w:cs="Arial"/>
          <w:sz w:val="24"/>
          <w:szCs w:val="20"/>
          <w:lang w:eastAsia="pl-PL"/>
        </w:rPr>
        <w:tab/>
      </w:r>
      <w:r w:rsidR="008D716C" w:rsidRPr="008D716C">
        <w:rPr>
          <w:rFonts w:ascii="Times" w:eastAsia="Times New Roman" w:hAnsi="Times" w:cs="Arial"/>
          <w:sz w:val="24"/>
          <w:szCs w:val="20"/>
          <w:lang w:eastAsia="pl-PL"/>
        </w:rPr>
        <w:t xml:space="preserve">warunki, jakie musi spełniać osoba będąca uczestnikiem studiów doktoranckich objętych programem; </w:t>
      </w:r>
    </w:p>
    <w:p w:rsidR="008D716C" w:rsidRPr="008D716C" w:rsidRDefault="00631888" w:rsidP="00631888">
      <w:pPr>
        <w:suppressAutoHyphens/>
        <w:autoSpaceDE w:val="0"/>
        <w:autoSpaceDN w:val="0"/>
        <w:adjustRightInd w:val="0"/>
        <w:spacing w:after="0" w:line="360" w:lineRule="auto"/>
        <w:ind w:left="420" w:hanging="420"/>
        <w:jc w:val="both"/>
        <w:rPr>
          <w:rFonts w:ascii="Times" w:eastAsia="Times New Roman" w:hAnsi="Times" w:cs="Arial"/>
          <w:sz w:val="24"/>
          <w:szCs w:val="20"/>
          <w:lang w:eastAsia="pl-PL"/>
        </w:rPr>
      </w:pPr>
      <w:r>
        <w:rPr>
          <w:rFonts w:ascii="Times" w:eastAsia="Times New Roman" w:hAnsi="Times" w:cs="Arial"/>
          <w:sz w:val="24"/>
          <w:szCs w:val="20"/>
          <w:lang w:eastAsia="pl-PL"/>
        </w:rPr>
        <w:t>3)</w:t>
      </w:r>
      <w:r>
        <w:rPr>
          <w:rFonts w:ascii="Times" w:eastAsia="Times New Roman" w:hAnsi="Times" w:cs="Arial"/>
          <w:sz w:val="24"/>
          <w:szCs w:val="20"/>
          <w:lang w:eastAsia="pl-PL"/>
        </w:rPr>
        <w:tab/>
      </w:r>
      <w:r w:rsidR="008D716C" w:rsidRPr="008D716C">
        <w:rPr>
          <w:rFonts w:ascii="Times" w:eastAsia="Times New Roman" w:hAnsi="Times" w:cs="Arial"/>
          <w:sz w:val="24"/>
          <w:szCs w:val="20"/>
          <w:lang w:eastAsia="pl-PL"/>
        </w:rPr>
        <w:t>limit osób, które corocznie mogą rozpocząć udział w</w:t>
      </w:r>
      <w:r w:rsidR="002E48A9">
        <w:rPr>
          <w:rFonts w:ascii="Times" w:eastAsia="Times New Roman" w:hAnsi="Times" w:cs="Arial"/>
          <w:sz w:val="24"/>
          <w:szCs w:val="20"/>
          <w:lang w:eastAsia="pl-PL"/>
        </w:rPr>
        <w:t xml:space="preserve"> </w:t>
      </w:r>
      <w:r w:rsidR="008D716C" w:rsidRPr="008D716C">
        <w:rPr>
          <w:rFonts w:ascii="Times" w:eastAsia="Times New Roman" w:hAnsi="Times" w:cs="Arial"/>
          <w:sz w:val="24"/>
          <w:szCs w:val="20"/>
          <w:lang w:eastAsia="pl-PL"/>
        </w:rPr>
        <w:t xml:space="preserve">programie; </w:t>
      </w:r>
    </w:p>
    <w:p w:rsidR="008D716C" w:rsidRPr="008D716C" w:rsidRDefault="008D716C" w:rsidP="00631888">
      <w:pPr>
        <w:suppressAutoHyphens/>
        <w:autoSpaceDE w:val="0"/>
        <w:autoSpaceDN w:val="0"/>
        <w:adjustRightInd w:val="0"/>
        <w:spacing w:after="0" w:line="360" w:lineRule="auto"/>
        <w:ind w:left="420" w:hanging="420"/>
        <w:jc w:val="both"/>
        <w:rPr>
          <w:rFonts w:ascii="Times" w:eastAsia="Times New Roman" w:hAnsi="Times" w:cs="Arial"/>
          <w:sz w:val="24"/>
          <w:szCs w:val="20"/>
          <w:lang w:eastAsia="pl-PL"/>
        </w:rPr>
      </w:pPr>
      <w:r w:rsidRPr="008D716C">
        <w:rPr>
          <w:rFonts w:ascii="Times" w:eastAsia="Times New Roman" w:hAnsi="Times" w:cs="Arial"/>
          <w:sz w:val="24"/>
          <w:szCs w:val="20"/>
          <w:lang w:eastAsia="pl-PL"/>
        </w:rPr>
        <w:t>4</w:t>
      </w:r>
      <w:r w:rsidR="00631888">
        <w:rPr>
          <w:rFonts w:ascii="Times" w:eastAsia="Times New Roman" w:hAnsi="Times" w:cs="Arial"/>
          <w:sz w:val="24"/>
          <w:szCs w:val="20"/>
          <w:lang w:eastAsia="pl-PL"/>
        </w:rPr>
        <w:t>)</w:t>
      </w:r>
      <w:r w:rsidR="00631888">
        <w:rPr>
          <w:rFonts w:ascii="Times" w:eastAsia="Times New Roman" w:hAnsi="Times" w:cs="Arial"/>
          <w:sz w:val="24"/>
          <w:szCs w:val="20"/>
          <w:lang w:eastAsia="pl-PL"/>
        </w:rPr>
        <w:tab/>
      </w:r>
      <w:r w:rsidRPr="008D716C">
        <w:rPr>
          <w:rFonts w:ascii="Times" w:eastAsia="Times New Roman" w:hAnsi="Times" w:cs="Arial"/>
          <w:sz w:val="24"/>
          <w:szCs w:val="20"/>
          <w:lang w:eastAsia="pl-PL"/>
        </w:rPr>
        <w:t xml:space="preserve">zasady zmiany decyzji o przyznaniu </w:t>
      </w:r>
      <w:r w:rsidRPr="008D716C">
        <w:rPr>
          <w:rFonts w:ascii="Times" w:eastAsia="Times New Roman" w:hAnsi="Times" w:cs="Arial" w:hint="eastAsia"/>
          <w:sz w:val="24"/>
          <w:szCs w:val="20"/>
          <w:lang w:eastAsia="pl-PL"/>
        </w:rPr>
        <w:t>ś</w:t>
      </w:r>
      <w:r w:rsidRPr="008D716C">
        <w:rPr>
          <w:rFonts w:ascii="Times" w:eastAsia="Times New Roman" w:hAnsi="Times" w:cs="Arial"/>
          <w:sz w:val="24"/>
          <w:szCs w:val="20"/>
          <w:lang w:eastAsia="pl-PL"/>
        </w:rPr>
        <w:t>rodków finansowych w</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ramach programu w</w:t>
      </w:r>
      <w:r w:rsidR="00631888">
        <w:rPr>
          <w:rFonts w:ascii="Times" w:eastAsia="Times New Roman" w:hAnsi="Times" w:cs="Arial"/>
          <w:sz w:val="24"/>
          <w:szCs w:val="20"/>
          <w:lang w:eastAsia="pl-PL"/>
        </w:rPr>
        <w:t> </w:t>
      </w:r>
      <w:r w:rsidRPr="008D716C">
        <w:rPr>
          <w:rFonts w:ascii="Times" w:eastAsia="Times New Roman" w:hAnsi="Times" w:cs="Arial"/>
          <w:sz w:val="24"/>
          <w:szCs w:val="20"/>
          <w:lang w:eastAsia="pl-PL"/>
        </w:rPr>
        <w:t xml:space="preserve">przypadkach gdy – po przeprowadzeniu rekrutacji na studia doktoranckie – okaże się, że podmiot, któremu te </w:t>
      </w:r>
      <w:r w:rsidRPr="008D716C">
        <w:rPr>
          <w:rFonts w:ascii="Times" w:eastAsia="Times New Roman" w:hAnsi="Times" w:cs="Arial" w:hint="eastAsia"/>
          <w:sz w:val="24"/>
          <w:szCs w:val="20"/>
          <w:lang w:eastAsia="pl-PL"/>
        </w:rPr>
        <w:t>ś</w:t>
      </w:r>
      <w:r w:rsidRPr="008D716C">
        <w:rPr>
          <w:rFonts w:ascii="Times" w:eastAsia="Times New Roman" w:hAnsi="Times" w:cs="Arial"/>
          <w:sz w:val="24"/>
          <w:szCs w:val="20"/>
          <w:lang w:eastAsia="pl-PL"/>
        </w:rPr>
        <w:t>rodki przyznano</w:t>
      </w:r>
      <w:r w:rsidR="003B4133">
        <w:rPr>
          <w:rFonts w:ascii="Times" w:eastAsia="Times New Roman" w:hAnsi="Times" w:cs="Arial"/>
          <w:sz w:val="24"/>
          <w:szCs w:val="20"/>
          <w:lang w:eastAsia="pl-PL"/>
        </w:rPr>
        <w:t>,</w:t>
      </w:r>
      <w:r w:rsidRPr="008D716C">
        <w:rPr>
          <w:rFonts w:ascii="Times" w:eastAsia="Times New Roman" w:hAnsi="Times" w:cs="Arial"/>
          <w:sz w:val="24"/>
          <w:szCs w:val="20"/>
          <w:lang w:eastAsia="pl-PL"/>
        </w:rPr>
        <w:t xml:space="preserve"> nie przyj</w:t>
      </w:r>
      <w:r w:rsidRPr="008D716C">
        <w:rPr>
          <w:rFonts w:ascii="Times" w:eastAsia="Times New Roman" w:hAnsi="Times" w:cs="Arial" w:hint="eastAsia"/>
          <w:sz w:val="24"/>
          <w:szCs w:val="20"/>
          <w:lang w:eastAsia="pl-PL"/>
        </w:rPr>
        <w:t>ął</w:t>
      </w:r>
      <w:r w:rsidRPr="008D716C">
        <w:rPr>
          <w:rFonts w:ascii="Times" w:eastAsia="Times New Roman" w:hAnsi="Times" w:cs="Arial"/>
          <w:sz w:val="24"/>
          <w:szCs w:val="20"/>
          <w:lang w:eastAsia="pl-PL"/>
        </w:rPr>
        <w:t xml:space="preserve"> na studia doktoranckie w</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ramach programu planowanej liczby osób, a także w przypadku gdy podmiot ten może przyj</w:t>
      </w:r>
      <w:r w:rsidRPr="008D716C">
        <w:rPr>
          <w:rFonts w:ascii="Times" w:eastAsia="Times New Roman" w:hAnsi="Times" w:cs="Arial" w:hint="eastAsia"/>
          <w:sz w:val="24"/>
          <w:szCs w:val="20"/>
          <w:lang w:eastAsia="pl-PL"/>
        </w:rPr>
        <w:t>ą</w:t>
      </w:r>
      <w:r w:rsidRPr="008D716C">
        <w:rPr>
          <w:rFonts w:ascii="Times" w:eastAsia="Times New Roman" w:hAnsi="Times" w:cs="Arial"/>
          <w:sz w:val="24"/>
          <w:szCs w:val="20"/>
          <w:lang w:eastAsia="pl-PL"/>
        </w:rPr>
        <w:t>ć na studia doktoranckie w</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ramach programu większą liczbę osób niż określona w</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decyzji;</w:t>
      </w:r>
    </w:p>
    <w:p w:rsidR="008D716C" w:rsidRPr="008D716C" w:rsidRDefault="008D716C" w:rsidP="00631888">
      <w:pPr>
        <w:suppressAutoHyphens/>
        <w:autoSpaceDE w:val="0"/>
        <w:autoSpaceDN w:val="0"/>
        <w:adjustRightInd w:val="0"/>
        <w:spacing w:after="0" w:line="360" w:lineRule="auto"/>
        <w:ind w:left="420" w:hanging="420"/>
        <w:jc w:val="both"/>
        <w:rPr>
          <w:rFonts w:ascii="Times" w:eastAsia="Times New Roman" w:hAnsi="Times" w:cs="Arial"/>
          <w:sz w:val="24"/>
          <w:szCs w:val="20"/>
          <w:lang w:eastAsia="pl-PL"/>
        </w:rPr>
      </w:pPr>
      <w:r w:rsidRPr="008D716C">
        <w:rPr>
          <w:rFonts w:ascii="Times" w:eastAsia="Times New Roman" w:hAnsi="Times" w:cs="Arial"/>
          <w:sz w:val="24"/>
          <w:szCs w:val="20"/>
          <w:lang w:eastAsia="pl-PL"/>
        </w:rPr>
        <w:t>5</w:t>
      </w:r>
      <w:r w:rsidR="00631888">
        <w:rPr>
          <w:rFonts w:ascii="Times" w:eastAsia="Times New Roman" w:hAnsi="Times" w:cs="Arial"/>
          <w:sz w:val="24"/>
          <w:szCs w:val="20"/>
          <w:lang w:eastAsia="pl-PL"/>
        </w:rPr>
        <w:t>)</w:t>
      </w:r>
      <w:r w:rsidR="00631888">
        <w:rPr>
          <w:rFonts w:ascii="Times" w:eastAsia="Times New Roman" w:hAnsi="Times" w:cs="Arial"/>
          <w:sz w:val="24"/>
          <w:szCs w:val="20"/>
          <w:lang w:eastAsia="pl-PL"/>
        </w:rPr>
        <w:tab/>
      </w:r>
      <w:r w:rsidRPr="008D716C">
        <w:rPr>
          <w:rFonts w:ascii="Times" w:eastAsia="Times New Roman" w:hAnsi="Times" w:cs="Arial"/>
          <w:sz w:val="24"/>
          <w:szCs w:val="20"/>
          <w:lang w:eastAsia="pl-PL"/>
        </w:rPr>
        <w:t>obowiązek pracodawcy wskazania kandydata na osobę pełniącą pomocniczą funkcję w</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 xml:space="preserve">opiece nad doktorantem; </w:t>
      </w:r>
    </w:p>
    <w:p w:rsidR="008D716C" w:rsidRPr="008D716C" w:rsidRDefault="008D716C" w:rsidP="00631888">
      <w:pPr>
        <w:suppressAutoHyphens/>
        <w:autoSpaceDE w:val="0"/>
        <w:autoSpaceDN w:val="0"/>
        <w:adjustRightInd w:val="0"/>
        <w:spacing w:after="0" w:line="360" w:lineRule="auto"/>
        <w:ind w:left="420" w:hanging="420"/>
        <w:jc w:val="both"/>
        <w:rPr>
          <w:rFonts w:ascii="Times" w:eastAsia="Times New Roman" w:hAnsi="Times" w:cs="Arial"/>
          <w:sz w:val="24"/>
          <w:szCs w:val="20"/>
          <w:lang w:eastAsia="pl-PL"/>
        </w:rPr>
      </w:pPr>
      <w:r w:rsidRPr="008D716C">
        <w:rPr>
          <w:rFonts w:ascii="Times" w:eastAsia="Times New Roman" w:hAnsi="Times" w:cs="Arial"/>
          <w:sz w:val="24"/>
          <w:szCs w:val="20"/>
          <w:lang w:eastAsia="pl-PL"/>
        </w:rPr>
        <w:t>6</w:t>
      </w:r>
      <w:r w:rsidR="00631888">
        <w:rPr>
          <w:rFonts w:ascii="Times" w:eastAsia="Times New Roman" w:hAnsi="Times" w:cs="Arial"/>
          <w:sz w:val="24"/>
          <w:szCs w:val="20"/>
          <w:lang w:eastAsia="pl-PL"/>
        </w:rPr>
        <w:t>)</w:t>
      </w:r>
      <w:r w:rsidR="00631888">
        <w:rPr>
          <w:rFonts w:ascii="Times" w:eastAsia="Times New Roman" w:hAnsi="Times" w:cs="Arial"/>
          <w:sz w:val="24"/>
          <w:szCs w:val="20"/>
          <w:lang w:eastAsia="pl-PL"/>
        </w:rPr>
        <w:tab/>
      </w:r>
      <w:r w:rsidRPr="008D716C">
        <w:rPr>
          <w:rFonts w:ascii="Times" w:eastAsia="Times New Roman" w:hAnsi="Times" w:cs="Arial"/>
          <w:sz w:val="24"/>
          <w:szCs w:val="20"/>
          <w:lang w:eastAsia="pl-PL"/>
        </w:rPr>
        <w:t>szczególne uprawnienia przysługujące doktorantowi jako pracownikowi (projektowany art.</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26 ust.</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3o ma charakter regulacji szczególnej, która wyłącza zastosowanie innych przepisów przewidujących uprawnienia pracownicze o</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 xml:space="preserve">takim charakterze); </w:t>
      </w:r>
    </w:p>
    <w:p w:rsidR="008D716C" w:rsidRPr="008D716C" w:rsidRDefault="008D716C" w:rsidP="00631888">
      <w:pPr>
        <w:suppressAutoHyphens/>
        <w:autoSpaceDE w:val="0"/>
        <w:autoSpaceDN w:val="0"/>
        <w:adjustRightInd w:val="0"/>
        <w:spacing w:after="0" w:line="360" w:lineRule="auto"/>
        <w:ind w:left="420" w:hanging="420"/>
        <w:jc w:val="both"/>
        <w:rPr>
          <w:rFonts w:ascii="Times" w:eastAsia="Times New Roman" w:hAnsi="Times" w:cs="Arial"/>
          <w:sz w:val="24"/>
          <w:szCs w:val="20"/>
          <w:lang w:eastAsia="pl-PL"/>
        </w:rPr>
      </w:pPr>
      <w:r w:rsidRPr="008D716C">
        <w:rPr>
          <w:rFonts w:ascii="Times" w:eastAsia="Times New Roman" w:hAnsi="Times" w:cs="Arial"/>
          <w:sz w:val="24"/>
          <w:szCs w:val="20"/>
          <w:lang w:eastAsia="pl-PL"/>
        </w:rPr>
        <w:t>7</w:t>
      </w:r>
      <w:r w:rsidR="00631888">
        <w:rPr>
          <w:rFonts w:ascii="Times" w:eastAsia="Times New Roman" w:hAnsi="Times" w:cs="Arial"/>
          <w:sz w:val="24"/>
          <w:szCs w:val="20"/>
          <w:lang w:eastAsia="pl-PL"/>
        </w:rPr>
        <w:t>)</w:t>
      </w:r>
      <w:r w:rsidR="00631888">
        <w:rPr>
          <w:rFonts w:ascii="Times" w:eastAsia="Times New Roman" w:hAnsi="Times" w:cs="Arial"/>
          <w:sz w:val="24"/>
          <w:szCs w:val="20"/>
          <w:lang w:eastAsia="pl-PL"/>
        </w:rPr>
        <w:tab/>
      </w:r>
      <w:r w:rsidRPr="008D716C">
        <w:rPr>
          <w:rFonts w:ascii="Times" w:eastAsia="Times New Roman" w:hAnsi="Times" w:cs="Arial"/>
          <w:sz w:val="24"/>
          <w:szCs w:val="20"/>
          <w:lang w:eastAsia="pl-PL"/>
        </w:rPr>
        <w:t>obowiązek przedstawienia przez doktoranta rozprawy doktorskiej.</w:t>
      </w:r>
    </w:p>
    <w:p w:rsidR="008D716C" w:rsidRPr="008D716C" w:rsidRDefault="008D716C" w:rsidP="00631888">
      <w:pPr>
        <w:suppressAutoHyphens/>
        <w:autoSpaceDE w:val="0"/>
        <w:autoSpaceDN w:val="0"/>
        <w:adjustRightInd w:val="0"/>
        <w:spacing w:before="120" w:after="0" w:line="360" w:lineRule="auto"/>
        <w:jc w:val="both"/>
        <w:rPr>
          <w:rFonts w:ascii="Times" w:eastAsia="Times New Roman" w:hAnsi="Times" w:cs="Arial"/>
          <w:sz w:val="24"/>
          <w:szCs w:val="20"/>
          <w:lang w:eastAsia="pl-PL"/>
        </w:rPr>
      </w:pPr>
      <w:r w:rsidRPr="008D716C">
        <w:rPr>
          <w:rFonts w:ascii="Times" w:eastAsia="Times New Roman" w:hAnsi="Times" w:cs="Arial"/>
          <w:sz w:val="24"/>
          <w:szCs w:val="20"/>
          <w:lang w:eastAsia="pl-PL"/>
        </w:rPr>
        <w:t>Przyjęto, że o</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przyznanie środków w</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ramach programu będą mogły ubiegać się jednostki naukowe posiadające kategorię naukową A+ lub A, a</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także uczelnie, w</w:t>
      </w:r>
      <w:r w:rsidR="00631888">
        <w:rPr>
          <w:rFonts w:ascii="Times" w:eastAsia="Times New Roman" w:hAnsi="Times" w:cs="Arial"/>
          <w:sz w:val="24"/>
          <w:szCs w:val="20"/>
          <w:lang w:eastAsia="pl-PL"/>
        </w:rPr>
        <w:t> </w:t>
      </w:r>
      <w:r w:rsidRPr="008D716C">
        <w:rPr>
          <w:rFonts w:ascii="Times" w:eastAsia="Times New Roman" w:hAnsi="Times" w:cs="Arial"/>
          <w:sz w:val="24"/>
          <w:szCs w:val="20"/>
          <w:lang w:eastAsia="pl-PL"/>
        </w:rPr>
        <w:t>których zgodnie z</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ich statutem nie wyodrębniono podstawowych jednostek organizacyjnych, posiadające kategorię naukową A+ lub A. Takie rozwiązanie nie tylko premiuje silne ośrodki, ale ma też charakter projakościowy, zachęcający inne jednostki do podejmowania działań zmierzających do uzyskiwania wysokich kategorii naukowych.</w:t>
      </w:r>
    </w:p>
    <w:p w:rsidR="008D716C" w:rsidRPr="008D716C" w:rsidRDefault="008D716C" w:rsidP="00631888">
      <w:pPr>
        <w:suppressAutoHyphens/>
        <w:autoSpaceDE w:val="0"/>
        <w:autoSpaceDN w:val="0"/>
        <w:adjustRightInd w:val="0"/>
        <w:spacing w:before="120" w:after="0" w:line="360" w:lineRule="auto"/>
        <w:jc w:val="both"/>
        <w:rPr>
          <w:rFonts w:ascii="Times" w:eastAsia="Times New Roman" w:hAnsi="Times" w:cs="Arial"/>
          <w:sz w:val="24"/>
          <w:szCs w:val="20"/>
          <w:lang w:eastAsia="pl-PL"/>
        </w:rPr>
      </w:pPr>
      <w:r w:rsidRPr="008D716C">
        <w:rPr>
          <w:rFonts w:ascii="Times" w:eastAsia="Times New Roman" w:hAnsi="Times" w:cs="Arial"/>
          <w:sz w:val="24"/>
          <w:szCs w:val="20"/>
          <w:lang w:eastAsia="pl-PL"/>
        </w:rPr>
        <w:t>Zakłada się, że osoba biorąca udział w</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programie będzie pracownikiem uzyskującym wynagrodzenie w</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ramach umowy o</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pracę i</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jednocześnie doktorantem otrzymującym wolne od podatku dochodowego stypendium doktoranckie w</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wysokości minimalnego wynagrodzenia zasadniczego asystenta, ustalonego w</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przepisach o</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wynagradzaniu nauczycieli akademickich.</w:t>
      </w:r>
    </w:p>
    <w:p w:rsidR="008D716C" w:rsidRPr="008D716C" w:rsidRDefault="008D716C" w:rsidP="00631888">
      <w:pPr>
        <w:suppressAutoHyphens/>
        <w:autoSpaceDE w:val="0"/>
        <w:autoSpaceDN w:val="0"/>
        <w:adjustRightInd w:val="0"/>
        <w:spacing w:before="120" w:after="0" w:line="360" w:lineRule="auto"/>
        <w:jc w:val="both"/>
        <w:rPr>
          <w:rFonts w:ascii="Times" w:eastAsia="Times New Roman" w:hAnsi="Times" w:cs="Arial"/>
          <w:sz w:val="24"/>
          <w:szCs w:val="20"/>
          <w:lang w:eastAsia="pl-PL"/>
        </w:rPr>
      </w:pPr>
      <w:r w:rsidRPr="008D716C">
        <w:rPr>
          <w:rFonts w:ascii="Times" w:eastAsia="Times New Roman" w:hAnsi="Times" w:cs="Arial"/>
          <w:sz w:val="24"/>
          <w:szCs w:val="20"/>
          <w:lang w:eastAsia="pl-PL"/>
        </w:rPr>
        <w:lastRenderedPageBreak/>
        <w:t>W związku z</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tym, że kształcenie doktoranta będzie odbywało się we współpracy z</w:t>
      </w:r>
      <w:r w:rsidR="00631888">
        <w:rPr>
          <w:rFonts w:ascii="Times" w:eastAsia="Times New Roman" w:hAnsi="Times" w:cs="Arial"/>
          <w:sz w:val="24"/>
          <w:szCs w:val="20"/>
          <w:lang w:eastAsia="pl-PL"/>
        </w:rPr>
        <w:t> </w:t>
      </w:r>
      <w:r w:rsidRPr="008D716C">
        <w:rPr>
          <w:rFonts w:ascii="Times" w:eastAsia="Times New Roman" w:hAnsi="Times" w:cs="Arial"/>
          <w:sz w:val="24"/>
          <w:szCs w:val="20"/>
          <w:lang w:eastAsia="pl-PL"/>
        </w:rPr>
        <w:t>przedsiębiorcą lub innym zatrudniającym go podmiotem (np. organizacją pozarządową, organem administracji publicznej), pracodawca, który wyrazi zgodę na udział pracownika w</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programie, będzie miał obowiązek wskazania, spośród swoich pracowników, kandydata na opiekuna pomocniczego i</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promotora pomocniczego. Opiekunem pomocniczym lub promotorem pomocniczym będzie mogła zostać osoba spełniająca wymogi określone w</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art.</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20 ust.</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7</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ustawy z</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dnia 14</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marca 2003</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r. o</w:t>
      </w:r>
      <w:r w:rsidR="00631888">
        <w:rPr>
          <w:rFonts w:ascii="Times" w:eastAsia="Times New Roman" w:hAnsi="Times" w:cs="Arial"/>
          <w:sz w:val="24"/>
          <w:szCs w:val="20"/>
          <w:lang w:eastAsia="pl-PL"/>
        </w:rPr>
        <w:t> </w:t>
      </w:r>
      <w:r w:rsidRPr="008D716C">
        <w:rPr>
          <w:rFonts w:ascii="Times" w:eastAsia="Times New Roman" w:hAnsi="Times" w:cs="Arial"/>
          <w:sz w:val="24"/>
          <w:szCs w:val="20"/>
          <w:lang w:eastAsia="pl-PL"/>
        </w:rPr>
        <w:t>stopniach naukowych i</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tytule naukowym oraz o</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stopniach i</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tytule w</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zakresie sztuki, albo posiadająca co najmniej pięcioletnie doświadczenie w</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prowadzeniu działalności badawczo</w:t>
      </w:r>
      <w:r w:rsidR="002E48A9">
        <w:rPr>
          <w:rFonts w:ascii="Times" w:eastAsia="Times New Roman" w:hAnsi="Times" w:cs="Arial"/>
          <w:sz w:val="24"/>
          <w:szCs w:val="20"/>
          <w:lang w:eastAsia="pl-PL"/>
        </w:rPr>
        <w:t>-</w:t>
      </w:r>
      <w:r w:rsidRPr="008D716C">
        <w:rPr>
          <w:rFonts w:ascii="Times" w:eastAsia="Times New Roman" w:hAnsi="Times" w:cs="Arial"/>
          <w:sz w:val="24"/>
          <w:szCs w:val="20"/>
          <w:lang w:eastAsia="pl-PL"/>
        </w:rPr>
        <w:t>rozwojowej lub osiągnięcia w</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pracach wdrożeniowych. W</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ten sposób zostaną uelastycznione wymogi dla osób uczestniczących w</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opiece nad doktorantem z</w:t>
      </w:r>
      <w:r w:rsidR="00631888">
        <w:rPr>
          <w:rFonts w:ascii="Times" w:eastAsia="Times New Roman" w:hAnsi="Times" w:cs="Arial"/>
          <w:sz w:val="24"/>
          <w:szCs w:val="20"/>
          <w:lang w:eastAsia="pl-PL"/>
        </w:rPr>
        <w:t> </w:t>
      </w:r>
      <w:r w:rsidRPr="008D716C">
        <w:rPr>
          <w:rFonts w:ascii="Times" w:eastAsia="Times New Roman" w:hAnsi="Times" w:cs="Arial"/>
          <w:sz w:val="24"/>
          <w:szCs w:val="20"/>
          <w:lang w:eastAsia="pl-PL"/>
        </w:rPr>
        <w:t>ramienia pracodawcy, przy jednoczesnym uwzględnieniu konieczności zapewnienia należytej opieki nad procesem kształcenia doktoranta i</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przygotowywania rozprawy doktorskiej. Ponadto wprowadzenie jednakowych wymogów dla kandydata na opiekuna pomocniczego i</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promotora pomocniczego umożliwi pełnienie tych funkcji przez tę samą osobę.</w:t>
      </w:r>
    </w:p>
    <w:p w:rsidR="008D716C" w:rsidRPr="008D716C" w:rsidRDefault="008D716C" w:rsidP="00631888">
      <w:pPr>
        <w:suppressAutoHyphens/>
        <w:autoSpaceDE w:val="0"/>
        <w:autoSpaceDN w:val="0"/>
        <w:adjustRightInd w:val="0"/>
        <w:spacing w:before="120" w:after="0" w:line="360" w:lineRule="auto"/>
        <w:jc w:val="both"/>
        <w:rPr>
          <w:rFonts w:ascii="Times" w:eastAsia="Times New Roman" w:hAnsi="Times" w:cs="Arial"/>
          <w:sz w:val="24"/>
          <w:szCs w:val="20"/>
          <w:lang w:eastAsia="pl-PL"/>
        </w:rPr>
      </w:pPr>
      <w:r w:rsidRPr="008D716C">
        <w:rPr>
          <w:rFonts w:ascii="Times" w:eastAsia="Times New Roman" w:hAnsi="Times" w:cs="Arial"/>
          <w:sz w:val="24"/>
          <w:szCs w:val="20"/>
          <w:lang w:eastAsia="pl-PL"/>
        </w:rPr>
        <w:t>Pozostałe kwestie, tj. szczegółowe kryteria i</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tryb przyznawania, przekazywania oraz rozliczania środków finansowych w</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ramach programu, szczegółowy zakres informacji zawartych we wniosku o</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przyznanie środków finansowych, a</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także informacji niezbędnych do przekazania środków finansowych oraz zmiany decyzji o</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przyznaniu środków finansowych, tryb wyznaczania i</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zmiany opiekuna pomocniczego (promotor pomocniczy byłby wyznaczany na zasadach określonych w</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ustawie z</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dnia 14</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marca 2003</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r. o</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stopniach naukowych i</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tytule naukowym oraz o</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stopniach i</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tytule w</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zakresie sztuki), tryb przyznawania stypendium doktoranckiego oraz okresy, na które jest przyznawane, szczegółowy zakres informacji zawartych w</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raporcie rocznym i</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raporcie końcowym z</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wykorzystania środków finansowych, zostaną określone przez ministra właściwego do spraw nauki w</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drodze rozporządzenia.</w:t>
      </w:r>
    </w:p>
    <w:p w:rsidR="008D716C" w:rsidRPr="008D716C" w:rsidRDefault="008D716C" w:rsidP="00631888">
      <w:pPr>
        <w:suppressAutoHyphens/>
        <w:autoSpaceDE w:val="0"/>
        <w:autoSpaceDN w:val="0"/>
        <w:adjustRightInd w:val="0"/>
        <w:spacing w:before="120" w:after="0" w:line="360" w:lineRule="auto"/>
        <w:jc w:val="both"/>
        <w:rPr>
          <w:rFonts w:ascii="Times" w:eastAsia="Times New Roman" w:hAnsi="Times" w:cs="Arial"/>
          <w:sz w:val="24"/>
          <w:szCs w:val="20"/>
          <w:lang w:eastAsia="pl-PL"/>
        </w:rPr>
      </w:pPr>
      <w:r w:rsidRPr="008D716C">
        <w:rPr>
          <w:rFonts w:ascii="Times" w:eastAsia="Times New Roman" w:hAnsi="Times" w:cs="Arial"/>
          <w:sz w:val="24"/>
          <w:szCs w:val="20"/>
          <w:lang w:eastAsia="pl-PL"/>
        </w:rPr>
        <w:t>Zmiany w</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ustawie z</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dnia 30</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kwietnia 2010</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r. o</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zasadach finansowania nauki przewidziane w</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art.</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4 pkt</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1–5</w:t>
      </w:r>
      <w:r w:rsidR="002E48A9">
        <w:rPr>
          <w:rFonts w:ascii="Times" w:eastAsia="Times New Roman" w:hAnsi="Times" w:cs="Arial"/>
          <w:sz w:val="24"/>
          <w:szCs w:val="20"/>
          <w:lang w:eastAsia="pl-PL"/>
        </w:rPr>
        <w:t xml:space="preserve"> </w:t>
      </w:r>
      <w:r w:rsidRPr="008D716C">
        <w:rPr>
          <w:rFonts w:ascii="Times" w:eastAsia="Times New Roman" w:hAnsi="Times" w:cs="Arial"/>
          <w:sz w:val="24"/>
          <w:szCs w:val="20"/>
          <w:lang w:eastAsia="pl-PL"/>
        </w:rPr>
        <w:t>projektu są konsekwencją ustanowienia programu „Doktorat wdrożeniowy”.</w:t>
      </w:r>
    </w:p>
    <w:p w:rsidR="008D716C" w:rsidRPr="008D716C" w:rsidRDefault="008D716C" w:rsidP="00631888">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8D716C">
        <w:rPr>
          <w:rFonts w:ascii="Times" w:eastAsia="Times New Roman" w:hAnsi="Times" w:cs="Arial"/>
          <w:bCs/>
          <w:sz w:val="24"/>
          <w:szCs w:val="20"/>
          <w:lang w:eastAsia="pl-PL"/>
        </w:rPr>
        <w:t>W projekcie przewidziano ponadto regulacje, o</w:t>
      </w:r>
      <w:r w:rsidR="002E48A9">
        <w:rPr>
          <w:rFonts w:ascii="Times" w:eastAsia="Times New Roman" w:hAnsi="Times" w:cs="Arial"/>
          <w:bCs/>
          <w:sz w:val="24"/>
          <w:szCs w:val="20"/>
          <w:lang w:eastAsia="pl-PL"/>
        </w:rPr>
        <w:t xml:space="preserve"> </w:t>
      </w:r>
      <w:r w:rsidRPr="008D716C">
        <w:rPr>
          <w:rFonts w:ascii="Times" w:eastAsia="Times New Roman" w:hAnsi="Times" w:cs="Arial"/>
          <w:bCs/>
          <w:sz w:val="24"/>
          <w:szCs w:val="20"/>
          <w:lang w:eastAsia="pl-PL"/>
        </w:rPr>
        <w:t>których mowa w</w:t>
      </w:r>
      <w:r w:rsidR="002E48A9">
        <w:rPr>
          <w:rFonts w:ascii="Times" w:eastAsia="Times New Roman" w:hAnsi="Times" w:cs="Arial"/>
          <w:bCs/>
          <w:sz w:val="24"/>
          <w:szCs w:val="20"/>
          <w:lang w:eastAsia="pl-PL"/>
        </w:rPr>
        <w:t xml:space="preserve"> </w:t>
      </w:r>
      <w:r w:rsidRPr="008D716C">
        <w:rPr>
          <w:rFonts w:ascii="Times" w:eastAsia="Times New Roman" w:hAnsi="Times" w:cs="Arial"/>
          <w:bCs/>
          <w:sz w:val="24"/>
          <w:szCs w:val="20"/>
          <w:lang w:eastAsia="pl-PL"/>
        </w:rPr>
        <w:t>art.</w:t>
      </w:r>
      <w:r w:rsidR="002E48A9">
        <w:rPr>
          <w:rFonts w:ascii="Times" w:eastAsia="Times New Roman" w:hAnsi="Times" w:cs="Arial"/>
          <w:bCs/>
          <w:sz w:val="24"/>
          <w:szCs w:val="20"/>
          <w:lang w:eastAsia="pl-PL"/>
        </w:rPr>
        <w:t xml:space="preserve"> </w:t>
      </w:r>
      <w:r w:rsidRPr="008D716C">
        <w:rPr>
          <w:rFonts w:ascii="Times" w:eastAsia="Times New Roman" w:hAnsi="Times" w:cs="Arial"/>
          <w:bCs/>
          <w:sz w:val="24"/>
          <w:szCs w:val="20"/>
          <w:lang w:eastAsia="pl-PL"/>
        </w:rPr>
        <w:t>50</w:t>
      </w:r>
      <w:r w:rsidR="002E48A9">
        <w:rPr>
          <w:rFonts w:ascii="Times" w:eastAsia="Times New Roman" w:hAnsi="Times" w:cs="Arial"/>
          <w:bCs/>
          <w:sz w:val="24"/>
          <w:szCs w:val="20"/>
          <w:lang w:eastAsia="pl-PL"/>
        </w:rPr>
        <w:t xml:space="preserve"> </w:t>
      </w:r>
      <w:r w:rsidRPr="008D716C">
        <w:rPr>
          <w:rFonts w:ascii="Times" w:eastAsia="Times New Roman" w:hAnsi="Times" w:cs="Arial"/>
          <w:bCs/>
          <w:sz w:val="24"/>
          <w:szCs w:val="20"/>
          <w:lang w:eastAsia="pl-PL"/>
        </w:rPr>
        <w:t>ustawy z</w:t>
      </w:r>
      <w:r w:rsidR="002E48A9">
        <w:rPr>
          <w:rFonts w:ascii="Times" w:eastAsia="Times New Roman" w:hAnsi="Times" w:cs="Arial"/>
          <w:bCs/>
          <w:sz w:val="24"/>
          <w:szCs w:val="20"/>
          <w:lang w:eastAsia="pl-PL"/>
        </w:rPr>
        <w:t xml:space="preserve"> </w:t>
      </w:r>
      <w:r w:rsidRPr="008D716C">
        <w:rPr>
          <w:rFonts w:ascii="Times" w:eastAsia="Times New Roman" w:hAnsi="Times" w:cs="Arial"/>
          <w:bCs/>
          <w:sz w:val="24"/>
          <w:szCs w:val="20"/>
          <w:lang w:eastAsia="pl-PL"/>
        </w:rPr>
        <w:t>dnia 27</w:t>
      </w:r>
      <w:r w:rsidR="002E48A9">
        <w:rPr>
          <w:rFonts w:ascii="Times" w:eastAsia="Times New Roman" w:hAnsi="Times" w:cs="Arial"/>
          <w:bCs/>
          <w:sz w:val="24"/>
          <w:szCs w:val="20"/>
          <w:lang w:eastAsia="pl-PL"/>
        </w:rPr>
        <w:t xml:space="preserve"> </w:t>
      </w:r>
      <w:r w:rsidRPr="008D716C">
        <w:rPr>
          <w:rFonts w:ascii="Times" w:eastAsia="Times New Roman" w:hAnsi="Times" w:cs="Arial"/>
          <w:bCs/>
          <w:sz w:val="24"/>
          <w:szCs w:val="20"/>
          <w:lang w:eastAsia="pl-PL"/>
        </w:rPr>
        <w:t>sierpnia 2009</w:t>
      </w:r>
      <w:r w:rsidR="002E48A9">
        <w:rPr>
          <w:rFonts w:ascii="Times" w:eastAsia="Times New Roman" w:hAnsi="Times" w:cs="Arial"/>
          <w:bCs/>
          <w:sz w:val="24"/>
          <w:szCs w:val="20"/>
          <w:lang w:eastAsia="pl-PL"/>
        </w:rPr>
        <w:t xml:space="preserve"> </w:t>
      </w:r>
      <w:r w:rsidRPr="008D716C">
        <w:rPr>
          <w:rFonts w:ascii="Times" w:eastAsia="Times New Roman" w:hAnsi="Times" w:cs="Arial"/>
          <w:bCs/>
          <w:sz w:val="24"/>
          <w:szCs w:val="20"/>
          <w:lang w:eastAsia="pl-PL"/>
        </w:rPr>
        <w:t>r. o</w:t>
      </w:r>
      <w:r w:rsidR="002E48A9">
        <w:rPr>
          <w:rFonts w:ascii="Times" w:eastAsia="Times New Roman" w:hAnsi="Times" w:cs="Arial"/>
          <w:bCs/>
          <w:sz w:val="24"/>
          <w:szCs w:val="20"/>
          <w:lang w:eastAsia="pl-PL"/>
        </w:rPr>
        <w:t xml:space="preserve"> </w:t>
      </w:r>
      <w:r w:rsidRPr="008D716C">
        <w:rPr>
          <w:rFonts w:ascii="Times" w:eastAsia="Times New Roman" w:hAnsi="Times" w:cs="Arial"/>
          <w:bCs/>
          <w:sz w:val="24"/>
          <w:szCs w:val="20"/>
          <w:lang w:eastAsia="pl-PL"/>
        </w:rPr>
        <w:t>finansach publicznych (Dz.</w:t>
      </w:r>
      <w:r w:rsidR="002E48A9">
        <w:rPr>
          <w:rFonts w:ascii="Times" w:eastAsia="Times New Roman" w:hAnsi="Times" w:cs="Arial"/>
          <w:bCs/>
          <w:sz w:val="24"/>
          <w:szCs w:val="20"/>
          <w:lang w:eastAsia="pl-PL"/>
        </w:rPr>
        <w:t xml:space="preserve"> </w:t>
      </w:r>
      <w:r w:rsidRPr="008D716C">
        <w:rPr>
          <w:rFonts w:ascii="Times" w:eastAsia="Times New Roman" w:hAnsi="Times" w:cs="Arial"/>
          <w:bCs/>
          <w:sz w:val="24"/>
          <w:szCs w:val="20"/>
          <w:lang w:eastAsia="pl-PL"/>
        </w:rPr>
        <w:t>U. z</w:t>
      </w:r>
      <w:r w:rsidR="002E48A9">
        <w:rPr>
          <w:rFonts w:ascii="Times" w:eastAsia="Times New Roman" w:hAnsi="Times" w:cs="Arial"/>
          <w:bCs/>
          <w:sz w:val="24"/>
          <w:szCs w:val="20"/>
          <w:lang w:eastAsia="pl-PL"/>
        </w:rPr>
        <w:t xml:space="preserve"> </w:t>
      </w:r>
      <w:r w:rsidRPr="008D716C">
        <w:rPr>
          <w:rFonts w:ascii="Times" w:eastAsia="Times New Roman" w:hAnsi="Times" w:cs="Arial"/>
          <w:bCs/>
          <w:sz w:val="24"/>
          <w:szCs w:val="20"/>
          <w:lang w:eastAsia="pl-PL"/>
        </w:rPr>
        <w:t>2016</w:t>
      </w:r>
      <w:r w:rsidR="002E48A9">
        <w:rPr>
          <w:rFonts w:ascii="Times" w:eastAsia="Times New Roman" w:hAnsi="Times" w:cs="Arial"/>
          <w:bCs/>
          <w:sz w:val="24"/>
          <w:szCs w:val="20"/>
          <w:lang w:eastAsia="pl-PL"/>
        </w:rPr>
        <w:t xml:space="preserve"> </w:t>
      </w:r>
      <w:r w:rsidRPr="008D716C">
        <w:rPr>
          <w:rFonts w:ascii="Times" w:eastAsia="Times New Roman" w:hAnsi="Times" w:cs="Arial"/>
          <w:bCs/>
          <w:sz w:val="24"/>
          <w:szCs w:val="20"/>
          <w:lang w:eastAsia="pl-PL"/>
        </w:rPr>
        <w:t>r. poz.</w:t>
      </w:r>
      <w:r w:rsidR="002E48A9">
        <w:rPr>
          <w:rFonts w:ascii="Times" w:eastAsia="Times New Roman" w:hAnsi="Times" w:cs="Arial"/>
          <w:bCs/>
          <w:sz w:val="24"/>
          <w:szCs w:val="20"/>
          <w:lang w:eastAsia="pl-PL"/>
        </w:rPr>
        <w:t xml:space="preserve"> </w:t>
      </w:r>
      <w:r w:rsidRPr="008D716C">
        <w:rPr>
          <w:rFonts w:ascii="Times" w:eastAsia="Times New Roman" w:hAnsi="Times" w:cs="Arial"/>
          <w:bCs/>
          <w:sz w:val="24"/>
          <w:szCs w:val="20"/>
          <w:lang w:eastAsia="pl-PL"/>
        </w:rPr>
        <w:t>1870, z</w:t>
      </w:r>
      <w:r w:rsidR="002E48A9">
        <w:rPr>
          <w:rFonts w:ascii="Times" w:eastAsia="Times New Roman" w:hAnsi="Times" w:cs="Arial"/>
          <w:bCs/>
          <w:sz w:val="24"/>
          <w:szCs w:val="20"/>
          <w:lang w:eastAsia="pl-PL"/>
        </w:rPr>
        <w:t xml:space="preserve"> </w:t>
      </w:r>
      <w:r w:rsidRPr="008D716C">
        <w:rPr>
          <w:rFonts w:ascii="Times" w:eastAsia="Times New Roman" w:hAnsi="Times" w:cs="Arial"/>
          <w:bCs/>
          <w:sz w:val="24"/>
          <w:szCs w:val="20"/>
          <w:lang w:eastAsia="pl-PL"/>
        </w:rPr>
        <w:t xml:space="preserve">późn. zm.). </w:t>
      </w:r>
      <w:r w:rsidRPr="008D716C">
        <w:rPr>
          <w:rFonts w:ascii="Times" w:eastAsia="Times New Roman" w:hAnsi="Times" w:cs="Arial"/>
          <w:bCs/>
          <w:sz w:val="24"/>
          <w:szCs w:val="20"/>
          <w:lang w:eastAsia="pl-PL"/>
        </w:rPr>
        <w:lastRenderedPageBreak/>
        <w:t>Określono maksymalny limit wydatków z</w:t>
      </w:r>
      <w:r w:rsidR="002E48A9">
        <w:rPr>
          <w:rFonts w:ascii="Times" w:eastAsia="Times New Roman" w:hAnsi="Times" w:cs="Arial"/>
          <w:bCs/>
          <w:sz w:val="24"/>
          <w:szCs w:val="20"/>
          <w:lang w:eastAsia="pl-PL"/>
        </w:rPr>
        <w:t xml:space="preserve"> </w:t>
      </w:r>
      <w:r w:rsidRPr="008D716C">
        <w:rPr>
          <w:rFonts w:ascii="Times" w:eastAsia="Times New Roman" w:hAnsi="Times" w:cs="Arial"/>
          <w:bCs/>
          <w:sz w:val="24"/>
          <w:szCs w:val="20"/>
          <w:lang w:eastAsia="pl-PL"/>
        </w:rPr>
        <w:t>budżetu państwa będących skutkiem finansowym wejścia w</w:t>
      </w:r>
      <w:r w:rsidR="002E48A9">
        <w:rPr>
          <w:rFonts w:ascii="Times" w:eastAsia="Times New Roman" w:hAnsi="Times" w:cs="Arial"/>
          <w:bCs/>
          <w:sz w:val="24"/>
          <w:szCs w:val="20"/>
          <w:lang w:eastAsia="pl-PL"/>
        </w:rPr>
        <w:t xml:space="preserve"> </w:t>
      </w:r>
      <w:r w:rsidRPr="008D716C">
        <w:rPr>
          <w:rFonts w:ascii="Times" w:eastAsia="Times New Roman" w:hAnsi="Times" w:cs="Arial"/>
          <w:bCs/>
          <w:sz w:val="24"/>
          <w:szCs w:val="20"/>
          <w:lang w:eastAsia="pl-PL"/>
        </w:rPr>
        <w:t>życie ustawy na okres 10</w:t>
      </w:r>
      <w:r w:rsidR="002E48A9">
        <w:rPr>
          <w:rFonts w:ascii="Times" w:eastAsia="Times New Roman" w:hAnsi="Times" w:cs="Arial"/>
          <w:bCs/>
          <w:sz w:val="24"/>
          <w:szCs w:val="20"/>
          <w:lang w:eastAsia="pl-PL"/>
        </w:rPr>
        <w:t xml:space="preserve"> </w:t>
      </w:r>
      <w:r w:rsidRPr="008D716C">
        <w:rPr>
          <w:rFonts w:ascii="Times" w:eastAsia="Times New Roman" w:hAnsi="Times" w:cs="Arial"/>
          <w:bCs/>
          <w:sz w:val="24"/>
          <w:szCs w:val="20"/>
          <w:lang w:eastAsia="pl-PL"/>
        </w:rPr>
        <w:t>lat budżetowych, tj. na lata 2017</w:t>
      </w:r>
      <w:r w:rsidRPr="008D716C">
        <w:rPr>
          <w:rFonts w:ascii="Times" w:eastAsia="Times New Roman" w:hAnsi="Times" w:cs="Arial"/>
          <w:bCs/>
          <w:sz w:val="24"/>
          <w:szCs w:val="20"/>
          <w:lang w:eastAsia="pl-PL"/>
        </w:rPr>
        <w:noBreakHyphen/>
        <w:t>2026. Wskazane w</w:t>
      </w:r>
      <w:r w:rsidR="002E48A9">
        <w:rPr>
          <w:rFonts w:ascii="Times" w:eastAsia="Times New Roman" w:hAnsi="Times" w:cs="Arial"/>
          <w:bCs/>
          <w:sz w:val="24"/>
          <w:szCs w:val="20"/>
          <w:lang w:eastAsia="pl-PL"/>
        </w:rPr>
        <w:t xml:space="preserve"> </w:t>
      </w:r>
      <w:r w:rsidRPr="008D716C">
        <w:rPr>
          <w:rFonts w:ascii="Times" w:eastAsia="Times New Roman" w:hAnsi="Times" w:cs="Arial"/>
          <w:bCs/>
          <w:sz w:val="24"/>
          <w:szCs w:val="20"/>
          <w:lang w:eastAsia="pl-PL"/>
        </w:rPr>
        <w:t>projekcie ustawy kwoty obejmują zarówno wydatki związane z</w:t>
      </w:r>
      <w:r w:rsidR="002E48A9">
        <w:rPr>
          <w:rFonts w:ascii="Times" w:eastAsia="Times New Roman" w:hAnsi="Times" w:cs="Arial"/>
          <w:bCs/>
          <w:sz w:val="24"/>
          <w:szCs w:val="20"/>
          <w:lang w:eastAsia="pl-PL"/>
        </w:rPr>
        <w:t xml:space="preserve"> </w:t>
      </w:r>
      <w:r w:rsidRPr="008D716C">
        <w:rPr>
          <w:rFonts w:ascii="Times" w:eastAsia="Times New Roman" w:hAnsi="Times" w:cs="Arial"/>
          <w:bCs/>
          <w:sz w:val="24"/>
          <w:szCs w:val="20"/>
          <w:lang w:eastAsia="pl-PL"/>
        </w:rPr>
        <w:t>wejściem w</w:t>
      </w:r>
      <w:r w:rsidR="002E48A9">
        <w:rPr>
          <w:rFonts w:ascii="Times" w:eastAsia="Times New Roman" w:hAnsi="Times" w:cs="Arial"/>
          <w:bCs/>
          <w:sz w:val="24"/>
          <w:szCs w:val="20"/>
          <w:lang w:eastAsia="pl-PL"/>
        </w:rPr>
        <w:t xml:space="preserve"> </w:t>
      </w:r>
      <w:r w:rsidRPr="008D716C">
        <w:rPr>
          <w:rFonts w:ascii="Times" w:eastAsia="Times New Roman" w:hAnsi="Times" w:cs="Arial"/>
          <w:bCs/>
          <w:sz w:val="24"/>
          <w:szCs w:val="20"/>
          <w:lang w:eastAsia="pl-PL"/>
        </w:rPr>
        <w:t>życie ustawy, jak i</w:t>
      </w:r>
      <w:r w:rsidR="002E48A9">
        <w:rPr>
          <w:rFonts w:ascii="Times" w:eastAsia="Times New Roman" w:hAnsi="Times" w:cs="Arial"/>
          <w:bCs/>
          <w:sz w:val="24"/>
          <w:szCs w:val="20"/>
          <w:lang w:eastAsia="pl-PL"/>
        </w:rPr>
        <w:t xml:space="preserve"> </w:t>
      </w:r>
      <w:r w:rsidRPr="008D716C">
        <w:rPr>
          <w:rFonts w:ascii="Times" w:eastAsia="Times New Roman" w:hAnsi="Times" w:cs="Arial"/>
          <w:bCs/>
          <w:sz w:val="24"/>
          <w:szCs w:val="20"/>
          <w:lang w:eastAsia="pl-PL"/>
        </w:rPr>
        <w:t>wydatki związane z</w:t>
      </w:r>
      <w:r w:rsidR="002E48A9">
        <w:rPr>
          <w:rFonts w:ascii="Times" w:eastAsia="Times New Roman" w:hAnsi="Times" w:cs="Arial"/>
          <w:bCs/>
          <w:sz w:val="24"/>
          <w:szCs w:val="20"/>
          <w:lang w:eastAsia="pl-PL"/>
        </w:rPr>
        <w:t xml:space="preserve"> </w:t>
      </w:r>
      <w:r w:rsidRPr="008D716C">
        <w:rPr>
          <w:rFonts w:ascii="Times" w:eastAsia="Times New Roman" w:hAnsi="Times" w:cs="Arial"/>
          <w:bCs/>
          <w:sz w:val="24"/>
          <w:szCs w:val="20"/>
          <w:lang w:eastAsia="pl-PL"/>
        </w:rPr>
        <w:t>wejściem w</w:t>
      </w:r>
      <w:r w:rsidR="002E48A9">
        <w:rPr>
          <w:rFonts w:ascii="Times" w:eastAsia="Times New Roman" w:hAnsi="Times" w:cs="Arial"/>
          <w:bCs/>
          <w:sz w:val="24"/>
          <w:szCs w:val="20"/>
          <w:lang w:eastAsia="pl-PL"/>
        </w:rPr>
        <w:t xml:space="preserve"> </w:t>
      </w:r>
      <w:r w:rsidRPr="008D716C">
        <w:rPr>
          <w:rFonts w:ascii="Times" w:eastAsia="Times New Roman" w:hAnsi="Times" w:cs="Arial"/>
          <w:bCs/>
          <w:sz w:val="24"/>
          <w:szCs w:val="20"/>
          <w:lang w:eastAsia="pl-PL"/>
        </w:rPr>
        <w:t>życie przepisów wykonawczych. Obowiązki związane z</w:t>
      </w:r>
      <w:r w:rsidR="002E48A9">
        <w:rPr>
          <w:rFonts w:ascii="Times" w:eastAsia="Times New Roman" w:hAnsi="Times" w:cs="Arial"/>
          <w:bCs/>
          <w:sz w:val="24"/>
          <w:szCs w:val="20"/>
          <w:lang w:eastAsia="pl-PL"/>
        </w:rPr>
        <w:t xml:space="preserve"> </w:t>
      </w:r>
      <w:r w:rsidRPr="008D716C">
        <w:rPr>
          <w:rFonts w:ascii="Times" w:eastAsia="Times New Roman" w:hAnsi="Times" w:cs="Arial"/>
          <w:bCs/>
          <w:sz w:val="24"/>
          <w:szCs w:val="20"/>
          <w:lang w:eastAsia="pl-PL"/>
        </w:rPr>
        <w:t>monitoringiem wykorzystania limitu wydatków oraz wdrażaniem mechanizmów korygujących powierzono ministrowi właściwemu do spraw nauki. W</w:t>
      </w:r>
      <w:r w:rsidR="002E48A9">
        <w:rPr>
          <w:rFonts w:ascii="Times" w:eastAsia="Times New Roman" w:hAnsi="Times" w:cs="Arial"/>
          <w:bCs/>
          <w:sz w:val="24"/>
          <w:szCs w:val="20"/>
          <w:lang w:eastAsia="pl-PL"/>
        </w:rPr>
        <w:t xml:space="preserve"> </w:t>
      </w:r>
      <w:r w:rsidRPr="008D716C">
        <w:rPr>
          <w:rFonts w:ascii="Times" w:eastAsia="Times New Roman" w:hAnsi="Times" w:cs="Arial"/>
          <w:bCs/>
          <w:sz w:val="24"/>
          <w:szCs w:val="20"/>
          <w:lang w:eastAsia="pl-PL"/>
        </w:rPr>
        <w:t>przypadku gdy wydatki z</w:t>
      </w:r>
      <w:r w:rsidR="002E48A9">
        <w:rPr>
          <w:rFonts w:ascii="Times" w:eastAsia="Times New Roman" w:hAnsi="Times" w:cs="Arial"/>
          <w:bCs/>
          <w:sz w:val="24"/>
          <w:szCs w:val="20"/>
          <w:lang w:eastAsia="pl-PL"/>
        </w:rPr>
        <w:t xml:space="preserve"> </w:t>
      </w:r>
      <w:r w:rsidRPr="008D716C">
        <w:rPr>
          <w:rFonts w:ascii="Times" w:eastAsia="Times New Roman" w:hAnsi="Times" w:cs="Arial"/>
          <w:bCs/>
          <w:sz w:val="24"/>
          <w:szCs w:val="20"/>
          <w:lang w:eastAsia="pl-PL"/>
        </w:rPr>
        <w:t>budżetu państwa na realizację programu „Doktorat wdrożeniowy” w</w:t>
      </w:r>
      <w:r w:rsidR="002E48A9">
        <w:rPr>
          <w:rFonts w:ascii="Times" w:eastAsia="Times New Roman" w:hAnsi="Times" w:cs="Arial"/>
          <w:bCs/>
          <w:sz w:val="24"/>
          <w:szCs w:val="20"/>
          <w:lang w:eastAsia="pl-PL"/>
        </w:rPr>
        <w:t xml:space="preserve"> </w:t>
      </w:r>
      <w:r w:rsidRPr="008D716C">
        <w:rPr>
          <w:rFonts w:ascii="Times" w:eastAsia="Times New Roman" w:hAnsi="Times" w:cs="Arial"/>
          <w:bCs/>
          <w:sz w:val="24"/>
          <w:szCs w:val="20"/>
          <w:lang w:eastAsia="pl-PL"/>
        </w:rPr>
        <w:t>danym roku powodowałyby zagrożenie przekroczenia określonego limitu, w</w:t>
      </w:r>
      <w:r w:rsidR="002E48A9">
        <w:rPr>
          <w:rFonts w:ascii="Times" w:eastAsia="Times New Roman" w:hAnsi="Times" w:cs="Arial"/>
          <w:bCs/>
          <w:sz w:val="24"/>
          <w:szCs w:val="20"/>
          <w:lang w:eastAsia="pl-PL"/>
        </w:rPr>
        <w:t xml:space="preserve"> </w:t>
      </w:r>
      <w:r w:rsidRPr="008D716C">
        <w:rPr>
          <w:rFonts w:ascii="Times" w:eastAsia="Times New Roman" w:hAnsi="Times" w:cs="Arial"/>
          <w:bCs/>
          <w:sz w:val="24"/>
          <w:szCs w:val="20"/>
          <w:lang w:eastAsia="pl-PL"/>
        </w:rPr>
        <w:t>roku tym ograniczona zostanie liczba nowych uczestników studiów doktoranckich biorących udział w tym programie w</w:t>
      </w:r>
      <w:r w:rsidR="002E48A9">
        <w:rPr>
          <w:rFonts w:ascii="Times" w:eastAsia="Times New Roman" w:hAnsi="Times" w:cs="Arial"/>
          <w:bCs/>
          <w:sz w:val="24"/>
          <w:szCs w:val="20"/>
          <w:lang w:eastAsia="pl-PL"/>
        </w:rPr>
        <w:t xml:space="preserve"> </w:t>
      </w:r>
      <w:r w:rsidRPr="008D716C">
        <w:rPr>
          <w:rFonts w:ascii="Times" w:eastAsia="Times New Roman" w:hAnsi="Times" w:cs="Arial"/>
          <w:bCs/>
          <w:sz w:val="24"/>
          <w:szCs w:val="20"/>
          <w:lang w:eastAsia="pl-PL"/>
        </w:rPr>
        <w:t>stopniu gwarantującym zapewnienie finansowania programu.</w:t>
      </w:r>
    </w:p>
    <w:p w:rsidR="008D716C" w:rsidRPr="008D716C" w:rsidRDefault="008D716C" w:rsidP="00631888">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8D716C">
        <w:rPr>
          <w:rFonts w:ascii="Times" w:eastAsia="Times New Roman" w:hAnsi="Times" w:cs="Arial"/>
          <w:bCs/>
          <w:sz w:val="24"/>
          <w:szCs w:val="20"/>
          <w:lang w:eastAsia="pl-PL"/>
        </w:rPr>
        <w:t>Proponuje się wejście w</w:t>
      </w:r>
      <w:r w:rsidR="002E48A9">
        <w:rPr>
          <w:rFonts w:ascii="Times" w:eastAsia="Times New Roman" w:hAnsi="Times" w:cs="Arial"/>
          <w:bCs/>
          <w:sz w:val="24"/>
          <w:szCs w:val="20"/>
          <w:lang w:eastAsia="pl-PL"/>
        </w:rPr>
        <w:t xml:space="preserve"> </w:t>
      </w:r>
      <w:r w:rsidRPr="008D716C">
        <w:rPr>
          <w:rFonts w:ascii="Times" w:eastAsia="Times New Roman" w:hAnsi="Times" w:cs="Arial"/>
          <w:bCs/>
          <w:sz w:val="24"/>
          <w:szCs w:val="20"/>
          <w:lang w:eastAsia="pl-PL"/>
        </w:rPr>
        <w:t xml:space="preserve">życie ustawy </w:t>
      </w:r>
      <w:r w:rsidR="004B02CE">
        <w:rPr>
          <w:rFonts w:ascii="Times" w:eastAsia="Times New Roman" w:hAnsi="Times" w:cs="Arial"/>
          <w:bCs/>
          <w:sz w:val="24"/>
          <w:szCs w:val="20"/>
          <w:lang w:eastAsia="pl-PL"/>
        </w:rPr>
        <w:t>z dniem</w:t>
      </w:r>
      <w:r w:rsidRPr="008D716C">
        <w:rPr>
          <w:rFonts w:ascii="Times" w:eastAsia="Times New Roman" w:hAnsi="Times" w:cs="Arial"/>
          <w:bCs/>
          <w:sz w:val="24"/>
          <w:szCs w:val="20"/>
          <w:lang w:eastAsia="pl-PL"/>
        </w:rPr>
        <w:t xml:space="preserve"> 31</w:t>
      </w:r>
      <w:r w:rsidR="002E48A9">
        <w:rPr>
          <w:rFonts w:ascii="Times" w:eastAsia="Times New Roman" w:hAnsi="Times" w:cs="Arial"/>
          <w:bCs/>
          <w:sz w:val="24"/>
          <w:szCs w:val="20"/>
          <w:lang w:eastAsia="pl-PL"/>
        </w:rPr>
        <w:t xml:space="preserve"> </w:t>
      </w:r>
      <w:r w:rsidRPr="008D716C">
        <w:rPr>
          <w:rFonts w:ascii="Times" w:eastAsia="Times New Roman" w:hAnsi="Times" w:cs="Arial"/>
          <w:bCs/>
          <w:sz w:val="24"/>
          <w:szCs w:val="20"/>
          <w:lang w:eastAsia="pl-PL"/>
        </w:rPr>
        <w:t>marca 2017</w:t>
      </w:r>
      <w:r w:rsidR="002E48A9">
        <w:rPr>
          <w:rFonts w:ascii="Times" w:eastAsia="Times New Roman" w:hAnsi="Times" w:cs="Arial"/>
          <w:bCs/>
          <w:sz w:val="24"/>
          <w:szCs w:val="20"/>
          <w:lang w:eastAsia="pl-PL"/>
        </w:rPr>
        <w:t xml:space="preserve"> </w:t>
      </w:r>
      <w:r w:rsidRPr="008D716C">
        <w:rPr>
          <w:rFonts w:ascii="Times" w:eastAsia="Times New Roman" w:hAnsi="Times" w:cs="Arial"/>
          <w:bCs/>
          <w:sz w:val="24"/>
          <w:szCs w:val="20"/>
          <w:lang w:eastAsia="pl-PL"/>
        </w:rPr>
        <w:t>r. Zakłada się, że ścieżka kariery akademickiej oparta na działalności wdrożeniowej powinna zacząć funkcjonować w</w:t>
      </w:r>
      <w:r w:rsidR="002E48A9">
        <w:rPr>
          <w:rFonts w:ascii="Times" w:eastAsia="Times New Roman" w:hAnsi="Times" w:cs="Arial"/>
          <w:bCs/>
          <w:sz w:val="24"/>
          <w:szCs w:val="20"/>
          <w:lang w:eastAsia="pl-PL"/>
        </w:rPr>
        <w:t xml:space="preserve"> </w:t>
      </w:r>
      <w:r w:rsidRPr="008D716C">
        <w:rPr>
          <w:rFonts w:ascii="Times" w:eastAsia="Times New Roman" w:hAnsi="Times" w:cs="Arial"/>
          <w:bCs/>
          <w:sz w:val="24"/>
          <w:szCs w:val="20"/>
          <w:lang w:eastAsia="pl-PL"/>
        </w:rPr>
        <w:t>roku 2017. W</w:t>
      </w:r>
      <w:r w:rsidR="002E48A9">
        <w:rPr>
          <w:rFonts w:ascii="Times" w:eastAsia="Times New Roman" w:hAnsi="Times" w:cs="Arial"/>
          <w:bCs/>
          <w:sz w:val="24"/>
          <w:szCs w:val="20"/>
          <w:lang w:eastAsia="pl-PL"/>
        </w:rPr>
        <w:t xml:space="preserve"> </w:t>
      </w:r>
      <w:r w:rsidRPr="008D716C">
        <w:rPr>
          <w:rFonts w:ascii="Times" w:eastAsia="Times New Roman" w:hAnsi="Times" w:cs="Arial"/>
          <w:bCs/>
          <w:sz w:val="24"/>
          <w:szCs w:val="20"/>
          <w:lang w:eastAsia="pl-PL"/>
        </w:rPr>
        <w:t>roku akademickim 2017/2018</w:t>
      </w:r>
      <w:r w:rsidR="002E48A9">
        <w:rPr>
          <w:rFonts w:ascii="Times" w:eastAsia="Times New Roman" w:hAnsi="Times" w:cs="Arial"/>
          <w:bCs/>
          <w:sz w:val="24"/>
          <w:szCs w:val="20"/>
          <w:lang w:eastAsia="pl-PL"/>
        </w:rPr>
        <w:t xml:space="preserve"> </w:t>
      </w:r>
      <w:r w:rsidRPr="008D716C">
        <w:rPr>
          <w:rFonts w:ascii="Times" w:eastAsia="Times New Roman" w:hAnsi="Times" w:cs="Arial"/>
          <w:bCs/>
          <w:sz w:val="24"/>
          <w:szCs w:val="20"/>
          <w:lang w:eastAsia="pl-PL"/>
        </w:rPr>
        <w:t>powinno zostać uruchomione kształcenie na studiach doktoranckich w</w:t>
      </w:r>
      <w:r w:rsidR="002E48A9">
        <w:rPr>
          <w:rFonts w:ascii="Times" w:eastAsia="Times New Roman" w:hAnsi="Times" w:cs="Arial"/>
          <w:bCs/>
          <w:sz w:val="24"/>
          <w:szCs w:val="20"/>
          <w:lang w:eastAsia="pl-PL"/>
        </w:rPr>
        <w:t xml:space="preserve"> </w:t>
      </w:r>
      <w:r w:rsidRPr="008D716C">
        <w:rPr>
          <w:rFonts w:ascii="Times" w:eastAsia="Times New Roman" w:hAnsi="Times" w:cs="Arial"/>
          <w:bCs/>
          <w:sz w:val="24"/>
          <w:szCs w:val="20"/>
          <w:lang w:eastAsia="pl-PL"/>
        </w:rPr>
        <w:t>ramach programu „Doktorat wdrożeniowy”. Dlatego optymalnym terminem wejścia w</w:t>
      </w:r>
      <w:r w:rsidR="002E48A9">
        <w:rPr>
          <w:rFonts w:ascii="Times" w:eastAsia="Times New Roman" w:hAnsi="Times" w:cs="Arial"/>
          <w:bCs/>
          <w:sz w:val="24"/>
          <w:szCs w:val="20"/>
          <w:lang w:eastAsia="pl-PL"/>
        </w:rPr>
        <w:t xml:space="preserve"> </w:t>
      </w:r>
      <w:r w:rsidRPr="008D716C">
        <w:rPr>
          <w:rFonts w:ascii="Times" w:eastAsia="Times New Roman" w:hAnsi="Times" w:cs="Arial"/>
          <w:bCs/>
          <w:sz w:val="24"/>
          <w:szCs w:val="20"/>
          <w:lang w:eastAsia="pl-PL"/>
        </w:rPr>
        <w:t xml:space="preserve">życie projektowanych przepisów jest koniec </w:t>
      </w:r>
      <w:r w:rsidR="003B4133">
        <w:rPr>
          <w:rFonts w:ascii="Times" w:eastAsia="Times New Roman" w:hAnsi="Times" w:cs="Arial"/>
          <w:bCs/>
          <w:sz w:val="24"/>
          <w:szCs w:val="20"/>
          <w:lang w:eastAsia="pl-PL"/>
        </w:rPr>
        <w:t>I</w:t>
      </w:r>
      <w:r w:rsidR="002E48A9">
        <w:rPr>
          <w:rFonts w:ascii="Times" w:eastAsia="Times New Roman" w:hAnsi="Times" w:cs="Arial"/>
          <w:bCs/>
          <w:sz w:val="24"/>
          <w:szCs w:val="20"/>
          <w:lang w:eastAsia="pl-PL"/>
        </w:rPr>
        <w:t xml:space="preserve"> </w:t>
      </w:r>
      <w:r w:rsidRPr="008D716C">
        <w:rPr>
          <w:rFonts w:ascii="Times" w:eastAsia="Times New Roman" w:hAnsi="Times" w:cs="Arial"/>
          <w:bCs/>
          <w:sz w:val="24"/>
          <w:szCs w:val="20"/>
          <w:lang w:eastAsia="pl-PL"/>
        </w:rPr>
        <w:t>kwartału 2017</w:t>
      </w:r>
      <w:r w:rsidR="002E48A9">
        <w:rPr>
          <w:rFonts w:ascii="Times" w:eastAsia="Times New Roman" w:hAnsi="Times" w:cs="Arial"/>
          <w:bCs/>
          <w:sz w:val="24"/>
          <w:szCs w:val="20"/>
          <w:lang w:eastAsia="pl-PL"/>
        </w:rPr>
        <w:t xml:space="preserve"> </w:t>
      </w:r>
      <w:r w:rsidRPr="008D716C">
        <w:rPr>
          <w:rFonts w:ascii="Times" w:eastAsia="Times New Roman" w:hAnsi="Times" w:cs="Arial"/>
          <w:bCs/>
          <w:sz w:val="24"/>
          <w:szCs w:val="20"/>
          <w:lang w:eastAsia="pl-PL"/>
        </w:rPr>
        <w:t>r., co umożliwi jednostkom naukowym i</w:t>
      </w:r>
      <w:r w:rsidR="00631888">
        <w:rPr>
          <w:rFonts w:ascii="Times" w:eastAsia="Times New Roman" w:hAnsi="Times" w:cs="Arial"/>
          <w:bCs/>
          <w:sz w:val="24"/>
          <w:szCs w:val="20"/>
          <w:lang w:eastAsia="pl-PL"/>
        </w:rPr>
        <w:t> </w:t>
      </w:r>
      <w:r w:rsidRPr="008D716C">
        <w:rPr>
          <w:rFonts w:ascii="Times" w:eastAsia="Times New Roman" w:hAnsi="Times" w:cs="Arial"/>
          <w:bCs/>
          <w:sz w:val="24"/>
          <w:szCs w:val="20"/>
          <w:lang w:eastAsia="pl-PL"/>
        </w:rPr>
        <w:t>uczelniom przeprowadzenie rekrutacji na studia doktoranckie, a</w:t>
      </w:r>
      <w:r w:rsidR="002E48A9">
        <w:rPr>
          <w:rFonts w:ascii="Times" w:eastAsia="Times New Roman" w:hAnsi="Times" w:cs="Arial"/>
          <w:bCs/>
          <w:sz w:val="24"/>
          <w:szCs w:val="20"/>
          <w:lang w:eastAsia="pl-PL"/>
        </w:rPr>
        <w:t xml:space="preserve"> </w:t>
      </w:r>
      <w:r w:rsidRPr="008D716C">
        <w:rPr>
          <w:rFonts w:ascii="Times" w:eastAsia="Times New Roman" w:hAnsi="Times" w:cs="Arial"/>
          <w:bCs/>
          <w:sz w:val="24"/>
          <w:szCs w:val="20"/>
          <w:lang w:eastAsia="pl-PL"/>
        </w:rPr>
        <w:t>ministrowi właściwemu do spraw nauki – przeprowadzenie konkursu i</w:t>
      </w:r>
      <w:r w:rsidR="002E48A9">
        <w:rPr>
          <w:rFonts w:ascii="Times" w:eastAsia="Times New Roman" w:hAnsi="Times" w:cs="Arial"/>
          <w:bCs/>
          <w:sz w:val="24"/>
          <w:szCs w:val="20"/>
          <w:lang w:eastAsia="pl-PL"/>
        </w:rPr>
        <w:t xml:space="preserve"> </w:t>
      </w:r>
      <w:r w:rsidRPr="008D716C">
        <w:rPr>
          <w:rFonts w:ascii="Times" w:eastAsia="Times New Roman" w:hAnsi="Times" w:cs="Arial"/>
          <w:bCs/>
          <w:sz w:val="24"/>
          <w:szCs w:val="20"/>
          <w:lang w:eastAsia="pl-PL"/>
        </w:rPr>
        <w:t>przyznanie środków w</w:t>
      </w:r>
      <w:r w:rsidR="00631888">
        <w:rPr>
          <w:rFonts w:ascii="Times" w:eastAsia="Times New Roman" w:hAnsi="Times" w:cs="Arial"/>
          <w:bCs/>
          <w:sz w:val="24"/>
          <w:szCs w:val="20"/>
          <w:lang w:eastAsia="pl-PL"/>
        </w:rPr>
        <w:t> </w:t>
      </w:r>
      <w:r w:rsidRPr="008D716C">
        <w:rPr>
          <w:rFonts w:ascii="Times" w:eastAsia="Times New Roman" w:hAnsi="Times" w:cs="Arial"/>
          <w:bCs/>
          <w:sz w:val="24"/>
          <w:szCs w:val="20"/>
          <w:lang w:eastAsia="pl-PL"/>
        </w:rPr>
        <w:t>ramach programu.</w:t>
      </w:r>
    </w:p>
    <w:p w:rsidR="008D716C" w:rsidRPr="008D716C" w:rsidRDefault="008D716C" w:rsidP="00631888">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8D716C">
        <w:rPr>
          <w:rFonts w:ascii="Times" w:eastAsia="Times New Roman" w:hAnsi="Times" w:cs="Arial"/>
          <w:bCs/>
          <w:sz w:val="24"/>
          <w:szCs w:val="20"/>
          <w:lang w:eastAsia="pl-PL"/>
        </w:rPr>
        <w:t>Zawarte w</w:t>
      </w:r>
      <w:r w:rsidR="002E48A9">
        <w:rPr>
          <w:rFonts w:ascii="Times" w:eastAsia="Times New Roman" w:hAnsi="Times" w:cs="Arial"/>
          <w:bCs/>
          <w:sz w:val="24"/>
          <w:szCs w:val="20"/>
          <w:lang w:eastAsia="pl-PL"/>
        </w:rPr>
        <w:t xml:space="preserve"> </w:t>
      </w:r>
      <w:r w:rsidRPr="008D716C">
        <w:rPr>
          <w:rFonts w:ascii="Times" w:eastAsia="Times New Roman" w:hAnsi="Times" w:cs="Arial"/>
          <w:bCs/>
          <w:sz w:val="24"/>
          <w:szCs w:val="20"/>
          <w:lang w:eastAsia="pl-PL"/>
        </w:rPr>
        <w:t>projekcie regulacje nie stanowią przepisów technicznych w</w:t>
      </w:r>
      <w:r w:rsidR="002E48A9">
        <w:rPr>
          <w:rFonts w:ascii="Times" w:eastAsia="Times New Roman" w:hAnsi="Times" w:cs="Arial"/>
          <w:bCs/>
          <w:sz w:val="24"/>
          <w:szCs w:val="20"/>
          <w:lang w:eastAsia="pl-PL"/>
        </w:rPr>
        <w:t xml:space="preserve"> </w:t>
      </w:r>
      <w:r w:rsidRPr="008D716C">
        <w:rPr>
          <w:rFonts w:ascii="Times" w:eastAsia="Times New Roman" w:hAnsi="Times" w:cs="Arial"/>
          <w:bCs/>
          <w:sz w:val="24"/>
          <w:szCs w:val="20"/>
          <w:lang w:eastAsia="pl-PL"/>
        </w:rPr>
        <w:t>rozumieniu rozporządzenia Rady Ministrów z</w:t>
      </w:r>
      <w:r w:rsidR="002E48A9">
        <w:rPr>
          <w:rFonts w:ascii="Times" w:eastAsia="Times New Roman" w:hAnsi="Times" w:cs="Arial"/>
          <w:bCs/>
          <w:sz w:val="24"/>
          <w:szCs w:val="20"/>
          <w:lang w:eastAsia="pl-PL"/>
        </w:rPr>
        <w:t xml:space="preserve"> </w:t>
      </w:r>
      <w:r w:rsidRPr="008D716C">
        <w:rPr>
          <w:rFonts w:ascii="Times" w:eastAsia="Times New Roman" w:hAnsi="Times" w:cs="Arial"/>
          <w:bCs/>
          <w:sz w:val="24"/>
          <w:szCs w:val="20"/>
          <w:lang w:eastAsia="pl-PL"/>
        </w:rPr>
        <w:t>dnia 23</w:t>
      </w:r>
      <w:r w:rsidR="002E48A9">
        <w:rPr>
          <w:rFonts w:ascii="Times" w:eastAsia="Times New Roman" w:hAnsi="Times" w:cs="Arial"/>
          <w:bCs/>
          <w:sz w:val="24"/>
          <w:szCs w:val="20"/>
          <w:lang w:eastAsia="pl-PL"/>
        </w:rPr>
        <w:t xml:space="preserve"> </w:t>
      </w:r>
      <w:r w:rsidRPr="008D716C">
        <w:rPr>
          <w:rFonts w:ascii="Times" w:eastAsia="Times New Roman" w:hAnsi="Times" w:cs="Arial"/>
          <w:bCs/>
          <w:sz w:val="24"/>
          <w:szCs w:val="20"/>
          <w:lang w:eastAsia="pl-PL"/>
        </w:rPr>
        <w:t>grudnia 2002</w:t>
      </w:r>
      <w:r w:rsidR="002E48A9">
        <w:rPr>
          <w:rFonts w:ascii="Times" w:eastAsia="Times New Roman" w:hAnsi="Times" w:cs="Arial"/>
          <w:bCs/>
          <w:sz w:val="24"/>
          <w:szCs w:val="20"/>
          <w:lang w:eastAsia="pl-PL"/>
        </w:rPr>
        <w:t xml:space="preserve"> </w:t>
      </w:r>
      <w:r w:rsidRPr="008D716C">
        <w:rPr>
          <w:rFonts w:ascii="Times" w:eastAsia="Times New Roman" w:hAnsi="Times" w:cs="Arial"/>
          <w:bCs/>
          <w:sz w:val="24"/>
          <w:szCs w:val="20"/>
          <w:lang w:eastAsia="pl-PL"/>
        </w:rPr>
        <w:t>r. w</w:t>
      </w:r>
      <w:r w:rsidR="002E48A9">
        <w:rPr>
          <w:rFonts w:ascii="Times" w:eastAsia="Times New Roman" w:hAnsi="Times" w:cs="Arial"/>
          <w:bCs/>
          <w:sz w:val="24"/>
          <w:szCs w:val="20"/>
          <w:lang w:eastAsia="pl-PL"/>
        </w:rPr>
        <w:t xml:space="preserve"> </w:t>
      </w:r>
      <w:r w:rsidRPr="008D716C">
        <w:rPr>
          <w:rFonts w:ascii="Times" w:eastAsia="Times New Roman" w:hAnsi="Times" w:cs="Arial"/>
          <w:bCs/>
          <w:sz w:val="24"/>
          <w:szCs w:val="20"/>
          <w:lang w:eastAsia="pl-PL"/>
        </w:rPr>
        <w:t xml:space="preserve">sprawie </w:t>
      </w:r>
      <w:r w:rsidR="004B02CE">
        <w:rPr>
          <w:rFonts w:ascii="Times" w:eastAsia="Times New Roman" w:hAnsi="Times" w:cs="Arial"/>
          <w:bCs/>
          <w:sz w:val="24"/>
          <w:szCs w:val="20"/>
          <w:lang w:eastAsia="pl-PL"/>
        </w:rPr>
        <w:t xml:space="preserve">sposobu </w:t>
      </w:r>
      <w:r w:rsidRPr="008D716C">
        <w:rPr>
          <w:rFonts w:ascii="Times" w:eastAsia="Times New Roman" w:hAnsi="Times" w:cs="Arial"/>
          <w:bCs/>
          <w:sz w:val="24"/>
          <w:szCs w:val="20"/>
          <w:lang w:eastAsia="pl-PL"/>
        </w:rPr>
        <w:t>funkcjonowania krajowego systemu notyfikacji norm i</w:t>
      </w:r>
      <w:r w:rsidR="002E48A9">
        <w:rPr>
          <w:rFonts w:ascii="Times" w:eastAsia="Times New Roman" w:hAnsi="Times" w:cs="Arial"/>
          <w:bCs/>
          <w:sz w:val="24"/>
          <w:szCs w:val="20"/>
          <w:lang w:eastAsia="pl-PL"/>
        </w:rPr>
        <w:t xml:space="preserve"> </w:t>
      </w:r>
      <w:r w:rsidRPr="008D716C">
        <w:rPr>
          <w:rFonts w:ascii="Times" w:eastAsia="Times New Roman" w:hAnsi="Times" w:cs="Arial"/>
          <w:bCs/>
          <w:sz w:val="24"/>
          <w:szCs w:val="20"/>
          <w:lang w:eastAsia="pl-PL"/>
        </w:rPr>
        <w:t>aktów prawnych (Dz.</w:t>
      </w:r>
      <w:r w:rsidR="002E48A9">
        <w:rPr>
          <w:rFonts w:ascii="Times" w:eastAsia="Times New Roman" w:hAnsi="Times" w:cs="Arial"/>
          <w:bCs/>
          <w:sz w:val="24"/>
          <w:szCs w:val="20"/>
          <w:lang w:eastAsia="pl-PL"/>
        </w:rPr>
        <w:t xml:space="preserve"> </w:t>
      </w:r>
      <w:r w:rsidRPr="008D716C">
        <w:rPr>
          <w:rFonts w:ascii="Times" w:eastAsia="Times New Roman" w:hAnsi="Times" w:cs="Arial"/>
          <w:bCs/>
          <w:sz w:val="24"/>
          <w:szCs w:val="20"/>
          <w:lang w:eastAsia="pl-PL"/>
        </w:rPr>
        <w:t>U. poz.</w:t>
      </w:r>
      <w:r w:rsidR="004B02CE">
        <w:rPr>
          <w:rFonts w:ascii="Times" w:eastAsia="Times New Roman" w:hAnsi="Times" w:cs="Arial"/>
          <w:bCs/>
          <w:sz w:val="24"/>
          <w:szCs w:val="20"/>
          <w:lang w:eastAsia="pl-PL"/>
        </w:rPr>
        <w:t> </w:t>
      </w:r>
      <w:r w:rsidRPr="008D716C">
        <w:rPr>
          <w:rFonts w:ascii="Times" w:eastAsia="Times New Roman" w:hAnsi="Times" w:cs="Arial"/>
          <w:bCs/>
          <w:sz w:val="24"/>
          <w:szCs w:val="20"/>
          <w:lang w:eastAsia="pl-PL"/>
        </w:rPr>
        <w:t>2039, z</w:t>
      </w:r>
      <w:r w:rsidR="002E48A9">
        <w:rPr>
          <w:rFonts w:ascii="Times" w:eastAsia="Times New Roman" w:hAnsi="Times" w:cs="Arial"/>
          <w:bCs/>
          <w:sz w:val="24"/>
          <w:szCs w:val="20"/>
          <w:lang w:eastAsia="pl-PL"/>
        </w:rPr>
        <w:t xml:space="preserve"> </w:t>
      </w:r>
      <w:r w:rsidRPr="008D716C">
        <w:rPr>
          <w:rFonts w:ascii="Times" w:eastAsia="Times New Roman" w:hAnsi="Times" w:cs="Arial"/>
          <w:bCs/>
          <w:sz w:val="24"/>
          <w:szCs w:val="20"/>
          <w:lang w:eastAsia="pl-PL"/>
        </w:rPr>
        <w:t>późn. zm.), dlatego też projekt nie podlega procedurze notyfikacji.</w:t>
      </w:r>
    </w:p>
    <w:p w:rsidR="008D716C" w:rsidRPr="008D716C" w:rsidRDefault="008D716C" w:rsidP="00631888">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8D716C">
        <w:rPr>
          <w:rFonts w:ascii="Times" w:eastAsia="Times New Roman" w:hAnsi="Times" w:cs="Arial"/>
          <w:bCs/>
          <w:sz w:val="24"/>
          <w:szCs w:val="20"/>
          <w:lang w:eastAsia="pl-PL"/>
        </w:rPr>
        <w:t>Jednocześnie należy wskazać, że nie ma możliwości podjęcia alternatywnych, w</w:t>
      </w:r>
      <w:r w:rsidR="00631888">
        <w:rPr>
          <w:rFonts w:ascii="Times" w:eastAsia="Times New Roman" w:hAnsi="Times" w:cs="Arial"/>
          <w:bCs/>
          <w:sz w:val="24"/>
          <w:szCs w:val="20"/>
          <w:lang w:eastAsia="pl-PL"/>
        </w:rPr>
        <w:t> </w:t>
      </w:r>
      <w:r w:rsidRPr="008D716C">
        <w:rPr>
          <w:rFonts w:ascii="Times" w:eastAsia="Times New Roman" w:hAnsi="Times" w:cs="Arial"/>
          <w:bCs/>
          <w:sz w:val="24"/>
          <w:szCs w:val="20"/>
          <w:lang w:eastAsia="pl-PL"/>
        </w:rPr>
        <w:t>stosunku do uchwalenia projektowanej ustawy, środków umożliwiających osiągnięcie zamierzonego celu.</w:t>
      </w:r>
    </w:p>
    <w:p w:rsidR="008D716C" w:rsidRPr="008D716C" w:rsidRDefault="008D716C" w:rsidP="00631888">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8D716C">
        <w:rPr>
          <w:rFonts w:ascii="Times" w:eastAsia="Times New Roman" w:hAnsi="Times" w:cs="Arial"/>
          <w:bCs/>
          <w:sz w:val="24"/>
          <w:szCs w:val="20"/>
          <w:lang w:eastAsia="pl-PL"/>
        </w:rPr>
        <w:t>Zgodnie z</w:t>
      </w:r>
      <w:r w:rsidR="002E48A9">
        <w:rPr>
          <w:rFonts w:ascii="Times" w:eastAsia="Times New Roman" w:hAnsi="Times" w:cs="Arial"/>
          <w:bCs/>
          <w:sz w:val="24"/>
          <w:szCs w:val="20"/>
          <w:lang w:eastAsia="pl-PL"/>
        </w:rPr>
        <w:t xml:space="preserve"> </w:t>
      </w:r>
      <w:r w:rsidRPr="008D716C">
        <w:rPr>
          <w:rFonts w:ascii="Times" w:eastAsia="Times New Roman" w:hAnsi="Times" w:cs="Arial"/>
          <w:bCs/>
          <w:sz w:val="24"/>
          <w:szCs w:val="20"/>
          <w:lang w:eastAsia="pl-PL"/>
        </w:rPr>
        <w:t>opinią Ministra Spraw Zagranicznych wyrażoną w</w:t>
      </w:r>
      <w:r w:rsidR="002E48A9">
        <w:rPr>
          <w:rFonts w:ascii="Times" w:eastAsia="Times New Roman" w:hAnsi="Times" w:cs="Arial"/>
          <w:bCs/>
          <w:sz w:val="24"/>
          <w:szCs w:val="20"/>
          <w:lang w:eastAsia="pl-PL"/>
        </w:rPr>
        <w:t xml:space="preserve"> </w:t>
      </w:r>
      <w:r w:rsidRPr="008D716C">
        <w:rPr>
          <w:rFonts w:ascii="Times" w:eastAsia="Times New Roman" w:hAnsi="Times" w:cs="Arial"/>
          <w:bCs/>
          <w:sz w:val="24"/>
          <w:szCs w:val="20"/>
          <w:lang w:eastAsia="pl-PL"/>
        </w:rPr>
        <w:t>piśmie z</w:t>
      </w:r>
      <w:r w:rsidR="002E48A9">
        <w:rPr>
          <w:rFonts w:ascii="Times" w:eastAsia="Times New Roman" w:hAnsi="Times" w:cs="Arial"/>
          <w:bCs/>
          <w:sz w:val="24"/>
          <w:szCs w:val="20"/>
          <w:lang w:eastAsia="pl-PL"/>
        </w:rPr>
        <w:t xml:space="preserve"> </w:t>
      </w:r>
      <w:r w:rsidRPr="008D716C">
        <w:rPr>
          <w:rFonts w:ascii="Times" w:eastAsia="Times New Roman" w:hAnsi="Times" w:cs="Arial"/>
          <w:bCs/>
          <w:sz w:val="24"/>
          <w:szCs w:val="20"/>
          <w:lang w:eastAsia="pl-PL"/>
        </w:rPr>
        <w:t>dnia 2</w:t>
      </w:r>
      <w:r w:rsidR="004B02CE">
        <w:rPr>
          <w:rFonts w:ascii="Times" w:eastAsia="Times New Roman" w:hAnsi="Times" w:cs="Arial"/>
          <w:bCs/>
          <w:sz w:val="24"/>
          <w:szCs w:val="20"/>
          <w:lang w:eastAsia="pl-PL"/>
        </w:rPr>
        <w:t>4 stycznia</w:t>
      </w:r>
      <w:r w:rsidRPr="008D716C">
        <w:rPr>
          <w:rFonts w:ascii="Times" w:eastAsia="Times New Roman" w:hAnsi="Times" w:cs="Arial"/>
          <w:bCs/>
          <w:sz w:val="24"/>
          <w:szCs w:val="20"/>
          <w:lang w:eastAsia="pl-PL"/>
        </w:rPr>
        <w:t xml:space="preserve"> 201</w:t>
      </w:r>
      <w:r w:rsidR="004B02CE">
        <w:rPr>
          <w:rFonts w:ascii="Times" w:eastAsia="Times New Roman" w:hAnsi="Times" w:cs="Arial"/>
          <w:bCs/>
          <w:sz w:val="24"/>
          <w:szCs w:val="20"/>
          <w:lang w:eastAsia="pl-PL"/>
        </w:rPr>
        <w:t>7</w:t>
      </w:r>
      <w:r w:rsidR="002E48A9">
        <w:rPr>
          <w:rFonts w:ascii="Times" w:eastAsia="Times New Roman" w:hAnsi="Times" w:cs="Arial"/>
          <w:bCs/>
          <w:sz w:val="24"/>
          <w:szCs w:val="20"/>
          <w:lang w:eastAsia="pl-PL"/>
        </w:rPr>
        <w:t xml:space="preserve"> </w:t>
      </w:r>
      <w:r w:rsidRPr="008D716C">
        <w:rPr>
          <w:rFonts w:ascii="Times" w:eastAsia="Times New Roman" w:hAnsi="Times" w:cs="Arial"/>
          <w:bCs/>
          <w:sz w:val="24"/>
          <w:szCs w:val="20"/>
          <w:lang w:eastAsia="pl-PL"/>
        </w:rPr>
        <w:t>r. znak: DPUE.920.1628.2016/</w:t>
      </w:r>
      <w:r w:rsidR="004B02CE">
        <w:rPr>
          <w:rFonts w:ascii="Times" w:eastAsia="Times New Roman" w:hAnsi="Times" w:cs="Arial"/>
          <w:bCs/>
          <w:sz w:val="24"/>
          <w:szCs w:val="20"/>
          <w:lang w:eastAsia="pl-PL"/>
        </w:rPr>
        <w:t>6</w:t>
      </w:r>
      <w:r w:rsidRPr="008D716C">
        <w:rPr>
          <w:rFonts w:ascii="Times" w:eastAsia="Times New Roman" w:hAnsi="Times" w:cs="Arial"/>
          <w:bCs/>
          <w:sz w:val="24"/>
          <w:szCs w:val="20"/>
          <w:lang w:eastAsia="pl-PL"/>
        </w:rPr>
        <w:t>/rj, projekt ustawy jest zgodny z</w:t>
      </w:r>
      <w:r w:rsidR="002E48A9">
        <w:rPr>
          <w:rFonts w:ascii="Times" w:eastAsia="Times New Roman" w:hAnsi="Times" w:cs="Arial"/>
          <w:bCs/>
          <w:sz w:val="24"/>
          <w:szCs w:val="20"/>
          <w:lang w:eastAsia="pl-PL"/>
        </w:rPr>
        <w:t xml:space="preserve"> </w:t>
      </w:r>
      <w:r w:rsidRPr="008D716C">
        <w:rPr>
          <w:rFonts w:ascii="Times" w:eastAsia="Times New Roman" w:hAnsi="Times" w:cs="Arial"/>
          <w:bCs/>
          <w:sz w:val="24"/>
          <w:szCs w:val="20"/>
          <w:lang w:eastAsia="pl-PL"/>
        </w:rPr>
        <w:t>prawem Unii Europejskiej.</w:t>
      </w:r>
    </w:p>
    <w:p w:rsidR="008D716C" w:rsidRPr="008D716C" w:rsidRDefault="008D716C" w:rsidP="00631888">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8D716C">
        <w:rPr>
          <w:rFonts w:ascii="Times" w:eastAsia="Times New Roman" w:hAnsi="Times" w:cs="Arial"/>
          <w:bCs/>
          <w:sz w:val="24"/>
          <w:szCs w:val="20"/>
          <w:lang w:eastAsia="pl-PL"/>
        </w:rPr>
        <w:lastRenderedPageBreak/>
        <w:t>Projekt nie wymaga przedstawienia właściwym organom i</w:t>
      </w:r>
      <w:r w:rsidR="002E48A9">
        <w:rPr>
          <w:rFonts w:ascii="Times" w:eastAsia="Times New Roman" w:hAnsi="Times" w:cs="Arial"/>
          <w:bCs/>
          <w:sz w:val="24"/>
          <w:szCs w:val="20"/>
          <w:lang w:eastAsia="pl-PL"/>
        </w:rPr>
        <w:t xml:space="preserve"> </w:t>
      </w:r>
      <w:r w:rsidRPr="008D716C">
        <w:rPr>
          <w:rFonts w:ascii="Times" w:eastAsia="Times New Roman" w:hAnsi="Times" w:cs="Arial"/>
          <w:bCs/>
          <w:sz w:val="24"/>
          <w:szCs w:val="20"/>
          <w:lang w:eastAsia="pl-PL"/>
        </w:rPr>
        <w:t>instytucjom Unii Europejskiej, w</w:t>
      </w:r>
      <w:r w:rsidR="002E48A9">
        <w:rPr>
          <w:rFonts w:ascii="Times" w:eastAsia="Times New Roman" w:hAnsi="Times" w:cs="Arial"/>
          <w:bCs/>
          <w:sz w:val="24"/>
          <w:szCs w:val="20"/>
          <w:lang w:eastAsia="pl-PL"/>
        </w:rPr>
        <w:t xml:space="preserve"> </w:t>
      </w:r>
      <w:r w:rsidRPr="008D716C">
        <w:rPr>
          <w:rFonts w:ascii="Times" w:eastAsia="Times New Roman" w:hAnsi="Times" w:cs="Arial"/>
          <w:bCs/>
          <w:sz w:val="24"/>
          <w:szCs w:val="20"/>
          <w:lang w:eastAsia="pl-PL"/>
        </w:rPr>
        <w:t>tym Europejskiemu Bankowi Centralnemu, w</w:t>
      </w:r>
      <w:r w:rsidR="002E48A9">
        <w:rPr>
          <w:rFonts w:ascii="Times" w:eastAsia="Times New Roman" w:hAnsi="Times" w:cs="Arial"/>
          <w:bCs/>
          <w:sz w:val="24"/>
          <w:szCs w:val="20"/>
          <w:lang w:eastAsia="pl-PL"/>
        </w:rPr>
        <w:t xml:space="preserve"> </w:t>
      </w:r>
      <w:r w:rsidRPr="008D716C">
        <w:rPr>
          <w:rFonts w:ascii="Times" w:eastAsia="Times New Roman" w:hAnsi="Times" w:cs="Arial"/>
          <w:bCs/>
          <w:sz w:val="24"/>
          <w:szCs w:val="20"/>
          <w:lang w:eastAsia="pl-PL"/>
        </w:rPr>
        <w:t>celu uzyskania opinii, dokonania powiadomienia, konsultacji albo uzgodnienia.</w:t>
      </w:r>
    </w:p>
    <w:sectPr w:rsidR="008D716C" w:rsidRPr="008D716C" w:rsidSect="00631888">
      <w:footerReference w:type="default" r:id="rId7"/>
      <w:footerReference w:type="first" r:id="rId8"/>
      <w:footnotePr>
        <w:numRestart w:val="eachSect"/>
      </w:footnotePr>
      <w:pgSz w:w="11906" w:h="16838" w:code="9"/>
      <w:pgMar w:top="1588" w:right="1418" w:bottom="1418" w:left="1985" w:header="709" w:footer="709" w:gutter="0"/>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48A9" w:rsidRDefault="002E48A9" w:rsidP="002E48A9">
      <w:pPr>
        <w:spacing w:after="0" w:line="240" w:lineRule="auto"/>
      </w:pPr>
      <w:r>
        <w:separator/>
      </w:r>
    </w:p>
  </w:endnote>
  <w:endnote w:type="continuationSeparator" w:id="0">
    <w:p w:rsidR="002E48A9" w:rsidRDefault="002E48A9" w:rsidP="002E48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04135660"/>
      <w:docPartObj>
        <w:docPartGallery w:val="Page Numbers (Bottom of Page)"/>
        <w:docPartUnique/>
      </w:docPartObj>
    </w:sdtPr>
    <w:sdtEndPr>
      <w:rPr>
        <w:rFonts w:ascii="Times New Roman" w:hAnsi="Times New Roman" w:cs="Times New Roman"/>
        <w:sz w:val="24"/>
        <w:szCs w:val="24"/>
      </w:rPr>
    </w:sdtEndPr>
    <w:sdtContent>
      <w:p w:rsidR="000031B4" w:rsidRPr="000031B4" w:rsidRDefault="000031B4" w:rsidP="000031B4">
        <w:pPr>
          <w:pStyle w:val="Stopka"/>
          <w:jc w:val="center"/>
          <w:rPr>
            <w:rFonts w:ascii="Times New Roman" w:hAnsi="Times New Roman" w:cs="Times New Roman"/>
            <w:sz w:val="24"/>
            <w:szCs w:val="24"/>
          </w:rPr>
        </w:pPr>
        <w:r w:rsidRPr="000031B4">
          <w:rPr>
            <w:rFonts w:ascii="Times New Roman" w:hAnsi="Times New Roman" w:cs="Times New Roman"/>
            <w:sz w:val="24"/>
            <w:szCs w:val="24"/>
          </w:rPr>
          <w:fldChar w:fldCharType="begin"/>
        </w:r>
        <w:r w:rsidRPr="000031B4">
          <w:rPr>
            <w:rFonts w:ascii="Times New Roman" w:hAnsi="Times New Roman" w:cs="Times New Roman"/>
            <w:sz w:val="24"/>
            <w:szCs w:val="24"/>
          </w:rPr>
          <w:instrText>PAGE   \* MERGEFORMAT</w:instrText>
        </w:r>
        <w:r w:rsidRPr="000031B4">
          <w:rPr>
            <w:rFonts w:ascii="Times New Roman" w:hAnsi="Times New Roman" w:cs="Times New Roman"/>
            <w:sz w:val="24"/>
            <w:szCs w:val="24"/>
          </w:rPr>
          <w:fldChar w:fldCharType="separate"/>
        </w:r>
        <w:r w:rsidR="00587970">
          <w:rPr>
            <w:rFonts w:ascii="Times New Roman" w:hAnsi="Times New Roman" w:cs="Times New Roman"/>
            <w:noProof/>
            <w:sz w:val="24"/>
            <w:szCs w:val="24"/>
          </w:rPr>
          <w:t>9</w:t>
        </w:r>
        <w:r w:rsidRPr="000031B4">
          <w:rPr>
            <w:rFonts w:ascii="Times New Roman" w:hAnsi="Times New Roman" w:cs="Times New Roman"/>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1888" w:rsidRDefault="00631888" w:rsidP="00631888">
    <w:pPr>
      <w:pStyle w:val="Stopka"/>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48A9" w:rsidRDefault="002E48A9" w:rsidP="002E48A9">
      <w:pPr>
        <w:spacing w:after="0" w:line="240" w:lineRule="auto"/>
      </w:pPr>
      <w:r>
        <w:separator/>
      </w:r>
    </w:p>
  </w:footnote>
  <w:footnote w:type="continuationSeparator" w:id="0">
    <w:p w:rsidR="002E48A9" w:rsidRDefault="002E48A9" w:rsidP="002E48A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716C"/>
    <w:rsid w:val="000031B4"/>
    <w:rsid w:val="00127D2B"/>
    <w:rsid w:val="00175A27"/>
    <w:rsid w:val="00250305"/>
    <w:rsid w:val="00282157"/>
    <w:rsid w:val="002E48A9"/>
    <w:rsid w:val="003B4133"/>
    <w:rsid w:val="004B02CE"/>
    <w:rsid w:val="00587970"/>
    <w:rsid w:val="00631888"/>
    <w:rsid w:val="0069354A"/>
    <w:rsid w:val="00777034"/>
    <w:rsid w:val="008D716C"/>
    <w:rsid w:val="009A480B"/>
    <w:rsid w:val="00A61B74"/>
    <w:rsid w:val="00AA4052"/>
    <w:rsid w:val="00AD6A67"/>
    <w:rsid w:val="00B92A4D"/>
    <w:rsid w:val="00BE4B65"/>
    <w:rsid w:val="00C64C3C"/>
    <w:rsid w:val="00C70323"/>
    <w:rsid w:val="00CC5016"/>
    <w:rsid w:val="00FC5B8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8D716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D716C"/>
  </w:style>
  <w:style w:type="paragraph" w:styleId="Stopka">
    <w:name w:val="footer"/>
    <w:basedOn w:val="Normalny"/>
    <w:link w:val="StopkaZnak"/>
    <w:uiPriority w:val="99"/>
    <w:unhideWhenUsed/>
    <w:rsid w:val="002E48A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E48A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8D716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D716C"/>
  </w:style>
  <w:style w:type="paragraph" w:styleId="Stopka">
    <w:name w:val="footer"/>
    <w:basedOn w:val="Normalny"/>
    <w:link w:val="StopkaZnak"/>
    <w:uiPriority w:val="99"/>
    <w:unhideWhenUsed/>
    <w:rsid w:val="002E48A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E48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2621</Words>
  <Characters>15730</Characters>
  <Application>Microsoft Office Word</Application>
  <DocSecurity>0</DocSecurity>
  <Lines>131</Lines>
  <Paragraphs>36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18315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Roza Chmielewska</dc:creator>
  <cp:lastModifiedBy>Ewa A. Genert</cp:lastModifiedBy>
  <cp:revision>2</cp:revision>
  <dcterms:created xsi:type="dcterms:W3CDTF">2017-02-09T13:11:00Z</dcterms:created>
  <dcterms:modified xsi:type="dcterms:W3CDTF">2017-02-09T13:11:00Z</dcterms:modified>
</cp:coreProperties>
</file>