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A52FAE" w14:textId="1F8371DF" w:rsidR="00040B42" w:rsidRPr="001D1320" w:rsidRDefault="008A7BA7" w:rsidP="00CA6213">
      <w:pPr>
        <w:pStyle w:val="Standard"/>
        <w:spacing w:line="360" w:lineRule="auto"/>
        <w:jc w:val="right"/>
        <w:rPr>
          <w:rFonts w:cs="Times New Roman"/>
          <w:b/>
          <w:i/>
          <w:sz w:val="26"/>
          <w:szCs w:val="26"/>
        </w:rPr>
      </w:pPr>
      <w:bookmarkStart w:id="0" w:name="_GoBack"/>
      <w:bookmarkEnd w:id="0"/>
      <w:r w:rsidRPr="001D1320">
        <w:rPr>
          <w:rFonts w:cs="Times New Roman"/>
          <w:b/>
          <w:i/>
          <w:sz w:val="26"/>
          <w:szCs w:val="26"/>
        </w:rPr>
        <w:t>P</w:t>
      </w:r>
      <w:r w:rsidR="00A54259" w:rsidRPr="001D1320">
        <w:rPr>
          <w:rFonts w:cs="Times New Roman"/>
          <w:b/>
          <w:i/>
          <w:sz w:val="26"/>
          <w:szCs w:val="26"/>
        </w:rPr>
        <w:t>ROJEKT</w:t>
      </w:r>
    </w:p>
    <w:p w14:paraId="4D22DD35" w14:textId="77777777" w:rsidR="00040B42" w:rsidRPr="001D1320" w:rsidRDefault="00040B42" w:rsidP="00CA6213">
      <w:pPr>
        <w:pStyle w:val="Standard"/>
        <w:spacing w:line="360" w:lineRule="auto"/>
        <w:jc w:val="center"/>
        <w:rPr>
          <w:rFonts w:cs="Times New Roman"/>
          <w:sz w:val="26"/>
          <w:szCs w:val="26"/>
        </w:rPr>
      </w:pPr>
    </w:p>
    <w:p w14:paraId="4D8D2088" w14:textId="612CFC3F" w:rsidR="00040B42" w:rsidRPr="001D1320" w:rsidRDefault="00C9291D" w:rsidP="00CA6213">
      <w:pPr>
        <w:pStyle w:val="Standard"/>
        <w:tabs>
          <w:tab w:val="center" w:pos="4819"/>
          <w:tab w:val="left" w:pos="7920"/>
        </w:tabs>
        <w:spacing w:line="360" w:lineRule="auto"/>
        <w:rPr>
          <w:rFonts w:cs="Times New Roman"/>
          <w:b/>
          <w:sz w:val="26"/>
          <w:szCs w:val="26"/>
        </w:rPr>
      </w:pPr>
      <w:r w:rsidRPr="001D1320">
        <w:rPr>
          <w:rFonts w:cs="Times New Roman"/>
          <w:sz w:val="26"/>
          <w:szCs w:val="26"/>
        </w:rPr>
        <w:tab/>
      </w:r>
      <w:r w:rsidR="008A7BA7" w:rsidRPr="001D1320">
        <w:rPr>
          <w:rFonts w:cs="Times New Roman"/>
          <w:b/>
          <w:sz w:val="26"/>
          <w:szCs w:val="26"/>
        </w:rPr>
        <w:t>USTAWA</w:t>
      </w:r>
      <w:r w:rsidRPr="001D1320">
        <w:rPr>
          <w:rFonts w:cs="Times New Roman"/>
          <w:b/>
          <w:sz w:val="26"/>
          <w:szCs w:val="26"/>
        </w:rPr>
        <w:tab/>
      </w:r>
    </w:p>
    <w:p w14:paraId="3A25D8EC" w14:textId="40C27293" w:rsidR="00040B42" w:rsidRPr="001D1320" w:rsidRDefault="008A7BA7" w:rsidP="00CA6213">
      <w:pPr>
        <w:pStyle w:val="Standard"/>
        <w:spacing w:line="360" w:lineRule="auto"/>
        <w:jc w:val="center"/>
        <w:rPr>
          <w:rFonts w:cs="Times New Roman"/>
          <w:b/>
          <w:sz w:val="26"/>
          <w:szCs w:val="26"/>
        </w:rPr>
      </w:pPr>
      <w:r w:rsidRPr="001D1320">
        <w:rPr>
          <w:rFonts w:cs="Times New Roman"/>
          <w:b/>
          <w:sz w:val="26"/>
          <w:szCs w:val="26"/>
        </w:rPr>
        <w:t>z dnia……………………</w:t>
      </w:r>
      <w:r w:rsidR="00E86D9E" w:rsidRPr="001D1320">
        <w:rPr>
          <w:rFonts w:cs="Times New Roman"/>
          <w:b/>
          <w:sz w:val="26"/>
          <w:szCs w:val="26"/>
        </w:rPr>
        <w:t xml:space="preserve"> </w:t>
      </w:r>
      <w:r w:rsidRPr="001D1320">
        <w:rPr>
          <w:rFonts w:cs="Times New Roman"/>
          <w:b/>
          <w:sz w:val="26"/>
          <w:szCs w:val="26"/>
        </w:rPr>
        <w:t>2016 r.</w:t>
      </w:r>
    </w:p>
    <w:p w14:paraId="58FFB591" w14:textId="011A1AF9" w:rsidR="00040B42" w:rsidRPr="001D1320" w:rsidRDefault="008A7BA7" w:rsidP="00CA6213">
      <w:pPr>
        <w:pStyle w:val="Standard"/>
        <w:spacing w:line="360" w:lineRule="auto"/>
        <w:jc w:val="center"/>
        <w:rPr>
          <w:rFonts w:cs="Times New Roman"/>
          <w:b/>
          <w:sz w:val="26"/>
          <w:szCs w:val="26"/>
        </w:rPr>
      </w:pPr>
      <w:r w:rsidRPr="001D1320">
        <w:rPr>
          <w:rFonts w:cs="Times New Roman"/>
          <w:b/>
          <w:sz w:val="26"/>
          <w:szCs w:val="26"/>
        </w:rPr>
        <w:t xml:space="preserve">o zmianie ustawy o bezpieczeństwie żywności i żywienia </w:t>
      </w:r>
    </w:p>
    <w:p w14:paraId="64E561BA" w14:textId="77777777" w:rsidR="001A1DDA" w:rsidRPr="00A82532" w:rsidRDefault="001A1DDA" w:rsidP="00CA6213">
      <w:pPr>
        <w:pStyle w:val="Standard"/>
        <w:spacing w:line="360" w:lineRule="auto"/>
        <w:jc w:val="center"/>
        <w:rPr>
          <w:rFonts w:cs="Times New Roman"/>
          <w:b/>
        </w:rPr>
      </w:pPr>
    </w:p>
    <w:p w14:paraId="4EE3058B" w14:textId="5B8E3AAA" w:rsidR="00040B42" w:rsidRPr="00EA7692" w:rsidRDefault="008A7BA7" w:rsidP="00CA6213">
      <w:pPr>
        <w:pStyle w:val="Standard"/>
        <w:numPr>
          <w:ilvl w:val="0"/>
          <w:numId w:val="1"/>
        </w:numPr>
        <w:spacing w:line="360" w:lineRule="auto"/>
        <w:ind w:left="851" w:hanging="851"/>
        <w:jc w:val="both"/>
        <w:rPr>
          <w:rFonts w:cs="Times New Roman"/>
        </w:rPr>
      </w:pPr>
      <w:r w:rsidRPr="00EA7692">
        <w:rPr>
          <w:rFonts w:cs="Times New Roman"/>
        </w:rPr>
        <w:t xml:space="preserve">W ustawie z dnia 25 sierpnia 2006 r. o bezpieczeństwie żywności i żywienia (Dz. U. </w:t>
      </w:r>
      <w:r w:rsidR="00E86D9E" w:rsidRPr="00EA7692">
        <w:rPr>
          <w:rFonts w:cs="Times New Roman"/>
        </w:rPr>
        <w:br/>
      </w:r>
      <w:r w:rsidRPr="00EA7692">
        <w:rPr>
          <w:rFonts w:cs="Times New Roman"/>
        </w:rPr>
        <w:t>z 2015 r. poz. 594) wprowadza się następujące zmiany:</w:t>
      </w:r>
    </w:p>
    <w:p w14:paraId="5DD4D0B4" w14:textId="77777777" w:rsidR="007F0191" w:rsidRPr="00A82532" w:rsidRDefault="007F0191" w:rsidP="00CA6213">
      <w:pPr>
        <w:pStyle w:val="Standard"/>
        <w:spacing w:line="360" w:lineRule="auto"/>
        <w:ind w:left="851"/>
        <w:jc w:val="both"/>
        <w:rPr>
          <w:rFonts w:cs="Times New Roman"/>
          <w:b/>
        </w:rPr>
      </w:pPr>
    </w:p>
    <w:p w14:paraId="765891B1" w14:textId="77777777" w:rsidR="006D4BD9" w:rsidRPr="0011456F" w:rsidRDefault="008823D7" w:rsidP="00CA6213">
      <w:pPr>
        <w:pStyle w:val="Standard"/>
        <w:numPr>
          <w:ilvl w:val="0"/>
          <w:numId w:val="2"/>
        </w:numPr>
        <w:spacing w:line="360" w:lineRule="auto"/>
        <w:jc w:val="both"/>
        <w:rPr>
          <w:rFonts w:cs="Times New Roman"/>
          <w:u w:val="single"/>
        </w:rPr>
      </w:pPr>
      <w:r w:rsidRPr="0011456F">
        <w:rPr>
          <w:rFonts w:cs="Times New Roman"/>
          <w:u w:val="single"/>
        </w:rPr>
        <w:t xml:space="preserve">w art. </w:t>
      </w:r>
      <w:r w:rsidR="00D27C12" w:rsidRPr="0011456F">
        <w:rPr>
          <w:rFonts w:cs="Times New Roman"/>
          <w:u w:val="single"/>
        </w:rPr>
        <w:t>3</w:t>
      </w:r>
      <w:r w:rsidR="008A7BA7" w:rsidRPr="0011456F">
        <w:rPr>
          <w:rFonts w:cs="Times New Roman"/>
          <w:u w:val="single"/>
        </w:rPr>
        <w:t xml:space="preserve"> ust</w:t>
      </w:r>
      <w:r w:rsidR="00D27C12" w:rsidRPr="0011456F">
        <w:rPr>
          <w:rFonts w:cs="Times New Roman"/>
          <w:u w:val="single"/>
        </w:rPr>
        <w:t>.</w:t>
      </w:r>
      <w:r w:rsidRPr="0011456F">
        <w:rPr>
          <w:rFonts w:cs="Times New Roman"/>
          <w:u w:val="single"/>
        </w:rPr>
        <w:t xml:space="preserve"> </w:t>
      </w:r>
      <w:r w:rsidR="008A7BA7" w:rsidRPr="0011456F">
        <w:rPr>
          <w:rFonts w:cs="Times New Roman"/>
          <w:u w:val="single"/>
        </w:rPr>
        <w:t>3</w:t>
      </w:r>
      <w:r w:rsidR="006D4BD9" w:rsidRPr="0011456F">
        <w:rPr>
          <w:rFonts w:cs="Times New Roman"/>
          <w:u w:val="single"/>
        </w:rPr>
        <w:t>:</w:t>
      </w:r>
    </w:p>
    <w:p w14:paraId="3EDA183B" w14:textId="77777777" w:rsidR="006D4BD9" w:rsidRPr="00A82532" w:rsidRDefault="006D4BD9" w:rsidP="00CA6213">
      <w:pPr>
        <w:pStyle w:val="Standard"/>
        <w:spacing w:line="360" w:lineRule="auto"/>
        <w:ind w:left="720"/>
        <w:jc w:val="both"/>
        <w:rPr>
          <w:rFonts w:cs="Times New Roman"/>
        </w:rPr>
      </w:pPr>
      <w:r w:rsidRPr="00A82532">
        <w:rPr>
          <w:rFonts w:cs="Times New Roman"/>
        </w:rPr>
        <w:t>a) pkt 59 otrzymuje brzmienie:</w:t>
      </w:r>
    </w:p>
    <w:p w14:paraId="4FE05CAF" w14:textId="316A20EE" w:rsidR="006D4BD9" w:rsidRPr="00A82532" w:rsidRDefault="000E1F62" w:rsidP="00CA6213">
      <w:pPr>
        <w:pStyle w:val="Standard"/>
        <w:spacing w:line="360" w:lineRule="auto"/>
        <w:ind w:left="851" w:hanging="851"/>
        <w:jc w:val="both"/>
        <w:rPr>
          <w:rFonts w:cs="Times New Roman"/>
        </w:rPr>
      </w:pPr>
      <w:r w:rsidRPr="00A82532">
        <w:t>„59)</w:t>
      </w:r>
      <w:r w:rsidRPr="00A82532">
        <w:tab/>
      </w:r>
      <w:r w:rsidR="001D1320">
        <w:t>„</w:t>
      </w:r>
      <w:r w:rsidR="006D4BD9" w:rsidRPr="00A82532">
        <w:t>żywność genetycznie zmodyfikowana (GMO)</w:t>
      </w:r>
      <w:r w:rsidR="001D1320">
        <w:t>”</w:t>
      </w:r>
      <w:r w:rsidR="006D4BD9" w:rsidRPr="00A82532">
        <w:t xml:space="preserve"> – genetycznie zmodyfikowaną żywność </w:t>
      </w:r>
      <w:r w:rsidR="00E86D9E" w:rsidRPr="00A82532">
        <w:br/>
      </w:r>
      <w:r w:rsidR="006D4BD9" w:rsidRPr="00A82532">
        <w:t xml:space="preserve">w rozumieniu art. 2 pkt 6 rozporządzenia (WE) nr 1829/2003 Parlamentu Europejskiego </w:t>
      </w:r>
      <w:r w:rsidR="00E86D9E" w:rsidRPr="00A82532">
        <w:br/>
      </w:r>
      <w:r w:rsidR="006D4BD9" w:rsidRPr="00A82532">
        <w:t xml:space="preserve">i Rady z dnia 22 września 2003 r. w sprawie genetycznie zmodyfikowanej żywności </w:t>
      </w:r>
      <w:r w:rsidR="00E86D9E" w:rsidRPr="00A82532">
        <w:br/>
      </w:r>
      <w:r w:rsidR="006D4BD9" w:rsidRPr="00A82532">
        <w:t>i paszy (Dz. Urz. UE L 268 z 18.10.2003, str. 1; Dz. Urz. UE Polskie wydanie specjalne, rozdz. 13, t. 32, str. 432), zwanego dalej „rozporządzeniem nr 1829/2003”;</w:t>
      </w:r>
    </w:p>
    <w:p w14:paraId="6D5089D3" w14:textId="77777777" w:rsidR="00040B42" w:rsidRPr="00A82532" w:rsidRDefault="006D4BD9" w:rsidP="00CA6213">
      <w:pPr>
        <w:pStyle w:val="Standard"/>
        <w:spacing w:line="360" w:lineRule="auto"/>
        <w:ind w:left="1276" w:hanging="567"/>
        <w:jc w:val="both"/>
        <w:rPr>
          <w:rFonts w:cs="Times New Roman"/>
        </w:rPr>
      </w:pPr>
      <w:r w:rsidRPr="00A82532">
        <w:rPr>
          <w:rFonts w:cs="Times New Roman"/>
        </w:rPr>
        <w:t>b)</w:t>
      </w:r>
      <w:r w:rsidR="008A7BA7" w:rsidRPr="00A82532">
        <w:rPr>
          <w:rFonts w:cs="Times New Roman"/>
        </w:rPr>
        <w:t xml:space="preserve"> po pkt 59</w:t>
      </w:r>
      <w:r w:rsidRPr="00A82532">
        <w:rPr>
          <w:rFonts w:cs="Times New Roman"/>
        </w:rPr>
        <w:t xml:space="preserve"> </w:t>
      </w:r>
      <w:r w:rsidR="008A7BA7" w:rsidRPr="00A82532">
        <w:rPr>
          <w:rFonts w:cs="Times New Roman"/>
        </w:rPr>
        <w:t>dodaje się pkt 59a</w:t>
      </w:r>
      <w:r w:rsidR="004E5AE3" w:rsidRPr="00A82532">
        <w:rPr>
          <w:rFonts w:cs="Times New Roman"/>
        </w:rPr>
        <w:t>, 59b, 59c i 59d</w:t>
      </w:r>
      <w:r w:rsidR="008A7BA7" w:rsidRPr="00A82532">
        <w:rPr>
          <w:rFonts w:cs="Times New Roman"/>
        </w:rPr>
        <w:t xml:space="preserve"> w brzmieniu:</w:t>
      </w:r>
    </w:p>
    <w:p w14:paraId="45C46534" w14:textId="31414C13" w:rsidR="00040B42" w:rsidRPr="00A82532" w:rsidRDefault="004E5AE3" w:rsidP="00CA6213">
      <w:pPr>
        <w:pStyle w:val="Standard"/>
        <w:spacing w:line="360" w:lineRule="auto"/>
        <w:ind w:left="851" w:hanging="851"/>
        <w:jc w:val="both"/>
        <w:rPr>
          <w:rFonts w:cs="Times New Roman"/>
        </w:rPr>
      </w:pPr>
      <w:r w:rsidRPr="00A82532">
        <w:rPr>
          <w:rFonts w:cs="Times New Roman"/>
        </w:rPr>
        <w:t>„59a)</w:t>
      </w:r>
      <w:r w:rsidRPr="00A82532">
        <w:rPr>
          <w:rFonts w:cs="Times New Roman"/>
        </w:rPr>
        <w:tab/>
      </w:r>
      <w:r w:rsidR="008A7BA7" w:rsidRPr="00A82532">
        <w:rPr>
          <w:rFonts w:cs="Times New Roman"/>
        </w:rPr>
        <w:t>„produkcja wolna od GMO”</w:t>
      </w:r>
      <w:r w:rsidR="001D1320">
        <w:rPr>
          <w:rFonts w:cs="Times New Roman"/>
        </w:rPr>
        <w:t xml:space="preserve"> </w:t>
      </w:r>
      <w:r w:rsidR="008A7BA7" w:rsidRPr="00A82532">
        <w:rPr>
          <w:rFonts w:cs="Times New Roman"/>
        </w:rPr>
        <w:t xml:space="preserve">- proces produkcji, w którym przestrzega się </w:t>
      </w:r>
      <w:r w:rsidR="00747E6F" w:rsidRPr="00A82532">
        <w:rPr>
          <w:rFonts w:cs="Times New Roman"/>
        </w:rPr>
        <w:t>wymogów</w:t>
      </w:r>
      <w:r w:rsidR="008A7BA7" w:rsidRPr="00A82532">
        <w:rPr>
          <w:rFonts w:cs="Times New Roman"/>
        </w:rPr>
        <w:t xml:space="preserve"> określo</w:t>
      </w:r>
      <w:r w:rsidR="00530A7A" w:rsidRPr="00A82532">
        <w:rPr>
          <w:rFonts w:cs="Times New Roman"/>
        </w:rPr>
        <w:t>nych w przepisach Rozdziału 6a</w:t>
      </w:r>
      <w:r w:rsidR="00BB370C" w:rsidRPr="00A82532">
        <w:rPr>
          <w:rFonts w:cs="Times New Roman"/>
        </w:rPr>
        <w:t xml:space="preserve"> Działu II niniejszej ustawy na</w:t>
      </w:r>
      <w:r w:rsidR="005E5401" w:rsidRPr="00A82532">
        <w:rPr>
          <w:rFonts w:cs="Times New Roman"/>
        </w:rPr>
        <w:t xml:space="preserve"> </w:t>
      </w:r>
      <w:r w:rsidR="008A7BA7" w:rsidRPr="00A82532">
        <w:rPr>
          <w:rFonts w:cs="Times New Roman"/>
        </w:rPr>
        <w:t>wszystkich etapach produkcji</w:t>
      </w:r>
      <w:r w:rsidR="00A75BA6" w:rsidRPr="00A82532">
        <w:rPr>
          <w:rFonts w:cs="Times New Roman"/>
        </w:rPr>
        <w:t xml:space="preserve"> i </w:t>
      </w:r>
      <w:r w:rsidR="008A7BA7" w:rsidRPr="00A82532">
        <w:rPr>
          <w:rFonts w:cs="Times New Roman"/>
        </w:rPr>
        <w:t>przetwarzania</w:t>
      </w:r>
      <w:r w:rsidR="00343E5D" w:rsidRPr="00A82532">
        <w:rPr>
          <w:rFonts w:cs="Times New Roman"/>
        </w:rPr>
        <w:t>;</w:t>
      </w:r>
    </w:p>
    <w:p w14:paraId="1A6B57FB" w14:textId="1736C7FC" w:rsidR="00040B42" w:rsidRPr="00A82532" w:rsidRDefault="000E1F62" w:rsidP="00CA6213">
      <w:pPr>
        <w:pStyle w:val="Standard"/>
        <w:tabs>
          <w:tab w:val="left" w:pos="1134"/>
        </w:tabs>
        <w:spacing w:line="360" w:lineRule="auto"/>
        <w:ind w:left="851" w:hanging="851"/>
        <w:jc w:val="both"/>
        <w:rPr>
          <w:rFonts w:cs="Times New Roman"/>
        </w:rPr>
      </w:pPr>
      <w:r w:rsidRPr="00A82532">
        <w:rPr>
          <w:rFonts w:cs="Times New Roman"/>
        </w:rPr>
        <w:t xml:space="preserve">  59b)</w:t>
      </w:r>
      <w:r w:rsidRPr="00A82532">
        <w:rPr>
          <w:rFonts w:cs="Times New Roman"/>
        </w:rPr>
        <w:tab/>
      </w:r>
      <w:r w:rsidR="008A7BA7" w:rsidRPr="00A82532">
        <w:rPr>
          <w:rFonts w:cs="Times New Roman"/>
        </w:rPr>
        <w:t>„wolne od GMO”- pochodzące z produkcji wolnej od GMO lub odnoszące się do takiej produkcji</w:t>
      </w:r>
      <w:r w:rsidR="00747E6F" w:rsidRPr="00A82532">
        <w:rPr>
          <w:rFonts w:cs="Times New Roman"/>
        </w:rPr>
        <w:t>;</w:t>
      </w:r>
    </w:p>
    <w:p w14:paraId="231AF4BA" w14:textId="5D917BA5" w:rsidR="00040B42" w:rsidRPr="00A82532" w:rsidRDefault="000E1F62" w:rsidP="00CA6213">
      <w:pPr>
        <w:pStyle w:val="Standard"/>
        <w:tabs>
          <w:tab w:val="left" w:pos="1134"/>
        </w:tabs>
        <w:spacing w:line="360" w:lineRule="auto"/>
        <w:ind w:left="851" w:hanging="851"/>
        <w:jc w:val="both"/>
        <w:rPr>
          <w:rFonts w:cs="Times New Roman"/>
        </w:rPr>
      </w:pPr>
      <w:r w:rsidRPr="00A82532">
        <w:rPr>
          <w:rFonts w:cs="Times New Roman"/>
        </w:rPr>
        <w:t xml:space="preserve">  59c)</w:t>
      </w:r>
      <w:r w:rsidRPr="00A82532">
        <w:rPr>
          <w:rFonts w:cs="Times New Roman"/>
        </w:rPr>
        <w:tab/>
      </w:r>
      <w:r w:rsidR="008A7BA7" w:rsidRPr="00A82532">
        <w:rPr>
          <w:rFonts w:cs="Times New Roman"/>
        </w:rPr>
        <w:t>„wyprodukowane z GMO”</w:t>
      </w:r>
      <w:r w:rsidR="001D1320">
        <w:rPr>
          <w:rFonts w:cs="Times New Roman"/>
        </w:rPr>
        <w:t xml:space="preserve"> </w:t>
      </w:r>
      <w:r w:rsidR="008A7BA7" w:rsidRPr="00A82532">
        <w:rPr>
          <w:rFonts w:cs="Times New Roman"/>
        </w:rPr>
        <w:t xml:space="preserve">- </w:t>
      </w:r>
      <w:r w:rsidR="00747E6F" w:rsidRPr="00A82532">
        <w:rPr>
          <w:rFonts w:cs="Times New Roman"/>
        </w:rPr>
        <w:t>wyprodukowane z GMO w rozumieniu art. 2 pkt 10 rozporządzenia nr 1829/2003</w:t>
      </w:r>
      <w:r w:rsidR="00C756C3" w:rsidRPr="00A82532">
        <w:rPr>
          <w:rFonts w:cs="Times New Roman"/>
        </w:rPr>
        <w:t>;</w:t>
      </w:r>
    </w:p>
    <w:p w14:paraId="5C2B546B" w14:textId="29D7F9A8" w:rsidR="00310BEA" w:rsidRPr="00A82532" w:rsidRDefault="000E1F62" w:rsidP="00CA6213">
      <w:pPr>
        <w:pStyle w:val="Standard"/>
        <w:tabs>
          <w:tab w:val="left" w:pos="1134"/>
        </w:tabs>
        <w:spacing w:line="360" w:lineRule="auto"/>
        <w:ind w:left="851" w:hanging="851"/>
        <w:jc w:val="both"/>
        <w:rPr>
          <w:rFonts w:cs="Times New Roman"/>
        </w:rPr>
      </w:pPr>
      <w:r w:rsidRPr="00A82532">
        <w:rPr>
          <w:rFonts w:cs="Times New Roman"/>
        </w:rPr>
        <w:t xml:space="preserve">  59d)</w:t>
      </w:r>
      <w:r w:rsidRPr="00A82532">
        <w:rPr>
          <w:rFonts w:cs="Times New Roman"/>
        </w:rPr>
        <w:tab/>
      </w:r>
      <w:r w:rsidR="008A7BA7" w:rsidRPr="00A82532">
        <w:rPr>
          <w:rFonts w:cs="Times New Roman"/>
        </w:rPr>
        <w:t>„wyprodukowane z zastosowaniem GMO”</w:t>
      </w:r>
      <w:r w:rsidR="001D1320">
        <w:rPr>
          <w:rFonts w:cs="Times New Roman"/>
        </w:rPr>
        <w:t xml:space="preserve"> </w:t>
      </w:r>
      <w:r w:rsidR="008A7BA7" w:rsidRPr="00A82532">
        <w:rPr>
          <w:rFonts w:cs="Times New Roman"/>
        </w:rPr>
        <w:t xml:space="preserve">- uzyskane przy użyciu </w:t>
      </w:r>
      <w:r w:rsidR="0035001F" w:rsidRPr="00A82532">
        <w:rPr>
          <w:rFonts w:cs="Times New Roman"/>
        </w:rPr>
        <w:t>organizmu modyfikowanego genetycznie</w:t>
      </w:r>
      <w:r w:rsidR="008A7BA7" w:rsidRPr="00A82532">
        <w:rPr>
          <w:rFonts w:cs="Times New Roman"/>
        </w:rPr>
        <w:t xml:space="preserve"> jako ostatniego żywego organizmu w procesie produkcji, ale nieskładając</w:t>
      </w:r>
      <w:r w:rsidR="0035001F" w:rsidRPr="00A82532">
        <w:rPr>
          <w:rFonts w:cs="Times New Roman"/>
        </w:rPr>
        <w:t>e</w:t>
      </w:r>
      <w:r w:rsidR="008A7BA7" w:rsidRPr="00A82532">
        <w:rPr>
          <w:rFonts w:cs="Times New Roman"/>
        </w:rPr>
        <w:t xml:space="preserve"> się z produktów zawierających lub wyprodukowanych z GMO</w:t>
      </w:r>
      <w:r w:rsidR="00747E6F" w:rsidRPr="00A82532">
        <w:rPr>
          <w:rFonts w:cs="Times New Roman"/>
        </w:rPr>
        <w:t>;</w:t>
      </w:r>
      <w:r w:rsidR="008A7BA7" w:rsidRPr="00A82532">
        <w:rPr>
          <w:rFonts w:cs="Times New Roman"/>
        </w:rPr>
        <w:t>”</w:t>
      </w:r>
      <w:r w:rsidR="00310BEA" w:rsidRPr="00A82532">
        <w:rPr>
          <w:rFonts w:cs="Times New Roman"/>
        </w:rPr>
        <w:t>;</w:t>
      </w:r>
    </w:p>
    <w:p w14:paraId="05526657" w14:textId="77777777" w:rsidR="00040B42" w:rsidRPr="00A82532" w:rsidRDefault="00040B42" w:rsidP="00CA6213">
      <w:pPr>
        <w:pStyle w:val="Standard"/>
        <w:tabs>
          <w:tab w:val="left" w:pos="1134"/>
        </w:tabs>
        <w:spacing w:line="360" w:lineRule="auto"/>
        <w:ind w:left="1985" w:hanging="774"/>
        <w:jc w:val="both"/>
        <w:rPr>
          <w:rFonts w:cs="Times New Roman"/>
        </w:rPr>
      </w:pPr>
    </w:p>
    <w:p w14:paraId="452CC670" w14:textId="77777777" w:rsidR="00040B42" w:rsidRPr="0011456F" w:rsidRDefault="008A7BA7" w:rsidP="00CA6213">
      <w:pPr>
        <w:pStyle w:val="Akapitzlist"/>
        <w:numPr>
          <w:ilvl w:val="0"/>
          <w:numId w:val="2"/>
        </w:numPr>
        <w:spacing w:line="360" w:lineRule="auto"/>
        <w:jc w:val="both"/>
        <w:rPr>
          <w:rFonts w:cs="Times New Roman"/>
          <w:u w:val="single"/>
        </w:rPr>
      </w:pPr>
      <w:r w:rsidRPr="0011456F">
        <w:rPr>
          <w:rFonts w:cs="Times New Roman"/>
          <w:u w:val="single"/>
        </w:rPr>
        <w:t xml:space="preserve">w </w:t>
      </w:r>
      <w:r w:rsidR="00343E5D" w:rsidRPr="0011456F">
        <w:rPr>
          <w:rFonts w:cs="Times New Roman"/>
          <w:u w:val="single"/>
        </w:rPr>
        <w:t>D</w:t>
      </w:r>
      <w:r w:rsidRPr="0011456F">
        <w:rPr>
          <w:rFonts w:cs="Times New Roman"/>
          <w:u w:val="single"/>
        </w:rPr>
        <w:t xml:space="preserve">ziale II po </w:t>
      </w:r>
      <w:r w:rsidR="00343E5D" w:rsidRPr="0011456F">
        <w:rPr>
          <w:rFonts w:cs="Times New Roman"/>
          <w:u w:val="single"/>
        </w:rPr>
        <w:t>R</w:t>
      </w:r>
      <w:r w:rsidRPr="0011456F">
        <w:rPr>
          <w:rFonts w:cs="Times New Roman"/>
          <w:u w:val="single"/>
        </w:rPr>
        <w:t xml:space="preserve">ozdziale 6 dodaje się </w:t>
      </w:r>
      <w:r w:rsidR="00343E5D" w:rsidRPr="0011456F">
        <w:rPr>
          <w:rFonts w:cs="Times New Roman"/>
          <w:u w:val="single"/>
        </w:rPr>
        <w:t>R</w:t>
      </w:r>
      <w:r w:rsidRPr="0011456F">
        <w:rPr>
          <w:rFonts w:cs="Times New Roman"/>
          <w:u w:val="single"/>
        </w:rPr>
        <w:t xml:space="preserve">ozdział 6a </w:t>
      </w:r>
      <w:r w:rsidR="001A1DDA" w:rsidRPr="0011456F">
        <w:rPr>
          <w:rFonts w:cs="Times New Roman"/>
          <w:u w:val="single"/>
        </w:rPr>
        <w:t>w brzmieniu:</w:t>
      </w:r>
    </w:p>
    <w:p w14:paraId="61C57E51" w14:textId="77777777" w:rsidR="004E5AE3" w:rsidRPr="00A82532" w:rsidRDefault="004E5AE3" w:rsidP="00CA6213">
      <w:pPr>
        <w:pStyle w:val="Akapitzlist"/>
        <w:spacing w:line="360" w:lineRule="auto"/>
        <w:jc w:val="both"/>
        <w:rPr>
          <w:rFonts w:cs="Times New Roman"/>
        </w:rPr>
      </w:pPr>
    </w:p>
    <w:p w14:paraId="708BDC23" w14:textId="3F8CF0CE" w:rsidR="001A1DDA" w:rsidRPr="009036AE" w:rsidRDefault="004E5AE3" w:rsidP="00CA6213">
      <w:pPr>
        <w:pStyle w:val="Akapitzlist"/>
        <w:spacing w:line="360" w:lineRule="auto"/>
        <w:ind w:hanging="436"/>
        <w:jc w:val="center"/>
        <w:rPr>
          <w:rFonts w:cs="Times New Roman"/>
          <w:b/>
        </w:rPr>
      </w:pPr>
      <w:r w:rsidRPr="009036AE">
        <w:rPr>
          <w:rFonts w:cs="Times New Roman"/>
          <w:b/>
        </w:rPr>
        <w:t>„</w:t>
      </w:r>
      <w:r w:rsidR="001A1DDA" w:rsidRPr="009036AE">
        <w:rPr>
          <w:rFonts w:cs="Times New Roman"/>
          <w:b/>
        </w:rPr>
        <w:t>Rozdział 6a</w:t>
      </w:r>
      <w:r w:rsidR="00E86D9E" w:rsidRPr="009036AE">
        <w:rPr>
          <w:rFonts w:cs="Times New Roman"/>
          <w:b/>
        </w:rPr>
        <w:t>.</w:t>
      </w:r>
    </w:p>
    <w:p w14:paraId="40892E70" w14:textId="101B7917" w:rsidR="001A1DDA" w:rsidRPr="009036AE" w:rsidRDefault="00D04302" w:rsidP="00CA6213">
      <w:pPr>
        <w:pStyle w:val="Akapitzlist"/>
        <w:spacing w:line="360" w:lineRule="auto"/>
        <w:ind w:hanging="436"/>
        <w:jc w:val="center"/>
        <w:rPr>
          <w:rFonts w:cs="Times New Roman"/>
          <w:b/>
        </w:rPr>
      </w:pPr>
      <w:r w:rsidRPr="009036AE">
        <w:rPr>
          <w:rFonts w:cs="Times New Roman"/>
          <w:b/>
        </w:rPr>
        <w:t xml:space="preserve">Znakowanie produktów </w:t>
      </w:r>
      <w:r w:rsidR="00540F22" w:rsidRPr="009036AE">
        <w:rPr>
          <w:rFonts w:cs="Times New Roman"/>
          <w:b/>
        </w:rPr>
        <w:t>określeniem</w:t>
      </w:r>
      <w:r w:rsidRPr="009036AE">
        <w:rPr>
          <w:rFonts w:cs="Times New Roman"/>
          <w:b/>
        </w:rPr>
        <w:t xml:space="preserve"> „wolne od GMO</w:t>
      </w:r>
      <w:r w:rsidR="009036AE">
        <w:rPr>
          <w:rFonts w:cs="Times New Roman"/>
          <w:b/>
        </w:rPr>
        <w:t>”</w:t>
      </w:r>
    </w:p>
    <w:p w14:paraId="69C7651D" w14:textId="77777777" w:rsidR="00D66A45" w:rsidRPr="00A82532" w:rsidRDefault="00D66A45" w:rsidP="00CA6213">
      <w:pPr>
        <w:pStyle w:val="Akapitzlist"/>
        <w:spacing w:line="360" w:lineRule="auto"/>
        <w:ind w:hanging="436"/>
        <w:jc w:val="center"/>
        <w:rPr>
          <w:rFonts w:cs="Times New Roman"/>
        </w:rPr>
      </w:pPr>
    </w:p>
    <w:p w14:paraId="217EEEFE" w14:textId="4CC5B3C0" w:rsidR="00040B42" w:rsidRPr="00A82532" w:rsidRDefault="008A7BA7" w:rsidP="00CA6213">
      <w:pPr>
        <w:pStyle w:val="Akapitzlist"/>
        <w:spacing w:line="360" w:lineRule="auto"/>
        <w:ind w:hanging="11"/>
        <w:jc w:val="both"/>
      </w:pPr>
      <w:r w:rsidRPr="00A82532">
        <w:rPr>
          <w:rFonts w:cs="Times New Roman"/>
        </w:rPr>
        <w:lastRenderedPageBreak/>
        <w:t>Art. 26a</w:t>
      </w:r>
      <w:r w:rsidR="00400E72" w:rsidRPr="00A82532">
        <w:rPr>
          <w:rFonts w:cs="Times New Roman"/>
        </w:rPr>
        <w:t>.</w:t>
      </w:r>
      <w:r w:rsidR="000D1CBA" w:rsidRPr="00A82532">
        <w:rPr>
          <w:rFonts w:cs="Times New Roman"/>
        </w:rPr>
        <w:t xml:space="preserve"> </w:t>
      </w:r>
      <w:r w:rsidRPr="00A82532">
        <w:rPr>
          <w:rFonts w:cs="Times New Roman"/>
        </w:rPr>
        <w:t>Produkcj</w:t>
      </w:r>
      <w:r w:rsidR="00A45BA9" w:rsidRPr="00A82532">
        <w:rPr>
          <w:rFonts w:cs="Times New Roman"/>
        </w:rPr>
        <w:t>ę oznacza się jako „</w:t>
      </w:r>
      <w:r w:rsidR="003D125E" w:rsidRPr="00A82532">
        <w:rPr>
          <w:rFonts w:cs="Times New Roman"/>
        </w:rPr>
        <w:t>produkcja wolna</w:t>
      </w:r>
      <w:r w:rsidR="00A45BA9" w:rsidRPr="00A82532">
        <w:rPr>
          <w:rFonts w:cs="Times New Roman"/>
        </w:rPr>
        <w:t xml:space="preserve"> od GMO”</w:t>
      </w:r>
      <w:r w:rsidR="004E324F" w:rsidRPr="00A82532">
        <w:rPr>
          <w:rFonts w:cs="Times New Roman"/>
        </w:rPr>
        <w:t>,</w:t>
      </w:r>
      <w:r w:rsidR="00A45BA9" w:rsidRPr="00A82532">
        <w:rPr>
          <w:rFonts w:cs="Times New Roman"/>
        </w:rPr>
        <w:t xml:space="preserve"> </w:t>
      </w:r>
      <w:r w:rsidR="003E37C9" w:rsidRPr="00A82532">
        <w:rPr>
          <w:rFonts w:cs="Times New Roman"/>
        </w:rPr>
        <w:t>jeżeli zostały spełnione</w:t>
      </w:r>
      <w:r w:rsidR="00564E62" w:rsidRPr="00A82532">
        <w:rPr>
          <w:rFonts w:cs="Times New Roman"/>
        </w:rPr>
        <w:t xml:space="preserve"> </w:t>
      </w:r>
      <w:r w:rsidR="00AC2A53" w:rsidRPr="00A82532">
        <w:t>następujące przesłanki:</w:t>
      </w:r>
    </w:p>
    <w:p w14:paraId="1DA33781" w14:textId="47B976BC" w:rsidR="004E5AE3" w:rsidRPr="00A82532" w:rsidRDefault="008A7BA7" w:rsidP="00CA6213">
      <w:pPr>
        <w:pStyle w:val="Akapitzlist"/>
        <w:numPr>
          <w:ilvl w:val="0"/>
          <w:numId w:val="6"/>
        </w:numPr>
        <w:spacing w:line="360" w:lineRule="auto"/>
        <w:ind w:hanging="644"/>
        <w:jc w:val="both"/>
        <w:rPr>
          <w:rFonts w:cs="Times New Roman"/>
        </w:rPr>
      </w:pPr>
      <w:r w:rsidRPr="00A82532">
        <w:rPr>
          <w:rFonts w:cs="Times New Roman"/>
        </w:rPr>
        <w:t>GMO i produkty wytworzone z lub przy wykorzystaniu GMO nie są wykorzystywane jako żywność, pasza,</w:t>
      </w:r>
      <w:r w:rsidR="00C756C3" w:rsidRPr="00A82532">
        <w:rPr>
          <w:rFonts w:cs="Times New Roman"/>
        </w:rPr>
        <w:t xml:space="preserve"> </w:t>
      </w:r>
      <w:r w:rsidRPr="00A82532">
        <w:rPr>
          <w:rFonts w:cs="Times New Roman"/>
        </w:rPr>
        <w:t xml:space="preserve">dodatki dla przetwórstwa żywności i pasz, środków ochrony roślin, nawozów, gleb, nasion, wegetatywnego materiału </w:t>
      </w:r>
      <w:proofErr w:type="spellStart"/>
      <w:r w:rsidRPr="00A82532">
        <w:rPr>
          <w:rFonts w:cs="Times New Roman"/>
        </w:rPr>
        <w:t>rozmnożeniowego</w:t>
      </w:r>
      <w:proofErr w:type="spellEnd"/>
      <w:r w:rsidRPr="00A82532">
        <w:rPr>
          <w:rFonts w:cs="Times New Roman"/>
        </w:rPr>
        <w:t>, mikroorganizmów i zwierząt;</w:t>
      </w:r>
    </w:p>
    <w:p w14:paraId="1995104E" w14:textId="0A315DB9" w:rsidR="004E5AE3" w:rsidRPr="00A82532" w:rsidRDefault="008A7BA7" w:rsidP="00CA6213">
      <w:pPr>
        <w:pStyle w:val="Akapitzlist"/>
        <w:numPr>
          <w:ilvl w:val="0"/>
          <w:numId w:val="6"/>
        </w:numPr>
        <w:spacing w:line="360" w:lineRule="auto"/>
        <w:ind w:hanging="644"/>
        <w:jc w:val="both"/>
        <w:rPr>
          <w:rFonts w:cs="Times New Roman"/>
        </w:rPr>
      </w:pPr>
      <w:r w:rsidRPr="00A82532">
        <w:rPr>
          <w:rFonts w:cs="Times New Roman"/>
        </w:rPr>
        <w:t>produkt wytwarzany jest głównie ze składników pochodzenia rolniczego</w:t>
      </w:r>
      <w:r w:rsidR="003D107E" w:rsidRPr="00A82532">
        <w:rPr>
          <w:rFonts w:cs="Times New Roman"/>
        </w:rPr>
        <w:t>,</w:t>
      </w:r>
      <w:r w:rsidRPr="00A82532">
        <w:rPr>
          <w:rFonts w:cs="Times New Roman"/>
        </w:rPr>
        <w:t xml:space="preserve"> przy czym ustalając</w:t>
      </w:r>
      <w:r w:rsidR="003D107E" w:rsidRPr="00A82532">
        <w:rPr>
          <w:rFonts w:cs="Times New Roman"/>
        </w:rPr>
        <w:t xml:space="preserve"> przedmiotową przesłankę,</w:t>
      </w:r>
      <w:r w:rsidRPr="00A82532">
        <w:rPr>
          <w:rFonts w:cs="Times New Roman"/>
        </w:rPr>
        <w:t xml:space="preserve"> nie bierze się pod uwagę dodanej wody i soli;</w:t>
      </w:r>
    </w:p>
    <w:p w14:paraId="069F3BE8" w14:textId="2F6DC0A4" w:rsidR="004E5AE3" w:rsidRPr="002758B4" w:rsidRDefault="008A7BA7" w:rsidP="00CA6213">
      <w:pPr>
        <w:pStyle w:val="Akapitzlist"/>
        <w:numPr>
          <w:ilvl w:val="0"/>
          <w:numId w:val="6"/>
        </w:numPr>
        <w:spacing w:line="360" w:lineRule="auto"/>
        <w:ind w:hanging="644"/>
        <w:jc w:val="both"/>
        <w:rPr>
          <w:rFonts w:cs="Times New Roman"/>
        </w:rPr>
      </w:pPr>
      <w:r w:rsidRPr="002758B4">
        <w:rPr>
          <w:rFonts w:cs="Times New Roman"/>
        </w:rPr>
        <w:t xml:space="preserve">w celu przygotowania żywności używane są tylko </w:t>
      </w:r>
      <w:r w:rsidR="00EB263D" w:rsidRPr="002758B4">
        <w:rPr>
          <w:rFonts w:cs="Times New Roman"/>
        </w:rPr>
        <w:t xml:space="preserve">roślinne </w:t>
      </w:r>
      <w:r w:rsidRPr="002758B4">
        <w:rPr>
          <w:rFonts w:cs="Times New Roman"/>
        </w:rPr>
        <w:t>składniki pochodzenia rolniczego, których nasiona oraz roślinny materiał rozmnożeniowy nie są GMO i nie ma ryzyka obecności GMO</w:t>
      </w:r>
      <w:r w:rsidR="00805150" w:rsidRPr="002758B4">
        <w:rPr>
          <w:rFonts w:cs="Times New Roman"/>
        </w:rPr>
        <w:t>,</w:t>
      </w:r>
      <w:r w:rsidRPr="002758B4">
        <w:rPr>
          <w:rFonts w:cs="Times New Roman"/>
        </w:rPr>
        <w:t xml:space="preserve"> w sposób sprzeczny z </w:t>
      </w:r>
      <w:r w:rsidR="00EB263D" w:rsidRPr="002758B4">
        <w:rPr>
          <w:rFonts w:cs="Times New Roman"/>
        </w:rPr>
        <w:t>zasadą</w:t>
      </w:r>
      <w:r w:rsidR="00A75BA6" w:rsidRPr="002758B4">
        <w:rPr>
          <w:rFonts w:cs="Times New Roman"/>
        </w:rPr>
        <w:t>,</w:t>
      </w:r>
      <w:r w:rsidR="00EB263D" w:rsidRPr="002758B4">
        <w:rPr>
          <w:rFonts w:cs="Times New Roman"/>
        </w:rPr>
        <w:t xml:space="preserve"> o której mowa w pkt 1</w:t>
      </w:r>
      <w:r w:rsidR="00A75BA6" w:rsidRPr="002758B4">
        <w:rPr>
          <w:rFonts w:cs="Times New Roman"/>
        </w:rPr>
        <w:t>;</w:t>
      </w:r>
    </w:p>
    <w:p w14:paraId="25C9F645" w14:textId="3A1D296D" w:rsidR="004E5AE3" w:rsidRPr="00A82532" w:rsidRDefault="008A7BA7" w:rsidP="00CA6213">
      <w:pPr>
        <w:pStyle w:val="Akapitzlist"/>
        <w:numPr>
          <w:ilvl w:val="0"/>
          <w:numId w:val="6"/>
        </w:numPr>
        <w:spacing w:line="360" w:lineRule="auto"/>
        <w:ind w:hanging="644"/>
        <w:jc w:val="both"/>
        <w:rPr>
          <w:rFonts w:cs="Times New Roman"/>
        </w:rPr>
      </w:pPr>
      <w:r w:rsidRPr="00A82532">
        <w:rPr>
          <w:rFonts w:cs="Times New Roman"/>
        </w:rPr>
        <w:t>do produkcji żywności dopuszczone są jedynie składniki zwierzęce pochodzen</w:t>
      </w:r>
      <w:r w:rsidR="00093F9D" w:rsidRPr="00A82532">
        <w:rPr>
          <w:rFonts w:cs="Times New Roman"/>
        </w:rPr>
        <w:t xml:space="preserve">ia rolniczego, w tym akwakultura </w:t>
      </w:r>
      <w:r w:rsidRPr="00A82532">
        <w:rPr>
          <w:rFonts w:cs="Times New Roman"/>
        </w:rPr>
        <w:t>zwierząt, które nie są GMO i były hodowane</w:t>
      </w:r>
      <w:r w:rsidR="00FF4802">
        <w:rPr>
          <w:rFonts w:cs="Times New Roman"/>
        </w:rPr>
        <w:t xml:space="preserve"> lub chowane</w:t>
      </w:r>
      <w:r w:rsidRPr="00A82532">
        <w:rPr>
          <w:rFonts w:cs="Times New Roman"/>
        </w:rPr>
        <w:t xml:space="preserve"> przy użyciu produktów</w:t>
      </w:r>
      <w:r w:rsidR="00444191">
        <w:rPr>
          <w:rFonts w:cs="Times New Roman"/>
        </w:rPr>
        <w:t xml:space="preserve"> wytworzonych</w:t>
      </w:r>
      <w:r w:rsidR="00164656">
        <w:rPr>
          <w:rFonts w:cs="Times New Roman"/>
        </w:rPr>
        <w:t xml:space="preserve"> </w:t>
      </w:r>
      <w:r w:rsidRPr="00A82532">
        <w:rPr>
          <w:rFonts w:cs="Times New Roman"/>
        </w:rPr>
        <w:t xml:space="preserve">zgodnie z </w:t>
      </w:r>
      <w:r w:rsidR="00444191">
        <w:rPr>
          <w:rFonts w:cs="Times New Roman"/>
        </w:rPr>
        <w:t xml:space="preserve">przepisami niniejszego </w:t>
      </w:r>
      <w:r w:rsidR="0092660D">
        <w:rPr>
          <w:rFonts w:cs="Times New Roman"/>
        </w:rPr>
        <w:t xml:space="preserve">rozdziału </w:t>
      </w:r>
      <w:r w:rsidRPr="00A82532">
        <w:rPr>
          <w:rFonts w:cs="Times New Roman"/>
        </w:rPr>
        <w:t>od urodzenia lub,</w:t>
      </w:r>
      <w:r w:rsidR="0092660D">
        <w:rPr>
          <w:rFonts w:cs="Times New Roman"/>
        </w:rPr>
        <w:t xml:space="preserve"> </w:t>
      </w:r>
      <w:r w:rsidRPr="00A82532">
        <w:rPr>
          <w:rFonts w:cs="Times New Roman"/>
        </w:rPr>
        <w:t>w przypadku ssaków</w:t>
      </w:r>
      <w:r w:rsidR="00444191">
        <w:rPr>
          <w:rFonts w:cs="Times New Roman"/>
        </w:rPr>
        <w:t>,</w:t>
      </w:r>
      <w:r w:rsidRPr="00A82532">
        <w:rPr>
          <w:rFonts w:cs="Times New Roman"/>
        </w:rPr>
        <w:t xml:space="preserve"> przynajmniej po </w:t>
      </w:r>
      <w:r w:rsidR="00093F9D" w:rsidRPr="00A82532">
        <w:rPr>
          <w:rFonts w:cs="Times New Roman"/>
        </w:rPr>
        <w:t xml:space="preserve">odsadzeniu od matki. </w:t>
      </w:r>
      <w:r w:rsidRPr="00A82532">
        <w:rPr>
          <w:rFonts w:cs="Times New Roman"/>
        </w:rPr>
        <w:t>W przypadku drobiu przeznaczanego do produkcji jaj i mięsa, pisklęta nie mogą być starsze niż 3 dni. Wolna od GMO akwakultura musi być oparta na hodowli</w:t>
      </w:r>
      <w:r w:rsidR="00FF4802">
        <w:rPr>
          <w:rFonts w:cs="Times New Roman"/>
        </w:rPr>
        <w:t xml:space="preserve"> lub chowie</w:t>
      </w:r>
      <w:r w:rsidRPr="00A82532">
        <w:rPr>
          <w:rFonts w:cs="Times New Roman"/>
        </w:rPr>
        <w:t xml:space="preserve"> młodych pochodzących </w:t>
      </w:r>
      <w:r w:rsidR="00EA7692">
        <w:rPr>
          <w:rFonts w:cs="Times New Roman"/>
        </w:rPr>
        <w:br/>
      </w:r>
      <w:r w:rsidRPr="00A82532">
        <w:rPr>
          <w:rFonts w:cs="Times New Roman"/>
        </w:rPr>
        <w:t xml:space="preserve">z </w:t>
      </w:r>
      <w:r w:rsidR="004E324F" w:rsidRPr="00A82532">
        <w:rPr>
          <w:rFonts w:cs="Times New Roman"/>
        </w:rPr>
        <w:t xml:space="preserve">narybku </w:t>
      </w:r>
      <w:r w:rsidRPr="00A82532">
        <w:rPr>
          <w:rFonts w:cs="Times New Roman"/>
        </w:rPr>
        <w:t>wolnego od GMO;</w:t>
      </w:r>
    </w:p>
    <w:p w14:paraId="4FF97761" w14:textId="77777777" w:rsidR="00040B42" w:rsidRPr="00A82532" w:rsidRDefault="008A7BA7" w:rsidP="00CA6213">
      <w:pPr>
        <w:pStyle w:val="Akapitzlist"/>
        <w:numPr>
          <w:ilvl w:val="0"/>
          <w:numId w:val="6"/>
        </w:numPr>
        <w:spacing w:line="360" w:lineRule="auto"/>
        <w:ind w:hanging="644"/>
        <w:jc w:val="both"/>
        <w:rPr>
          <w:rFonts w:cs="Times New Roman"/>
        </w:rPr>
      </w:pPr>
      <w:r w:rsidRPr="00A82532">
        <w:rPr>
          <w:rFonts w:cs="Times New Roman"/>
        </w:rPr>
        <w:t>d</w:t>
      </w:r>
      <w:r w:rsidRPr="00A82532">
        <w:rPr>
          <w:rFonts w:cs="Times New Roman"/>
          <w:color w:val="000000"/>
        </w:rPr>
        <w:t>odatki paszowe i substancje pomocnicze w przetwórstwie pasz stosowane w produkcji nie mogą być GMO</w:t>
      </w:r>
      <w:r w:rsidR="00C756C3" w:rsidRPr="00A82532">
        <w:rPr>
          <w:rFonts w:cs="Times New Roman"/>
          <w:color w:val="000000"/>
        </w:rPr>
        <w:t>,</w:t>
      </w:r>
      <w:r w:rsidRPr="00A82532">
        <w:rPr>
          <w:rFonts w:cs="Times New Roman"/>
          <w:color w:val="000000"/>
        </w:rPr>
        <w:t xml:space="preserve"> nie mogą składać się z GMO, nie mogą zawierać żadnych GMO oraz nie mogą być wyprodukowane z GMO.</w:t>
      </w:r>
    </w:p>
    <w:p w14:paraId="30659490" w14:textId="77777777" w:rsidR="00993A3D" w:rsidRPr="00A82532" w:rsidRDefault="00993A3D" w:rsidP="00CA6213">
      <w:pPr>
        <w:pStyle w:val="Akapitzlist"/>
        <w:spacing w:line="360" w:lineRule="auto"/>
        <w:ind w:left="644"/>
        <w:jc w:val="both"/>
        <w:rPr>
          <w:rFonts w:cs="Times New Roman"/>
        </w:rPr>
      </w:pPr>
    </w:p>
    <w:p w14:paraId="4401275D" w14:textId="58359B50" w:rsidR="004F06AA" w:rsidRPr="00A55B55" w:rsidRDefault="00B104B7" w:rsidP="00CA6213">
      <w:pPr>
        <w:spacing w:line="360" w:lineRule="auto"/>
        <w:jc w:val="both"/>
        <w:rPr>
          <w:rFonts w:cs="Times New Roman"/>
        </w:rPr>
      </w:pPr>
      <w:r w:rsidRPr="00A55B55">
        <w:rPr>
          <w:rFonts w:cs="Times New Roman"/>
          <w:b/>
        </w:rPr>
        <w:t>Art. 26b</w:t>
      </w:r>
      <w:r w:rsidR="00A75BA6" w:rsidRPr="00A55B55">
        <w:rPr>
          <w:rFonts w:cs="Times New Roman"/>
          <w:b/>
        </w:rPr>
        <w:t>.</w:t>
      </w:r>
      <w:r w:rsidR="00A75BA6" w:rsidRPr="000D30FB">
        <w:rPr>
          <w:rFonts w:cs="Times New Roman"/>
        </w:rPr>
        <w:t xml:space="preserve"> 1. </w:t>
      </w:r>
      <w:r w:rsidR="00BA5556" w:rsidRPr="000D30FB">
        <w:rPr>
          <w:rFonts w:cs="Times New Roman"/>
        </w:rPr>
        <w:t>Chów i hodowla</w:t>
      </w:r>
      <w:r w:rsidRPr="00EA7692">
        <w:rPr>
          <w:rFonts w:cs="Times New Roman"/>
        </w:rPr>
        <w:t>, w któr</w:t>
      </w:r>
      <w:r w:rsidR="00BA5556" w:rsidRPr="00EA7692">
        <w:rPr>
          <w:rFonts w:cs="Times New Roman"/>
        </w:rPr>
        <w:t xml:space="preserve">ych </w:t>
      </w:r>
      <w:r w:rsidRPr="00EA7692">
        <w:rPr>
          <w:rFonts w:cs="Times New Roman"/>
        </w:rPr>
        <w:t>zwierzęta nie</w:t>
      </w:r>
      <w:r w:rsidR="00BA5556" w:rsidRPr="00EA7692">
        <w:rPr>
          <w:rFonts w:cs="Times New Roman"/>
        </w:rPr>
        <w:t xml:space="preserve"> były chowane lub nie</w:t>
      </w:r>
      <w:r w:rsidRPr="00EA7692">
        <w:rPr>
          <w:rFonts w:cs="Times New Roman"/>
        </w:rPr>
        <w:t xml:space="preserve"> zostały wyhodowane</w:t>
      </w:r>
      <w:r w:rsidR="00BA5556" w:rsidRPr="00EA7692">
        <w:rPr>
          <w:rFonts w:cs="Times New Roman"/>
        </w:rPr>
        <w:t xml:space="preserve"> </w:t>
      </w:r>
      <w:r w:rsidRPr="00EA7692">
        <w:rPr>
          <w:rFonts w:cs="Times New Roman"/>
        </w:rPr>
        <w:t>zgodnie z zasadą,</w:t>
      </w:r>
      <w:r w:rsidR="003E37C9" w:rsidRPr="00EA7692">
        <w:rPr>
          <w:rFonts w:cs="Times New Roman"/>
        </w:rPr>
        <w:t xml:space="preserve"> o której</w:t>
      </w:r>
      <w:r w:rsidR="00A55B55" w:rsidRPr="00EA7692">
        <w:rPr>
          <w:rFonts w:cs="Times New Roman"/>
        </w:rPr>
        <w:t xml:space="preserve"> </w:t>
      </w:r>
      <w:r w:rsidR="00C41353" w:rsidRPr="00EA7692">
        <w:rPr>
          <w:rFonts w:cs="Times New Roman"/>
        </w:rPr>
        <w:t xml:space="preserve">mowa w art. 26a </w:t>
      </w:r>
      <w:r w:rsidR="000D1CBA" w:rsidRPr="00EA7692">
        <w:rPr>
          <w:rFonts w:cs="Times New Roman"/>
        </w:rPr>
        <w:t xml:space="preserve">pkt 4, </w:t>
      </w:r>
      <w:r w:rsidRPr="00EA7692">
        <w:rPr>
          <w:rFonts w:cs="Times New Roman"/>
        </w:rPr>
        <w:t>od urodzenia lub w przypadku ss</w:t>
      </w:r>
      <w:r w:rsidR="003E37C9" w:rsidRPr="00EA7692">
        <w:rPr>
          <w:rFonts w:cs="Times New Roman"/>
        </w:rPr>
        <w:t xml:space="preserve">aków, </w:t>
      </w:r>
      <w:r w:rsidR="000D30FB">
        <w:rPr>
          <w:rFonts w:cs="Times New Roman"/>
        </w:rPr>
        <w:br/>
      </w:r>
      <w:r w:rsidR="003E37C9" w:rsidRPr="000D30FB">
        <w:rPr>
          <w:rFonts w:cs="Times New Roman"/>
        </w:rPr>
        <w:t xml:space="preserve">w momencie </w:t>
      </w:r>
      <w:r w:rsidR="00DB178C" w:rsidRPr="000D30FB">
        <w:rPr>
          <w:rFonts w:cs="Times New Roman"/>
        </w:rPr>
        <w:t>odsadzenia</w:t>
      </w:r>
      <w:r w:rsidR="00857D14" w:rsidRPr="00EA7692">
        <w:rPr>
          <w:rFonts w:cs="Times New Roman"/>
        </w:rPr>
        <w:t xml:space="preserve"> od matki</w:t>
      </w:r>
      <w:r w:rsidRPr="00EA7692">
        <w:rPr>
          <w:rFonts w:cs="Times New Roman"/>
        </w:rPr>
        <w:t>, musi przejść przez następujące okresy konwersji</w:t>
      </w:r>
      <w:r w:rsidR="00B81DC6" w:rsidRPr="00EA7692">
        <w:rPr>
          <w:rFonts w:cs="Times New Roman"/>
        </w:rPr>
        <w:t>,</w:t>
      </w:r>
      <w:r w:rsidRPr="00EA7692">
        <w:rPr>
          <w:rFonts w:cs="Times New Roman"/>
        </w:rPr>
        <w:t xml:space="preserve"> aby produkt wytwarzany z takie</w:t>
      </w:r>
      <w:r w:rsidR="00BA5556" w:rsidRPr="00EA7692">
        <w:rPr>
          <w:rFonts w:cs="Times New Roman"/>
        </w:rPr>
        <w:t>go chowu lub</w:t>
      </w:r>
      <w:r w:rsidRPr="00EA7692">
        <w:rPr>
          <w:rFonts w:cs="Times New Roman"/>
        </w:rPr>
        <w:t xml:space="preserve"> hodowli mógł być wprowadzony do obrotu z oznaczeniem „wolny od GMO”:</w:t>
      </w:r>
    </w:p>
    <w:p w14:paraId="7B4FE676" w14:textId="2B2614CF" w:rsidR="00B104B7" w:rsidRPr="00A82532" w:rsidRDefault="003E37C9" w:rsidP="00CA6213">
      <w:pPr>
        <w:spacing w:line="360" w:lineRule="auto"/>
        <w:jc w:val="both"/>
        <w:rPr>
          <w:rFonts w:cs="Times New Roman"/>
        </w:rPr>
      </w:pPr>
      <w:r w:rsidRPr="00A82532">
        <w:rPr>
          <w:rFonts w:cs="Times New Roman"/>
        </w:rPr>
        <w:t>1)</w:t>
      </w:r>
      <w:r w:rsidRPr="00A82532">
        <w:rPr>
          <w:rFonts w:cs="Times New Roman"/>
        </w:rPr>
        <w:tab/>
      </w:r>
      <w:r w:rsidR="00B104B7" w:rsidRPr="00A82532">
        <w:rPr>
          <w:rFonts w:cs="Times New Roman"/>
        </w:rPr>
        <w:t>u bydła i koniowatych do produkcji mięsa – 12 miesięcy;</w:t>
      </w:r>
    </w:p>
    <w:p w14:paraId="4349283D" w14:textId="77777777" w:rsidR="00B104B7" w:rsidRPr="00A82532" w:rsidRDefault="00B104B7" w:rsidP="00CA6213">
      <w:pPr>
        <w:spacing w:line="360" w:lineRule="auto"/>
        <w:jc w:val="both"/>
        <w:rPr>
          <w:rFonts w:cs="Times New Roman"/>
        </w:rPr>
      </w:pPr>
      <w:r w:rsidRPr="00A82532">
        <w:rPr>
          <w:rFonts w:cs="Times New Roman"/>
        </w:rPr>
        <w:t>2)</w:t>
      </w:r>
      <w:r w:rsidRPr="00A82532">
        <w:rPr>
          <w:rFonts w:cs="Times New Roman"/>
        </w:rPr>
        <w:tab/>
        <w:t>u świń i małych przeżuwaczy (kozy i owce) dla produkcji mięsa – cały okres tuczu;</w:t>
      </w:r>
    </w:p>
    <w:p w14:paraId="6899913C" w14:textId="77777777" w:rsidR="00B104B7" w:rsidRPr="00A82532" w:rsidRDefault="00B104B7" w:rsidP="00CA6213">
      <w:pPr>
        <w:spacing w:line="360" w:lineRule="auto"/>
        <w:jc w:val="both"/>
        <w:rPr>
          <w:rFonts w:cs="Times New Roman"/>
        </w:rPr>
      </w:pPr>
      <w:r w:rsidRPr="00A82532">
        <w:rPr>
          <w:rFonts w:cs="Times New Roman"/>
        </w:rPr>
        <w:t>3)</w:t>
      </w:r>
      <w:r w:rsidRPr="00A82532">
        <w:rPr>
          <w:rFonts w:cs="Times New Roman"/>
        </w:rPr>
        <w:tab/>
        <w:t>u zwierząt przeznaczonych do produkcji mleka – 2 tygodnie;</w:t>
      </w:r>
    </w:p>
    <w:p w14:paraId="6665AC45" w14:textId="77777777" w:rsidR="00B104B7" w:rsidRPr="00A82532" w:rsidRDefault="00B104B7" w:rsidP="00CA6213">
      <w:pPr>
        <w:spacing w:line="360" w:lineRule="auto"/>
        <w:jc w:val="both"/>
        <w:rPr>
          <w:rFonts w:cs="Times New Roman"/>
        </w:rPr>
      </w:pPr>
      <w:r w:rsidRPr="00A82532">
        <w:rPr>
          <w:rFonts w:cs="Times New Roman"/>
        </w:rPr>
        <w:t>4)</w:t>
      </w:r>
      <w:r w:rsidRPr="00A82532">
        <w:rPr>
          <w:rFonts w:cs="Times New Roman"/>
        </w:rPr>
        <w:tab/>
      </w:r>
      <w:r w:rsidR="004F06AA" w:rsidRPr="00A82532">
        <w:rPr>
          <w:rFonts w:cs="Times New Roman"/>
        </w:rPr>
        <w:t xml:space="preserve">u </w:t>
      </w:r>
      <w:r w:rsidRPr="00A82532">
        <w:rPr>
          <w:rFonts w:cs="Times New Roman"/>
        </w:rPr>
        <w:t>drobiu przeznaczonego do produkcji jaj – 6 tygodni;</w:t>
      </w:r>
    </w:p>
    <w:p w14:paraId="5D3889DF" w14:textId="77777777" w:rsidR="00117156" w:rsidRPr="00A82532" w:rsidRDefault="00B104B7" w:rsidP="00CA6213">
      <w:pPr>
        <w:spacing w:line="360" w:lineRule="auto"/>
        <w:jc w:val="both"/>
        <w:rPr>
          <w:rFonts w:cs="Times New Roman"/>
        </w:rPr>
      </w:pPr>
      <w:r w:rsidRPr="00A82532">
        <w:rPr>
          <w:rFonts w:cs="Times New Roman"/>
        </w:rPr>
        <w:t>5)</w:t>
      </w:r>
      <w:r w:rsidRPr="00A82532">
        <w:rPr>
          <w:rFonts w:cs="Times New Roman"/>
        </w:rPr>
        <w:tab/>
      </w:r>
      <w:r w:rsidR="004F06AA" w:rsidRPr="00A82532">
        <w:rPr>
          <w:rFonts w:cs="Times New Roman"/>
        </w:rPr>
        <w:t xml:space="preserve">u </w:t>
      </w:r>
      <w:r w:rsidRPr="00A82532">
        <w:rPr>
          <w:rFonts w:cs="Times New Roman"/>
        </w:rPr>
        <w:t>zwierząt akwakultury – cały okres tuczu.</w:t>
      </w:r>
    </w:p>
    <w:p w14:paraId="3293D804" w14:textId="38E9D720" w:rsidR="004F06AA" w:rsidRPr="004671BB" w:rsidRDefault="00117156" w:rsidP="00CA6213">
      <w:pPr>
        <w:spacing w:line="360" w:lineRule="auto"/>
        <w:ind w:firstLine="709"/>
        <w:jc w:val="both"/>
        <w:rPr>
          <w:rFonts w:cs="Times New Roman"/>
        </w:rPr>
      </w:pPr>
      <w:r w:rsidRPr="00A82532">
        <w:rPr>
          <w:rFonts w:cs="Times New Roman"/>
        </w:rPr>
        <w:t>2</w:t>
      </w:r>
      <w:r w:rsidRPr="002758B4">
        <w:rPr>
          <w:rFonts w:cs="Times New Roman"/>
        </w:rPr>
        <w:t xml:space="preserve">. </w:t>
      </w:r>
      <w:r w:rsidR="004F06AA" w:rsidRPr="002758B4">
        <w:rPr>
          <w:rFonts w:cs="Times New Roman"/>
        </w:rPr>
        <w:t xml:space="preserve">Okres konwersji rozpoczyna się najwcześniej z chwilą poinformowania przez podmiot </w:t>
      </w:r>
      <w:r w:rsidR="004F06AA" w:rsidRPr="002758B4">
        <w:rPr>
          <w:rFonts w:cs="Times New Roman"/>
        </w:rPr>
        <w:lastRenderedPageBreak/>
        <w:t xml:space="preserve">gospodarczy </w:t>
      </w:r>
      <w:r w:rsidR="00EF6E94" w:rsidRPr="002758B4">
        <w:rPr>
          <w:rFonts w:cs="Times New Roman"/>
        </w:rPr>
        <w:t>właściwych organów</w:t>
      </w:r>
      <w:r w:rsidR="00885853">
        <w:rPr>
          <w:rFonts w:cs="Times New Roman"/>
        </w:rPr>
        <w:t xml:space="preserve"> </w:t>
      </w:r>
      <w:r w:rsidR="00EF6E94" w:rsidRPr="004671BB">
        <w:rPr>
          <w:rFonts w:cs="Times New Roman"/>
        </w:rPr>
        <w:t>o prowadzonej działalności oraz włącz</w:t>
      </w:r>
      <w:r w:rsidR="00A60DDB" w:rsidRPr="004671BB">
        <w:rPr>
          <w:rFonts w:cs="Times New Roman"/>
        </w:rPr>
        <w:t>eniu gospodarstwa do</w:t>
      </w:r>
      <w:r w:rsidR="00EF6E94" w:rsidRPr="004671BB">
        <w:rPr>
          <w:rFonts w:cs="Times New Roman"/>
        </w:rPr>
        <w:t xml:space="preserve"> system</w:t>
      </w:r>
      <w:r w:rsidR="00A60DDB" w:rsidRPr="004671BB">
        <w:rPr>
          <w:rFonts w:cs="Times New Roman"/>
        </w:rPr>
        <w:t>u</w:t>
      </w:r>
      <w:r w:rsidR="00EF6E94" w:rsidRPr="004671BB">
        <w:rPr>
          <w:rFonts w:cs="Times New Roman"/>
        </w:rPr>
        <w:t xml:space="preserve"> kontroli.</w:t>
      </w:r>
    </w:p>
    <w:p w14:paraId="6CD2E60B" w14:textId="639D7206" w:rsidR="00EF6E94" w:rsidRPr="00A82532" w:rsidRDefault="00117156" w:rsidP="00CA6213">
      <w:pPr>
        <w:spacing w:line="360" w:lineRule="auto"/>
        <w:ind w:firstLine="709"/>
        <w:jc w:val="both"/>
        <w:rPr>
          <w:rFonts w:cs="Times New Roman"/>
        </w:rPr>
      </w:pPr>
      <w:r w:rsidRPr="004671BB">
        <w:rPr>
          <w:rFonts w:cs="Times New Roman"/>
        </w:rPr>
        <w:t xml:space="preserve">3. </w:t>
      </w:r>
      <w:r w:rsidR="00EF6E94" w:rsidRPr="004671BB">
        <w:rPr>
          <w:rFonts w:cs="Times New Roman"/>
        </w:rPr>
        <w:t xml:space="preserve">W okresie konwersji stosuje się wszystkie zasady </w:t>
      </w:r>
      <w:r w:rsidR="00564E62" w:rsidRPr="004671BB">
        <w:rPr>
          <w:rFonts w:cs="Times New Roman"/>
        </w:rPr>
        <w:t xml:space="preserve">określone </w:t>
      </w:r>
      <w:r w:rsidR="00EF6E94" w:rsidRPr="004671BB">
        <w:rPr>
          <w:rFonts w:cs="Times New Roman"/>
        </w:rPr>
        <w:t xml:space="preserve">w </w:t>
      </w:r>
      <w:r w:rsidR="00CC0D15" w:rsidRPr="004671BB">
        <w:rPr>
          <w:rFonts w:cs="Times New Roman"/>
        </w:rPr>
        <w:t xml:space="preserve">niniejszym rozdziale. </w:t>
      </w:r>
    </w:p>
    <w:p w14:paraId="71D036F8" w14:textId="335BF488" w:rsidR="00A823ED" w:rsidRPr="00A82532" w:rsidRDefault="00117156" w:rsidP="00CA6213">
      <w:pPr>
        <w:spacing w:line="360" w:lineRule="auto"/>
        <w:ind w:firstLine="709"/>
        <w:jc w:val="both"/>
        <w:rPr>
          <w:rFonts w:cs="Times New Roman"/>
        </w:rPr>
      </w:pPr>
      <w:r w:rsidRPr="00A82532">
        <w:rPr>
          <w:rFonts w:cs="Times New Roman"/>
        </w:rPr>
        <w:t xml:space="preserve">4. </w:t>
      </w:r>
      <w:r w:rsidR="00EF6E94" w:rsidRPr="00A82532">
        <w:rPr>
          <w:rFonts w:cs="Times New Roman"/>
        </w:rPr>
        <w:t>Zwierząt i produktów zwierzęcych wytwarzanych podczas okresu konwersji, o którym mowa w ust.</w:t>
      </w:r>
      <w:r w:rsidR="001D7B6B" w:rsidRPr="00A82532">
        <w:rPr>
          <w:rFonts w:cs="Times New Roman"/>
        </w:rPr>
        <w:t xml:space="preserve"> </w:t>
      </w:r>
      <w:r w:rsidR="00EF6E94" w:rsidRPr="00A82532">
        <w:rPr>
          <w:rFonts w:cs="Times New Roman"/>
        </w:rPr>
        <w:t>1</w:t>
      </w:r>
      <w:r w:rsidR="00A75BA6" w:rsidRPr="00A82532">
        <w:rPr>
          <w:rFonts w:cs="Times New Roman"/>
        </w:rPr>
        <w:t>,</w:t>
      </w:r>
      <w:r w:rsidR="00EF6E94" w:rsidRPr="00A82532">
        <w:rPr>
          <w:rFonts w:cs="Times New Roman"/>
        </w:rPr>
        <w:t xml:space="preserve"> nie dopuszcza się do obrotu z oznacz</w:t>
      </w:r>
      <w:r w:rsidR="00351121" w:rsidRPr="00A82532">
        <w:rPr>
          <w:rFonts w:cs="Times New Roman"/>
        </w:rPr>
        <w:t xml:space="preserve">eniami, o których mowa w </w:t>
      </w:r>
      <w:r w:rsidR="00351121" w:rsidRPr="00AA2328">
        <w:rPr>
          <w:rFonts w:cs="Times New Roman"/>
        </w:rPr>
        <w:t xml:space="preserve">art. </w:t>
      </w:r>
      <w:r w:rsidR="002758B4" w:rsidRPr="00AA2328">
        <w:rPr>
          <w:rFonts w:cs="Times New Roman"/>
        </w:rPr>
        <w:t xml:space="preserve">26m </w:t>
      </w:r>
      <w:r w:rsidR="00351121" w:rsidRPr="00AA2328">
        <w:rPr>
          <w:rFonts w:cs="Times New Roman"/>
        </w:rPr>
        <w:t>ust</w:t>
      </w:r>
      <w:r w:rsidR="00351121" w:rsidRPr="002758B4">
        <w:rPr>
          <w:rFonts w:cs="Times New Roman"/>
        </w:rPr>
        <w:t>. 6 i 7</w:t>
      </w:r>
      <w:r w:rsidR="00A823ED" w:rsidRPr="004671BB">
        <w:rPr>
          <w:rFonts w:cs="Times New Roman"/>
        </w:rPr>
        <w:t>.</w:t>
      </w:r>
      <w:r w:rsidR="00EF6E94" w:rsidRPr="00A82532">
        <w:rPr>
          <w:rFonts w:cs="Times New Roman"/>
        </w:rPr>
        <w:t xml:space="preserve"> </w:t>
      </w:r>
    </w:p>
    <w:p w14:paraId="5BD9B56A" w14:textId="77777777" w:rsidR="008C22EB" w:rsidRPr="00A82532" w:rsidRDefault="008C22EB" w:rsidP="00CA6213">
      <w:pPr>
        <w:pStyle w:val="Akapitzlist"/>
        <w:spacing w:line="360" w:lineRule="auto"/>
        <w:ind w:left="360"/>
        <w:jc w:val="both"/>
        <w:rPr>
          <w:rFonts w:cs="Times New Roman"/>
        </w:rPr>
      </w:pPr>
    </w:p>
    <w:p w14:paraId="4A117DF2" w14:textId="5BABBCCA" w:rsidR="00EF6E94" w:rsidRPr="00A82532" w:rsidRDefault="00154EC0" w:rsidP="00CA6213">
      <w:pPr>
        <w:pStyle w:val="Akapitzlist"/>
        <w:spacing w:line="360" w:lineRule="auto"/>
        <w:ind w:left="0" w:firstLine="709"/>
        <w:jc w:val="both"/>
        <w:rPr>
          <w:rFonts w:cs="Times New Roman"/>
        </w:rPr>
      </w:pPr>
      <w:r w:rsidRPr="0011456F">
        <w:rPr>
          <w:rFonts w:cs="Times New Roman"/>
          <w:b/>
        </w:rPr>
        <w:t>Art. 26c</w:t>
      </w:r>
      <w:r w:rsidR="00A823ED" w:rsidRPr="0011456F">
        <w:rPr>
          <w:rFonts w:cs="Times New Roman"/>
          <w:b/>
        </w:rPr>
        <w:t>.</w:t>
      </w:r>
      <w:r w:rsidR="00A823ED" w:rsidRPr="00A82532">
        <w:rPr>
          <w:rFonts w:cs="Times New Roman"/>
        </w:rPr>
        <w:t xml:space="preserve"> </w:t>
      </w:r>
      <w:r w:rsidRPr="00A82532">
        <w:rPr>
          <w:rFonts w:cs="Times New Roman"/>
        </w:rPr>
        <w:t xml:space="preserve">Do wytwarzania produktów innych niż nasiona i wegetatywny materiał rozmnożeniowy stosuje się wyłącznie nasiona oraz materiał rozmnożeniowy wyprodukowany zgodnie z zasadami </w:t>
      </w:r>
      <w:r w:rsidR="00A823ED" w:rsidRPr="00A82532">
        <w:rPr>
          <w:rFonts w:cs="Times New Roman"/>
        </w:rPr>
        <w:t xml:space="preserve">produkcji </w:t>
      </w:r>
      <w:r w:rsidRPr="00A82532">
        <w:rPr>
          <w:rFonts w:cs="Times New Roman"/>
        </w:rPr>
        <w:t>wolnej od GMO, o któr</w:t>
      </w:r>
      <w:r w:rsidR="00343E5D" w:rsidRPr="00A82532">
        <w:rPr>
          <w:rFonts w:cs="Times New Roman"/>
        </w:rPr>
        <w:t>ych</w:t>
      </w:r>
      <w:r w:rsidRPr="00A82532">
        <w:rPr>
          <w:rFonts w:cs="Times New Roman"/>
        </w:rPr>
        <w:t xml:space="preserve"> mowa w art. 26a. W tym celu roślina mateczna w przypadku nasion i roślina rodzicielska w przypadku wegetatywnego materiału </w:t>
      </w:r>
      <w:proofErr w:type="spellStart"/>
      <w:r w:rsidRPr="00A82532">
        <w:rPr>
          <w:rFonts w:cs="Times New Roman"/>
        </w:rPr>
        <w:t>rozmnożeniowego</w:t>
      </w:r>
      <w:proofErr w:type="spellEnd"/>
      <w:r w:rsidRPr="00A82532">
        <w:rPr>
          <w:rFonts w:cs="Times New Roman"/>
        </w:rPr>
        <w:t xml:space="preserve"> jest uprawiana zgodnie z zasadami określonymi w </w:t>
      </w:r>
      <w:r w:rsidR="005C7D15">
        <w:rPr>
          <w:rFonts w:cs="Times New Roman"/>
        </w:rPr>
        <w:t>niniejszym</w:t>
      </w:r>
      <w:r w:rsidR="00CC0D15">
        <w:rPr>
          <w:rFonts w:cs="Times New Roman"/>
        </w:rPr>
        <w:t xml:space="preserve"> rozdziale </w:t>
      </w:r>
      <w:r w:rsidRPr="00A82532">
        <w:rPr>
          <w:rFonts w:cs="Times New Roman"/>
        </w:rPr>
        <w:t>co najmniej przez jedno pokolenie, a w przypadku roślin wieloletnich co najmniej przez dwa sezony wegetacyjne.</w:t>
      </w:r>
    </w:p>
    <w:p w14:paraId="1C198FF9" w14:textId="77777777" w:rsidR="00993A3D" w:rsidRPr="00A82532" w:rsidRDefault="00993A3D" w:rsidP="00CA6213">
      <w:pPr>
        <w:pStyle w:val="Akapitzlist"/>
        <w:spacing w:line="360" w:lineRule="auto"/>
        <w:ind w:left="284"/>
        <w:jc w:val="both"/>
        <w:rPr>
          <w:rFonts w:cs="Times New Roman"/>
        </w:rPr>
      </w:pPr>
    </w:p>
    <w:p w14:paraId="1BB4FBE1" w14:textId="761C8C4E" w:rsidR="00993A3D" w:rsidRPr="00A82532" w:rsidRDefault="00993A3D" w:rsidP="00CA6213">
      <w:pPr>
        <w:pStyle w:val="Akapitzlist"/>
        <w:spacing w:line="360" w:lineRule="auto"/>
        <w:ind w:left="0" w:firstLine="709"/>
        <w:jc w:val="both"/>
        <w:rPr>
          <w:rFonts w:cs="Times New Roman"/>
        </w:rPr>
      </w:pPr>
      <w:r w:rsidRPr="0011456F">
        <w:rPr>
          <w:rFonts w:cs="Times New Roman"/>
          <w:b/>
        </w:rPr>
        <w:t>Art. 26</w:t>
      </w:r>
      <w:r w:rsidR="00154EC0" w:rsidRPr="0011456F">
        <w:rPr>
          <w:rFonts w:cs="Times New Roman"/>
          <w:b/>
        </w:rPr>
        <w:t>d</w:t>
      </w:r>
      <w:r w:rsidR="00A60DDB" w:rsidRPr="0011456F">
        <w:rPr>
          <w:rFonts w:cs="Times New Roman"/>
          <w:b/>
        </w:rPr>
        <w:t>.</w:t>
      </w:r>
      <w:r w:rsidR="00A60DDB" w:rsidRPr="00A82532">
        <w:rPr>
          <w:rFonts w:cs="Times New Roman"/>
        </w:rPr>
        <w:t xml:space="preserve"> </w:t>
      </w:r>
      <w:r w:rsidRPr="00A82532">
        <w:rPr>
          <w:rFonts w:cs="Times New Roman"/>
        </w:rPr>
        <w:t xml:space="preserve">1. </w:t>
      </w:r>
      <w:r w:rsidR="00A8592E" w:rsidRPr="00A82532">
        <w:rPr>
          <w:rFonts w:cs="Times New Roman"/>
        </w:rPr>
        <w:t xml:space="preserve">Jedynie w </w:t>
      </w:r>
      <w:r w:rsidRPr="00A82532">
        <w:rPr>
          <w:rFonts w:cs="Times New Roman"/>
        </w:rPr>
        <w:t xml:space="preserve"> drodze wyjątku i za zgodą Głównego Inspektora Jakości Handlowej Artykułów Rolno-Spożywczych, wyrażoną w drodze decyzji administracyjnej, mogą być stosowane dodatki do żywności, środki ułatwiające przetwórstwo, środki zapachowe i enzymy jak również aminokwasy i inne mikroelementy jeżeli:</w:t>
      </w:r>
    </w:p>
    <w:p w14:paraId="092FB7F7" w14:textId="71B72680" w:rsidR="00993A3D" w:rsidRPr="00A82532" w:rsidRDefault="00993A3D" w:rsidP="00CA6213">
      <w:pPr>
        <w:spacing w:line="360" w:lineRule="auto"/>
        <w:ind w:left="705" w:hanging="705"/>
        <w:jc w:val="both"/>
        <w:rPr>
          <w:rFonts w:cs="Times New Roman"/>
          <w:color w:val="FF0000"/>
        </w:rPr>
      </w:pPr>
      <w:r w:rsidRPr="00A82532">
        <w:rPr>
          <w:rFonts w:cs="Times New Roman"/>
        </w:rPr>
        <w:t xml:space="preserve">1) </w:t>
      </w:r>
      <w:r w:rsidR="00117156" w:rsidRPr="00A82532">
        <w:rPr>
          <w:rFonts w:cs="Times New Roman"/>
        </w:rPr>
        <w:tab/>
      </w:r>
      <w:r w:rsidR="00117156" w:rsidRPr="00A82532">
        <w:rPr>
          <w:rFonts w:cs="Times New Roman"/>
        </w:rPr>
        <w:tab/>
      </w:r>
      <w:r w:rsidRPr="00A82532">
        <w:rPr>
          <w:rFonts w:cs="Times New Roman"/>
        </w:rPr>
        <w:t>można wykazać, że nie są one dostępne w sposób ciągły w produkcji wolnej od GMO prowadzonej zgodnie z zasadami</w:t>
      </w:r>
      <w:r w:rsidR="00343E5D" w:rsidRPr="00A82532">
        <w:rPr>
          <w:rFonts w:cs="Times New Roman"/>
        </w:rPr>
        <w:t>,</w:t>
      </w:r>
      <w:r w:rsidRPr="00A82532">
        <w:rPr>
          <w:rFonts w:cs="Times New Roman"/>
        </w:rPr>
        <w:t xml:space="preserve"> o których mowa </w:t>
      </w:r>
      <w:r w:rsidR="00726AB3" w:rsidRPr="00A82532">
        <w:rPr>
          <w:rFonts w:cs="Times New Roman"/>
        </w:rPr>
        <w:t>w art.</w:t>
      </w:r>
      <w:r w:rsidR="004C1634">
        <w:rPr>
          <w:rFonts w:cs="Times New Roman"/>
        </w:rPr>
        <w:t xml:space="preserve"> </w:t>
      </w:r>
      <w:r w:rsidR="00726AB3" w:rsidRPr="00A82532">
        <w:rPr>
          <w:rFonts w:cs="Times New Roman"/>
        </w:rPr>
        <w:t>26a</w:t>
      </w:r>
      <w:r w:rsidRPr="00A82532">
        <w:rPr>
          <w:rFonts w:cs="Times New Roman"/>
        </w:rPr>
        <w:t>, oraz</w:t>
      </w:r>
      <w:r w:rsidR="00A60DDB" w:rsidRPr="00A82532">
        <w:rPr>
          <w:rFonts w:cs="Times New Roman"/>
        </w:rPr>
        <w:t xml:space="preserve"> </w:t>
      </w:r>
    </w:p>
    <w:p w14:paraId="06B12E50" w14:textId="7EA44AEB" w:rsidR="00993A3D" w:rsidRPr="00AA2328" w:rsidRDefault="00DC3926" w:rsidP="00CA6213">
      <w:pPr>
        <w:spacing w:line="360" w:lineRule="auto"/>
        <w:jc w:val="both"/>
        <w:rPr>
          <w:rFonts w:cs="Times New Roman"/>
        </w:rPr>
      </w:pPr>
      <w:r w:rsidRPr="00885853">
        <w:rPr>
          <w:rFonts w:cs="Times New Roman"/>
        </w:rPr>
        <w:t>2</w:t>
      </w:r>
      <w:r w:rsidRPr="00AA2328">
        <w:rPr>
          <w:rFonts w:cs="Times New Roman"/>
        </w:rPr>
        <w:t xml:space="preserve">) </w:t>
      </w:r>
      <w:r w:rsidR="002F5631" w:rsidRPr="00AA2328">
        <w:rPr>
          <w:rFonts w:cs="Times New Roman"/>
        </w:rPr>
        <w:tab/>
      </w:r>
      <w:r w:rsidRPr="00AA2328">
        <w:rPr>
          <w:rFonts w:cs="Times New Roman"/>
        </w:rPr>
        <w:t>zostały zweryfikowane przez Grupę E</w:t>
      </w:r>
      <w:r w:rsidR="00993A3D" w:rsidRPr="00AA2328">
        <w:rPr>
          <w:rFonts w:cs="Times New Roman"/>
        </w:rPr>
        <w:t xml:space="preserve">kspertów, o której mowa w art. </w:t>
      </w:r>
      <w:r w:rsidR="00885853" w:rsidRPr="00AA2328">
        <w:rPr>
          <w:rFonts w:cs="Times New Roman"/>
        </w:rPr>
        <w:t xml:space="preserve">26s </w:t>
      </w:r>
      <w:r w:rsidR="00993A3D" w:rsidRPr="00AA2328">
        <w:rPr>
          <w:rFonts w:cs="Times New Roman"/>
        </w:rPr>
        <w:t>ust. 1</w:t>
      </w:r>
      <w:r w:rsidR="00A823ED" w:rsidRPr="00AA2328">
        <w:rPr>
          <w:rFonts w:cs="Times New Roman"/>
        </w:rPr>
        <w:t>.</w:t>
      </w:r>
    </w:p>
    <w:p w14:paraId="564A73A6" w14:textId="77777777" w:rsidR="00993A3D" w:rsidRPr="00AA2328" w:rsidRDefault="00993A3D" w:rsidP="00CA6213">
      <w:pPr>
        <w:spacing w:line="360" w:lineRule="auto"/>
        <w:ind w:firstLine="709"/>
        <w:jc w:val="both"/>
        <w:rPr>
          <w:rFonts w:cs="Times New Roman"/>
        </w:rPr>
      </w:pPr>
      <w:r w:rsidRPr="00AA2328">
        <w:rPr>
          <w:rFonts w:cs="Times New Roman"/>
        </w:rPr>
        <w:t>2. W drodze wyjątku i za zgodą Głównego Inspektora Sanitarnego, wyrażoną w drodze decyzji administracyjnej, mogą zostać użyte witaminy, jeżeli:</w:t>
      </w:r>
    </w:p>
    <w:p w14:paraId="0143972D" w14:textId="507B38E1" w:rsidR="00993A3D" w:rsidRPr="00AA2328" w:rsidRDefault="00993A3D" w:rsidP="00CA6213">
      <w:pPr>
        <w:spacing w:line="360" w:lineRule="auto"/>
        <w:ind w:left="705" w:hanging="705"/>
        <w:jc w:val="both"/>
        <w:rPr>
          <w:rFonts w:cs="Times New Roman"/>
        </w:rPr>
      </w:pPr>
      <w:r w:rsidRPr="00AA2328">
        <w:rPr>
          <w:rFonts w:cs="Times New Roman"/>
        </w:rPr>
        <w:t xml:space="preserve">1) </w:t>
      </w:r>
      <w:r w:rsidR="00117156" w:rsidRPr="00AA2328">
        <w:rPr>
          <w:rFonts w:cs="Times New Roman"/>
        </w:rPr>
        <w:tab/>
      </w:r>
      <w:r w:rsidR="00117156" w:rsidRPr="00AA2328">
        <w:rPr>
          <w:rFonts w:cs="Times New Roman"/>
        </w:rPr>
        <w:tab/>
      </w:r>
      <w:r w:rsidRPr="00AA2328">
        <w:rPr>
          <w:rFonts w:cs="Times New Roman"/>
        </w:rPr>
        <w:t>można wykazać, że nie są one dostępne w sposób ciągły w produkcji wolnej od GMO prowadzonej zgodnie z zasadami, o których mowa w art.26a,</w:t>
      </w:r>
      <w:r w:rsidR="00C41353" w:rsidRPr="00AA2328">
        <w:rPr>
          <w:rFonts w:cs="Times New Roman"/>
        </w:rPr>
        <w:t xml:space="preserve"> </w:t>
      </w:r>
    </w:p>
    <w:p w14:paraId="190B5418" w14:textId="7015B216" w:rsidR="00993A3D" w:rsidRPr="00A82532" w:rsidRDefault="00DC3926" w:rsidP="00CA6213">
      <w:pPr>
        <w:spacing w:line="360" w:lineRule="auto"/>
        <w:ind w:left="284" w:hanging="284"/>
        <w:jc w:val="both"/>
        <w:rPr>
          <w:rFonts w:cs="Times New Roman"/>
          <w:color w:val="FF0000"/>
        </w:rPr>
      </w:pPr>
      <w:r w:rsidRPr="00AA2328">
        <w:rPr>
          <w:rFonts w:cs="Times New Roman"/>
        </w:rPr>
        <w:t xml:space="preserve">2) </w:t>
      </w:r>
      <w:r w:rsidR="00117156" w:rsidRPr="00AA2328">
        <w:rPr>
          <w:rFonts w:cs="Times New Roman"/>
        </w:rPr>
        <w:tab/>
      </w:r>
      <w:r w:rsidR="00117156" w:rsidRPr="00AA2328">
        <w:rPr>
          <w:rFonts w:cs="Times New Roman"/>
        </w:rPr>
        <w:tab/>
      </w:r>
      <w:r w:rsidRPr="00AA2328">
        <w:rPr>
          <w:rFonts w:cs="Times New Roman"/>
        </w:rPr>
        <w:t>zostały zweryfikowane przez G</w:t>
      </w:r>
      <w:r w:rsidR="00993A3D" w:rsidRPr="00AA2328">
        <w:rPr>
          <w:rFonts w:cs="Times New Roman"/>
        </w:rPr>
        <w:t>ru</w:t>
      </w:r>
      <w:r w:rsidRPr="00AA2328">
        <w:rPr>
          <w:rFonts w:cs="Times New Roman"/>
        </w:rPr>
        <w:t>pę E</w:t>
      </w:r>
      <w:r w:rsidR="00993A3D" w:rsidRPr="00AA2328">
        <w:rPr>
          <w:rFonts w:cs="Times New Roman"/>
        </w:rPr>
        <w:t xml:space="preserve">kspertów, o której mowa w </w:t>
      </w:r>
      <w:r w:rsidR="001D7B6B" w:rsidRPr="00AA2328">
        <w:rPr>
          <w:rFonts w:cs="Times New Roman"/>
        </w:rPr>
        <w:t>art</w:t>
      </w:r>
      <w:r w:rsidR="001D7B6B" w:rsidRPr="00AA2328">
        <w:rPr>
          <w:rFonts w:cs="Times New Roman"/>
          <w:color w:val="000000" w:themeColor="text1"/>
        </w:rPr>
        <w:t>.</w:t>
      </w:r>
      <w:r w:rsidR="00993A3D" w:rsidRPr="00AA2328">
        <w:rPr>
          <w:rFonts w:cs="Times New Roman"/>
          <w:color w:val="FF0000"/>
        </w:rPr>
        <w:t xml:space="preserve"> </w:t>
      </w:r>
      <w:r w:rsidR="00885853" w:rsidRPr="00AA2328">
        <w:rPr>
          <w:rFonts w:cs="Times New Roman"/>
        </w:rPr>
        <w:t xml:space="preserve">26s </w:t>
      </w:r>
      <w:r w:rsidR="00993A3D" w:rsidRPr="00AA2328">
        <w:rPr>
          <w:rFonts w:cs="Times New Roman"/>
        </w:rPr>
        <w:t>ust. 1.</w:t>
      </w:r>
    </w:p>
    <w:p w14:paraId="6FEF0BBE" w14:textId="77777777" w:rsidR="001D7B6B" w:rsidRPr="00A82532" w:rsidRDefault="00993A3D" w:rsidP="00CA6213">
      <w:pPr>
        <w:spacing w:line="360" w:lineRule="auto"/>
        <w:ind w:firstLine="709"/>
        <w:jc w:val="both"/>
        <w:rPr>
          <w:rFonts w:cs="Times New Roman"/>
        </w:rPr>
      </w:pPr>
      <w:r w:rsidRPr="00A82532">
        <w:rPr>
          <w:rFonts w:cs="Times New Roman"/>
        </w:rPr>
        <w:t>3. Wyjątki, o których mowa w ust. 1 i 2, powinny być ograniczone w czasie. Przyznaje się je tylko wtedy gdy:</w:t>
      </w:r>
    </w:p>
    <w:p w14:paraId="4253B6F6" w14:textId="44E160EE" w:rsidR="001D7B6B" w:rsidRPr="00A82532" w:rsidRDefault="001D7B6B" w:rsidP="00CA6213">
      <w:pPr>
        <w:pStyle w:val="Akapitzlist"/>
        <w:spacing w:line="360" w:lineRule="auto"/>
        <w:ind w:left="706" w:hanging="705"/>
        <w:jc w:val="both"/>
        <w:rPr>
          <w:rFonts w:cs="Times New Roman"/>
        </w:rPr>
      </w:pPr>
      <w:r w:rsidRPr="00A82532">
        <w:rPr>
          <w:rFonts w:cs="Times New Roman"/>
        </w:rPr>
        <w:t xml:space="preserve">1) </w:t>
      </w:r>
      <w:r w:rsidR="00117156" w:rsidRPr="00A82532">
        <w:rPr>
          <w:rFonts w:cs="Times New Roman"/>
        </w:rPr>
        <w:tab/>
      </w:r>
      <w:r w:rsidR="00117156" w:rsidRPr="00A82532">
        <w:rPr>
          <w:rFonts w:cs="Times New Roman"/>
        </w:rPr>
        <w:tab/>
      </w:r>
      <w:r w:rsidR="00993A3D" w:rsidRPr="00A82532">
        <w:rPr>
          <w:rFonts w:cs="Times New Roman"/>
        </w:rPr>
        <w:t>nie mogą być zastąpione przez alternatywne produkty lub metody, a są niezbędne do odpowiedniej opieki nad zwierzętami ze względu na zdrowie zwierząt i na dobrostan zw</w:t>
      </w:r>
      <w:r w:rsidRPr="00A82532">
        <w:rPr>
          <w:rFonts w:cs="Times New Roman"/>
        </w:rPr>
        <w:t>ierząt, lub</w:t>
      </w:r>
    </w:p>
    <w:p w14:paraId="7AA4ECE5" w14:textId="1649CE1B" w:rsidR="001D7B6B" w:rsidRPr="00A82532" w:rsidRDefault="001D7B6B" w:rsidP="00CA6213">
      <w:pPr>
        <w:pStyle w:val="Akapitzlist"/>
        <w:spacing w:line="360" w:lineRule="auto"/>
        <w:ind w:left="706" w:hanging="705"/>
        <w:jc w:val="both"/>
        <w:rPr>
          <w:rFonts w:cs="Times New Roman"/>
        </w:rPr>
      </w:pPr>
      <w:r w:rsidRPr="00A82532">
        <w:rPr>
          <w:rFonts w:cs="Times New Roman"/>
        </w:rPr>
        <w:t xml:space="preserve">2) </w:t>
      </w:r>
      <w:r w:rsidR="00117156" w:rsidRPr="00A82532">
        <w:rPr>
          <w:rFonts w:cs="Times New Roman"/>
        </w:rPr>
        <w:tab/>
      </w:r>
      <w:r w:rsidR="00993A3D" w:rsidRPr="00A82532">
        <w:rPr>
          <w:rFonts w:cs="Times New Roman"/>
        </w:rPr>
        <w:t>produkcja żywności nie jest możliwa</w:t>
      </w:r>
      <w:r w:rsidR="00A8592E" w:rsidRPr="00A82532">
        <w:rPr>
          <w:rFonts w:cs="Times New Roman"/>
        </w:rPr>
        <w:t xml:space="preserve"> w inny sposób</w:t>
      </w:r>
      <w:r w:rsidR="00993A3D" w:rsidRPr="00A82532">
        <w:rPr>
          <w:rFonts w:cs="Times New Roman"/>
        </w:rPr>
        <w:t xml:space="preserve"> i nie mogą być zastąpione przez alternatywne produkty lub metody, lub</w:t>
      </w:r>
    </w:p>
    <w:p w14:paraId="0C7F9509" w14:textId="353E02D9" w:rsidR="00993A3D" w:rsidRPr="00A82532" w:rsidRDefault="001D7B6B" w:rsidP="00CA6213">
      <w:pPr>
        <w:pStyle w:val="Akapitzlist"/>
        <w:spacing w:line="360" w:lineRule="auto"/>
        <w:ind w:left="706" w:hanging="705"/>
        <w:jc w:val="both"/>
        <w:rPr>
          <w:rFonts w:cs="Times New Roman"/>
        </w:rPr>
      </w:pPr>
      <w:r w:rsidRPr="00A82532">
        <w:rPr>
          <w:rFonts w:cs="Times New Roman"/>
        </w:rPr>
        <w:lastRenderedPageBreak/>
        <w:t>3)</w:t>
      </w:r>
      <w:r w:rsidR="00117156" w:rsidRPr="00A82532">
        <w:rPr>
          <w:rFonts w:cs="Times New Roman"/>
        </w:rPr>
        <w:tab/>
      </w:r>
      <w:r w:rsidR="00117156" w:rsidRPr="00A82532">
        <w:rPr>
          <w:rFonts w:cs="Times New Roman"/>
        </w:rPr>
        <w:tab/>
      </w:r>
      <w:r w:rsidRPr="00A82532">
        <w:rPr>
          <w:rFonts w:cs="Times New Roman"/>
        </w:rPr>
        <w:t xml:space="preserve"> </w:t>
      </w:r>
      <w:r w:rsidR="00993A3D" w:rsidRPr="00A82532">
        <w:rPr>
          <w:rFonts w:cs="Times New Roman"/>
        </w:rPr>
        <w:t>ich s</w:t>
      </w:r>
      <w:r w:rsidR="00C41353" w:rsidRPr="00A82532">
        <w:rPr>
          <w:rFonts w:cs="Times New Roman"/>
        </w:rPr>
        <w:t xml:space="preserve">tosowanie w żywności lub paszy </w:t>
      </w:r>
      <w:r w:rsidR="00993A3D" w:rsidRPr="00A82532">
        <w:rPr>
          <w:rFonts w:cs="Times New Roman"/>
        </w:rPr>
        <w:t xml:space="preserve">jest konieczne ze względu na prawodawstwo wspólnotowe lub </w:t>
      </w:r>
      <w:r w:rsidR="004E324F" w:rsidRPr="00A82532">
        <w:rPr>
          <w:rFonts w:cs="Times New Roman"/>
        </w:rPr>
        <w:t>krajowe</w:t>
      </w:r>
      <w:r w:rsidR="00A8592E" w:rsidRPr="00A82532">
        <w:rPr>
          <w:rFonts w:cs="Times New Roman"/>
        </w:rPr>
        <w:t>,</w:t>
      </w:r>
      <w:r w:rsidR="00993A3D" w:rsidRPr="00A82532">
        <w:rPr>
          <w:rFonts w:cs="Times New Roman"/>
        </w:rPr>
        <w:t xml:space="preserve"> a nie mogą być zastąpione alternatywnymi środkami lub metodami.</w:t>
      </w:r>
    </w:p>
    <w:p w14:paraId="15854474" w14:textId="77777777" w:rsidR="00993A3D" w:rsidRPr="00A82532" w:rsidRDefault="00993A3D" w:rsidP="00CA6213">
      <w:pPr>
        <w:pStyle w:val="Akapitzlist"/>
        <w:spacing w:line="360" w:lineRule="auto"/>
        <w:ind w:left="993" w:hanging="426"/>
        <w:jc w:val="both"/>
        <w:rPr>
          <w:rFonts w:cs="Times New Roman"/>
        </w:rPr>
      </w:pPr>
    </w:p>
    <w:p w14:paraId="55B3440E" w14:textId="77777777" w:rsidR="001D7B6B" w:rsidRPr="00A82532" w:rsidRDefault="004E5AE3" w:rsidP="00CA6213">
      <w:pPr>
        <w:pStyle w:val="Akapitzlist"/>
        <w:spacing w:line="360" w:lineRule="auto"/>
        <w:ind w:left="0" w:firstLine="706"/>
        <w:jc w:val="both"/>
        <w:rPr>
          <w:rFonts w:cs="Times New Roman"/>
        </w:rPr>
      </w:pPr>
      <w:r w:rsidRPr="0011456F">
        <w:rPr>
          <w:rFonts w:cs="Times New Roman"/>
          <w:b/>
        </w:rPr>
        <w:t>Art. 26</w:t>
      </w:r>
      <w:r w:rsidR="00154EC0" w:rsidRPr="0011456F">
        <w:rPr>
          <w:rFonts w:cs="Times New Roman"/>
          <w:b/>
        </w:rPr>
        <w:t>e</w:t>
      </w:r>
      <w:r w:rsidR="00343E5D" w:rsidRPr="00A82532">
        <w:rPr>
          <w:rFonts w:cs="Times New Roman"/>
        </w:rPr>
        <w:t>.</w:t>
      </w:r>
      <w:r w:rsidR="00C41353" w:rsidRPr="00A82532">
        <w:rPr>
          <w:rFonts w:cs="Times New Roman"/>
        </w:rPr>
        <w:t xml:space="preserve"> </w:t>
      </w:r>
      <w:r w:rsidR="008A7BA7" w:rsidRPr="00A82532">
        <w:rPr>
          <w:rFonts w:cs="Times New Roman"/>
        </w:rPr>
        <w:t>O oznaczenie produktu</w:t>
      </w:r>
      <w:r w:rsidR="00B324FF" w:rsidRPr="00A82532">
        <w:rPr>
          <w:rFonts w:cs="Times New Roman"/>
        </w:rPr>
        <w:t xml:space="preserve"> -</w:t>
      </w:r>
      <w:r w:rsidR="008A7BA7" w:rsidRPr="00A82532">
        <w:rPr>
          <w:rFonts w:cs="Times New Roman"/>
        </w:rPr>
        <w:t xml:space="preserve"> </w:t>
      </w:r>
      <w:r w:rsidR="00C41353" w:rsidRPr="00A82532">
        <w:rPr>
          <w:rFonts w:cs="Times New Roman"/>
        </w:rPr>
        <w:t xml:space="preserve">wolne od GMO -  </w:t>
      </w:r>
      <w:r w:rsidR="008A7BA7" w:rsidRPr="00A82532">
        <w:rPr>
          <w:rFonts w:cs="Times New Roman"/>
        </w:rPr>
        <w:t>może ubiegać się:</w:t>
      </w:r>
    </w:p>
    <w:p w14:paraId="7E29537B" w14:textId="4D8F0604" w:rsidR="001D7B6B" w:rsidRPr="00A82532" w:rsidRDefault="008A7BA7" w:rsidP="00CA6213">
      <w:pPr>
        <w:pStyle w:val="Akapitzlist"/>
        <w:numPr>
          <w:ilvl w:val="0"/>
          <w:numId w:val="40"/>
        </w:numPr>
        <w:spacing w:line="360" w:lineRule="auto"/>
        <w:ind w:left="709" w:hanging="709"/>
        <w:jc w:val="both"/>
        <w:rPr>
          <w:rFonts w:cs="Times New Roman"/>
        </w:rPr>
      </w:pPr>
      <w:r w:rsidRPr="00A82532">
        <w:rPr>
          <w:rFonts w:cs="Times New Roman"/>
        </w:rPr>
        <w:t xml:space="preserve">producent </w:t>
      </w:r>
      <w:r w:rsidR="00FA550E" w:rsidRPr="00A82532">
        <w:rPr>
          <w:rFonts w:cs="Times New Roman"/>
        </w:rPr>
        <w:t xml:space="preserve">artykułów </w:t>
      </w:r>
      <w:r w:rsidRPr="00A82532">
        <w:rPr>
          <w:rFonts w:cs="Times New Roman"/>
        </w:rPr>
        <w:t>rolno-spożywczy</w:t>
      </w:r>
      <w:r w:rsidR="00FA550E" w:rsidRPr="00A82532">
        <w:rPr>
          <w:rFonts w:cs="Times New Roman"/>
        </w:rPr>
        <w:t>ch</w:t>
      </w:r>
      <w:r w:rsidRPr="00A82532">
        <w:rPr>
          <w:rFonts w:cs="Times New Roman"/>
        </w:rPr>
        <w:t>, którego</w:t>
      </w:r>
      <w:r w:rsidR="00F401E7" w:rsidRPr="00A82532">
        <w:rPr>
          <w:rFonts w:cs="Times New Roman"/>
        </w:rPr>
        <w:t xml:space="preserve"> całe</w:t>
      </w:r>
      <w:r w:rsidRPr="00A82532">
        <w:rPr>
          <w:rFonts w:cs="Times New Roman"/>
        </w:rPr>
        <w:t xml:space="preserve"> gospodarstwo zarządzane jest </w:t>
      </w:r>
      <w:r w:rsidR="00A8592E" w:rsidRPr="00A82532">
        <w:rPr>
          <w:rFonts w:cs="Times New Roman"/>
        </w:rPr>
        <w:br/>
      </w:r>
      <w:r w:rsidRPr="00A82532">
        <w:rPr>
          <w:rFonts w:cs="Times New Roman"/>
        </w:rPr>
        <w:t>w sposób zgodny z zasadami produkcji wolnej od GMO</w:t>
      </w:r>
      <w:r w:rsidR="00456899" w:rsidRPr="00A82532">
        <w:rPr>
          <w:rFonts w:cs="Times New Roman"/>
        </w:rPr>
        <w:t>, o których mowa w art. 26a</w:t>
      </w:r>
      <w:r w:rsidRPr="00A82532">
        <w:rPr>
          <w:rFonts w:cs="Times New Roman"/>
        </w:rPr>
        <w:t>, jednakże:</w:t>
      </w:r>
    </w:p>
    <w:p w14:paraId="5D4445C4" w14:textId="76BD5646" w:rsidR="004E5AE3" w:rsidRPr="00A82532" w:rsidRDefault="008A7BA7" w:rsidP="00CA6213">
      <w:pPr>
        <w:pStyle w:val="Akapitzlist"/>
        <w:numPr>
          <w:ilvl w:val="0"/>
          <w:numId w:val="4"/>
        </w:numPr>
        <w:spacing w:line="360" w:lineRule="auto"/>
        <w:ind w:hanging="644"/>
        <w:jc w:val="both"/>
        <w:rPr>
          <w:rFonts w:cs="Times New Roman"/>
        </w:rPr>
      </w:pPr>
      <w:r w:rsidRPr="00A82532">
        <w:rPr>
          <w:rFonts w:cs="Times New Roman"/>
        </w:rPr>
        <w:t xml:space="preserve">gospodarstwo może zostać podzielone na wyraźnie oddzielone od siebie jednostki lub akwakultury w zakładach produkcyjnych, </w:t>
      </w:r>
      <w:r w:rsidR="00A8592E" w:rsidRPr="00A82532">
        <w:rPr>
          <w:rFonts w:cs="Times New Roman"/>
        </w:rPr>
        <w:t xml:space="preserve">z </w:t>
      </w:r>
      <w:r w:rsidRPr="00A82532">
        <w:rPr>
          <w:rFonts w:cs="Times New Roman"/>
        </w:rPr>
        <w:t>któr</w:t>
      </w:r>
      <w:r w:rsidR="00A8592E" w:rsidRPr="00A82532">
        <w:rPr>
          <w:rFonts w:cs="Times New Roman"/>
        </w:rPr>
        <w:t>ych część</w:t>
      </w:r>
      <w:r w:rsidRPr="00A82532">
        <w:rPr>
          <w:rFonts w:cs="Times New Roman"/>
        </w:rPr>
        <w:t xml:space="preserve"> nie </w:t>
      </w:r>
      <w:r w:rsidR="00A8592E" w:rsidRPr="00A82532">
        <w:rPr>
          <w:rFonts w:cs="Times New Roman"/>
        </w:rPr>
        <w:t>jest</w:t>
      </w:r>
      <w:r w:rsidRPr="00A82532">
        <w:rPr>
          <w:rFonts w:cs="Times New Roman"/>
        </w:rPr>
        <w:t xml:space="preserve"> zarządzan</w:t>
      </w:r>
      <w:r w:rsidR="00A8592E" w:rsidRPr="00A82532">
        <w:rPr>
          <w:rFonts w:cs="Times New Roman"/>
        </w:rPr>
        <w:t>a</w:t>
      </w:r>
      <w:r w:rsidRPr="00A82532">
        <w:rPr>
          <w:rFonts w:cs="Times New Roman"/>
        </w:rPr>
        <w:t xml:space="preserve"> zgodnie z </w:t>
      </w:r>
      <w:r w:rsidR="00CF6ABD" w:rsidRPr="00A82532">
        <w:rPr>
          <w:rFonts w:cs="Times New Roman"/>
        </w:rPr>
        <w:t>zasadami</w:t>
      </w:r>
      <w:r w:rsidRPr="00A82532">
        <w:rPr>
          <w:rFonts w:cs="Times New Roman"/>
        </w:rPr>
        <w:t xml:space="preserve"> produkcji </w:t>
      </w:r>
      <w:r w:rsidR="004C6A27" w:rsidRPr="00A82532">
        <w:rPr>
          <w:rFonts w:cs="Times New Roman"/>
        </w:rPr>
        <w:t>wolne</w:t>
      </w:r>
      <w:r w:rsidR="00B324FF" w:rsidRPr="00A82532">
        <w:rPr>
          <w:rFonts w:cs="Times New Roman"/>
        </w:rPr>
        <w:t>j</w:t>
      </w:r>
      <w:r w:rsidRPr="00A82532">
        <w:rPr>
          <w:rFonts w:cs="Times New Roman"/>
        </w:rPr>
        <w:t xml:space="preserve"> od GMO</w:t>
      </w:r>
      <w:r w:rsidR="006D5386" w:rsidRPr="00A82532">
        <w:rPr>
          <w:rFonts w:cs="Times New Roman"/>
        </w:rPr>
        <w:t>, o których mowa w art. 26a</w:t>
      </w:r>
      <w:r w:rsidRPr="00A82532">
        <w:rPr>
          <w:rFonts w:cs="Times New Roman"/>
        </w:rPr>
        <w:t>. W odniesieniu do produkcji zwierzęcej muszą to być różne gałęzie produkcji. Jeśli chodzi o akwakultury</w:t>
      </w:r>
      <w:r w:rsidR="004E324F" w:rsidRPr="00A82532">
        <w:rPr>
          <w:rFonts w:cs="Times New Roman"/>
        </w:rPr>
        <w:t>,</w:t>
      </w:r>
      <w:r w:rsidRPr="00A82532">
        <w:rPr>
          <w:rFonts w:cs="Times New Roman"/>
        </w:rPr>
        <w:t xml:space="preserve"> może odnosić się do tego samego rodzaju</w:t>
      </w:r>
      <w:r w:rsidR="00A823ED" w:rsidRPr="00A82532">
        <w:rPr>
          <w:rFonts w:cs="Times New Roman"/>
        </w:rPr>
        <w:t>, o ile odpowiednio rozdzielono miejsca produkcji;</w:t>
      </w:r>
      <w:r w:rsidRPr="00A82532">
        <w:rPr>
          <w:rFonts w:cs="Times New Roman"/>
        </w:rPr>
        <w:t xml:space="preserve"> </w:t>
      </w:r>
      <w:r w:rsidR="00A823ED" w:rsidRPr="00A82532">
        <w:rPr>
          <w:rFonts w:cs="Times New Roman"/>
        </w:rPr>
        <w:t>w</w:t>
      </w:r>
      <w:r w:rsidRPr="00A82532">
        <w:rPr>
          <w:rFonts w:cs="Times New Roman"/>
        </w:rPr>
        <w:t xml:space="preserve"> odniesieniu do roślin stosuje się różne odmiany rozpoznawalne</w:t>
      </w:r>
      <w:r w:rsidR="00822241" w:rsidRPr="00A82532">
        <w:rPr>
          <w:rFonts w:cs="Times New Roman"/>
        </w:rPr>
        <w:t>,</w:t>
      </w:r>
      <w:r w:rsidR="00C41353" w:rsidRPr="00A82532">
        <w:rPr>
          <w:rFonts w:cs="Times New Roman"/>
        </w:rPr>
        <w:t xml:space="preserve"> </w:t>
      </w:r>
    </w:p>
    <w:p w14:paraId="1F356984" w14:textId="772BB514" w:rsidR="00040B42" w:rsidRPr="00A82532" w:rsidRDefault="008A7BA7" w:rsidP="00CA6213">
      <w:pPr>
        <w:pStyle w:val="Akapitzlist"/>
        <w:numPr>
          <w:ilvl w:val="0"/>
          <w:numId w:val="4"/>
        </w:numPr>
        <w:spacing w:line="360" w:lineRule="auto"/>
        <w:ind w:hanging="644"/>
        <w:jc w:val="both"/>
        <w:rPr>
          <w:rFonts w:cs="Times New Roman"/>
        </w:rPr>
      </w:pPr>
      <w:r w:rsidRPr="00A82532">
        <w:rPr>
          <w:rFonts w:cs="Times New Roman"/>
        </w:rPr>
        <w:t>gospodarstwa</w:t>
      </w:r>
      <w:r w:rsidR="009E44A6" w:rsidRPr="00A82532">
        <w:rPr>
          <w:rFonts w:cs="Times New Roman"/>
        </w:rPr>
        <w:t>,</w:t>
      </w:r>
      <w:r w:rsidR="00726AB3" w:rsidRPr="00A82532">
        <w:rPr>
          <w:rFonts w:cs="Times New Roman"/>
        </w:rPr>
        <w:t xml:space="preserve"> o których mowa w</w:t>
      </w:r>
      <w:r w:rsidRPr="00A82532">
        <w:rPr>
          <w:rFonts w:cs="Times New Roman"/>
        </w:rPr>
        <w:t xml:space="preserve"> pkt </w:t>
      </w:r>
      <w:r w:rsidR="009E44A6" w:rsidRPr="00A82532">
        <w:rPr>
          <w:rFonts w:cs="Times New Roman"/>
        </w:rPr>
        <w:t xml:space="preserve">1 </w:t>
      </w:r>
      <w:r w:rsidR="007922FA" w:rsidRPr="00A82532">
        <w:rPr>
          <w:rFonts w:cs="Times New Roman"/>
        </w:rPr>
        <w:t>lit.</w:t>
      </w:r>
      <w:r w:rsidR="009E44A6" w:rsidRPr="00A82532">
        <w:rPr>
          <w:rFonts w:cs="Times New Roman"/>
        </w:rPr>
        <w:t xml:space="preserve"> </w:t>
      </w:r>
      <w:r w:rsidRPr="00A82532">
        <w:rPr>
          <w:rFonts w:cs="Times New Roman"/>
        </w:rPr>
        <w:t>a</w:t>
      </w:r>
      <w:r w:rsidR="009E44A6" w:rsidRPr="00A82532">
        <w:rPr>
          <w:rFonts w:cs="Times New Roman"/>
        </w:rPr>
        <w:t>,</w:t>
      </w:r>
      <w:r w:rsidRPr="00A82532">
        <w:rPr>
          <w:rFonts w:cs="Times New Roman"/>
        </w:rPr>
        <w:t xml:space="preserve"> prowadzą odpowiednią dokumentację potwierdzającą separację jednostki lub akwakultury w zak</w:t>
      </w:r>
      <w:r w:rsidR="00C41353" w:rsidRPr="00A82532">
        <w:rPr>
          <w:rFonts w:cs="Times New Roman"/>
        </w:rPr>
        <w:t>ładach produkcyjnych zarządzanych</w:t>
      </w:r>
      <w:r w:rsidRPr="00A82532">
        <w:rPr>
          <w:rFonts w:cs="Times New Roman"/>
        </w:rPr>
        <w:t xml:space="preserve"> zgodnie z </w:t>
      </w:r>
      <w:r w:rsidR="00060700" w:rsidRPr="00A82532">
        <w:rPr>
          <w:rFonts w:cs="Times New Roman"/>
        </w:rPr>
        <w:t>zasadami</w:t>
      </w:r>
      <w:r w:rsidRPr="00A82532">
        <w:rPr>
          <w:rFonts w:cs="Times New Roman"/>
        </w:rPr>
        <w:t xml:space="preserve"> produkcji wolnej od GMO</w:t>
      </w:r>
      <w:r w:rsidR="003C6D67" w:rsidRPr="00A82532">
        <w:rPr>
          <w:rFonts w:cs="Times New Roman"/>
        </w:rPr>
        <w:t>, o których mowa w art. 26a</w:t>
      </w:r>
      <w:r w:rsidR="00822241" w:rsidRPr="00A82532">
        <w:rPr>
          <w:rFonts w:cs="Times New Roman"/>
        </w:rPr>
        <w:t>,</w:t>
      </w:r>
      <w:r w:rsidRPr="00A82532">
        <w:rPr>
          <w:rFonts w:cs="Times New Roman"/>
        </w:rPr>
        <w:t xml:space="preserve"> od jednostki lub akwakultury, które nie są zarządzane zgodnie z </w:t>
      </w:r>
      <w:r w:rsidR="00060700" w:rsidRPr="00A82532">
        <w:rPr>
          <w:rFonts w:cs="Times New Roman"/>
        </w:rPr>
        <w:t xml:space="preserve">tymi </w:t>
      </w:r>
      <w:r w:rsidR="003D125E" w:rsidRPr="00A82532">
        <w:rPr>
          <w:rFonts w:cs="Times New Roman"/>
        </w:rPr>
        <w:t>zasadami</w:t>
      </w:r>
      <w:r w:rsidR="00822241" w:rsidRPr="00A82532">
        <w:rPr>
          <w:rFonts w:cs="Times New Roman"/>
        </w:rPr>
        <w:t>;</w:t>
      </w:r>
    </w:p>
    <w:p w14:paraId="5F1DA359" w14:textId="37C2901F" w:rsidR="00154EC0" w:rsidRPr="00A82532" w:rsidRDefault="009E44A6" w:rsidP="00CA6213">
      <w:pPr>
        <w:pStyle w:val="Akapitzlist"/>
        <w:numPr>
          <w:ilvl w:val="0"/>
          <w:numId w:val="40"/>
        </w:numPr>
        <w:spacing w:line="360" w:lineRule="auto"/>
        <w:ind w:left="709" w:hanging="709"/>
        <w:jc w:val="both"/>
        <w:rPr>
          <w:rFonts w:cs="Times New Roman"/>
        </w:rPr>
      </w:pPr>
      <w:r w:rsidRPr="00A82532">
        <w:rPr>
          <w:rFonts w:cs="Times New Roman"/>
        </w:rPr>
        <w:t>z</w:t>
      </w:r>
      <w:r w:rsidR="008A7BA7" w:rsidRPr="00A82532">
        <w:rPr>
          <w:rFonts w:cs="Times New Roman"/>
        </w:rPr>
        <w:t>akład przetwórcz</w:t>
      </w:r>
      <w:r w:rsidRPr="00A82532">
        <w:rPr>
          <w:rFonts w:cs="Times New Roman"/>
        </w:rPr>
        <w:t>y</w:t>
      </w:r>
      <w:r w:rsidR="008A7BA7" w:rsidRPr="00A82532">
        <w:rPr>
          <w:rFonts w:cs="Times New Roman"/>
        </w:rPr>
        <w:t>, w który</w:t>
      </w:r>
      <w:r w:rsidRPr="00A82532">
        <w:rPr>
          <w:rFonts w:cs="Times New Roman"/>
        </w:rPr>
        <w:t>m</w:t>
      </w:r>
      <w:r w:rsidR="008A7BA7" w:rsidRPr="00A82532">
        <w:rPr>
          <w:rFonts w:cs="Times New Roman"/>
        </w:rPr>
        <w:t xml:space="preserve"> pr</w:t>
      </w:r>
      <w:r w:rsidR="00B324FF" w:rsidRPr="00A82532">
        <w:rPr>
          <w:rFonts w:cs="Times New Roman"/>
        </w:rPr>
        <w:t>odukcja przetworzonej żywności wolnej od GMO</w:t>
      </w:r>
      <w:r w:rsidR="00C41353" w:rsidRPr="00A82532">
        <w:rPr>
          <w:rFonts w:cs="Times New Roman"/>
        </w:rPr>
        <w:t xml:space="preserve"> </w:t>
      </w:r>
      <w:r w:rsidR="0056775B" w:rsidRPr="00A82532">
        <w:rPr>
          <w:rFonts w:cs="Times New Roman"/>
        </w:rPr>
        <w:br/>
      </w:r>
      <w:r w:rsidR="008A7BA7" w:rsidRPr="00A82532">
        <w:rPr>
          <w:rFonts w:cs="Times New Roman"/>
        </w:rPr>
        <w:t>i produkcja pasz odpowiedni</w:t>
      </w:r>
      <w:r w:rsidR="00B324FF" w:rsidRPr="00A82532">
        <w:rPr>
          <w:rFonts w:cs="Times New Roman"/>
        </w:rPr>
        <w:t>a dla produkcji wolnej od GMO</w:t>
      </w:r>
      <w:r w:rsidR="004F06AA" w:rsidRPr="00A82532">
        <w:rPr>
          <w:rFonts w:cs="Times New Roman"/>
        </w:rPr>
        <w:t>, o których mowa w art. 26a</w:t>
      </w:r>
      <w:r w:rsidR="00822241" w:rsidRPr="00A82532">
        <w:rPr>
          <w:rFonts w:cs="Times New Roman"/>
        </w:rPr>
        <w:t>,</w:t>
      </w:r>
      <w:r w:rsidR="004F06AA" w:rsidRPr="00A82532">
        <w:rPr>
          <w:rFonts w:cs="Times New Roman"/>
        </w:rPr>
        <w:t xml:space="preserve"> </w:t>
      </w:r>
      <w:r w:rsidR="001D5253" w:rsidRPr="00A82532">
        <w:rPr>
          <w:rFonts w:cs="Times New Roman"/>
        </w:rPr>
        <w:t xml:space="preserve">są odseparowane </w:t>
      </w:r>
      <w:r w:rsidR="008A7BA7" w:rsidRPr="00A82532">
        <w:rPr>
          <w:rFonts w:cs="Times New Roman"/>
        </w:rPr>
        <w:t>w czasie lub przestrzeni od produkcji przetworzonej żyw</w:t>
      </w:r>
      <w:r w:rsidR="00B324FF" w:rsidRPr="00A82532">
        <w:rPr>
          <w:rFonts w:cs="Times New Roman"/>
        </w:rPr>
        <w:t xml:space="preserve">ności niespełniającej wymogów </w:t>
      </w:r>
      <w:r w:rsidR="001D5253" w:rsidRPr="00A82532">
        <w:rPr>
          <w:rFonts w:cs="Times New Roman"/>
        </w:rPr>
        <w:t xml:space="preserve">produkcji </w:t>
      </w:r>
      <w:r w:rsidR="008A7BA7" w:rsidRPr="00A82532">
        <w:rPr>
          <w:rFonts w:cs="Times New Roman"/>
        </w:rPr>
        <w:t>wolne</w:t>
      </w:r>
      <w:r w:rsidR="00B324FF" w:rsidRPr="00A82532">
        <w:rPr>
          <w:rFonts w:cs="Times New Roman"/>
        </w:rPr>
        <w:t>j od GMO</w:t>
      </w:r>
      <w:r w:rsidR="008A7BA7" w:rsidRPr="00A82532">
        <w:rPr>
          <w:rFonts w:cs="Times New Roman"/>
        </w:rPr>
        <w:t xml:space="preserve"> oraz produkcji pasz </w:t>
      </w:r>
      <w:r w:rsidR="001D5253" w:rsidRPr="00A82532">
        <w:rPr>
          <w:rFonts w:cs="Times New Roman"/>
        </w:rPr>
        <w:t>nie</w:t>
      </w:r>
      <w:r w:rsidR="00B324FF" w:rsidRPr="00A82532">
        <w:rPr>
          <w:rFonts w:cs="Times New Roman"/>
        </w:rPr>
        <w:t>odpowiedniej dla produkcji wolnej od GMO</w:t>
      </w:r>
      <w:r w:rsidR="00921F0D" w:rsidRPr="00A82532">
        <w:rPr>
          <w:rFonts w:cs="Times New Roman"/>
        </w:rPr>
        <w:t>.</w:t>
      </w:r>
    </w:p>
    <w:p w14:paraId="0F108898" w14:textId="77777777" w:rsidR="00154EC0" w:rsidRPr="00A82532" w:rsidRDefault="00154EC0" w:rsidP="00CA6213">
      <w:pPr>
        <w:pStyle w:val="Akapitzlist"/>
        <w:spacing w:line="360" w:lineRule="auto"/>
        <w:ind w:left="360"/>
        <w:jc w:val="both"/>
        <w:rPr>
          <w:rFonts w:cs="Times New Roman"/>
        </w:rPr>
      </w:pPr>
    </w:p>
    <w:p w14:paraId="0D6E7BB9" w14:textId="77777777" w:rsidR="00454B17" w:rsidRPr="00AA2328" w:rsidRDefault="00454B17" w:rsidP="00AA2328">
      <w:pPr>
        <w:spacing w:line="360" w:lineRule="auto"/>
        <w:jc w:val="both"/>
        <w:rPr>
          <w:rFonts w:cs="Times New Roman"/>
        </w:rPr>
      </w:pPr>
    </w:p>
    <w:p w14:paraId="628D20ED" w14:textId="10C13FD1" w:rsidR="001B4A1B" w:rsidRPr="00A82532" w:rsidRDefault="00A83A3D" w:rsidP="00CA6213">
      <w:pPr>
        <w:spacing w:line="360" w:lineRule="auto"/>
        <w:ind w:firstLine="644"/>
        <w:jc w:val="both"/>
        <w:rPr>
          <w:rFonts w:cs="Times New Roman"/>
          <w:color w:val="000000"/>
        </w:rPr>
      </w:pPr>
      <w:r w:rsidRPr="0011456F">
        <w:rPr>
          <w:rFonts w:cs="Times New Roman"/>
          <w:b/>
        </w:rPr>
        <w:t xml:space="preserve">Art. </w:t>
      </w:r>
      <w:r w:rsidR="001D27BA" w:rsidRPr="0011456F">
        <w:rPr>
          <w:rFonts w:cs="Times New Roman"/>
          <w:b/>
        </w:rPr>
        <w:t>26</w:t>
      </w:r>
      <w:r w:rsidR="001D27BA">
        <w:rPr>
          <w:rFonts w:cs="Times New Roman"/>
          <w:b/>
        </w:rPr>
        <w:t>f</w:t>
      </w:r>
      <w:r w:rsidRPr="0011456F">
        <w:rPr>
          <w:rFonts w:cs="Times New Roman"/>
          <w:b/>
        </w:rPr>
        <w:t xml:space="preserve">. </w:t>
      </w:r>
      <w:r w:rsidR="001B4A1B" w:rsidRPr="00A82532">
        <w:rPr>
          <w:rFonts w:cs="Times New Roman"/>
          <w:color w:val="000000"/>
        </w:rPr>
        <w:t xml:space="preserve">Producent artykułów rolno-spożywczych </w:t>
      </w:r>
      <w:r w:rsidR="008C22EB" w:rsidRPr="00A82532">
        <w:rPr>
          <w:rFonts w:cs="Times New Roman"/>
          <w:color w:val="000000"/>
        </w:rPr>
        <w:t xml:space="preserve">oznaczonych jako </w:t>
      </w:r>
      <w:r w:rsidR="00B324FF" w:rsidRPr="00A82532">
        <w:rPr>
          <w:rFonts w:cs="Times New Roman"/>
          <w:color w:val="000000"/>
        </w:rPr>
        <w:t>wolne od GMO</w:t>
      </w:r>
      <w:r w:rsidR="00C01B19" w:rsidRPr="00A82532">
        <w:rPr>
          <w:rFonts w:cs="Times New Roman"/>
          <w:color w:val="000000"/>
        </w:rPr>
        <w:t xml:space="preserve"> lub </w:t>
      </w:r>
      <w:r w:rsidR="000A674E" w:rsidRPr="00A82532">
        <w:rPr>
          <w:rFonts w:cs="Times New Roman"/>
          <w:color w:val="000000"/>
        </w:rPr>
        <w:t>przetwórca</w:t>
      </w:r>
      <w:r w:rsidR="00C01B19" w:rsidRPr="00A82532">
        <w:rPr>
          <w:rFonts w:cs="Times New Roman"/>
          <w:color w:val="000000"/>
        </w:rPr>
        <w:t>, którego produkt został oznacz</w:t>
      </w:r>
      <w:r w:rsidR="00B324FF" w:rsidRPr="00A82532">
        <w:rPr>
          <w:rFonts w:cs="Times New Roman"/>
          <w:color w:val="000000"/>
        </w:rPr>
        <w:t xml:space="preserve">ony jako </w:t>
      </w:r>
      <w:r w:rsidR="007D2E5A" w:rsidRPr="00A82532">
        <w:rPr>
          <w:rFonts w:cs="Times New Roman"/>
          <w:color w:val="000000"/>
        </w:rPr>
        <w:t xml:space="preserve">wolny </w:t>
      </w:r>
      <w:r w:rsidRPr="00A82532">
        <w:rPr>
          <w:rFonts w:cs="Times New Roman"/>
          <w:color w:val="000000"/>
        </w:rPr>
        <w:t xml:space="preserve">od GMO </w:t>
      </w:r>
      <w:r w:rsidR="001B4A1B" w:rsidRPr="00A82532">
        <w:rPr>
          <w:rFonts w:cs="Times New Roman"/>
          <w:color w:val="000000"/>
        </w:rPr>
        <w:t>sporządza oraz przechowuje:</w:t>
      </w:r>
    </w:p>
    <w:p w14:paraId="5B351131" w14:textId="77777777" w:rsidR="001B4A1B" w:rsidRPr="00A82532" w:rsidRDefault="00865508" w:rsidP="00CA6213">
      <w:pPr>
        <w:pStyle w:val="Akapitzlist"/>
        <w:numPr>
          <w:ilvl w:val="0"/>
          <w:numId w:val="8"/>
        </w:numPr>
        <w:spacing w:line="360" w:lineRule="auto"/>
        <w:ind w:left="709" w:hanging="709"/>
        <w:jc w:val="both"/>
        <w:rPr>
          <w:rFonts w:cs="Times New Roman"/>
          <w:color w:val="000000"/>
        </w:rPr>
      </w:pPr>
      <w:r w:rsidRPr="00A82532">
        <w:rPr>
          <w:rFonts w:cs="Times New Roman"/>
          <w:color w:val="000000"/>
        </w:rPr>
        <w:t>p</w:t>
      </w:r>
      <w:r w:rsidR="001B4A1B" w:rsidRPr="00A82532">
        <w:rPr>
          <w:rFonts w:cs="Times New Roman"/>
          <w:color w:val="000000"/>
        </w:rPr>
        <w:t xml:space="preserve">ełny opis </w:t>
      </w:r>
      <w:r w:rsidR="00637CBE" w:rsidRPr="00A82532">
        <w:rPr>
          <w:rFonts w:cs="Times New Roman"/>
          <w:color w:val="000000"/>
        </w:rPr>
        <w:t>działalności</w:t>
      </w:r>
      <w:r w:rsidR="00175360" w:rsidRPr="00A82532">
        <w:rPr>
          <w:rFonts w:cs="Times New Roman"/>
          <w:color w:val="000000"/>
        </w:rPr>
        <w:t xml:space="preserve"> prowadzonej przez producenta lub przetwórcę</w:t>
      </w:r>
      <w:r w:rsidR="00637CBE" w:rsidRPr="00A82532">
        <w:rPr>
          <w:rFonts w:cs="Times New Roman"/>
          <w:color w:val="000000"/>
        </w:rPr>
        <w:t>, w tym opis obiektów, w których prowadzona jest ta działalność</w:t>
      </w:r>
      <w:r w:rsidR="001B4A1B" w:rsidRPr="00A82532">
        <w:rPr>
          <w:rFonts w:cs="Times New Roman"/>
          <w:color w:val="000000"/>
        </w:rPr>
        <w:t>;</w:t>
      </w:r>
    </w:p>
    <w:p w14:paraId="1DE170A0" w14:textId="1864B00C" w:rsidR="001B4A1B" w:rsidRPr="00A82532" w:rsidRDefault="00865508" w:rsidP="00CA6213">
      <w:pPr>
        <w:pStyle w:val="Akapitzlist"/>
        <w:numPr>
          <w:ilvl w:val="0"/>
          <w:numId w:val="8"/>
        </w:numPr>
        <w:spacing w:line="360" w:lineRule="auto"/>
        <w:ind w:left="709" w:hanging="709"/>
        <w:jc w:val="both"/>
        <w:rPr>
          <w:rFonts w:cs="Times New Roman"/>
          <w:color w:val="000000"/>
        </w:rPr>
      </w:pPr>
      <w:r w:rsidRPr="00A82532">
        <w:rPr>
          <w:rFonts w:cs="Times New Roman"/>
          <w:color w:val="000000"/>
        </w:rPr>
        <w:t>o</w:t>
      </w:r>
      <w:r w:rsidR="001B4A1B" w:rsidRPr="00A82532">
        <w:rPr>
          <w:rFonts w:cs="Times New Roman"/>
          <w:color w:val="000000"/>
        </w:rPr>
        <w:t>pis wszystkich praktycznych środków</w:t>
      </w:r>
      <w:r w:rsidR="00F17C94" w:rsidRPr="00A82532">
        <w:rPr>
          <w:rFonts w:cs="Times New Roman"/>
          <w:color w:val="000000"/>
        </w:rPr>
        <w:t xml:space="preserve"> i działań</w:t>
      </w:r>
      <w:r w:rsidR="001B4A1B" w:rsidRPr="00A82532">
        <w:rPr>
          <w:rFonts w:cs="Times New Roman"/>
          <w:color w:val="000000"/>
        </w:rPr>
        <w:t xml:space="preserve">, które mają zostać podjęte na poziomie jednostki lub obiektów, w celu zapewnienia </w:t>
      </w:r>
      <w:r w:rsidR="00B324FF" w:rsidRPr="00A82532">
        <w:rPr>
          <w:rFonts w:cs="Times New Roman"/>
          <w:color w:val="000000"/>
        </w:rPr>
        <w:t>zgodności z zasadami produkcji wolnej od GMO</w:t>
      </w:r>
      <w:r w:rsidR="001B4A1B" w:rsidRPr="00A82532">
        <w:rPr>
          <w:rFonts w:cs="Times New Roman"/>
          <w:color w:val="000000"/>
        </w:rPr>
        <w:t>;</w:t>
      </w:r>
      <w:r w:rsidR="00A83A3D" w:rsidRPr="00A82532">
        <w:rPr>
          <w:rFonts w:cs="Times New Roman"/>
          <w:color w:val="000000"/>
        </w:rPr>
        <w:t xml:space="preserve"> </w:t>
      </w:r>
    </w:p>
    <w:p w14:paraId="6CAA6C36" w14:textId="77777777" w:rsidR="001B4A1B" w:rsidRPr="00A82532" w:rsidRDefault="00865508" w:rsidP="00CA6213">
      <w:pPr>
        <w:pStyle w:val="Akapitzlist"/>
        <w:numPr>
          <w:ilvl w:val="0"/>
          <w:numId w:val="8"/>
        </w:numPr>
        <w:spacing w:line="360" w:lineRule="auto"/>
        <w:ind w:left="709" w:hanging="709"/>
        <w:jc w:val="both"/>
        <w:rPr>
          <w:rFonts w:cs="Times New Roman"/>
          <w:color w:val="000000"/>
        </w:rPr>
      </w:pPr>
      <w:r w:rsidRPr="00A82532">
        <w:rPr>
          <w:rFonts w:cs="Times New Roman"/>
          <w:color w:val="000000"/>
        </w:rPr>
        <w:lastRenderedPageBreak/>
        <w:t>opis środków</w:t>
      </w:r>
      <w:r w:rsidR="001B4A1B" w:rsidRPr="00A82532">
        <w:rPr>
          <w:rFonts w:cs="Times New Roman"/>
          <w:color w:val="000000"/>
        </w:rPr>
        <w:t xml:space="preserve"> </w:t>
      </w:r>
      <w:r w:rsidRPr="00A82532">
        <w:rPr>
          <w:rFonts w:cs="Times New Roman"/>
          <w:color w:val="000000"/>
        </w:rPr>
        <w:t>ostrożności podejmowanych</w:t>
      </w:r>
      <w:r w:rsidR="001B4A1B" w:rsidRPr="00A82532">
        <w:rPr>
          <w:rFonts w:cs="Times New Roman"/>
          <w:color w:val="000000"/>
        </w:rPr>
        <w:t xml:space="preserve"> w celu ograniczenia zagrożenia zanieczyszczenia niezatwierdzonymi su</w:t>
      </w:r>
      <w:r w:rsidR="00921F0D" w:rsidRPr="00A82532">
        <w:rPr>
          <w:rFonts w:cs="Times New Roman"/>
          <w:color w:val="000000"/>
        </w:rPr>
        <w:t>bstancjami lub produktami.</w:t>
      </w:r>
    </w:p>
    <w:p w14:paraId="61063566" w14:textId="77777777" w:rsidR="00865508" w:rsidRPr="00A82532" w:rsidRDefault="00865508" w:rsidP="00CA6213">
      <w:pPr>
        <w:pStyle w:val="Akapitzlist"/>
        <w:spacing w:line="360" w:lineRule="auto"/>
        <w:ind w:left="1004"/>
        <w:jc w:val="both"/>
        <w:rPr>
          <w:rFonts w:cs="Times New Roman"/>
          <w:color w:val="000000"/>
        </w:rPr>
      </w:pPr>
    </w:p>
    <w:p w14:paraId="463B658B" w14:textId="5965B9F3" w:rsidR="00FC2C76" w:rsidRPr="00A82532" w:rsidRDefault="001B4A1B" w:rsidP="00CA6213">
      <w:pPr>
        <w:spacing w:line="360" w:lineRule="auto"/>
        <w:ind w:firstLine="709"/>
        <w:jc w:val="both"/>
        <w:rPr>
          <w:rFonts w:cs="Times New Roman"/>
        </w:rPr>
      </w:pPr>
      <w:r w:rsidRPr="0011456F">
        <w:rPr>
          <w:rFonts w:cs="Times New Roman"/>
          <w:b/>
          <w:color w:val="000000"/>
        </w:rPr>
        <w:t xml:space="preserve">Art. </w:t>
      </w:r>
      <w:r w:rsidR="001D27BA" w:rsidRPr="0011456F">
        <w:rPr>
          <w:rFonts w:cs="Times New Roman"/>
          <w:b/>
          <w:color w:val="000000"/>
        </w:rPr>
        <w:t>26</w:t>
      </w:r>
      <w:r w:rsidR="001D27BA">
        <w:rPr>
          <w:rFonts w:cs="Times New Roman"/>
          <w:b/>
          <w:color w:val="000000"/>
        </w:rPr>
        <w:t>g</w:t>
      </w:r>
      <w:r w:rsidR="000A674E" w:rsidRPr="00A82532">
        <w:rPr>
          <w:rFonts w:cs="Times New Roman"/>
          <w:color w:val="000000"/>
        </w:rPr>
        <w:t xml:space="preserve">. </w:t>
      </w:r>
      <w:r w:rsidR="00ED3DD2" w:rsidRPr="00A82532">
        <w:rPr>
          <w:rFonts w:cs="Times New Roman"/>
        </w:rPr>
        <w:t>Do postępowania w sprawach indywidualnych, rozstrzyganych w drodze decyzji, stosuje się przepisy Kodeksu postepowania administracyjnego, chyba że przepisy ustawy stanowią inaczej.</w:t>
      </w:r>
    </w:p>
    <w:p w14:paraId="6FB35704" w14:textId="77777777" w:rsidR="00A83A3D" w:rsidRPr="00A82532" w:rsidRDefault="00A83A3D" w:rsidP="00CA6213">
      <w:pPr>
        <w:pStyle w:val="Akapitzlist"/>
        <w:spacing w:line="360" w:lineRule="auto"/>
        <w:ind w:hanging="436"/>
        <w:jc w:val="both"/>
        <w:rPr>
          <w:rFonts w:cs="Times New Roman"/>
        </w:rPr>
      </w:pPr>
    </w:p>
    <w:p w14:paraId="3AB6D859" w14:textId="3D82C966" w:rsidR="005743F5" w:rsidRPr="00A82532" w:rsidRDefault="00A83A3D" w:rsidP="00CA6213">
      <w:pPr>
        <w:spacing w:line="360" w:lineRule="auto"/>
        <w:ind w:firstLine="709"/>
        <w:jc w:val="both"/>
        <w:rPr>
          <w:rFonts w:cs="Times New Roman"/>
        </w:rPr>
      </w:pPr>
      <w:r w:rsidRPr="0011456F">
        <w:rPr>
          <w:rFonts w:cs="Times New Roman"/>
          <w:b/>
        </w:rPr>
        <w:t xml:space="preserve">Art. </w:t>
      </w:r>
      <w:r w:rsidR="001D27BA" w:rsidRPr="0011456F">
        <w:rPr>
          <w:rFonts w:cs="Times New Roman"/>
          <w:b/>
        </w:rPr>
        <w:t>26</w:t>
      </w:r>
      <w:r w:rsidR="001D27BA">
        <w:rPr>
          <w:rFonts w:cs="Times New Roman"/>
          <w:b/>
        </w:rPr>
        <w:t>h</w:t>
      </w:r>
      <w:r w:rsidRPr="00A82532">
        <w:rPr>
          <w:rFonts w:cs="Times New Roman"/>
        </w:rPr>
        <w:t xml:space="preserve">. 1. </w:t>
      </w:r>
      <w:r w:rsidR="00ED3DD2" w:rsidRPr="00A82532">
        <w:rPr>
          <w:rFonts w:cs="Times New Roman"/>
        </w:rPr>
        <w:t xml:space="preserve">Wniosek o przyznanie </w:t>
      </w:r>
      <w:bookmarkStart w:id="1" w:name="OLE_LINK1"/>
      <w:bookmarkStart w:id="2" w:name="OLE_LINK2"/>
      <w:r w:rsidR="00ED3DD2" w:rsidRPr="00A82532">
        <w:rPr>
          <w:rFonts w:cs="Times New Roman"/>
        </w:rPr>
        <w:t>oznaczenia</w:t>
      </w:r>
      <w:r w:rsidR="00B324FF" w:rsidRPr="00A82532">
        <w:rPr>
          <w:rFonts w:cs="Times New Roman"/>
        </w:rPr>
        <w:t xml:space="preserve"> produktu </w:t>
      </w:r>
      <w:r w:rsidR="00ED3DD2" w:rsidRPr="00A82532">
        <w:rPr>
          <w:rFonts w:cs="Times New Roman"/>
        </w:rPr>
        <w:t>wolne</w:t>
      </w:r>
      <w:r w:rsidR="00CA68EF" w:rsidRPr="00A82532">
        <w:rPr>
          <w:rFonts w:cs="Times New Roman"/>
        </w:rPr>
        <w:t>go</w:t>
      </w:r>
      <w:r w:rsidR="00B324FF" w:rsidRPr="00A82532">
        <w:rPr>
          <w:rFonts w:cs="Times New Roman"/>
        </w:rPr>
        <w:t xml:space="preserve"> od GMO</w:t>
      </w:r>
      <w:bookmarkEnd w:id="1"/>
      <w:bookmarkEnd w:id="2"/>
      <w:r w:rsidR="00865508" w:rsidRPr="00A82532">
        <w:rPr>
          <w:rFonts w:cs="Times New Roman"/>
        </w:rPr>
        <w:t xml:space="preserve">, o którym mowa w </w:t>
      </w:r>
      <w:r w:rsidR="004C1634">
        <w:rPr>
          <w:rFonts w:cs="Times New Roman"/>
        </w:rPr>
        <w:t>niniejszym rozdziale</w:t>
      </w:r>
      <w:r w:rsidR="003B08E5" w:rsidRPr="00A82532">
        <w:rPr>
          <w:rFonts w:cs="Times New Roman"/>
        </w:rPr>
        <w:t xml:space="preserve"> </w:t>
      </w:r>
      <w:r w:rsidR="00F17C94" w:rsidRPr="00A82532">
        <w:rPr>
          <w:rFonts w:cs="Times New Roman"/>
        </w:rPr>
        <w:t xml:space="preserve">składa się do </w:t>
      </w:r>
      <w:r w:rsidR="00ED3DD2" w:rsidRPr="00A82532">
        <w:rPr>
          <w:rFonts w:cs="Times New Roman"/>
        </w:rPr>
        <w:t>podmiot</w:t>
      </w:r>
      <w:r w:rsidR="00F17C94" w:rsidRPr="00A82532">
        <w:rPr>
          <w:rFonts w:cs="Times New Roman"/>
        </w:rPr>
        <w:t>ów</w:t>
      </w:r>
      <w:r w:rsidR="00ED3DD2" w:rsidRPr="00A82532">
        <w:rPr>
          <w:rFonts w:cs="Times New Roman"/>
        </w:rPr>
        <w:t xml:space="preserve"> upoważnion</w:t>
      </w:r>
      <w:r w:rsidR="00F17C94" w:rsidRPr="00A82532">
        <w:rPr>
          <w:rFonts w:cs="Times New Roman"/>
        </w:rPr>
        <w:t>ych</w:t>
      </w:r>
      <w:r w:rsidR="00ED3DD2" w:rsidRPr="00A82532">
        <w:rPr>
          <w:rFonts w:cs="Times New Roman"/>
        </w:rPr>
        <w:t xml:space="preserve"> do działania </w:t>
      </w:r>
      <w:r w:rsidR="00C54E97" w:rsidRPr="00A82532">
        <w:rPr>
          <w:rFonts w:cs="Times New Roman"/>
        </w:rPr>
        <w:t>w produkcji wolne</w:t>
      </w:r>
      <w:r w:rsidR="000D463C" w:rsidRPr="00A82532">
        <w:rPr>
          <w:rFonts w:cs="Times New Roman"/>
        </w:rPr>
        <w:t>j</w:t>
      </w:r>
      <w:r w:rsidR="00C54E97" w:rsidRPr="00A82532">
        <w:rPr>
          <w:rFonts w:cs="Times New Roman"/>
        </w:rPr>
        <w:t xml:space="preserve"> od GMO</w:t>
      </w:r>
      <w:r w:rsidR="000D463C" w:rsidRPr="00A82532">
        <w:rPr>
          <w:rFonts w:cs="Times New Roman"/>
        </w:rPr>
        <w:t xml:space="preserve"> </w:t>
      </w:r>
      <w:r w:rsidR="00ED3DD2" w:rsidRPr="00A82532">
        <w:rPr>
          <w:rFonts w:cs="Times New Roman"/>
        </w:rPr>
        <w:t>jako jednostki certyfikujące, zwan</w:t>
      </w:r>
      <w:r w:rsidR="00F17C94" w:rsidRPr="00A82532">
        <w:rPr>
          <w:rFonts w:cs="Times New Roman"/>
        </w:rPr>
        <w:t>ych</w:t>
      </w:r>
      <w:r w:rsidR="00ED3DD2" w:rsidRPr="00A82532">
        <w:rPr>
          <w:rFonts w:cs="Times New Roman"/>
        </w:rPr>
        <w:t xml:space="preserve"> dalej „jednostkami certyfikującymi”</w:t>
      </w:r>
      <w:r w:rsidR="005A3E4B" w:rsidRPr="00A82532">
        <w:rPr>
          <w:rFonts w:cs="Times New Roman"/>
        </w:rPr>
        <w:t>.</w:t>
      </w:r>
    </w:p>
    <w:p w14:paraId="75AEFB9B" w14:textId="4AD403EE" w:rsidR="00C54E97" w:rsidRPr="00A82532" w:rsidRDefault="005743F5" w:rsidP="00CA6213">
      <w:pPr>
        <w:spacing w:line="360" w:lineRule="auto"/>
        <w:ind w:firstLine="709"/>
        <w:jc w:val="both"/>
        <w:rPr>
          <w:rFonts w:cs="Times New Roman"/>
        </w:rPr>
      </w:pPr>
      <w:r w:rsidRPr="00A82532">
        <w:rPr>
          <w:rFonts w:cs="Times New Roman"/>
          <w:color w:val="000000"/>
        </w:rPr>
        <w:t xml:space="preserve">2. </w:t>
      </w:r>
      <w:r w:rsidR="00ED3DD2" w:rsidRPr="00A82532">
        <w:rPr>
          <w:rFonts w:cs="Times New Roman"/>
          <w:color w:val="000000"/>
        </w:rPr>
        <w:t xml:space="preserve">Wniosek </w:t>
      </w:r>
      <w:r w:rsidR="00C54E97" w:rsidRPr="00A82532">
        <w:rPr>
          <w:rFonts w:cs="Times New Roman"/>
          <w:color w:val="000000"/>
        </w:rPr>
        <w:t xml:space="preserve">o </w:t>
      </w:r>
      <w:r w:rsidR="00ED3DD2" w:rsidRPr="00A82532">
        <w:rPr>
          <w:rFonts w:cs="Times New Roman"/>
          <w:color w:val="000000"/>
        </w:rPr>
        <w:t xml:space="preserve">przyznanie </w:t>
      </w:r>
      <w:r w:rsidR="00B324FF" w:rsidRPr="00A82532">
        <w:rPr>
          <w:rFonts w:cs="Times New Roman"/>
          <w:color w:val="000000"/>
        </w:rPr>
        <w:t xml:space="preserve">oznaczenia produktu </w:t>
      </w:r>
      <w:r w:rsidR="00ED3DD2" w:rsidRPr="00A82532">
        <w:rPr>
          <w:rFonts w:cs="Times New Roman"/>
          <w:color w:val="000000"/>
        </w:rPr>
        <w:t>wolne</w:t>
      </w:r>
      <w:r w:rsidR="00CA68EF" w:rsidRPr="00A82532">
        <w:rPr>
          <w:rFonts w:cs="Times New Roman"/>
          <w:color w:val="000000"/>
        </w:rPr>
        <w:t>go</w:t>
      </w:r>
      <w:r w:rsidR="00B324FF" w:rsidRPr="00A82532">
        <w:rPr>
          <w:rFonts w:cs="Times New Roman"/>
          <w:color w:val="000000"/>
        </w:rPr>
        <w:t xml:space="preserve"> od GMO</w:t>
      </w:r>
      <w:r w:rsidR="00865508" w:rsidRPr="00A82532">
        <w:rPr>
          <w:rFonts w:cs="Times New Roman"/>
          <w:color w:val="000000"/>
        </w:rPr>
        <w:t xml:space="preserve">, o którym mowa </w:t>
      </w:r>
      <w:r w:rsidR="00F17C94" w:rsidRPr="00A82532">
        <w:rPr>
          <w:rFonts w:cs="Times New Roman"/>
          <w:color w:val="000000"/>
        </w:rPr>
        <w:br/>
      </w:r>
      <w:r w:rsidR="00865508" w:rsidRPr="00A82532">
        <w:rPr>
          <w:rFonts w:cs="Times New Roman"/>
          <w:color w:val="000000"/>
        </w:rPr>
        <w:t xml:space="preserve">w </w:t>
      </w:r>
      <w:r w:rsidR="004C1634">
        <w:rPr>
          <w:rFonts w:cs="Times New Roman"/>
          <w:color w:val="000000"/>
        </w:rPr>
        <w:t>niniejszym rozdziale</w:t>
      </w:r>
      <w:r w:rsidR="00CA68EF" w:rsidRPr="00A82532">
        <w:rPr>
          <w:rFonts w:cs="Times New Roman"/>
          <w:color w:val="000000"/>
        </w:rPr>
        <w:t xml:space="preserve">, </w:t>
      </w:r>
      <w:r w:rsidR="00ED3DD2" w:rsidRPr="00A82532">
        <w:rPr>
          <w:rFonts w:cs="Times New Roman"/>
          <w:color w:val="000000"/>
        </w:rPr>
        <w:t>składa się na formularzu opracowanym przez Głównego Inspektora Jakości Handlowej Artykułów Rolno – Spożywczych i udostępnionym na stronie internetowej administrowanej przez Inspekcję Jakości Handlowej Artykułów Rolno – Spożywczych.</w:t>
      </w:r>
    </w:p>
    <w:p w14:paraId="54F761A4" w14:textId="46AB7DAD" w:rsidR="004A7BF2" w:rsidRPr="00A82532" w:rsidRDefault="005743F5" w:rsidP="00CA6213">
      <w:pPr>
        <w:spacing w:line="360" w:lineRule="auto"/>
        <w:ind w:firstLine="709"/>
        <w:jc w:val="both"/>
        <w:rPr>
          <w:rFonts w:cs="Times New Roman"/>
        </w:rPr>
      </w:pPr>
      <w:r w:rsidRPr="00A82532">
        <w:rPr>
          <w:rFonts w:cs="Times New Roman"/>
          <w:color w:val="000000"/>
        </w:rPr>
        <w:t xml:space="preserve">3. </w:t>
      </w:r>
      <w:r w:rsidR="00C54E97" w:rsidRPr="00A82532">
        <w:rPr>
          <w:rFonts w:cs="Times New Roman"/>
          <w:color w:val="000000"/>
        </w:rPr>
        <w:t>Jednostka certyfikująca</w:t>
      </w:r>
      <w:r w:rsidR="00F17C94" w:rsidRPr="00A82532">
        <w:rPr>
          <w:rFonts w:cs="Times New Roman"/>
          <w:color w:val="000000"/>
        </w:rPr>
        <w:t xml:space="preserve"> wzywa wnioskodawcę do</w:t>
      </w:r>
      <w:r w:rsidR="00C54E97" w:rsidRPr="00A82532">
        <w:rPr>
          <w:rFonts w:cs="Times New Roman"/>
          <w:color w:val="000000"/>
        </w:rPr>
        <w:t xml:space="preserve"> uzupełnieni</w:t>
      </w:r>
      <w:r w:rsidR="00F17C94" w:rsidRPr="00A82532">
        <w:rPr>
          <w:rFonts w:cs="Times New Roman"/>
          <w:color w:val="000000"/>
        </w:rPr>
        <w:t>a</w:t>
      </w:r>
      <w:r w:rsidR="00C54E97" w:rsidRPr="00A82532">
        <w:rPr>
          <w:rFonts w:cs="Times New Roman"/>
          <w:color w:val="000000"/>
        </w:rPr>
        <w:t xml:space="preserve"> lub wyjaśnieni</w:t>
      </w:r>
      <w:r w:rsidR="00F17C94" w:rsidRPr="00A82532">
        <w:rPr>
          <w:rFonts w:cs="Times New Roman"/>
          <w:color w:val="000000"/>
        </w:rPr>
        <w:t>a</w:t>
      </w:r>
      <w:r w:rsidR="00C54E97" w:rsidRPr="00A82532">
        <w:rPr>
          <w:rFonts w:cs="Times New Roman"/>
          <w:color w:val="000000"/>
        </w:rPr>
        <w:t xml:space="preserve">, </w:t>
      </w:r>
      <w:r w:rsidR="00EC5F70" w:rsidRPr="00A82532">
        <w:rPr>
          <w:rFonts w:cs="Times New Roman"/>
          <w:color w:val="000000"/>
        </w:rPr>
        <w:br/>
      </w:r>
      <w:r w:rsidR="00C54E97" w:rsidRPr="00A82532">
        <w:rPr>
          <w:rFonts w:cs="Times New Roman"/>
          <w:color w:val="000000"/>
        </w:rPr>
        <w:t xml:space="preserve">w wyznaczonym terminie, informacji zawartych we wniosku o </w:t>
      </w:r>
      <w:r w:rsidR="00B324FF" w:rsidRPr="00A82532">
        <w:rPr>
          <w:rFonts w:cs="Times New Roman"/>
          <w:color w:val="000000"/>
        </w:rPr>
        <w:t xml:space="preserve">przyznanie oznaczenia produktu </w:t>
      </w:r>
      <w:r w:rsidR="00C54E97" w:rsidRPr="00A82532">
        <w:rPr>
          <w:rFonts w:cs="Times New Roman"/>
          <w:color w:val="000000"/>
        </w:rPr>
        <w:t>wolne</w:t>
      </w:r>
      <w:r w:rsidR="00B324FF" w:rsidRPr="00A82532">
        <w:rPr>
          <w:rFonts w:cs="Times New Roman"/>
          <w:color w:val="000000"/>
        </w:rPr>
        <w:t>go od GMO</w:t>
      </w:r>
      <w:r w:rsidR="00C54E97" w:rsidRPr="00A82532">
        <w:rPr>
          <w:rFonts w:cs="Times New Roman"/>
          <w:color w:val="000000"/>
        </w:rPr>
        <w:t xml:space="preserve"> lub w dokumentach do niego dołączonych, jeżeli jest to niezbędne do stwierdzenia spełnienia </w:t>
      </w:r>
      <w:r w:rsidR="00CA68EF" w:rsidRPr="00A82532">
        <w:rPr>
          <w:rFonts w:cs="Times New Roman"/>
          <w:color w:val="000000"/>
        </w:rPr>
        <w:t xml:space="preserve">wymogów </w:t>
      </w:r>
      <w:r w:rsidR="00C54E97" w:rsidRPr="00A82532">
        <w:rPr>
          <w:rFonts w:cs="Times New Roman"/>
          <w:color w:val="000000"/>
        </w:rPr>
        <w:t>określonych w pr</w:t>
      </w:r>
      <w:r w:rsidR="00B324FF" w:rsidRPr="00A82532">
        <w:rPr>
          <w:rFonts w:cs="Times New Roman"/>
          <w:color w:val="000000"/>
        </w:rPr>
        <w:t xml:space="preserve">zepisach dotyczących produkcji </w:t>
      </w:r>
      <w:r w:rsidR="00C54E97" w:rsidRPr="00A82532">
        <w:rPr>
          <w:rFonts w:cs="Times New Roman"/>
          <w:color w:val="000000"/>
        </w:rPr>
        <w:t>wolne</w:t>
      </w:r>
      <w:r w:rsidR="00B324FF" w:rsidRPr="00A82532">
        <w:rPr>
          <w:rFonts w:cs="Times New Roman"/>
          <w:color w:val="000000"/>
        </w:rPr>
        <w:t>j od GMO</w:t>
      </w:r>
      <w:r w:rsidR="005A3E4B" w:rsidRPr="00A82532">
        <w:rPr>
          <w:rFonts w:cs="Times New Roman"/>
          <w:color w:val="000000"/>
        </w:rPr>
        <w:t>.</w:t>
      </w:r>
    </w:p>
    <w:p w14:paraId="3169C5FE" w14:textId="5EA623EC" w:rsidR="004A7BF2" w:rsidRPr="00A82532" w:rsidRDefault="00117156" w:rsidP="00CA6213">
      <w:pPr>
        <w:spacing w:line="360" w:lineRule="auto"/>
        <w:ind w:firstLine="709"/>
        <w:jc w:val="both"/>
        <w:rPr>
          <w:rFonts w:cs="Times New Roman"/>
          <w:color w:val="000000"/>
        </w:rPr>
      </w:pPr>
      <w:r w:rsidRPr="00A82532">
        <w:rPr>
          <w:rFonts w:cs="Times New Roman"/>
          <w:color w:val="000000"/>
        </w:rPr>
        <w:t xml:space="preserve">4. </w:t>
      </w:r>
      <w:r w:rsidR="004A7BF2" w:rsidRPr="00A82532">
        <w:rPr>
          <w:rFonts w:cs="Times New Roman"/>
          <w:color w:val="000000"/>
        </w:rPr>
        <w:t>Jednostka certyfikująca przekazuje Głównemu Inspektorowi Jakości Handlowej Artykułów Rolno – Spożywczych, do 10. dnia każdego miesiąca, wykaz producentów:</w:t>
      </w:r>
    </w:p>
    <w:p w14:paraId="41DD6CF4" w14:textId="77777777" w:rsidR="001B4A1B" w:rsidRPr="00A82532" w:rsidRDefault="00E31511" w:rsidP="00CA6213">
      <w:pPr>
        <w:pStyle w:val="Akapitzlist"/>
        <w:numPr>
          <w:ilvl w:val="0"/>
          <w:numId w:val="7"/>
        </w:numPr>
        <w:spacing w:line="360" w:lineRule="auto"/>
        <w:ind w:left="709" w:hanging="709"/>
        <w:jc w:val="both"/>
        <w:rPr>
          <w:rFonts w:cs="Times New Roman"/>
        </w:rPr>
      </w:pPr>
      <w:r w:rsidRPr="00A82532">
        <w:rPr>
          <w:rFonts w:cs="Times New Roman"/>
          <w:color w:val="000000"/>
        </w:rPr>
        <w:t>k</w:t>
      </w:r>
      <w:r w:rsidR="004A7BF2" w:rsidRPr="00A82532">
        <w:rPr>
          <w:rFonts w:cs="Times New Roman"/>
          <w:color w:val="000000"/>
        </w:rPr>
        <w:t xml:space="preserve">tórzy dokonali </w:t>
      </w:r>
      <w:r w:rsidR="001B4A1B" w:rsidRPr="00A82532">
        <w:rPr>
          <w:rFonts w:cs="Times New Roman"/>
          <w:color w:val="000000"/>
        </w:rPr>
        <w:t xml:space="preserve">zgłoszenia </w:t>
      </w:r>
      <w:r w:rsidRPr="00A82532">
        <w:rPr>
          <w:rFonts w:cs="Times New Roman"/>
          <w:color w:val="000000"/>
        </w:rPr>
        <w:t>prowadzenia</w:t>
      </w:r>
      <w:r w:rsidR="001B4A1B" w:rsidRPr="00A82532">
        <w:rPr>
          <w:rFonts w:cs="Times New Roman"/>
          <w:color w:val="000000"/>
        </w:rPr>
        <w:t xml:space="preserve"> działalności w zakresie produkcji „wolne od GMO”, o której mowa </w:t>
      </w:r>
      <w:r w:rsidR="001B4A1B" w:rsidRPr="00C838B8">
        <w:rPr>
          <w:rFonts w:cs="Times New Roman"/>
        </w:rPr>
        <w:t xml:space="preserve">w art. 3 </w:t>
      </w:r>
      <w:r w:rsidR="008A257B" w:rsidRPr="00C838B8">
        <w:rPr>
          <w:rFonts w:cs="Times New Roman"/>
        </w:rPr>
        <w:t xml:space="preserve">ust. 3 </w:t>
      </w:r>
      <w:r w:rsidR="001B4A1B" w:rsidRPr="00C838B8">
        <w:rPr>
          <w:rFonts w:cs="Times New Roman"/>
        </w:rPr>
        <w:t>pkt 59a</w:t>
      </w:r>
      <w:r w:rsidR="001B4A1B" w:rsidRPr="00A82532">
        <w:rPr>
          <w:rFonts w:cs="Times New Roman"/>
          <w:color w:val="000000"/>
        </w:rPr>
        <w:t>,</w:t>
      </w:r>
      <w:r w:rsidR="00CA68EF" w:rsidRPr="00A82532">
        <w:rPr>
          <w:rFonts w:cs="Times New Roman"/>
          <w:color w:val="000000"/>
        </w:rPr>
        <w:t xml:space="preserve"> </w:t>
      </w:r>
      <w:r w:rsidR="001B4A1B" w:rsidRPr="00A82532">
        <w:rPr>
          <w:rFonts w:cs="Times New Roman"/>
          <w:color w:val="000000"/>
        </w:rPr>
        <w:t>i spełnili warunki do prowadzenia tej działalności określ</w:t>
      </w:r>
      <w:r w:rsidR="008823D7" w:rsidRPr="00A82532">
        <w:rPr>
          <w:rFonts w:cs="Times New Roman"/>
          <w:color w:val="000000"/>
        </w:rPr>
        <w:t>one w przepisach Rozdziału 6a</w:t>
      </w:r>
      <w:r w:rsidR="001B4A1B" w:rsidRPr="00A82532">
        <w:rPr>
          <w:rFonts w:cs="Times New Roman"/>
          <w:color w:val="000000"/>
        </w:rPr>
        <w:t xml:space="preserve"> </w:t>
      </w:r>
      <w:r w:rsidR="008823D7" w:rsidRPr="00A82532">
        <w:rPr>
          <w:rFonts w:cs="Times New Roman"/>
          <w:color w:val="000000"/>
        </w:rPr>
        <w:t>D</w:t>
      </w:r>
      <w:r w:rsidR="001B4A1B" w:rsidRPr="00A82532">
        <w:rPr>
          <w:rFonts w:cs="Times New Roman"/>
          <w:color w:val="000000"/>
        </w:rPr>
        <w:t>ziału II niniejszej ustawy</w:t>
      </w:r>
      <w:r w:rsidR="005A3E4B" w:rsidRPr="00A82532">
        <w:rPr>
          <w:rFonts w:cs="Times New Roman"/>
          <w:color w:val="000000"/>
        </w:rPr>
        <w:t>;</w:t>
      </w:r>
    </w:p>
    <w:p w14:paraId="66A991A6" w14:textId="3D71F9FD" w:rsidR="00E31511" w:rsidRPr="00A82532" w:rsidRDefault="0064759F" w:rsidP="00CA6213">
      <w:pPr>
        <w:pStyle w:val="Akapitzlist"/>
        <w:numPr>
          <w:ilvl w:val="0"/>
          <w:numId w:val="7"/>
        </w:numPr>
        <w:spacing w:line="360" w:lineRule="auto"/>
        <w:ind w:left="709" w:hanging="709"/>
        <w:jc w:val="both"/>
        <w:rPr>
          <w:rFonts w:cs="Times New Roman"/>
        </w:rPr>
      </w:pPr>
      <w:r w:rsidRPr="00A82532">
        <w:rPr>
          <w:rFonts w:cs="Times New Roman"/>
        </w:rPr>
        <w:t>k</w:t>
      </w:r>
      <w:r w:rsidR="00E31511" w:rsidRPr="00A82532">
        <w:rPr>
          <w:rFonts w:cs="Times New Roman"/>
        </w:rPr>
        <w:t xml:space="preserve">tórzy zostali wyłączeni z kontroli, o której mowa </w:t>
      </w:r>
      <w:r w:rsidR="00E31511" w:rsidRPr="00C838B8">
        <w:rPr>
          <w:rFonts w:cs="Times New Roman"/>
        </w:rPr>
        <w:t xml:space="preserve">w </w:t>
      </w:r>
      <w:r w:rsidR="008823D7" w:rsidRPr="00C838B8">
        <w:rPr>
          <w:rFonts w:cs="Times New Roman"/>
        </w:rPr>
        <w:t xml:space="preserve">art. </w:t>
      </w:r>
      <w:r w:rsidR="00BF50A3" w:rsidRPr="004671BB">
        <w:rPr>
          <w:rFonts w:cs="Times New Roman"/>
        </w:rPr>
        <w:t>26</w:t>
      </w:r>
      <w:r w:rsidR="00E851EC" w:rsidRPr="004671BB">
        <w:rPr>
          <w:rFonts w:cs="Times New Roman"/>
        </w:rPr>
        <w:t>j</w:t>
      </w:r>
      <w:r w:rsidR="00E31511" w:rsidRPr="004671BB">
        <w:rPr>
          <w:rFonts w:cs="Times New Roman"/>
        </w:rPr>
        <w:t>,</w:t>
      </w:r>
      <w:r w:rsidR="00E31511" w:rsidRPr="00A82532">
        <w:rPr>
          <w:rFonts w:cs="Times New Roman"/>
        </w:rPr>
        <w:t xml:space="preserve"> prowadzonej przez jednostkę</w:t>
      </w:r>
      <w:r w:rsidR="005A3E4B" w:rsidRPr="00A82532">
        <w:rPr>
          <w:rFonts w:cs="Times New Roman"/>
        </w:rPr>
        <w:t xml:space="preserve"> certyfikującą</w:t>
      </w:r>
      <w:r w:rsidR="00BB4129" w:rsidRPr="00A82532">
        <w:rPr>
          <w:rFonts w:cs="Times New Roman"/>
        </w:rPr>
        <w:t>;</w:t>
      </w:r>
    </w:p>
    <w:p w14:paraId="12457250" w14:textId="77777777" w:rsidR="0064759F" w:rsidRPr="00A82532" w:rsidRDefault="0064759F" w:rsidP="00CA6213">
      <w:pPr>
        <w:pStyle w:val="Akapitzlist"/>
        <w:numPr>
          <w:ilvl w:val="0"/>
          <w:numId w:val="7"/>
        </w:numPr>
        <w:spacing w:line="360" w:lineRule="auto"/>
        <w:ind w:left="851" w:hanging="851"/>
        <w:jc w:val="both"/>
        <w:rPr>
          <w:rFonts w:cs="Times New Roman"/>
          <w:color w:val="FF0000"/>
        </w:rPr>
      </w:pPr>
      <w:r w:rsidRPr="00A82532">
        <w:rPr>
          <w:rFonts w:cs="Times New Roman"/>
          <w:color w:val="000000"/>
        </w:rPr>
        <w:t>k</w:t>
      </w:r>
      <w:r w:rsidR="00E31511" w:rsidRPr="00A82532">
        <w:rPr>
          <w:rFonts w:cs="Times New Roman"/>
          <w:color w:val="000000"/>
        </w:rPr>
        <w:t>tórzy dokonal</w:t>
      </w:r>
      <w:r w:rsidR="00B324FF" w:rsidRPr="00A82532">
        <w:rPr>
          <w:rFonts w:cs="Times New Roman"/>
          <w:color w:val="000000"/>
        </w:rPr>
        <w:t>i zmian w zgłoszeniu produkcji wolnej od GMO</w:t>
      </w:r>
      <w:r w:rsidR="00E31511" w:rsidRPr="00A82532">
        <w:rPr>
          <w:rFonts w:cs="Times New Roman"/>
          <w:color w:val="000000"/>
        </w:rPr>
        <w:t xml:space="preserve">, o której </w:t>
      </w:r>
      <w:r w:rsidR="00E31511" w:rsidRPr="00A82532">
        <w:rPr>
          <w:rFonts w:cs="Times New Roman"/>
        </w:rPr>
        <w:t xml:space="preserve">mowa w </w:t>
      </w:r>
      <w:r w:rsidR="00E31511" w:rsidRPr="00C838B8">
        <w:rPr>
          <w:rFonts w:cs="Times New Roman"/>
        </w:rPr>
        <w:t>art. 3</w:t>
      </w:r>
      <w:r w:rsidR="008A257B" w:rsidRPr="00C838B8">
        <w:rPr>
          <w:rFonts w:cs="Times New Roman"/>
        </w:rPr>
        <w:t xml:space="preserve"> </w:t>
      </w:r>
      <w:r w:rsidR="00726AB3" w:rsidRPr="00C838B8">
        <w:rPr>
          <w:rFonts w:cs="Times New Roman"/>
        </w:rPr>
        <w:t xml:space="preserve">ust. </w:t>
      </w:r>
      <w:r w:rsidR="008A257B" w:rsidRPr="004671BB">
        <w:rPr>
          <w:rFonts w:cs="Times New Roman"/>
        </w:rPr>
        <w:t>3</w:t>
      </w:r>
      <w:r w:rsidR="00E31511" w:rsidRPr="004671BB">
        <w:rPr>
          <w:rFonts w:cs="Times New Roman"/>
        </w:rPr>
        <w:t xml:space="preserve"> pkt 59a</w:t>
      </w:r>
      <w:r w:rsidR="005A3E4B" w:rsidRPr="004671BB">
        <w:rPr>
          <w:rFonts w:cs="Times New Roman"/>
        </w:rPr>
        <w:t>;</w:t>
      </w:r>
      <w:r w:rsidR="008823D7" w:rsidRPr="00A82532">
        <w:rPr>
          <w:rFonts w:cs="Times New Roman"/>
        </w:rPr>
        <w:t xml:space="preserve"> </w:t>
      </w:r>
    </w:p>
    <w:p w14:paraId="0D3F14D9" w14:textId="2FBB70FA" w:rsidR="00214BAE" w:rsidRPr="00A82532" w:rsidRDefault="0064759F" w:rsidP="00CA6213">
      <w:pPr>
        <w:pStyle w:val="Akapitzlist"/>
        <w:numPr>
          <w:ilvl w:val="0"/>
          <w:numId w:val="7"/>
        </w:numPr>
        <w:spacing w:line="360" w:lineRule="auto"/>
        <w:ind w:left="709" w:hanging="709"/>
        <w:jc w:val="both"/>
        <w:rPr>
          <w:rFonts w:cs="Times New Roman"/>
        </w:rPr>
      </w:pPr>
      <w:r w:rsidRPr="00A82532">
        <w:rPr>
          <w:rFonts w:cs="Times New Roman"/>
          <w:color w:val="000000"/>
        </w:rPr>
        <w:t>u których wyniki kontroli wykazują niezgodności lub wskazują prawdopodobieństwo ich wystąpienia</w:t>
      </w:r>
      <w:r w:rsidR="00BB4129" w:rsidRPr="00A82532">
        <w:rPr>
          <w:rFonts w:cs="Times New Roman"/>
          <w:color w:val="000000"/>
        </w:rPr>
        <w:t>;</w:t>
      </w:r>
    </w:p>
    <w:p w14:paraId="480F7BA2" w14:textId="77777777" w:rsidR="00214BAE" w:rsidRPr="00A82532" w:rsidRDefault="00214BAE" w:rsidP="00CA6213">
      <w:pPr>
        <w:pStyle w:val="Akapitzlist"/>
        <w:numPr>
          <w:ilvl w:val="0"/>
          <w:numId w:val="7"/>
        </w:numPr>
        <w:spacing w:line="360" w:lineRule="auto"/>
        <w:ind w:left="709" w:hanging="709"/>
        <w:jc w:val="both"/>
        <w:rPr>
          <w:rFonts w:cs="Times New Roman"/>
        </w:rPr>
      </w:pPr>
      <w:r w:rsidRPr="00A82532">
        <w:rPr>
          <w:rFonts w:cs="Times New Roman"/>
          <w:color w:val="000000"/>
        </w:rPr>
        <w:t>którym odmówiła wydania cert</w:t>
      </w:r>
      <w:r w:rsidR="001401D3" w:rsidRPr="00A82532">
        <w:rPr>
          <w:rFonts w:cs="Times New Roman"/>
          <w:color w:val="000000"/>
        </w:rPr>
        <w:t>y</w:t>
      </w:r>
      <w:r w:rsidRPr="00A82532">
        <w:rPr>
          <w:rFonts w:cs="Times New Roman"/>
          <w:color w:val="000000"/>
        </w:rPr>
        <w:t>fikatu</w:t>
      </w:r>
    </w:p>
    <w:p w14:paraId="6D107F09" w14:textId="77777777" w:rsidR="00117156" w:rsidRPr="00A82532" w:rsidRDefault="00214BAE" w:rsidP="00CA6213">
      <w:pPr>
        <w:pStyle w:val="Akapitzlist"/>
        <w:spacing w:line="360" w:lineRule="auto"/>
        <w:jc w:val="both"/>
        <w:rPr>
          <w:rFonts w:cs="Times New Roman"/>
          <w:color w:val="000000"/>
        </w:rPr>
      </w:pPr>
      <w:r w:rsidRPr="00A82532">
        <w:rPr>
          <w:rFonts w:cs="Times New Roman"/>
          <w:color w:val="000000"/>
        </w:rPr>
        <w:t>- wed</w:t>
      </w:r>
      <w:r w:rsidR="00CA68EF" w:rsidRPr="00A82532">
        <w:rPr>
          <w:rFonts w:cs="Times New Roman"/>
          <w:color w:val="000000"/>
        </w:rPr>
        <w:t>ług stanu za poprzedni miesiąc.</w:t>
      </w:r>
    </w:p>
    <w:p w14:paraId="423AC0E3" w14:textId="2CE66E29" w:rsidR="00214BAE" w:rsidRPr="00A82532" w:rsidRDefault="00CA68EF" w:rsidP="00CA6213">
      <w:pPr>
        <w:spacing w:line="360" w:lineRule="auto"/>
        <w:ind w:firstLine="709"/>
        <w:jc w:val="both"/>
        <w:rPr>
          <w:rFonts w:cs="Times New Roman"/>
          <w:color w:val="000000"/>
        </w:rPr>
      </w:pPr>
      <w:r w:rsidRPr="00A82532">
        <w:rPr>
          <w:rFonts w:cs="Times New Roman"/>
          <w:color w:val="000000"/>
        </w:rPr>
        <w:t xml:space="preserve">5. </w:t>
      </w:r>
      <w:r w:rsidR="00214BAE" w:rsidRPr="00A82532">
        <w:rPr>
          <w:rFonts w:cs="Times New Roman"/>
          <w:color w:val="000000"/>
        </w:rPr>
        <w:t xml:space="preserve">Wykaz, o którym mowa w ust. </w:t>
      </w:r>
      <w:r w:rsidR="00E851EC" w:rsidRPr="00A82532">
        <w:rPr>
          <w:rFonts w:cs="Times New Roman"/>
          <w:color w:val="000000"/>
        </w:rPr>
        <w:t>4</w:t>
      </w:r>
      <w:r w:rsidR="0089737E" w:rsidRPr="00A82532">
        <w:rPr>
          <w:rFonts w:cs="Times New Roman"/>
          <w:color w:val="000000"/>
        </w:rPr>
        <w:t xml:space="preserve">, </w:t>
      </w:r>
      <w:r w:rsidR="00214BAE" w:rsidRPr="00A82532">
        <w:rPr>
          <w:rFonts w:cs="Times New Roman"/>
          <w:color w:val="000000"/>
        </w:rPr>
        <w:t>zawiera następujące informacje:</w:t>
      </w:r>
    </w:p>
    <w:p w14:paraId="63068F51" w14:textId="4183DBD8" w:rsidR="00214BAE" w:rsidRPr="00A82532" w:rsidRDefault="002D016C" w:rsidP="00CA6213">
      <w:pPr>
        <w:pStyle w:val="Akapitzlist"/>
        <w:numPr>
          <w:ilvl w:val="0"/>
          <w:numId w:val="9"/>
        </w:numPr>
        <w:spacing w:line="360" w:lineRule="auto"/>
        <w:ind w:left="709" w:hanging="709"/>
        <w:jc w:val="both"/>
        <w:rPr>
          <w:rFonts w:cs="Times New Roman"/>
          <w:color w:val="000000"/>
        </w:rPr>
      </w:pPr>
      <w:r w:rsidRPr="00A82532">
        <w:rPr>
          <w:rFonts w:cs="Times New Roman"/>
          <w:color w:val="000000"/>
        </w:rPr>
        <w:lastRenderedPageBreak/>
        <w:t xml:space="preserve">nazwę </w:t>
      </w:r>
      <w:r w:rsidR="00214BAE" w:rsidRPr="00A82532">
        <w:rPr>
          <w:rFonts w:cs="Times New Roman"/>
          <w:color w:val="000000"/>
        </w:rPr>
        <w:t>i adre</w:t>
      </w:r>
      <w:r w:rsidR="001401D3" w:rsidRPr="00A82532">
        <w:rPr>
          <w:rFonts w:cs="Times New Roman"/>
          <w:color w:val="000000"/>
        </w:rPr>
        <w:t>s</w:t>
      </w:r>
      <w:r w:rsidR="00214BAE" w:rsidRPr="00A82532">
        <w:rPr>
          <w:rFonts w:cs="Times New Roman"/>
          <w:color w:val="000000"/>
        </w:rPr>
        <w:t xml:space="preserve"> </w:t>
      </w:r>
      <w:r w:rsidRPr="00A82532">
        <w:rPr>
          <w:rFonts w:cs="Times New Roman"/>
          <w:color w:val="000000"/>
        </w:rPr>
        <w:t>producenta</w:t>
      </w:r>
      <w:r w:rsidR="00214BAE" w:rsidRPr="00A82532">
        <w:rPr>
          <w:rFonts w:cs="Times New Roman"/>
          <w:color w:val="000000"/>
        </w:rPr>
        <w:t>;</w:t>
      </w:r>
    </w:p>
    <w:p w14:paraId="0DB501E0" w14:textId="42007EFB" w:rsidR="00214BAE" w:rsidRPr="00A82532" w:rsidRDefault="00117156" w:rsidP="00CA6213">
      <w:pPr>
        <w:spacing w:line="360" w:lineRule="auto"/>
        <w:ind w:left="709" w:hanging="709"/>
        <w:jc w:val="both"/>
        <w:rPr>
          <w:rFonts w:cs="Times New Roman"/>
          <w:color w:val="FF0000"/>
        </w:rPr>
      </w:pPr>
      <w:r w:rsidRPr="00A82532">
        <w:rPr>
          <w:rFonts w:cs="Times New Roman"/>
          <w:color w:val="000000"/>
        </w:rPr>
        <w:t xml:space="preserve">2) </w:t>
      </w:r>
      <w:r w:rsidRPr="00A82532">
        <w:rPr>
          <w:rFonts w:cs="Times New Roman"/>
          <w:color w:val="000000"/>
        </w:rPr>
        <w:tab/>
      </w:r>
      <w:r w:rsidR="00214BAE" w:rsidRPr="00A82532">
        <w:rPr>
          <w:rFonts w:cs="Times New Roman"/>
          <w:color w:val="000000"/>
        </w:rPr>
        <w:t xml:space="preserve">położenie zabudowań oraz, </w:t>
      </w:r>
      <w:r w:rsidR="006E2D54" w:rsidRPr="00A82532">
        <w:rPr>
          <w:rFonts w:cs="Times New Roman"/>
          <w:color w:val="000000"/>
        </w:rPr>
        <w:t xml:space="preserve">tam </w:t>
      </w:r>
      <w:r w:rsidR="00214BAE" w:rsidRPr="00A82532">
        <w:rPr>
          <w:rFonts w:cs="Times New Roman"/>
        </w:rPr>
        <w:t xml:space="preserve">gdzie </w:t>
      </w:r>
      <w:r w:rsidR="006E2D54" w:rsidRPr="00A82532">
        <w:rPr>
          <w:rFonts w:cs="Times New Roman"/>
        </w:rPr>
        <w:t xml:space="preserve">to </w:t>
      </w:r>
      <w:r w:rsidR="00214BAE" w:rsidRPr="00A82532">
        <w:rPr>
          <w:rFonts w:cs="Times New Roman"/>
        </w:rPr>
        <w:t xml:space="preserve">stosowne, </w:t>
      </w:r>
      <w:r w:rsidR="00214BAE" w:rsidRPr="00A82532">
        <w:rPr>
          <w:rFonts w:cs="Times New Roman"/>
          <w:color w:val="000000"/>
        </w:rPr>
        <w:t xml:space="preserve">działek (dane z ewidencji gruntów), gdzie działania </w:t>
      </w:r>
      <w:r w:rsidR="00175360" w:rsidRPr="00A82532">
        <w:rPr>
          <w:rFonts w:cs="Times New Roman"/>
          <w:color w:val="000000"/>
        </w:rPr>
        <w:t xml:space="preserve">związane z produkcją wolną od GMO </w:t>
      </w:r>
      <w:r w:rsidR="00214BAE" w:rsidRPr="00A82532">
        <w:rPr>
          <w:rFonts w:cs="Times New Roman"/>
          <w:color w:val="000000"/>
        </w:rPr>
        <w:t>są przeprowadzane;</w:t>
      </w:r>
      <w:r w:rsidR="008823D7" w:rsidRPr="00A82532">
        <w:rPr>
          <w:rFonts w:cs="Times New Roman"/>
          <w:color w:val="000000"/>
        </w:rPr>
        <w:t xml:space="preserve"> </w:t>
      </w:r>
    </w:p>
    <w:p w14:paraId="7415B3FB" w14:textId="31FC41D6" w:rsidR="00214BAE" w:rsidRPr="00A82532" w:rsidRDefault="00117156" w:rsidP="00CA6213">
      <w:pPr>
        <w:spacing w:line="360" w:lineRule="auto"/>
        <w:ind w:left="709" w:hanging="709"/>
        <w:jc w:val="both"/>
        <w:rPr>
          <w:rFonts w:cs="Times New Roman"/>
          <w:color w:val="000000"/>
        </w:rPr>
      </w:pPr>
      <w:r w:rsidRPr="00A82532">
        <w:rPr>
          <w:rFonts w:cs="Times New Roman"/>
          <w:color w:val="000000"/>
        </w:rPr>
        <w:t xml:space="preserve">3) </w:t>
      </w:r>
      <w:r w:rsidRPr="00A82532">
        <w:rPr>
          <w:rFonts w:cs="Times New Roman"/>
          <w:color w:val="000000"/>
        </w:rPr>
        <w:tab/>
      </w:r>
      <w:r w:rsidR="00214BAE" w:rsidRPr="00A82532">
        <w:rPr>
          <w:rFonts w:cs="Times New Roman"/>
          <w:color w:val="000000"/>
        </w:rPr>
        <w:t xml:space="preserve">charakter działań </w:t>
      </w:r>
      <w:r w:rsidR="00577B12" w:rsidRPr="00A82532">
        <w:rPr>
          <w:rFonts w:cs="Times New Roman"/>
          <w:color w:val="000000"/>
        </w:rPr>
        <w:t xml:space="preserve">związanych z produkcją wolną od GMO </w:t>
      </w:r>
      <w:r w:rsidR="00214BAE" w:rsidRPr="00A82532">
        <w:rPr>
          <w:rFonts w:cs="Times New Roman"/>
          <w:color w:val="000000"/>
        </w:rPr>
        <w:t xml:space="preserve">i </w:t>
      </w:r>
      <w:r w:rsidR="00577B12" w:rsidRPr="00A82532">
        <w:rPr>
          <w:rFonts w:cs="Times New Roman"/>
        </w:rPr>
        <w:t xml:space="preserve">rodzaj </w:t>
      </w:r>
      <w:r w:rsidR="00214BAE" w:rsidRPr="00A82532">
        <w:rPr>
          <w:rFonts w:cs="Times New Roman"/>
        </w:rPr>
        <w:t>produktów</w:t>
      </w:r>
      <w:r w:rsidR="00214BAE" w:rsidRPr="00A82532">
        <w:rPr>
          <w:rFonts w:cs="Times New Roman"/>
          <w:color w:val="000000"/>
        </w:rPr>
        <w:t>;</w:t>
      </w:r>
      <w:r w:rsidR="00AE7176" w:rsidRPr="00A82532">
        <w:rPr>
          <w:rFonts w:cs="Times New Roman"/>
          <w:color w:val="000000"/>
        </w:rPr>
        <w:t xml:space="preserve"> </w:t>
      </w:r>
    </w:p>
    <w:p w14:paraId="7FA69A91" w14:textId="2E6F0812" w:rsidR="00214BAE" w:rsidRPr="00A82532" w:rsidRDefault="00214BAE" w:rsidP="00CA6213">
      <w:pPr>
        <w:pStyle w:val="Akapitzlist"/>
        <w:numPr>
          <w:ilvl w:val="0"/>
          <w:numId w:val="8"/>
        </w:numPr>
        <w:spacing w:line="360" w:lineRule="auto"/>
        <w:ind w:left="709" w:hanging="709"/>
        <w:jc w:val="both"/>
        <w:rPr>
          <w:rFonts w:cs="Times New Roman"/>
          <w:color w:val="000000"/>
        </w:rPr>
      </w:pPr>
      <w:r w:rsidRPr="00A82532">
        <w:rPr>
          <w:rFonts w:cs="Times New Roman"/>
          <w:color w:val="000000"/>
        </w:rPr>
        <w:t>zobowiązanie się p</w:t>
      </w:r>
      <w:r w:rsidR="002D016C" w:rsidRPr="00A82532">
        <w:rPr>
          <w:rFonts w:cs="Times New Roman"/>
          <w:color w:val="000000"/>
        </w:rPr>
        <w:t xml:space="preserve">roducenta </w:t>
      </w:r>
      <w:r w:rsidRPr="00A82532">
        <w:rPr>
          <w:rFonts w:cs="Times New Roman"/>
          <w:color w:val="000000"/>
        </w:rPr>
        <w:t>do wykonania czynności zgod</w:t>
      </w:r>
      <w:r w:rsidR="00AE7176" w:rsidRPr="00A82532">
        <w:rPr>
          <w:rFonts w:cs="Times New Roman"/>
          <w:color w:val="000000"/>
        </w:rPr>
        <w:t xml:space="preserve">nie z przepisami określonymi </w:t>
      </w:r>
      <w:r w:rsidR="00546BA3">
        <w:rPr>
          <w:rFonts w:cs="Times New Roman"/>
          <w:color w:val="000000"/>
        </w:rPr>
        <w:br/>
      </w:r>
      <w:r w:rsidR="00AE7176" w:rsidRPr="00A82532">
        <w:rPr>
          <w:rFonts w:cs="Times New Roman"/>
          <w:color w:val="000000"/>
        </w:rPr>
        <w:t xml:space="preserve">w </w:t>
      </w:r>
      <w:r w:rsidR="00C5119F">
        <w:rPr>
          <w:rFonts w:cs="Times New Roman"/>
          <w:color w:val="000000"/>
        </w:rPr>
        <w:t>niniejszym rozdziale</w:t>
      </w:r>
      <w:r w:rsidRPr="00A82532">
        <w:rPr>
          <w:rFonts w:cs="Times New Roman"/>
          <w:color w:val="000000"/>
        </w:rPr>
        <w:t>;</w:t>
      </w:r>
    </w:p>
    <w:p w14:paraId="3584AC94" w14:textId="5F1A52B9" w:rsidR="00214BAE" w:rsidRPr="00A82532" w:rsidRDefault="00214BAE" w:rsidP="00CA6213">
      <w:pPr>
        <w:pStyle w:val="Akapitzlist"/>
        <w:numPr>
          <w:ilvl w:val="0"/>
          <w:numId w:val="8"/>
        </w:numPr>
        <w:spacing w:line="360" w:lineRule="auto"/>
        <w:ind w:left="709" w:hanging="709"/>
        <w:jc w:val="both"/>
        <w:rPr>
          <w:rFonts w:cs="Times New Roman"/>
          <w:color w:val="000000"/>
        </w:rPr>
      </w:pPr>
      <w:r w:rsidRPr="00A82532">
        <w:rPr>
          <w:rFonts w:cs="Times New Roman"/>
          <w:color w:val="000000"/>
        </w:rPr>
        <w:t xml:space="preserve">w przypadku gospodarstw rolnych termin, od którego producent zaprzestał stosowania </w:t>
      </w:r>
      <w:r w:rsidR="0083199F" w:rsidRPr="00A82532">
        <w:rPr>
          <w:rFonts w:cs="Times New Roman"/>
          <w:color w:val="000000"/>
        </w:rPr>
        <w:t xml:space="preserve">środków </w:t>
      </w:r>
      <w:r w:rsidR="00B324FF" w:rsidRPr="00A82532">
        <w:rPr>
          <w:rFonts w:cs="Times New Roman"/>
          <w:color w:val="000000"/>
        </w:rPr>
        <w:t xml:space="preserve">niedozwolonych w produkcji </w:t>
      </w:r>
      <w:r w:rsidRPr="00A82532">
        <w:rPr>
          <w:rFonts w:cs="Times New Roman"/>
          <w:color w:val="000000"/>
        </w:rPr>
        <w:t>wolne</w:t>
      </w:r>
      <w:r w:rsidR="00B324FF" w:rsidRPr="00A82532">
        <w:rPr>
          <w:rFonts w:cs="Times New Roman"/>
          <w:color w:val="000000"/>
        </w:rPr>
        <w:t>j od GMO</w:t>
      </w:r>
      <w:r w:rsidR="002D016C" w:rsidRPr="00A82532">
        <w:rPr>
          <w:rFonts w:cs="Times New Roman"/>
          <w:color w:val="000000"/>
        </w:rPr>
        <w:t xml:space="preserve"> w gospodarstwie</w:t>
      </w:r>
      <w:r w:rsidRPr="00A82532">
        <w:rPr>
          <w:rFonts w:cs="Times New Roman"/>
          <w:color w:val="000000"/>
        </w:rPr>
        <w:t>;</w:t>
      </w:r>
    </w:p>
    <w:p w14:paraId="3DDD8601" w14:textId="387BCE77" w:rsidR="00CA68EF" w:rsidRPr="00A82532" w:rsidRDefault="002D016C" w:rsidP="00CA6213">
      <w:pPr>
        <w:pStyle w:val="Akapitzlist"/>
        <w:numPr>
          <w:ilvl w:val="0"/>
          <w:numId w:val="8"/>
        </w:numPr>
        <w:spacing w:line="360" w:lineRule="auto"/>
        <w:ind w:left="709" w:hanging="709"/>
        <w:jc w:val="both"/>
        <w:rPr>
          <w:rFonts w:cs="Times New Roman"/>
          <w:color w:val="000000"/>
        </w:rPr>
      </w:pPr>
      <w:r w:rsidRPr="00A82532">
        <w:rPr>
          <w:rFonts w:cs="Times New Roman"/>
          <w:color w:val="000000"/>
        </w:rPr>
        <w:t xml:space="preserve">nazwę </w:t>
      </w:r>
      <w:r w:rsidR="00214BAE" w:rsidRPr="00A82532">
        <w:rPr>
          <w:rFonts w:cs="Times New Roman"/>
          <w:color w:val="000000"/>
        </w:rPr>
        <w:t xml:space="preserve">uprawnionego organu, </w:t>
      </w:r>
      <w:r w:rsidRPr="00A82532">
        <w:rPr>
          <w:rFonts w:cs="Times New Roman"/>
          <w:color w:val="000000"/>
        </w:rPr>
        <w:t xml:space="preserve">który prowadzi działalność w zakresie kontroli. </w:t>
      </w:r>
    </w:p>
    <w:p w14:paraId="766A9ED7" w14:textId="01E556A5" w:rsidR="001401D3" w:rsidRPr="00A82532" w:rsidRDefault="00CA68EF" w:rsidP="00CA6213">
      <w:pPr>
        <w:spacing w:line="360" w:lineRule="auto"/>
        <w:ind w:firstLine="709"/>
        <w:jc w:val="both"/>
        <w:rPr>
          <w:rFonts w:cs="Times New Roman"/>
          <w:color w:val="000000"/>
        </w:rPr>
      </w:pPr>
      <w:r w:rsidRPr="00A82532">
        <w:rPr>
          <w:rFonts w:cs="Times New Roman"/>
          <w:color w:val="000000"/>
        </w:rPr>
        <w:t xml:space="preserve">6. </w:t>
      </w:r>
      <w:r w:rsidR="00950345" w:rsidRPr="00A82532">
        <w:rPr>
          <w:rFonts w:cs="Times New Roman"/>
          <w:color w:val="000000"/>
        </w:rPr>
        <w:t xml:space="preserve">Wykaz, o którym mowa w ust. </w:t>
      </w:r>
      <w:r w:rsidR="005C24D7" w:rsidRPr="00A82532">
        <w:rPr>
          <w:rFonts w:cs="Times New Roman"/>
          <w:color w:val="000000"/>
        </w:rPr>
        <w:t>4</w:t>
      </w:r>
      <w:r w:rsidR="00950345" w:rsidRPr="00A82532">
        <w:rPr>
          <w:rFonts w:cs="Times New Roman"/>
          <w:color w:val="000000"/>
        </w:rPr>
        <w:t xml:space="preserve">, </w:t>
      </w:r>
      <w:r w:rsidR="001401D3" w:rsidRPr="00A82532">
        <w:rPr>
          <w:rFonts w:cs="Times New Roman"/>
          <w:color w:val="000000"/>
        </w:rPr>
        <w:t xml:space="preserve">przekazuje się na formularzach opracowanych </w:t>
      </w:r>
      <w:r w:rsidR="002D016C" w:rsidRPr="00A82532">
        <w:rPr>
          <w:rFonts w:cs="Times New Roman"/>
          <w:color w:val="000000"/>
        </w:rPr>
        <w:br/>
      </w:r>
      <w:r w:rsidR="001401D3" w:rsidRPr="00A82532">
        <w:rPr>
          <w:rFonts w:cs="Times New Roman"/>
          <w:color w:val="000000"/>
        </w:rPr>
        <w:t xml:space="preserve">i udostępnionych jednostkom certyfikującym przez Głównego Inspektora Jakości Handlowej Artykułów Rolno – Spożywczych za pośrednictwem środków komunikacji elektronicznej, </w:t>
      </w:r>
      <w:r w:rsidR="002D016C" w:rsidRPr="00A82532">
        <w:rPr>
          <w:rFonts w:cs="Times New Roman"/>
          <w:color w:val="000000"/>
        </w:rPr>
        <w:br/>
      </w:r>
      <w:r w:rsidR="001401D3" w:rsidRPr="00A82532">
        <w:rPr>
          <w:rFonts w:cs="Times New Roman"/>
          <w:color w:val="000000"/>
        </w:rPr>
        <w:t xml:space="preserve">a w przypadku udostępnienia jednostkom certyfikującym oprogramowania lub systemu teleinformatycznego do przekazania tego wykazu – z zastosowaniem tego oprogramowania lub systemu. </w:t>
      </w:r>
    </w:p>
    <w:p w14:paraId="2482489E" w14:textId="0BCB04C8" w:rsidR="009F5CD5" w:rsidRPr="00A82532" w:rsidRDefault="009F5CD5" w:rsidP="00CA6213">
      <w:pPr>
        <w:spacing w:line="360" w:lineRule="auto"/>
        <w:ind w:firstLine="709"/>
        <w:jc w:val="both"/>
        <w:rPr>
          <w:rFonts w:cs="Times New Roman"/>
        </w:rPr>
      </w:pPr>
      <w:r w:rsidRPr="00A82532">
        <w:rPr>
          <w:rFonts w:cs="Times New Roman"/>
          <w:color w:val="000000"/>
        </w:rPr>
        <w:t xml:space="preserve">7. </w:t>
      </w:r>
      <w:r w:rsidRPr="00A82532">
        <w:rPr>
          <w:rFonts w:cs="Times New Roman"/>
        </w:rPr>
        <w:t xml:space="preserve">Minister właściwy do spraw rolnictwa </w:t>
      </w:r>
      <w:r w:rsidR="00E12E0E" w:rsidRPr="00A82532">
        <w:rPr>
          <w:rFonts w:cs="Times New Roman"/>
        </w:rPr>
        <w:t xml:space="preserve">określa </w:t>
      </w:r>
      <w:r w:rsidRPr="00A82532">
        <w:rPr>
          <w:rFonts w:cs="Times New Roman"/>
        </w:rPr>
        <w:t xml:space="preserve">w </w:t>
      </w:r>
      <w:r w:rsidR="00FC5AE2" w:rsidRPr="00A82532">
        <w:rPr>
          <w:rFonts w:cs="Times New Roman"/>
        </w:rPr>
        <w:t>drodze rozporządzenia, co roku</w:t>
      </w:r>
      <w:r w:rsidR="00E12E0E" w:rsidRPr="00A82532">
        <w:rPr>
          <w:rFonts w:cs="Times New Roman"/>
        </w:rPr>
        <w:t xml:space="preserve">, </w:t>
      </w:r>
      <w:r w:rsidR="002D016C" w:rsidRPr="00A82532">
        <w:rPr>
          <w:rFonts w:cs="Times New Roman"/>
        </w:rPr>
        <w:t>wysokość opłaty za</w:t>
      </w:r>
      <w:r w:rsidRPr="00A82532">
        <w:rPr>
          <w:rFonts w:cs="Times New Roman"/>
        </w:rPr>
        <w:t xml:space="preserve"> przyznani</w:t>
      </w:r>
      <w:r w:rsidR="002D016C" w:rsidRPr="00A82532">
        <w:rPr>
          <w:rFonts w:cs="Times New Roman"/>
        </w:rPr>
        <w:t>e</w:t>
      </w:r>
      <w:r w:rsidRPr="00A82532">
        <w:rPr>
          <w:rFonts w:cs="Times New Roman"/>
        </w:rPr>
        <w:t xml:space="preserve"> certyfikatu</w:t>
      </w:r>
      <w:r w:rsidR="00E12E0E" w:rsidRPr="00A82532">
        <w:rPr>
          <w:rFonts w:cs="Times New Roman"/>
        </w:rPr>
        <w:t>,</w:t>
      </w:r>
      <w:r w:rsidR="0008277A" w:rsidRPr="00A82532">
        <w:rPr>
          <w:rFonts w:cs="Times New Roman"/>
        </w:rPr>
        <w:t xml:space="preserve"> </w:t>
      </w:r>
      <w:r w:rsidRPr="00A82532">
        <w:rPr>
          <w:rFonts w:cs="Times New Roman"/>
        </w:rPr>
        <w:t xml:space="preserve">mając na uwadze </w:t>
      </w:r>
      <w:r w:rsidR="00406A76" w:rsidRPr="00A82532">
        <w:rPr>
          <w:rFonts w:cs="Times New Roman"/>
        </w:rPr>
        <w:t>faktyczny koszt związany</w:t>
      </w:r>
      <w:r w:rsidRPr="00A82532">
        <w:rPr>
          <w:rFonts w:cs="Times New Roman"/>
        </w:rPr>
        <w:t xml:space="preserve"> z </w:t>
      </w:r>
      <w:r w:rsidR="00E12E0E" w:rsidRPr="00A82532">
        <w:rPr>
          <w:rFonts w:cs="Times New Roman"/>
        </w:rPr>
        <w:t>przyznaniem</w:t>
      </w:r>
      <w:r w:rsidR="00406A76" w:rsidRPr="00A82532">
        <w:rPr>
          <w:rFonts w:cs="Times New Roman"/>
        </w:rPr>
        <w:t xml:space="preserve"> </w:t>
      </w:r>
      <w:r w:rsidR="00E12E0E" w:rsidRPr="00A82532">
        <w:rPr>
          <w:rFonts w:cs="Times New Roman"/>
        </w:rPr>
        <w:t>cert</w:t>
      </w:r>
      <w:r w:rsidR="00D36237" w:rsidRPr="00A82532">
        <w:rPr>
          <w:rFonts w:cs="Times New Roman"/>
        </w:rPr>
        <w:t>yfikatu</w:t>
      </w:r>
      <w:r w:rsidR="002D016C" w:rsidRPr="00A82532">
        <w:rPr>
          <w:rFonts w:cs="Times New Roman"/>
        </w:rPr>
        <w:t xml:space="preserve"> przez jednostkę certyfikującą</w:t>
      </w:r>
      <w:r w:rsidR="00005711" w:rsidRPr="00A82532">
        <w:rPr>
          <w:rFonts w:cs="Times New Roman"/>
        </w:rPr>
        <w:t xml:space="preserve"> oraz</w:t>
      </w:r>
      <w:r w:rsidR="002D016C" w:rsidRPr="00A82532">
        <w:rPr>
          <w:rFonts w:cs="Times New Roman"/>
        </w:rPr>
        <w:t xml:space="preserve"> </w:t>
      </w:r>
      <w:r w:rsidR="00005711" w:rsidRPr="00A82532">
        <w:rPr>
          <w:rFonts w:cs="Times New Roman"/>
        </w:rPr>
        <w:t>cel gospodarczy</w:t>
      </w:r>
      <w:r w:rsidR="002D016C" w:rsidRPr="00A82532">
        <w:rPr>
          <w:rFonts w:cs="Times New Roman"/>
        </w:rPr>
        <w:t xml:space="preserve"> przyznania tego certyfikatu.</w:t>
      </w:r>
      <w:r w:rsidR="00D36237" w:rsidRPr="00A82532">
        <w:rPr>
          <w:rFonts w:cs="Times New Roman"/>
        </w:rPr>
        <w:t xml:space="preserve"> </w:t>
      </w:r>
    </w:p>
    <w:p w14:paraId="735C8D12" w14:textId="77777777" w:rsidR="004F06AA" w:rsidRPr="00A82532" w:rsidRDefault="004F06AA" w:rsidP="00CA6213">
      <w:pPr>
        <w:pStyle w:val="Akapitzlist"/>
        <w:spacing w:line="360" w:lineRule="auto"/>
        <w:ind w:left="1069"/>
        <w:jc w:val="both"/>
        <w:rPr>
          <w:rFonts w:cs="Times New Roman"/>
          <w:color w:val="000000"/>
        </w:rPr>
      </w:pPr>
    </w:p>
    <w:p w14:paraId="409CEC31" w14:textId="2588ABFB" w:rsidR="00362B8C" w:rsidRPr="00A82532" w:rsidRDefault="001401D3" w:rsidP="00CA6213">
      <w:pPr>
        <w:spacing w:line="360" w:lineRule="auto"/>
        <w:ind w:firstLine="709"/>
        <w:jc w:val="both"/>
        <w:rPr>
          <w:rFonts w:cs="Times New Roman"/>
          <w:color w:val="000000"/>
        </w:rPr>
      </w:pPr>
      <w:r w:rsidRPr="0011456F">
        <w:rPr>
          <w:rFonts w:cs="Times New Roman"/>
          <w:b/>
          <w:color w:val="000000"/>
        </w:rPr>
        <w:t xml:space="preserve">Art. </w:t>
      </w:r>
      <w:r w:rsidR="001D27BA" w:rsidRPr="0011456F">
        <w:rPr>
          <w:rFonts w:cs="Times New Roman"/>
          <w:b/>
          <w:color w:val="000000"/>
        </w:rPr>
        <w:t>26</w:t>
      </w:r>
      <w:r w:rsidR="001D27BA">
        <w:rPr>
          <w:rFonts w:cs="Times New Roman"/>
          <w:b/>
          <w:color w:val="000000"/>
        </w:rPr>
        <w:t>i</w:t>
      </w:r>
      <w:r w:rsidR="00AE7176" w:rsidRPr="0011456F">
        <w:rPr>
          <w:rFonts w:cs="Times New Roman"/>
          <w:b/>
          <w:color w:val="000000"/>
        </w:rPr>
        <w:t>.</w:t>
      </w:r>
      <w:r w:rsidR="00AE7176" w:rsidRPr="00A82532">
        <w:rPr>
          <w:rFonts w:cs="Times New Roman"/>
          <w:color w:val="000000"/>
        </w:rPr>
        <w:t xml:space="preserve"> 1. </w:t>
      </w:r>
      <w:r w:rsidR="00362B8C" w:rsidRPr="00A82532">
        <w:rPr>
          <w:rFonts w:cs="Times New Roman"/>
          <w:color w:val="000000"/>
        </w:rPr>
        <w:t xml:space="preserve">Minister właściwy do spraw rolnictwa </w:t>
      </w:r>
      <w:r w:rsidR="007A0030" w:rsidRPr="00A82532">
        <w:rPr>
          <w:rFonts w:cs="Times New Roman"/>
          <w:color w:val="000000"/>
        </w:rPr>
        <w:t>upoważnia, w drodze decyzji</w:t>
      </w:r>
      <w:r w:rsidR="00950345" w:rsidRPr="00A82532">
        <w:rPr>
          <w:rFonts w:cs="Times New Roman"/>
          <w:color w:val="000000"/>
        </w:rPr>
        <w:t xml:space="preserve"> administracyjnej</w:t>
      </w:r>
      <w:r w:rsidR="007A0030" w:rsidRPr="00A82532">
        <w:rPr>
          <w:rFonts w:cs="Times New Roman"/>
          <w:color w:val="000000"/>
        </w:rPr>
        <w:t>, podmiot ubiegający się o upoważnienie do działania jako jednostka certyfikująca</w:t>
      </w:r>
      <w:r w:rsidR="006A6352">
        <w:rPr>
          <w:rFonts w:cs="Times New Roman"/>
          <w:color w:val="000000"/>
        </w:rPr>
        <w:t xml:space="preserve"> jeżeli podmiot ten spełnia wymagania określone przez normę nr </w:t>
      </w:r>
      <w:r w:rsidR="00633386" w:rsidRPr="00633386">
        <w:rPr>
          <w:rFonts w:cs="Times New Roman"/>
          <w:color w:val="000000"/>
        </w:rPr>
        <w:t xml:space="preserve">PN-EN ISO/IEC 17065:2013-03 </w:t>
      </w:r>
      <w:r w:rsidR="00A4632E">
        <w:rPr>
          <w:rFonts w:cs="Times New Roman"/>
          <w:color w:val="000000"/>
        </w:rPr>
        <w:t>(</w:t>
      </w:r>
      <w:r w:rsidR="00633386" w:rsidRPr="00633386">
        <w:rPr>
          <w:rFonts w:cs="Times New Roman"/>
          <w:color w:val="000000"/>
        </w:rPr>
        <w:t>Ocena zgodności -- Wymagania dla jednostek certyfikujących wyroby, procesy i usługi</w:t>
      </w:r>
      <w:r w:rsidR="006A6352">
        <w:rPr>
          <w:rFonts w:cs="Times New Roman"/>
          <w:color w:val="000000"/>
        </w:rPr>
        <w:t>)</w:t>
      </w:r>
      <w:r w:rsidR="0088491A">
        <w:rPr>
          <w:rFonts w:cs="Times New Roman"/>
          <w:color w:val="000000"/>
        </w:rPr>
        <w:t xml:space="preserve"> oraz</w:t>
      </w:r>
      <w:r w:rsidR="00A4632E">
        <w:rPr>
          <w:rFonts w:cs="Times New Roman"/>
          <w:color w:val="000000"/>
        </w:rPr>
        <w:t xml:space="preserve"> jej dalsze wersje</w:t>
      </w:r>
      <w:r w:rsidR="0088491A">
        <w:rPr>
          <w:rFonts w:cs="Times New Roman"/>
          <w:color w:val="000000"/>
        </w:rPr>
        <w:t xml:space="preserve"> </w:t>
      </w:r>
      <w:r w:rsidR="0088491A" w:rsidRPr="0088491A">
        <w:rPr>
          <w:rFonts w:cs="Times New Roman"/>
          <w:color w:val="000000"/>
        </w:rPr>
        <w:t>notyfikowan</w:t>
      </w:r>
      <w:r w:rsidR="0088491A">
        <w:rPr>
          <w:rFonts w:cs="Times New Roman"/>
          <w:color w:val="000000"/>
        </w:rPr>
        <w:t>e</w:t>
      </w:r>
      <w:r w:rsidR="0088491A" w:rsidRPr="0088491A">
        <w:rPr>
          <w:rFonts w:cs="Times New Roman"/>
          <w:color w:val="000000"/>
        </w:rPr>
        <w:t xml:space="preserve"> w drodze publikacji w serii C Dziennika Urzędowego Unii Europejskie</w:t>
      </w:r>
      <w:r w:rsidR="0088491A">
        <w:rPr>
          <w:rFonts w:cs="Times New Roman"/>
          <w:color w:val="000000"/>
        </w:rPr>
        <w:t xml:space="preserve">j </w:t>
      </w:r>
      <w:r w:rsidR="0088491A" w:rsidRPr="0088491A">
        <w:rPr>
          <w:rFonts w:cs="Times New Roman"/>
          <w:color w:val="000000"/>
        </w:rPr>
        <w:t>oraz podlega uznaniu przez ministra właściwego do spraw rolnictwa</w:t>
      </w:r>
      <w:r w:rsidR="00A4632E">
        <w:rPr>
          <w:rFonts w:cs="Times New Roman"/>
          <w:color w:val="000000"/>
        </w:rPr>
        <w:t>.</w:t>
      </w:r>
    </w:p>
    <w:p w14:paraId="5F1DE8FE" w14:textId="4B0018A9" w:rsidR="0074046B" w:rsidRPr="00A82532" w:rsidRDefault="000B60E4" w:rsidP="00CA6213">
      <w:pPr>
        <w:spacing w:line="360" w:lineRule="auto"/>
        <w:ind w:firstLine="709"/>
        <w:jc w:val="both"/>
        <w:rPr>
          <w:rFonts w:cs="Times New Roman"/>
          <w:color w:val="000000"/>
        </w:rPr>
      </w:pPr>
      <w:r w:rsidRPr="00A82532">
        <w:rPr>
          <w:rFonts w:cs="Times New Roman"/>
          <w:color w:val="000000"/>
        </w:rPr>
        <w:t xml:space="preserve">2. </w:t>
      </w:r>
      <w:r w:rsidR="0074046B" w:rsidRPr="00A82532">
        <w:rPr>
          <w:rFonts w:cs="Times New Roman"/>
          <w:color w:val="000000"/>
        </w:rPr>
        <w:t xml:space="preserve">Organy kontrolne i jednostki certyfikujące prowadzą </w:t>
      </w:r>
      <w:r w:rsidR="00F9363B" w:rsidRPr="00A82532">
        <w:rPr>
          <w:rFonts w:cs="Times New Roman"/>
          <w:color w:val="000000"/>
        </w:rPr>
        <w:t>aktualizowany wykaz zawierający nazwy i adresy podmiotów</w:t>
      </w:r>
      <w:r w:rsidR="002D016C" w:rsidRPr="00A82532">
        <w:rPr>
          <w:rFonts w:cs="Times New Roman"/>
          <w:color w:val="000000"/>
        </w:rPr>
        <w:t xml:space="preserve"> </w:t>
      </w:r>
      <w:r w:rsidR="00F9363B" w:rsidRPr="00A82532">
        <w:rPr>
          <w:rFonts w:cs="Times New Roman"/>
          <w:color w:val="000000"/>
        </w:rPr>
        <w:t xml:space="preserve"> objętych ich kontrolą. Wykaz ten jest udostępniany zainteresowanym stronom.</w:t>
      </w:r>
    </w:p>
    <w:p w14:paraId="6914916B" w14:textId="77777777" w:rsidR="00A911B2" w:rsidRPr="00A82532" w:rsidRDefault="00A911B2" w:rsidP="00CA6213">
      <w:pPr>
        <w:pStyle w:val="Akapitzlist"/>
        <w:spacing w:line="360" w:lineRule="auto"/>
        <w:jc w:val="both"/>
        <w:rPr>
          <w:rFonts w:cs="Times New Roman"/>
          <w:color w:val="000000"/>
        </w:rPr>
      </w:pPr>
    </w:p>
    <w:p w14:paraId="551B933B" w14:textId="02F88F41" w:rsidR="00DD0733" w:rsidRPr="00A82532" w:rsidRDefault="00BF50A3" w:rsidP="00CA6213">
      <w:pPr>
        <w:spacing w:line="360" w:lineRule="auto"/>
        <w:ind w:firstLine="709"/>
        <w:jc w:val="both"/>
        <w:rPr>
          <w:rFonts w:cs="Times New Roman"/>
          <w:color w:val="000000"/>
        </w:rPr>
      </w:pPr>
      <w:r w:rsidRPr="0011456F">
        <w:rPr>
          <w:rFonts w:cs="Times New Roman"/>
          <w:b/>
          <w:color w:val="000000"/>
        </w:rPr>
        <w:t xml:space="preserve">Art. </w:t>
      </w:r>
      <w:r w:rsidR="001D27BA" w:rsidRPr="0011456F">
        <w:rPr>
          <w:rFonts w:cs="Times New Roman"/>
          <w:b/>
          <w:color w:val="000000"/>
        </w:rPr>
        <w:t>26</w:t>
      </w:r>
      <w:r w:rsidR="001D27BA">
        <w:rPr>
          <w:rFonts w:cs="Times New Roman"/>
          <w:b/>
          <w:color w:val="000000"/>
        </w:rPr>
        <w:t>j</w:t>
      </w:r>
      <w:r w:rsidR="00AE7176" w:rsidRPr="0011456F">
        <w:rPr>
          <w:rFonts w:cs="Times New Roman"/>
          <w:b/>
          <w:color w:val="000000"/>
        </w:rPr>
        <w:t>.</w:t>
      </w:r>
      <w:r w:rsidR="00AE7176" w:rsidRPr="00A82532">
        <w:rPr>
          <w:rFonts w:cs="Times New Roman"/>
          <w:color w:val="000000"/>
        </w:rPr>
        <w:t xml:space="preserve"> 1. </w:t>
      </w:r>
      <w:r w:rsidR="00DD0733" w:rsidRPr="00A82532">
        <w:rPr>
          <w:rFonts w:cs="Times New Roman"/>
          <w:color w:val="000000"/>
        </w:rPr>
        <w:t xml:space="preserve">Uznając jednostkę certyfikującą, </w:t>
      </w:r>
      <w:r w:rsidR="00950345" w:rsidRPr="00A82532">
        <w:rPr>
          <w:rFonts w:cs="Times New Roman"/>
          <w:color w:val="000000"/>
        </w:rPr>
        <w:t>m</w:t>
      </w:r>
      <w:r w:rsidR="00DD0733" w:rsidRPr="00A82532">
        <w:rPr>
          <w:rFonts w:cs="Times New Roman"/>
          <w:color w:val="000000"/>
        </w:rPr>
        <w:t>inister właściwy do spraw rolnictwa uwzględnia</w:t>
      </w:r>
      <w:r w:rsidR="001852AB" w:rsidRPr="00A82532">
        <w:rPr>
          <w:rFonts w:cs="Times New Roman"/>
          <w:color w:val="000000"/>
        </w:rPr>
        <w:t>,</w:t>
      </w:r>
      <w:r w:rsidR="00DD0733" w:rsidRPr="00A82532">
        <w:rPr>
          <w:rFonts w:cs="Times New Roman"/>
          <w:color w:val="000000"/>
        </w:rPr>
        <w:t xml:space="preserve"> oprócz przepisów art. </w:t>
      </w:r>
      <w:r w:rsidR="009E4303" w:rsidRPr="00A82532">
        <w:rPr>
          <w:rFonts w:cs="Times New Roman"/>
          <w:color w:val="000000"/>
        </w:rPr>
        <w:t>26</w:t>
      </w:r>
      <w:r w:rsidR="009E4303">
        <w:rPr>
          <w:rFonts w:cs="Times New Roman"/>
          <w:color w:val="000000"/>
        </w:rPr>
        <w:t>i</w:t>
      </w:r>
      <w:r w:rsidR="001852AB" w:rsidRPr="00A82532">
        <w:rPr>
          <w:rFonts w:cs="Times New Roman"/>
          <w:color w:val="000000"/>
        </w:rPr>
        <w:t>,</w:t>
      </w:r>
      <w:r w:rsidR="00DD0733" w:rsidRPr="00A82532">
        <w:rPr>
          <w:rFonts w:cs="Times New Roman"/>
          <w:color w:val="000000"/>
        </w:rPr>
        <w:t xml:space="preserve"> następujące kryteria:</w:t>
      </w:r>
    </w:p>
    <w:p w14:paraId="1DEC24B7" w14:textId="5DBEF08C" w:rsidR="00DD0733" w:rsidRPr="00A82532" w:rsidRDefault="00DD0733" w:rsidP="00CA6213">
      <w:pPr>
        <w:pStyle w:val="Akapitzlist"/>
        <w:numPr>
          <w:ilvl w:val="0"/>
          <w:numId w:val="11"/>
        </w:numPr>
        <w:spacing w:line="360" w:lineRule="auto"/>
        <w:ind w:left="709" w:hanging="709"/>
        <w:jc w:val="both"/>
        <w:rPr>
          <w:rFonts w:cs="Times New Roman"/>
          <w:color w:val="000000"/>
        </w:rPr>
      </w:pPr>
      <w:r w:rsidRPr="00A82532">
        <w:rPr>
          <w:rFonts w:cs="Times New Roman"/>
          <w:color w:val="000000"/>
        </w:rPr>
        <w:t>stosowane standardo</w:t>
      </w:r>
      <w:r w:rsidR="00AE7176" w:rsidRPr="00A82532">
        <w:rPr>
          <w:rFonts w:cs="Times New Roman"/>
          <w:color w:val="000000"/>
        </w:rPr>
        <w:t>we procedury kontroli obejmujące</w:t>
      </w:r>
      <w:r w:rsidRPr="00A82532">
        <w:rPr>
          <w:rFonts w:cs="Times New Roman"/>
          <w:color w:val="000000"/>
        </w:rPr>
        <w:t xml:space="preserve"> szczegółowy opis środków kontroli </w:t>
      </w:r>
      <w:r w:rsidR="001852AB" w:rsidRPr="00A82532">
        <w:rPr>
          <w:rFonts w:cs="Times New Roman"/>
          <w:color w:val="000000"/>
        </w:rPr>
        <w:br/>
      </w:r>
      <w:r w:rsidRPr="00A82532">
        <w:rPr>
          <w:rFonts w:cs="Times New Roman"/>
          <w:color w:val="000000"/>
        </w:rPr>
        <w:lastRenderedPageBreak/>
        <w:t xml:space="preserve">i środków ostrożności, które jednostka </w:t>
      </w:r>
      <w:r w:rsidR="001852AB" w:rsidRPr="00A82532">
        <w:rPr>
          <w:rFonts w:cs="Times New Roman"/>
          <w:color w:val="000000"/>
        </w:rPr>
        <w:t xml:space="preserve">będzie nakładać </w:t>
      </w:r>
      <w:r w:rsidRPr="00A82532">
        <w:rPr>
          <w:rFonts w:cs="Times New Roman"/>
          <w:color w:val="000000"/>
        </w:rPr>
        <w:t>na podmioty gospodarcze przez nią kontrolowane;</w:t>
      </w:r>
    </w:p>
    <w:p w14:paraId="074931A3" w14:textId="011F0CF2" w:rsidR="00DD0733" w:rsidRPr="00A82532" w:rsidRDefault="00DD0733" w:rsidP="00CA6213">
      <w:pPr>
        <w:pStyle w:val="Akapitzlist"/>
        <w:numPr>
          <w:ilvl w:val="0"/>
          <w:numId w:val="11"/>
        </w:numPr>
        <w:spacing w:line="360" w:lineRule="auto"/>
        <w:ind w:left="709" w:hanging="709"/>
        <w:jc w:val="both"/>
        <w:rPr>
          <w:rFonts w:cs="Times New Roman"/>
          <w:color w:val="000000"/>
        </w:rPr>
      </w:pPr>
      <w:r w:rsidRPr="00A82532">
        <w:rPr>
          <w:rFonts w:cs="Times New Roman"/>
          <w:color w:val="000000"/>
        </w:rPr>
        <w:t xml:space="preserve">środki, które jednostka certyfikująca </w:t>
      </w:r>
      <w:r w:rsidR="001852AB" w:rsidRPr="00A82532">
        <w:rPr>
          <w:rFonts w:cs="Times New Roman"/>
          <w:color w:val="000000"/>
        </w:rPr>
        <w:t xml:space="preserve">będzie stosować </w:t>
      </w:r>
      <w:r w:rsidRPr="00A82532">
        <w:rPr>
          <w:rFonts w:cs="Times New Roman"/>
          <w:color w:val="000000"/>
        </w:rPr>
        <w:t>w przypadku wykrycia nieprawidłowości lub naruszeń.</w:t>
      </w:r>
    </w:p>
    <w:p w14:paraId="1E01F3B0" w14:textId="33BCDC5B" w:rsidR="00DD0733" w:rsidRPr="00A82532" w:rsidRDefault="000B60E4" w:rsidP="00CA6213">
      <w:pPr>
        <w:spacing w:line="360" w:lineRule="auto"/>
        <w:ind w:firstLine="709"/>
        <w:jc w:val="both"/>
        <w:rPr>
          <w:rFonts w:cs="Times New Roman"/>
          <w:color w:val="000000"/>
        </w:rPr>
      </w:pPr>
      <w:r w:rsidRPr="00A82532">
        <w:rPr>
          <w:rFonts w:cs="Times New Roman"/>
          <w:color w:val="000000"/>
        </w:rPr>
        <w:t xml:space="preserve">2. </w:t>
      </w:r>
      <w:r w:rsidR="00DD0733" w:rsidRPr="00A82532">
        <w:rPr>
          <w:rFonts w:cs="Times New Roman"/>
          <w:color w:val="000000"/>
        </w:rPr>
        <w:t>Minister właściwy do spraw rolnictwa nie może przekazywać jednostkom certyfikującym nadzorowania i audytu innych jednostek certyfikujących.</w:t>
      </w:r>
    </w:p>
    <w:p w14:paraId="4BEE66A0" w14:textId="2965DF5C" w:rsidR="00DD0733" w:rsidRPr="00A82532" w:rsidRDefault="000B60E4" w:rsidP="00CA6213">
      <w:pPr>
        <w:spacing w:line="360" w:lineRule="auto"/>
        <w:ind w:firstLine="709"/>
        <w:jc w:val="both"/>
        <w:rPr>
          <w:rFonts w:cs="Times New Roman"/>
          <w:color w:val="000000"/>
        </w:rPr>
      </w:pPr>
      <w:r w:rsidRPr="00A82532">
        <w:rPr>
          <w:rFonts w:cs="Times New Roman"/>
          <w:color w:val="000000"/>
        </w:rPr>
        <w:t xml:space="preserve">3. </w:t>
      </w:r>
      <w:r w:rsidR="00DD0733" w:rsidRPr="00A82532">
        <w:rPr>
          <w:rFonts w:cs="Times New Roman"/>
          <w:color w:val="000000"/>
        </w:rPr>
        <w:t xml:space="preserve">Minister właściwy do spraw </w:t>
      </w:r>
      <w:r w:rsidR="00950345" w:rsidRPr="00A82532">
        <w:rPr>
          <w:rFonts w:cs="Times New Roman"/>
          <w:color w:val="000000"/>
        </w:rPr>
        <w:t>r</w:t>
      </w:r>
      <w:r w:rsidR="00DD0733" w:rsidRPr="00A82532">
        <w:rPr>
          <w:rFonts w:cs="Times New Roman"/>
          <w:color w:val="000000"/>
        </w:rPr>
        <w:t xml:space="preserve">olnictwa, </w:t>
      </w:r>
      <w:r w:rsidR="00950345" w:rsidRPr="00A82532">
        <w:rPr>
          <w:rFonts w:cs="Times New Roman"/>
          <w:color w:val="000000"/>
        </w:rPr>
        <w:t>m</w:t>
      </w:r>
      <w:r w:rsidR="00DD0733" w:rsidRPr="00A82532">
        <w:rPr>
          <w:rFonts w:cs="Times New Roman"/>
          <w:color w:val="000000"/>
        </w:rPr>
        <w:t xml:space="preserve">inister właściwy do spraw </w:t>
      </w:r>
      <w:r w:rsidR="00950345" w:rsidRPr="00A82532">
        <w:rPr>
          <w:rFonts w:cs="Times New Roman"/>
          <w:color w:val="000000"/>
        </w:rPr>
        <w:t>z</w:t>
      </w:r>
      <w:r w:rsidR="00DD0733" w:rsidRPr="00A82532">
        <w:rPr>
          <w:rFonts w:cs="Times New Roman"/>
          <w:color w:val="000000"/>
        </w:rPr>
        <w:t>drowia oraz Główny Inspektor Jakości Handlowej Artykułów Rolno – Spożywczych gwarantują, że:</w:t>
      </w:r>
    </w:p>
    <w:p w14:paraId="13E3F11A" w14:textId="77777777" w:rsidR="00DD0733" w:rsidRPr="00A82532" w:rsidRDefault="00DD0733" w:rsidP="00CA6213">
      <w:pPr>
        <w:pStyle w:val="Akapitzlist"/>
        <w:numPr>
          <w:ilvl w:val="0"/>
          <w:numId w:val="12"/>
        </w:numPr>
        <w:spacing w:line="360" w:lineRule="auto"/>
        <w:ind w:left="709" w:hanging="709"/>
        <w:jc w:val="both"/>
        <w:rPr>
          <w:rFonts w:cs="Times New Roman"/>
          <w:color w:val="000000"/>
        </w:rPr>
      </w:pPr>
      <w:r w:rsidRPr="00A82532">
        <w:rPr>
          <w:rFonts w:cs="Times New Roman"/>
          <w:color w:val="000000"/>
        </w:rPr>
        <w:t xml:space="preserve"> kontrole przeprowadzone przez jednostkę certyfiku</w:t>
      </w:r>
      <w:r w:rsidR="00AE7176" w:rsidRPr="00A82532">
        <w:rPr>
          <w:rFonts w:cs="Times New Roman"/>
          <w:color w:val="000000"/>
        </w:rPr>
        <w:t>jącą są obiektywne i niezależne;</w:t>
      </w:r>
    </w:p>
    <w:p w14:paraId="2AA53848" w14:textId="36F97415" w:rsidR="00DD0733" w:rsidRPr="00A82532" w:rsidRDefault="00DD0733" w:rsidP="00CA6213">
      <w:pPr>
        <w:pStyle w:val="PKTpunkt"/>
        <w:numPr>
          <w:ilvl w:val="0"/>
          <w:numId w:val="12"/>
        </w:numPr>
        <w:ind w:left="709" w:hanging="709"/>
        <w:rPr>
          <w:rFonts w:cs="Times New Roman"/>
          <w:color w:val="000000"/>
        </w:rPr>
      </w:pPr>
      <w:r w:rsidRPr="00A82532">
        <w:rPr>
          <w:rFonts w:cs="Times New Roman"/>
          <w:color w:val="000000"/>
        </w:rPr>
        <w:t>ustanowiony system kontroli pozwala na śledzenie każdego produktu na wszystkich etapach produkcji, przygotowania i dystrybucji – zgodnie z art.</w:t>
      </w:r>
      <w:r w:rsidR="001852AB" w:rsidRPr="00A82532">
        <w:rPr>
          <w:rFonts w:cs="Times New Roman"/>
          <w:color w:val="000000"/>
        </w:rPr>
        <w:t xml:space="preserve"> </w:t>
      </w:r>
      <w:r w:rsidRPr="00A82532">
        <w:rPr>
          <w:rFonts w:cs="Times New Roman"/>
          <w:color w:val="000000"/>
        </w:rPr>
        <w:t xml:space="preserve">18 </w:t>
      </w:r>
      <w:r w:rsidR="00623E20" w:rsidRPr="00A82532">
        <w:t xml:space="preserve">rozporządzenia nr 178/2002 </w:t>
      </w:r>
      <w:r w:rsidR="00547E29" w:rsidRPr="00A82532">
        <w:t>–</w:t>
      </w:r>
      <w:r w:rsidRPr="00A82532">
        <w:rPr>
          <w:rFonts w:cs="Times New Roman"/>
          <w:color w:val="000000"/>
        </w:rPr>
        <w:t xml:space="preserve"> zwłaszcza</w:t>
      </w:r>
      <w:r w:rsidR="00547E29" w:rsidRPr="00A82532">
        <w:rPr>
          <w:rFonts w:cs="Times New Roman"/>
          <w:color w:val="000000"/>
        </w:rPr>
        <w:t>,</w:t>
      </w:r>
      <w:r w:rsidRPr="00A82532">
        <w:rPr>
          <w:rFonts w:cs="Times New Roman"/>
          <w:color w:val="000000"/>
        </w:rPr>
        <w:t xml:space="preserve"> aby zagwaran</w:t>
      </w:r>
      <w:r w:rsidR="00B324FF" w:rsidRPr="00A82532">
        <w:rPr>
          <w:rFonts w:cs="Times New Roman"/>
          <w:color w:val="000000"/>
        </w:rPr>
        <w:t xml:space="preserve">tować konsumentom, że produkty </w:t>
      </w:r>
      <w:r w:rsidRPr="00A82532">
        <w:rPr>
          <w:rFonts w:cs="Times New Roman"/>
          <w:color w:val="000000"/>
        </w:rPr>
        <w:t>wo</w:t>
      </w:r>
      <w:r w:rsidR="00B324FF" w:rsidRPr="00A82532">
        <w:rPr>
          <w:rFonts w:cs="Times New Roman"/>
          <w:color w:val="000000"/>
        </w:rPr>
        <w:t>lne od GMO</w:t>
      </w:r>
      <w:r w:rsidRPr="00A82532">
        <w:rPr>
          <w:rFonts w:cs="Times New Roman"/>
          <w:color w:val="000000"/>
        </w:rPr>
        <w:t xml:space="preserve"> wytworzono </w:t>
      </w:r>
      <w:r w:rsidR="00547E29" w:rsidRPr="00A82532">
        <w:rPr>
          <w:rFonts w:cs="Times New Roman"/>
          <w:color w:val="000000"/>
        </w:rPr>
        <w:t xml:space="preserve">zgodnie z wymogami zawartymi w </w:t>
      </w:r>
      <w:r w:rsidR="001139E1">
        <w:rPr>
          <w:rFonts w:cs="Times New Roman"/>
          <w:color w:val="000000"/>
        </w:rPr>
        <w:t>niniejszej ustawie</w:t>
      </w:r>
      <w:r w:rsidRPr="00A82532">
        <w:rPr>
          <w:rFonts w:cs="Times New Roman"/>
          <w:color w:val="000000"/>
        </w:rPr>
        <w:t>.</w:t>
      </w:r>
    </w:p>
    <w:p w14:paraId="1F6CE0B9" w14:textId="3425CF51" w:rsidR="00DD0733" w:rsidRPr="00A82532" w:rsidRDefault="000B60E4" w:rsidP="00CA6213">
      <w:pPr>
        <w:spacing w:line="360" w:lineRule="auto"/>
        <w:ind w:firstLine="709"/>
        <w:jc w:val="both"/>
        <w:rPr>
          <w:rFonts w:cs="Times New Roman"/>
          <w:color w:val="000000"/>
        </w:rPr>
      </w:pPr>
      <w:r w:rsidRPr="00A82532">
        <w:rPr>
          <w:rFonts w:cs="Times New Roman"/>
          <w:color w:val="000000"/>
        </w:rPr>
        <w:t xml:space="preserve">4. </w:t>
      </w:r>
      <w:r w:rsidR="00DD0733" w:rsidRPr="00A82532">
        <w:rPr>
          <w:rFonts w:cs="Times New Roman"/>
          <w:color w:val="000000"/>
        </w:rPr>
        <w:t>Skuteczność kontroli przeprowadzonych przez jednostkę certyfikującą</w:t>
      </w:r>
      <w:r w:rsidR="00B324FF" w:rsidRPr="00A82532">
        <w:rPr>
          <w:rFonts w:cs="Times New Roman"/>
          <w:color w:val="000000"/>
        </w:rPr>
        <w:t xml:space="preserve"> oraz nadzór nad produkcją wolną od GMO</w:t>
      </w:r>
      <w:r w:rsidR="00547E29" w:rsidRPr="00A82532">
        <w:rPr>
          <w:rFonts w:cs="Times New Roman"/>
          <w:color w:val="000000"/>
        </w:rPr>
        <w:t xml:space="preserve"> prowadzi</w:t>
      </w:r>
      <w:r w:rsidR="00307C2B" w:rsidRPr="00A82532">
        <w:rPr>
          <w:rFonts w:cs="Times New Roman"/>
          <w:color w:val="000000"/>
        </w:rPr>
        <w:t xml:space="preserve"> Inspekcja</w:t>
      </w:r>
      <w:r w:rsidR="00DD0733" w:rsidRPr="00A82532">
        <w:rPr>
          <w:rFonts w:cs="Times New Roman"/>
          <w:color w:val="000000"/>
        </w:rPr>
        <w:t xml:space="preserve"> Jakości Handlowej Artykułów Rolno – Spożywczych.</w:t>
      </w:r>
    </w:p>
    <w:p w14:paraId="2EF5E662" w14:textId="6F408F70" w:rsidR="00307C2B" w:rsidRPr="00A82532" w:rsidRDefault="000B60E4" w:rsidP="00CA6213">
      <w:pPr>
        <w:spacing w:line="360" w:lineRule="auto"/>
        <w:ind w:firstLine="709"/>
        <w:jc w:val="both"/>
        <w:rPr>
          <w:rFonts w:cs="Times New Roman"/>
          <w:color w:val="000000"/>
        </w:rPr>
      </w:pPr>
      <w:r w:rsidRPr="00A82532">
        <w:rPr>
          <w:rFonts w:cs="Times New Roman"/>
          <w:color w:val="000000"/>
        </w:rPr>
        <w:t xml:space="preserve">5. </w:t>
      </w:r>
      <w:r w:rsidR="00CF0DC1" w:rsidRPr="00A82532">
        <w:rPr>
          <w:rFonts w:cs="Times New Roman"/>
          <w:color w:val="000000"/>
        </w:rPr>
        <w:t>Inspekcja Jakości Handlowej Artykułów Rolno – Spożywczych sprawuje nadzór nad jednostkami certyfikują</w:t>
      </w:r>
      <w:r w:rsidR="00B324FF" w:rsidRPr="00A82532">
        <w:rPr>
          <w:rFonts w:cs="Times New Roman"/>
          <w:color w:val="000000"/>
        </w:rPr>
        <w:t>cymi oraz nadzór nad produkcją wolną od GMO</w:t>
      </w:r>
      <w:r w:rsidR="00CF0DC1" w:rsidRPr="00A82532">
        <w:rPr>
          <w:rFonts w:cs="Times New Roman"/>
          <w:color w:val="000000"/>
        </w:rPr>
        <w:t xml:space="preserve">. </w:t>
      </w:r>
      <w:r w:rsidR="00307C2B" w:rsidRPr="00A82532">
        <w:rPr>
          <w:rFonts w:cs="Times New Roman"/>
          <w:color w:val="000000"/>
        </w:rPr>
        <w:t>W ramach nadzoru nad jednostkami certyfikującymi Główny Inspektor</w:t>
      </w:r>
      <w:r w:rsidR="00751BBF" w:rsidRPr="00A82532">
        <w:rPr>
          <w:rFonts w:cs="Times New Roman"/>
          <w:color w:val="000000"/>
        </w:rPr>
        <w:t xml:space="preserve"> Jakości Handlowej Artykułów Rolno – Spożywczych</w:t>
      </w:r>
      <w:r w:rsidR="00307C2B" w:rsidRPr="00A82532">
        <w:rPr>
          <w:rFonts w:cs="Times New Roman"/>
          <w:color w:val="000000"/>
        </w:rPr>
        <w:t xml:space="preserve"> sprawdza prawidłowość działania jednostek certyfikujących w zakresie p</w:t>
      </w:r>
      <w:r w:rsidR="00B324FF" w:rsidRPr="00A82532">
        <w:rPr>
          <w:rFonts w:cs="Times New Roman"/>
          <w:color w:val="000000"/>
        </w:rPr>
        <w:t xml:space="preserve">rzepisów dotyczących produkcji </w:t>
      </w:r>
      <w:r w:rsidR="00307C2B" w:rsidRPr="00A82532">
        <w:rPr>
          <w:rFonts w:cs="Times New Roman"/>
          <w:color w:val="000000"/>
        </w:rPr>
        <w:t>wolne</w:t>
      </w:r>
      <w:r w:rsidR="00B324FF" w:rsidRPr="00A82532">
        <w:rPr>
          <w:rFonts w:cs="Times New Roman"/>
          <w:color w:val="000000"/>
        </w:rPr>
        <w:t>j od GMO</w:t>
      </w:r>
      <w:r w:rsidR="00307C2B" w:rsidRPr="00A82532">
        <w:rPr>
          <w:rFonts w:cs="Times New Roman"/>
          <w:color w:val="000000"/>
        </w:rPr>
        <w:t>, w tym:</w:t>
      </w:r>
    </w:p>
    <w:p w14:paraId="2A941AE4" w14:textId="77777777" w:rsidR="00626856" w:rsidRPr="00A82532" w:rsidRDefault="00626856" w:rsidP="00CA6213">
      <w:pPr>
        <w:pStyle w:val="Akapitzlist"/>
        <w:numPr>
          <w:ilvl w:val="0"/>
          <w:numId w:val="15"/>
        </w:numPr>
        <w:spacing w:line="360" w:lineRule="auto"/>
        <w:ind w:left="709" w:hanging="709"/>
        <w:jc w:val="both"/>
        <w:rPr>
          <w:rFonts w:cs="Times New Roman"/>
          <w:color w:val="000000"/>
        </w:rPr>
      </w:pPr>
      <w:r w:rsidRPr="00A82532">
        <w:rPr>
          <w:rFonts w:cs="Times New Roman"/>
          <w:color w:val="000000"/>
        </w:rPr>
        <w:t>p</w:t>
      </w:r>
      <w:r w:rsidR="00307C2B" w:rsidRPr="00A82532">
        <w:rPr>
          <w:rFonts w:cs="Times New Roman"/>
          <w:color w:val="000000"/>
        </w:rPr>
        <w:t>rowadzi analizy danych i informacji dostarczanych przez jednostki certyfikujące;</w:t>
      </w:r>
    </w:p>
    <w:p w14:paraId="0ED855C7" w14:textId="36A3EE02" w:rsidR="00626856" w:rsidRPr="00A82532" w:rsidRDefault="00626856" w:rsidP="00CA6213">
      <w:pPr>
        <w:pStyle w:val="Akapitzlist"/>
        <w:numPr>
          <w:ilvl w:val="0"/>
          <w:numId w:val="15"/>
        </w:numPr>
        <w:spacing w:line="360" w:lineRule="auto"/>
        <w:ind w:left="709" w:hanging="709"/>
        <w:jc w:val="both"/>
        <w:rPr>
          <w:rFonts w:cs="Times New Roman"/>
          <w:color w:val="000000"/>
        </w:rPr>
      </w:pPr>
      <w:r w:rsidRPr="00A82532">
        <w:rPr>
          <w:rFonts w:cs="Times New Roman"/>
          <w:color w:val="000000"/>
        </w:rPr>
        <w:t>p</w:t>
      </w:r>
      <w:r w:rsidR="00307C2B" w:rsidRPr="00A82532">
        <w:rPr>
          <w:rFonts w:cs="Times New Roman"/>
          <w:color w:val="000000"/>
        </w:rPr>
        <w:t xml:space="preserve">rowadzi audyty i dokonuje inspekcji jednostek certyfikujących w zakresie stosowania przez nie procedur kontrolnych, posiadanych środków technicznych i kwalifikacji posiadanych przez osoby prowadzące kontrolę, o której </w:t>
      </w:r>
      <w:r w:rsidR="00307C2B" w:rsidRPr="00C838B8">
        <w:rPr>
          <w:rFonts w:cs="Times New Roman"/>
          <w:color w:val="000000"/>
        </w:rPr>
        <w:t xml:space="preserve">mowa w </w:t>
      </w:r>
      <w:r w:rsidRPr="00C838B8">
        <w:rPr>
          <w:rFonts w:cs="Times New Roman"/>
          <w:color w:val="000000"/>
        </w:rPr>
        <w:t xml:space="preserve">art. </w:t>
      </w:r>
      <w:r w:rsidR="009E4303" w:rsidRPr="00C838B8">
        <w:rPr>
          <w:rFonts w:cs="Times New Roman"/>
          <w:color w:val="000000"/>
        </w:rPr>
        <w:t>26i</w:t>
      </w:r>
      <w:r w:rsidR="009E4303" w:rsidRPr="00A82532">
        <w:rPr>
          <w:rFonts w:cs="Times New Roman"/>
          <w:color w:val="000000"/>
        </w:rPr>
        <w:t xml:space="preserve"> </w:t>
      </w:r>
      <w:r w:rsidR="00307C2B" w:rsidRPr="00A82532">
        <w:rPr>
          <w:rFonts w:cs="Times New Roman"/>
          <w:color w:val="000000"/>
        </w:rPr>
        <w:t>oraz dokonuje sprawdzenia dokumentów dotyczących kontroli;</w:t>
      </w:r>
    </w:p>
    <w:p w14:paraId="1C5F6892" w14:textId="77777777" w:rsidR="00626856" w:rsidRPr="00A82532" w:rsidRDefault="00626856" w:rsidP="00CA6213">
      <w:pPr>
        <w:pStyle w:val="Akapitzlist"/>
        <w:numPr>
          <w:ilvl w:val="0"/>
          <w:numId w:val="15"/>
        </w:numPr>
        <w:spacing w:line="360" w:lineRule="auto"/>
        <w:ind w:left="709" w:hanging="709"/>
        <w:jc w:val="both"/>
        <w:rPr>
          <w:rFonts w:cs="Times New Roman"/>
          <w:color w:val="000000"/>
        </w:rPr>
      </w:pPr>
      <w:r w:rsidRPr="00A82532">
        <w:rPr>
          <w:rFonts w:cs="Times New Roman"/>
          <w:color w:val="000000"/>
        </w:rPr>
        <w:t>p</w:t>
      </w:r>
      <w:r w:rsidR="00307C2B" w:rsidRPr="00A82532">
        <w:rPr>
          <w:rFonts w:cs="Times New Roman"/>
          <w:color w:val="000000"/>
        </w:rPr>
        <w:t>rzekazuje jednostkom certyfikującym wnioski pokontrolne;</w:t>
      </w:r>
    </w:p>
    <w:p w14:paraId="133B6223" w14:textId="77777777" w:rsidR="00626856" w:rsidRPr="00A82532" w:rsidRDefault="00626856" w:rsidP="00CA6213">
      <w:pPr>
        <w:pStyle w:val="Akapitzlist"/>
        <w:numPr>
          <w:ilvl w:val="0"/>
          <w:numId w:val="15"/>
        </w:numPr>
        <w:spacing w:line="360" w:lineRule="auto"/>
        <w:ind w:left="709" w:hanging="709"/>
        <w:jc w:val="both"/>
        <w:rPr>
          <w:rFonts w:cs="Times New Roman"/>
          <w:color w:val="000000"/>
        </w:rPr>
      </w:pPr>
      <w:r w:rsidRPr="00A82532">
        <w:rPr>
          <w:rFonts w:cs="Times New Roman"/>
          <w:color w:val="000000"/>
        </w:rPr>
        <w:t>n</w:t>
      </w:r>
      <w:r w:rsidR="00307C2B" w:rsidRPr="00A82532">
        <w:rPr>
          <w:rFonts w:cs="Times New Roman"/>
          <w:color w:val="000000"/>
        </w:rPr>
        <w:t>akazuje wykonanie odpowiednich działań naprawczych związanych z funkcjonowaniem jednostek certyfikujących;</w:t>
      </w:r>
    </w:p>
    <w:p w14:paraId="68309BEC" w14:textId="77777777" w:rsidR="00626856" w:rsidRPr="00A82532" w:rsidRDefault="00626856" w:rsidP="00CA6213">
      <w:pPr>
        <w:pStyle w:val="Akapitzlist"/>
        <w:numPr>
          <w:ilvl w:val="0"/>
          <w:numId w:val="15"/>
        </w:numPr>
        <w:spacing w:line="360" w:lineRule="auto"/>
        <w:ind w:left="709" w:hanging="709"/>
        <w:jc w:val="both"/>
        <w:rPr>
          <w:rFonts w:cs="Times New Roman"/>
          <w:color w:val="000000"/>
        </w:rPr>
      </w:pPr>
      <w:r w:rsidRPr="00A82532">
        <w:rPr>
          <w:rFonts w:cs="Times New Roman"/>
          <w:color w:val="000000"/>
        </w:rPr>
        <w:t>m</w:t>
      </w:r>
      <w:r w:rsidR="00307C2B" w:rsidRPr="00A82532">
        <w:rPr>
          <w:rFonts w:cs="Times New Roman"/>
          <w:color w:val="000000"/>
        </w:rPr>
        <w:t>oże żądać od jednostek certyfikujących wszelkich dodatkowych danych i infor</w:t>
      </w:r>
      <w:r w:rsidR="002924BE" w:rsidRPr="00A82532">
        <w:rPr>
          <w:rFonts w:cs="Times New Roman"/>
          <w:color w:val="000000"/>
        </w:rPr>
        <w:t>macji związanych ze sprawowanym</w:t>
      </w:r>
      <w:r w:rsidR="00307C2B" w:rsidRPr="00A82532">
        <w:rPr>
          <w:rFonts w:cs="Times New Roman"/>
          <w:color w:val="000000"/>
        </w:rPr>
        <w:t xml:space="preserve"> nadzorem;</w:t>
      </w:r>
    </w:p>
    <w:p w14:paraId="2BDAAA51" w14:textId="5E86C00D" w:rsidR="00626856" w:rsidRPr="00A82532" w:rsidRDefault="00626856" w:rsidP="00CA6213">
      <w:pPr>
        <w:pStyle w:val="Akapitzlist"/>
        <w:numPr>
          <w:ilvl w:val="0"/>
          <w:numId w:val="15"/>
        </w:numPr>
        <w:spacing w:line="360" w:lineRule="auto"/>
        <w:ind w:left="709" w:hanging="709"/>
        <w:jc w:val="both"/>
        <w:rPr>
          <w:rFonts w:cs="Times New Roman"/>
          <w:color w:val="000000"/>
        </w:rPr>
      </w:pPr>
      <w:r w:rsidRPr="00A82532">
        <w:rPr>
          <w:rFonts w:cs="Times New Roman"/>
          <w:color w:val="000000"/>
        </w:rPr>
        <w:t>m</w:t>
      </w:r>
      <w:r w:rsidR="00547E29" w:rsidRPr="00A82532">
        <w:rPr>
          <w:rFonts w:cs="Times New Roman"/>
          <w:color w:val="000000"/>
        </w:rPr>
        <w:t>oże sprawdza</w:t>
      </w:r>
      <w:r w:rsidR="00307C2B" w:rsidRPr="00A82532">
        <w:rPr>
          <w:rFonts w:cs="Times New Roman"/>
          <w:color w:val="000000"/>
        </w:rPr>
        <w:t>ć u producentów produktów „wolne od GMO”</w:t>
      </w:r>
      <w:r w:rsidR="002924BE" w:rsidRPr="00A82532">
        <w:rPr>
          <w:rFonts w:cs="Times New Roman"/>
          <w:color w:val="000000"/>
        </w:rPr>
        <w:t xml:space="preserve"> prawidłowość </w:t>
      </w:r>
      <w:r w:rsidR="00307C2B" w:rsidRPr="00A82532">
        <w:rPr>
          <w:rFonts w:cs="Times New Roman"/>
          <w:color w:val="000000"/>
        </w:rPr>
        <w:t xml:space="preserve"> kontroli, </w:t>
      </w:r>
      <w:r w:rsidR="00AA6E14" w:rsidRPr="00A82532">
        <w:rPr>
          <w:rFonts w:cs="Times New Roman"/>
          <w:color w:val="000000"/>
        </w:rPr>
        <w:br/>
      </w:r>
      <w:r w:rsidR="00307C2B" w:rsidRPr="00A82532">
        <w:rPr>
          <w:rFonts w:cs="Times New Roman"/>
          <w:color w:val="000000"/>
        </w:rPr>
        <w:t xml:space="preserve">o której mowa </w:t>
      </w:r>
      <w:r w:rsidR="00307C2B" w:rsidRPr="00C838B8">
        <w:rPr>
          <w:rFonts w:cs="Times New Roman"/>
          <w:color w:val="000000"/>
        </w:rPr>
        <w:t xml:space="preserve">w </w:t>
      </w:r>
      <w:r w:rsidRPr="00C838B8">
        <w:rPr>
          <w:rFonts w:cs="Times New Roman"/>
          <w:color w:val="000000"/>
        </w:rPr>
        <w:t xml:space="preserve">art. </w:t>
      </w:r>
      <w:r w:rsidR="00A35D02" w:rsidRPr="004671BB">
        <w:rPr>
          <w:rFonts w:cs="Times New Roman"/>
          <w:color w:val="000000"/>
        </w:rPr>
        <w:t>26i</w:t>
      </w:r>
      <w:r w:rsidR="00307C2B" w:rsidRPr="004671BB">
        <w:rPr>
          <w:rFonts w:cs="Times New Roman"/>
          <w:color w:val="000000"/>
        </w:rPr>
        <w:t>,</w:t>
      </w:r>
      <w:r w:rsidR="00307C2B" w:rsidRPr="00A82532">
        <w:rPr>
          <w:rFonts w:cs="Times New Roman"/>
          <w:color w:val="000000"/>
        </w:rPr>
        <w:t xml:space="preserve"> prowadzonej przez jednostki certyfikujące.</w:t>
      </w:r>
    </w:p>
    <w:p w14:paraId="7EC4A962" w14:textId="45C7ACE7" w:rsidR="00751BBF" w:rsidRPr="00A82532" w:rsidRDefault="00950345" w:rsidP="00CA6213">
      <w:pPr>
        <w:spacing w:line="360" w:lineRule="auto"/>
        <w:ind w:firstLine="709"/>
        <w:jc w:val="both"/>
        <w:rPr>
          <w:rFonts w:cs="Times New Roman"/>
          <w:color w:val="000000"/>
        </w:rPr>
      </w:pPr>
      <w:r w:rsidRPr="00A82532">
        <w:rPr>
          <w:rFonts w:cs="Times New Roman"/>
          <w:color w:val="000000"/>
        </w:rPr>
        <w:lastRenderedPageBreak/>
        <w:t>6.</w:t>
      </w:r>
      <w:r w:rsidR="00E7423F" w:rsidRPr="00A82532">
        <w:rPr>
          <w:rFonts w:cs="Times New Roman"/>
          <w:color w:val="000000"/>
        </w:rPr>
        <w:t xml:space="preserve"> </w:t>
      </w:r>
      <w:r w:rsidR="00751BBF" w:rsidRPr="00A82532">
        <w:rPr>
          <w:rFonts w:cs="Times New Roman"/>
          <w:color w:val="000000"/>
        </w:rPr>
        <w:t>Jeżeli w wyniku audytu lub inspekcji okaże się, że jednostki certyfikujące nie realizują odpowiednio przekazanych im zadań, Główny Inspektor Jakości Handlowej Artykułów Rolno – Spożywczych może, w drodze decyzji</w:t>
      </w:r>
      <w:r w:rsidRPr="00A82532">
        <w:rPr>
          <w:rFonts w:cs="Times New Roman"/>
          <w:color w:val="000000"/>
        </w:rPr>
        <w:t xml:space="preserve"> administracyjnej</w:t>
      </w:r>
      <w:r w:rsidR="00751BBF" w:rsidRPr="00A82532">
        <w:rPr>
          <w:rFonts w:cs="Times New Roman"/>
          <w:color w:val="000000"/>
        </w:rPr>
        <w:t xml:space="preserve">, </w:t>
      </w:r>
      <w:r w:rsidRPr="00A82532">
        <w:rPr>
          <w:rFonts w:cs="Times New Roman"/>
          <w:color w:val="000000"/>
        </w:rPr>
        <w:t>cofnąć upoważnienie do działania jako jednostka certyfikująca w zakresie przekazanych jej zadań</w:t>
      </w:r>
      <w:r w:rsidR="00751BBF" w:rsidRPr="00A82532">
        <w:rPr>
          <w:rFonts w:cs="Times New Roman"/>
          <w:color w:val="000000"/>
        </w:rPr>
        <w:t xml:space="preserve">. </w:t>
      </w:r>
      <w:r w:rsidR="00AA6E14" w:rsidRPr="00A82532">
        <w:rPr>
          <w:rFonts w:cs="Times New Roman"/>
          <w:color w:val="000000"/>
        </w:rPr>
        <w:t xml:space="preserve">Upoważnienie to wycofuje się niezwłocznie, </w:t>
      </w:r>
      <w:r w:rsidR="00751BBF" w:rsidRPr="00A82532">
        <w:rPr>
          <w:rFonts w:cs="Times New Roman"/>
          <w:color w:val="000000"/>
        </w:rPr>
        <w:t>jeżeli jednostka certyfikująca nie podejmie w określonym terminie odpowiednich działań naprawczych.</w:t>
      </w:r>
    </w:p>
    <w:p w14:paraId="59A30B23" w14:textId="1AE716A8" w:rsidR="0021379C" w:rsidRPr="00A82532" w:rsidRDefault="00950345" w:rsidP="00CA6213">
      <w:pPr>
        <w:spacing w:line="360" w:lineRule="auto"/>
        <w:ind w:firstLine="709"/>
        <w:jc w:val="both"/>
        <w:rPr>
          <w:rFonts w:cs="Times New Roman"/>
          <w:color w:val="000000"/>
        </w:rPr>
      </w:pPr>
      <w:r w:rsidRPr="00A82532">
        <w:rPr>
          <w:rFonts w:cs="Times New Roman"/>
          <w:color w:val="000000"/>
        </w:rPr>
        <w:t xml:space="preserve">7. </w:t>
      </w:r>
      <w:r w:rsidR="0021379C" w:rsidRPr="00A82532">
        <w:rPr>
          <w:rFonts w:cs="Times New Roman"/>
          <w:color w:val="000000"/>
        </w:rPr>
        <w:t xml:space="preserve">Główny Inspektor Jakości Handlowej Artykułów Rolno – Spożywczych </w:t>
      </w:r>
      <w:r w:rsidR="00E320AF" w:rsidRPr="00A82532">
        <w:rPr>
          <w:rFonts w:cs="Times New Roman"/>
          <w:color w:val="000000"/>
        </w:rPr>
        <w:t>w ramach nadzoru nad produkcją wolną od GMO</w:t>
      </w:r>
      <w:r w:rsidR="0021379C" w:rsidRPr="00A82532">
        <w:rPr>
          <w:rFonts w:cs="Times New Roman"/>
          <w:color w:val="000000"/>
        </w:rPr>
        <w:t xml:space="preserve">, oprócz kontroli prowadzonej przez Inspekcję </w:t>
      </w:r>
      <w:r w:rsidR="00C76C97" w:rsidRPr="00A82532">
        <w:rPr>
          <w:rFonts w:cs="Times New Roman"/>
          <w:color w:val="000000"/>
        </w:rPr>
        <w:t>na podstawie przepisów o jakości handlowej artykułów rolno-spożywczych, może spr</w:t>
      </w:r>
      <w:r w:rsidR="00E320AF" w:rsidRPr="00A82532">
        <w:rPr>
          <w:rFonts w:cs="Times New Roman"/>
          <w:color w:val="000000"/>
        </w:rPr>
        <w:t xml:space="preserve">awdzić u producentów produktów wolnych od GMO, czy produkcja wolna od GMO </w:t>
      </w:r>
      <w:r w:rsidR="00C76C97" w:rsidRPr="00A82532">
        <w:rPr>
          <w:rFonts w:cs="Times New Roman"/>
          <w:color w:val="000000"/>
        </w:rPr>
        <w:t xml:space="preserve">jest zgodna z przepisami </w:t>
      </w:r>
      <w:r w:rsidR="000F567A">
        <w:rPr>
          <w:rFonts w:cs="Times New Roman"/>
          <w:color w:val="000000"/>
        </w:rPr>
        <w:t xml:space="preserve">niniejszego rozdziału. </w:t>
      </w:r>
    </w:p>
    <w:p w14:paraId="5EEF2557" w14:textId="77777777" w:rsidR="0021379C" w:rsidRPr="00A82532" w:rsidRDefault="00950345" w:rsidP="00CA6213">
      <w:pPr>
        <w:spacing w:line="360" w:lineRule="auto"/>
        <w:ind w:firstLine="709"/>
        <w:jc w:val="both"/>
        <w:rPr>
          <w:rFonts w:cs="Times New Roman"/>
          <w:color w:val="000000"/>
        </w:rPr>
      </w:pPr>
      <w:r w:rsidRPr="00A82532">
        <w:rPr>
          <w:rFonts w:cs="Times New Roman"/>
          <w:color w:val="000000"/>
        </w:rPr>
        <w:t xml:space="preserve">8. </w:t>
      </w:r>
      <w:r w:rsidR="0021379C" w:rsidRPr="00A82532">
        <w:rPr>
          <w:rFonts w:cs="Times New Roman"/>
          <w:color w:val="000000"/>
        </w:rPr>
        <w:t xml:space="preserve"> Główny Inspektor Jakości Handlowej Artykułów Rolno – Spożywczych może powierzyć prowadzenie czynności, o których mowa w ust.</w:t>
      </w:r>
      <w:r w:rsidR="00921F0D" w:rsidRPr="00A82532">
        <w:rPr>
          <w:rFonts w:cs="Times New Roman"/>
          <w:color w:val="000000"/>
        </w:rPr>
        <w:t xml:space="preserve"> </w:t>
      </w:r>
      <w:r w:rsidR="0021379C" w:rsidRPr="00A82532">
        <w:rPr>
          <w:rFonts w:cs="Times New Roman"/>
          <w:color w:val="000000"/>
        </w:rPr>
        <w:t>5 pkt 2 i 6</w:t>
      </w:r>
      <w:r w:rsidR="00C76C97" w:rsidRPr="00A82532">
        <w:rPr>
          <w:rFonts w:cs="Times New Roman"/>
          <w:color w:val="000000"/>
        </w:rPr>
        <w:t xml:space="preserve"> oraz ust. </w:t>
      </w:r>
      <w:r w:rsidR="000A09ED" w:rsidRPr="00A82532">
        <w:rPr>
          <w:rFonts w:cs="Times New Roman"/>
          <w:color w:val="000000"/>
        </w:rPr>
        <w:t>7</w:t>
      </w:r>
      <w:r w:rsidR="00623E20" w:rsidRPr="00A82532">
        <w:rPr>
          <w:rFonts w:cs="Times New Roman"/>
          <w:color w:val="000000"/>
        </w:rPr>
        <w:t>,</w:t>
      </w:r>
      <w:r w:rsidR="0021379C" w:rsidRPr="00A82532">
        <w:rPr>
          <w:rFonts w:cs="Times New Roman"/>
          <w:color w:val="000000"/>
        </w:rPr>
        <w:t xml:space="preserve"> wojewódzkiemu inspektorowi jakości handlowej artykułów rolno-spożywczych, właściwemu ze względu na miejsce, w którym mają być prowadzone czynności.</w:t>
      </w:r>
    </w:p>
    <w:p w14:paraId="17785C77" w14:textId="6FB2A48D" w:rsidR="00C76C97" w:rsidRPr="00A82532" w:rsidRDefault="00623E20" w:rsidP="00CA6213">
      <w:pPr>
        <w:spacing w:line="360" w:lineRule="auto"/>
        <w:ind w:firstLine="709"/>
        <w:jc w:val="both"/>
        <w:rPr>
          <w:rFonts w:cs="Times New Roman"/>
          <w:color w:val="000000"/>
        </w:rPr>
      </w:pPr>
      <w:r w:rsidRPr="00A82532">
        <w:rPr>
          <w:rFonts w:cs="Times New Roman"/>
          <w:color w:val="000000"/>
        </w:rPr>
        <w:t xml:space="preserve">9. </w:t>
      </w:r>
      <w:r w:rsidR="00C76C97" w:rsidRPr="00A82532">
        <w:rPr>
          <w:rFonts w:cs="Times New Roman"/>
          <w:color w:val="000000"/>
        </w:rPr>
        <w:t xml:space="preserve">W przypadku, o którym mowa w ust. 5 pkt 6 oraz w ust. </w:t>
      </w:r>
      <w:r w:rsidR="000A09ED" w:rsidRPr="00A82532">
        <w:rPr>
          <w:rFonts w:cs="Times New Roman"/>
          <w:color w:val="000000"/>
        </w:rPr>
        <w:t>7</w:t>
      </w:r>
      <w:r w:rsidR="00C76C97" w:rsidRPr="00A82532">
        <w:rPr>
          <w:rFonts w:cs="Times New Roman"/>
          <w:color w:val="000000"/>
        </w:rPr>
        <w:t xml:space="preserve">, producenci </w:t>
      </w:r>
      <w:r w:rsidRPr="00A82532">
        <w:rPr>
          <w:rFonts w:cs="Times New Roman"/>
          <w:color w:val="000000"/>
        </w:rPr>
        <w:t>p</w:t>
      </w:r>
      <w:r w:rsidR="00E320AF" w:rsidRPr="00A82532">
        <w:rPr>
          <w:rFonts w:cs="Times New Roman"/>
          <w:color w:val="000000"/>
        </w:rPr>
        <w:t>roduktów wolnych od GMO</w:t>
      </w:r>
      <w:r w:rsidR="00C76C97" w:rsidRPr="00A82532">
        <w:rPr>
          <w:rFonts w:cs="Times New Roman"/>
          <w:color w:val="000000"/>
        </w:rPr>
        <w:t xml:space="preserve"> zapewniają pracownikom Inspekcji</w:t>
      </w:r>
      <w:r w:rsidR="00921F0D" w:rsidRPr="00A82532">
        <w:rPr>
          <w:rFonts w:cs="Times New Roman"/>
          <w:color w:val="000000"/>
        </w:rPr>
        <w:t xml:space="preserve"> Jakości Handlowej Artykułów Rolno – Spożywczych</w:t>
      </w:r>
      <w:r w:rsidR="00C76C97" w:rsidRPr="00A82532">
        <w:rPr>
          <w:rFonts w:cs="Times New Roman"/>
          <w:color w:val="000000"/>
        </w:rPr>
        <w:t xml:space="preserve"> dostęp do jednostek produkcyjnych oraz udostępniają dokumenty i informacje, a także udzielają pomocy w zakresie niezbędnym do sprawdzenia</w:t>
      </w:r>
      <w:r w:rsidR="002924BE" w:rsidRPr="00A82532">
        <w:rPr>
          <w:rFonts w:cs="Times New Roman"/>
          <w:color w:val="000000"/>
        </w:rPr>
        <w:t xml:space="preserve"> skuteczności kontroli, o której</w:t>
      </w:r>
      <w:r w:rsidR="00C76C97" w:rsidRPr="00A82532">
        <w:rPr>
          <w:rFonts w:cs="Times New Roman"/>
          <w:color w:val="000000"/>
        </w:rPr>
        <w:t xml:space="preserve"> mowa</w:t>
      </w:r>
      <w:r w:rsidR="00200B70" w:rsidRPr="00A82532">
        <w:rPr>
          <w:rFonts w:cs="Times New Roman"/>
          <w:color w:val="000000"/>
        </w:rPr>
        <w:t xml:space="preserve"> w ust. 4.</w:t>
      </w:r>
    </w:p>
    <w:p w14:paraId="7F7FFD3F" w14:textId="1840F094" w:rsidR="00DD0733" w:rsidRPr="00A82532" w:rsidRDefault="0091368B" w:rsidP="00CA6213">
      <w:pPr>
        <w:spacing w:line="360" w:lineRule="auto"/>
        <w:ind w:firstLine="709"/>
        <w:jc w:val="both"/>
        <w:rPr>
          <w:rFonts w:cs="Times New Roman"/>
          <w:color w:val="000000"/>
        </w:rPr>
      </w:pPr>
      <w:r w:rsidRPr="00A82532">
        <w:rPr>
          <w:rFonts w:cs="Times New Roman"/>
          <w:color w:val="000000"/>
        </w:rPr>
        <w:t xml:space="preserve">10. </w:t>
      </w:r>
      <w:r w:rsidR="00DD0733" w:rsidRPr="00A82532">
        <w:rPr>
          <w:rFonts w:cs="Times New Roman"/>
          <w:color w:val="000000"/>
        </w:rPr>
        <w:t xml:space="preserve">Najpóźniej do dnia 31 stycznia każdego roku organy kontrolne i jednostki certyfikujące przekazują </w:t>
      </w:r>
      <w:r w:rsidR="0067085C" w:rsidRPr="00A82532">
        <w:rPr>
          <w:rFonts w:cs="Times New Roman"/>
          <w:color w:val="000000"/>
        </w:rPr>
        <w:t>m</w:t>
      </w:r>
      <w:r w:rsidR="00DD0733" w:rsidRPr="00A82532">
        <w:rPr>
          <w:rFonts w:cs="Times New Roman"/>
          <w:color w:val="000000"/>
        </w:rPr>
        <w:t xml:space="preserve">inistrowi właściwemu do spraw </w:t>
      </w:r>
      <w:r w:rsidR="0067085C" w:rsidRPr="00A82532">
        <w:rPr>
          <w:rFonts w:cs="Times New Roman"/>
          <w:color w:val="000000"/>
        </w:rPr>
        <w:t>r</w:t>
      </w:r>
      <w:r w:rsidR="00DD0733" w:rsidRPr="00A82532">
        <w:rPr>
          <w:rFonts w:cs="Times New Roman"/>
          <w:color w:val="000000"/>
        </w:rPr>
        <w:t>olnictwa wykaz podmiotów, które zostały skontrolowane do dnia 31 grudnia roku poprzedniego. Spra</w:t>
      </w:r>
      <w:r w:rsidR="002924BE" w:rsidRPr="00A82532">
        <w:rPr>
          <w:rFonts w:cs="Times New Roman"/>
          <w:color w:val="000000"/>
        </w:rPr>
        <w:t>wozdanie podsumowujące działania kontrolne przeprowadzone</w:t>
      </w:r>
      <w:r w:rsidR="00DD0733" w:rsidRPr="00A82532">
        <w:rPr>
          <w:rFonts w:cs="Times New Roman"/>
          <w:color w:val="000000"/>
        </w:rPr>
        <w:t xml:space="preserve"> w poprzednim roku przygotowywane jest do dnia 31 marca każdego roku.</w:t>
      </w:r>
    </w:p>
    <w:p w14:paraId="6C2346AE" w14:textId="77777777" w:rsidR="00455FC7" w:rsidRPr="00A82532" w:rsidRDefault="00455FC7" w:rsidP="00CA6213">
      <w:pPr>
        <w:pStyle w:val="Akapitzlist"/>
        <w:spacing w:line="360" w:lineRule="auto"/>
        <w:jc w:val="both"/>
        <w:rPr>
          <w:rFonts w:cs="Times New Roman"/>
          <w:color w:val="000000"/>
        </w:rPr>
      </w:pPr>
    </w:p>
    <w:p w14:paraId="205B7786" w14:textId="15266430" w:rsidR="00455FC7" w:rsidRPr="00A82532" w:rsidRDefault="00455FC7" w:rsidP="00CA6213">
      <w:pPr>
        <w:spacing w:line="360" w:lineRule="auto"/>
        <w:ind w:firstLine="709"/>
        <w:jc w:val="both"/>
        <w:rPr>
          <w:rFonts w:cs="Times New Roman"/>
          <w:color w:val="000000"/>
        </w:rPr>
      </w:pPr>
      <w:r w:rsidRPr="0011456F">
        <w:rPr>
          <w:rFonts w:cs="Times New Roman"/>
          <w:b/>
          <w:color w:val="000000"/>
        </w:rPr>
        <w:t>Art. 26</w:t>
      </w:r>
      <w:r w:rsidR="00DA5A3A">
        <w:rPr>
          <w:rFonts w:cs="Times New Roman"/>
          <w:b/>
          <w:color w:val="000000"/>
        </w:rPr>
        <w:t>k.</w:t>
      </w:r>
      <w:r w:rsidR="002924BE" w:rsidRPr="00A82532">
        <w:rPr>
          <w:rFonts w:cs="Times New Roman"/>
          <w:color w:val="000000"/>
        </w:rPr>
        <w:t xml:space="preserve"> 1. </w:t>
      </w:r>
      <w:r w:rsidRPr="00A82532">
        <w:rPr>
          <w:rFonts w:cs="Times New Roman"/>
          <w:color w:val="000000"/>
        </w:rPr>
        <w:t>Jednostka certyfikująca przekazuje wyniki przeprowadzonych kontroli w sposób</w:t>
      </w:r>
      <w:r w:rsidR="00AA6E14" w:rsidRPr="00A82532">
        <w:rPr>
          <w:rFonts w:cs="Times New Roman"/>
          <w:color w:val="000000"/>
        </w:rPr>
        <w:t xml:space="preserve"> systematyczny</w:t>
      </w:r>
      <w:r w:rsidRPr="00A82532">
        <w:rPr>
          <w:rFonts w:cs="Times New Roman"/>
          <w:color w:val="000000"/>
        </w:rPr>
        <w:t xml:space="preserve"> i na każde żądanie</w:t>
      </w:r>
      <w:r w:rsidR="00AA6E14" w:rsidRPr="00A82532">
        <w:rPr>
          <w:rFonts w:cs="Times New Roman"/>
          <w:color w:val="000000"/>
        </w:rPr>
        <w:t xml:space="preserve"> ministra właściwego do spraw rolnictwa lub Głównego Inspektora Jakości Handlowej Artykułów Rolno-Spożywczych</w:t>
      </w:r>
      <w:r w:rsidRPr="00A82532">
        <w:rPr>
          <w:rFonts w:cs="Times New Roman"/>
          <w:color w:val="000000"/>
        </w:rPr>
        <w:t>. Jeżeli wyniki kontroli wskazują niezgodność lub wskazują prawdopodobieństwo ich wystąpienia, jednostka certyfikująca natychmiast informuje o tym Głównego Inspektora Jakości Handlowej Artykułów Rolno – Spożywczych.</w:t>
      </w:r>
    </w:p>
    <w:p w14:paraId="70052253" w14:textId="230B26C6" w:rsidR="00455FC7" w:rsidRPr="00A82532" w:rsidRDefault="000B60E4" w:rsidP="00CA6213">
      <w:pPr>
        <w:spacing w:line="360" w:lineRule="auto"/>
        <w:ind w:firstLine="709"/>
        <w:jc w:val="both"/>
        <w:rPr>
          <w:rFonts w:cs="Times New Roman"/>
          <w:color w:val="000000"/>
        </w:rPr>
      </w:pPr>
      <w:r w:rsidRPr="00A82532">
        <w:rPr>
          <w:rFonts w:cs="Times New Roman"/>
          <w:color w:val="000000"/>
        </w:rPr>
        <w:t xml:space="preserve">2. </w:t>
      </w:r>
      <w:r w:rsidR="00455FC7" w:rsidRPr="00A82532">
        <w:rPr>
          <w:rFonts w:cs="Times New Roman"/>
          <w:color w:val="000000"/>
        </w:rPr>
        <w:t>Charakter i częstotliwość przeprowadzania kontroli, o których mowa w ust. 1</w:t>
      </w:r>
      <w:r w:rsidR="0067085C" w:rsidRPr="00A82532">
        <w:rPr>
          <w:rFonts w:cs="Times New Roman"/>
          <w:color w:val="000000"/>
        </w:rPr>
        <w:t>,</w:t>
      </w:r>
      <w:r w:rsidR="00455FC7" w:rsidRPr="00A82532">
        <w:rPr>
          <w:rFonts w:cs="Times New Roman"/>
          <w:color w:val="000000"/>
        </w:rPr>
        <w:t xml:space="preserve"> określa na </w:t>
      </w:r>
      <w:r w:rsidR="00455FC7" w:rsidRPr="00A82532">
        <w:rPr>
          <w:rFonts w:cs="Times New Roman"/>
          <w:color w:val="000000"/>
        </w:rPr>
        <w:lastRenderedPageBreak/>
        <w:t>podstawie oceny ryzyka wystąpienia nieprawidłowości lub naruszeń zgo</w:t>
      </w:r>
      <w:r w:rsidR="002924BE" w:rsidRPr="00A82532">
        <w:rPr>
          <w:rFonts w:cs="Times New Roman"/>
          <w:color w:val="000000"/>
        </w:rPr>
        <w:t>dności z wymogami ustalonymi w Rozdziale 6a D</w:t>
      </w:r>
      <w:r w:rsidR="00455FC7" w:rsidRPr="00A82532">
        <w:rPr>
          <w:rFonts w:cs="Times New Roman"/>
          <w:color w:val="000000"/>
        </w:rPr>
        <w:t xml:space="preserve">ziału II niniejszej ustawy </w:t>
      </w:r>
      <w:r w:rsidR="0067085C" w:rsidRPr="00A82532">
        <w:rPr>
          <w:rFonts w:cs="Times New Roman"/>
          <w:color w:val="000000"/>
        </w:rPr>
        <w:t>m</w:t>
      </w:r>
      <w:r w:rsidR="00455FC7" w:rsidRPr="00A82532">
        <w:rPr>
          <w:rFonts w:cs="Times New Roman"/>
          <w:color w:val="000000"/>
        </w:rPr>
        <w:t xml:space="preserve">inister właściwy do spraw rolnictwa we współpracy z </w:t>
      </w:r>
      <w:r w:rsidR="0067085C" w:rsidRPr="00A82532">
        <w:rPr>
          <w:rFonts w:cs="Times New Roman"/>
          <w:color w:val="000000"/>
        </w:rPr>
        <w:t>m</w:t>
      </w:r>
      <w:r w:rsidR="00455FC7" w:rsidRPr="00A82532">
        <w:rPr>
          <w:rFonts w:cs="Times New Roman"/>
          <w:color w:val="000000"/>
        </w:rPr>
        <w:t xml:space="preserve">inistrem właściwym do spraw </w:t>
      </w:r>
      <w:r w:rsidR="0067085C" w:rsidRPr="00A82532">
        <w:rPr>
          <w:rFonts w:cs="Times New Roman"/>
          <w:color w:val="000000"/>
        </w:rPr>
        <w:t>z</w:t>
      </w:r>
      <w:r w:rsidR="00455FC7" w:rsidRPr="00A82532">
        <w:rPr>
          <w:rFonts w:cs="Times New Roman"/>
          <w:color w:val="000000"/>
        </w:rPr>
        <w:t xml:space="preserve">drowia. </w:t>
      </w:r>
    </w:p>
    <w:p w14:paraId="1002B168" w14:textId="61D4BBFD" w:rsidR="00455FC7" w:rsidRPr="00A82532" w:rsidRDefault="000B60E4" w:rsidP="00CA6213">
      <w:pPr>
        <w:spacing w:line="360" w:lineRule="auto"/>
        <w:ind w:firstLine="709"/>
        <w:jc w:val="both"/>
        <w:rPr>
          <w:rFonts w:cs="Times New Roman"/>
          <w:color w:val="000000"/>
        </w:rPr>
      </w:pPr>
      <w:r w:rsidRPr="00A82532">
        <w:rPr>
          <w:rFonts w:cs="Times New Roman"/>
          <w:color w:val="000000"/>
        </w:rPr>
        <w:t>3.</w:t>
      </w:r>
      <w:r w:rsidR="00455FC7" w:rsidRPr="00A82532">
        <w:rPr>
          <w:rFonts w:cs="Times New Roman"/>
          <w:color w:val="000000"/>
        </w:rPr>
        <w:t>W każdym przypadku</w:t>
      </w:r>
      <w:r w:rsidR="0027461F" w:rsidRPr="00A82532">
        <w:rPr>
          <w:rFonts w:cs="Times New Roman"/>
          <w:color w:val="000000"/>
        </w:rPr>
        <w:t xml:space="preserve"> wszystkie podmioty </w:t>
      </w:r>
      <w:r w:rsidR="00455FC7" w:rsidRPr="00A82532">
        <w:rPr>
          <w:rFonts w:cs="Times New Roman"/>
          <w:color w:val="000000"/>
        </w:rPr>
        <w:t>podlegają sprawdzeniu zgodności co najmniej raz w roku, z wyjątkiem:</w:t>
      </w:r>
    </w:p>
    <w:p w14:paraId="525CA1F2" w14:textId="77777777" w:rsidR="00455FC7" w:rsidRPr="00A82532" w:rsidRDefault="00455FC7" w:rsidP="00CA6213">
      <w:pPr>
        <w:pStyle w:val="Akapitzlist"/>
        <w:numPr>
          <w:ilvl w:val="0"/>
          <w:numId w:val="30"/>
        </w:numPr>
        <w:spacing w:line="360" w:lineRule="auto"/>
        <w:ind w:left="709" w:hanging="709"/>
        <w:jc w:val="both"/>
        <w:rPr>
          <w:rFonts w:cs="Times New Roman"/>
          <w:color w:val="000000"/>
        </w:rPr>
      </w:pPr>
      <w:r w:rsidRPr="00A82532">
        <w:rPr>
          <w:rFonts w:cs="Times New Roman"/>
          <w:color w:val="000000"/>
        </w:rPr>
        <w:t>hurtowników handlujących</w:t>
      </w:r>
      <w:r w:rsidR="0027461F" w:rsidRPr="00A82532">
        <w:rPr>
          <w:rFonts w:cs="Times New Roman"/>
          <w:color w:val="000000"/>
        </w:rPr>
        <w:t xml:space="preserve"> jedynie produktami pakowanymi, oraz</w:t>
      </w:r>
      <w:r w:rsidRPr="00A82532">
        <w:rPr>
          <w:rFonts w:cs="Times New Roman"/>
          <w:color w:val="000000"/>
        </w:rPr>
        <w:t xml:space="preserve"> </w:t>
      </w:r>
    </w:p>
    <w:p w14:paraId="46BD9F79" w14:textId="393CB406" w:rsidR="00BD156F" w:rsidRPr="00A82532" w:rsidRDefault="00455FC7" w:rsidP="00CA6213">
      <w:pPr>
        <w:pStyle w:val="Akapitzlist"/>
        <w:numPr>
          <w:ilvl w:val="0"/>
          <w:numId w:val="30"/>
        </w:numPr>
        <w:spacing w:line="360" w:lineRule="auto"/>
        <w:ind w:left="709" w:hanging="709"/>
        <w:jc w:val="both"/>
        <w:rPr>
          <w:rFonts w:cs="Times New Roman"/>
          <w:color w:val="000000"/>
        </w:rPr>
      </w:pPr>
      <w:r w:rsidRPr="00A82532">
        <w:rPr>
          <w:rFonts w:cs="Times New Roman"/>
          <w:color w:val="000000"/>
        </w:rPr>
        <w:t>podmiotów</w:t>
      </w:r>
      <w:r w:rsidR="006A6E31" w:rsidRPr="00A82532">
        <w:rPr>
          <w:rFonts w:cs="Times New Roman"/>
          <w:color w:val="000000"/>
        </w:rPr>
        <w:t xml:space="preserve"> </w:t>
      </w:r>
      <w:r w:rsidRPr="00A82532">
        <w:rPr>
          <w:rFonts w:cs="Times New Roman"/>
          <w:color w:val="000000"/>
        </w:rPr>
        <w:t xml:space="preserve"> sprzedających produkty bezpośrednio konsumentowi lub użytkownikowi końcowemu, pod warunkiem że nie wytwarzają, nie przygo</w:t>
      </w:r>
      <w:r w:rsidR="0027461F" w:rsidRPr="00A82532">
        <w:rPr>
          <w:rFonts w:cs="Times New Roman"/>
          <w:color w:val="000000"/>
        </w:rPr>
        <w:t xml:space="preserve">towują  ani nie przechowują </w:t>
      </w:r>
      <w:r w:rsidRPr="00A82532">
        <w:rPr>
          <w:rFonts w:cs="Times New Roman"/>
          <w:color w:val="000000"/>
        </w:rPr>
        <w:t>tych produktów w celach innych niż odnoszących się do punktu sprzedaży, ani też nie zleciły tych czynności stronie trzeciej.</w:t>
      </w:r>
    </w:p>
    <w:p w14:paraId="739BC7A3" w14:textId="02A16CE6" w:rsidR="00BD156F" w:rsidRPr="00A82532" w:rsidRDefault="000B60E4" w:rsidP="00CA6213">
      <w:pPr>
        <w:spacing w:line="360" w:lineRule="auto"/>
        <w:ind w:firstLine="709"/>
        <w:jc w:val="both"/>
        <w:rPr>
          <w:rFonts w:cs="Times New Roman"/>
          <w:color w:val="000000"/>
        </w:rPr>
      </w:pPr>
      <w:r w:rsidRPr="00A82532">
        <w:rPr>
          <w:rFonts w:cs="Times New Roman"/>
          <w:color w:val="000000"/>
        </w:rPr>
        <w:t xml:space="preserve">4. </w:t>
      </w:r>
      <w:r w:rsidR="00BD156F" w:rsidRPr="00A82532">
        <w:rPr>
          <w:rFonts w:cs="Times New Roman"/>
          <w:color w:val="000000"/>
        </w:rPr>
        <w:t>Inspekcja Jakości Handlowej Artykułów Rolno – Spożywczych gromadzi i przechowuje dane i infor</w:t>
      </w:r>
      <w:r w:rsidR="00E320AF" w:rsidRPr="00A82532">
        <w:rPr>
          <w:rFonts w:cs="Times New Roman"/>
          <w:color w:val="000000"/>
        </w:rPr>
        <w:t>macje o producentach produktów wolnych</w:t>
      </w:r>
      <w:r w:rsidR="00BD156F" w:rsidRPr="00A82532">
        <w:rPr>
          <w:rFonts w:cs="Times New Roman"/>
          <w:color w:val="000000"/>
        </w:rPr>
        <w:t xml:space="preserve"> </w:t>
      </w:r>
      <w:r w:rsidR="00E320AF" w:rsidRPr="00A82532">
        <w:rPr>
          <w:rFonts w:cs="Times New Roman"/>
          <w:color w:val="000000"/>
        </w:rPr>
        <w:t>od GMO</w:t>
      </w:r>
      <w:r w:rsidR="00BD156F" w:rsidRPr="00A82532">
        <w:rPr>
          <w:rFonts w:cs="Times New Roman"/>
          <w:color w:val="000000"/>
        </w:rPr>
        <w:t>.</w:t>
      </w:r>
    </w:p>
    <w:p w14:paraId="3A469A85" w14:textId="0C70F37D" w:rsidR="00BD156F" w:rsidRPr="00A82532" w:rsidRDefault="000B60E4" w:rsidP="00CA6213">
      <w:pPr>
        <w:spacing w:line="360" w:lineRule="auto"/>
        <w:ind w:firstLine="709"/>
        <w:jc w:val="both"/>
        <w:rPr>
          <w:rFonts w:cs="Times New Roman"/>
          <w:color w:val="000000"/>
        </w:rPr>
      </w:pPr>
      <w:r w:rsidRPr="00A82532">
        <w:rPr>
          <w:rFonts w:cs="Times New Roman"/>
          <w:color w:val="000000"/>
        </w:rPr>
        <w:t xml:space="preserve">5. </w:t>
      </w:r>
      <w:r w:rsidR="00BD156F" w:rsidRPr="00A82532">
        <w:rPr>
          <w:rFonts w:cs="Times New Roman"/>
          <w:color w:val="000000"/>
        </w:rPr>
        <w:t>Główny Inspektor Jakości Handlowej Artykułów Rolno – Spożywczych</w:t>
      </w:r>
      <w:r w:rsidR="0027461F" w:rsidRPr="00A82532">
        <w:rPr>
          <w:rFonts w:cs="Times New Roman"/>
          <w:color w:val="000000"/>
        </w:rPr>
        <w:t xml:space="preserve"> udostępnia,</w:t>
      </w:r>
      <w:r w:rsidR="00BD156F" w:rsidRPr="00A82532">
        <w:rPr>
          <w:rFonts w:cs="Times New Roman"/>
          <w:color w:val="000000"/>
        </w:rPr>
        <w:t xml:space="preserve"> na wniosek zainteresowanego podmiotu, dane i informacje dotyczące produkcji </w:t>
      </w:r>
      <w:r w:rsidR="000A09ED" w:rsidRPr="00A82532">
        <w:rPr>
          <w:rFonts w:cs="Times New Roman"/>
          <w:color w:val="000000"/>
        </w:rPr>
        <w:t>wolne</w:t>
      </w:r>
      <w:r w:rsidR="00E320AF" w:rsidRPr="00A82532">
        <w:rPr>
          <w:rFonts w:cs="Times New Roman"/>
          <w:color w:val="000000"/>
        </w:rPr>
        <w:t>j od GMO</w:t>
      </w:r>
      <w:r w:rsidR="00BD156F" w:rsidRPr="00A82532">
        <w:rPr>
          <w:rFonts w:cs="Times New Roman"/>
          <w:color w:val="000000"/>
        </w:rPr>
        <w:t xml:space="preserve"> </w:t>
      </w:r>
      <w:r w:rsidR="006A6E31" w:rsidRPr="00A82532">
        <w:rPr>
          <w:rFonts w:cs="Times New Roman"/>
          <w:color w:val="000000"/>
        </w:rPr>
        <w:br/>
      </w:r>
      <w:r w:rsidR="00BD156F" w:rsidRPr="00A82532">
        <w:rPr>
          <w:rFonts w:cs="Times New Roman"/>
          <w:color w:val="000000"/>
        </w:rPr>
        <w:t>i producentów</w:t>
      </w:r>
      <w:r w:rsidR="00E320AF" w:rsidRPr="00A82532">
        <w:rPr>
          <w:rFonts w:cs="Times New Roman"/>
          <w:color w:val="000000"/>
        </w:rPr>
        <w:t xml:space="preserve"> produktów wolnych od GMO</w:t>
      </w:r>
      <w:r w:rsidR="00BD156F" w:rsidRPr="00A82532">
        <w:rPr>
          <w:rFonts w:cs="Times New Roman"/>
          <w:color w:val="000000"/>
        </w:rPr>
        <w:t xml:space="preserve"> .</w:t>
      </w:r>
    </w:p>
    <w:p w14:paraId="41A2C625" w14:textId="306D8872" w:rsidR="00BD156F" w:rsidRPr="00A82532" w:rsidRDefault="000B60E4" w:rsidP="00CA6213">
      <w:pPr>
        <w:spacing w:line="360" w:lineRule="auto"/>
        <w:ind w:firstLine="709"/>
        <w:jc w:val="both"/>
        <w:rPr>
          <w:rFonts w:cs="Times New Roman"/>
          <w:color w:val="000000"/>
        </w:rPr>
      </w:pPr>
      <w:r w:rsidRPr="00A82532">
        <w:rPr>
          <w:rFonts w:cs="Times New Roman"/>
          <w:color w:val="000000"/>
        </w:rPr>
        <w:t xml:space="preserve">6. </w:t>
      </w:r>
      <w:r w:rsidR="00BD156F" w:rsidRPr="00A82532">
        <w:rPr>
          <w:rFonts w:cs="Times New Roman"/>
          <w:color w:val="000000"/>
        </w:rPr>
        <w:t>Jednostka certyfikująca:</w:t>
      </w:r>
    </w:p>
    <w:p w14:paraId="1C984D83" w14:textId="5471F647" w:rsidR="00BD156F" w:rsidRPr="00A82532" w:rsidRDefault="005957F8" w:rsidP="00CA6213">
      <w:pPr>
        <w:pStyle w:val="Akapitzlist"/>
        <w:numPr>
          <w:ilvl w:val="0"/>
          <w:numId w:val="17"/>
        </w:numPr>
        <w:spacing w:line="360" w:lineRule="auto"/>
        <w:ind w:left="709" w:hanging="709"/>
        <w:jc w:val="both"/>
        <w:rPr>
          <w:rFonts w:cs="Times New Roman"/>
          <w:color w:val="000000"/>
        </w:rPr>
      </w:pPr>
      <w:r w:rsidRPr="00A82532">
        <w:rPr>
          <w:rFonts w:cs="Times New Roman"/>
          <w:color w:val="000000"/>
        </w:rPr>
        <w:t>o</w:t>
      </w:r>
      <w:r w:rsidR="00BD156F" w:rsidRPr="00A82532">
        <w:rPr>
          <w:rFonts w:cs="Times New Roman"/>
          <w:color w:val="000000"/>
        </w:rPr>
        <w:t>głasza na administrowanej przez tę jednostkę stronie internetow</w:t>
      </w:r>
      <w:r w:rsidR="00E320AF" w:rsidRPr="00A82532">
        <w:rPr>
          <w:rFonts w:cs="Times New Roman"/>
          <w:color w:val="000000"/>
        </w:rPr>
        <w:t>ej wykaz producentów produktów wolnych od GMO</w:t>
      </w:r>
      <w:r w:rsidR="00603822" w:rsidRPr="00A82532">
        <w:rPr>
          <w:rFonts w:cs="Times New Roman"/>
          <w:color w:val="000000"/>
        </w:rPr>
        <w:t>;</w:t>
      </w:r>
    </w:p>
    <w:p w14:paraId="19E26CCA" w14:textId="77777777" w:rsidR="00A911B2" w:rsidRPr="00A82532" w:rsidRDefault="005957F8" w:rsidP="00CA6213">
      <w:pPr>
        <w:pStyle w:val="Akapitzlist"/>
        <w:numPr>
          <w:ilvl w:val="0"/>
          <w:numId w:val="17"/>
        </w:numPr>
        <w:spacing w:line="360" w:lineRule="auto"/>
        <w:ind w:left="709" w:hanging="709"/>
        <w:jc w:val="both"/>
        <w:rPr>
          <w:rFonts w:cs="Times New Roman"/>
          <w:color w:val="000000"/>
        </w:rPr>
      </w:pPr>
      <w:r w:rsidRPr="00A82532">
        <w:rPr>
          <w:rFonts w:cs="Times New Roman"/>
          <w:color w:val="000000"/>
        </w:rPr>
        <w:t>u</w:t>
      </w:r>
      <w:r w:rsidR="00A911B2" w:rsidRPr="00A82532">
        <w:rPr>
          <w:rFonts w:cs="Times New Roman"/>
          <w:color w:val="000000"/>
        </w:rPr>
        <w:t>dostępnia, za pośrednictwem środków komunikacji elektronicznej, na wniosek zainteresowanego podmiot</w:t>
      </w:r>
      <w:r w:rsidR="00E320AF" w:rsidRPr="00A82532">
        <w:rPr>
          <w:rFonts w:cs="Times New Roman"/>
          <w:color w:val="000000"/>
        </w:rPr>
        <w:t>u, wykaz producentów produktów wolnych od GMO</w:t>
      </w:r>
    </w:p>
    <w:p w14:paraId="1E743ED4" w14:textId="127155EF" w:rsidR="00A911B2" w:rsidRPr="00A82532" w:rsidRDefault="00A911B2" w:rsidP="00CA6213">
      <w:pPr>
        <w:pStyle w:val="Akapitzlist"/>
        <w:spacing w:line="360" w:lineRule="auto"/>
        <w:jc w:val="both"/>
        <w:rPr>
          <w:rFonts w:cs="Times New Roman"/>
          <w:color w:val="000000"/>
        </w:rPr>
      </w:pPr>
      <w:r w:rsidRPr="00A82532">
        <w:rPr>
          <w:rFonts w:cs="Times New Roman"/>
          <w:color w:val="000000"/>
        </w:rPr>
        <w:t xml:space="preserve">- objętych kontrolą, o której mowa w </w:t>
      </w:r>
      <w:r w:rsidR="005957F8" w:rsidRPr="00A82532">
        <w:rPr>
          <w:rFonts w:cs="Times New Roman"/>
          <w:color w:val="000000"/>
        </w:rPr>
        <w:t>art. 26</w:t>
      </w:r>
      <w:r w:rsidR="002B3CF6">
        <w:rPr>
          <w:rFonts w:cs="Times New Roman"/>
          <w:color w:val="000000"/>
        </w:rPr>
        <w:t>i</w:t>
      </w:r>
      <w:r w:rsidR="005957F8" w:rsidRPr="00A82532">
        <w:rPr>
          <w:rFonts w:cs="Times New Roman"/>
          <w:color w:val="000000"/>
        </w:rPr>
        <w:t>.</w:t>
      </w:r>
    </w:p>
    <w:p w14:paraId="6C9AFC64" w14:textId="77777777" w:rsidR="0067085C" w:rsidRPr="00A82532" w:rsidRDefault="0067085C" w:rsidP="00CA6213">
      <w:pPr>
        <w:pStyle w:val="Akapitzlist"/>
        <w:spacing w:line="360" w:lineRule="auto"/>
        <w:jc w:val="both"/>
        <w:rPr>
          <w:rFonts w:cs="Times New Roman"/>
          <w:color w:val="000000"/>
        </w:rPr>
      </w:pPr>
    </w:p>
    <w:p w14:paraId="10D17D12" w14:textId="669E530C" w:rsidR="00454B17" w:rsidRPr="00A82532" w:rsidRDefault="008E4AFF" w:rsidP="00CA6213">
      <w:pPr>
        <w:spacing w:line="360" w:lineRule="auto"/>
        <w:ind w:firstLine="709"/>
        <w:jc w:val="both"/>
        <w:rPr>
          <w:rFonts w:cs="Times New Roman"/>
          <w:color w:val="000000"/>
        </w:rPr>
      </w:pPr>
      <w:r w:rsidRPr="0011456F">
        <w:rPr>
          <w:rFonts w:cs="Times New Roman"/>
          <w:b/>
          <w:color w:val="000000"/>
        </w:rPr>
        <w:t>Art. 26</w:t>
      </w:r>
      <w:r w:rsidR="00DA5A3A">
        <w:rPr>
          <w:rFonts w:cs="Times New Roman"/>
          <w:b/>
          <w:color w:val="000000"/>
        </w:rPr>
        <w:t>l</w:t>
      </w:r>
      <w:r w:rsidR="0027461F" w:rsidRPr="0011456F">
        <w:rPr>
          <w:rFonts w:cs="Times New Roman"/>
          <w:b/>
          <w:color w:val="000000"/>
        </w:rPr>
        <w:t>.</w:t>
      </w:r>
      <w:r w:rsidR="0027461F" w:rsidRPr="00A82532">
        <w:rPr>
          <w:rFonts w:cs="Times New Roman"/>
          <w:color w:val="000000"/>
        </w:rPr>
        <w:t xml:space="preserve"> </w:t>
      </w:r>
      <w:r w:rsidR="008A7BA7" w:rsidRPr="00A82532">
        <w:rPr>
          <w:rFonts w:cs="Times New Roman"/>
          <w:color w:val="000000"/>
        </w:rPr>
        <w:t xml:space="preserve">Minister właściwy do spraw </w:t>
      </w:r>
      <w:r w:rsidR="000F535D" w:rsidRPr="00A82532">
        <w:rPr>
          <w:rFonts w:cs="Times New Roman"/>
          <w:color w:val="000000"/>
        </w:rPr>
        <w:t>r</w:t>
      </w:r>
      <w:r w:rsidR="008A7BA7" w:rsidRPr="00A82532">
        <w:rPr>
          <w:rFonts w:cs="Times New Roman"/>
          <w:color w:val="000000"/>
        </w:rPr>
        <w:t>olnictwa</w:t>
      </w:r>
      <w:r w:rsidR="003115FB" w:rsidRPr="00A82532">
        <w:rPr>
          <w:rFonts w:cs="Times New Roman"/>
          <w:color w:val="000000"/>
        </w:rPr>
        <w:t xml:space="preserve"> w drodze rozporządzenia</w:t>
      </w:r>
      <w:r w:rsidR="0067085C" w:rsidRPr="00A82532">
        <w:rPr>
          <w:rFonts w:cs="Times New Roman"/>
          <w:color w:val="000000"/>
        </w:rPr>
        <w:t>,</w:t>
      </w:r>
      <w:r w:rsidR="0027461F" w:rsidRPr="00A82532">
        <w:rPr>
          <w:rFonts w:cs="Times New Roman"/>
          <w:color w:val="000000"/>
        </w:rPr>
        <w:t xml:space="preserve"> określi</w:t>
      </w:r>
      <w:r w:rsidR="003115FB" w:rsidRPr="00A82532">
        <w:rPr>
          <w:rFonts w:cs="Times New Roman"/>
          <w:color w:val="000000"/>
        </w:rPr>
        <w:t xml:space="preserve"> </w:t>
      </w:r>
      <w:r w:rsidR="0067085C" w:rsidRPr="00A82532">
        <w:rPr>
          <w:rFonts w:cs="Times New Roman"/>
          <w:color w:val="000000"/>
        </w:rPr>
        <w:t xml:space="preserve">wykaz dokumentów jakie powinien posiadać </w:t>
      </w:r>
      <w:r w:rsidR="003115FB" w:rsidRPr="00A82532">
        <w:rPr>
          <w:rFonts w:cs="Times New Roman"/>
          <w:color w:val="000000"/>
        </w:rPr>
        <w:t>podmiot, który wprowadza na rynek</w:t>
      </w:r>
      <w:r w:rsidR="0067085C" w:rsidRPr="00A82532">
        <w:rPr>
          <w:rFonts w:cs="Times New Roman"/>
          <w:color w:val="000000"/>
        </w:rPr>
        <w:t xml:space="preserve"> produkty zgodne </w:t>
      </w:r>
      <w:r w:rsidR="00F91831">
        <w:rPr>
          <w:rFonts w:cs="Times New Roman"/>
          <w:color w:val="000000"/>
        </w:rPr>
        <w:br/>
      </w:r>
      <w:r w:rsidR="0067085C" w:rsidRPr="00A82532">
        <w:rPr>
          <w:rFonts w:cs="Times New Roman"/>
          <w:color w:val="000000"/>
        </w:rPr>
        <w:t>z wymogami określonymi w</w:t>
      </w:r>
      <w:r w:rsidR="008A7BA7" w:rsidRPr="00A82532">
        <w:rPr>
          <w:rFonts w:cs="Times New Roman"/>
          <w:color w:val="000000"/>
        </w:rPr>
        <w:t xml:space="preserve"> Rozdziale 6a</w:t>
      </w:r>
      <w:r w:rsidR="0027461F" w:rsidRPr="00A82532">
        <w:rPr>
          <w:rFonts w:cs="Times New Roman"/>
          <w:color w:val="000000"/>
        </w:rPr>
        <w:t xml:space="preserve"> </w:t>
      </w:r>
      <w:r w:rsidR="008A7BA7" w:rsidRPr="00A82532">
        <w:rPr>
          <w:rFonts w:cs="Times New Roman"/>
          <w:color w:val="000000"/>
        </w:rPr>
        <w:t>Działu II niniejszej ustawy,</w:t>
      </w:r>
      <w:r w:rsidR="0067085C" w:rsidRPr="00A82532">
        <w:rPr>
          <w:rFonts w:cs="Times New Roman"/>
          <w:color w:val="000000"/>
        </w:rPr>
        <w:t xml:space="preserve"> mając na uwadze zapewnienie</w:t>
      </w:r>
      <w:r w:rsidR="008A7BA7" w:rsidRPr="00A82532">
        <w:rPr>
          <w:rFonts w:cs="Times New Roman"/>
          <w:color w:val="000000"/>
        </w:rPr>
        <w:t xml:space="preserve"> odpowiednio identyfikowan</w:t>
      </w:r>
      <w:r w:rsidR="0067085C" w:rsidRPr="00A82532">
        <w:rPr>
          <w:rFonts w:cs="Times New Roman"/>
          <w:color w:val="000000"/>
        </w:rPr>
        <w:t>ych</w:t>
      </w:r>
      <w:r w:rsidR="008A7BA7" w:rsidRPr="00A82532">
        <w:rPr>
          <w:rFonts w:cs="Times New Roman"/>
          <w:color w:val="000000"/>
        </w:rPr>
        <w:t xml:space="preserve"> </w:t>
      </w:r>
      <w:r w:rsidR="0067085C" w:rsidRPr="00A82532">
        <w:rPr>
          <w:rFonts w:cs="Times New Roman"/>
          <w:color w:val="000000"/>
        </w:rPr>
        <w:t xml:space="preserve">dowodów potwierdzających spełnienie wymogów dotyczących produkcji wolnej od GMO oraz możliwość ich kontroli </w:t>
      </w:r>
      <w:r w:rsidR="008A7BA7" w:rsidRPr="00A82532">
        <w:rPr>
          <w:rFonts w:cs="Times New Roman"/>
          <w:color w:val="000000"/>
        </w:rPr>
        <w:t>przez jednostkę ce</w:t>
      </w:r>
      <w:r w:rsidR="00454B17" w:rsidRPr="00A82532">
        <w:rPr>
          <w:rFonts w:cs="Times New Roman"/>
          <w:color w:val="000000"/>
        </w:rPr>
        <w:t>rtyfikującą</w:t>
      </w:r>
      <w:r w:rsidR="008A7BA7" w:rsidRPr="00A82532">
        <w:rPr>
          <w:rFonts w:cs="Times New Roman"/>
          <w:color w:val="000000"/>
        </w:rPr>
        <w:t>.</w:t>
      </w:r>
    </w:p>
    <w:p w14:paraId="4FB7CF04" w14:textId="77777777" w:rsidR="001A1971" w:rsidRPr="00A82532" w:rsidRDefault="001A1971" w:rsidP="00CA6213">
      <w:pPr>
        <w:pStyle w:val="Akapitzlist"/>
        <w:spacing w:line="360" w:lineRule="auto"/>
        <w:ind w:left="1080"/>
        <w:jc w:val="both"/>
        <w:rPr>
          <w:rFonts w:cs="Times New Roman"/>
          <w:color w:val="000000"/>
        </w:rPr>
      </w:pPr>
    </w:p>
    <w:p w14:paraId="598D9E20" w14:textId="732C06D5" w:rsidR="00035789" w:rsidRPr="00A82532" w:rsidRDefault="001A1971" w:rsidP="00CA6213">
      <w:pPr>
        <w:spacing w:line="360" w:lineRule="auto"/>
        <w:ind w:firstLine="709"/>
        <w:jc w:val="both"/>
        <w:rPr>
          <w:rFonts w:cs="Times New Roman"/>
          <w:color w:val="000000"/>
        </w:rPr>
      </w:pPr>
      <w:r w:rsidRPr="0011456F">
        <w:rPr>
          <w:rFonts w:cs="Times New Roman"/>
          <w:b/>
          <w:color w:val="000000"/>
        </w:rPr>
        <w:t xml:space="preserve">Art. </w:t>
      </w:r>
      <w:r w:rsidR="00DA5A3A" w:rsidRPr="0011456F">
        <w:rPr>
          <w:rFonts w:cs="Times New Roman"/>
          <w:b/>
          <w:color w:val="000000"/>
        </w:rPr>
        <w:t>26</w:t>
      </w:r>
      <w:r w:rsidR="00DA5A3A">
        <w:rPr>
          <w:rFonts w:cs="Times New Roman"/>
          <w:b/>
          <w:color w:val="000000"/>
        </w:rPr>
        <w:t>m</w:t>
      </w:r>
      <w:r w:rsidR="0027461F" w:rsidRPr="00A82532">
        <w:rPr>
          <w:rFonts w:cs="Times New Roman"/>
          <w:color w:val="000000"/>
        </w:rPr>
        <w:t xml:space="preserve">. 1. </w:t>
      </w:r>
      <w:r w:rsidRPr="00A82532">
        <w:rPr>
          <w:rFonts w:cs="Times New Roman"/>
          <w:color w:val="000000"/>
        </w:rPr>
        <w:t xml:space="preserve">Produkt </w:t>
      </w:r>
      <w:r w:rsidR="004D0CD9">
        <w:rPr>
          <w:rFonts w:cs="Times New Roman"/>
          <w:color w:val="000000"/>
        </w:rPr>
        <w:t xml:space="preserve">może być </w:t>
      </w:r>
      <w:r w:rsidRPr="00A82532">
        <w:rPr>
          <w:rFonts w:cs="Times New Roman"/>
          <w:color w:val="000000"/>
        </w:rPr>
        <w:t xml:space="preserve">opatrzony jest terminem odnoszącym się do wolnej od GMO metody produkcji, jeżeli przy znakowaniu, w materiałach reklamowych lub dokumentach handlowych taki produkt, jego składniki lub materiały paszowe opisywane są za pomocą </w:t>
      </w:r>
      <w:r w:rsidR="005E445C" w:rsidRPr="00A82532">
        <w:rPr>
          <w:rFonts w:cs="Times New Roman"/>
          <w:color w:val="000000"/>
        </w:rPr>
        <w:t>terminów wskazujących</w:t>
      </w:r>
      <w:r w:rsidRPr="00A82532">
        <w:rPr>
          <w:rFonts w:cs="Times New Roman"/>
          <w:color w:val="000000"/>
        </w:rPr>
        <w:t xml:space="preserve"> nabywcy, że produkt ten, jego składniki lub materiały paszowe</w:t>
      </w:r>
      <w:r w:rsidR="00081568">
        <w:rPr>
          <w:rFonts w:cs="Times New Roman"/>
          <w:color w:val="000000"/>
        </w:rPr>
        <w:t>,</w:t>
      </w:r>
      <w:r w:rsidRPr="00A82532">
        <w:rPr>
          <w:rFonts w:cs="Times New Roman"/>
          <w:color w:val="000000"/>
        </w:rPr>
        <w:t xml:space="preserve"> zostały uzyskane zgodnie</w:t>
      </w:r>
      <w:r w:rsidR="004D0CD9">
        <w:rPr>
          <w:rFonts w:cs="Times New Roman"/>
          <w:color w:val="000000"/>
        </w:rPr>
        <w:t xml:space="preserve"> </w:t>
      </w:r>
      <w:r w:rsidRPr="00A82532">
        <w:rPr>
          <w:rFonts w:cs="Times New Roman"/>
          <w:color w:val="000000"/>
        </w:rPr>
        <w:t xml:space="preserve">z przepisami określonymi w </w:t>
      </w:r>
      <w:r w:rsidR="00073B8B">
        <w:rPr>
          <w:rFonts w:cs="Times New Roman"/>
          <w:color w:val="000000"/>
        </w:rPr>
        <w:t xml:space="preserve"> </w:t>
      </w:r>
      <w:r w:rsidR="00081568">
        <w:rPr>
          <w:rFonts w:cs="Times New Roman"/>
          <w:color w:val="000000"/>
        </w:rPr>
        <w:t>niniejszym rozdziale</w:t>
      </w:r>
      <w:r w:rsidRPr="00A82532">
        <w:rPr>
          <w:rFonts w:cs="Times New Roman"/>
          <w:color w:val="000000"/>
        </w:rPr>
        <w:t>.</w:t>
      </w:r>
      <w:r w:rsidR="0027461F" w:rsidRPr="00A82532">
        <w:rPr>
          <w:rFonts w:cs="Times New Roman"/>
          <w:color w:val="000000"/>
        </w:rPr>
        <w:t xml:space="preserve"> </w:t>
      </w:r>
    </w:p>
    <w:p w14:paraId="28F80B04" w14:textId="409860AC" w:rsidR="00035789" w:rsidRPr="00A82532" w:rsidRDefault="000B60E4" w:rsidP="00CA6213">
      <w:pPr>
        <w:spacing w:line="360" w:lineRule="auto"/>
        <w:ind w:firstLine="709"/>
        <w:jc w:val="both"/>
        <w:rPr>
          <w:rFonts w:cs="Times New Roman"/>
        </w:rPr>
      </w:pPr>
      <w:r w:rsidRPr="00A82532">
        <w:rPr>
          <w:rFonts w:cs="Times New Roman"/>
        </w:rPr>
        <w:lastRenderedPageBreak/>
        <w:t xml:space="preserve">2. </w:t>
      </w:r>
      <w:r w:rsidR="00C13FF4" w:rsidRPr="00A82532">
        <w:rPr>
          <w:rFonts w:cs="Times New Roman"/>
        </w:rPr>
        <w:t>Przy znakowaniu i w reklamie nieprzetworzonych</w:t>
      </w:r>
      <w:r w:rsidR="001F24A1" w:rsidRPr="00A82532">
        <w:rPr>
          <w:rFonts w:cs="Times New Roman"/>
        </w:rPr>
        <w:t xml:space="preserve"> i przetworzonych</w:t>
      </w:r>
      <w:r w:rsidR="00C13FF4" w:rsidRPr="00A82532">
        <w:rPr>
          <w:rFonts w:cs="Times New Roman"/>
        </w:rPr>
        <w:t xml:space="preserve"> </w:t>
      </w:r>
      <w:r w:rsidR="00921137" w:rsidRPr="00A82532">
        <w:rPr>
          <w:rFonts w:cs="Times New Roman"/>
        </w:rPr>
        <w:t>artykułów rolno-spożywczych</w:t>
      </w:r>
      <w:r w:rsidR="00C13FF4" w:rsidRPr="00A82532">
        <w:rPr>
          <w:rFonts w:cs="Times New Roman"/>
        </w:rPr>
        <w:t xml:space="preserve"> można stosować terminy odnoszące się do wolnej od GMO metody produkcji wyłącznie wtedy, gdy wszystkie składniki tego produktu równie</w:t>
      </w:r>
      <w:r w:rsidR="001959BD">
        <w:rPr>
          <w:rFonts w:cs="Times New Roman"/>
        </w:rPr>
        <w:t>ż zostały wyprodukowane zgodnie</w:t>
      </w:r>
      <w:r w:rsidR="001959BD">
        <w:rPr>
          <w:rFonts w:cs="Times New Roman"/>
        </w:rPr>
        <w:br/>
      </w:r>
      <w:r w:rsidR="00C13FF4" w:rsidRPr="00A82532">
        <w:rPr>
          <w:rFonts w:cs="Times New Roman"/>
        </w:rPr>
        <w:t xml:space="preserve">z wymogami określonymi w </w:t>
      </w:r>
      <w:r w:rsidR="00543989">
        <w:rPr>
          <w:rFonts w:cs="Times New Roman"/>
        </w:rPr>
        <w:t xml:space="preserve">niniejszym rozdziale. </w:t>
      </w:r>
    </w:p>
    <w:p w14:paraId="4ECB66AD" w14:textId="0DD3B530" w:rsidR="00C13FF4" w:rsidRPr="00A82532" w:rsidRDefault="000B60E4" w:rsidP="00CA6213">
      <w:pPr>
        <w:spacing w:line="360" w:lineRule="auto"/>
        <w:ind w:firstLine="709"/>
        <w:jc w:val="both"/>
        <w:rPr>
          <w:rFonts w:cs="Times New Roman"/>
        </w:rPr>
      </w:pPr>
      <w:r w:rsidRPr="00A82532">
        <w:rPr>
          <w:rFonts w:cs="Times New Roman"/>
        </w:rPr>
        <w:t xml:space="preserve">3. </w:t>
      </w:r>
      <w:r w:rsidR="00C13FF4" w:rsidRPr="00A82532">
        <w:rPr>
          <w:rFonts w:cs="Times New Roman"/>
        </w:rPr>
        <w:t>Opisy wskazujące, ż</w:t>
      </w:r>
      <w:r w:rsidR="00E320AF" w:rsidRPr="00A82532">
        <w:rPr>
          <w:rFonts w:cs="Times New Roman"/>
        </w:rPr>
        <w:t>e żywność pochodzi z produkcji wolnej od GMO</w:t>
      </w:r>
      <w:r w:rsidR="00C13FF4" w:rsidRPr="00A82532">
        <w:rPr>
          <w:rFonts w:cs="Times New Roman"/>
        </w:rPr>
        <w:t>, mogą być stosowane tylko na etykietach i w reklamie żywności</w:t>
      </w:r>
      <w:r w:rsidR="00B6433E" w:rsidRPr="00A82532">
        <w:rPr>
          <w:rFonts w:cs="Times New Roman"/>
        </w:rPr>
        <w:t>,</w:t>
      </w:r>
      <w:r w:rsidR="00C13FF4" w:rsidRPr="00A82532">
        <w:rPr>
          <w:rFonts w:cs="Times New Roman"/>
        </w:rPr>
        <w:t xml:space="preserve"> jeśli wszystkie składniki tych produktów zostały wyprodukowane zgodnie z zasa</w:t>
      </w:r>
      <w:r w:rsidR="00E320AF" w:rsidRPr="00A82532">
        <w:rPr>
          <w:rFonts w:cs="Times New Roman"/>
        </w:rPr>
        <w:t>dami określonymi dla produkcji wolnej od GMO</w:t>
      </w:r>
      <w:r w:rsidR="00DA5A3A">
        <w:rPr>
          <w:rFonts w:cs="Times New Roman"/>
        </w:rPr>
        <w:t xml:space="preserve"> </w:t>
      </w:r>
      <w:r w:rsidR="0027461F" w:rsidRPr="00A82532">
        <w:rPr>
          <w:rFonts w:cs="Times New Roman"/>
        </w:rPr>
        <w:t xml:space="preserve">w </w:t>
      </w:r>
      <w:r w:rsidR="000E7743">
        <w:rPr>
          <w:rFonts w:cs="Times New Roman"/>
        </w:rPr>
        <w:t xml:space="preserve">niniejszym rozdziale. </w:t>
      </w:r>
    </w:p>
    <w:p w14:paraId="6C2EECF6" w14:textId="6146E169" w:rsidR="00C13FF4" w:rsidRPr="00A82532" w:rsidRDefault="000B60E4" w:rsidP="00CA6213">
      <w:pPr>
        <w:spacing w:line="360" w:lineRule="auto"/>
        <w:ind w:firstLine="709"/>
        <w:jc w:val="both"/>
        <w:rPr>
          <w:rFonts w:cs="Times New Roman"/>
        </w:rPr>
      </w:pPr>
      <w:r w:rsidRPr="00A82532">
        <w:rPr>
          <w:rFonts w:cs="Times New Roman"/>
        </w:rPr>
        <w:t xml:space="preserve">4. </w:t>
      </w:r>
      <w:r w:rsidR="00C13FF4" w:rsidRPr="00A82532">
        <w:rPr>
          <w:rFonts w:cs="Times New Roman"/>
        </w:rPr>
        <w:t>Niedozwolone jest stosowanie oznaczeń, w tym terminów stosowanych w znakach towarowych, jak również w zakresie etykietowania, prezentacji i reklamy, które mogą wprowadzać w bł</w:t>
      </w:r>
      <w:r w:rsidR="0027461F" w:rsidRPr="00A82532">
        <w:rPr>
          <w:rFonts w:cs="Times New Roman"/>
        </w:rPr>
        <w:t xml:space="preserve">ąd konsumentów lub użytkowników </w:t>
      </w:r>
      <w:r w:rsidR="00C13FF4" w:rsidRPr="00A82532">
        <w:rPr>
          <w:rFonts w:cs="Times New Roman"/>
        </w:rPr>
        <w:t>poprzez sugerowanie, że dana żywność lub składniki użyte do jej prod</w:t>
      </w:r>
      <w:r w:rsidR="00E320AF" w:rsidRPr="00A82532">
        <w:rPr>
          <w:rFonts w:cs="Times New Roman"/>
        </w:rPr>
        <w:t>ukcji spełnia</w:t>
      </w:r>
      <w:r w:rsidR="0027461F" w:rsidRPr="00A82532">
        <w:rPr>
          <w:rFonts w:cs="Times New Roman"/>
        </w:rPr>
        <w:t>ją</w:t>
      </w:r>
      <w:r w:rsidR="00E320AF" w:rsidRPr="00A82532">
        <w:rPr>
          <w:rFonts w:cs="Times New Roman"/>
        </w:rPr>
        <w:t xml:space="preserve"> zasady produkcji </w:t>
      </w:r>
      <w:r w:rsidR="00C13FF4" w:rsidRPr="00A82532">
        <w:rPr>
          <w:rFonts w:cs="Times New Roman"/>
        </w:rPr>
        <w:t>wolne</w:t>
      </w:r>
      <w:r w:rsidR="00E320AF" w:rsidRPr="00A82532">
        <w:rPr>
          <w:rFonts w:cs="Times New Roman"/>
        </w:rPr>
        <w:t>j od GMO</w:t>
      </w:r>
      <w:r w:rsidR="00E76827">
        <w:rPr>
          <w:rFonts w:cs="Times New Roman"/>
        </w:rPr>
        <w:t xml:space="preserve"> </w:t>
      </w:r>
      <w:r w:rsidR="0027461F" w:rsidRPr="00A82532">
        <w:rPr>
          <w:rFonts w:cs="Times New Roman"/>
        </w:rPr>
        <w:t xml:space="preserve">określone w </w:t>
      </w:r>
      <w:r w:rsidR="000E7743">
        <w:rPr>
          <w:rFonts w:cs="Times New Roman"/>
        </w:rPr>
        <w:t xml:space="preserve">niniejszym rozdziale, </w:t>
      </w:r>
      <w:r w:rsidR="000E7743">
        <w:rPr>
          <w:rFonts w:cs="Times New Roman"/>
        </w:rPr>
        <w:br/>
      </w:r>
      <w:r w:rsidR="00C13FF4" w:rsidRPr="00A82532">
        <w:rPr>
          <w:rFonts w:cs="Times New Roman"/>
        </w:rPr>
        <w:t>a w rzeczywistości ich nie spełnia</w:t>
      </w:r>
      <w:r w:rsidR="007F4E39" w:rsidRPr="00A82532">
        <w:rPr>
          <w:rFonts w:cs="Times New Roman"/>
        </w:rPr>
        <w:t>ją</w:t>
      </w:r>
      <w:r w:rsidR="00C13FF4" w:rsidRPr="00A82532">
        <w:rPr>
          <w:rFonts w:cs="Times New Roman"/>
        </w:rPr>
        <w:t>.</w:t>
      </w:r>
    </w:p>
    <w:p w14:paraId="5F458BB5" w14:textId="1DB208B2" w:rsidR="00C13FF4" w:rsidRPr="00A82532" w:rsidRDefault="000B60E4" w:rsidP="00CA6213">
      <w:pPr>
        <w:spacing w:line="360" w:lineRule="auto"/>
        <w:ind w:firstLine="709"/>
        <w:jc w:val="both"/>
        <w:rPr>
          <w:rFonts w:cs="Times New Roman"/>
          <w:color w:val="000000"/>
        </w:rPr>
      </w:pPr>
      <w:r w:rsidRPr="00A82532">
        <w:rPr>
          <w:rFonts w:cs="Times New Roman"/>
          <w:color w:val="000000"/>
        </w:rPr>
        <w:t xml:space="preserve">5. </w:t>
      </w:r>
      <w:r w:rsidR="00690CC6">
        <w:rPr>
          <w:rFonts w:cs="Times New Roman"/>
          <w:color w:val="000000"/>
        </w:rPr>
        <w:t>Oznaczenia produktu jako wolnego od GMO</w:t>
      </w:r>
      <w:r w:rsidR="000E4697" w:rsidRPr="00A82532">
        <w:rPr>
          <w:rFonts w:cs="Times New Roman"/>
          <w:color w:val="000000"/>
        </w:rPr>
        <w:t xml:space="preserve"> nie są stosowane na terenie </w:t>
      </w:r>
      <w:r w:rsidR="00BB4404" w:rsidRPr="00A82532">
        <w:rPr>
          <w:rFonts w:cs="Times New Roman"/>
          <w:color w:val="000000"/>
        </w:rPr>
        <w:t xml:space="preserve">Rzeczpospolitej </w:t>
      </w:r>
      <w:r w:rsidR="000E4697" w:rsidRPr="00A82532">
        <w:rPr>
          <w:rFonts w:cs="Times New Roman"/>
          <w:color w:val="000000"/>
        </w:rPr>
        <w:t>Polsk</w:t>
      </w:r>
      <w:r w:rsidR="00690CC6">
        <w:rPr>
          <w:rFonts w:cs="Times New Roman"/>
          <w:color w:val="000000"/>
        </w:rPr>
        <w:t xml:space="preserve">i </w:t>
      </w:r>
      <w:r w:rsidR="000E4697" w:rsidRPr="00A82532">
        <w:rPr>
          <w:rFonts w:cs="Times New Roman"/>
          <w:color w:val="000000"/>
        </w:rPr>
        <w:t xml:space="preserve">i w żadnym języku w </w:t>
      </w:r>
      <w:r w:rsidR="001F24A1" w:rsidRPr="00A82532">
        <w:rPr>
          <w:rFonts w:cs="Times New Roman"/>
          <w:color w:val="000000"/>
        </w:rPr>
        <w:t>o</w:t>
      </w:r>
      <w:r w:rsidR="000E4697" w:rsidRPr="00A82532">
        <w:rPr>
          <w:rFonts w:cs="Times New Roman"/>
          <w:color w:val="000000"/>
        </w:rPr>
        <w:t>znakowaniu, reklamie i dokumentach handlowych produktu, który nie spełnia wymogów wymienionych w Rozdziale 6a Działu II niniejszej ustawy, chyba że nie są używane w odniesieniu do produktów rolnych w żywności lub paszy lub wyraźnie w żaden sposób nie łączą się z produkcją wolną od GMO.</w:t>
      </w:r>
    </w:p>
    <w:p w14:paraId="0A0D7FCA" w14:textId="51FA8F40" w:rsidR="000E4697" w:rsidRPr="00A82532" w:rsidRDefault="006B750B" w:rsidP="00CA6213">
      <w:pPr>
        <w:spacing w:line="360" w:lineRule="auto"/>
        <w:ind w:firstLine="709"/>
        <w:jc w:val="both"/>
        <w:rPr>
          <w:rFonts w:cs="Times New Roman"/>
          <w:color w:val="000000"/>
        </w:rPr>
      </w:pPr>
      <w:r>
        <w:rPr>
          <w:rFonts w:cs="Times New Roman"/>
          <w:color w:val="000000"/>
        </w:rPr>
        <w:t xml:space="preserve">6. </w:t>
      </w:r>
      <w:r w:rsidR="000E4697" w:rsidRPr="00A82532">
        <w:rPr>
          <w:rFonts w:cs="Times New Roman"/>
          <w:color w:val="000000"/>
        </w:rPr>
        <w:t>Jeżeli stosuje się t</w:t>
      </w:r>
      <w:r w:rsidR="00854E41" w:rsidRPr="00A82532">
        <w:rPr>
          <w:rFonts w:cs="Times New Roman"/>
          <w:color w:val="000000"/>
        </w:rPr>
        <w:t>erminy, o których mowa w ust. 1:</w:t>
      </w:r>
    </w:p>
    <w:p w14:paraId="42EC247A" w14:textId="11BC6878" w:rsidR="00854E41" w:rsidRPr="00A82532" w:rsidRDefault="00854E41" w:rsidP="00CA6213">
      <w:pPr>
        <w:numPr>
          <w:ilvl w:val="0"/>
          <w:numId w:val="14"/>
        </w:numPr>
        <w:spacing w:line="360" w:lineRule="auto"/>
        <w:ind w:left="709" w:hanging="709"/>
        <w:jc w:val="both"/>
        <w:rPr>
          <w:rFonts w:cs="Times New Roman"/>
          <w:color w:val="000000"/>
        </w:rPr>
      </w:pPr>
      <w:r w:rsidRPr="00A82532">
        <w:rPr>
          <w:rFonts w:cs="Times New Roman"/>
          <w:color w:val="000000"/>
        </w:rPr>
        <w:t>e</w:t>
      </w:r>
      <w:r w:rsidR="00035789" w:rsidRPr="00A82532">
        <w:rPr>
          <w:rFonts w:cs="Times New Roman"/>
          <w:color w:val="000000"/>
        </w:rPr>
        <w:t>ty</w:t>
      </w:r>
      <w:r w:rsidRPr="00A82532">
        <w:rPr>
          <w:rFonts w:cs="Times New Roman"/>
          <w:color w:val="000000"/>
        </w:rPr>
        <w:t>kietowanie i reklama środków spożywczych, które zostały wyprodukowan</w:t>
      </w:r>
      <w:r w:rsidR="00E320AF" w:rsidRPr="00A82532">
        <w:rPr>
          <w:rFonts w:cs="Times New Roman"/>
          <w:color w:val="000000"/>
        </w:rPr>
        <w:t xml:space="preserve">e zgodnie </w:t>
      </w:r>
      <w:r w:rsidR="00D92706" w:rsidRPr="00A82532">
        <w:rPr>
          <w:rFonts w:cs="Times New Roman"/>
          <w:color w:val="000000"/>
        </w:rPr>
        <w:br/>
      </w:r>
      <w:r w:rsidR="00E320AF" w:rsidRPr="00A82532">
        <w:rPr>
          <w:rFonts w:cs="Times New Roman"/>
          <w:color w:val="000000"/>
        </w:rPr>
        <w:t>z zasadami produkcji wolnej od GMO</w:t>
      </w:r>
      <w:r w:rsidRPr="00A82532">
        <w:rPr>
          <w:rFonts w:cs="Times New Roman"/>
          <w:color w:val="000000"/>
        </w:rPr>
        <w:t xml:space="preserve"> określonej w Rozdziale 6a Działu II niniejszej ustawy, zawie</w:t>
      </w:r>
      <w:r w:rsidR="00E320AF" w:rsidRPr="00A82532">
        <w:rPr>
          <w:rFonts w:cs="Times New Roman"/>
          <w:color w:val="000000"/>
        </w:rPr>
        <w:t>ra</w:t>
      </w:r>
      <w:r w:rsidR="007F4E39" w:rsidRPr="00A82532">
        <w:rPr>
          <w:rFonts w:cs="Times New Roman"/>
          <w:color w:val="000000"/>
        </w:rPr>
        <w:t>ją</w:t>
      </w:r>
      <w:r w:rsidR="00E320AF" w:rsidRPr="00A82532">
        <w:rPr>
          <w:rFonts w:cs="Times New Roman"/>
          <w:color w:val="000000"/>
        </w:rPr>
        <w:t xml:space="preserve"> wyraźne wskazanie produkcji wolnej od GMO</w:t>
      </w:r>
      <w:r w:rsidR="00603822" w:rsidRPr="00A82532">
        <w:rPr>
          <w:rFonts w:cs="Times New Roman"/>
          <w:color w:val="000000"/>
        </w:rPr>
        <w:t>;</w:t>
      </w:r>
    </w:p>
    <w:p w14:paraId="784029B8" w14:textId="259C611A" w:rsidR="000E4697" w:rsidRPr="00A82532" w:rsidRDefault="003449BD" w:rsidP="00CA6213">
      <w:pPr>
        <w:pStyle w:val="Akapitzlist"/>
        <w:numPr>
          <w:ilvl w:val="0"/>
          <w:numId w:val="14"/>
        </w:numPr>
        <w:spacing w:line="360" w:lineRule="auto"/>
        <w:ind w:left="709" w:hanging="709"/>
        <w:jc w:val="both"/>
        <w:rPr>
          <w:rFonts w:cs="Times New Roman"/>
          <w:color w:val="000000"/>
        </w:rPr>
      </w:pPr>
      <w:r w:rsidRPr="00A82532">
        <w:rPr>
          <w:rFonts w:cs="Times New Roman"/>
          <w:color w:val="000000"/>
        </w:rPr>
        <w:t>n</w:t>
      </w:r>
      <w:r w:rsidR="000E4697" w:rsidRPr="00A82532">
        <w:rPr>
          <w:rFonts w:cs="Times New Roman"/>
          <w:color w:val="000000"/>
        </w:rPr>
        <w:t xml:space="preserve">a etykiecie umieszcza się również numer </w:t>
      </w:r>
      <w:r w:rsidR="007F4E39" w:rsidRPr="00A82532">
        <w:rPr>
          <w:rFonts w:cs="Times New Roman"/>
          <w:color w:val="000000"/>
        </w:rPr>
        <w:t xml:space="preserve">identyfikacyjny </w:t>
      </w:r>
      <w:r w:rsidR="00854E41" w:rsidRPr="00A82532">
        <w:rPr>
          <w:rFonts w:cs="Times New Roman"/>
          <w:color w:val="000000"/>
        </w:rPr>
        <w:t xml:space="preserve">organu kontrolnego lub jednostki certyfikującej, którym podlega podmiot gospodarczy, który ostatnio wykonał dany produkt lub przeprowadził działanie </w:t>
      </w:r>
      <w:r w:rsidR="00603822" w:rsidRPr="00A82532">
        <w:rPr>
          <w:rFonts w:cs="Times New Roman"/>
          <w:color w:val="000000"/>
        </w:rPr>
        <w:t>przygotowawcze;</w:t>
      </w:r>
    </w:p>
    <w:p w14:paraId="508D6A09" w14:textId="4F9B6B6D" w:rsidR="007924FD" w:rsidRPr="00A82532" w:rsidRDefault="00035789" w:rsidP="00CA6213">
      <w:pPr>
        <w:pStyle w:val="Akapitzlist"/>
        <w:numPr>
          <w:ilvl w:val="0"/>
          <w:numId w:val="14"/>
        </w:numPr>
        <w:spacing w:line="360" w:lineRule="auto"/>
        <w:ind w:left="709" w:hanging="709"/>
        <w:jc w:val="both"/>
        <w:rPr>
          <w:rFonts w:cs="Times New Roman"/>
          <w:color w:val="000000"/>
        </w:rPr>
      </w:pPr>
      <w:r w:rsidRPr="00A82532">
        <w:rPr>
          <w:rFonts w:cs="Times New Roman"/>
          <w:color w:val="000000"/>
        </w:rPr>
        <w:t>n</w:t>
      </w:r>
      <w:r w:rsidR="00854E41" w:rsidRPr="00A82532">
        <w:rPr>
          <w:rFonts w:cs="Times New Roman"/>
          <w:color w:val="000000"/>
        </w:rPr>
        <w:t>a opakowaniu umieszcza się również logo, o którym mowa w art.</w:t>
      </w:r>
      <w:r w:rsidR="006269BC" w:rsidRPr="00A82532">
        <w:rPr>
          <w:rFonts w:cs="Times New Roman"/>
          <w:color w:val="000000"/>
        </w:rPr>
        <w:t xml:space="preserve"> </w:t>
      </w:r>
      <w:r w:rsidR="00852330" w:rsidRPr="00A82532">
        <w:rPr>
          <w:rFonts w:cs="Times New Roman"/>
          <w:color w:val="000000"/>
        </w:rPr>
        <w:t>26</w:t>
      </w:r>
      <w:r w:rsidR="00852330">
        <w:rPr>
          <w:rFonts w:cs="Times New Roman"/>
          <w:color w:val="000000"/>
        </w:rPr>
        <w:t>n</w:t>
      </w:r>
      <w:r w:rsidR="00854E41" w:rsidRPr="00A82532">
        <w:rPr>
          <w:rFonts w:cs="Times New Roman"/>
          <w:color w:val="000000"/>
        </w:rPr>
        <w:t>, w odniesieniu do żywności paczkowanej.</w:t>
      </w:r>
    </w:p>
    <w:p w14:paraId="5C29AE37" w14:textId="32F4DC5E" w:rsidR="00351121" w:rsidRPr="00A82532" w:rsidRDefault="00387BAD" w:rsidP="00CA6213">
      <w:pPr>
        <w:spacing w:line="360" w:lineRule="auto"/>
        <w:ind w:firstLine="709"/>
        <w:jc w:val="both"/>
        <w:rPr>
          <w:rFonts w:cs="Times New Roman"/>
        </w:rPr>
      </w:pPr>
      <w:r w:rsidRPr="00A82532">
        <w:rPr>
          <w:rFonts w:cs="Times New Roman"/>
          <w:color w:val="000000"/>
        </w:rPr>
        <w:t xml:space="preserve">7. </w:t>
      </w:r>
      <w:r w:rsidR="007924FD" w:rsidRPr="00A82532">
        <w:rPr>
          <w:rFonts w:cs="Times New Roman"/>
          <w:color w:val="000000"/>
        </w:rPr>
        <w:t>W odniesieniu do paszy używane jest następujące oznaczenie</w:t>
      </w:r>
      <w:r w:rsidR="007924FD" w:rsidRPr="00A82532">
        <w:rPr>
          <w:rFonts w:cs="Times New Roman"/>
        </w:rPr>
        <w:t>: „</w:t>
      </w:r>
      <w:r w:rsidR="00116687" w:rsidRPr="00A82532">
        <w:rPr>
          <w:rFonts w:cs="Times New Roman"/>
        </w:rPr>
        <w:t>może być zastosowane</w:t>
      </w:r>
      <w:r w:rsidR="007924FD" w:rsidRPr="00A82532">
        <w:rPr>
          <w:rFonts w:cs="Times New Roman"/>
        </w:rPr>
        <w:t xml:space="preserve"> do w</w:t>
      </w:r>
      <w:r w:rsidR="00E320AF" w:rsidRPr="00A82532">
        <w:rPr>
          <w:rFonts w:cs="Times New Roman"/>
        </w:rPr>
        <w:t>ytwarzania środków spożywczych wolnych od GMO</w:t>
      </w:r>
      <w:r w:rsidR="007F4E39" w:rsidRPr="00A82532">
        <w:rPr>
          <w:rFonts w:cs="Times New Roman"/>
        </w:rPr>
        <w:t>”</w:t>
      </w:r>
      <w:r w:rsidR="007924FD" w:rsidRPr="00A82532">
        <w:rPr>
          <w:rFonts w:cs="Times New Roman"/>
        </w:rPr>
        <w:t>.</w:t>
      </w:r>
      <w:r w:rsidR="007F4E39" w:rsidRPr="00A82532">
        <w:rPr>
          <w:rFonts w:cs="Times New Roman"/>
        </w:rPr>
        <w:t xml:space="preserve"> </w:t>
      </w:r>
    </w:p>
    <w:p w14:paraId="460D50BE" w14:textId="5E5A3D95" w:rsidR="00351121" w:rsidRPr="00A82532" w:rsidRDefault="00387BAD" w:rsidP="00CA6213">
      <w:pPr>
        <w:spacing w:line="360" w:lineRule="auto"/>
        <w:ind w:firstLine="709"/>
        <w:jc w:val="both"/>
        <w:rPr>
          <w:rFonts w:cs="Times New Roman"/>
          <w:color w:val="000000"/>
        </w:rPr>
      </w:pPr>
      <w:r w:rsidRPr="00A82532">
        <w:rPr>
          <w:rFonts w:cs="Times New Roman"/>
          <w:color w:val="000000"/>
        </w:rPr>
        <w:t xml:space="preserve">8. </w:t>
      </w:r>
      <w:r w:rsidR="00351121" w:rsidRPr="00A82532">
        <w:rPr>
          <w:rFonts w:cs="Times New Roman"/>
          <w:color w:val="000000"/>
        </w:rPr>
        <w:t>Oznaczenia o których mowa w punktach w ust. 6 i 7</w:t>
      </w:r>
      <w:r w:rsidR="0092591C" w:rsidRPr="00A82532">
        <w:rPr>
          <w:rFonts w:cs="Times New Roman"/>
          <w:color w:val="000000"/>
        </w:rPr>
        <w:t>,</w:t>
      </w:r>
      <w:r w:rsidR="00351121" w:rsidRPr="00A82532">
        <w:rPr>
          <w:rFonts w:cs="Times New Roman"/>
          <w:color w:val="000000"/>
        </w:rPr>
        <w:t xml:space="preserve"> muszą być łatwe do zrozumienia </w:t>
      </w:r>
      <w:r w:rsidR="00FD6220">
        <w:rPr>
          <w:rFonts w:cs="Times New Roman"/>
          <w:color w:val="000000"/>
        </w:rPr>
        <w:br/>
      </w:r>
      <w:r w:rsidR="00351121" w:rsidRPr="00A82532">
        <w:rPr>
          <w:rFonts w:cs="Times New Roman"/>
          <w:color w:val="000000"/>
        </w:rPr>
        <w:t>i powinny być umieszc</w:t>
      </w:r>
      <w:r w:rsidR="007F4E39" w:rsidRPr="00A82532">
        <w:rPr>
          <w:rFonts w:cs="Times New Roman"/>
          <w:color w:val="000000"/>
        </w:rPr>
        <w:t xml:space="preserve">zane w tym samym polu widzenia </w:t>
      </w:r>
      <w:r w:rsidR="00351121" w:rsidRPr="00A82532">
        <w:rPr>
          <w:rFonts w:cs="Times New Roman"/>
          <w:color w:val="000000"/>
        </w:rPr>
        <w:t>w taki sposób, aby były dobrze widoczne, czytelne i nieusuwalne.</w:t>
      </w:r>
    </w:p>
    <w:p w14:paraId="07DF5DEC" w14:textId="77777777" w:rsidR="007924FD" w:rsidRPr="00A82532" w:rsidRDefault="007924FD" w:rsidP="00CA6213">
      <w:pPr>
        <w:pStyle w:val="Akapitzlist"/>
        <w:spacing w:line="360" w:lineRule="auto"/>
        <w:ind w:left="1800"/>
        <w:jc w:val="both"/>
        <w:rPr>
          <w:rFonts w:cs="Times New Roman"/>
          <w:color w:val="000000"/>
        </w:rPr>
      </w:pPr>
    </w:p>
    <w:p w14:paraId="1F22D27F" w14:textId="1AAB3632" w:rsidR="0073599A" w:rsidRPr="00A82532" w:rsidRDefault="0073599A" w:rsidP="00CA6213">
      <w:pPr>
        <w:spacing w:line="360" w:lineRule="auto"/>
        <w:ind w:firstLine="709"/>
        <w:jc w:val="both"/>
        <w:rPr>
          <w:rFonts w:cs="Times New Roman"/>
          <w:color w:val="000000"/>
        </w:rPr>
      </w:pPr>
      <w:r w:rsidRPr="0011456F">
        <w:rPr>
          <w:rFonts w:cs="Times New Roman"/>
          <w:b/>
          <w:color w:val="000000"/>
        </w:rPr>
        <w:lastRenderedPageBreak/>
        <w:t xml:space="preserve">Art. </w:t>
      </w:r>
      <w:r w:rsidR="00DA5A3A" w:rsidRPr="0011456F">
        <w:rPr>
          <w:rFonts w:cs="Times New Roman"/>
          <w:b/>
          <w:color w:val="000000"/>
        </w:rPr>
        <w:t>26</w:t>
      </w:r>
      <w:r w:rsidR="00DA5A3A">
        <w:rPr>
          <w:rFonts w:cs="Times New Roman"/>
          <w:b/>
          <w:color w:val="000000"/>
        </w:rPr>
        <w:t>n</w:t>
      </w:r>
      <w:r w:rsidR="007F4E39" w:rsidRPr="0011456F">
        <w:rPr>
          <w:rFonts w:cs="Times New Roman"/>
          <w:b/>
          <w:color w:val="000000"/>
        </w:rPr>
        <w:t>.</w:t>
      </w:r>
      <w:r w:rsidR="007F4E39" w:rsidRPr="00A82532">
        <w:rPr>
          <w:rFonts w:cs="Times New Roman"/>
          <w:color w:val="000000"/>
        </w:rPr>
        <w:t xml:space="preserve"> 1. </w:t>
      </w:r>
      <w:r w:rsidRPr="00A82532">
        <w:rPr>
          <w:rFonts w:cs="Times New Roman"/>
          <w:color w:val="000000"/>
        </w:rPr>
        <w:t xml:space="preserve">Minister właściwy do spraw rolnictwa </w:t>
      </w:r>
      <w:r w:rsidR="0097543A" w:rsidRPr="00A82532">
        <w:rPr>
          <w:rFonts w:cs="Times New Roman"/>
          <w:color w:val="000000"/>
        </w:rPr>
        <w:t>określi</w:t>
      </w:r>
      <w:r w:rsidRPr="00A82532">
        <w:rPr>
          <w:rFonts w:cs="Times New Roman"/>
          <w:color w:val="000000"/>
        </w:rPr>
        <w:t>, w drodze rozporządzenia</w:t>
      </w:r>
      <w:r w:rsidR="0097543A" w:rsidRPr="00A82532">
        <w:rPr>
          <w:rFonts w:cs="Times New Roman"/>
          <w:color w:val="000000"/>
        </w:rPr>
        <w:t>,</w:t>
      </w:r>
      <w:r w:rsidR="0027624D" w:rsidRPr="00A82532">
        <w:rPr>
          <w:rFonts w:cs="Times New Roman"/>
          <w:color w:val="000000"/>
        </w:rPr>
        <w:t xml:space="preserve"> szczegółowe kryter</w:t>
      </w:r>
      <w:r w:rsidR="007F4E39" w:rsidRPr="00A82532">
        <w:rPr>
          <w:rFonts w:cs="Times New Roman"/>
          <w:color w:val="000000"/>
        </w:rPr>
        <w:t>ia w odniesieniu do prezentacji</w:t>
      </w:r>
      <w:r w:rsidR="0027624D" w:rsidRPr="00A82532">
        <w:rPr>
          <w:rFonts w:cs="Times New Roman"/>
          <w:color w:val="000000"/>
        </w:rPr>
        <w:t xml:space="preserve"> składników, wielkości i projektu log</w:t>
      </w:r>
      <w:r w:rsidR="00E320AF" w:rsidRPr="00A82532">
        <w:rPr>
          <w:rFonts w:cs="Times New Roman"/>
          <w:color w:val="000000"/>
        </w:rPr>
        <w:t xml:space="preserve">o produkcji </w:t>
      </w:r>
      <w:r w:rsidR="0027624D" w:rsidRPr="00A82532">
        <w:rPr>
          <w:rFonts w:cs="Times New Roman"/>
          <w:color w:val="000000"/>
        </w:rPr>
        <w:t>wolne</w:t>
      </w:r>
      <w:r w:rsidR="00E320AF" w:rsidRPr="00A82532">
        <w:rPr>
          <w:rFonts w:cs="Times New Roman"/>
          <w:color w:val="000000"/>
        </w:rPr>
        <w:t>j od GMO</w:t>
      </w:r>
      <w:r w:rsidR="001F24A1" w:rsidRPr="00A82532">
        <w:rPr>
          <w:rFonts w:cs="Times New Roman"/>
          <w:color w:val="000000"/>
        </w:rPr>
        <w:t xml:space="preserve"> mając na uwadze czytelność </w:t>
      </w:r>
      <w:r w:rsidR="00DE4809" w:rsidRPr="00A82532">
        <w:rPr>
          <w:rFonts w:cs="Times New Roman"/>
          <w:color w:val="000000"/>
        </w:rPr>
        <w:t>i komunikatywność logo.</w:t>
      </w:r>
    </w:p>
    <w:p w14:paraId="15F2089D" w14:textId="70679FE2" w:rsidR="0073599A" w:rsidRPr="00A82532" w:rsidRDefault="00387BAD" w:rsidP="00CA6213">
      <w:pPr>
        <w:spacing w:line="360" w:lineRule="auto"/>
        <w:ind w:firstLine="709"/>
        <w:jc w:val="both"/>
        <w:rPr>
          <w:rFonts w:cs="Times New Roman"/>
          <w:color w:val="000000"/>
        </w:rPr>
      </w:pPr>
      <w:r w:rsidRPr="00A82532">
        <w:rPr>
          <w:rFonts w:cs="Times New Roman"/>
          <w:color w:val="000000"/>
        </w:rPr>
        <w:t xml:space="preserve">2. </w:t>
      </w:r>
      <w:r w:rsidR="00E320AF" w:rsidRPr="00A82532">
        <w:rPr>
          <w:rFonts w:cs="Times New Roman"/>
          <w:color w:val="000000"/>
        </w:rPr>
        <w:t xml:space="preserve">Logo produkcji </w:t>
      </w:r>
      <w:r w:rsidR="0073599A" w:rsidRPr="00A82532">
        <w:rPr>
          <w:rFonts w:cs="Times New Roman"/>
          <w:color w:val="000000"/>
        </w:rPr>
        <w:t>wolne</w:t>
      </w:r>
      <w:r w:rsidR="00E320AF" w:rsidRPr="00A82532">
        <w:rPr>
          <w:rFonts w:cs="Times New Roman"/>
          <w:color w:val="000000"/>
        </w:rPr>
        <w:t>j od GMO</w:t>
      </w:r>
      <w:r w:rsidR="0073599A" w:rsidRPr="00A82532">
        <w:rPr>
          <w:rFonts w:cs="Times New Roman"/>
          <w:color w:val="000000"/>
        </w:rPr>
        <w:t xml:space="preserve"> może być stosow</w:t>
      </w:r>
      <w:r w:rsidR="00921F0D" w:rsidRPr="00A82532">
        <w:rPr>
          <w:rFonts w:cs="Times New Roman"/>
          <w:color w:val="000000"/>
        </w:rPr>
        <w:t>ane w znakowaniu, prezentowaniu</w:t>
      </w:r>
      <w:r w:rsidR="0073599A" w:rsidRPr="00A82532">
        <w:rPr>
          <w:rFonts w:cs="Times New Roman"/>
          <w:color w:val="000000"/>
        </w:rPr>
        <w:t xml:space="preserve"> </w:t>
      </w:r>
      <w:r w:rsidR="00D92706" w:rsidRPr="00A82532">
        <w:rPr>
          <w:rFonts w:cs="Times New Roman"/>
          <w:color w:val="000000"/>
        </w:rPr>
        <w:br/>
      </w:r>
      <w:r w:rsidR="0073599A" w:rsidRPr="00A82532">
        <w:rPr>
          <w:rFonts w:cs="Times New Roman"/>
          <w:color w:val="000000"/>
        </w:rPr>
        <w:t>i reklamie produktów spełniających wymogi określone w Rozdziale 6a Działu II niniejszej ustawy.</w:t>
      </w:r>
    </w:p>
    <w:p w14:paraId="0141248A" w14:textId="3EC838C3" w:rsidR="0073599A" w:rsidRPr="00A82532" w:rsidRDefault="00387BAD" w:rsidP="00CA6213">
      <w:pPr>
        <w:spacing w:line="360" w:lineRule="auto"/>
        <w:ind w:firstLine="709"/>
        <w:jc w:val="both"/>
        <w:rPr>
          <w:rFonts w:cs="Times New Roman"/>
          <w:color w:val="000000"/>
        </w:rPr>
      </w:pPr>
      <w:r w:rsidRPr="00A82532">
        <w:rPr>
          <w:rFonts w:cs="Times New Roman"/>
          <w:color w:val="000000"/>
        </w:rPr>
        <w:t xml:space="preserve">3. </w:t>
      </w:r>
      <w:r w:rsidR="0073599A" w:rsidRPr="00A82532">
        <w:rPr>
          <w:rFonts w:cs="Times New Roman"/>
          <w:color w:val="000000"/>
        </w:rPr>
        <w:t xml:space="preserve">Logo </w:t>
      </w:r>
      <w:r w:rsidR="00E320AF" w:rsidRPr="00A82532">
        <w:rPr>
          <w:rFonts w:cs="Times New Roman"/>
          <w:color w:val="000000"/>
        </w:rPr>
        <w:t xml:space="preserve">produkcji </w:t>
      </w:r>
      <w:r w:rsidR="0073599A" w:rsidRPr="00A82532">
        <w:rPr>
          <w:rFonts w:cs="Times New Roman"/>
          <w:color w:val="000000"/>
        </w:rPr>
        <w:t>wolne</w:t>
      </w:r>
      <w:r w:rsidR="00E320AF" w:rsidRPr="00A82532">
        <w:rPr>
          <w:rFonts w:cs="Times New Roman"/>
          <w:color w:val="000000"/>
        </w:rPr>
        <w:t>j od GMO</w:t>
      </w:r>
      <w:r w:rsidR="0073599A" w:rsidRPr="00A82532">
        <w:rPr>
          <w:rFonts w:cs="Times New Roman"/>
          <w:color w:val="000000"/>
        </w:rPr>
        <w:t xml:space="preserve"> nie jest stosowane w przypa</w:t>
      </w:r>
      <w:r w:rsidR="0027624D" w:rsidRPr="00A82532">
        <w:rPr>
          <w:rFonts w:cs="Times New Roman"/>
          <w:color w:val="000000"/>
        </w:rPr>
        <w:t>d</w:t>
      </w:r>
      <w:r w:rsidR="0073599A" w:rsidRPr="00A82532">
        <w:rPr>
          <w:rFonts w:cs="Times New Roman"/>
          <w:color w:val="000000"/>
        </w:rPr>
        <w:t>ku produktów oraz żywności wytworzonej w okresie konwersji</w:t>
      </w:r>
      <w:r w:rsidR="0027624D" w:rsidRPr="00A82532">
        <w:rPr>
          <w:rFonts w:cs="Times New Roman"/>
          <w:color w:val="000000"/>
        </w:rPr>
        <w:t>, o których mowa w art. 26b ust. 1 i art.26c.</w:t>
      </w:r>
    </w:p>
    <w:p w14:paraId="3B2369C5" w14:textId="77777777" w:rsidR="0027624D" w:rsidRPr="00A82532" w:rsidRDefault="0027624D" w:rsidP="00CA6213">
      <w:pPr>
        <w:pStyle w:val="Akapitzlist"/>
        <w:spacing w:line="360" w:lineRule="auto"/>
        <w:jc w:val="both"/>
        <w:rPr>
          <w:rFonts w:cs="Times New Roman"/>
          <w:color w:val="000000"/>
        </w:rPr>
      </w:pPr>
    </w:p>
    <w:p w14:paraId="589D87C7" w14:textId="14E6B767" w:rsidR="00831F48" w:rsidRPr="00A82532" w:rsidRDefault="00831F48" w:rsidP="00CA6213">
      <w:pPr>
        <w:spacing w:line="360" w:lineRule="auto"/>
        <w:ind w:firstLine="709"/>
        <w:jc w:val="both"/>
        <w:rPr>
          <w:rFonts w:cs="Times New Roman"/>
          <w:color w:val="000000"/>
        </w:rPr>
      </w:pPr>
      <w:r w:rsidRPr="0011456F">
        <w:rPr>
          <w:rFonts w:cs="Times New Roman"/>
          <w:b/>
          <w:color w:val="000000"/>
        </w:rPr>
        <w:t xml:space="preserve">Art. </w:t>
      </w:r>
      <w:r w:rsidR="00DA5A3A" w:rsidRPr="0011456F">
        <w:rPr>
          <w:rFonts w:cs="Times New Roman"/>
          <w:b/>
          <w:color w:val="000000"/>
        </w:rPr>
        <w:t>26</w:t>
      </w:r>
      <w:r w:rsidR="00DA5A3A">
        <w:rPr>
          <w:rFonts w:cs="Times New Roman"/>
          <w:b/>
          <w:color w:val="000000"/>
        </w:rPr>
        <w:t>o</w:t>
      </w:r>
      <w:r w:rsidR="001B0333" w:rsidRPr="00A82532">
        <w:rPr>
          <w:rFonts w:cs="Times New Roman"/>
          <w:color w:val="000000"/>
        </w:rPr>
        <w:t>. 1. J</w:t>
      </w:r>
      <w:r w:rsidRPr="00A82532">
        <w:rPr>
          <w:rFonts w:cs="Times New Roman"/>
          <w:color w:val="000000"/>
        </w:rPr>
        <w:t>ednostki certyfikujące, wydają świadectwo każdemu podmiotowi, który podlega ich kontroli i który w obszarze swojej działalności spełnia wymogi określone w Rozdziale 6a Działu II niniejszej ustawy.</w:t>
      </w:r>
    </w:p>
    <w:p w14:paraId="2E6EC119" w14:textId="3896F81B" w:rsidR="007B6131" w:rsidRPr="00A82532" w:rsidRDefault="00387BAD" w:rsidP="00CA6213">
      <w:pPr>
        <w:spacing w:line="360" w:lineRule="auto"/>
        <w:ind w:firstLine="709"/>
        <w:jc w:val="both"/>
        <w:rPr>
          <w:rFonts w:cs="Times New Roman"/>
          <w:color w:val="000000"/>
        </w:rPr>
      </w:pPr>
      <w:r w:rsidRPr="00A82532">
        <w:rPr>
          <w:rFonts w:cs="Times New Roman"/>
          <w:color w:val="000000"/>
        </w:rPr>
        <w:t xml:space="preserve">2. </w:t>
      </w:r>
      <w:r w:rsidR="00831F48" w:rsidRPr="00A82532">
        <w:rPr>
          <w:rFonts w:cs="Times New Roman"/>
          <w:color w:val="000000"/>
        </w:rPr>
        <w:t>Świadectwo, o którym mowa w ust. 1</w:t>
      </w:r>
      <w:r w:rsidR="00FF7DA4" w:rsidRPr="00A82532">
        <w:rPr>
          <w:rFonts w:cs="Times New Roman"/>
          <w:color w:val="000000"/>
        </w:rPr>
        <w:t>,</w:t>
      </w:r>
      <w:r w:rsidR="00831F48" w:rsidRPr="00A82532">
        <w:rPr>
          <w:rFonts w:cs="Times New Roman"/>
          <w:color w:val="000000"/>
        </w:rPr>
        <w:t xml:space="preserve"> umożliwia przynajmniej</w:t>
      </w:r>
      <w:r w:rsidR="007924FD" w:rsidRPr="00A82532">
        <w:rPr>
          <w:rFonts w:cs="Times New Roman"/>
          <w:color w:val="000000"/>
        </w:rPr>
        <w:t xml:space="preserve"> identyfikację podmiotu oraz rodzaju lub asortymentu produktów, a także okresu ich ważności.</w:t>
      </w:r>
    </w:p>
    <w:p w14:paraId="69F2B3D2" w14:textId="153DBB80" w:rsidR="007B6131" w:rsidRPr="00A82532" w:rsidRDefault="00387BAD" w:rsidP="00CA6213">
      <w:pPr>
        <w:spacing w:line="360" w:lineRule="auto"/>
        <w:ind w:firstLine="709"/>
        <w:jc w:val="both"/>
        <w:rPr>
          <w:rFonts w:cs="Times New Roman"/>
          <w:color w:val="000000"/>
        </w:rPr>
      </w:pPr>
      <w:r w:rsidRPr="00A82532">
        <w:rPr>
          <w:rFonts w:cs="Times New Roman"/>
          <w:color w:val="000000"/>
        </w:rPr>
        <w:t xml:space="preserve">3. </w:t>
      </w:r>
      <w:r w:rsidR="007924FD" w:rsidRPr="00A82532">
        <w:rPr>
          <w:rFonts w:cs="Times New Roman"/>
          <w:color w:val="000000"/>
        </w:rPr>
        <w:t>Podmiot sprawdza świadectwa swych dostawców.</w:t>
      </w:r>
    </w:p>
    <w:p w14:paraId="1EE97408" w14:textId="2EA6F418" w:rsidR="007924FD" w:rsidRPr="00A82532" w:rsidRDefault="00387BAD" w:rsidP="00CA6213">
      <w:pPr>
        <w:spacing w:line="360" w:lineRule="auto"/>
        <w:ind w:firstLine="709"/>
        <w:jc w:val="both"/>
        <w:rPr>
          <w:rFonts w:cs="Times New Roman"/>
          <w:color w:val="000000"/>
        </w:rPr>
      </w:pPr>
      <w:r w:rsidRPr="00A82532">
        <w:rPr>
          <w:rFonts w:cs="Times New Roman"/>
          <w:color w:val="000000"/>
        </w:rPr>
        <w:t xml:space="preserve">4. </w:t>
      </w:r>
      <w:r w:rsidR="007924FD" w:rsidRPr="00A82532">
        <w:rPr>
          <w:rFonts w:cs="Times New Roman"/>
          <w:color w:val="000000"/>
        </w:rPr>
        <w:t>Wzór świadectwa, o którym mowa w ust. 1</w:t>
      </w:r>
      <w:r w:rsidR="00FF7DA4" w:rsidRPr="00A82532">
        <w:rPr>
          <w:rFonts w:cs="Times New Roman"/>
          <w:color w:val="000000"/>
        </w:rPr>
        <w:t>,</w:t>
      </w:r>
      <w:r w:rsidR="007924FD" w:rsidRPr="00A82532">
        <w:rPr>
          <w:rFonts w:cs="Times New Roman"/>
          <w:color w:val="000000"/>
        </w:rPr>
        <w:t xml:space="preserve"> jest przygotowywany</w:t>
      </w:r>
      <w:r w:rsidR="005B559D" w:rsidRPr="00A82532">
        <w:rPr>
          <w:rFonts w:cs="Times New Roman"/>
          <w:color w:val="000000"/>
        </w:rPr>
        <w:t xml:space="preserve"> przez</w:t>
      </w:r>
      <w:r w:rsidR="007924FD" w:rsidRPr="00A82532">
        <w:rPr>
          <w:rFonts w:cs="Times New Roman"/>
          <w:color w:val="000000"/>
        </w:rPr>
        <w:t xml:space="preserve"> Głównego Inspektora Jakości Handlowej Artykułów Rolno – Spożywczych  przy uwzględnieniu korzyści wynikających z wydawania świadectw elektronicznych</w:t>
      </w:r>
      <w:r w:rsidR="00DE4809" w:rsidRPr="00A82532">
        <w:rPr>
          <w:rFonts w:cs="Times New Roman"/>
          <w:color w:val="000000"/>
        </w:rPr>
        <w:t xml:space="preserve"> i udostępniany na stronie internetowej administrowanej przez Inspektorat Jakości Handlowej Artykułów Rolno-Spożywczych</w:t>
      </w:r>
      <w:r w:rsidR="007924FD" w:rsidRPr="00A82532">
        <w:rPr>
          <w:rFonts w:cs="Times New Roman"/>
          <w:color w:val="000000"/>
        </w:rPr>
        <w:t>.</w:t>
      </w:r>
    </w:p>
    <w:p w14:paraId="7D150A3B" w14:textId="77777777" w:rsidR="00FC5568" w:rsidRPr="00A82532" w:rsidRDefault="00FC5568" w:rsidP="00CA6213">
      <w:pPr>
        <w:pStyle w:val="Akapitzlist"/>
        <w:spacing w:line="360" w:lineRule="auto"/>
        <w:ind w:left="1080"/>
        <w:jc w:val="both"/>
        <w:rPr>
          <w:rFonts w:cs="Times New Roman"/>
          <w:color w:val="000000"/>
        </w:rPr>
      </w:pPr>
    </w:p>
    <w:p w14:paraId="2B366389" w14:textId="6CBEFD4E" w:rsidR="00E0317A" w:rsidRPr="00A82532" w:rsidRDefault="00E0317A" w:rsidP="00CA6213">
      <w:pPr>
        <w:spacing w:line="360" w:lineRule="auto"/>
        <w:ind w:firstLine="709"/>
        <w:jc w:val="both"/>
        <w:rPr>
          <w:rFonts w:cs="Times New Roman"/>
          <w:color w:val="000000"/>
        </w:rPr>
      </w:pPr>
      <w:r w:rsidRPr="0011456F">
        <w:rPr>
          <w:rFonts w:cs="Times New Roman"/>
          <w:b/>
          <w:color w:val="000000"/>
        </w:rPr>
        <w:t xml:space="preserve">Art. </w:t>
      </w:r>
      <w:r w:rsidR="00DA5A3A" w:rsidRPr="0011456F">
        <w:rPr>
          <w:rFonts w:cs="Times New Roman"/>
          <w:b/>
          <w:color w:val="000000"/>
        </w:rPr>
        <w:t>26</w:t>
      </w:r>
      <w:r w:rsidR="00DA5A3A">
        <w:rPr>
          <w:rFonts w:cs="Times New Roman"/>
          <w:b/>
          <w:color w:val="000000"/>
        </w:rPr>
        <w:t>p</w:t>
      </w:r>
      <w:r w:rsidR="007B6131" w:rsidRPr="0011456F">
        <w:rPr>
          <w:rFonts w:cs="Times New Roman"/>
          <w:b/>
          <w:color w:val="000000"/>
        </w:rPr>
        <w:t>.</w:t>
      </w:r>
      <w:r w:rsidR="007B6131" w:rsidRPr="00A82532">
        <w:rPr>
          <w:rFonts w:cs="Times New Roman"/>
          <w:color w:val="000000"/>
        </w:rPr>
        <w:t xml:space="preserve"> 1. </w:t>
      </w:r>
      <w:r w:rsidRPr="00A82532">
        <w:rPr>
          <w:rFonts w:cs="Times New Roman"/>
          <w:color w:val="000000"/>
        </w:rPr>
        <w:t>Zgodność z zasadami produkcji wolnej od GMO, o której mowa w art. 26a, jest monitorowana na wszystkich etapach produkcji, przetwórstwa i obrotu. Kontrola prawidłowej produkcji, przetwarzania i oznakowania opiera się na kontroli</w:t>
      </w:r>
      <w:r w:rsidR="00A57F47" w:rsidRPr="00A82532">
        <w:rPr>
          <w:rFonts w:cs="Times New Roman"/>
          <w:color w:val="000000"/>
        </w:rPr>
        <w:t xml:space="preserve"> wewnętrznej</w:t>
      </w:r>
      <w:r w:rsidRPr="00A82532">
        <w:rPr>
          <w:rFonts w:cs="Times New Roman"/>
          <w:color w:val="000000"/>
        </w:rPr>
        <w:t xml:space="preserve"> oraz kontrolach zewnętrznych.</w:t>
      </w:r>
    </w:p>
    <w:p w14:paraId="60953A09" w14:textId="10F73386" w:rsidR="00E0317A" w:rsidRPr="00A82532" w:rsidRDefault="00387BAD" w:rsidP="00CA6213">
      <w:pPr>
        <w:spacing w:line="360" w:lineRule="auto"/>
        <w:ind w:firstLine="709"/>
        <w:jc w:val="both"/>
        <w:rPr>
          <w:rFonts w:cs="Times New Roman"/>
        </w:rPr>
      </w:pPr>
      <w:r w:rsidRPr="00A82532">
        <w:rPr>
          <w:rFonts w:cs="Times New Roman"/>
          <w:color w:val="000000"/>
        </w:rPr>
        <w:t xml:space="preserve">2. </w:t>
      </w:r>
      <w:r w:rsidR="00E0317A" w:rsidRPr="00A82532">
        <w:rPr>
          <w:rFonts w:cs="Times New Roman"/>
          <w:color w:val="000000"/>
        </w:rPr>
        <w:t>Kontrole wewnętrzne muszą być przeprowadzane w sposób ciągły na odpowiedzialność wykonawc</w:t>
      </w:r>
      <w:r w:rsidR="00E0317A" w:rsidRPr="00A82532">
        <w:rPr>
          <w:rFonts w:cs="Times New Roman"/>
        </w:rPr>
        <w:t xml:space="preserve">y i/lub organizacji. Prowadzenie dokumentacji i realizacja </w:t>
      </w:r>
      <w:r w:rsidR="007B6131" w:rsidRPr="00A82532">
        <w:rPr>
          <w:rFonts w:cs="Times New Roman"/>
        </w:rPr>
        <w:t xml:space="preserve">kontroli </w:t>
      </w:r>
      <w:r w:rsidR="00E0317A" w:rsidRPr="00A82532">
        <w:rPr>
          <w:rFonts w:cs="Times New Roman"/>
        </w:rPr>
        <w:t xml:space="preserve">należy do obowiązków wykonawcy i/lub </w:t>
      </w:r>
      <w:r w:rsidR="00E0317A" w:rsidRPr="00A82532">
        <w:rPr>
          <w:rFonts w:cs="Times New Roman"/>
          <w:color w:val="000000"/>
        </w:rPr>
        <w:t>organizacji.</w:t>
      </w:r>
    </w:p>
    <w:p w14:paraId="57E05F1C" w14:textId="335F9C66" w:rsidR="00E0317A" w:rsidRPr="00A82532" w:rsidRDefault="00387BAD" w:rsidP="00CA6213">
      <w:pPr>
        <w:spacing w:line="360" w:lineRule="auto"/>
        <w:ind w:firstLine="709"/>
        <w:jc w:val="both"/>
        <w:rPr>
          <w:rFonts w:cs="Times New Roman"/>
        </w:rPr>
      </w:pPr>
      <w:r w:rsidRPr="00A82532">
        <w:rPr>
          <w:rFonts w:cs="Times New Roman"/>
          <w:color w:val="000000"/>
        </w:rPr>
        <w:t xml:space="preserve">3. </w:t>
      </w:r>
      <w:r w:rsidR="00E0317A" w:rsidRPr="00A82532">
        <w:rPr>
          <w:rFonts w:cs="Times New Roman"/>
          <w:color w:val="000000"/>
        </w:rPr>
        <w:t xml:space="preserve">Kontrole zewnętrzne i </w:t>
      </w:r>
      <w:r w:rsidR="007B6131" w:rsidRPr="00A82532">
        <w:rPr>
          <w:rFonts w:cs="Times New Roman"/>
          <w:color w:val="000000"/>
        </w:rPr>
        <w:t xml:space="preserve">kontrole </w:t>
      </w:r>
      <w:r w:rsidR="00E0317A" w:rsidRPr="00A82532">
        <w:rPr>
          <w:rFonts w:cs="Times New Roman"/>
          <w:color w:val="000000"/>
        </w:rPr>
        <w:t xml:space="preserve">certyfikacji są przeprowadzane w sposób ciągły przez </w:t>
      </w:r>
      <w:r w:rsidR="00035789" w:rsidRPr="00A82532">
        <w:rPr>
          <w:rFonts w:cs="Times New Roman"/>
          <w:color w:val="000000"/>
        </w:rPr>
        <w:t>jednostki certyfikujące</w:t>
      </w:r>
      <w:r w:rsidR="00E0317A" w:rsidRPr="00A82532">
        <w:rPr>
          <w:rFonts w:cs="Times New Roman"/>
          <w:color w:val="000000"/>
        </w:rPr>
        <w:t>.</w:t>
      </w:r>
      <w:r w:rsidR="00E0317A" w:rsidRPr="00A82532">
        <w:rPr>
          <w:rFonts w:cs="Times New Roman"/>
          <w:color w:val="800000"/>
        </w:rPr>
        <w:t xml:space="preserve"> </w:t>
      </w:r>
      <w:r w:rsidR="00E0317A" w:rsidRPr="00A82532">
        <w:rPr>
          <w:rFonts w:cs="Times New Roman"/>
          <w:color w:val="000000"/>
        </w:rPr>
        <w:t xml:space="preserve">Kontrole przeprowadza się na podstawie analizy ryzyka. Ocenę ryzyka </w:t>
      </w:r>
      <w:r w:rsidR="00AA2328">
        <w:rPr>
          <w:rFonts w:cs="Times New Roman"/>
          <w:color w:val="000000"/>
        </w:rPr>
        <w:br/>
      </w:r>
      <w:r w:rsidR="00E0317A" w:rsidRPr="00A82532">
        <w:rPr>
          <w:rFonts w:cs="Times New Roman"/>
          <w:color w:val="000000"/>
        </w:rPr>
        <w:t>i kontrole przeprowadza się w sposób systematyczny i zrozumiały.</w:t>
      </w:r>
    </w:p>
    <w:p w14:paraId="02112B83" w14:textId="77777777" w:rsidR="00FC5568" w:rsidRPr="00A82532" w:rsidRDefault="00FC5568" w:rsidP="00CA6213">
      <w:pPr>
        <w:pStyle w:val="Akapitzlist"/>
        <w:spacing w:line="360" w:lineRule="auto"/>
        <w:ind w:left="1080"/>
        <w:jc w:val="both"/>
        <w:rPr>
          <w:rFonts w:cs="Times New Roman"/>
        </w:rPr>
      </w:pPr>
    </w:p>
    <w:p w14:paraId="67BEEBAC" w14:textId="30C17FE0" w:rsidR="00F0306A" w:rsidRPr="00A82532" w:rsidRDefault="00F0306A" w:rsidP="00CA6213">
      <w:pPr>
        <w:spacing w:line="360" w:lineRule="auto"/>
        <w:ind w:firstLine="709"/>
        <w:jc w:val="both"/>
        <w:rPr>
          <w:rFonts w:cs="Times New Roman"/>
          <w:color w:val="000000"/>
        </w:rPr>
      </w:pPr>
      <w:r w:rsidRPr="0011456F">
        <w:rPr>
          <w:rFonts w:cs="Times New Roman"/>
          <w:b/>
          <w:color w:val="000000"/>
        </w:rPr>
        <w:t>Art.</w:t>
      </w:r>
      <w:r w:rsidR="00E0317A" w:rsidRPr="0011456F">
        <w:rPr>
          <w:rFonts w:cs="Times New Roman"/>
          <w:b/>
          <w:color w:val="000000"/>
        </w:rPr>
        <w:t xml:space="preserve"> </w:t>
      </w:r>
      <w:r w:rsidR="00DA5A3A" w:rsidRPr="0011456F">
        <w:rPr>
          <w:rFonts w:cs="Times New Roman"/>
          <w:b/>
          <w:color w:val="000000"/>
        </w:rPr>
        <w:t>26</w:t>
      </w:r>
      <w:r w:rsidR="00DA5A3A">
        <w:rPr>
          <w:rFonts w:cs="Times New Roman"/>
          <w:b/>
          <w:color w:val="000000"/>
        </w:rPr>
        <w:t>r</w:t>
      </w:r>
      <w:r w:rsidR="007B6131" w:rsidRPr="0011456F">
        <w:rPr>
          <w:rFonts w:cs="Times New Roman"/>
          <w:b/>
          <w:color w:val="000000"/>
        </w:rPr>
        <w:t>.</w:t>
      </w:r>
      <w:r w:rsidR="007B6131" w:rsidRPr="00A82532">
        <w:rPr>
          <w:rFonts w:cs="Times New Roman"/>
          <w:color w:val="000000"/>
        </w:rPr>
        <w:t xml:space="preserve"> 1. </w:t>
      </w:r>
      <w:r w:rsidRPr="00A82532">
        <w:rPr>
          <w:rFonts w:cs="Times New Roman"/>
          <w:color w:val="000000"/>
        </w:rPr>
        <w:t>W przypadku stwierdzenia nieprawidłowości związanej z zastosowaniem się do wymogów określonych w Rozdziale 6a Działu II niniejszej ustawy</w:t>
      </w:r>
      <w:r w:rsidR="009E662C" w:rsidRPr="00A82532">
        <w:rPr>
          <w:rFonts w:cs="Times New Roman"/>
          <w:color w:val="000000"/>
        </w:rPr>
        <w:t>,</w:t>
      </w:r>
      <w:r w:rsidRPr="00A82532">
        <w:rPr>
          <w:rFonts w:cs="Times New Roman"/>
          <w:color w:val="000000"/>
        </w:rPr>
        <w:t xml:space="preserve"> Główny Inspektor Jakości Handlowej Artykułów Rolno – Spożywczych lub jednostka certyfikująca </w:t>
      </w:r>
      <w:r w:rsidR="00035789" w:rsidRPr="00A82532">
        <w:rPr>
          <w:rFonts w:cs="Times New Roman"/>
          <w:color w:val="000000"/>
        </w:rPr>
        <w:t>dbają o to</w:t>
      </w:r>
      <w:r w:rsidRPr="00A82532">
        <w:rPr>
          <w:rFonts w:cs="Times New Roman"/>
          <w:color w:val="000000"/>
        </w:rPr>
        <w:t xml:space="preserve">, aby na </w:t>
      </w:r>
      <w:r w:rsidRPr="00A82532">
        <w:rPr>
          <w:rFonts w:cs="Times New Roman"/>
          <w:color w:val="000000"/>
        </w:rPr>
        <w:lastRenderedPageBreak/>
        <w:t>etykietach całej partii towarów lub serii produkcyjnej, w której</w:t>
      </w:r>
      <w:r w:rsidR="009E662C" w:rsidRPr="00A82532">
        <w:rPr>
          <w:rFonts w:cs="Times New Roman"/>
          <w:color w:val="000000"/>
        </w:rPr>
        <w:t xml:space="preserve"> wystąpiła dana nieprawidłowość</w:t>
      </w:r>
      <w:r w:rsidRPr="00A82532">
        <w:rPr>
          <w:rFonts w:cs="Times New Roman"/>
          <w:color w:val="000000"/>
        </w:rPr>
        <w:t xml:space="preserve"> oraz </w:t>
      </w:r>
      <w:r w:rsidR="001959BD">
        <w:rPr>
          <w:rFonts w:cs="Times New Roman"/>
          <w:color w:val="000000"/>
        </w:rPr>
        <w:br/>
      </w:r>
      <w:r w:rsidRPr="00A82532">
        <w:rPr>
          <w:rFonts w:cs="Times New Roman"/>
          <w:color w:val="000000"/>
        </w:rPr>
        <w:t>w dotyczących jej reklamach</w:t>
      </w:r>
      <w:r w:rsidR="009E662C" w:rsidRPr="00A82532">
        <w:rPr>
          <w:rFonts w:cs="Times New Roman"/>
          <w:color w:val="000000"/>
        </w:rPr>
        <w:t>,</w:t>
      </w:r>
      <w:r w:rsidRPr="00A82532">
        <w:rPr>
          <w:rFonts w:cs="Times New Roman"/>
          <w:color w:val="000000"/>
        </w:rPr>
        <w:t xml:space="preserve"> nie umieszczano żadnego o</w:t>
      </w:r>
      <w:r w:rsidR="00E320AF" w:rsidRPr="00A82532">
        <w:rPr>
          <w:rFonts w:cs="Times New Roman"/>
          <w:color w:val="000000"/>
        </w:rPr>
        <w:t xml:space="preserve">dniesienia do metody produkcji </w:t>
      </w:r>
      <w:r w:rsidRPr="00A82532">
        <w:rPr>
          <w:rFonts w:cs="Times New Roman"/>
          <w:color w:val="000000"/>
        </w:rPr>
        <w:t>wolne</w:t>
      </w:r>
      <w:r w:rsidR="00E320AF" w:rsidRPr="00A82532">
        <w:rPr>
          <w:rFonts w:cs="Times New Roman"/>
          <w:color w:val="000000"/>
        </w:rPr>
        <w:t>j od GMO</w:t>
      </w:r>
      <w:r w:rsidRPr="00A82532">
        <w:rPr>
          <w:rFonts w:cs="Times New Roman"/>
          <w:color w:val="000000"/>
        </w:rPr>
        <w:t>, w przypadku gdy byłoby to nieproporcjonalne do znaczeni</w:t>
      </w:r>
      <w:r w:rsidR="009E662C" w:rsidRPr="00A82532">
        <w:rPr>
          <w:rFonts w:cs="Times New Roman"/>
          <w:color w:val="000000"/>
        </w:rPr>
        <w:t>a wymogu, którego nie spełniono</w:t>
      </w:r>
      <w:r w:rsidRPr="00A82532">
        <w:rPr>
          <w:rFonts w:cs="Times New Roman"/>
          <w:color w:val="000000"/>
        </w:rPr>
        <w:t xml:space="preserve"> oraz do charakteru i szczególnych okoliczności towarzyszących nieprawidłowemu postępowaniu.</w:t>
      </w:r>
    </w:p>
    <w:p w14:paraId="22641056" w14:textId="3E96A9C5" w:rsidR="00035789" w:rsidRPr="00A82532" w:rsidRDefault="00387BAD" w:rsidP="00CA6213">
      <w:pPr>
        <w:spacing w:line="360" w:lineRule="auto"/>
        <w:ind w:firstLine="709"/>
        <w:jc w:val="both"/>
        <w:rPr>
          <w:rFonts w:cs="Times New Roman"/>
          <w:color w:val="000000"/>
        </w:rPr>
      </w:pPr>
      <w:r w:rsidRPr="00A82532">
        <w:rPr>
          <w:rFonts w:cs="Times New Roman"/>
          <w:color w:val="000000"/>
        </w:rPr>
        <w:t xml:space="preserve">2. </w:t>
      </w:r>
      <w:r w:rsidR="00F0306A" w:rsidRPr="00A82532">
        <w:rPr>
          <w:rFonts w:cs="Times New Roman"/>
          <w:color w:val="000000"/>
        </w:rPr>
        <w:t xml:space="preserve">W razie poważnego naruszenia lub naruszenia o </w:t>
      </w:r>
      <w:r w:rsidR="009E662C" w:rsidRPr="00A82532">
        <w:rPr>
          <w:rFonts w:cs="Times New Roman"/>
          <w:color w:val="000000"/>
        </w:rPr>
        <w:t xml:space="preserve">długotrwałym skutku, </w:t>
      </w:r>
      <w:r w:rsidR="00F0306A" w:rsidRPr="00A82532">
        <w:rPr>
          <w:rFonts w:cs="Times New Roman"/>
          <w:color w:val="000000"/>
        </w:rPr>
        <w:t>Główny Inspektor Jakości Handlowej Artykułów Rolno – Spożywczych</w:t>
      </w:r>
      <w:r w:rsidR="00C96E44" w:rsidRPr="00A82532">
        <w:rPr>
          <w:rFonts w:cs="Times New Roman"/>
          <w:color w:val="000000"/>
        </w:rPr>
        <w:t>, w drodze decyzji administracyjnej,</w:t>
      </w:r>
      <w:r w:rsidR="00F0306A" w:rsidRPr="00A82532">
        <w:rPr>
          <w:rFonts w:cs="Times New Roman"/>
          <w:color w:val="000000"/>
        </w:rPr>
        <w:t xml:space="preserve"> zakazuje podmiotowi</w:t>
      </w:r>
      <w:r w:rsidR="00D92706" w:rsidRPr="00A82532">
        <w:rPr>
          <w:rFonts w:cs="Times New Roman"/>
          <w:color w:val="000000"/>
        </w:rPr>
        <w:t xml:space="preserve"> </w:t>
      </w:r>
      <w:r w:rsidR="00F0306A" w:rsidRPr="00A82532">
        <w:rPr>
          <w:rFonts w:cs="Times New Roman"/>
          <w:color w:val="000000"/>
        </w:rPr>
        <w:t>obrotu produktami z odn</w:t>
      </w:r>
      <w:r w:rsidR="00E320AF" w:rsidRPr="00A82532">
        <w:rPr>
          <w:rFonts w:cs="Times New Roman"/>
          <w:color w:val="000000"/>
        </w:rPr>
        <w:t xml:space="preserve">iesieniami do metody produkcji </w:t>
      </w:r>
      <w:r w:rsidR="00F0306A" w:rsidRPr="00A82532">
        <w:rPr>
          <w:rFonts w:cs="Times New Roman"/>
          <w:color w:val="000000"/>
        </w:rPr>
        <w:t>wolne</w:t>
      </w:r>
      <w:r w:rsidR="00E320AF" w:rsidRPr="00A82532">
        <w:rPr>
          <w:rFonts w:cs="Times New Roman"/>
          <w:color w:val="000000"/>
        </w:rPr>
        <w:t>j od GMO</w:t>
      </w:r>
      <w:r w:rsidR="00F0306A" w:rsidRPr="00A82532">
        <w:rPr>
          <w:rFonts w:cs="Times New Roman"/>
          <w:color w:val="000000"/>
        </w:rPr>
        <w:t xml:space="preserve"> na etykietach i w r</w:t>
      </w:r>
      <w:r w:rsidR="00256AA0" w:rsidRPr="00A82532">
        <w:rPr>
          <w:rFonts w:cs="Times New Roman"/>
          <w:color w:val="000000"/>
        </w:rPr>
        <w:t xml:space="preserve">eklamie na okres </w:t>
      </w:r>
      <w:r w:rsidR="005E445C" w:rsidRPr="00A82532">
        <w:rPr>
          <w:rFonts w:cs="Times New Roman"/>
          <w:color w:val="000000"/>
        </w:rPr>
        <w:t xml:space="preserve">od 3 </w:t>
      </w:r>
      <w:r w:rsidR="00256AA0" w:rsidRPr="00A82532">
        <w:rPr>
          <w:rFonts w:cs="Times New Roman"/>
          <w:color w:val="000000"/>
        </w:rPr>
        <w:t>do 10 lat.</w:t>
      </w:r>
    </w:p>
    <w:p w14:paraId="73D37E78" w14:textId="13296F69" w:rsidR="00F0306A" w:rsidRPr="00A82532" w:rsidRDefault="00387BAD" w:rsidP="00CA6213">
      <w:pPr>
        <w:spacing w:line="360" w:lineRule="auto"/>
        <w:ind w:firstLine="709"/>
        <w:jc w:val="both"/>
        <w:rPr>
          <w:rFonts w:cs="Times New Roman"/>
          <w:color w:val="000000"/>
        </w:rPr>
      </w:pPr>
      <w:r w:rsidRPr="00A82532">
        <w:rPr>
          <w:rFonts w:cs="Times New Roman"/>
          <w:color w:val="000000"/>
        </w:rPr>
        <w:t>3.</w:t>
      </w:r>
      <w:r w:rsidR="00D92706" w:rsidRPr="00A82532">
        <w:rPr>
          <w:rFonts w:cs="Times New Roman"/>
          <w:color w:val="000000"/>
        </w:rPr>
        <w:t xml:space="preserve"> </w:t>
      </w:r>
      <w:r w:rsidR="00256AA0" w:rsidRPr="00A82532">
        <w:rPr>
          <w:rFonts w:cs="Times New Roman"/>
          <w:color w:val="000000"/>
        </w:rPr>
        <w:t xml:space="preserve">Jednostka certyfikująca powiadamia Głównego Inspektora Jakości Handlowej Artykułów Rolno – Spożywczych i pozostałe jednostki certyfikujące o wystąpieniu sytuacji, o której mowa </w:t>
      </w:r>
      <w:r w:rsidR="00D92706" w:rsidRPr="00A82532">
        <w:rPr>
          <w:rFonts w:cs="Times New Roman"/>
          <w:color w:val="000000"/>
        </w:rPr>
        <w:br/>
      </w:r>
      <w:r w:rsidR="00256AA0" w:rsidRPr="00A82532">
        <w:rPr>
          <w:rFonts w:cs="Times New Roman"/>
          <w:color w:val="000000"/>
        </w:rPr>
        <w:t>w ust. 2, w terminie 14 dni od dnia jej stwierdzenia.</w:t>
      </w:r>
    </w:p>
    <w:p w14:paraId="13A7A986" w14:textId="77777777" w:rsidR="00A60DDB" w:rsidRPr="00A82532" w:rsidRDefault="00A60DDB" w:rsidP="00CA6213">
      <w:pPr>
        <w:pStyle w:val="Akapitzlist"/>
        <w:spacing w:line="360" w:lineRule="auto"/>
        <w:ind w:left="1080"/>
        <w:jc w:val="both"/>
        <w:rPr>
          <w:rFonts w:cs="Times New Roman"/>
          <w:color w:val="000000"/>
        </w:rPr>
      </w:pPr>
    </w:p>
    <w:p w14:paraId="221F2AC3" w14:textId="53964E7E" w:rsidR="00DC3926" w:rsidRPr="00A82532" w:rsidRDefault="00DC3926" w:rsidP="00CA6213">
      <w:pPr>
        <w:spacing w:line="360" w:lineRule="auto"/>
        <w:ind w:firstLine="709"/>
        <w:jc w:val="both"/>
        <w:rPr>
          <w:rFonts w:cs="Times New Roman"/>
          <w:color w:val="000000"/>
        </w:rPr>
      </w:pPr>
      <w:r w:rsidRPr="0011456F">
        <w:rPr>
          <w:rFonts w:cs="Times New Roman"/>
          <w:b/>
          <w:color w:val="000000"/>
        </w:rPr>
        <w:t xml:space="preserve">Art. </w:t>
      </w:r>
      <w:r w:rsidR="00DA5A3A" w:rsidRPr="0011456F">
        <w:rPr>
          <w:rFonts w:cs="Times New Roman"/>
          <w:b/>
          <w:color w:val="000000"/>
        </w:rPr>
        <w:t>26</w:t>
      </w:r>
      <w:r w:rsidR="00DA5A3A">
        <w:rPr>
          <w:rFonts w:cs="Times New Roman"/>
          <w:b/>
          <w:color w:val="000000"/>
        </w:rPr>
        <w:t>s</w:t>
      </w:r>
      <w:r w:rsidR="00D92706" w:rsidRPr="00A82532">
        <w:rPr>
          <w:rFonts w:cs="Times New Roman"/>
          <w:color w:val="000000"/>
        </w:rPr>
        <w:t>.</w:t>
      </w:r>
      <w:r w:rsidR="00A60DDB" w:rsidRPr="00A82532">
        <w:rPr>
          <w:rFonts w:cs="Times New Roman"/>
          <w:color w:val="000000"/>
        </w:rPr>
        <w:t xml:space="preserve"> 1. </w:t>
      </w:r>
      <w:r w:rsidRPr="00A82532">
        <w:rPr>
          <w:rFonts w:cs="Times New Roman"/>
          <w:color w:val="000000"/>
        </w:rPr>
        <w:t xml:space="preserve">Inspekcja Jakości Handlowej Artykułów Rolno-Spożywczych jest wspierana przez Grupę Ekspertów do </w:t>
      </w:r>
      <w:r w:rsidR="009E662C" w:rsidRPr="00A82532">
        <w:rPr>
          <w:rFonts w:cs="Times New Roman"/>
          <w:color w:val="000000"/>
        </w:rPr>
        <w:t>spraw p</w:t>
      </w:r>
      <w:r w:rsidRPr="00A82532">
        <w:rPr>
          <w:rFonts w:cs="Times New Roman"/>
          <w:color w:val="000000"/>
        </w:rPr>
        <w:t>ro</w:t>
      </w:r>
      <w:r w:rsidR="00E320AF" w:rsidRPr="00A82532">
        <w:rPr>
          <w:rFonts w:cs="Times New Roman"/>
          <w:color w:val="000000"/>
        </w:rPr>
        <w:t>dukcji wolnej od GMO</w:t>
      </w:r>
      <w:r w:rsidRPr="00A82532">
        <w:rPr>
          <w:rFonts w:cs="Times New Roman"/>
          <w:color w:val="000000"/>
        </w:rPr>
        <w:t>,</w:t>
      </w:r>
      <w:r w:rsidR="009E662C" w:rsidRPr="00A82532">
        <w:rPr>
          <w:rFonts w:cs="Times New Roman"/>
          <w:color w:val="000000"/>
        </w:rPr>
        <w:t xml:space="preserve"> zwanej</w:t>
      </w:r>
      <w:r w:rsidR="00E320AF" w:rsidRPr="00A82532">
        <w:rPr>
          <w:rFonts w:cs="Times New Roman"/>
          <w:color w:val="000000"/>
        </w:rPr>
        <w:t xml:space="preserve"> dalej </w:t>
      </w:r>
      <w:r w:rsidRPr="00A82532">
        <w:rPr>
          <w:rFonts w:cs="Times New Roman"/>
          <w:color w:val="000000"/>
        </w:rPr>
        <w:t xml:space="preserve">Grupą </w:t>
      </w:r>
      <w:r w:rsidR="00E320AF" w:rsidRPr="00A82532">
        <w:rPr>
          <w:rFonts w:cs="Times New Roman"/>
          <w:color w:val="000000"/>
        </w:rPr>
        <w:t>Ekspertów</w:t>
      </w:r>
      <w:r w:rsidRPr="00A82532">
        <w:rPr>
          <w:rFonts w:cs="Times New Roman"/>
          <w:color w:val="000000"/>
        </w:rPr>
        <w:t xml:space="preserve">, </w:t>
      </w:r>
      <w:r w:rsidR="00D92706" w:rsidRPr="00A82532">
        <w:rPr>
          <w:rFonts w:cs="Times New Roman"/>
          <w:color w:val="000000"/>
        </w:rPr>
        <w:br/>
      </w:r>
      <w:r w:rsidRPr="00A82532">
        <w:rPr>
          <w:rFonts w:cs="Times New Roman"/>
          <w:color w:val="000000"/>
        </w:rPr>
        <w:t>w składzie:</w:t>
      </w:r>
    </w:p>
    <w:p w14:paraId="20B82D58" w14:textId="7E31A97D" w:rsidR="00DC3926" w:rsidRPr="00A82532" w:rsidRDefault="00DC3926" w:rsidP="00CA6213">
      <w:pPr>
        <w:pStyle w:val="Akapitzlist"/>
        <w:numPr>
          <w:ilvl w:val="0"/>
          <w:numId w:val="5"/>
        </w:numPr>
        <w:spacing w:line="360" w:lineRule="auto"/>
        <w:ind w:left="709" w:hanging="709"/>
        <w:jc w:val="both"/>
        <w:rPr>
          <w:rFonts w:cs="Times New Roman"/>
          <w:color w:val="000000"/>
        </w:rPr>
      </w:pPr>
      <w:r w:rsidRPr="00A82532">
        <w:rPr>
          <w:rFonts w:cs="Times New Roman"/>
          <w:color w:val="000000"/>
        </w:rPr>
        <w:t>minister właściwy do spraw ro</w:t>
      </w:r>
      <w:r w:rsidR="00603822" w:rsidRPr="00A82532">
        <w:rPr>
          <w:rFonts w:cs="Times New Roman"/>
          <w:color w:val="000000"/>
        </w:rPr>
        <w:t>lnictwa lub jego przedstawiciel;</w:t>
      </w:r>
    </w:p>
    <w:p w14:paraId="54B04CC7" w14:textId="2ACB4982" w:rsidR="00DC3926" w:rsidRPr="00A82532" w:rsidRDefault="00DC3926" w:rsidP="00CA6213">
      <w:pPr>
        <w:pStyle w:val="Akapitzlist"/>
        <w:numPr>
          <w:ilvl w:val="0"/>
          <w:numId w:val="5"/>
        </w:numPr>
        <w:spacing w:line="360" w:lineRule="auto"/>
        <w:ind w:left="709" w:hanging="709"/>
        <w:jc w:val="both"/>
        <w:rPr>
          <w:rFonts w:cs="Times New Roman"/>
          <w:color w:val="000000"/>
        </w:rPr>
      </w:pPr>
      <w:r w:rsidRPr="00A82532">
        <w:rPr>
          <w:rFonts w:cs="Times New Roman"/>
          <w:color w:val="000000"/>
        </w:rPr>
        <w:t>minister właściwy do spraw ochrony śro</w:t>
      </w:r>
      <w:r w:rsidR="00603822" w:rsidRPr="00A82532">
        <w:rPr>
          <w:rFonts w:cs="Times New Roman"/>
          <w:color w:val="000000"/>
        </w:rPr>
        <w:t>dowiska lub jego przedstawiciel;</w:t>
      </w:r>
    </w:p>
    <w:p w14:paraId="2BD8588C" w14:textId="2C169276" w:rsidR="00DC3926" w:rsidRPr="00A82532" w:rsidRDefault="00DC3926" w:rsidP="00CA6213">
      <w:pPr>
        <w:pStyle w:val="Akapitzlist"/>
        <w:numPr>
          <w:ilvl w:val="0"/>
          <w:numId w:val="5"/>
        </w:numPr>
        <w:spacing w:line="360" w:lineRule="auto"/>
        <w:ind w:left="709" w:hanging="709"/>
        <w:jc w:val="both"/>
        <w:rPr>
          <w:rFonts w:cs="Times New Roman"/>
          <w:color w:val="000000"/>
        </w:rPr>
      </w:pPr>
      <w:r w:rsidRPr="00A82532">
        <w:rPr>
          <w:rFonts w:cs="Times New Roman"/>
          <w:color w:val="000000"/>
        </w:rPr>
        <w:t xml:space="preserve">ekspert z </w:t>
      </w:r>
      <w:r w:rsidR="00603822" w:rsidRPr="00A82532">
        <w:rPr>
          <w:rFonts w:cs="Times New Roman"/>
          <w:color w:val="000000"/>
        </w:rPr>
        <w:t>Państwowej Inspekcji Sanitarnej;</w:t>
      </w:r>
    </w:p>
    <w:p w14:paraId="25C9C608" w14:textId="280BDF43" w:rsidR="00DC3926" w:rsidRPr="00A82532" w:rsidRDefault="00DC3926" w:rsidP="00CA6213">
      <w:pPr>
        <w:pStyle w:val="Akapitzlist"/>
        <w:numPr>
          <w:ilvl w:val="0"/>
          <w:numId w:val="5"/>
        </w:numPr>
        <w:spacing w:line="360" w:lineRule="auto"/>
        <w:ind w:left="709" w:hanging="709"/>
        <w:jc w:val="both"/>
        <w:rPr>
          <w:rFonts w:cs="Times New Roman"/>
          <w:color w:val="000000"/>
        </w:rPr>
      </w:pPr>
      <w:r w:rsidRPr="00A82532">
        <w:rPr>
          <w:rFonts w:cs="Times New Roman"/>
          <w:color w:val="000000"/>
        </w:rPr>
        <w:t>ekspert z Główne</w:t>
      </w:r>
      <w:r w:rsidR="00603822" w:rsidRPr="00A82532">
        <w:rPr>
          <w:rFonts w:cs="Times New Roman"/>
          <w:color w:val="000000"/>
        </w:rPr>
        <w:t>go Inspektoratu Weterynaryjnego;</w:t>
      </w:r>
    </w:p>
    <w:p w14:paraId="48BEEC35" w14:textId="77A5AEC7" w:rsidR="00DC3926" w:rsidRPr="00A82532" w:rsidRDefault="00DC3926" w:rsidP="00CA6213">
      <w:pPr>
        <w:pStyle w:val="Akapitzlist"/>
        <w:numPr>
          <w:ilvl w:val="0"/>
          <w:numId w:val="5"/>
        </w:numPr>
        <w:spacing w:line="360" w:lineRule="auto"/>
        <w:ind w:left="709" w:hanging="709"/>
        <w:jc w:val="both"/>
        <w:rPr>
          <w:rFonts w:cs="Times New Roman"/>
          <w:color w:val="000000"/>
        </w:rPr>
      </w:pPr>
      <w:r w:rsidRPr="00A82532">
        <w:rPr>
          <w:rFonts w:cs="Times New Roman"/>
          <w:color w:val="000000"/>
        </w:rPr>
        <w:t>ekspe</w:t>
      </w:r>
      <w:r w:rsidR="00603822" w:rsidRPr="00A82532">
        <w:rPr>
          <w:rFonts w:cs="Times New Roman"/>
          <w:color w:val="000000"/>
        </w:rPr>
        <w:t>rt z Państwowej Inspekcji Pracy;</w:t>
      </w:r>
    </w:p>
    <w:p w14:paraId="310B310D" w14:textId="25E09A63" w:rsidR="00DC3926" w:rsidRPr="00A82532" w:rsidRDefault="00DC3926" w:rsidP="00CA6213">
      <w:pPr>
        <w:pStyle w:val="Akapitzlist"/>
        <w:numPr>
          <w:ilvl w:val="0"/>
          <w:numId w:val="5"/>
        </w:numPr>
        <w:spacing w:line="360" w:lineRule="auto"/>
        <w:ind w:left="709" w:hanging="709"/>
        <w:jc w:val="both"/>
        <w:rPr>
          <w:rFonts w:cs="Times New Roman"/>
          <w:color w:val="000000"/>
        </w:rPr>
      </w:pPr>
      <w:r w:rsidRPr="00A82532">
        <w:rPr>
          <w:rFonts w:cs="Times New Roman"/>
          <w:color w:val="000000"/>
        </w:rPr>
        <w:t xml:space="preserve">minister właściwy do spraw zdrowia lub jego </w:t>
      </w:r>
      <w:r w:rsidR="00603822" w:rsidRPr="00A82532">
        <w:rPr>
          <w:rFonts w:cs="Times New Roman"/>
          <w:color w:val="000000"/>
        </w:rPr>
        <w:t>przedstawiciel;</w:t>
      </w:r>
    </w:p>
    <w:p w14:paraId="156591FF" w14:textId="77777777" w:rsidR="00A60DDB" w:rsidRPr="00A82532" w:rsidRDefault="00DC3926" w:rsidP="00CA6213">
      <w:pPr>
        <w:pStyle w:val="Akapitzlist"/>
        <w:numPr>
          <w:ilvl w:val="0"/>
          <w:numId w:val="5"/>
        </w:numPr>
        <w:spacing w:line="360" w:lineRule="auto"/>
        <w:ind w:left="709" w:hanging="709"/>
        <w:jc w:val="both"/>
        <w:rPr>
          <w:rFonts w:cs="Times New Roman"/>
          <w:color w:val="000000"/>
        </w:rPr>
      </w:pPr>
      <w:r w:rsidRPr="00A82532">
        <w:rPr>
          <w:rFonts w:cs="Times New Roman"/>
          <w:color w:val="000000"/>
        </w:rPr>
        <w:t>nie więcej niż czterech ekspertów wskazanych przez Głównego Inspektora Jakości Handlowej Artykułów Rolno – Spożywczych  z zakresu pasz i żywności.</w:t>
      </w:r>
    </w:p>
    <w:p w14:paraId="749EA80B" w14:textId="0A53829B" w:rsidR="00DC3926" w:rsidRPr="00A82532" w:rsidRDefault="00387BAD" w:rsidP="00CA6213">
      <w:pPr>
        <w:spacing w:line="360" w:lineRule="auto"/>
        <w:ind w:firstLine="709"/>
        <w:jc w:val="both"/>
        <w:rPr>
          <w:rFonts w:cs="Times New Roman"/>
          <w:color w:val="000000"/>
        </w:rPr>
      </w:pPr>
      <w:r w:rsidRPr="00A82532">
        <w:rPr>
          <w:rFonts w:cs="Times New Roman"/>
          <w:color w:val="000000"/>
        </w:rPr>
        <w:t xml:space="preserve">2. </w:t>
      </w:r>
      <w:r w:rsidR="00DC3926" w:rsidRPr="00A82532">
        <w:rPr>
          <w:rFonts w:cs="Times New Roman"/>
          <w:color w:val="000000"/>
        </w:rPr>
        <w:t xml:space="preserve">Grupa Ekspertów wspiera Inspekcję Jakości Handlowej Artykułów Rolno-Spożywczych </w:t>
      </w:r>
      <w:r w:rsidR="001959BD">
        <w:rPr>
          <w:rFonts w:cs="Times New Roman"/>
          <w:color w:val="000000"/>
        </w:rPr>
        <w:br/>
      </w:r>
      <w:r w:rsidR="00DC3926" w:rsidRPr="00A82532">
        <w:rPr>
          <w:rFonts w:cs="Times New Roman"/>
          <w:color w:val="000000"/>
        </w:rPr>
        <w:t>w szczególności:</w:t>
      </w:r>
    </w:p>
    <w:p w14:paraId="05A1A7FC" w14:textId="5E3155B9" w:rsidR="00DC3926" w:rsidRPr="00A82532" w:rsidRDefault="00DC3926" w:rsidP="00CA6213">
      <w:pPr>
        <w:pStyle w:val="Akapitzlist"/>
        <w:spacing w:line="360" w:lineRule="auto"/>
        <w:ind w:hanging="720"/>
        <w:jc w:val="both"/>
        <w:rPr>
          <w:rFonts w:cs="Times New Roman"/>
          <w:color w:val="FF0000"/>
        </w:rPr>
      </w:pPr>
      <w:r w:rsidRPr="00A82532">
        <w:rPr>
          <w:rFonts w:cs="Times New Roman"/>
          <w:color w:val="000000"/>
        </w:rPr>
        <w:t xml:space="preserve">1) </w:t>
      </w:r>
      <w:r w:rsidR="00387BAD" w:rsidRPr="00A82532">
        <w:rPr>
          <w:rFonts w:cs="Times New Roman"/>
          <w:color w:val="000000"/>
        </w:rPr>
        <w:tab/>
      </w:r>
      <w:r w:rsidRPr="00A82532">
        <w:rPr>
          <w:rFonts w:cs="Times New Roman"/>
        </w:rPr>
        <w:t>w przygotowaniu wytycznyc</w:t>
      </w:r>
      <w:r w:rsidR="009E662C" w:rsidRPr="00A82532">
        <w:rPr>
          <w:rFonts w:cs="Times New Roman"/>
        </w:rPr>
        <w:t xml:space="preserve">h przy pomocy </w:t>
      </w:r>
      <w:r w:rsidRPr="00A82532">
        <w:rPr>
          <w:rFonts w:cs="Times New Roman"/>
        </w:rPr>
        <w:t>których niedostępność</w:t>
      </w:r>
      <w:r w:rsidR="00CE5B91" w:rsidRPr="00A82532">
        <w:rPr>
          <w:rFonts w:cs="Times New Roman"/>
        </w:rPr>
        <w:t xml:space="preserve"> dodatków do żywności, środków ułatwiających przetwórstwo, środków zapachowych, enzymów, aminokwasów oraz innych mikroelementów, o których mowa w</w:t>
      </w:r>
      <w:r w:rsidRPr="00A82532">
        <w:rPr>
          <w:rFonts w:cs="Times New Roman"/>
        </w:rPr>
        <w:t xml:space="preserve">  art. 26d</w:t>
      </w:r>
      <w:r w:rsidR="00A32C6E" w:rsidRPr="00A82532">
        <w:rPr>
          <w:rFonts w:cs="Times New Roman"/>
        </w:rPr>
        <w:t>,</w:t>
      </w:r>
      <w:r w:rsidRPr="00A82532">
        <w:rPr>
          <w:rFonts w:cs="Times New Roman"/>
        </w:rPr>
        <w:t xml:space="preserve"> może być określona</w:t>
      </w:r>
      <w:r w:rsidRPr="00A82532">
        <w:rPr>
          <w:rFonts w:cs="Times New Roman"/>
          <w:color w:val="000000"/>
        </w:rPr>
        <w:t>;</w:t>
      </w:r>
      <w:r w:rsidR="009E662C" w:rsidRPr="00A82532">
        <w:rPr>
          <w:rFonts w:cs="Times New Roman"/>
          <w:color w:val="000000"/>
        </w:rPr>
        <w:t xml:space="preserve"> </w:t>
      </w:r>
    </w:p>
    <w:p w14:paraId="25B616EF" w14:textId="25B27E8A" w:rsidR="00DC3926" w:rsidRPr="00A82532" w:rsidRDefault="00DC3926" w:rsidP="00CA6213">
      <w:pPr>
        <w:pStyle w:val="Akapitzlist"/>
        <w:spacing w:line="360" w:lineRule="auto"/>
        <w:ind w:hanging="720"/>
        <w:jc w:val="both"/>
        <w:rPr>
          <w:rFonts w:cs="Times New Roman"/>
        </w:rPr>
      </w:pPr>
      <w:r w:rsidRPr="00A82532">
        <w:rPr>
          <w:rFonts w:cs="Times New Roman"/>
          <w:color w:val="000000"/>
        </w:rPr>
        <w:t xml:space="preserve">2) </w:t>
      </w:r>
      <w:r w:rsidR="00387BAD" w:rsidRPr="00A82532">
        <w:rPr>
          <w:rFonts w:cs="Times New Roman"/>
          <w:color w:val="000000"/>
        </w:rPr>
        <w:tab/>
      </w:r>
      <w:r w:rsidRPr="00A82532">
        <w:rPr>
          <w:rFonts w:cs="Times New Roman"/>
          <w:color w:val="000000"/>
        </w:rPr>
        <w:t>przygotowuje rekomendacje dla Inspekcji Jak</w:t>
      </w:r>
      <w:r w:rsidR="00921F0D" w:rsidRPr="00A82532">
        <w:rPr>
          <w:rFonts w:cs="Times New Roman"/>
          <w:color w:val="000000"/>
        </w:rPr>
        <w:t>ości Handlowej Artykułów Rolno-S</w:t>
      </w:r>
      <w:r w:rsidRPr="00A82532">
        <w:rPr>
          <w:rFonts w:cs="Times New Roman"/>
          <w:color w:val="000000"/>
        </w:rPr>
        <w:t>pożywczych dotyczące określeń i jeśli to konieczne czasowego lub przestrzennego ograniczenia wyłączeń wynikających z art. 26d.</w:t>
      </w:r>
    </w:p>
    <w:p w14:paraId="559AA4FE" w14:textId="249D1F9C" w:rsidR="00DC3926" w:rsidRPr="00A82532" w:rsidRDefault="00387BAD" w:rsidP="00CA6213">
      <w:pPr>
        <w:spacing w:line="360" w:lineRule="auto"/>
        <w:ind w:firstLine="709"/>
        <w:jc w:val="both"/>
        <w:rPr>
          <w:rFonts w:cs="Times New Roman"/>
        </w:rPr>
      </w:pPr>
      <w:r w:rsidRPr="00A82532">
        <w:rPr>
          <w:rFonts w:cs="Times New Roman"/>
          <w:color w:val="000000"/>
        </w:rPr>
        <w:t xml:space="preserve">3. </w:t>
      </w:r>
      <w:r w:rsidR="00DC3926" w:rsidRPr="00A82532">
        <w:rPr>
          <w:rFonts w:cs="Times New Roman"/>
          <w:color w:val="000000"/>
        </w:rPr>
        <w:t>Grupa Ekspertów</w:t>
      </w:r>
      <w:r w:rsidR="005E445C" w:rsidRPr="00A82532">
        <w:rPr>
          <w:rFonts w:cs="Times New Roman"/>
          <w:color w:val="000000"/>
        </w:rPr>
        <w:t xml:space="preserve"> uczestniczy w </w:t>
      </w:r>
      <w:r w:rsidR="00DC3926" w:rsidRPr="00A82532">
        <w:rPr>
          <w:rFonts w:cs="Times New Roman"/>
          <w:color w:val="000000"/>
        </w:rPr>
        <w:t>procesie</w:t>
      </w:r>
      <w:r w:rsidR="009E662C" w:rsidRPr="00A82532">
        <w:rPr>
          <w:rFonts w:cs="Times New Roman"/>
          <w:color w:val="000000"/>
        </w:rPr>
        <w:t xml:space="preserve"> podejmowania</w:t>
      </w:r>
      <w:r w:rsidR="00DC3926" w:rsidRPr="00A82532">
        <w:rPr>
          <w:rFonts w:cs="Times New Roman"/>
          <w:color w:val="000000"/>
        </w:rPr>
        <w:t xml:space="preserve"> decyzji co do substancji </w:t>
      </w:r>
      <w:r w:rsidR="007F46E6" w:rsidRPr="00A82532">
        <w:rPr>
          <w:rFonts w:cs="Times New Roman"/>
          <w:color w:val="000000"/>
        </w:rPr>
        <w:br/>
      </w:r>
      <w:r w:rsidR="00DC3926" w:rsidRPr="00A82532">
        <w:rPr>
          <w:rFonts w:cs="Times New Roman"/>
          <w:color w:val="000000"/>
        </w:rPr>
        <w:lastRenderedPageBreak/>
        <w:t>w odniesieniu, do których można wykazać, że nie są one dostępne w sposób c</w:t>
      </w:r>
      <w:r w:rsidR="009E662C" w:rsidRPr="00A82532">
        <w:rPr>
          <w:rFonts w:cs="Times New Roman"/>
          <w:color w:val="000000"/>
        </w:rPr>
        <w:t xml:space="preserve">iągły w wolnej od GMO </w:t>
      </w:r>
      <w:r w:rsidR="009E662C" w:rsidRPr="00A82532">
        <w:rPr>
          <w:rFonts w:cs="Times New Roman"/>
        </w:rPr>
        <w:t>jakości</w:t>
      </w:r>
      <w:r w:rsidR="009E662C" w:rsidRPr="00A82532">
        <w:rPr>
          <w:rFonts w:cs="Times New Roman"/>
          <w:color w:val="000000"/>
        </w:rPr>
        <w:t xml:space="preserve">, </w:t>
      </w:r>
      <w:r w:rsidR="00DC3926" w:rsidRPr="00A82532">
        <w:rPr>
          <w:rFonts w:cs="Times New Roman"/>
          <w:color w:val="000000"/>
        </w:rPr>
        <w:t xml:space="preserve">które są produkowane przy użyciu GMO, które mogą być używane zgodnie </w:t>
      </w:r>
      <w:r w:rsidR="00975540">
        <w:rPr>
          <w:rFonts w:cs="Times New Roman"/>
          <w:color w:val="000000"/>
        </w:rPr>
        <w:br/>
      </w:r>
      <w:r w:rsidR="00DC3926" w:rsidRPr="00A82532">
        <w:rPr>
          <w:rFonts w:cs="Times New Roman"/>
          <w:color w:val="000000"/>
        </w:rPr>
        <w:t xml:space="preserve">z wytycznymi </w:t>
      </w:r>
      <w:r w:rsidR="00DC3926" w:rsidRPr="00A82532">
        <w:rPr>
          <w:rFonts w:cs="Times New Roman"/>
        </w:rPr>
        <w:t>art. 26d ust.</w:t>
      </w:r>
      <w:r w:rsidR="00F26946" w:rsidRPr="00A82532">
        <w:rPr>
          <w:rFonts w:cs="Times New Roman"/>
        </w:rPr>
        <w:t xml:space="preserve"> 1 i</w:t>
      </w:r>
      <w:r w:rsidR="00DC3926" w:rsidRPr="00A82532">
        <w:rPr>
          <w:rFonts w:cs="Times New Roman"/>
        </w:rPr>
        <w:t xml:space="preserve"> 2</w:t>
      </w:r>
      <w:r w:rsidR="00DC3926" w:rsidRPr="00A82532">
        <w:rPr>
          <w:rFonts w:cs="Times New Roman"/>
          <w:color w:val="000000"/>
        </w:rPr>
        <w:t>.”</w:t>
      </w:r>
      <w:r w:rsidR="009E662C" w:rsidRPr="00A82532">
        <w:rPr>
          <w:rFonts w:cs="Times New Roman"/>
          <w:color w:val="000000"/>
        </w:rPr>
        <w:t xml:space="preserve"> </w:t>
      </w:r>
    </w:p>
    <w:p w14:paraId="28B879C5" w14:textId="77777777" w:rsidR="00E0317A" w:rsidRPr="00A82532" w:rsidRDefault="00E0317A" w:rsidP="00CA6213">
      <w:pPr>
        <w:pStyle w:val="Akapitzlist"/>
        <w:spacing w:line="360" w:lineRule="auto"/>
        <w:ind w:left="1080"/>
        <w:jc w:val="both"/>
        <w:rPr>
          <w:rFonts w:cs="Times New Roman"/>
          <w:color w:val="000000"/>
        </w:rPr>
      </w:pPr>
    </w:p>
    <w:p w14:paraId="482437B5" w14:textId="77777777" w:rsidR="001A1971" w:rsidRPr="0011456F" w:rsidRDefault="00927AA1" w:rsidP="00CA6213">
      <w:pPr>
        <w:pStyle w:val="Akapitzlist"/>
        <w:numPr>
          <w:ilvl w:val="0"/>
          <w:numId w:val="17"/>
        </w:numPr>
        <w:spacing w:line="360" w:lineRule="auto"/>
        <w:jc w:val="both"/>
        <w:rPr>
          <w:rFonts w:cs="Times New Roman"/>
          <w:color w:val="000000"/>
          <w:u w:val="single"/>
        </w:rPr>
      </w:pPr>
      <w:r w:rsidRPr="0011456F">
        <w:rPr>
          <w:rFonts w:cs="Times New Roman"/>
          <w:color w:val="000000"/>
          <w:u w:val="single"/>
        </w:rPr>
        <w:t>Po art. 104 dodaje się art. 105, 106 i 107 w brzmieniu:</w:t>
      </w:r>
    </w:p>
    <w:p w14:paraId="3079FCFC" w14:textId="77777777" w:rsidR="00927AA1" w:rsidRPr="00A82532" w:rsidRDefault="00927AA1" w:rsidP="00CA6213">
      <w:pPr>
        <w:pStyle w:val="Akapitzlist"/>
        <w:spacing w:line="360" w:lineRule="auto"/>
        <w:jc w:val="both"/>
        <w:rPr>
          <w:rFonts w:cs="Times New Roman"/>
          <w:color w:val="000000"/>
        </w:rPr>
      </w:pPr>
    </w:p>
    <w:p w14:paraId="52EB2E68" w14:textId="77777777" w:rsidR="001A0EE8" w:rsidRPr="00A82532" w:rsidRDefault="00144C8E" w:rsidP="00CA6213">
      <w:pPr>
        <w:pStyle w:val="Akapitzlist"/>
        <w:spacing w:line="360" w:lineRule="auto"/>
        <w:jc w:val="both"/>
        <w:rPr>
          <w:rFonts w:cs="Times New Roman"/>
          <w:color w:val="000000"/>
        </w:rPr>
      </w:pPr>
      <w:r w:rsidRPr="00A82532">
        <w:rPr>
          <w:rFonts w:cs="Times New Roman"/>
          <w:color w:val="000000"/>
        </w:rPr>
        <w:t>„</w:t>
      </w:r>
      <w:r w:rsidRPr="00DB1314">
        <w:rPr>
          <w:rFonts w:cs="Times New Roman"/>
          <w:b/>
          <w:color w:val="000000"/>
        </w:rPr>
        <w:t>Art. 105.</w:t>
      </w:r>
      <w:r w:rsidRPr="00A82532">
        <w:rPr>
          <w:rFonts w:cs="Times New Roman"/>
          <w:color w:val="000000"/>
        </w:rPr>
        <w:t xml:space="preserve"> 1. </w:t>
      </w:r>
      <w:r w:rsidR="001A0EE8" w:rsidRPr="00A82532">
        <w:rPr>
          <w:rFonts w:cs="Times New Roman"/>
          <w:color w:val="000000"/>
        </w:rPr>
        <w:t>Jednostka certyfikująca, która:</w:t>
      </w:r>
    </w:p>
    <w:p w14:paraId="236023F9" w14:textId="02C1AA8D" w:rsidR="001A0EE8" w:rsidRPr="00A82532" w:rsidRDefault="00DF4B80" w:rsidP="00CA6213">
      <w:pPr>
        <w:spacing w:line="360" w:lineRule="auto"/>
        <w:ind w:left="709" w:hanging="709"/>
        <w:jc w:val="both"/>
        <w:rPr>
          <w:rFonts w:cs="Times New Roman"/>
          <w:color w:val="FF0000"/>
        </w:rPr>
      </w:pPr>
      <w:r w:rsidRPr="00A82532">
        <w:rPr>
          <w:rFonts w:cs="Times New Roman"/>
          <w:color w:val="000000"/>
        </w:rPr>
        <w:t xml:space="preserve">1) </w:t>
      </w:r>
      <w:r w:rsidRPr="00A82532">
        <w:rPr>
          <w:rFonts w:cs="Times New Roman"/>
          <w:color w:val="000000"/>
        </w:rPr>
        <w:tab/>
      </w:r>
      <w:r w:rsidR="00BD156F" w:rsidRPr="00A82532">
        <w:rPr>
          <w:rFonts w:cs="Times New Roman"/>
          <w:color w:val="000000"/>
        </w:rPr>
        <w:t>n</w:t>
      </w:r>
      <w:r w:rsidR="001A0EE8" w:rsidRPr="00A82532">
        <w:rPr>
          <w:rFonts w:cs="Times New Roman"/>
          <w:color w:val="000000"/>
        </w:rPr>
        <w:t>ie przekazuje wykazu, o którym mowa w</w:t>
      </w:r>
      <w:r w:rsidR="001A0EE8" w:rsidRPr="00A82532">
        <w:rPr>
          <w:rFonts w:cs="Times New Roman"/>
        </w:rPr>
        <w:t xml:space="preserve"> art. 26</w:t>
      </w:r>
      <w:r w:rsidR="00862989">
        <w:rPr>
          <w:rFonts w:cs="Times New Roman"/>
        </w:rPr>
        <w:t>h</w:t>
      </w:r>
      <w:r w:rsidR="001A0EE8" w:rsidRPr="00A82532">
        <w:rPr>
          <w:rFonts w:cs="Times New Roman"/>
        </w:rPr>
        <w:t xml:space="preserve"> ust. </w:t>
      </w:r>
      <w:r w:rsidR="00F26946" w:rsidRPr="00A82532">
        <w:rPr>
          <w:rFonts w:cs="Times New Roman"/>
        </w:rPr>
        <w:t>4</w:t>
      </w:r>
      <w:r w:rsidR="001A0EE8" w:rsidRPr="00A82532">
        <w:rPr>
          <w:rFonts w:cs="Times New Roman"/>
        </w:rPr>
        <w:t xml:space="preserve">, </w:t>
      </w:r>
      <w:r w:rsidR="001A0EE8" w:rsidRPr="00A82532">
        <w:rPr>
          <w:rFonts w:cs="Times New Roman"/>
          <w:color w:val="000000"/>
        </w:rPr>
        <w:t xml:space="preserve">lub przekazuje go po terminie, lub przekazuje go niezgodnie z określoną formą </w:t>
      </w:r>
      <w:r w:rsidR="00144C8E" w:rsidRPr="00A82532">
        <w:rPr>
          <w:rFonts w:cs="Times New Roman"/>
          <w:color w:val="000000"/>
        </w:rPr>
        <w:t>lub sposobem, lub przekazuje</w:t>
      </w:r>
      <w:r w:rsidR="001A0EE8" w:rsidRPr="00A82532">
        <w:rPr>
          <w:rFonts w:cs="Times New Roman"/>
          <w:color w:val="000000"/>
        </w:rPr>
        <w:t xml:space="preserve"> wykaz zawierający nieprawdziwe lub niekompletne informacje, które mogą istotnie wpływać na możliwość sprawowanego nadzoru, o którym mowa w </w:t>
      </w:r>
      <w:r w:rsidR="001A0EE8" w:rsidRPr="00A82532">
        <w:rPr>
          <w:rFonts w:cs="Times New Roman"/>
        </w:rPr>
        <w:t>art. 26</w:t>
      </w:r>
      <w:r w:rsidR="00862989">
        <w:rPr>
          <w:rFonts w:cs="Times New Roman"/>
        </w:rPr>
        <w:t>j</w:t>
      </w:r>
      <w:r w:rsidR="001A0EE8" w:rsidRPr="00A82532">
        <w:rPr>
          <w:rFonts w:cs="Times New Roman"/>
        </w:rPr>
        <w:t xml:space="preserve"> ust. 5</w:t>
      </w:r>
      <w:r w:rsidR="00603822" w:rsidRPr="00A82532">
        <w:rPr>
          <w:rFonts w:cs="Times New Roman"/>
          <w:color w:val="000000"/>
        </w:rPr>
        <w:t>;</w:t>
      </w:r>
    </w:p>
    <w:p w14:paraId="3A50D948" w14:textId="67E02B5C" w:rsidR="001A0EE8" w:rsidRPr="00A82532" w:rsidRDefault="00DF4B80" w:rsidP="00CA6213">
      <w:pPr>
        <w:spacing w:line="360" w:lineRule="auto"/>
        <w:ind w:left="709" w:hanging="709"/>
        <w:jc w:val="both"/>
        <w:rPr>
          <w:rFonts w:cs="Times New Roman"/>
          <w:color w:val="000000"/>
        </w:rPr>
      </w:pPr>
      <w:r w:rsidRPr="00A82532">
        <w:rPr>
          <w:rFonts w:cs="Times New Roman"/>
          <w:color w:val="000000"/>
        </w:rPr>
        <w:t xml:space="preserve">2) </w:t>
      </w:r>
      <w:r w:rsidRPr="00A82532">
        <w:rPr>
          <w:rFonts w:cs="Times New Roman"/>
          <w:color w:val="000000"/>
        </w:rPr>
        <w:tab/>
      </w:r>
      <w:r w:rsidR="00BD156F" w:rsidRPr="00A82532">
        <w:rPr>
          <w:rFonts w:cs="Times New Roman"/>
          <w:color w:val="000000"/>
        </w:rPr>
        <w:t>n</w:t>
      </w:r>
      <w:r w:rsidR="001A0EE8" w:rsidRPr="00A82532">
        <w:rPr>
          <w:rFonts w:cs="Times New Roman"/>
          <w:color w:val="000000"/>
        </w:rPr>
        <w:t xml:space="preserve">ie wykonuje obowiązku powiadomienia określonego </w:t>
      </w:r>
      <w:r w:rsidR="001A0EE8" w:rsidRPr="00A82532">
        <w:rPr>
          <w:rFonts w:cs="Times New Roman"/>
        </w:rPr>
        <w:t xml:space="preserve">w </w:t>
      </w:r>
      <w:r w:rsidR="00BD156F" w:rsidRPr="00A82532">
        <w:rPr>
          <w:rFonts w:cs="Times New Roman"/>
        </w:rPr>
        <w:t xml:space="preserve">art. </w:t>
      </w:r>
      <w:r w:rsidR="00862989" w:rsidRPr="00A82532">
        <w:rPr>
          <w:rFonts w:cs="Times New Roman"/>
        </w:rPr>
        <w:t>26</w:t>
      </w:r>
      <w:r w:rsidR="00862989">
        <w:rPr>
          <w:rFonts w:cs="Times New Roman"/>
        </w:rPr>
        <w:t>r</w:t>
      </w:r>
      <w:r w:rsidR="00862989" w:rsidRPr="00A82532">
        <w:rPr>
          <w:rFonts w:cs="Times New Roman"/>
        </w:rPr>
        <w:t xml:space="preserve"> </w:t>
      </w:r>
      <w:r w:rsidR="00BD156F" w:rsidRPr="00A82532">
        <w:rPr>
          <w:rFonts w:cs="Times New Roman"/>
        </w:rPr>
        <w:t xml:space="preserve">ust. 3 </w:t>
      </w:r>
      <w:r w:rsidR="00BD156F" w:rsidRPr="00A82532">
        <w:rPr>
          <w:rFonts w:cs="Times New Roman"/>
          <w:color w:val="000000"/>
        </w:rPr>
        <w:t xml:space="preserve">lub wykonuje ten obowiązek po </w:t>
      </w:r>
      <w:r w:rsidR="00603822" w:rsidRPr="00A82532">
        <w:rPr>
          <w:rFonts w:cs="Times New Roman"/>
          <w:color w:val="000000"/>
        </w:rPr>
        <w:t>terminie;</w:t>
      </w:r>
    </w:p>
    <w:p w14:paraId="4AAC601E" w14:textId="1DEC500D" w:rsidR="00BD156F" w:rsidRPr="00A82532" w:rsidRDefault="00DF4B80" w:rsidP="00CA6213">
      <w:pPr>
        <w:spacing w:line="360" w:lineRule="auto"/>
        <w:ind w:left="709" w:hanging="709"/>
        <w:jc w:val="both"/>
        <w:rPr>
          <w:rFonts w:cs="Times New Roman"/>
          <w:color w:val="000000"/>
        </w:rPr>
      </w:pPr>
      <w:r w:rsidRPr="00A82532">
        <w:rPr>
          <w:rFonts w:cs="Times New Roman"/>
          <w:color w:val="000000"/>
        </w:rPr>
        <w:t>3)</w:t>
      </w:r>
      <w:r w:rsidRPr="00A82532">
        <w:rPr>
          <w:rFonts w:cs="Times New Roman"/>
          <w:color w:val="000000"/>
        </w:rPr>
        <w:tab/>
      </w:r>
      <w:r w:rsidR="00BD156F" w:rsidRPr="00A82532">
        <w:rPr>
          <w:rFonts w:cs="Times New Roman"/>
          <w:color w:val="000000"/>
        </w:rPr>
        <w:t xml:space="preserve">nie przekazuje danych lub informacji, o których mowa w art. </w:t>
      </w:r>
      <w:r w:rsidR="00DC3926" w:rsidRPr="00A82532">
        <w:rPr>
          <w:rFonts w:cs="Times New Roman"/>
        </w:rPr>
        <w:t>26</w:t>
      </w:r>
      <w:r w:rsidR="00862989">
        <w:rPr>
          <w:rFonts w:cs="Times New Roman"/>
        </w:rPr>
        <w:t>j</w:t>
      </w:r>
      <w:r w:rsidR="00BD156F" w:rsidRPr="00A82532">
        <w:rPr>
          <w:rFonts w:cs="Times New Roman"/>
        </w:rPr>
        <w:t xml:space="preserve"> ust. 5 pkt 5</w:t>
      </w:r>
      <w:r w:rsidR="00BD156F" w:rsidRPr="00A82532">
        <w:rPr>
          <w:rFonts w:cs="Times New Roman"/>
          <w:color w:val="000000"/>
        </w:rPr>
        <w:t>, lub przekazuje nieprawdziwe lub n</w:t>
      </w:r>
      <w:r w:rsidR="00603822" w:rsidRPr="00A82532">
        <w:rPr>
          <w:rFonts w:cs="Times New Roman"/>
          <w:color w:val="000000"/>
        </w:rPr>
        <w:t>iekompletne dane lub informacje;</w:t>
      </w:r>
    </w:p>
    <w:p w14:paraId="51F04B3E" w14:textId="0DC7BE38" w:rsidR="00BD156F" w:rsidRPr="00A82532" w:rsidRDefault="00DF4B80" w:rsidP="00CA6213">
      <w:pPr>
        <w:spacing w:line="360" w:lineRule="auto"/>
        <w:ind w:left="709" w:hanging="709"/>
        <w:jc w:val="both"/>
        <w:rPr>
          <w:rFonts w:cs="Times New Roman"/>
        </w:rPr>
      </w:pPr>
      <w:r w:rsidRPr="00A82532">
        <w:rPr>
          <w:rFonts w:cs="Times New Roman"/>
          <w:color w:val="000000"/>
        </w:rPr>
        <w:t>4)</w:t>
      </w:r>
      <w:r w:rsidRPr="00A82532">
        <w:rPr>
          <w:rFonts w:cs="Times New Roman"/>
          <w:color w:val="000000"/>
        </w:rPr>
        <w:tab/>
      </w:r>
      <w:r w:rsidR="00BD156F" w:rsidRPr="00A82532">
        <w:rPr>
          <w:rFonts w:cs="Times New Roman"/>
          <w:color w:val="000000"/>
        </w:rPr>
        <w:t xml:space="preserve">nie ogłasza lub nie udostępnia wykazu, o którym mowa </w:t>
      </w:r>
      <w:r w:rsidR="006269BC" w:rsidRPr="00A82532">
        <w:rPr>
          <w:rFonts w:cs="Times New Roman"/>
          <w:color w:val="000000"/>
        </w:rPr>
        <w:t xml:space="preserve">w </w:t>
      </w:r>
      <w:r w:rsidR="006269BC" w:rsidRPr="00A82532">
        <w:rPr>
          <w:rFonts w:cs="Times New Roman"/>
        </w:rPr>
        <w:t>art. 26</w:t>
      </w:r>
      <w:r w:rsidR="00862989">
        <w:rPr>
          <w:rFonts w:cs="Times New Roman"/>
        </w:rPr>
        <w:t>j</w:t>
      </w:r>
      <w:r w:rsidR="006269BC" w:rsidRPr="00A82532">
        <w:rPr>
          <w:rFonts w:cs="Times New Roman"/>
        </w:rPr>
        <w:t xml:space="preserve"> ust. 6</w:t>
      </w:r>
      <w:r w:rsidR="006269BC" w:rsidRPr="00A82532">
        <w:rPr>
          <w:rFonts w:cs="Times New Roman"/>
          <w:color w:val="000000"/>
        </w:rPr>
        <w:t xml:space="preserve">, lub ogłasza lub udostępnia go niezgodnie z określoną forma lub sposobem, lub ogłasza lub udostępnia ten wykaz zawierający nieprawdziwe lub niekompletne dane lub informacje, które mogą utrudnić porównywalność danych lub </w:t>
      </w:r>
      <w:r w:rsidR="00603822" w:rsidRPr="00A82532">
        <w:rPr>
          <w:rFonts w:cs="Times New Roman"/>
          <w:color w:val="000000"/>
        </w:rPr>
        <w:t>informacji objętych tym wykazem;</w:t>
      </w:r>
    </w:p>
    <w:p w14:paraId="0A837C64" w14:textId="068893C2" w:rsidR="006269BC" w:rsidRPr="00A82532" w:rsidRDefault="00DF4B80" w:rsidP="00CA6213">
      <w:pPr>
        <w:spacing w:line="360" w:lineRule="auto"/>
        <w:ind w:left="709" w:hanging="709"/>
        <w:jc w:val="both"/>
        <w:rPr>
          <w:rFonts w:cs="Times New Roman"/>
          <w:color w:val="000000"/>
        </w:rPr>
      </w:pPr>
      <w:r w:rsidRPr="00A82532">
        <w:rPr>
          <w:rFonts w:cs="Times New Roman"/>
          <w:color w:val="000000"/>
        </w:rPr>
        <w:t>5)</w:t>
      </w:r>
      <w:r w:rsidRPr="00A82532">
        <w:rPr>
          <w:rFonts w:cs="Times New Roman"/>
          <w:color w:val="000000"/>
        </w:rPr>
        <w:tab/>
      </w:r>
      <w:r w:rsidR="006269BC" w:rsidRPr="00A82532">
        <w:rPr>
          <w:rFonts w:cs="Times New Roman"/>
          <w:color w:val="000000"/>
        </w:rPr>
        <w:t xml:space="preserve">nie przekazuje wykazu lub sprawozdania, o których mowa w art. </w:t>
      </w:r>
      <w:r w:rsidR="00862989" w:rsidRPr="00A82532">
        <w:rPr>
          <w:rFonts w:cs="Times New Roman"/>
        </w:rPr>
        <w:t>26</w:t>
      </w:r>
      <w:r w:rsidR="00862989">
        <w:rPr>
          <w:rFonts w:cs="Times New Roman"/>
        </w:rPr>
        <w:t>j</w:t>
      </w:r>
      <w:r w:rsidR="00862989" w:rsidRPr="00A82532">
        <w:rPr>
          <w:rFonts w:cs="Times New Roman"/>
        </w:rPr>
        <w:t xml:space="preserve"> </w:t>
      </w:r>
      <w:r w:rsidR="006269BC" w:rsidRPr="00A82532">
        <w:rPr>
          <w:rFonts w:cs="Times New Roman"/>
        </w:rPr>
        <w:t xml:space="preserve">ust. 9, </w:t>
      </w:r>
      <w:r w:rsidR="006269BC" w:rsidRPr="00A82532">
        <w:rPr>
          <w:rFonts w:cs="Times New Roman"/>
          <w:color w:val="000000"/>
        </w:rPr>
        <w:t xml:space="preserve">lub przekazuje je po terminie, lub przekazuje je niezgodnie z określoną formą lub sposobem, lub przekazuje ten wykaz lub to sprawozdanie zawierające nieprawdziwe lub niekompletne dane lub informacje, które mogą istotnie wpływać na możliwość sprawowania nadzoru, o którym mowa </w:t>
      </w:r>
      <w:r w:rsidR="006269BC" w:rsidRPr="00A82532">
        <w:rPr>
          <w:rFonts w:cs="Times New Roman"/>
        </w:rPr>
        <w:t xml:space="preserve">w art. </w:t>
      </w:r>
      <w:r w:rsidR="00862989" w:rsidRPr="00A82532">
        <w:rPr>
          <w:rFonts w:cs="Times New Roman"/>
        </w:rPr>
        <w:t>26</w:t>
      </w:r>
      <w:r w:rsidR="00862989">
        <w:rPr>
          <w:rFonts w:cs="Times New Roman"/>
        </w:rPr>
        <w:t>j</w:t>
      </w:r>
      <w:r w:rsidR="00862989" w:rsidRPr="00A82532">
        <w:rPr>
          <w:rFonts w:cs="Times New Roman"/>
        </w:rPr>
        <w:t xml:space="preserve"> </w:t>
      </w:r>
      <w:r w:rsidR="00603822" w:rsidRPr="00A82532">
        <w:rPr>
          <w:rFonts w:cs="Times New Roman"/>
        </w:rPr>
        <w:t xml:space="preserve">ust. </w:t>
      </w:r>
      <w:r w:rsidR="006269BC" w:rsidRPr="00A82532">
        <w:rPr>
          <w:rFonts w:cs="Times New Roman"/>
        </w:rPr>
        <w:t>5</w:t>
      </w:r>
      <w:r w:rsidR="00144C8E" w:rsidRPr="00A82532">
        <w:rPr>
          <w:rFonts w:cs="Times New Roman"/>
        </w:rPr>
        <w:t xml:space="preserve"> </w:t>
      </w:r>
    </w:p>
    <w:p w14:paraId="7147CD42" w14:textId="526F0183" w:rsidR="00C92B86" w:rsidRPr="00A82532" w:rsidRDefault="006269BC" w:rsidP="00CA6213">
      <w:pPr>
        <w:pStyle w:val="Akapitzlist"/>
        <w:spacing w:line="360" w:lineRule="auto"/>
        <w:jc w:val="both"/>
        <w:rPr>
          <w:rFonts w:cs="Times New Roman"/>
          <w:color w:val="000000"/>
        </w:rPr>
      </w:pPr>
      <w:r w:rsidRPr="00A82532">
        <w:rPr>
          <w:rFonts w:cs="Times New Roman"/>
          <w:color w:val="000000"/>
        </w:rPr>
        <w:t>- podlega karze pieniężnej w wysokości stanowiącej równ</w:t>
      </w:r>
      <w:r w:rsidR="00C92B86" w:rsidRPr="00A82532">
        <w:rPr>
          <w:rFonts w:cs="Times New Roman"/>
          <w:color w:val="000000"/>
        </w:rPr>
        <w:t xml:space="preserve">owartość </w:t>
      </w:r>
      <w:r w:rsidR="005E445C" w:rsidRPr="00A82532">
        <w:rPr>
          <w:rFonts w:cs="Times New Roman"/>
          <w:color w:val="000000"/>
        </w:rPr>
        <w:t>od dziesięciokrotnego do dwudziesto</w:t>
      </w:r>
      <w:r w:rsidR="00C92B86" w:rsidRPr="00A82532">
        <w:rPr>
          <w:rFonts w:cs="Times New Roman"/>
          <w:color w:val="000000"/>
        </w:rPr>
        <w:t>krotnego przeciętnego wynagrodzenia miesięcznego w gospodarce narodowej za rok poprzedzający rok wymierzenia kary, ogłaszanego przez Prezesa Głównego Urzędu Statystycznego w Dzienniku Urzędowym Rzeczpospolitej Polskiej „Monitor Polski” na podstawie przepisów o emeryturach i rentach z Funduszu Ubezpieczeń Społecznych, zwanego dalej „przeciętnym wynagrodzeniem”.</w:t>
      </w:r>
    </w:p>
    <w:p w14:paraId="6A9A615F" w14:textId="0EB31153" w:rsidR="001A0EE8" w:rsidRPr="00A82532" w:rsidRDefault="00DF4B80" w:rsidP="00CA6213">
      <w:pPr>
        <w:spacing w:line="360" w:lineRule="auto"/>
        <w:ind w:firstLine="709"/>
        <w:jc w:val="both"/>
        <w:rPr>
          <w:rFonts w:cs="Times New Roman"/>
          <w:color w:val="000000"/>
        </w:rPr>
      </w:pPr>
      <w:r w:rsidRPr="00A82532">
        <w:rPr>
          <w:rFonts w:cs="Times New Roman"/>
          <w:color w:val="000000"/>
        </w:rPr>
        <w:t xml:space="preserve">2. </w:t>
      </w:r>
      <w:r w:rsidR="00C92B86" w:rsidRPr="00A82532">
        <w:rPr>
          <w:rFonts w:cs="Times New Roman"/>
          <w:color w:val="000000"/>
        </w:rPr>
        <w:t>Jednostka certyfikująca, która:</w:t>
      </w:r>
    </w:p>
    <w:p w14:paraId="3F967837" w14:textId="65A81092" w:rsidR="00C92B86" w:rsidRPr="00A82532" w:rsidRDefault="00136FAA" w:rsidP="00CA6213">
      <w:pPr>
        <w:pStyle w:val="Akapitzlist"/>
        <w:numPr>
          <w:ilvl w:val="0"/>
          <w:numId w:val="18"/>
        </w:numPr>
        <w:spacing w:line="360" w:lineRule="auto"/>
        <w:ind w:left="709" w:hanging="709"/>
        <w:jc w:val="both"/>
        <w:rPr>
          <w:rFonts w:cs="Times New Roman"/>
          <w:color w:val="000000"/>
        </w:rPr>
      </w:pPr>
      <w:r w:rsidRPr="00A82532">
        <w:rPr>
          <w:rFonts w:cs="Times New Roman"/>
          <w:color w:val="000000"/>
        </w:rPr>
        <w:t>w</w:t>
      </w:r>
      <w:r w:rsidR="00C92B86" w:rsidRPr="00A82532">
        <w:rPr>
          <w:rFonts w:cs="Times New Roman"/>
          <w:color w:val="000000"/>
        </w:rPr>
        <w:t>ydaje certyfikat dla produktów nies</w:t>
      </w:r>
      <w:r w:rsidR="00B324FF" w:rsidRPr="00A82532">
        <w:rPr>
          <w:rFonts w:cs="Times New Roman"/>
          <w:color w:val="000000"/>
        </w:rPr>
        <w:t xml:space="preserve">pełniających wymagań produkcji </w:t>
      </w:r>
      <w:r w:rsidR="00C92B86" w:rsidRPr="00A82532">
        <w:rPr>
          <w:rFonts w:cs="Times New Roman"/>
          <w:color w:val="000000"/>
        </w:rPr>
        <w:t>wolne</w:t>
      </w:r>
      <w:r w:rsidR="00B324FF" w:rsidRPr="00A82532">
        <w:rPr>
          <w:rFonts w:cs="Times New Roman"/>
          <w:color w:val="000000"/>
        </w:rPr>
        <w:t>j od GMO</w:t>
      </w:r>
      <w:r w:rsidR="00C92B86" w:rsidRPr="00A82532">
        <w:rPr>
          <w:rFonts w:cs="Times New Roman"/>
          <w:color w:val="000000"/>
        </w:rPr>
        <w:t xml:space="preserve"> określonych w Rozdziale 6a</w:t>
      </w:r>
      <w:r w:rsidR="00603822" w:rsidRPr="00A82532">
        <w:rPr>
          <w:rFonts w:cs="Times New Roman"/>
          <w:color w:val="000000"/>
        </w:rPr>
        <w:t xml:space="preserve"> Działu II niniejszej ustawy;</w:t>
      </w:r>
    </w:p>
    <w:p w14:paraId="0A8EB5BE" w14:textId="54B25467" w:rsidR="00136FAA" w:rsidRPr="00A82532" w:rsidRDefault="00136FAA" w:rsidP="00CA6213">
      <w:pPr>
        <w:pStyle w:val="Akapitzlist"/>
        <w:numPr>
          <w:ilvl w:val="0"/>
          <w:numId w:val="18"/>
        </w:numPr>
        <w:spacing w:line="360" w:lineRule="auto"/>
        <w:ind w:left="709" w:hanging="709"/>
        <w:jc w:val="both"/>
        <w:rPr>
          <w:rFonts w:cs="Times New Roman"/>
          <w:color w:val="000000"/>
        </w:rPr>
      </w:pPr>
      <w:r w:rsidRPr="00A82532">
        <w:rPr>
          <w:rFonts w:cs="Times New Roman"/>
          <w:color w:val="000000"/>
        </w:rPr>
        <w:lastRenderedPageBreak/>
        <w:t>uznaje okres, w kt</w:t>
      </w:r>
      <w:r w:rsidR="00B324FF" w:rsidRPr="00A82532">
        <w:rPr>
          <w:rFonts w:cs="Times New Roman"/>
          <w:color w:val="000000"/>
        </w:rPr>
        <w:t>órym była prowadzona produkcja wolna od GMO</w:t>
      </w:r>
      <w:r w:rsidRPr="00A82532">
        <w:rPr>
          <w:rFonts w:cs="Times New Roman"/>
          <w:color w:val="000000"/>
        </w:rPr>
        <w:t xml:space="preserve">, lub okres konwersji w rozumieniu </w:t>
      </w:r>
      <w:r w:rsidRPr="00A82532">
        <w:rPr>
          <w:rFonts w:cs="Times New Roman"/>
        </w:rPr>
        <w:t xml:space="preserve">art. 26b </w:t>
      </w:r>
      <w:r w:rsidR="00E53F1A" w:rsidRPr="00A82532">
        <w:rPr>
          <w:rFonts w:cs="Times New Roman"/>
        </w:rPr>
        <w:t xml:space="preserve">ust. 1, </w:t>
      </w:r>
      <w:r w:rsidRPr="00A82532">
        <w:rPr>
          <w:rFonts w:cs="Times New Roman"/>
          <w:color w:val="000000"/>
        </w:rPr>
        <w:t>niezgodnie z przepisami Rozd</w:t>
      </w:r>
      <w:r w:rsidR="008A7B0A" w:rsidRPr="00A82532">
        <w:rPr>
          <w:rFonts w:cs="Times New Roman"/>
          <w:color w:val="000000"/>
        </w:rPr>
        <w:t xml:space="preserve">ziału 6a </w:t>
      </w:r>
      <w:r w:rsidRPr="00A82532">
        <w:rPr>
          <w:rFonts w:cs="Times New Roman"/>
          <w:color w:val="000000"/>
        </w:rPr>
        <w:t>Działu II niniejsze</w:t>
      </w:r>
      <w:r w:rsidR="00B324FF" w:rsidRPr="00A82532">
        <w:rPr>
          <w:rFonts w:cs="Times New Roman"/>
          <w:color w:val="000000"/>
        </w:rPr>
        <w:t xml:space="preserve">j ustawy dotyczącymi produkcji </w:t>
      </w:r>
      <w:r w:rsidRPr="00A82532">
        <w:rPr>
          <w:rFonts w:cs="Times New Roman"/>
          <w:color w:val="000000"/>
        </w:rPr>
        <w:t>wolne</w:t>
      </w:r>
      <w:r w:rsidR="00B324FF" w:rsidRPr="00A82532">
        <w:rPr>
          <w:rFonts w:cs="Times New Roman"/>
          <w:color w:val="000000"/>
        </w:rPr>
        <w:t>j od GMO</w:t>
      </w:r>
      <w:r w:rsidR="00603822" w:rsidRPr="00A82532">
        <w:rPr>
          <w:rFonts w:cs="Times New Roman"/>
          <w:color w:val="000000"/>
        </w:rPr>
        <w:t>;</w:t>
      </w:r>
    </w:p>
    <w:p w14:paraId="1FDEF2BF" w14:textId="4DEE6EDE" w:rsidR="00136FAA" w:rsidRPr="00A82532" w:rsidRDefault="00136FAA" w:rsidP="00CA6213">
      <w:pPr>
        <w:pStyle w:val="Akapitzlist"/>
        <w:numPr>
          <w:ilvl w:val="0"/>
          <w:numId w:val="18"/>
        </w:numPr>
        <w:spacing w:line="360" w:lineRule="auto"/>
        <w:ind w:left="709" w:hanging="709"/>
        <w:jc w:val="both"/>
        <w:rPr>
          <w:rFonts w:cs="Times New Roman"/>
        </w:rPr>
      </w:pPr>
      <w:r w:rsidRPr="00A82532">
        <w:rPr>
          <w:rFonts w:cs="Times New Roman"/>
        </w:rPr>
        <w:t>prowadzi kontrolę, o której mowa w art. 26</w:t>
      </w:r>
      <w:r w:rsidR="00DB1314">
        <w:rPr>
          <w:rFonts w:cs="Times New Roman"/>
        </w:rPr>
        <w:t>i</w:t>
      </w:r>
      <w:r w:rsidRPr="00A82532">
        <w:rPr>
          <w:rFonts w:cs="Times New Roman"/>
        </w:rPr>
        <w:t xml:space="preserve">, </w:t>
      </w:r>
      <w:r w:rsidR="00432264" w:rsidRPr="00A82532">
        <w:rPr>
          <w:rFonts w:cs="Times New Roman"/>
        </w:rPr>
        <w:t xml:space="preserve">niezgodnie z zasadami lub sposobem określonym na podstawie art. </w:t>
      </w:r>
      <w:r w:rsidR="00DB1314" w:rsidRPr="00A82532">
        <w:rPr>
          <w:rFonts w:cs="Times New Roman"/>
        </w:rPr>
        <w:t>26</w:t>
      </w:r>
      <w:r w:rsidR="00DB1314">
        <w:rPr>
          <w:rFonts w:cs="Times New Roman"/>
        </w:rPr>
        <w:t>j</w:t>
      </w:r>
      <w:r w:rsidR="00DB1314" w:rsidRPr="00A82532">
        <w:rPr>
          <w:rFonts w:cs="Times New Roman"/>
        </w:rPr>
        <w:t xml:space="preserve"> </w:t>
      </w:r>
      <w:r w:rsidR="00432264" w:rsidRPr="00A82532">
        <w:rPr>
          <w:rFonts w:cs="Times New Roman"/>
        </w:rPr>
        <w:t>lub z zasadami lub sposobem określonym na podstawie tego artykułu lub w przepisach wyda</w:t>
      </w:r>
      <w:r w:rsidR="00603822" w:rsidRPr="00A82532">
        <w:rPr>
          <w:rFonts w:cs="Times New Roman"/>
        </w:rPr>
        <w:t>nych na podstawie tego artykułu;</w:t>
      </w:r>
    </w:p>
    <w:p w14:paraId="4713501E" w14:textId="268C7EAC" w:rsidR="00432264" w:rsidRPr="00A82532" w:rsidRDefault="00F27619" w:rsidP="00CA6213">
      <w:pPr>
        <w:pStyle w:val="Akapitzlist"/>
        <w:numPr>
          <w:ilvl w:val="0"/>
          <w:numId w:val="18"/>
        </w:numPr>
        <w:spacing w:line="360" w:lineRule="auto"/>
        <w:ind w:left="709" w:hanging="709"/>
        <w:jc w:val="both"/>
        <w:rPr>
          <w:rFonts w:cs="Times New Roman"/>
          <w:color w:val="FF0000"/>
        </w:rPr>
      </w:pPr>
      <w:r w:rsidRPr="00A82532">
        <w:rPr>
          <w:rFonts w:cs="Times New Roman"/>
          <w:color w:val="000000"/>
        </w:rPr>
        <w:t xml:space="preserve">nie wykonuje działań naprawczych, o których mowa w </w:t>
      </w:r>
      <w:r w:rsidRPr="00A82532">
        <w:rPr>
          <w:rFonts w:cs="Times New Roman"/>
        </w:rPr>
        <w:t xml:space="preserve">art. </w:t>
      </w:r>
      <w:r w:rsidR="00DB1314" w:rsidRPr="00A82532">
        <w:rPr>
          <w:rFonts w:cs="Times New Roman"/>
        </w:rPr>
        <w:t>26</w:t>
      </w:r>
      <w:r w:rsidR="00DB1314">
        <w:rPr>
          <w:rFonts w:cs="Times New Roman"/>
        </w:rPr>
        <w:t>j</w:t>
      </w:r>
      <w:r w:rsidR="00DB1314" w:rsidRPr="00A82532">
        <w:rPr>
          <w:rFonts w:cs="Times New Roman"/>
        </w:rPr>
        <w:t xml:space="preserve"> </w:t>
      </w:r>
      <w:r w:rsidRPr="00A82532">
        <w:rPr>
          <w:rFonts w:cs="Times New Roman"/>
        </w:rPr>
        <w:t>ust. 5 pkt 4</w:t>
      </w:r>
      <w:r w:rsidR="00603822" w:rsidRPr="00A82532">
        <w:rPr>
          <w:rFonts w:cs="Times New Roman"/>
        </w:rPr>
        <w:t>;</w:t>
      </w:r>
    </w:p>
    <w:p w14:paraId="4AF57AB8" w14:textId="19725C13" w:rsidR="00F27619" w:rsidRPr="00A82532" w:rsidRDefault="00F27619" w:rsidP="00CA6213">
      <w:pPr>
        <w:pStyle w:val="Akapitzlist"/>
        <w:numPr>
          <w:ilvl w:val="0"/>
          <w:numId w:val="18"/>
        </w:numPr>
        <w:spacing w:line="360" w:lineRule="auto"/>
        <w:ind w:left="709" w:hanging="709"/>
        <w:jc w:val="both"/>
        <w:rPr>
          <w:rFonts w:cs="Times New Roman"/>
          <w:color w:val="FF0000"/>
        </w:rPr>
      </w:pPr>
      <w:r w:rsidRPr="00A82532">
        <w:rPr>
          <w:rFonts w:cs="Times New Roman"/>
          <w:color w:val="000000"/>
        </w:rPr>
        <w:t>działa niezgodnie z zak</w:t>
      </w:r>
      <w:r w:rsidR="00603822" w:rsidRPr="00A82532">
        <w:rPr>
          <w:rFonts w:cs="Times New Roman"/>
          <w:color w:val="000000"/>
        </w:rPr>
        <w:t>resem udzielonego upoważnienia;</w:t>
      </w:r>
    </w:p>
    <w:p w14:paraId="4671CD4B" w14:textId="77777777" w:rsidR="00136FAA" w:rsidRPr="00A82532" w:rsidRDefault="00F27619" w:rsidP="00CA6213">
      <w:pPr>
        <w:pStyle w:val="Akapitzlist"/>
        <w:numPr>
          <w:ilvl w:val="0"/>
          <w:numId w:val="18"/>
        </w:numPr>
        <w:spacing w:line="360" w:lineRule="auto"/>
        <w:ind w:left="709" w:hanging="709"/>
        <w:jc w:val="both"/>
        <w:rPr>
          <w:rFonts w:cs="Times New Roman"/>
          <w:color w:val="FF0000"/>
        </w:rPr>
      </w:pPr>
      <w:r w:rsidRPr="00A82532">
        <w:rPr>
          <w:rFonts w:cs="Times New Roman"/>
        </w:rPr>
        <w:t xml:space="preserve">nie wywiązuje </w:t>
      </w:r>
      <w:r w:rsidR="00B324FF" w:rsidRPr="00A82532">
        <w:rPr>
          <w:rFonts w:cs="Times New Roman"/>
        </w:rPr>
        <w:t>się wobec producenta produktów wolnych od GMO</w:t>
      </w:r>
      <w:r w:rsidRPr="00A82532">
        <w:rPr>
          <w:rFonts w:cs="Times New Roman"/>
        </w:rPr>
        <w:t xml:space="preserve"> z obowiązków określon</w:t>
      </w:r>
      <w:r w:rsidR="008A7B0A" w:rsidRPr="00A82532">
        <w:rPr>
          <w:rFonts w:cs="Times New Roman"/>
        </w:rPr>
        <w:t>ych w przepisach Rozdziału 6a</w:t>
      </w:r>
      <w:r w:rsidRPr="00A82532">
        <w:rPr>
          <w:rFonts w:cs="Times New Roman"/>
        </w:rPr>
        <w:t xml:space="preserve"> Działu II niniejszej ustawy</w:t>
      </w:r>
    </w:p>
    <w:p w14:paraId="16DD9808" w14:textId="5928FEB5" w:rsidR="00F27619" w:rsidRPr="00A82532" w:rsidRDefault="00F27619" w:rsidP="00CA6213">
      <w:pPr>
        <w:pStyle w:val="Akapitzlist"/>
        <w:spacing w:line="360" w:lineRule="auto"/>
        <w:jc w:val="both"/>
        <w:rPr>
          <w:rFonts w:cs="Times New Roman"/>
          <w:color w:val="FF0000"/>
        </w:rPr>
      </w:pPr>
      <w:r w:rsidRPr="00A82532">
        <w:rPr>
          <w:rFonts w:cs="Times New Roman"/>
        </w:rPr>
        <w:t xml:space="preserve">- podlega karze pieniężnej w wysokości stanowiącej równowartość </w:t>
      </w:r>
      <w:r w:rsidR="005E445C" w:rsidRPr="00A82532">
        <w:rPr>
          <w:rFonts w:cs="Times New Roman"/>
        </w:rPr>
        <w:t>od dziesięciokrotnego do trzydziesto</w:t>
      </w:r>
      <w:r w:rsidRPr="00A82532">
        <w:rPr>
          <w:rFonts w:cs="Times New Roman"/>
        </w:rPr>
        <w:t>krotnego przeciętnego wynagrodzenia.</w:t>
      </w:r>
    </w:p>
    <w:p w14:paraId="74BCC48E" w14:textId="3EE118FA" w:rsidR="008C3AF8" w:rsidRPr="00A82532" w:rsidRDefault="00DF4B80" w:rsidP="00CA6213">
      <w:pPr>
        <w:spacing w:line="360" w:lineRule="auto"/>
        <w:ind w:firstLine="709"/>
        <w:jc w:val="both"/>
        <w:rPr>
          <w:rFonts w:cs="Times New Roman"/>
          <w:color w:val="000000"/>
        </w:rPr>
      </w:pPr>
      <w:r w:rsidRPr="00A82532">
        <w:rPr>
          <w:rFonts w:cs="Times New Roman"/>
          <w:color w:val="000000"/>
        </w:rPr>
        <w:t xml:space="preserve">3. </w:t>
      </w:r>
      <w:r w:rsidR="005E445C" w:rsidRPr="00A82532">
        <w:rPr>
          <w:rFonts w:cs="Times New Roman"/>
          <w:color w:val="000000"/>
        </w:rPr>
        <w:t>Kary pieniężne, o których</w:t>
      </w:r>
      <w:r w:rsidR="008C3AF8" w:rsidRPr="00A82532">
        <w:rPr>
          <w:rFonts w:cs="Times New Roman"/>
          <w:color w:val="000000"/>
        </w:rPr>
        <w:t xml:space="preserve"> mowa w ust</w:t>
      </w:r>
      <w:r w:rsidR="005E445C" w:rsidRPr="00A82532">
        <w:rPr>
          <w:rFonts w:cs="Times New Roman"/>
          <w:color w:val="000000"/>
        </w:rPr>
        <w:t>. 1 lub 2,</w:t>
      </w:r>
      <w:r w:rsidR="00921F0D" w:rsidRPr="00A82532">
        <w:rPr>
          <w:rFonts w:cs="Times New Roman"/>
          <w:color w:val="000000"/>
        </w:rPr>
        <w:t xml:space="preserve"> </w:t>
      </w:r>
      <w:r w:rsidR="005E445C" w:rsidRPr="00A82532">
        <w:rPr>
          <w:rFonts w:cs="Times New Roman"/>
          <w:color w:val="000000"/>
        </w:rPr>
        <w:t>nie mogą być wyższe niż 60%</w:t>
      </w:r>
      <w:r w:rsidR="008C3AF8" w:rsidRPr="00A82532">
        <w:rPr>
          <w:rFonts w:cs="Times New Roman"/>
          <w:color w:val="000000"/>
        </w:rPr>
        <w:t xml:space="preserve"> przychodu jednostki certyfikującej osiągniętego w roku rozliczeniowym poprzedz</w:t>
      </w:r>
      <w:r w:rsidR="005E445C" w:rsidRPr="00A82532">
        <w:rPr>
          <w:rFonts w:cs="Times New Roman"/>
          <w:color w:val="000000"/>
        </w:rPr>
        <w:t>ającym rok wymierzenia tej kary.</w:t>
      </w:r>
    </w:p>
    <w:p w14:paraId="4C88F7EC" w14:textId="119EA82C" w:rsidR="008C3AF8" w:rsidRPr="00A82532" w:rsidRDefault="00DF4B80" w:rsidP="00CA6213">
      <w:pPr>
        <w:spacing w:line="360" w:lineRule="auto"/>
        <w:ind w:firstLine="709"/>
        <w:jc w:val="both"/>
        <w:rPr>
          <w:rFonts w:cs="Times New Roman"/>
          <w:color w:val="000000"/>
        </w:rPr>
      </w:pPr>
      <w:r w:rsidRPr="00A82532">
        <w:rPr>
          <w:rFonts w:cs="Times New Roman"/>
          <w:color w:val="000000"/>
        </w:rPr>
        <w:t xml:space="preserve">4. </w:t>
      </w:r>
      <w:r w:rsidR="008C3AF8" w:rsidRPr="00A82532">
        <w:rPr>
          <w:rFonts w:cs="Times New Roman"/>
          <w:color w:val="000000"/>
        </w:rPr>
        <w:t>Kar</w:t>
      </w:r>
      <w:r w:rsidR="00921F0D" w:rsidRPr="00A82532">
        <w:rPr>
          <w:rFonts w:cs="Times New Roman"/>
          <w:color w:val="000000"/>
        </w:rPr>
        <w:t>a</w:t>
      </w:r>
      <w:r w:rsidR="008C3AF8" w:rsidRPr="00A82532">
        <w:rPr>
          <w:rFonts w:cs="Times New Roman"/>
          <w:color w:val="000000"/>
        </w:rPr>
        <w:t xml:space="preserve"> pieniężna, o której mowa w ust. 1 lub 2, jest wymierzana przez Głównego Inspektora</w:t>
      </w:r>
      <w:r w:rsidR="00B508AB" w:rsidRPr="00A82532">
        <w:rPr>
          <w:rFonts w:cs="Times New Roman"/>
          <w:color w:val="000000"/>
        </w:rPr>
        <w:t xml:space="preserve"> Jakości Handlowej Artykułów Rolno-Spożywczych w drodze decyzji</w:t>
      </w:r>
      <w:r w:rsidR="00AE10F5" w:rsidRPr="00A82532">
        <w:rPr>
          <w:rFonts w:cs="Times New Roman"/>
          <w:color w:val="000000"/>
        </w:rPr>
        <w:t xml:space="preserve"> administracyjnej</w:t>
      </w:r>
      <w:r w:rsidR="00B508AB" w:rsidRPr="00A82532">
        <w:rPr>
          <w:rFonts w:cs="Times New Roman"/>
          <w:color w:val="000000"/>
        </w:rPr>
        <w:t>.</w:t>
      </w:r>
    </w:p>
    <w:p w14:paraId="3D9BF532" w14:textId="77777777" w:rsidR="00B508AB" w:rsidRPr="00A82532" w:rsidRDefault="00B508AB" w:rsidP="00CA6213">
      <w:pPr>
        <w:pStyle w:val="Akapitzlist"/>
        <w:spacing w:line="360" w:lineRule="auto"/>
        <w:jc w:val="both"/>
        <w:rPr>
          <w:rFonts w:cs="Times New Roman"/>
          <w:color w:val="000000"/>
        </w:rPr>
      </w:pPr>
    </w:p>
    <w:p w14:paraId="231A5E8D" w14:textId="77777777" w:rsidR="00B508AB" w:rsidRPr="00A82532" w:rsidRDefault="00927AA1" w:rsidP="00CA6213">
      <w:pPr>
        <w:spacing w:line="360" w:lineRule="auto"/>
        <w:ind w:firstLine="709"/>
        <w:jc w:val="both"/>
        <w:rPr>
          <w:rFonts w:cs="Times New Roman"/>
          <w:color w:val="000000"/>
        </w:rPr>
      </w:pPr>
      <w:r w:rsidRPr="00460D10">
        <w:rPr>
          <w:rFonts w:cs="Times New Roman"/>
          <w:b/>
          <w:color w:val="000000"/>
        </w:rPr>
        <w:t>Art. 106</w:t>
      </w:r>
      <w:r w:rsidR="008A7B0A" w:rsidRPr="00460D10">
        <w:rPr>
          <w:rFonts w:cs="Times New Roman"/>
          <w:b/>
          <w:color w:val="000000"/>
        </w:rPr>
        <w:t>.</w:t>
      </w:r>
      <w:r w:rsidR="008A7B0A" w:rsidRPr="00A82532">
        <w:rPr>
          <w:rFonts w:cs="Times New Roman"/>
          <w:color w:val="000000"/>
        </w:rPr>
        <w:t xml:space="preserve"> 1. </w:t>
      </w:r>
      <w:r w:rsidR="00B508AB" w:rsidRPr="00A82532">
        <w:rPr>
          <w:rFonts w:cs="Times New Roman"/>
          <w:color w:val="000000"/>
        </w:rPr>
        <w:t>Osoba fizyczna, osoba prawna lub jednostka organizacyjna nieposiadająca osobowości prawnej, która:</w:t>
      </w:r>
    </w:p>
    <w:p w14:paraId="45AA0377" w14:textId="46DD5EA0" w:rsidR="0040152B" w:rsidRPr="00A82532" w:rsidRDefault="002032C6" w:rsidP="00CA6213">
      <w:pPr>
        <w:pStyle w:val="Akapitzlist"/>
        <w:spacing w:line="360" w:lineRule="auto"/>
        <w:ind w:left="709" w:hanging="709"/>
        <w:jc w:val="both"/>
      </w:pPr>
      <w:r w:rsidRPr="00A82532">
        <w:t xml:space="preserve">1) </w:t>
      </w:r>
      <w:r w:rsidR="00DF4B80" w:rsidRPr="00A82532">
        <w:tab/>
      </w:r>
      <w:r w:rsidR="0040152B" w:rsidRPr="00A82532">
        <w:t>uniemożliwia</w:t>
      </w:r>
      <w:r w:rsidRPr="00A82532">
        <w:t xml:space="preserve"> lub utrudnia</w:t>
      </w:r>
      <w:r w:rsidR="0040152B" w:rsidRPr="00A82532">
        <w:t xml:space="preserve"> organowi Inspekcji prowadzenie czynności kontrolnych </w:t>
      </w:r>
      <w:r w:rsidR="007F46E6" w:rsidRPr="00A82532">
        <w:br/>
      </w:r>
      <w:r w:rsidR="0040152B" w:rsidRPr="00A82532">
        <w:t xml:space="preserve">w ramach nadzoru, o którym mowa w art. </w:t>
      </w:r>
      <w:r w:rsidR="00D84AD6" w:rsidRPr="00A82532">
        <w:t>26</w:t>
      </w:r>
      <w:r w:rsidR="00D84AD6">
        <w:t>j</w:t>
      </w:r>
      <w:r w:rsidR="00D84AD6" w:rsidRPr="00A82532">
        <w:t xml:space="preserve"> </w:t>
      </w:r>
      <w:r w:rsidR="0040152B" w:rsidRPr="00A82532">
        <w:t xml:space="preserve">ust. </w:t>
      </w:r>
      <w:r w:rsidR="00E7423F" w:rsidRPr="00A82532">
        <w:t>5</w:t>
      </w:r>
      <w:r w:rsidR="0040152B" w:rsidRPr="00A82532">
        <w:t>, podlega karze pieniężnej w wysokości</w:t>
      </w:r>
      <w:r w:rsidR="005E445C" w:rsidRPr="00A82532">
        <w:t xml:space="preserve"> od trzykrotnego do trzydziesto</w:t>
      </w:r>
      <w:r w:rsidR="0040152B" w:rsidRPr="00A82532">
        <w:t xml:space="preserve">krotnego przeciętnego wynagrodzenia; </w:t>
      </w:r>
    </w:p>
    <w:p w14:paraId="2653C792" w14:textId="464E2AB8" w:rsidR="000720EE" w:rsidRPr="00A82532" w:rsidRDefault="002032C6" w:rsidP="00CA6213">
      <w:pPr>
        <w:pStyle w:val="Akapitzlist"/>
        <w:spacing w:line="360" w:lineRule="auto"/>
        <w:ind w:left="709" w:hanging="709"/>
        <w:jc w:val="both"/>
        <w:rPr>
          <w:rFonts w:cs="Times New Roman"/>
          <w:color w:val="000000"/>
        </w:rPr>
      </w:pPr>
      <w:r w:rsidRPr="00A82532">
        <w:rPr>
          <w:rFonts w:cs="Times New Roman"/>
          <w:color w:val="000000"/>
        </w:rPr>
        <w:t xml:space="preserve">2) </w:t>
      </w:r>
      <w:r w:rsidR="00DF4B80" w:rsidRPr="00A82532">
        <w:rPr>
          <w:rFonts w:cs="Times New Roman"/>
          <w:color w:val="000000"/>
        </w:rPr>
        <w:tab/>
      </w:r>
      <w:r w:rsidR="000720EE" w:rsidRPr="00A82532">
        <w:rPr>
          <w:rFonts w:cs="Times New Roman"/>
          <w:color w:val="000000"/>
        </w:rPr>
        <w:t xml:space="preserve">wprowadza do obrotu </w:t>
      </w:r>
      <w:r w:rsidR="00E320AF" w:rsidRPr="00A82532">
        <w:rPr>
          <w:rFonts w:cs="Times New Roman"/>
          <w:color w:val="000000"/>
        </w:rPr>
        <w:t xml:space="preserve">środek do produkcji </w:t>
      </w:r>
      <w:r w:rsidR="003D5F4E" w:rsidRPr="00A82532">
        <w:rPr>
          <w:rFonts w:cs="Times New Roman"/>
          <w:color w:val="000000"/>
        </w:rPr>
        <w:t>wolne</w:t>
      </w:r>
      <w:r w:rsidR="00E320AF" w:rsidRPr="00A82532">
        <w:rPr>
          <w:rFonts w:cs="Times New Roman"/>
          <w:color w:val="000000"/>
        </w:rPr>
        <w:t>j od GMO</w:t>
      </w:r>
      <w:r w:rsidR="00690FC0" w:rsidRPr="00A82532">
        <w:rPr>
          <w:rFonts w:cs="Times New Roman"/>
          <w:color w:val="000000"/>
        </w:rPr>
        <w:t>, produkt lub substancję, które zostały oznakowane w sposób mogący wprowadzić w błąd co do spełniania wymagań określonych na podstawie art. 26a, w tym</w:t>
      </w:r>
      <w:r w:rsidR="00E320AF" w:rsidRPr="00A82532">
        <w:rPr>
          <w:rFonts w:cs="Times New Roman"/>
          <w:color w:val="000000"/>
        </w:rPr>
        <w:t xml:space="preserve"> przez oznakowanie określeniem </w:t>
      </w:r>
      <w:r w:rsidR="00690FC0" w:rsidRPr="00A82532">
        <w:rPr>
          <w:rFonts w:cs="Times New Roman"/>
          <w:color w:val="000000"/>
        </w:rPr>
        <w:t>wolne</w:t>
      </w:r>
      <w:r w:rsidR="00E320AF" w:rsidRPr="00A82532">
        <w:rPr>
          <w:rFonts w:cs="Times New Roman"/>
          <w:color w:val="000000"/>
        </w:rPr>
        <w:t xml:space="preserve"> od GMO</w:t>
      </w:r>
      <w:r w:rsidR="008A7B0A" w:rsidRPr="00A82532">
        <w:rPr>
          <w:rFonts w:cs="Times New Roman"/>
          <w:color w:val="000000"/>
        </w:rPr>
        <w:t xml:space="preserve"> lub pochodną</w:t>
      </w:r>
      <w:r w:rsidR="006C0353" w:rsidRPr="00A82532">
        <w:rPr>
          <w:rFonts w:cs="Times New Roman"/>
          <w:color w:val="000000"/>
        </w:rPr>
        <w:t xml:space="preserve"> tego określenia, lub zostały oznakowane w sposób mogący wprowadzić </w:t>
      </w:r>
      <w:r w:rsidR="007F46E6" w:rsidRPr="00A82532">
        <w:rPr>
          <w:rFonts w:cs="Times New Roman"/>
          <w:color w:val="000000"/>
        </w:rPr>
        <w:br/>
      </w:r>
      <w:r w:rsidR="006C0353" w:rsidRPr="00A82532">
        <w:rPr>
          <w:rFonts w:cs="Times New Roman"/>
          <w:color w:val="000000"/>
        </w:rPr>
        <w:t>w błąd, co do moż</w:t>
      </w:r>
      <w:r w:rsidR="00E320AF" w:rsidRPr="00A82532">
        <w:rPr>
          <w:rFonts w:cs="Times New Roman"/>
          <w:color w:val="000000"/>
        </w:rPr>
        <w:t xml:space="preserve">liwości stosowania w produkcji </w:t>
      </w:r>
      <w:r w:rsidR="006C0353" w:rsidRPr="00A82532">
        <w:rPr>
          <w:rFonts w:cs="Times New Roman"/>
          <w:color w:val="000000"/>
        </w:rPr>
        <w:t>wolne</w:t>
      </w:r>
      <w:r w:rsidR="00E320AF" w:rsidRPr="00A82532">
        <w:rPr>
          <w:rFonts w:cs="Times New Roman"/>
          <w:color w:val="000000"/>
        </w:rPr>
        <w:t>j</w:t>
      </w:r>
      <w:r w:rsidR="006C0353" w:rsidRPr="00A82532">
        <w:rPr>
          <w:rFonts w:cs="Times New Roman"/>
          <w:color w:val="000000"/>
        </w:rPr>
        <w:t xml:space="preserve"> od GM</w:t>
      </w:r>
      <w:r w:rsidR="00E320AF" w:rsidRPr="00A82532">
        <w:rPr>
          <w:rFonts w:cs="Times New Roman"/>
          <w:color w:val="000000"/>
        </w:rPr>
        <w:t>O</w:t>
      </w:r>
      <w:r w:rsidR="006C0353" w:rsidRPr="00A82532">
        <w:rPr>
          <w:rFonts w:cs="Times New Roman"/>
          <w:color w:val="000000"/>
        </w:rPr>
        <w:t>, podlega karze pieniężnej w wysokości</w:t>
      </w:r>
      <w:r w:rsidR="0040152B" w:rsidRPr="00A82532">
        <w:rPr>
          <w:rFonts w:cs="Times New Roman"/>
          <w:color w:val="000000"/>
        </w:rPr>
        <w:t xml:space="preserve"> </w:t>
      </w:r>
      <w:r w:rsidR="005E445C" w:rsidRPr="00A82532">
        <w:rPr>
          <w:rFonts w:cs="Times New Roman"/>
          <w:color w:val="000000"/>
        </w:rPr>
        <w:t>od 100% do 3</w:t>
      </w:r>
      <w:r w:rsidR="0040152B" w:rsidRPr="00A82532">
        <w:rPr>
          <w:rFonts w:cs="Times New Roman"/>
          <w:color w:val="000000"/>
        </w:rPr>
        <w:t>00% korzyści majątkowej uzyskanej lub którą mógłby uzyskać za wprowadzony do obrotu produkt</w:t>
      </w:r>
      <w:r w:rsidRPr="00A82532">
        <w:rPr>
          <w:rFonts w:cs="Times New Roman"/>
          <w:color w:val="000000"/>
        </w:rPr>
        <w:t>;</w:t>
      </w:r>
    </w:p>
    <w:p w14:paraId="771BEF9F" w14:textId="3201970C" w:rsidR="003D5F4E" w:rsidRPr="00A82532" w:rsidRDefault="002032C6" w:rsidP="00CA6213">
      <w:pPr>
        <w:pStyle w:val="Akapitzlist"/>
        <w:spacing w:line="360" w:lineRule="auto"/>
        <w:ind w:left="709" w:hanging="709"/>
        <w:jc w:val="both"/>
        <w:rPr>
          <w:rFonts w:cs="Times New Roman"/>
        </w:rPr>
      </w:pPr>
      <w:r w:rsidRPr="00A82532">
        <w:rPr>
          <w:rFonts w:cs="Times New Roman"/>
        </w:rPr>
        <w:t xml:space="preserve">3) </w:t>
      </w:r>
      <w:r w:rsidR="00DF4B80" w:rsidRPr="00A82532">
        <w:rPr>
          <w:rFonts w:cs="Times New Roman"/>
        </w:rPr>
        <w:tab/>
      </w:r>
      <w:r w:rsidR="006C0353" w:rsidRPr="00A82532">
        <w:rPr>
          <w:rFonts w:cs="Times New Roman"/>
        </w:rPr>
        <w:t>wprowad</w:t>
      </w:r>
      <w:r w:rsidR="00E320AF" w:rsidRPr="00A82532">
        <w:rPr>
          <w:rFonts w:cs="Times New Roman"/>
        </w:rPr>
        <w:t xml:space="preserve">za do obrotu produkt produkcji </w:t>
      </w:r>
      <w:r w:rsidR="006C0353" w:rsidRPr="00A82532">
        <w:rPr>
          <w:rFonts w:cs="Times New Roman"/>
        </w:rPr>
        <w:t>wolne</w:t>
      </w:r>
      <w:r w:rsidR="00E320AF" w:rsidRPr="00A82532">
        <w:rPr>
          <w:rFonts w:cs="Times New Roman"/>
        </w:rPr>
        <w:t>j od GMO</w:t>
      </w:r>
      <w:r w:rsidR="005E445C" w:rsidRPr="00A82532">
        <w:rPr>
          <w:rFonts w:cs="Times New Roman"/>
        </w:rPr>
        <w:t>,</w:t>
      </w:r>
      <w:r w:rsidR="00E320AF" w:rsidRPr="00A82532">
        <w:rPr>
          <w:rFonts w:cs="Times New Roman"/>
        </w:rPr>
        <w:t xml:space="preserve"> jak produkt wolny od GMO</w:t>
      </w:r>
      <w:r w:rsidR="005E445C" w:rsidRPr="00A82532">
        <w:rPr>
          <w:rFonts w:cs="Times New Roman"/>
        </w:rPr>
        <w:t xml:space="preserve"> oznakowany zgodnie lub w sposób podobny do określonego w art. </w:t>
      </w:r>
      <w:r w:rsidR="00F7553F" w:rsidRPr="00A82532">
        <w:rPr>
          <w:rFonts w:cs="Times New Roman"/>
        </w:rPr>
        <w:t>26</w:t>
      </w:r>
      <w:r w:rsidR="00F7553F">
        <w:rPr>
          <w:rFonts w:cs="Times New Roman"/>
        </w:rPr>
        <w:t>l</w:t>
      </w:r>
      <w:r w:rsidR="005E445C" w:rsidRPr="00A82532">
        <w:rPr>
          <w:rFonts w:cs="Times New Roman"/>
        </w:rPr>
        <w:t xml:space="preserve">, </w:t>
      </w:r>
      <w:r w:rsidR="006C0353" w:rsidRPr="00A82532">
        <w:rPr>
          <w:rFonts w:cs="Times New Roman"/>
        </w:rPr>
        <w:t xml:space="preserve">który </w:t>
      </w:r>
      <w:r w:rsidR="005E445C" w:rsidRPr="00A82532">
        <w:rPr>
          <w:rFonts w:cs="Times New Roman"/>
        </w:rPr>
        <w:t xml:space="preserve">nie posiada świadectwa, o którym mowa w art. </w:t>
      </w:r>
      <w:r w:rsidR="00D84AD6" w:rsidRPr="00A82532">
        <w:rPr>
          <w:rFonts w:cs="Times New Roman"/>
        </w:rPr>
        <w:t>26</w:t>
      </w:r>
      <w:r w:rsidR="00D84AD6">
        <w:rPr>
          <w:rFonts w:cs="Times New Roman"/>
        </w:rPr>
        <w:t>o</w:t>
      </w:r>
      <w:r w:rsidR="005E445C" w:rsidRPr="00A82532">
        <w:rPr>
          <w:rFonts w:cs="Times New Roman"/>
        </w:rPr>
        <w:t xml:space="preserve">, podlega karze pieniężnej w wysokości od 100% do </w:t>
      </w:r>
      <w:r w:rsidR="005E445C" w:rsidRPr="00A82532">
        <w:rPr>
          <w:rFonts w:cs="Times New Roman"/>
        </w:rPr>
        <w:lastRenderedPageBreak/>
        <w:t>200% korzyści majątkowej uzyskanej lub którą mógłby uzyskać za wprowadzony do obrotu produkt;</w:t>
      </w:r>
    </w:p>
    <w:p w14:paraId="26DF2FB1" w14:textId="5ECBABB6" w:rsidR="00BD159F" w:rsidRPr="00A82532" w:rsidRDefault="002032C6" w:rsidP="00CA6213">
      <w:pPr>
        <w:pStyle w:val="Akapitzlist"/>
        <w:spacing w:line="360" w:lineRule="auto"/>
        <w:ind w:left="709" w:hanging="709"/>
        <w:jc w:val="both"/>
        <w:rPr>
          <w:rFonts w:cs="Times New Roman"/>
          <w:color w:val="000000"/>
        </w:rPr>
      </w:pPr>
      <w:r w:rsidRPr="00A82532">
        <w:rPr>
          <w:rFonts w:cs="Times New Roman"/>
          <w:color w:val="000000"/>
        </w:rPr>
        <w:t xml:space="preserve">4) </w:t>
      </w:r>
      <w:r w:rsidR="00DF4B80" w:rsidRPr="00A82532">
        <w:rPr>
          <w:rFonts w:cs="Times New Roman"/>
          <w:color w:val="000000"/>
        </w:rPr>
        <w:tab/>
      </w:r>
      <w:r w:rsidR="0084477A" w:rsidRPr="00A82532">
        <w:rPr>
          <w:rFonts w:cs="Times New Roman"/>
          <w:color w:val="000000"/>
        </w:rPr>
        <w:t>w</w:t>
      </w:r>
      <w:r w:rsidR="005E445C" w:rsidRPr="00A82532">
        <w:rPr>
          <w:rFonts w:cs="Times New Roman"/>
          <w:color w:val="000000"/>
        </w:rPr>
        <w:t xml:space="preserve">prowadza do obrotu produkt </w:t>
      </w:r>
      <w:r w:rsidR="00E320AF" w:rsidRPr="00A82532">
        <w:rPr>
          <w:rFonts w:cs="Times New Roman"/>
          <w:color w:val="000000"/>
        </w:rPr>
        <w:t>jako produkt wolny od GMO</w:t>
      </w:r>
      <w:r w:rsidR="00BD159F" w:rsidRPr="00A82532">
        <w:rPr>
          <w:rFonts w:cs="Times New Roman"/>
          <w:color w:val="000000"/>
        </w:rPr>
        <w:t xml:space="preserve">, który nie spełnia wymagań określonych w Rozdziale </w:t>
      </w:r>
      <w:r w:rsidR="008A7B0A" w:rsidRPr="00A82532">
        <w:rPr>
          <w:rFonts w:cs="Times New Roman"/>
          <w:color w:val="000000"/>
        </w:rPr>
        <w:t xml:space="preserve">6a </w:t>
      </w:r>
      <w:r w:rsidR="00BD159F" w:rsidRPr="00A82532">
        <w:rPr>
          <w:rFonts w:cs="Times New Roman"/>
          <w:color w:val="000000"/>
        </w:rPr>
        <w:t xml:space="preserve">Działu II niniejszej ustawy lub w przepisach wydanych w trybie jego przepisów podlega karze pieniężnej w wysokości </w:t>
      </w:r>
      <w:r w:rsidR="005E445C" w:rsidRPr="00A82532">
        <w:rPr>
          <w:rFonts w:cs="Times New Roman"/>
          <w:color w:val="000000"/>
        </w:rPr>
        <w:t xml:space="preserve">od 300% </w:t>
      </w:r>
      <w:r w:rsidR="00BD159F" w:rsidRPr="00A82532">
        <w:rPr>
          <w:rFonts w:cs="Times New Roman"/>
          <w:color w:val="000000"/>
        </w:rPr>
        <w:t xml:space="preserve">do 500% korzyści majątkowej uzyskanej lub którą mógłby uzyskać za wprowadzone do obrotu produkty, nie niższej jednak niż </w:t>
      </w:r>
      <w:r w:rsidR="005E445C" w:rsidRPr="00A82532">
        <w:rPr>
          <w:rFonts w:cs="Times New Roman"/>
          <w:color w:val="000000"/>
        </w:rPr>
        <w:t>2</w:t>
      </w:r>
      <w:r w:rsidRPr="00A82532">
        <w:rPr>
          <w:rFonts w:cs="Times New Roman"/>
          <w:color w:val="000000"/>
        </w:rPr>
        <w:t>0.000</w:t>
      </w:r>
      <w:r w:rsidR="00BD159F" w:rsidRPr="00A82532">
        <w:rPr>
          <w:rFonts w:cs="Times New Roman"/>
          <w:color w:val="000000"/>
        </w:rPr>
        <w:t xml:space="preserve"> </w:t>
      </w:r>
      <w:r w:rsidR="0084477A" w:rsidRPr="00A82532">
        <w:rPr>
          <w:rFonts w:cs="Times New Roman"/>
          <w:color w:val="000000"/>
        </w:rPr>
        <w:t>zł</w:t>
      </w:r>
      <w:r w:rsidRPr="00A82532">
        <w:rPr>
          <w:rFonts w:cs="Times New Roman"/>
          <w:color w:val="000000"/>
        </w:rPr>
        <w:t>;</w:t>
      </w:r>
    </w:p>
    <w:p w14:paraId="5B35534B" w14:textId="46875BA7" w:rsidR="00E55EEB" w:rsidRPr="00A82532" w:rsidRDefault="002032C6" w:rsidP="00CA6213">
      <w:pPr>
        <w:pStyle w:val="Akapitzlist"/>
        <w:spacing w:line="360" w:lineRule="auto"/>
        <w:ind w:left="709" w:hanging="709"/>
        <w:jc w:val="both"/>
        <w:rPr>
          <w:rFonts w:cs="Times New Roman"/>
          <w:color w:val="000000"/>
        </w:rPr>
      </w:pPr>
      <w:r w:rsidRPr="00A82532">
        <w:rPr>
          <w:rFonts w:cs="Times New Roman"/>
          <w:color w:val="000000"/>
        </w:rPr>
        <w:t xml:space="preserve">5) </w:t>
      </w:r>
      <w:r w:rsidR="00DF4B80" w:rsidRPr="00A82532">
        <w:rPr>
          <w:rFonts w:cs="Times New Roman"/>
          <w:color w:val="000000"/>
        </w:rPr>
        <w:tab/>
      </w:r>
      <w:r w:rsidR="0084477A" w:rsidRPr="00A82532">
        <w:rPr>
          <w:rFonts w:cs="Times New Roman"/>
          <w:color w:val="000000"/>
        </w:rPr>
        <w:t>d</w:t>
      </w:r>
      <w:r w:rsidR="00BD159F" w:rsidRPr="00A82532">
        <w:rPr>
          <w:rFonts w:cs="Times New Roman"/>
          <w:color w:val="000000"/>
        </w:rPr>
        <w:t xml:space="preserve">ziała jako jednostka certyfikująca bez wymaganego upoważnienia, podlega karze pieniężnej w wysokości </w:t>
      </w:r>
      <w:r w:rsidR="005E445C" w:rsidRPr="00A82532">
        <w:rPr>
          <w:rFonts w:cs="Times New Roman"/>
          <w:color w:val="000000"/>
        </w:rPr>
        <w:t>trzydziesto</w:t>
      </w:r>
      <w:r w:rsidR="00DB3452" w:rsidRPr="00A82532">
        <w:rPr>
          <w:rFonts w:cs="Times New Roman"/>
          <w:color w:val="000000"/>
        </w:rPr>
        <w:t>krotnego przeciętnego wynagrodzenia.</w:t>
      </w:r>
    </w:p>
    <w:p w14:paraId="27C954B7" w14:textId="77777777" w:rsidR="00B508AB" w:rsidRPr="00A82532" w:rsidRDefault="00E55EEB" w:rsidP="00CA6213">
      <w:pPr>
        <w:spacing w:line="360" w:lineRule="auto"/>
        <w:ind w:firstLine="709"/>
        <w:jc w:val="both"/>
        <w:rPr>
          <w:rFonts w:cs="Times New Roman"/>
          <w:color w:val="000000"/>
        </w:rPr>
      </w:pPr>
      <w:r w:rsidRPr="00A82532">
        <w:rPr>
          <w:rFonts w:cs="Times New Roman"/>
          <w:color w:val="000000"/>
        </w:rPr>
        <w:t xml:space="preserve">2. </w:t>
      </w:r>
      <w:r w:rsidR="0084477A" w:rsidRPr="00A82532">
        <w:rPr>
          <w:rFonts w:cs="Times New Roman"/>
          <w:color w:val="000000"/>
        </w:rPr>
        <w:t>Osoba fizyczna, osoba prawna lub jednostka organizacyjna nieposiadająca osobowości prawnej, która wprowadza ponownie do obrotu produkt, środek lub substancję tego samego rodzaju, która nie odpowiada wymaganiom określonym w przepisach wymienionych w ust. 1 pkt 2</w:t>
      </w:r>
      <w:r w:rsidR="00A77655" w:rsidRPr="00A82532">
        <w:rPr>
          <w:rFonts w:cs="Times New Roman"/>
          <w:color w:val="000000"/>
        </w:rPr>
        <w:t>, 3 lub 4</w:t>
      </w:r>
      <w:r w:rsidR="0084477A" w:rsidRPr="00A82532">
        <w:rPr>
          <w:rFonts w:cs="Times New Roman"/>
          <w:color w:val="000000"/>
        </w:rPr>
        <w:t xml:space="preserve"> ze względu na to samo naruszenie, podlega karze pieniężnej ustalonej – w zależności od stwierdzonego naruszenia</w:t>
      </w:r>
      <w:r w:rsidR="00A77655" w:rsidRPr="00A82532">
        <w:rPr>
          <w:rFonts w:cs="Times New Roman"/>
          <w:color w:val="000000"/>
        </w:rPr>
        <w:t xml:space="preserve"> – odpowiednio zgodnie z ust. </w:t>
      </w:r>
      <w:r w:rsidRPr="00A82532">
        <w:rPr>
          <w:rFonts w:cs="Times New Roman"/>
          <w:color w:val="000000"/>
        </w:rPr>
        <w:t xml:space="preserve">1 pkt 2, 3 lub 4, podwyższonej </w:t>
      </w:r>
      <w:r w:rsidR="00A77655" w:rsidRPr="00A82532">
        <w:rPr>
          <w:rFonts w:cs="Times New Roman"/>
          <w:color w:val="000000"/>
        </w:rPr>
        <w:t>o wysokość kar wymierzonych w okresie 36 miesięcy przed dniem rozpoczęcia czynności kontrolnych.</w:t>
      </w:r>
    </w:p>
    <w:p w14:paraId="71C3BC9B" w14:textId="77777777" w:rsidR="00A77655" w:rsidRPr="00A82532" w:rsidRDefault="002032C6" w:rsidP="00CA6213">
      <w:pPr>
        <w:spacing w:line="360" w:lineRule="auto"/>
        <w:ind w:firstLine="709"/>
        <w:jc w:val="both"/>
        <w:rPr>
          <w:rFonts w:cs="Times New Roman"/>
          <w:color w:val="000000"/>
        </w:rPr>
      </w:pPr>
      <w:r w:rsidRPr="00A82532">
        <w:rPr>
          <w:rFonts w:cs="Times New Roman"/>
          <w:color w:val="000000"/>
        </w:rPr>
        <w:t xml:space="preserve">3. </w:t>
      </w:r>
      <w:r w:rsidR="00A77655" w:rsidRPr="00A82532">
        <w:rPr>
          <w:rFonts w:cs="Times New Roman"/>
          <w:color w:val="000000"/>
        </w:rPr>
        <w:t>Kara pieniężna, o której mowa w:</w:t>
      </w:r>
    </w:p>
    <w:p w14:paraId="7D277520" w14:textId="77777777" w:rsidR="00A77655" w:rsidRPr="00A82532" w:rsidRDefault="00A77655" w:rsidP="00CA6213">
      <w:pPr>
        <w:pStyle w:val="Akapitzlist"/>
        <w:numPr>
          <w:ilvl w:val="0"/>
          <w:numId w:val="21"/>
        </w:numPr>
        <w:spacing w:line="360" w:lineRule="auto"/>
        <w:ind w:left="709" w:hanging="709"/>
        <w:jc w:val="both"/>
        <w:rPr>
          <w:rFonts w:cs="Times New Roman"/>
          <w:color w:val="000000"/>
        </w:rPr>
      </w:pPr>
      <w:r w:rsidRPr="00A82532">
        <w:rPr>
          <w:rFonts w:cs="Times New Roman"/>
          <w:color w:val="000000"/>
        </w:rPr>
        <w:t xml:space="preserve">ust. 1 pkt 1 </w:t>
      </w:r>
      <w:r w:rsidR="002A215C" w:rsidRPr="00A82532">
        <w:rPr>
          <w:rFonts w:cs="Times New Roman"/>
          <w:color w:val="000000"/>
        </w:rPr>
        <w:t>i</w:t>
      </w:r>
      <w:r w:rsidRPr="00A82532">
        <w:rPr>
          <w:rFonts w:cs="Times New Roman"/>
          <w:color w:val="000000"/>
        </w:rPr>
        <w:t xml:space="preserve"> 5 jest wymierzana przez Głównego Inspektora Jakości Handlowej Artykułów Rolno – Spożywczych w drodze decyzji</w:t>
      </w:r>
      <w:r w:rsidR="002A215C" w:rsidRPr="00A82532">
        <w:rPr>
          <w:rFonts w:cs="Times New Roman"/>
          <w:color w:val="000000"/>
        </w:rPr>
        <w:t xml:space="preserve"> administracyjnej</w:t>
      </w:r>
      <w:r w:rsidR="00E55EEB" w:rsidRPr="00A82532">
        <w:rPr>
          <w:rFonts w:cs="Times New Roman"/>
          <w:color w:val="000000"/>
        </w:rPr>
        <w:t>;</w:t>
      </w:r>
    </w:p>
    <w:p w14:paraId="6DC53F56" w14:textId="4651A129" w:rsidR="00A77655" w:rsidRPr="00A82532" w:rsidRDefault="00A77655" w:rsidP="00CA6213">
      <w:pPr>
        <w:pStyle w:val="Akapitzlist"/>
        <w:numPr>
          <w:ilvl w:val="0"/>
          <w:numId w:val="21"/>
        </w:numPr>
        <w:spacing w:line="360" w:lineRule="auto"/>
        <w:ind w:left="709" w:hanging="709"/>
        <w:jc w:val="both"/>
        <w:rPr>
          <w:rFonts w:cs="Times New Roman"/>
          <w:color w:val="000000"/>
        </w:rPr>
      </w:pPr>
      <w:r w:rsidRPr="00A82532">
        <w:rPr>
          <w:rFonts w:cs="Times New Roman"/>
          <w:color w:val="000000"/>
        </w:rPr>
        <w:t xml:space="preserve">ust. 1 pkt 2, 3 lub 4 wymierzana jest przez właściwego ze względu na miejsce przeprowadzania czynności kontrolnych wojewódzkiego inspektora </w:t>
      </w:r>
      <w:r w:rsidR="005E445C" w:rsidRPr="00A82532">
        <w:rPr>
          <w:rFonts w:cs="Times New Roman"/>
        </w:rPr>
        <w:t>w zakresie wprowadzania do obrotu detalicznego produktów</w:t>
      </w:r>
      <w:r w:rsidR="005E445C" w:rsidRPr="00A82532">
        <w:rPr>
          <w:rFonts w:cs="Times New Roman"/>
          <w:color w:val="000000"/>
        </w:rPr>
        <w:t xml:space="preserve"> , </w:t>
      </w:r>
      <w:r w:rsidRPr="00A82532">
        <w:rPr>
          <w:rFonts w:cs="Times New Roman"/>
          <w:color w:val="000000"/>
        </w:rPr>
        <w:t>w drodze decyzji</w:t>
      </w:r>
      <w:r w:rsidR="002A215C" w:rsidRPr="00A82532">
        <w:rPr>
          <w:rFonts w:cs="Times New Roman"/>
          <w:color w:val="000000"/>
        </w:rPr>
        <w:t xml:space="preserve"> administracyjnej</w:t>
      </w:r>
      <w:r w:rsidR="005E445C" w:rsidRPr="00A82532">
        <w:rPr>
          <w:rFonts w:cs="Times New Roman"/>
          <w:color w:val="000000"/>
        </w:rPr>
        <w:t>.</w:t>
      </w:r>
    </w:p>
    <w:p w14:paraId="7E6A4100" w14:textId="292E0262" w:rsidR="00D811C9" w:rsidRPr="00A82532" w:rsidRDefault="00DF4B80" w:rsidP="00CA6213">
      <w:pPr>
        <w:spacing w:line="360" w:lineRule="auto"/>
        <w:ind w:firstLine="709"/>
        <w:jc w:val="both"/>
        <w:rPr>
          <w:rFonts w:cs="Times New Roman"/>
          <w:color w:val="000000"/>
        </w:rPr>
      </w:pPr>
      <w:r w:rsidRPr="00A82532">
        <w:rPr>
          <w:rFonts w:cs="Times New Roman"/>
          <w:color w:val="000000"/>
        </w:rPr>
        <w:t xml:space="preserve">4. </w:t>
      </w:r>
      <w:r w:rsidR="00D811C9" w:rsidRPr="00A82532">
        <w:rPr>
          <w:rFonts w:cs="Times New Roman"/>
          <w:color w:val="000000"/>
        </w:rPr>
        <w:t xml:space="preserve">Niezależnie od wymierzenia kary pieniężnej </w:t>
      </w:r>
      <w:r w:rsidR="00093F9D" w:rsidRPr="00A82532">
        <w:rPr>
          <w:rFonts w:cs="Times New Roman"/>
          <w:color w:val="000000"/>
        </w:rPr>
        <w:t xml:space="preserve">podmiot wprowadzający do obrotu </w:t>
      </w:r>
      <w:r w:rsidR="002A215C" w:rsidRPr="00A82532">
        <w:rPr>
          <w:rFonts w:cs="Times New Roman"/>
          <w:color w:val="000000"/>
        </w:rPr>
        <w:t>ś</w:t>
      </w:r>
      <w:r w:rsidR="00D811C9" w:rsidRPr="00A82532">
        <w:rPr>
          <w:rFonts w:cs="Times New Roman"/>
          <w:color w:val="000000"/>
        </w:rPr>
        <w:t>rodek, produkt lub substancję, o których mowa w ust. 1 pkt 2 lub produkt, o którym mowa w ust. 1 pkt 4, jest obowiązany do:</w:t>
      </w:r>
    </w:p>
    <w:p w14:paraId="4D4C9F73" w14:textId="2758051F" w:rsidR="00D811C9" w:rsidRPr="00A82532" w:rsidRDefault="002A215C" w:rsidP="00CA6213">
      <w:pPr>
        <w:pStyle w:val="Akapitzlist"/>
        <w:numPr>
          <w:ilvl w:val="0"/>
          <w:numId w:val="41"/>
        </w:numPr>
        <w:spacing w:line="360" w:lineRule="auto"/>
        <w:ind w:hanging="720"/>
        <w:jc w:val="both"/>
        <w:rPr>
          <w:rFonts w:cs="Times New Roman"/>
          <w:color w:val="000000"/>
        </w:rPr>
      </w:pPr>
      <w:r w:rsidRPr="00A82532">
        <w:rPr>
          <w:rFonts w:cs="Times New Roman"/>
          <w:color w:val="000000"/>
        </w:rPr>
        <w:t>n</w:t>
      </w:r>
      <w:r w:rsidR="00D811C9" w:rsidRPr="00A82532">
        <w:rPr>
          <w:rFonts w:cs="Times New Roman"/>
          <w:color w:val="000000"/>
        </w:rPr>
        <w:t>iezwłocznej zmiany oznakowania na oznakowanie, które nie wprowadza w błąd co do:</w:t>
      </w:r>
    </w:p>
    <w:p w14:paraId="0F8DE1C3" w14:textId="78C9A5E4" w:rsidR="00D811C9" w:rsidRPr="00A82532" w:rsidRDefault="00603822" w:rsidP="00CA6213">
      <w:pPr>
        <w:spacing w:line="360" w:lineRule="auto"/>
        <w:ind w:left="709"/>
        <w:jc w:val="both"/>
        <w:rPr>
          <w:rFonts w:cs="Times New Roman"/>
          <w:color w:val="000000"/>
        </w:rPr>
      </w:pPr>
      <w:r w:rsidRPr="00A82532">
        <w:rPr>
          <w:rFonts w:cs="Times New Roman"/>
          <w:color w:val="000000"/>
        </w:rPr>
        <w:t>a)</w:t>
      </w:r>
      <w:r w:rsidR="00B830C3">
        <w:rPr>
          <w:rFonts w:cs="Times New Roman"/>
          <w:color w:val="000000"/>
        </w:rPr>
        <w:t xml:space="preserve"> </w:t>
      </w:r>
      <w:r w:rsidR="00D811C9" w:rsidRPr="00A82532">
        <w:rPr>
          <w:rFonts w:cs="Times New Roman"/>
          <w:color w:val="000000"/>
        </w:rPr>
        <w:t>spełnienia przez ten środek, produkt lub substancję wymagań określony</w:t>
      </w:r>
      <w:r w:rsidR="00E55EEB" w:rsidRPr="00A82532">
        <w:rPr>
          <w:rFonts w:cs="Times New Roman"/>
          <w:color w:val="000000"/>
        </w:rPr>
        <w:t xml:space="preserve">ch w przepisach Rozdziału 6a </w:t>
      </w:r>
      <w:r w:rsidR="00D811C9" w:rsidRPr="00A82532">
        <w:rPr>
          <w:rFonts w:cs="Times New Roman"/>
          <w:color w:val="000000"/>
        </w:rPr>
        <w:t>Działu II niniejszej ustawy, w tym niezawierające określenia „wolne od GMO</w:t>
      </w:r>
      <w:r w:rsidRPr="00A82532">
        <w:rPr>
          <w:rFonts w:cs="Times New Roman"/>
          <w:color w:val="000000"/>
        </w:rPr>
        <w:t xml:space="preserve">” lub pochodnej tego określenia, </w:t>
      </w:r>
      <w:r w:rsidR="00D811C9" w:rsidRPr="00A82532">
        <w:rPr>
          <w:rFonts w:cs="Times New Roman"/>
          <w:color w:val="000000"/>
        </w:rPr>
        <w:t>lub</w:t>
      </w:r>
    </w:p>
    <w:p w14:paraId="511AA74B" w14:textId="6AEE0B3F" w:rsidR="00D811C9" w:rsidRPr="00A82532" w:rsidRDefault="00027466" w:rsidP="00CA6213">
      <w:pPr>
        <w:spacing w:line="360" w:lineRule="auto"/>
        <w:ind w:left="709"/>
        <w:jc w:val="both"/>
        <w:rPr>
          <w:rFonts w:cs="Times New Roman"/>
          <w:color w:val="000000"/>
        </w:rPr>
      </w:pPr>
      <w:r w:rsidRPr="00A82532">
        <w:rPr>
          <w:rFonts w:cs="Times New Roman"/>
          <w:color w:val="000000"/>
        </w:rPr>
        <w:t>b)</w:t>
      </w:r>
      <w:r w:rsidR="00B830C3">
        <w:rPr>
          <w:rFonts w:cs="Times New Roman"/>
          <w:color w:val="000000"/>
        </w:rPr>
        <w:t xml:space="preserve"> </w:t>
      </w:r>
      <w:r w:rsidR="00D811C9" w:rsidRPr="00A82532">
        <w:rPr>
          <w:rFonts w:cs="Times New Roman"/>
          <w:color w:val="000000"/>
        </w:rPr>
        <w:t>moż</w:t>
      </w:r>
      <w:r w:rsidR="00E320AF" w:rsidRPr="00A82532">
        <w:rPr>
          <w:rFonts w:cs="Times New Roman"/>
          <w:color w:val="000000"/>
        </w:rPr>
        <w:t xml:space="preserve">liwości stosowania w produkcji </w:t>
      </w:r>
      <w:r w:rsidR="00D811C9" w:rsidRPr="00A82532">
        <w:rPr>
          <w:rFonts w:cs="Times New Roman"/>
          <w:color w:val="000000"/>
        </w:rPr>
        <w:t>wolne</w:t>
      </w:r>
      <w:r w:rsidR="00E320AF" w:rsidRPr="00A82532">
        <w:rPr>
          <w:rFonts w:cs="Times New Roman"/>
          <w:color w:val="000000"/>
        </w:rPr>
        <w:t>j od GMO</w:t>
      </w:r>
      <w:r w:rsidR="00D811C9" w:rsidRPr="00A82532">
        <w:rPr>
          <w:rFonts w:cs="Times New Roman"/>
          <w:color w:val="000000"/>
        </w:rPr>
        <w:t xml:space="preserve"> tego środka, produktu lub substancji, lub</w:t>
      </w:r>
    </w:p>
    <w:p w14:paraId="0690BD98" w14:textId="6FB2F0A8" w:rsidR="00D811C9" w:rsidRPr="00A82532" w:rsidRDefault="00D811C9" w:rsidP="00CA6213">
      <w:pPr>
        <w:pStyle w:val="Akapitzlist"/>
        <w:numPr>
          <w:ilvl w:val="0"/>
          <w:numId w:val="41"/>
        </w:numPr>
        <w:spacing w:line="360" w:lineRule="auto"/>
        <w:ind w:hanging="720"/>
        <w:jc w:val="both"/>
        <w:rPr>
          <w:rFonts w:cs="Times New Roman"/>
          <w:color w:val="000000"/>
        </w:rPr>
      </w:pPr>
      <w:r w:rsidRPr="00A82532">
        <w:rPr>
          <w:rFonts w:cs="Times New Roman"/>
          <w:color w:val="000000"/>
        </w:rPr>
        <w:t>niezwłocznego wycofania tego środka, produktu lub substancji z obrotu na własny koszt</w:t>
      </w:r>
      <w:r w:rsidR="00093F9D" w:rsidRPr="00A82532">
        <w:rPr>
          <w:rFonts w:cs="Times New Roman"/>
          <w:color w:val="000000"/>
        </w:rPr>
        <w:t>.</w:t>
      </w:r>
    </w:p>
    <w:p w14:paraId="40B05CB5" w14:textId="77777777" w:rsidR="005930AF" w:rsidRPr="00A82532" w:rsidRDefault="005930AF" w:rsidP="00CA6213">
      <w:pPr>
        <w:spacing w:line="360" w:lineRule="auto"/>
        <w:jc w:val="both"/>
        <w:rPr>
          <w:rFonts w:cs="Times New Roman"/>
        </w:rPr>
      </w:pPr>
    </w:p>
    <w:p w14:paraId="48E169F0" w14:textId="42E5BCFF" w:rsidR="00D811C9" w:rsidRPr="00A82532" w:rsidRDefault="00927AA1" w:rsidP="00CA6213">
      <w:pPr>
        <w:spacing w:line="360" w:lineRule="auto"/>
        <w:ind w:firstLine="709"/>
        <w:jc w:val="both"/>
        <w:rPr>
          <w:rFonts w:cs="Times New Roman"/>
          <w:color w:val="000000"/>
        </w:rPr>
      </w:pPr>
      <w:r w:rsidRPr="00460D10">
        <w:rPr>
          <w:rFonts w:cs="Times New Roman"/>
          <w:b/>
          <w:color w:val="000000"/>
        </w:rPr>
        <w:t>Art.</w:t>
      </w:r>
      <w:r w:rsidR="00460D10">
        <w:rPr>
          <w:rFonts w:cs="Times New Roman"/>
          <w:b/>
          <w:color w:val="000000"/>
        </w:rPr>
        <w:t xml:space="preserve"> </w:t>
      </w:r>
      <w:r w:rsidRPr="00460D10">
        <w:rPr>
          <w:rFonts w:cs="Times New Roman"/>
          <w:b/>
          <w:color w:val="000000"/>
        </w:rPr>
        <w:t>107</w:t>
      </w:r>
      <w:r w:rsidR="00E55EEB" w:rsidRPr="00460D10">
        <w:rPr>
          <w:rFonts w:cs="Times New Roman"/>
          <w:b/>
          <w:color w:val="000000"/>
        </w:rPr>
        <w:t>.</w:t>
      </w:r>
      <w:r w:rsidR="00E55EEB" w:rsidRPr="00A82532">
        <w:rPr>
          <w:rFonts w:cs="Times New Roman"/>
          <w:color w:val="000000"/>
        </w:rPr>
        <w:t xml:space="preserve"> 1. </w:t>
      </w:r>
      <w:r w:rsidR="000C10C3" w:rsidRPr="00A82532">
        <w:rPr>
          <w:rFonts w:cs="Times New Roman"/>
          <w:color w:val="000000"/>
        </w:rPr>
        <w:t>Kary pien</w:t>
      </w:r>
      <w:r w:rsidRPr="00A82532">
        <w:rPr>
          <w:rFonts w:cs="Times New Roman"/>
          <w:color w:val="000000"/>
        </w:rPr>
        <w:t>iężne, o których mowa w art. 105 i 106</w:t>
      </w:r>
      <w:r w:rsidR="002A215C" w:rsidRPr="00A82532">
        <w:rPr>
          <w:rFonts w:cs="Times New Roman"/>
          <w:color w:val="000000"/>
        </w:rPr>
        <w:t>,</w:t>
      </w:r>
      <w:r w:rsidR="000C10C3" w:rsidRPr="00A82532">
        <w:rPr>
          <w:rFonts w:cs="Times New Roman"/>
          <w:color w:val="000000"/>
        </w:rPr>
        <w:t xml:space="preserve"> wymierza się przy </w:t>
      </w:r>
      <w:r w:rsidR="000C10C3" w:rsidRPr="00A82532">
        <w:rPr>
          <w:rFonts w:cs="Times New Roman"/>
          <w:color w:val="000000"/>
        </w:rPr>
        <w:lastRenderedPageBreak/>
        <w:t>uwzględnieniu stopnia szkodliwości czynu, stopnia zawinienia, zakresu naruszenia, dotychczasowej działalności podmiotu dokonującego naruszenia i wielkości jego obrotów.</w:t>
      </w:r>
    </w:p>
    <w:p w14:paraId="0AAA0265" w14:textId="41F1F949" w:rsidR="00E55EEB" w:rsidRPr="00A82532" w:rsidRDefault="00DF4B80" w:rsidP="00CA6213">
      <w:pPr>
        <w:spacing w:line="360" w:lineRule="auto"/>
        <w:ind w:firstLine="709"/>
        <w:jc w:val="both"/>
        <w:rPr>
          <w:rFonts w:cs="Times New Roman"/>
          <w:color w:val="000000"/>
        </w:rPr>
      </w:pPr>
      <w:r w:rsidRPr="00A82532">
        <w:rPr>
          <w:rFonts w:cs="Times New Roman"/>
          <w:color w:val="000000"/>
        </w:rPr>
        <w:t>2.</w:t>
      </w:r>
      <w:r w:rsidR="00027466" w:rsidRPr="00A82532">
        <w:rPr>
          <w:rFonts w:cs="Times New Roman"/>
          <w:color w:val="000000"/>
        </w:rPr>
        <w:t xml:space="preserve"> </w:t>
      </w:r>
      <w:r w:rsidR="00791024" w:rsidRPr="00A82532">
        <w:rPr>
          <w:rFonts w:cs="Times New Roman"/>
          <w:color w:val="000000"/>
        </w:rPr>
        <w:t xml:space="preserve">Termin zapłaty kar pieniężnych, o których mowa w art. </w:t>
      </w:r>
      <w:r w:rsidR="00927AA1" w:rsidRPr="00A82532">
        <w:rPr>
          <w:rFonts w:cs="Times New Roman"/>
          <w:color w:val="000000"/>
        </w:rPr>
        <w:t>105 i 106</w:t>
      </w:r>
      <w:r w:rsidR="00791024" w:rsidRPr="00A82532">
        <w:rPr>
          <w:rFonts w:cs="Times New Roman"/>
          <w:color w:val="000000"/>
        </w:rPr>
        <w:t>, wynosi 30 dni od dnia, w którym decyzja o wymierzeniu kary stała się ostateczna.</w:t>
      </w:r>
    </w:p>
    <w:p w14:paraId="372A86E0" w14:textId="1C212B0D" w:rsidR="00E55EEB" w:rsidRPr="00A82532" w:rsidRDefault="00027466" w:rsidP="00CA6213">
      <w:pPr>
        <w:spacing w:line="360" w:lineRule="auto"/>
        <w:ind w:firstLine="709"/>
        <w:jc w:val="both"/>
        <w:rPr>
          <w:rFonts w:cs="Times New Roman"/>
          <w:color w:val="000000"/>
        </w:rPr>
      </w:pPr>
      <w:r w:rsidRPr="00A82532">
        <w:rPr>
          <w:rFonts w:cs="Times New Roman"/>
          <w:color w:val="000000"/>
        </w:rPr>
        <w:t>3.</w:t>
      </w:r>
      <w:r w:rsidR="00791024" w:rsidRPr="00A82532">
        <w:rPr>
          <w:rFonts w:cs="Times New Roman"/>
          <w:color w:val="000000"/>
        </w:rPr>
        <w:t xml:space="preserve">Kary pieniężne, o których mowa w art. </w:t>
      </w:r>
      <w:r w:rsidR="00927AA1" w:rsidRPr="00A82532">
        <w:rPr>
          <w:rFonts w:cs="Times New Roman"/>
          <w:color w:val="000000"/>
        </w:rPr>
        <w:t>105 i 106</w:t>
      </w:r>
      <w:r w:rsidR="00791024" w:rsidRPr="00A82532">
        <w:rPr>
          <w:rFonts w:cs="Times New Roman"/>
          <w:color w:val="000000"/>
        </w:rPr>
        <w:t>, stanowią dochód budżetu państwa i są wnoszone na rachunek bankowy Głównego Inspektoratu Jakości Handlow</w:t>
      </w:r>
      <w:r w:rsidR="005E445C" w:rsidRPr="00A82532">
        <w:rPr>
          <w:rFonts w:cs="Times New Roman"/>
          <w:color w:val="000000"/>
        </w:rPr>
        <w:t xml:space="preserve">ej Artykułów Rolno-Spożywczych, </w:t>
      </w:r>
      <w:r w:rsidR="00791024" w:rsidRPr="00A82532">
        <w:rPr>
          <w:rFonts w:cs="Times New Roman"/>
          <w:color w:val="000000"/>
        </w:rPr>
        <w:t xml:space="preserve">wojewódzkiego inspektoratu jakości handlowej artykułów rolno-spożywczych albo wojewódzkiego inspektoratu inspekcji handlowej. </w:t>
      </w:r>
    </w:p>
    <w:p w14:paraId="75852354" w14:textId="40C619B3" w:rsidR="00E55EEB" w:rsidRPr="00A82532" w:rsidRDefault="00027466" w:rsidP="00CA6213">
      <w:pPr>
        <w:spacing w:line="360" w:lineRule="auto"/>
        <w:ind w:firstLine="709"/>
        <w:jc w:val="both"/>
        <w:rPr>
          <w:rFonts w:cs="Times New Roman"/>
          <w:color w:val="000000"/>
        </w:rPr>
      </w:pPr>
      <w:r w:rsidRPr="00A82532">
        <w:rPr>
          <w:rFonts w:cs="Times New Roman"/>
          <w:color w:val="000000"/>
        </w:rPr>
        <w:t xml:space="preserve">4. </w:t>
      </w:r>
      <w:r w:rsidR="00791024" w:rsidRPr="00A82532">
        <w:rPr>
          <w:rFonts w:cs="Times New Roman"/>
          <w:color w:val="000000"/>
        </w:rPr>
        <w:t xml:space="preserve">Do kar pieniężnych, o których mowa w art. </w:t>
      </w:r>
      <w:r w:rsidR="00927AA1" w:rsidRPr="00A82532">
        <w:rPr>
          <w:rFonts w:cs="Times New Roman"/>
          <w:color w:val="000000"/>
        </w:rPr>
        <w:t>105 i 106</w:t>
      </w:r>
      <w:r w:rsidR="00791024" w:rsidRPr="00A82532">
        <w:rPr>
          <w:rFonts w:cs="Times New Roman"/>
          <w:color w:val="000000"/>
        </w:rPr>
        <w:t xml:space="preserve">, w zakresie nieuregulowanym </w:t>
      </w:r>
      <w:r w:rsidR="001959BD">
        <w:rPr>
          <w:rFonts w:cs="Times New Roman"/>
          <w:color w:val="000000"/>
        </w:rPr>
        <w:br/>
      </w:r>
      <w:r w:rsidR="00791024" w:rsidRPr="00A82532">
        <w:rPr>
          <w:rFonts w:cs="Times New Roman"/>
          <w:color w:val="000000"/>
        </w:rPr>
        <w:t>w ustawie stosuje się odpowiednio przepisy działu III ustawy z dnia 29 sierpnia 1997 r. – Ordynacja podatkowa (Dz. U. z 2012 r. poz. 749, z późn. zm.).</w:t>
      </w:r>
      <w:r w:rsidR="00093F9D" w:rsidRPr="00A82532">
        <w:rPr>
          <w:rFonts w:cs="Times New Roman"/>
          <w:color w:val="000000"/>
        </w:rPr>
        <w:t>”.</w:t>
      </w:r>
    </w:p>
    <w:p w14:paraId="691DCB5F" w14:textId="77777777" w:rsidR="00EF1367" w:rsidRPr="00A82532" w:rsidRDefault="00EF1367" w:rsidP="00CA6213">
      <w:pPr>
        <w:pStyle w:val="Akapitzlist"/>
        <w:spacing w:line="360" w:lineRule="auto"/>
        <w:ind w:left="1080"/>
        <w:jc w:val="both"/>
        <w:rPr>
          <w:rFonts w:cs="Times New Roman"/>
          <w:color w:val="000000"/>
        </w:rPr>
      </w:pPr>
    </w:p>
    <w:p w14:paraId="370FDCEB" w14:textId="6CD6A972" w:rsidR="00D04302" w:rsidRPr="00A82532" w:rsidRDefault="00027466" w:rsidP="00CA6213">
      <w:pPr>
        <w:spacing w:line="360" w:lineRule="auto"/>
        <w:ind w:firstLine="709"/>
        <w:jc w:val="both"/>
        <w:rPr>
          <w:rFonts w:cs="Times New Roman"/>
        </w:rPr>
      </w:pPr>
      <w:r w:rsidRPr="00A82532">
        <w:rPr>
          <w:rFonts w:cs="Times New Roman"/>
          <w:b/>
        </w:rPr>
        <w:t>Art. 2.</w:t>
      </w:r>
      <w:r w:rsidRPr="00A82532">
        <w:rPr>
          <w:rFonts w:cs="Times New Roman"/>
        </w:rPr>
        <w:t xml:space="preserve"> </w:t>
      </w:r>
      <w:r w:rsidR="002A215C" w:rsidRPr="00A82532">
        <w:rPr>
          <w:rFonts w:cs="Times New Roman"/>
        </w:rPr>
        <w:t xml:space="preserve">Przepisy wydane na podstawie art. </w:t>
      </w:r>
      <w:r w:rsidR="00933100" w:rsidRPr="00A82532">
        <w:rPr>
          <w:rFonts w:cs="Times New Roman"/>
        </w:rPr>
        <w:t>26</w:t>
      </w:r>
      <w:r w:rsidR="00933100">
        <w:rPr>
          <w:rFonts w:cs="Times New Roman"/>
        </w:rPr>
        <w:t>k</w:t>
      </w:r>
      <w:r w:rsidR="00933100" w:rsidRPr="00A82532">
        <w:rPr>
          <w:rFonts w:cs="Times New Roman"/>
        </w:rPr>
        <w:t xml:space="preserve"> </w:t>
      </w:r>
      <w:r w:rsidR="002A215C" w:rsidRPr="00A82532">
        <w:rPr>
          <w:rFonts w:cs="Times New Roman"/>
        </w:rPr>
        <w:t xml:space="preserve">wchodzą w życie najpóźniej w terminie </w:t>
      </w:r>
      <w:r w:rsidR="00975540">
        <w:rPr>
          <w:rFonts w:cs="Times New Roman"/>
        </w:rPr>
        <w:br/>
      </w:r>
      <w:r w:rsidR="002A215C" w:rsidRPr="00A82532">
        <w:rPr>
          <w:rFonts w:cs="Times New Roman"/>
        </w:rPr>
        <w:t>6 miesięcy od dnia wejścia w życie ustawy.</w:t>
      </w:r>
    </w:p>
    <w:p w14:paraId="29DB1B91" w14:textId="77777777" w:rsidR="007F46E6" w:rsidRPr="00A82532" w:rsidRDefault="007F46E6" w:rsidP="00CA6213">
      <w:pPr>
        <w:spacing w:line="360" w:lineRule="auto"/>
        <w:ind w:firstLine="709"/>
        <w:jc w:val="both"/>
        <w:rPr>
          <w:rFonts w:cs="Times New Roman"/>
        </w:rPr>
      </w:pPr>
    </w:p>
    <w:p w14:paraId="769B024D" w14:textId="37D8E7E5" w:rsidR="00D04302" w:rsidRPr="00A82532" w:rsidRDefault="00027466" w:rsidP="00CA6213">
      <w:pPr>
        <w:spacing w:line="360" w:lineRule="auto"/>
        <w:ind w:firstLine="709"/>
        <w:jc w:val="both"/>
        <w:rPr>
          <w:rFonts w:cs="Times New Roman"/>
        </w:rPr>
      </w:pPr>
      <w:r w:rsidRPr="00A82532">
        <w:rPr>
          <w:rFonts w:cs="Times New Roman"/>
          <w:b/>
        </w:rPr>
        <w:t>Art. 3.</w:t>
      </w:r>
      <w:r w:rsidRPr="00A82532">
        <w:rPr>
          <w:rFonts w:cs="Times New Roman"/>
        </w:rPr>
        <w:t xml:space="preserve"> </w:t>
      </w:r>
      <w:r w:rsidR="008358C4" w:rsidRPr="00A82532">
        <w:rPr>
          <w:rFonts w:cs="Times New Roman"/>
        </w:rPr>
        <w:t>Produkty, które nie zostały wyprodukowan</w:t>
      </w:r>
      <w:r w:rsidR="00E320AF" w:rsidRPr="00A82532">
        <w:rPr>
          <w:rFonts w:cs="Times New Roman"/>
        </w:rPr>
        <w:t>e zgodnie z zasadami produkcji wolnej od GMO</w:t>
      </w:r>
      <w:r w:rsidR="000D1CBA" w:rsidRPr="00A82532">
        <w:rPr>
          <w:rFonts w:cs="Times New Roman"/>
        </w:rPr>
        <w:t xml:space="preserve">, </w:t>
      </w:r>
      <w:r w:rsidR="008358C4" w:rsidRPr="00A82532">
        <w:rPr>
          <w:rFonts w:cs="Times New Roman"/>
        </w:rPr>
        <w:t>a zawierają terminy stosowane</w:t>
      </w:r>
      <w:r w:rsidR="008A7BA7" w:rsidRPr="00A82532">
        <w:rPr>
          <w:rFonts w:cs="Times New Roman"/>
        </w:rPr>
        <w:t xml:space="preserve"> w znakach towarowych, jak rów</w:t>
      </w:r>
      <w:r w:rsidR="008358C4" w:rsidRPr="00A82532">
        <w:rPr>
          <w:rFonts w:cs="Times New Roman"/>
        </w:rPr>
        <w:t>nież w zakresie e</w:t>
      </w:r>
      <w:r w:rsidR="00E320AF" w:rsidRPr="00A82532">
        <w:rPr>
          <w:rFonts w:cs="Times New Roman"/>
        </w:rPr>
        <w:t>tykietowania sugerujące, że są wolne od GMO</w:t>
      </w:r>
      <w:r w:rsidR="008358C4" w:rsidRPr="00A82532">
        <w:rPr>
          <w:rFonts w:cs="Times New Roman"/>
        </w:rPr>
        <w:t>, mogą być sprzedawane aż do ich wyczerpania.</w:t>
      </w:r>
    </w:p>
    <w:p w14:paraId="17450D6B" w14:textId="77777777" w:rsidR="007F46E6" w:rsidRPr="00A82532" w:rsidRDefault="007F46E6" w:rsidP="00CA6213">
      <w:pPr>
        <w:spacing w:line="360" w:lineRule="auto"/>
        <w:ind w:firstLine="709"/>
        <w:jc w:val="both"/>
        <w:rPr>
          <w:rFonts w:cs="Times New Roman"/>
        </w:rPr>
      </w:pPr>
    </w:p>
    <w:p w14:paraId="33B4497F" w14:textId="762A5225" w:rsidR="00450F0A" w:rsidRPr="00A82532" w:rsidRDefault="00027466" w:rsidP="00CA6213">
      <w:pPr>
        <w:spacing w:line="360" w:lineRule="auto"/>
        <w:ind w:firstLine="709"/>
        <w:jc w:val="both"/>
        <w:rPr>
          <w:rFonts w:cs="Times New Roman"/>
        </w:rPr>
      </w:pPr>
      <w:r w:rsidRPr="00A82532">
        <w:rPr>
          <w:rFonts w:cs="Times New Roman"/>
          <w:b/>
        </w:rPr>
        <w:t>Art. 4.</w:t>
      </w:r>
      <w:r w:rsidRPr="00A82532">
        <w:rPr>
          <w:rFonts w:cs="Times New Roman"/>
        </w:rPr>
        <w:t xml:space="preserve"> </w:t>
      </w:r>
      <w:r w:rsidR="00450F0A" w:rsidRPr="00A82532">
        <w:rPr>
          <w:rFonts w:cs="Times New Roman"/>
        </w:rPr>
        <w:t xml:space="preserve">Reklama produktu, który nie został wyprodukowany zgodnie z zasadami </w:t>
      </w:r>
      <w:r w:rsidR="00E03F29">
        <w:rPr>
          <w:rFonts w:cs="Times New Roman"/>
        </w:rPr>
        <w:t>o których mowa w Rozdziale 6a ustawy o bezpieczeństwie żywności i żywienia</w:t>
      </w:r>
      <w:r w:rsidR="00450F0A" w:rsidRPr="00A82532">
        <w:rPr>
          <w:rFonts w:cs="Times New Roman"/>
        </w:rPr>
        <w:t>, sugerująca, że jest on wolny</w:t>
      </w:r>
      <w:r w:rsidR="00E320AF" w:rsidRPr="00A82532">
        <w:rPr>
          <w:rFonts w:cs="Times New Roman"/>
        </w:rPr>
        <w:t xml:space="preserve"> od GMO</w:t>
      </w:r>
      <w:r w:rsidR="00E03F29">
        <w:rPr>
          <w:rFonts w:cs="Times New Roman"/>
        </w:rPr>
        <w:t>,</w:t>
      </w:r>
      <w:r w:rsidR="00450F0A" w:rsidRPr="00A82532">
        <w:rPr>
          <w:rFonts w:cs="Times New Roman"/>
        </w:rPr>
        <w:t xml:space="preserve"> musi być wycofana najpóźniej w dniu wejścia ustawy w życie.</w:t>
      </w:r>
    </w:p>
    <w:p w14:paraId="2AAD2FBB" w14:textId="77777777" w:rsidR="007F46E6" w:rsidRPr="00A82532" w:rsidRDefault="007F46E6" w:rsidP="00CA6213">
      <w:pPr>
        <w:spacing w:line="360" w:lineRule="auto"/>
        <w:ind w:firstLine="709"/>
        <w:jc w:val="both"/>
        <w:rPr>
          <w:rFonts w:cs="Times New Roman"/>
        </w:rPr>
      </w:pPr>
    </w:p>
    <w:p w14:paraId="5F0999D3" w14:textId="77777777" w:rsidR="00D208B2" w:rsidRPr="00D208B2" w:rsidRDefault="00027466" w:rsidP="00D208B2">
      <w:pPr>
        <w:spacing w:line="360" w:lineRule="auto"/>
        <w:ind w:firstLine="709"/>
        <w:jc w:val="both"/>
        <w:rPr>
          <w:rFonts w:cs="Times New Roman"/>
        </w:rPr>
      </w:pPr>
      <w:r w:rsidRPr="00A82532">
        <w:rPr>
          <w:rFonts w:cs="Times New Roman"/>
          <w:b/>
        </w:rPr>
        <w:t>Art. 5.</w:t>
      </w:r>
      <w:r w:rsidRPr="00A82532">
        <w:rPr>
          <w:rFonts w:cs="Times New Roman"/>
        </w:rPr>
        <w:t xml:space="preserve"> </w:t>
      </w:r>
      <w:r w:rsidR="00D208B2" w:rsidRPr="00D208B2">
        <w:rPr>
          <w:rFonts w:cs="Times New Roman"/>
        </w:rPr>
        <w:t>Minister właściwy do spraw rolnictwa składa Sejmowi sprawozdanie z wykonania niniejszej ustawy za okres od dnia jej wejścia w życie najpóźniej na trzy miesiące przed utratą przez ustawę mocy. Sprawozdanie to obejmuje w szczególności informacje dotyczące:</w:t>
      </w:r>
    </w:p>
    <w:p w14:paraId="0E5F0EFE" w14:textId="77777777" w:rsidR="00D208B2" w:rsidRPr="00D208B2" w:rsidRDefault="00D208B2" w:rsidP="00D208B2">
      <w:pPr>
        <w:spacing w:line="360" w:lineRule="auto"/>
        <w:ind w:firstLine="709"/>
        <w:jc w:val="both"/>
        <w:rPr>
          <w:rFonts w:cs="Times New Roman"/>
        </w:rPr>
      </w:pPr>
      <w:r w:rsidRPr="00D208B2">
        <w:rPr>
          <w:rFonts w:cs="Times New Roman"/>
        </w:rPr>
        <w:t>1)</w:t>
      </w:r>
      <w:r w:rsidRPr="00D208B2">
        <w:rPr>
          <w:rFonts w:cs="Times New Roman"/>
        </w:rPr>
        <w:tab/>
        <w:t xml:space="preserve">liczby podmiotów, które złożyły wniosek o przyznanie oznaczenia produktu wolnego od GMO, </w:t>
      </w:r>
    </w:p>
    <w:p w14:paraId="6FCEE9DB" w14:textId="77777777" w:rsidR="00D208B2" w:rsidRPr="00D208B2" w:rsidRDefault="00D208B2" w:rsidP="00D208B2">
      <w:pPr>
        <w:spacing w:line="360" w:lineRule="auto"/>
        <w:ind w:firstLine="709"/>
        <w:jc w:val="both"/>
        <w:rPr>
          <w:rFonts w:cs="Times New Roman"/>
        </w:rPr>
      </w:pPr>
      <w:r w:rsidRPr="00D208B2">
        <w:rPr>
          <w:rFonts w:cs="Times New Roman"/>
        </w:rPr>
        <w:t>2)</w:t>
      </w:r>
      <w:r w:rsidRPr="00D208B2">
        <w:rPr>
          <w:rFonts w:cs="Times New Roman"/>
        </w:rPr>
        <w:tab/>
        <w:t>liczby podmiotów, które uzyskały certyfikat,</w:t>
      </w:r>
    </w:p>
    <w:p w14:paraId="6FEE709D" w14:textId="77777777" w:rsidR="00D208B2" w:rsidRPr="00D208B2" w:rsidRDefault="00D208B2" w:rsidP="00D208B2">
      <w:pPr>
        <w:spacing w:line="360" w:lineRule="auto"/>
        <w:ind w:firstLine="709"/>
        <w:jc w:val="both"/>
        <w:rPr>
          <w:rFonts w:cs="Times New Roman"/>
        </w:rPr>
      </w:pPr>
      <w:r w:rsidRPr="00D208B2">
        <w:rPr>
          <w:rFonts w:cs="Times New Roman"/>
        </w:rPr>
        <w:t>3)</w:t>
      </w:r>
      <w:r w:rsidRPr="00D208B2">
        <w:rPr>
          <w:rFonts w:cs="Times New Roman"/>
        </w:rPr>
        <w:tab/>
        <w:t>rodzaju i ilości produktów oznaczonych jako wolnych od GMO,</w:t>
      </w:r>
    </w:p>
    <w:p w14:paraId="29633331" w14:textId="77777777" w:rsidR="00D208B2" w:rsidRPr="00D208B2" w:rsidRDefault="00D208B2" w:rsidP="00D208B2">
      <w:pPr>
        <w:spacing w:line="360" w:lineRule="auto"/>
        <w:ind w:firstLine="709"/>
        <w:jc w:val="both"/>
        <w:rPr>
          <w:rFonts w:cs="Times New Roman"/>
        </w:rPr>
      </w:pPr>
      <w:r w:rsidRPr="00D208B2">
        <w:rPr>
          <w:rFonts w:cs="Times New Roman"/>
        </w:rPr>
        <w:t>4)</w:t>
      </w:r>
      <w:r w:rsidRPr="00D208B2">
        <w:rPr>
          <w:rFonts w:cs="Times New Roman"/>
        </w:rPr>
        <w:tab/>
        <w:t>tendencji korzystania z możliwości uzyskania certyfikatu w ujęciu kwartalnym,</w:t>
      </w:r>
    </w:p>
    <w:p w14:paraId="5DAFB7E4" w14:textId="77777777" w:rsidR="00D208B2" w:rsidRPr="00D208B2" w:rsidRDefault="00D208B2" w:rsidP="00D208B2">
      <w:pPr>
        <w:spacing w:line="360" w:lineRule="auto"/>
        <w:ind w:firstLine="709"/>
        <w:jc w:val="both"/>
        <w:rPr>
          <w:rFonts w:cs="Times New Roman"/>
        </w:rPr>
      </w:pPr>
      <w:r w:rsidRPr="00D208B2">
        <w:rPr>
          <w:rFonts w:cs="Times New Roman"/>
        </w:rPr>
        <w:t>5)</w:t>
      </w:r>
      <w:r w:rsidRPr="00D208B2">
        <w:rPr>
          <w:rFonts w:cs="Times New Roman"/>
        </w:rPr>
        <w:tab/>
        <w:t>wyników przeprowadzonych kontroli, inspekcji i audytów,</w:t>
      </w:r>
    </w:p>
    <w:p w14:paraId="26745AFD" w14:textId="384949E4" w:rsidR="00FB3903" w:rsidRPr="00A82532" w:rsidRDefault="00D208B2" w:rsidP="00D208B2">
      <w:pPr>
        <w:spacing w:line="360" w:lineRule="auto"/>
        <w:ind w:firstLine="709"/>
        <w:jc w:val="both"/>
        <w:rPr>
          <w:rFonts w:cs="Times New Roman"/>
        </w:rPr>
      </w:pPr>
      <w:r w:rsidRPr="00D208B2">
        <w:rPr>
          <w:rFonts w:cs="Times New Roman"/>
        </w:rPr>
        <w:t>6)</w:t>
      </w:r>
      <w:r w:rsidRPr="00D208B2">
        <w:rPr>
          <w:rFonts w:cs="Times New Roman"/>
        </w:rPr>
        <w:tab/>
        <w:t xml:space="preserve">kosztów wydania certyfikatu. </w:t>
      </w:r>
    </w:p>
    <w:p w14:paraId="73F4E4A5" w14:textId="75E8BE53" w:rsidR="000B4532" w:rsidRPr="00A82532" w:rsidRDefault="000B4532" w:rsidP="00CA6213">
      <w:pPr>
        <w:spacing w:line="360" w:lineRule="auto"/>
        <w:ind w:firstLine="709"/>
        <w:jc w:val="both"/>
        <w:rPr>
          <w:rFonts w:cs="Times New Roman"/>
        </w:rPr>
      </w:pPr>
    </w:p>
    <w:p w14:paraId="596EE19D" w14:textId="4D5734B0" w:rsidR="00EB750A" w:rsidRPr="003A2BDE" w:rsidRDefault="00050DAA" w:rsidP="00D208B2">
      <w:pPr>
        <w:spacing w:line="360" w:lineRule="auto"/>
        <w:ind w:firstLine="709"/>
        <w:jc w:val="both"/>
        <w:rPr>
          <w:rFonts w:cs="Times New Roman"/>
        </w:rPr>
      </w:pPr>
      <w:r w:rsidRPr="003A2BDE">
        <w:rPr>
          <w:rFonts w:cs="Times New Roman"/>
          <w:b/>
        </w:rPr>
        <w:t>Art. 6.</w:t>
      </w:r>
      <w:r w:rsidR="00D208B2">
        <w:rPr>
          <w:rFonts w:cs="Times New Roman"/>
          <w:b/>
        </w:rPr>
        <w:t xml:space="preserve"> </w:t>
      </w:r>
      <w:r w:rsidR="00D208B2" w:rsidRPr="00D208B2">
        <w:rPr>
          <w:rFonts w:cs="Times New Roman"/>
        </w:rPr>
        <w:t>Ustawa wchodzi w życie po upływie 30 dni od dnia jej ogłoszeni</w:t>
      </w:r>
      <w:r w:rsidR="00D208B2">
        <w:rPr>
          <w:rFonts w:cs="Times New Roman"/>
        </w:rPr>
        <w:t>a</w:t>
      </w:r>
      <w:r w:rsidR="00D208B2" w:rsidRPr="00D208B2">
        <w:rPr>
          <w:rFonts w:cs="Times New Roman"/>
        </w:rPr>
        <w:t>, a traci swą moc po upływie trzech lat od dnia jej wejścia w życie.</w:t>
      </w:r>
      <w:r w:rsidR="00D208B2" w:rsidRPr="00D208B2">
        <w:rPr>
          <w:rFonts w:cs="Times New Roman"/>
          <w:b/>
        </w:rPr>
        <w:t xml:space="preserve"> </w:t>
      </w:r>
      <w:r w:rsidRPr="00D208B2">
        <w:rPr>
          <w:rFonts w:cs="Times New Roman"/>
        </w:rPr>
        <w:t xml:space="preserve"> </w:t>
      </w:r>
    </w:p>
    <w:p w14:paraId="104D89ED" w14:textId="09B10A71" w:rsidR="00050DAA" w:rsidRPr="00A82532" w:rsidRDefault="00050DAA" w:rsidP="00CA6213">
      <w:pPr>
        <w:spacing w:line="360" w:lineRule="auto"/>
        <w:ind w:firstLine="709"/>
        <w:jc w:val="both"/>
        <w:rPr>
          <w:rFonts w:cs="Times New Roman"/>
          <w:b/>
        </w:rPr>
      </w:pPr>
    </w:p>
    <w:p w14:paraId="67EA4426" w14:textId="2145615D" w:rsidR="00050DAA" w:rsidRPr="00A82532" w:rsidRDefault="00050DAA" w:rsidP="00CA6213">
      <w:pPr>
        <w:spacing w:line="360" w:lineRule="auto"/>
        <w:ind w:firstLine="709"/>
        <w:jc w:val="both"/>
        <w:rPr>
          <w:rFonts w:cs="Times New Roman"/>
          <w:b/>
        </w:rPr>
      </w:pPr>
    </w:p>
    <w:p w14:paraId="7DB4F46A" w14:textId="2211793A" w:rsidR="00050DAA" w:rsidRPr="00A82532" w:rsidRDefault="00050DAA" w:rsidP="00CA6213">
      <w:pPr>
        <w:spacing w:line="360" w:lineRule="auto"/>
        <w:ind w:firstLine="709"/>
        <w:jc w:val="both"/>
        <w:rPr>
          <w:rFonts w:cs="Times New Roman"/>
          <w:b/>
        </w:rPr>
      </w:pPr>
    </w:p>
    <w:p w14:paraId="13645D25" w14:textId="0C561B54" w:rsidR="00050DAA" w:rsidRDefault="00050DAA" w:rsidP="00CA6213">
      <w:pPr>
        <w:spacing w:line="360" w:lineRule="auto"/>
        <w:ind w:firstLine="709"/>
        <w:jc w:val="both"/>
        <w:rPr>
          <w:rFonts w:cs="Times New Roman"/>
          <w:b/>
        </w:rPr>
      </w:pPr>
    </w:p>
    <w:p w14:paraId="395EB6BF" w14:textId="77777777" w:rsidR="0029061A" w:rsidRDefault="0029061A" w:rsidP="00CA6213">
      <w:pPr>
        <w:spacing w:line="360" w:lineRule="auto"/>
        <w:ind w:firstLine="709"/>
        <w:jc w:val="both"/>
        <w:rPr>
          <w:rFonts w:cs="Times New Roman"/>
          <w:b/>
        </w:rPr>
      </w:pPr>
    </w:p>
    <w:p w14:paraId="75FFD389" w14:textId="77777777" w:rsidR="00AA2328" w:rsidRPr="00A82532" w:rsidRDefault="00AA2328" w:rsidP="00CA6213">
      <w:pPr>
        <w:spacing w:line="360" w:lineRule="auto"/>
        <w:ind w:firstLine="709"/>
        <w:jc w:val="both"/>
        <w:rPr>
          <w:rFonts w:cs="Times New Roman"/>
          <w:b/>
        </w:rPr>
      </w:pPr>
    </w:p>
    <w:p w14:paraId="4EF9CA11" w14:textId="77777777" w:rsidR="00050DAA" w:rsidRPr="00A82532" w:rsidRDefault="00050DAA" w:rsidP="00CA6213">
      <w:pPr>
        <w:spacing w:line="360" w:lineRule="auto"/>
        <w:jc w:val="both"/>
        <w:rPr>
          <w:rFonts w:cs="Times New Roman"/>
          <w:b/>
        </w:rPr>
      </w:pPr>
    </w:p>
    <w:p w14:paraId="41C3CAA8" w14:textId="77777777" w:rsidR="00921F0D" w:rsidRPr="00A82532" w:rsidRDefault="00921F0D" w:rsidP="00CA6213">
      <w:pPr>
        <w:widowControl/>
        <w:suppressAutoHyphens w:val="0"/>
        <w:autoSpaceDN/>
        <w:spacing w:line="360" w:lineRule="auto"/>
        <w:jc w:val="center"/>
        <w:textAlignment w:val="auto"/>
        <w:rPr>
          <w:rFonts w:eastAsia="Calibri" w:cs="Times New Roman"/>
          <w:b/>
          <w:kern w:val="0"/>
          <w:lang w:eastAsia="en-US" w:bidi="ar-SA"/>
        </w:rPr>
      </w:pPr>
      <w:r w:rsidRPr="00A82532">
        <w:rPr>
          <w:rFonts w:eastAsia="Calibri" w:cs="Times New Roman"/>
          <w:b/>
          <w:kern w:val="0"/>
          <w:lang w:eastAsia="en-US" w:bidi="ar-SA"/>
        </w:rPr>
        <w:t>UZASADNIENIE</w:t>
      </w:r>
    </w:p>
    <w:p w14:paraId="0F426E0B" w14:textId="77777777" w:rsidR="00073F08" w:rsidRPr="00A82532" w:rsidRDefault="00073F08" w:rsidP="00CA6213">
      <w:pPr>
        <w:widowControl/>
        <w:suppressAutoHyphens w:val="0"/>
        <w:autoSpaceDN/>
        <w:spacing w:line="360" w:lineRule="auto"/>
        <w:jc w:val="both"/>
        <w:textAlignment w:val="auto"/>
        <w:rPr>
          <w:rFonts w:eastAsia="Calibri" w:cs="Times New Roman"/>
          <w:kern w:val="0"/>
          <w:lang w:eastAsia="en-US" w:bidi="ar-SA"/>
        </w:rPr>
      </w:pPr>
    </w:p>
    <w:p w14:paraId="02845BC4" w14:textId="28DDD673" w:rsidR="00B33826" w:rsidRPr="00A82532" w:rsidRDefault="00921F0D" w:rsidP="00CA6213">
      <w:pPr>
        <w:spacing w:line="360" w:lineRule="auto"/>
        <w:jc w:val="both"/>
        <w:rPr>
          <w:rFonts w:eastAsia="Calibri" w:cs="Times New Roman"/>
        </w:rPr>
      </w:pPr>
      <w:r w:rsidRPr="00A82532">
        <w:rPr>
          <w:rFonts w:eastAsia="Calibri" w:cs="Times New Roman"/>
          <w:kern w:val="0"/>
          <w:lang w:eastAsia="en-US" w:bidi="ar-SA"/>
        </w:rPr>
        <w:t>Podstawowym celem projektowanej ustawy o zmianie ustawy o bezpieczeństwie żywności i żywienia jest wprowadzenie oznakowania żywności „wolna od GMO” dla żywności wyprodukowanej wedle ściśle określonych wy</w:t>
      </w:r>
      <w:r w:rsidR="00F80AA8" w:rsidRPr="00A82532">
        <w:rPr>
          <w:rFonts w:eastAsia="Calibri" w:cs="Times New Roman"/>
          <w:kern w:val="0"/>
          <w:lang w:eastAsia="en-US" w:bidi="ar-SA"/>
        </w:rPr>
        <w:t>mogów</w:t>
      </w:r>
      <w:r w:rsidRPr="00A82532">
        <w:rPr>
          <w:rFonts w:eastAsia="Calibri" w:cs="Times New Roman"/>
          <w:kern w:val="0"/>
          <w:lang w:eastAsia="en-US" w:bidi="ar-SA"/>
        </w:rPr>
        <w:t xml:space="preserve"> na wszystkich etapach produkcji, przetwarzania i marketingu.</w:t>
      </w:r>
      <w:r w:rsidR="00AF7C4E" w:rsidRPr="00A82532">
        <w:rPr>
          <w:rFonts w:eastAsia="Calibri" w:cs="Times New Roman"/>
          <w:kern w:val="0"/>
          <w:lang w:eastAsia="en-US" w:bidi="ar-SA"/>
        </w:rPr>
        <w:t xml:space="preserve"> </w:t>
      </w:r>
      <w:r w:rsidR="00B33826" w:rsidRPr="00A82532">
        <w:rPr>
          <w:rFonts w:eastAsia="Calibri" w:cs="Times New Roman"/>
        </w:rPr>
        <w:t xml:space="preserve">Konsument ma  prawo do uzyskania rzetelnej informacji na temat składu produktu, a także sposobu w jaki został on wyprodukowany. Wprowadzenie oznaczeń „wolne od GMO” ma za zadanie pomóc w realizacji tego prawa, a także podnieść świadomość konsumentów w zakresie produktów spożywczych. Dzięki wprowadzeniu oznaczeń potwierdzających, że dany produkt jest wolny od GMO konsument będzie miał pewność, że produkt, który chce </w:t>
      </w:r>
      <w:r w:rsidR="00E75CB4" w:rsidRPr="00A82532">
        <w:rPr>
          <w:rFonts w:eastAsia="Calibri" w:cs="Times New Roman"/>
        </w:rPr>
        <w:t xml:space="preserve">nabyć </w:t>
      </w:r>
      <w:r w:rsidR="00B33826" w:rsidRPr="00A82532">
        <w:rPr>
          <w:rFonts w:eastAsia="Calibri" w:cs="Times New Roman"/>
        </w:rPr>
        <w:t xml:space="preserve">nie zawiera w swoim składzie GMO a także, że przy jego produkcji nie użyto składników z zawartością GMO. </w:t>
      </w:r>
      <w:r w:rsidR="002471FB" w:rsidRPr="00A82532">
        <w:rPr>
          <w:rFonts w:eastAsia="Calibri" w:cs="Times New Roman"/>
        </w:rPr>
        <w:t>Prawidłowe oznaczanie</w:t>
      </w:r>
      <w:r w:rsidR="00B33826" w:rsidRPr="00A82532">
        <w:rPr>
          <w:rFonts w:eastAsia="Calibri" w:cs="Times New Roman"/>
        </w:rPr>
        <w:t xml:space="preserve"> produktów znakiem „wolne od GMO” </w:t>
      </w:r>
      <w:r w:rsidR="00C0532D" w:rsidRPr="00A82532">
        <w:rPr>
          <w:rFonts w:eastAsia="Calibri" w:cs="Times New Roman"/>
        </w:rPr>
        <w:t>będzie podlegał</w:t>
      </w:r>
      <w:r w:rsidR="002471FB" w:rsidRPr="00A82532">
        <w:rPr>
          <w:rFonts w:eastAsia="Calibri" w:cs="Times New Roman"/>
        </w:rPr>
        <w:t>o</w:t>
      </w:r>
      <w:r w:rsidR="00C0532D" w:rsidRPr="00A82532">
        <w:rPr>
          <w:rFonts w:eastAsia="Calibri" w:cs="Times New Roman"/>
        </w:rPr>
        <w:t xml:space="preserve"> nadzorowi prowadzonemu przez o</w:t>
      </w:r>
      <w:r w:rsidR="002471FB" w:rsidRPr="00A82532">
        <w:rPr>
          <w:rFonts w:eastAsia="Calibri" w:cs="Times New Roman"/>
        </w:rPr>
        <w:t xml:space="preserve">rgany administracji publicznej, </w:t>
      </w:r>
      <w:r w:rsidR="00B33826" w:rsidRPr="00A82532">
        <w:rPr>
          <w:rFonts w:eastAsia="Calibri" w:cs="Times New Roman"/>
        </w:rPr>
        <w:t>co będzie dawało rękojmię, że produkt, który jest oznaczony odpowiednim symbolem został poddany szczegółow</w:t>
      </w:r>
      <w:r w:rsidR="00C0532D" w:rsidRPr="00A82532">
        <w:rPr>
          <w:rFonts w:eastAsia="Calibri" w:cs="Times New Roman"/>
        </w:rPr>
        <w:t>ej weryfikacji</w:t>
      </w:r>
      <w:r w:rsidR="00B33826" w:rsidRPr="00A82532">
        <w:rPr>
          <w:rFonts w:eastAsia="Calibri" w:cs="Times New Roman"/>
        </w:rPr>
        <w:t xml:space="preserve">. Tego typu procedury kontrolne pozwolą na wyeliminowanie przypadków dowolnego stosowania oznaczeń „wolne od GMO”. </w:t>
      </w:r>
    </w:p>
    <w:p w14:paraId="2AC1116C"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p>
    <w:p w14:paraId="4BC61DF3"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p>
    <w:p w14:paraId="0A77C939"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p>
    <w:p w14:paraId="306F504C" w14:textId="77777777" w:rsidR="00921F0D" w:rsidRPr="00A82532" w:rsidRDefault="00073F08" w:rsidP="00CA6213">
      <w:pPr>
        <w:widowControl/>
        <w:suppressAutoHyphens w:val="0"/>
        <w:autoSpaceDN/>
        <w:spacing w:line="360" w:lineRule="auto"/>
        <w:contextualSpacing/>
        <w:jc w:val="both"/>
        <w:textAlignment w:val="auto"/>
        <w:rPr>
          <w:rFonts w:eastAsia="Calibri" w:cs="Times New Roman"/>
          <w:b/>
          <w:kern w:val="0"/>
          <w:lang w:eastAsia="en-US" w:bidi="ar-SA"/>
        </w:rPr>
      </w:pPr>
      <w:r w:rsidRPr="00A82532">
        <w:rPr>
          <w:rFonts w:eastAsia="Calibri" w:cs="Times New Roman"/>
          <w:b/>
          <w:kern w:val="0"/>
          <w:lang w:eastAsia="en-US" w:bidi="ar-SA"/>
        </w:rPr>
        <w:t xml:space="preserve">1. </w:t>
      </w:r>
      <w:r w:rsidR="00921F0D" w:rsidRPr="00A82532">
        <w:rPr>
          <w:rFonts w:eastAsia="Calibri" w:cs="Times New Roman"/>
          <w:b/>
          <w:kern w:val="0"/>
          <w:lang w:eastAsia="en-US" w:bidi="ar-SA"/>
        </w:rPr>
        <w:t>STAN AKTUALNY</w:t>
      </w:r>
    </w:p>
    <w:p w14:paraId="39683D1D" w14:textId="77777777" w:rsidR="00921F0D" w:rsidRPr="00A82532" w:rsidRDefault="00921F0D" w:rsidP="00CA6213">
      <w:pPr>
        <w:widowControl/>
        <w:suppressAutoHyphens w:val="0"/>
        <w:autoSpaceDN/>
        <w:spacing w:line="360" w:lineRule="auto"/>
        <w:ind w:left="1080"/>
        <w:contextualSpacing/>
        <w:jc w:val="both"/>
        <w:textAlignment w:val="auto"/>
        <w:rPr>
          <w:rFonts w:eastAsia="Calibri" w:cs="Times New Roman"/>
          <w:kern w:val="0"/>
          <w:lang w:eastAsia="en-US" w:bidi="ar-SA"/>
        </w:rPr>
      </w:pPr>
    </w:p>
    <w:p w14:paraId="6EFD62A4" w14:textId="5E038B48" w:rsidR="00921F0D" w:rsidRPr="00A82532" w:rsidRDefault="00921F0D" w:rsidP="00CA6213">
      <w:pPr>
        <w:widowControl/>
        <w:suppressAutoHyphens w:val="0"/>
        <w:autoSpaceDN/>
        <w:spacing w:line="360" w:lineRule="auto"/>
        <w:ind w:firstLine="360"/>
        <w:contextualSpacing/>
        <w:jc w:val="both"/>
        <w:textAlignment w:val="auto"/>
        <w:rPr>
          <w:rFonts w:eastAsia="Calibri" w:cs="Times New Roman"/>
          <w:kern w:val="0"/>
          <w:lang w:eastAsia="en-US" w:bidi="ar-SA"/>
        </w:rPr>
      </w:pPr>
      <w:r w:rsidRPr="00A82532">
        <w:rPr>
          <w:rFonts w:eastAsia="Calibri" w:cs="Times New Roman"/>
          <w:kern w:val="0"/>
          <w:lang w:eastAsia="en-US" w:bidi="ar-SA"/>
        </w:rPr>
        <w:t xml:space="preserve">W Polsce na podstawie </w:t>
      </w:r>
      <w:r w:rsidR="00970374" w:rsidRPr="00A82532">
        <w:t xml:space="preserve">rozporządzenia (WE) nr 1829/2003 Parlamentu Europejskiego i Rady </w:t>
      </w:r>
      <w:r w:rsidR="00D640BF" w:rsidRPr="00A82532">
        <w:br/>
      </w:r>
      <w:r w:rsidR="00970374" w:rsidRPr="00A82532">
        <w:t xml:space="preserve">z dnia 22 września 2003 r. w sprawie genetycznie zmodyfikowanej żywności i paszy (Dz. Urz. UE </w:t>
      </w:r>
      <w:r w:rsidR="00970374" w:rsidRPr="00A82532">
        <w:lastRenderedPageBreak/>
        <w:t>L 268 z 18.10.2003, str. 1; Dz. Urz. UE Polskie wydanie specjalne, rozdz. 13, t. 32, str. 432), zw</w:t>
      </w:r>
      <w:r w:rsidR="00970374" w:rsidRPr="00A82532">
        <w:t>a</w:t>
      </w:r>
      <w:r w:rsidR="00970374" w:rsidRPr="00A82532">
        <w:t xml:space="preserve">nego dalej „rozporządzeniem nr 1829/2003” </w:t>
      </w:r>
      <w:r w:rsidRPr="00A82532">
        <w:rPr>
          <w:rFonts w:eastAsia="Calibri" w:cs="Times New Roman"/>
          <w:kern w:val="0"/>
          <w:lang w:eastAsia="en-US" w:bidi="ar-SA"/>
        </w:rPr>
        <w:t xml:space="preserve"> dopuszczalne jest wprowadzenie do obrotu żywności genetycznie zmodyfikowanej, a więc żywności wyprodukowanej z GMO lub zawierającej GMO. Produkty genetycznie zmodyfikowane muszą być odpowiednio oznaczone na podstawie </w:t>
      </w:r>
      <w:r w:rsidR="005E0C67" w:rsidRPr="00A82532">
        <w:rPr>
          <w:rFonts w:eastAsia="Calibri" w:cs="Times New Roman"/>
          <w:kern w:val="0"/>
          <w:lang w:eastAsia="en-US" w:bidi="ar-SA"/>
        </w:rPr>
        <w:t>rozporz</w:t>
      </w:r>
      <w:r w:rsidR="005E0C67" w:rsidRPr="00A82532">
        <w:rPr>
          <w:rFonts w:eastAsia="Calibri" w:cs="Times New Roman"/>
          <w:kern w:val="0"/>
          <w:lang w:eastAsia="en-US" w:bidi="ar-SA"/>
        </w:rPr>
        <w:t>ą</w:t>
      </w:r>
      <w:r w:rsidR="005E0C67" w:rsidRPr="00A82532">
        <w:rPr>
          <w:rFonts w:eastAsia="Calibri" w:cs="Times New Roman"/>
          <w:kern w:val="0"/>
          <w:lang w:eastAsia="en-US" w:bidi="ar-SA"/>
        </w:rPr>
        <w:t>dzenia (WE) nr 1830/2003 Parlamentu Europejskiego i Rady z dnia 22 września 2003 r. dotyczące możliwości śledzenia i etykietowania organizmów zmodyfikowanych genetycznie oraz możliwości śledzenia żywności i produktów paszowych wyprodukowanych z organizmów zmodyfikowanych genetycznie i zmieniające dyrektywę 2001/18/WE</w:t>
      </w:r>
      <w:r w:rsidRPr="00A82532">
        <w:rPr>
          <w:rFonts w:eastAsia="Calibri" w:cs="Times New Roman"/>
          <w:kern w:val="0"/>
          <w:lang w:eastAsia="en-US" w:bidi="ar-SA"/>
        </w:rPr>
        <w:t xml:space="preserve">. Nie dotyczy to jednak środków spożywczych zawierających, składających się z lub wyprodukowanych z GMO w części nie większej niż 0.9% składników żywności, jak również artykułów żywnościowych z surowca (produktu) pochodzących od zwierząt żywionych paszami z roślin genetycznie modyfikowanych. </w:t>
      </w:r>
    </w:p>
    <w:p w14:paraId="09BE1702" w14:textId="7996B077" w:rsidR="00921F0D" w:rsidRPr="00A82532" w:rsidRDefault="00921F0D" w:rsidP="00CA6213">
      <w:pPr>
        <w:widowControl/>
        <w:suppressAutoHyphens w:val="0"/>
        <w:autoSpaceDN/>
        <w:spacing w:line="360" w:lineRule="auto"/>
        <w:ind w:firstLine="708"/>
        <w:contextualSpacing/>
        <w:jc w:val="both"/>
        <w:textAlignment w:val="auto"/>
        <w:rPr>
          <w:rFonts w:eastAsia="Calibri" w:cs="Times New Roman"/>
          <w:kern w:val="0"/>
          <w:lang w:eastAsia="en-US" w:bidi="ar-SA"/>
        </w:rPr>
      </w:pPr>
      <w:r w:rsidRPr="00A82532">
        <w:rPr>
          <w:rFonts w:eastAsia="Calibri" w:cs="Times New Roman"/>
          <w:kern w:val="0"/>
          <w:lang w:eastAsia="en-US" w:bidi="ar-SA"/>
        </w:rPr>
        <w:t xml:space="preserve">W polskich przepisach zagadnienie tzw. „GMO” uregulowane jest przede wszystkim </w:t>
      </w:r>
      <w:r w:rsidR="00D640BF" w:rsidRPr="00A82532">
        <w:rPr>
          <w:rFonts w:eastAsia="Calibri" w:cs="Times New Roman"/>
          <w:kern w:val="0"/>
          <w:lang w:eastAsia="en-US" w:bidi="ar-SA"/>
        </w:rPr>
        <w:br/>
      </w:r>
      <w:r w:rsidRPr="00A82532">
        <w:rPr>
          <w:rFonts w:eastAsia="Calibri" w:cs="Times New Roman"/>
          <w:kern w:val="0"/>
          <w:lang w:eastAsia="en-US" w:bidi="ar-SA"/>
        </w:rPr>
        <w:t xml:space="preserve">w ustawie z dnia 22 czerwca 2001 r. o organizmach genetycznie zmodyfikowanych. Na podstawie ustawy organem właściwym do spraw GMO jest Minister Środowiska. Na podstawie art. 10 pkt 2  </w:t>
      </w:r>
      <w:proofErr w:type="spellStart"/>
      <w:r w:rsidRPr="00A82532">
        <w:rPr>
          <w:rFonts w:eastAsia="Calibri" w:cs="Times New Roman"/>
          <w:kern w:val="0"/>
          <w:lang w:eastAsia="en-US" w:bidi="ar-SA"/>
        </w:rPr>
        <w:t>ppkt</w:t>
      </w:r>
      <w:proofErr w:type="spellEnd"/>
      <w:r w:rsidRPr="00A82532">
        <w:rPr>
          <w:rFonts w:eastAsia="Calibri" w:cs="Times New Roman"/>
          <w:kern w:val="0"/>
          <w:lang w:eastAsia="en-US" w:bidi="ar-SA"/>
        </w:rPr>
        <w:t xml:space="preserve"> a</w:t>
      </w:r>
      <w:r w:rsidR="00D640BF" w:rsidRPr="00A82532">
        <w:rPr>
          <w:rFonts w:eastAsia="Calibri" w:cs="Times New Roman"/>
          <w:kern w:val="0"/>
          <w:lang w:eastAsia="en-US" w:bidi="ar-SA"/>
        </w:rPr>
        <w:t>.</w:t>
      </w:r>
      <w:r w:rsidRPr="00A82532">
        <w:rPr>
          <w:rFonts w:eastAsia="Calibri" w:cs="Times New Roman"/>
          <w:kern w:val="0"/>
          <w:lang w:eastAsia="en-US" w:bidi="ar-SA"/>
        </w:rPr>
        <w:t xml:space="preserve"> wydaje on zezwolenia na wprowadzenie do obrotu produktów GMO. </w:t>
      </w:r>
      <w:r w:rsidR="0039769A" w:rsidRPr="00A82532">
        <w:rPr>
          <w:rFonts w:eastAsia="Calibri" w:cs="Times New Roman"/>
          <w:kern w:val="0"/>
          <w:lang w:eastAsia="en-US" w:bidi="ar-SA"/>
        </w:rPr>
        <w:t>Ponadto,</w:t>
      </w:r>
      <w:r w:rsidRPr="00A82532">
        <w:rPr>
          <w:rFonts w:eastAsia="Calibri" w:cs="Times New Roman"/>
          <w:kern w:val="0"/>
          <w:lang w:eastAsia="en-US" w:bidi="ar-SA"/>
        </w:rPr>
        <w:t xml:space="preserve"> utworzona została Komisja do spraw GMO, do zadań której należy między innymi opiniowanie wniosków </w:t>
      </w:r>
      <w:r w:rsidR="00D640BF" w:rsidRPr="00A82532">
        <w:rPr>
          <w:rFonts w:eastAsia="Calibri" w:cs="Times New Roman"/>
          <w:kern w:val="0"/>
          <w:lang w:eastAsia="en-US" w:bidi="ar-SA"/>
        </w:rPr>
        <w:br/>
      </w:r>
      <w:r w:rsidRPr="00A82532">
        <w:rPr>
          <w:rFonts w:eastAsia="Calibri" w:cs="Times New Roman"/>
          <w:kern w:val="0"/>
          <w:lang w:eastAsia="en-US" w:bidi="ar-SA"/>
        </w:rPr>
        <w:t xml:space="preserve">w sprawach wydania zezwolenia na wprowadzenie do obrotu produktów GMO. </w:t>
      </w:r>
    </w:p>
    <w:p w14:paraId="5C854AB7" w14:textId="4F526D09" w:rsidR="00921F0D" w:rsidRPr="00A82532" w:rsidRDefault="00921F0D" w:rsidP="00CA6213">
      <w:pPr>
        <w:widowControl/>
        <w:suppressAutoHyphens w:val="0"/>
        <w:autoSpaceDN/>
        <w:spacing w:line="360" w:lineRule="auto"/>
        <w:ind w:firstLine="360"/>
        <w:contextualSpacing/>
        <w:jc w:val="both"/>
        <w:textAlignment w:val="auto"/>
        <w:rPr>
          <w:rFonts w:eastAsia="Calibri" w:cs="Times New Roman"/>
          <w:kern w:val="0"/>
          <w:lang w:eastAsia="en-US" w:bidi="ar-SA"/>
        </w:rPr>
      </w:pPr>
      <w:r w:rsidRPr="00A82532">
        <w:rPr>
          <w:rFonts w:eastAsia="Calibri" w:cs="Times New Roman"/>
          <w:kern w:val="0"/>
          <w:lang w:eastAsia="en-US" w:bidi="ar-SA"/>
        </w:rPr>
        <w:t>Zgodnie z art. 47 ww. ustawy produkty zawierające GMO</w:t>
      </w:r>
      <w:r w:rsidR="00D640BF" w:rsidRPr="00A82532">
        <w:rPr>
          <w:rFonts w:eastAsia="Calibri" w:cs="Times New Roman"/>
          <w:kern w:val="0"/>
          <w:lang w:eastAsia="en-US" w:bidi="ar-SA"/>
        </w:rPr>
        <w:t xml:space="preserve">, które są </w:t>
      </w:r>
      <w:r w:rsidRPr="00A82532">
        <w:rPr>
          <w:rFonts w:eastAsia="Calibri" w:cs="Times New Roman"/>
          <w:kern w:val="0"/>
          <w:lang w:eastAsia="en-US" w:bidi="ar-SA"/>
        </w:rPr>
        <w:t xml:space="preserve">wprowadzane do obrotu, powinny być właściwie oznakowane. Rozdział 7 ww. ustawy </w:t>
      </w:r>
      <w:r w:rsidR="00D640BF" w:rsidRPr="00A82532">
        <w:rPr>
          <w:rFonts w:eastAsia="Calibri" w:cs="Times New Roman"/>
          <w:kern w:val="0"/>
          <w:lang w:eastAsia="en-US" w:bidi="ar-SA"/>
        </w:rPr>
        <w:t xml:space="preserve">ustanawia </w:t>
      </w:r>
      <w:r w:rsidRPr="00A82532">
        <w:rPr>
          <w:rFonts w:eastAsia="Calibri" w:cs="Times New Roman"/>
          <w:kern w:val="0"/>
          <w:lang w:eastAsia="en-US" w:bidi="ar-SA"/>
        </w:rPr>
        <w:t>z tego tytułu zasady odp</w:t>
      </w:r>
      <w:r w:rsidRPr="00A82532">
        <w:rPr>
          <w:rFonts w:eastAsia="Calibri" w:cs="Times New Roman"/>
          <w:kern w:val="0"/>
          <w:lang w:eastAsia="en-US" w:bidi="ar-SA"/>
        </w:rPr>
        <w:t>o</w:t>
      </w:r>
      <w:r w:rsidRPr="00A82532">
        <w:rPr>
          <w:rFonts w:eastAsia="Calibri" w:cs="Times New Roman"/>
          <w:kern w:val="0"/>
          <w:lang w:eastAsia="en-US" w:bidi="ar-SA"/>
        </w:rPr>
        <w:t>wiedzialności cywilnej i karnej. Obecnie Ministerstwo Środowiska przygotowało nowy projekt ustawy dotyczący GMO</w:t>
      </w:r>
      <w:r w:rsidR="005A0473" w:rsidRPr="00A82532">
        <w:rPr>
          <w:rFonts w:eastAsia="Calibri" w:cs="Times New Roman"/>
          <w:kern w:val="0"/>
          <w:lang w:eastAsia="en-US" w:bidi="ar-SA"/>
        </w:rPr>
        <w:t xml:space="preserve"> -</w:t>
      </w:r>
      <w:r w:rsidRPr="00A82532">
        <w:rPr>
          <w:rFonts w:eastAsia="Calibri" w:cs="Times New Roman"/>
          <w:kern w:val="0"/>
          <w:lang w:eastAsia="en-US" w:bidi="ar-SA"/>
        </w:rPr>
        <w:t xml:space="preserve"> Prawo o organizmach GMO</w:t>
      </w:r>
      <w:r w:rsidR="0039769A" w:rsidRPr="00A82532">
        <w:rPr>
          <w:rFonts w:eastAsia="Calibri" w:cs="Times New Roman"/>
          <w:kern w:val="0"/>
          <w:lang w:eastAsia="en-US" w:bidi="ar-SA"/>
        </w:rPr>
        <w:t>. Natomiast</w:t>
      </w:r>
      <w:r w:rsidRPr="00A82532">
        <w:rPr>
          <w:rFonts w:eastAsia="Calibri" w:cs="Times New Roman"/>
          <w:kern w:val="0"/>
          <w:lang w:eastAsia="en-US" w:bidi="ar-SA"/>
        </w:rPr>
        <w:t xml:space="preserve"> </w:t>
      </w:r>
      <w:r w:rsidR="005A0473" w:rsidRPr="00A82532">
        <w:rPr>
          <w:rFonts w:eastAsia="Calibri" w:cs="Times New Roman"/>
          <w:kern w:val="0"/>
          <w:lang w:eastAsia="en-US" w:bidi="ar-SA"/>
        </w:rPr>
        <w:t>zarówno w</w:t>
      </w:r>
      <w:r w:rsidRPr="00A82532">
        <w:rPr>
          <w:rFonts w:eastAsia="Calibri" w:cs="Times New Roman"/>
          <w:kern w:val="0"/>
          <w:lang w:eastAsia="en-US" w:bidi="ar-SA"/>
        </w:rPr>
        <w:t xml:space="preserve"> przepisach p</w:t>
      </w:r>
      <w:r w:rsidRPr="00A82532">
        <w:rPr>
          <w:rFonts w:eastAsia="Calibri" w:cs="Times New Roman"/>
          <w:kern w:val="0"/>
          <w:lang w:eastAsia="en-US" w:bidi="ar-SA"/>
        </w:rPr>
        <w:t>o</w:t>
      </w:r>
      <w:r w:rsidRPr="00A82532">
        <w:rPr>
          <w:rFonts w:eastAsia="Calibri" w:cs="Times New Roman"/>
          <w:kern w:val="0"/>
          <w:lang w:eastAsia="en-US" w:bidi="ar-SA"/>
        </w:rPr>
        <w:t xml:space="preserve">wszechnie obowiązujących, </w:t>
      </w:r>
      <w:r w:rsidR="005A0473" w:rsidRPr="00A82532">
        <w:rPr>
          <w:rFonts w:eastAsia="Calibri" w:cs="Times New Roman"/>
          <w:kern w:val="0"/>
          <w:lang w:eastAsia="en-US" w:bidi="ar-SA"/>
        </w:rPr>
        <w:t>jak również</w:t>
      </w:r>
      <w:r w:rsidRPr="00A82532">
        <w:rPr>
          <w:rFonts w:eastAsia="Calibri" w:cs="Times New Roman"/>
          <w:kern w:val="0"/>
          <w:lang w:eastAsia="en-US" w:bidi="ar-SA"/>
        </w:rPr>
        <w:t xml:space="preserve"> w ww. projekcie ustawy nie ma uregulowań dotyczących oznaczania produktów „wolnych od GMO”, „bez GMO”, etc. Pomimo to </w:t>
      </w:r>
      <w:r w:rsidR="005A0473" w:rsidRPr="00A82532">
        <w:rPr>
          <w:rFonts w:eastAsia="Calibri" w:cs="Times New Roman"/>
          <w:kern w:val="0"/>
          <w:lang w:eastAsia="en-US" w:bidi="ar-SA"/>
        </w:rPr>
        <w:t>niektórzy</w:t>
      </w:r>
      <w:r w:rsidRPr="00A82532">
        <w:rPr>
          <w:rFonts w:eastAsia="Calibri" w:cs="Times New Roman"/>
          <w:kern w:val="0"/>
          <w:lang w:eastAsia="en-US" w:bidi="ar-SA"/>
        </w:rPr>
        <w:t xml:space="preserve"> producen</w:t>
      </w:r>
      <w:r w:rsidR="005A0473" w:rsidRPr="00A82532">
        <w:rPr>
          <w:rFonts w:eastAsia="Calibri" w:cs="Times New Roman"/>
          <w:kern w:val="0"/>
          <w:lang w:eastAsia="en-US" w:bidi="ar-SA"/>
        </w:rPr>
        <w:t>ci</w:t>
      </w:r>
      <w:r w:rsidRPr="00A82532">
        <w:rPr>
          <w:rFonts w:eastAsia="Calibri" w:cs="Times New Roman"/>
          <w:kern w:val="0"/>
          <w:lang w:eastAsia="en-US" w:bidi="ar-SA"/>
        </w:rPr>
        <w:t xml:space="preserve"> s</w:t>
      </w:r>
      <w:r w:rsidRPr="00A82532">
        <w:rPr>
          <w:rFonts w:eastAsia="Calibri" w:cs="Times New Roman"/>
          <w:kern w:val="0"/>
          <w:lang w:eastAsia="en-US" w:bidi="ar-SA"/>
        </w:rPr>
        <w:t>a</w:t>
      </w:r>
      <w:r w:rsidRPr="00A82532">
        <w:rPr>
          <w:rFonts w:eastAsia="Calibri" w:cs="Times New Roman"/>
          <w:kern w:val="0"/>
          <w:lang w:eastAsia="en-US" w:bidi="ar-SA"/>
        </w:rPr>
        <w:t>modzielnie zaczę</w:t>
      </w:r>
      <w:r w:rsidR="005A0473" w:rsidRPr="00A82532">
        <w:rPr>
          <w:rFonts w:eastAsia="Calibri" w:cs="Times New Roman"/>
          <w:kern w:val="0"/>
          <w:lang w:eastAsia="en-US" w:bidi="ar-SA"/>
        </w:rPr>
        <w:t>li</w:t>
      </w:r>
      <w:r w:rsidRPr="00A82532">
        <w:rPr>
          <w:rFonts w:eastAsia="Calibri" w:cs="Times New Roman"/>
          <w:kern w:val="0"/>
          <w:lang w:eastAsia="en-US" w:bidi="ar-SA"/>
        </w:rPr>
        <w:t xml:space="preserve"> już stosować oznaczenia</w:t>
      </w:r>
      <w:r w:rsidR="005A0473" w:rsidRPr="00A82532">
        <w:rPr>
          <w:rFonts w:eastAsia="Calibri" w:cs="Times New Roman"/>
          <w:kern w:val="0"/>
          <w:lang w:eastAsia="en-US" w:bidi="ar-SA"/>
        </w:rPr>
        <w:t xml:space="preserve"> wskazujące, że dany produkt jest wolny od organ</w:t>
      </w:r>
      <w:r w:rsidR="005A0473" w:rsidRPr="00A82532">
        <w:rPr>
          <w:rFonts w:eastAsia="Calibri" w:cs="Times New Roman"/>
          <w:kern w:val="0"/>
          <w:lang w:eastAsia="en-US" w:bidi="ar-SA"/>
        </w:rPr>
        <w:t>i</w:t>
      </w:r>
      <w:r w:rsidR="005A0473" w:rsidRPr="00A82532">
        <w:rPr>
          <w:rFonts w:eastAsia="Calibri" w:cs="Times New Roman"/>
          <w:kern w:val="0"/>
          <w:lang w:eastAsia="en-US" w:bidi="ar-SA"/>
        </w:rPr>
        <w:t>zmów zmodyfikowanych genetycznie</w:t>
      </w:r>
      <w:r w:rsidRPr="00A82532">
        <w:rPr>
          <w:rFonts w:eastAsia="Calibri" w:cs="Times New Roman"/>
          <w:kern w:val="0"/>
          <w:lang w:eastAsia="en-US" w:bidi="ar-SA"/>
        </w:rPr>
        <w:t>. Powodować to może szereg niekorzystnych zjawisk dla o</w:t>
      </w:r>
      <w:r w:rsidRPr="00A82532">
        <w:rPr>
          <w:rFonts w:eastAsia="Calibri" w:cs="Times New Roman"/>
          <w:kern w:val="0"/>
          <w:lang w:eastAsia="en-US" w:bidi="ar-SA"/>
        </w:rPr>
        <w:t>b</w:t>
      </w:r>
      <w:r w:rsidRPr="00A82532">
        <w:rPr>
          <w:rFonts w:eastAsia="Calibri" w:cs="Times New Roman"/>
          <w:kern w:val="0"/>
          <w:lang w:eastAsia="en-US" w:bidi="ar-SA"/>
        </w:rPr>
        <w:t>rotu, konkurencji oraz prowadzić do błędów w ocenie i wyborze produktów. W związku z powy</w:t>
      </w:r>
      <w:r w:rsidRPr="00A82532">
        <w:rPr>
          <w:rFonts w:eastAsia="Calibri" w:cs="Times New Roman"/>
          <w:kern w:val="0"/>
          <w:lang w:eastAsia="en-US" w:bidi="ar-SA"/>
        </w:rPr>
        <w:t>ż</w:t>
      </w:r>
      <w:r w:rsidRPr="00A82532">
        <w:rPr>
          <w:rFonts w:eastAsia="Calibri" w:cs="Times New Roman"/>
          <w:kern w:val="0"/>
          <w:lang w:eastAsia="en-US" w:bidi="ar-SA"/>
        </w:rPr>
        <w:t>szym zachodzi potrzeba uregulowania znakowania produktów żywnościowych</w:t>
      </w:r>
      <w:r w:rsidR="005A0473" w:rsidRPr="00A82532">
        <w:rPr>
          <w:rFonts w:eastAsia="Calibri" w:cs="Times New Roman"/>
          <w:kern w:val="0"/>
          <w:lang w:eastAsia="en-US" w:bidi="ar-SA"/>
        </w:rPr>
        <w:t xml:space="preserve"> oznaczeniami wsk</w:t>
      </w:r>
      <w:r w:rsidR="005A0473" w:rsidRPr="00A82532">
        <w:rPr>
          <w:rFonts w:eastAsia="Calibri" w:cs="Times New Roman"/>
          <w:kern w:val="0"/>
          <w:lang w:eastAsia="en-US" w:bidi="ar-SA"/>
        </w:rPr>
        <w:t>a</w:t>
      </w:r>
      <w:r w:rsidR="005A0473" w:rsidRPr="00A82532">
        <w:rPr>
          <w:rFonts w:eastAsia="Calibri" w:cs="Times New Roman"/>
          <w:kern w:val="0"/>
          <w:lang w:eastAsia="en-US" w:bidi="ar-SA"/>
        </w:rPr>
        <w:t>zującymi na brak obecności GMO</w:t>
      </w:r>
      <w:r w:rsidRPr="00A82532">
        <w:rPr>
          <w:rFonts w:eastAsia="Calibri" w:cs="Times New Roman"/>
          <w:kern w:val="0"/>
          <w:lang w:eastAsia="en-US" w:bidi="ar-SA"/>
        </w:rPr>
        <w:t xml:space="preserve">.  </w:t>
      </w:r>
    </w:p>
    <w:p w14:paraId="00904805" w14:textId="5C2A3426" w:rsidR="00921F0D" w:rsidRPr="00A82532" w:rsidRDefault="00921F0D" w:rsidP="00CA6213">
      <w:pPr>
        <w:widowControl/>
        <w:suppressAutoHyphens w:val="0"/>
        <w:autoSpaceDN/>
        <w:spacing w:line="360" w:lineRule="auto"/>
        <w:ind w:firstLine="360"/>
        <w:contextualSpacing/>
        <w:jc w:val="both"/>
        <w:textAlignment w:val="auto"/>
        <w:rPr>
          <w:rFonts w:eastAsia="Calibri" w:cs="Times New Roman"/>
          <w:kern w:val="0"/>
          <w:lang w:eastAsia="en-US" w:bidi="ar-SA"/>
        </w:rPr>
      </w:pPr>
      <w:r w:rsidRPr="00A82532">
        <w:rPr>
          <w:rFonts w:eastAsia="Calibri" w:cs="Times New Roman"/>
          <w:kern w:val="0"/>
          <w:lang w:eastAsia="en-US" w:bidi="ar-SA"/>
        </w:rPr>
        <w:t xml:space="preserve">Wprowadzenie oznaczeń produktów spożywczych „wolne od GMO”, „bez GMO” ma na celu przede wszystkim zapewnienie konsumentom możliwości świadomego wyboru między żywnością składającą się z produktów jedynie naturalnego pochodzenia, niemodyfikowanych składników, </w:t>
      </w:r>
      <w:r w:rsidR="00D640BF" w:rsidRPr="00A82532">
        <w:rPr>
          <w:rFonts w:eastAsia="Calibri" w:cs="Times New Roman"/>
          <w:kern w:val="0"/>
          <w:lang w:eastAsia="en-US" w:bidi="ar-SA"/>
        </w:rPr>
        <w:br/>
      </w:r>
      <w:r w:rsidRPr="00A82532">
        <w:rPr>
          <w:rFonts w:eastAsia="Calibri" w:cs="Times New Roman"/>
          <w:kern w:val="0"/>
          <w:lang w:eastAsia="en-US" w:bidi="ar-SA"/>
        </w:rPr>
        <w:t>a żywnością, która może składać się lub być wyprodukowana z GMO w części nie większej niż 0,9% składników żywności oraz od artykułów żywnościowych pochodzących od zwierząt żywi</w:t>
      </w:r>
      <w:r w:rsidRPr="00A82532">
        <w:rPr>
          <w:rFonts w:eastAsia="Calibri" w:cs="Times New Roman"/>
          <w:kern w:val="0"/>
          <w:lang w:eastAsia="en-US" w:bidi="ar-SA"/>
        </w:rPr>
        <w:t>o</w:t>
      </w:r>
      <w:r w:rsidRPr="00A82532">
        <w:rPr>
          <w:rFonts w:eastAsia="Calibri" w:cs="Times New Roman"/>
          <w:kern w:val="0"/>
          <w:lang w:eastAsia="en-US" w:bidi="ar-SA"/>
        </w:rPr>
        <w:lastRenderedPageBreak/>
        <w:t>nych paszami genetycznie modyfikowanymi. Wprowadzane na rynek produkty powinny być w pe</w:t>
      </w:r>
      <w:r w:rsidRPr="00A82532">
        <w:rPr>
          <w:rFonts w:eastAsia="Calibri" w:cs="Times New Roman"/>
          <w:kern w:val="0"/>
          <w:lang w:eastAsia="en-US" w:bidi="ar-SA"/>
        </w:rPr>
        <w:t>ł</w:t>
      </w:r>
      <w:r w:rsidRPr="00A82532">
        <w:rPr>
          <w:rFonts w:eastAsia="Calibri" w:cs="Times New Roman"/>
          <w:kern w:val="0"/>
          <w:lang w:eastAsia="en-US" w:bidi="ar-SA"/>
        </w:rPr>
        <w:t>ni, jednoznacznie i odpowiednio etykietowane. Żywność oznaczana jako „wolna od GMO” może być postrzegana jako artykuł o korzystniejszych właściwościach odżywczych czy zdrowotnych, niż żywność nieposiadająca takich oznaczeń. Z drugiej jednak strony wprowadzenie możliwości ozn</w:t>
      </w:r>
      <w:r w:rsidRPr="00A82532">
        <w:rPr>
          <w:rFonts w:eastAsia="Calibri" w:cs="Times New Roman"/>
          <w:kern w:val="0"/>
          <w:lang w:eastAsia="en-US" w:bidi="ar-SA"/>
        </w:rPr>
        <w:t>a</w:t>
      </w:r>
      <w:r w:rsidRPr="00A82532">
        <w:rPr>
          <w:rFonts w:eastAsia="Calibri" w:cs="Times New Roman"/>
          <w:kern w:val="0"/>
          <w:lang w:eastAsia="en-US" w:bidi="ar-SA"/>
        </w:rPr>
        <w:t>czenia produktów „wolne od GMO” może być dla producentów skutecznym sposobem na zwię</w:t>
      </w:r>
      <w:r w:rsidRPr="00A82532">
        <w:rPr>
          <w:rFonts w:eastAsia="Calibri" w:cs="Times New Roman"/>
          <w:kern w:val="0"/>
          <w:lang w:eastAsia="en-US" w:bidi="ar-SA"/>
        </w:rPr>
        <w:t>k</w:t>
      </w:r>
      <w:r w:rsidRPr="00A82532">
        <w:rPr>
          <w:rFonts w:eastAsia="Calibri" w:cs="Times New Roman"/>
          <w:kern w:val="0"/>
          <w:lang w:eastAsia="en-US" w:bidi="ar-SA"/>
        </w:rPr>
        <w:t xml:space="preserve">szenie udziału w rynku, uwzględniając, iż stosowanie pasz wolnych od GMO jest droższe, a tym samym wpływa również na cenę i jakość produktu. </w:t>
      </w:r>
    </w:p>
    <w:p w14:paraId="754DE902" w14:textId="77777777" w:rsidR="003D18EA" w:rsidRPr="00A82532" w:rsidRDefault="003D18EA" w:rsidP="00CA6213">
      <w:pPr>
        <w:widowControl/>
        <w:suppressAutoHyphens w:val="0"/>
        <w:autoSpaceDN/>
        <w:spacing w:line="360" w:lineRule="auto"/>
        <w:ind w:firstLine="360"/>
        <w:contextualSpacing/>
        <w:jc w:val="both"/>
        <w:textAlignment w:val="auto"/>
        <w:rPr>
          <w:rFonts w:eastAsia="Calibri" w:cs="Times New Roman"/>
          <w:kern w:val="0"/>
          <w:lang w:eastAsia="en-US" w:bidi="ar-SA"/>
        </w:rPr>
      </w:pPr>
    </w:p>
    <w:p w14:paraId="4A997E36" w14:textId="77777777" w:rsidR="00C9291D" w:rsidRPr="00A82532" w:rsidRDefault="00C9291D" w:rsidP="00CA6213">
      <w:pPr>
        <w:widowControl/>
        <w:suppressAutoHyphens w:val="0"/>
        <w:autoSpaceDN/>
        <w:spacing w:line="360" w:lineRule="auto"/>
        <w:ind w:firstLine="360"/>
        <w:contextualSpacing/>
        <w:jc w:val="both"/>
        <w:textAlignment w:val="auto"/>
        <w:rPr>
          <w:rFonts w:eastAsia="Calibri" w:cs="Times New Roman"/>
          <w:kern w:val="0"/>
          <w:lang w:eastAsia="en-US" w:bidi="ar-SA"/>
        </w:rPr>
      </w:pPr>
    </w:p>
    <w:p w14:paraId="7D8BCCF5" w14:textId="77777777" w:rsidR="00C9291D" w:rsidRPr="00A82532" w:rsidRDefault="00C9291D" w:rsidP="00CA6213">
      <w:pPr>
        <w:widowControl/>
        <w:suppressAutoHyphens w:val="0"/>
        <w:autoSpaceDN/>
        <w:spacing w:line="360" w:lineRule="auto"/>
        <w:ind w:firstLine="360"/>
        <w:contextualSpacing/>
        <w:jc w:val="both"/>
        <w:textAlignment w:val="auto"/>
        <w:rPr>
          <w:rFonts w:eastAsia="Calibri" w:cs="Times New Roman"/>
          <w:kern w:val="0"/>
          <w:lang w:eastAsia="en-US" w:bidi="ar-SA"/>
        </w:rPr>
      </w:pPr>
    </w:p>
    <w:p w14:paraId="71DBB5EC" w14:textId="77777777" w:rsidR="00C9291D" w:rsidRDefault="00C9291D" w:rsidP="00CA6213">
      <w:pPr>
        <w:widowControl/>
        <w:suppressAutoHyphens w:val="0"/>
        <w:autoSpaceDN/>
        <w:spacing w:line="360" w:lineRule="auto"/>
        <w:ind w:firstLine="360"/>
        <w:contextualSpacing/>
        <w:jc w:val="both"/>
        <w:textAlignment w:val="auto"/>
        <w:rPr>
          <w:rFonts w:eastAsia="Calibri" w:cs="Times New Roman"/>
          <w:kern w:val="0"/>
          <w:lang w:eastAsia="en-US" w:bidi="ar-SA"/>
        </w:rPr>
      </w:pPr>
    </w:p>
    <w:p w14:paraId="282DD16E" w14:textId="77777777" w:rsidR="00F74E31" w:rsidRPr="00A82532" w:rsidRDefault="00F74E31" w:rsidP="00CA6213">
      <w:pPr>
        <w:widowControl/>
        <w:suppressAutoHyphens w:val="0"/>
        <w:autoSpaceDN/>
        <w:spacing w:line="360" w:lineRule="auto"/>
        <w:ind w:firstLine="360"/>
        <w:contextualSpacing/>
        <w:jc w:val="both"/>
        <w:textAlignment w:val="auto"/>
        <w:rPr>
          <w:rFonts w:eastAsia="Calibri" w:cs="Times New Roman"/>
          <w:kern w:val="0"/>
          <w:lang w:eastAsia="en-US" w:bidi="ar-SA"/>
        </w:rPr>
      </w:pPr>
    </w:p>
    <w:p w14:paraId="14DF0397" w14:textId="77777777" w:rsidR="00C9291D" w:rsidRPr="00A82532" w:rsidRDefault="00C9291D" w:rsidP="00CA6213">
      <w:pPr>
        <w:widowControl/>
        <w:suppressAutoHyphens w:val="0"/>
        <w:autoSpaceDN/>
        <w:spacing w:line="360" w:lineRule="auto"/>
        <w:ind w:firstLine="360"/>
        <w:contextualSpacing/>
        <w:jc w:val="both"/>
        <w:textAlignment w:val="auto"/>
        <w:rPr>
          <w:rFonts w:eastAsia="Calibri" w:cs="Times New Roman"/>
          <w:kern w:val="0"/>
          <w:lang w:eastAsia="en-US" w:bidi="ar-SA"/>
        </w:rPr>
      </w:pPr>
    </w:p>
    <w:p w14:paraId="48F0DFA5" w14:textId="77777777" w:rsidR="003D18EA" w:rsidRPr="00A82532" w:rsidRDefault="003D18EA" w:rsidP="00CA6213">
      <w:pPr>
        <w:widowControl/>
        <w:suppressAutoHyphens w:val="0"/>
        <w:autoSpaceDN/>
        <w:spacing w:line="360" w:lineRule="auto"/>
        <w:ind w:firstLine="360"/>
        <w:contextualSpacing/>
        <w:jc w:val="both"/>
        <w:textAlignment w:val="auto"/>
        <w:rPr>
          <w:rFonts w:eastAsia="Calibri" w:cs="Times New Roman"/>
          <w:kern w:val="0"/>
          <w:lang w:eastAsia="en-US" w:bidi="ar-SA"/>
        </w:rPr>
      </w:pPr>
    </w:p>
    <w:p w14:paraId="3A278CC2" w14:textId="6918B476" w:rsidR="00921F0D" w:rsidRPr="00A82532" w:rsidRDefault="003D18EA" w:rsidP="00CA6213">
      <w:pPr>
        <w:pStyle w:val="Akapitzlist"/>
        <w:widowControl/>
        <w:numPr>
          <w:ilvl w:val="0"/>
          <w:numId w:val="42"/>
        </w:numPr>
        <w:suppressAutoHyphens w:val="0"/>
        <w:autoSpaceDN/>
        <w:spacing w:line="360" w:lineRule="auto"/>
        <w:contextualSpacing/>
        <w:jc w:val="center"/>
        <w:textAlignment w:val="auto"/>
        <w:rPr>
          <w:rFonts w:eastAsia="Calibri" w:cs="Times New Roman"/>
          <w:b/>
          <w:kern w:val="0"/>
          <w:lang w:eastAsia="en-US" w:bidi="ar-SA"/>
        </w:rPr>
      </w:pPr>
      <w:r w:rsidRPr="00A82532">
        <w:rPr>
          <w:rFonts w:eastAsia="Calibri" w:cs="Times New Roman"/>
          <w:b/>
          <w:kern w:val="0"/>
          <w:lang w:eastAsia="en-US" w:bidi="ar-SA"/>
        </w:rPr>
        <w:t>UREGULOWANIA ZNAKOWANIA PRODUKTÓW ,,bez GMO” W PAŃSTWACH EUROPEJSKICH</w:t>
      </w:r>
    </w:p>
    <w:p w14:paraId="36497DC4" w14:textId="77777777" w:rsidR="003D18EA" w:rsidRPr="00A82532" w:rsidRDefault="003D18EA" w:rsidP="00CA6213">
      <w:pPr>
        <w:widowControl/>
        <w:suppressAutoHyphens w:val="0"/>
        <w:autoSpaceDN/>
        <w:spacing w:line="360" w:lineRule="auto"/>
        <w:contextualSpacing/>
        <w:jc w:val="center"/>
        <w:textAlignment w:val="auto"/>
        <w:rPr>
          <w:rFonts w:eastAsia="Calibri" w:cs="Times New Roman"/>
          <w:b/>
          <w:kern w:val="0"/>
          <w:lang w:eastAsia="en-US" w:bidi="ar-SA"/>
        </w:rPr>
      </w:pPr>
    </w:p>
    <w:p w14:paraId="654D398A" w14:textId="191885C5" w:rsidR="003D18EA" w:rsidRPr="00A82532" w:rsidRDefault="003D18EA" w:rsidP="00CA6213">
      <w:pPr>
        <w:widowControl/>
        <w:suppressAutoHyphens w:val="0"/>
        <w:autoSpaceDN/>
        <w:spacing w:line="360" w:lineRule="auto"/>
        <w:contextualSpacing/>
        <w:jc w:val="both"/>
        <w:textAlignment w:val="auto"/>
        <w:rPr>
          <w:rFonts w:eastAsia="Calibri" w:cs="Times New Roman"/>
          <w:kern w:val="0"/>
          <w:lang w:eastAsia="en-US" w:bidi="ar-SA"/>
        </w:rPr>
      </w:pPr>
      <w:r w:rsidRPr="00A82532">
        <w:rPr>
          <w:rFonts w:eastAsia="Calibri" w:cs="Times New Roman"/>
          <w:kern w:val="0"/>
          <w:lang w:eastAsia="en-US" w:bidi="ar-SA"/>
        </w:rPr>
        <w:t>Unia Europejska nie regu</w:t>
      </w:r>
      <w:r w:rsidR="00F37932" w:rsidRPr="00A82532">
        <w:rPr>
          <w:rFonts w:eastAsia="Calibri" w:cs="Times New Roman"/>
          <w:kern w:val="0"/>
          <w:lang w:eastAsia="en-US" w:bidi="ar-SA"/>
        </w:rPr>
        <w:t xml:space="preserve">luje w sposób jednolity oraz </w:t>
      </w:r>
      <w:r w:rsidRPr="00A82532">
        <w:rPr>
          <w:rFonts w:eastAsia="Calibri" w:cs="Times New Roman"/>
          <w:kern w:val="0"/>
          <w:lang w:eastAsia="en-US" w:bidi="ar-SA"/>
        </w:rPr>
        <w:t xml:space="preserve">powszechny kwestii znakowania żywności wolnej od GMO. </w:t>
      </w:r>
      <w:r w:rsidR="00C12A7D" w:rsidRPr="00A82532">
        <w:rPr>
          <w:rFonts w:eastAsia="Calibri" w:cs="Times New Roman"/>
          <w:kern w:val="0"/>
          <w:lang w:eastAsia="en-US" w:bidi="ar-SA"/>
        </w:rPr>
        <w:t xml:space="preserve">Każde państwo indywidualnie podchodzi do tego zagadnienia. </w:t>
      </w:r>
      <w:r w:rsidR="00D640BF" w:rsidRPr="00A82532">
        <w:rPr>
          <w:rFonts w:eastAsia="Calibri" w:cs="Times New Roman"/>
          <w:kern w:val="0"/>
          <w:lang w:eastAsia="en-US" w:bidi="ar-SA"/>
        </w:rPr>
        <w:t>Państwa czło</w:t>
      </w:r>
      <w:r w:rsidR="00D640BF" w:rsidRPr="00A82532">
        <w:rPr>
          <w:rFonts w:eastAsia="Calibri" w:cs="Times New Roman"/>
          <w:kern w:val="0"/>
          <w:lang w:eastAsia="en-US" w:bidi="ar-SA"/>
        </w:rPr>
        <w:t>n</w:t>
      </w:r>
      <w:r w:rsidR="00D640BF" w:rsidRPr="00A82532">
        <w:rPr>
          <w:rFonts w:eastAsia="Calibri" w:cs="Times New Roman"/>
          <w:kern w:val="0"/>
          <w:lang w:eastAsia="en-US" w:bidi="ar-SA"/>
        </w:rPr>
        <w:t xml:space="preserve">kowskie </w:t>
      </w:r>
      <w:r w:rsidR="00C12A7D" w:rsidRPr="00A82532">
        <w:rPr>
          <w:rFonts w:eastAsia="Calibri" w:cs="Times New Roman"/>
          <w:kern w:val="0"/>
          <w:lang w:eastAsia="en-US" w:bidi="ar-SA"/>
        </w:rPr>
        <w:t xml:space="preserve">regulują znakowanie żywności bez GMO poprzez prawodawstwo wewnętrzne, krajowe. Oprócz tego powstają także różnego rodzaju prywatne systemy znakowania. </w:t>
      </w:r>
    </w:p>
    <w:p w14:paraId="78CCAFB4" w14:textId="77777777" w:rsidR="00392156" w:rsidRPr="00A82532" w:rsidRDefault="00392156" w:rsidP="00CA6213">
      <w:pPr>
        <w:widowControl/>
        <w:suppressAutoHyphens w:val="0"/>
        <w:autoSpaceDN/>
        <w:spacing w:line="360" w:lineRule="auto"/>
        <w:contextualSpacing/>
        <w:jc w:val="both"/>
        <w:textAlignment w:val="auto"/>
        <w:rPr>
          <w:rFonts w:eastAsia="Calibri" w:cs="Times New Roman"/>
          <w:kern w:val="0"/>
          <w:lang w:eastAsia="en-US" w:bidi="ar-SA"/>
        </w:rPr>
      </w:pPr>
    </w:p>
    <w:p w14:paraId="68B6B91D" w14:textId="322B8A19" w:rsidR="00522BDC" w:rsidRPr="00A82532" w:rsidRDefault="00C12A7D" w:rsidP="00CA6213">
      <w:pPr>
        <w:widowControl/>
        <w:suppressAutoHyphens w:val="0"/>
        <w:autoSpaceDN/>
        <w:spacing w:line="360" w:lineRule="auto"/>
        <w:contextualSpacing/>
        <w:jc w:val="both"/>
        <w:textAlignment w:val="auto"/>
        <w:rPr>
          <w:rFonts w:eastAsia="Calibri" w:cs="Times New Roman"/>
          <w:kern w:val="0"/>
          <w:lang w:eastAsia="en-US" w:bidi="ar-SA"/>
        </w:rPr>
      </w:pPr>
      <w:r w:rsidRPr="00A82532">
        <w:rPr>
          <w:rFonts w:eastAsia="Calibri" w:cs="Times New Roman"/>
          <w:kern w:val="0"/>
          <w:lang w:eastAsia="en-US" w:bidi="ar-SA"/>
        </w:rPr>
        <w:t>Państwo, które jest prekursorem w znakowaniu żywności bez GMO to Austria. Znakowanie żywn</w:t>
      </w:r>
      <w:r w:rsidRPr="00A82532">
        <w:rPr>
          <w:rFonts w:eastAsia="Calibri" w:cs="Times New Roman"/>
          <w:kern w:val="0"/>
          <w:lang w:eastAsia="en-US" w:bidi="ar-SA"/>
        </w:rPr>
        <w:t>o</w:t>
      </w:r>
      <w:r w:rsidRPr="00A82532">
        <w:rPr>
          <w:rFonts w:eastAsia="Calibri" w:cs="Times New Roman"/>
          <w:kern w:val="0"/>
          <w:lang w:eastAsia="en-US" w:bidi="ar-SA"/>
        </w:rPr>
        <w:t>ści było w Austrii efektem nacisku społecznego, oddolnego ruchu, który rozpoczął się już w poł</w:t>
      </w:r>
      <w:r w:rsidRPr="00A82532">
        <w:rPr>
          <w:rFonts w:eastAsia="Calibri" w:cs="Times New Roman"/>
          <w:kern w:val="0"/>
          <w:lang w:eastAsia="en-US" w:bidi="ar-SA"/>
        </w:rPr>
        <w:t>o</w:t>
      </w:r>
      <w:r w:rsidRPr="00A82532">
        <w:rPr>
          <w:rFonts w:eastAsia="Calibri" w:cs="Times New Roman"/>
          <w:kern w:val="0"/>
          <w:lang w:eastAsia="en-US" w:bidi="ar-SA"/>
        </w:rPr>
        <w:t xml:space="preserve">wie lat 90. ubiegłego wieku. Coraz większy rozwój inżynierii genetycznej, upraw </w:t>
      </w:r>
      <w:r w:rsidR="00F37932" w:rsidRPr="00A82532">
        <w:rPr>
          <w:rFonts w:eastAsia="Calibri" w:cs="Times New Roman"/>
          <w:kern w:val="0"/>
          <w:lang w:eastAsia="en-US" w:bidi="ar-SA"/>
        </w:rPr>
        <w:t>i</w:t>
      </w:r>
      <w:r w:rsidR="00F72A7B" w:rsidRPr="00A82532">
        <w:rPr>
          <w:rFonts w:eastAsia="Calibri" w:cs="Times New Roman"/>
          <w:kern w:val="0"/>
          <w:lang w:eastAsia="en-US" w:bidi="ar-SA"/>
        </w:rPr>
        <w:t xml:space="preserve"> żywności </w:t>
      </w:r>
      <w:r w:rsidRPr="00A82532">
        <w:rPr>
          <w:rFonts w:eastAsia="Calibri" w:cs="Times New Roman"/>
          <w:kern w:val="0"/>
          <w:lang w:eastAsia="en-US" w:bidi="ar-SA"/>
        </w:rPr>
        <w:t>mod</w:t>
      </w:r>
      <w:r w:rsidRPr="00A82532">
        <w:rPr>
          <w:rFonts w:eastAsia="Calibri" w:cs="Times New Roman"/>
          <w:kern w:val="0"/>
          <w:lang w:eastAsia="en-US" w:bidi="ar-SA"/>
        </w:rPr>
        <w:t>y</w:t>
      </w:r>
      <w:r w:rsidRPr="00A82532">
        <w:rPr>
          <w:rFonts w:eastAsia="Calibri" w:cs="Times New Roman"/>
          <w:kern w:val="0"/>
          <w:lang w:eastAsia="en-US" w:bidi="ar-SA"/>
        </w:rPr>
        <w:t>fiko</w:t>
      </w:r>
      <w:r w:rsidR="00F72A7B" w:rsidRPr="00A82532">
        <w:rPr>
          <w:rFonts w:eastAsia="Calibri" w:cs="Times New Roman"/>
          <w:kern w:val="0"/>
          <w:lang w:eastAsia="en-US" w:bidi="ar-SA"/>
        </w:rPr>
        <w:t>wanych genetycznie oraz ich nie do końca zbadany wpływ na zdrowie człowieka spowodo</w:t>
      </w:r>
      <w:r w:rsidR="00F37932" w:rsidRPr="00A82532">
        <w:rPr>
          <w:rFonts w:eastAsia="Calibri" w:cs="Times New Roman"/>
          <w:kern w:val="0"/>
          <w:lang w:eastAsia="en-US" w:bidi="ar-SA"/>
        </w:rPr>
        <w:t>wały, iż</w:t>
      </w:r>
      <w:r w:rsidR="00F72A7B" w:rsidRPr="00A82532">
        <w:rPr>
          <w:rFonts w:eastAsia="Calibri" w:cs="Times New Roman"/>
          <w:kern w:val="0"/>
          <w:lang w:eastAsia="en-US" w:bidi="ar-SA"/>
        </w:rPr>
        <w:t xml:space="preserve"> społeczeństwo zorganizowało się i zgłosiło inicjatywę przeprowadzenia referendum  dotyczącego inżynierii genetycznej. Refe</w:t>
      </w:r>
      <w:r w:rsidR="00F37932" w:rsidRPr="00A82532">
        <w:rPr>
          <w:rFonts w:eastAsia="Calibri" w:cs="Times New Roman"/>
          <w:kern w:val="0"/>
          <w:lang w:eastAsia="en-US" w:bidi="ar-SA"/>
        </w:rPr>
        <w:t xml:space="preserve">rendum odbyło się w 1997 roku, </w:t>
      </w:r>
      <w:r w:rsidR="00F72A7B" w:rsidRPr="00A82532">
        <w:rPr>
          <w:rFonts w:eastAsia="Calibri" w:cs="Times New Roman"/>
          <w:kern w:val="0"/>
          <w:lang w:eastAsia="en-US" w:bidi="ar-SA"/>
        </w:rPr>
        <w:t xml:space="preserve">wzięło w nim udział </w:t>
      </w:r>
      <w:r w:rsidR="00D640BF" w:rsidRPr="00A82532">
        <w:rPr>
          <w:rFonts w:eastAsia="Calibri" w:cs="Times New Roman"/>
          <w:kern w:val="0"/>
          <w:lang w:eastAsia="en-US" w:bidi="ar-SA"/>
        </w:rPr>
        <w:t xml:space="preserve">około </w:t>
      </w:r>
      <w:r w:rsidR="00F37932" w:rsidRPr="00A82532">
        <w:rPr>
          <w:rFonts w:eastAsia="Calibri" w:cs="Times New Roman"/>
          <w:kern w:val="0"/>
          <w:lang w:eastAsia="en-US" w:bidi="ar-SA"/>
        </w:rPr>
        <w:t>1,2 miliona obywa</w:t>
      </w:r>
      <w:r w:rsidR="00DC1207" w:rsidRPr="00A82532">
        <w:rPr>
          <w:rFonts w:eastAsia="Calibri" w:cs="Times New Roman"/>
          <w:kern w:val="0"/>
          <w:lang w:eastAsia="en-US" w:bidi="ar-SA"/>
        </w:rPr>
        <w:t>teli, którzy opowiedzieli się za wykluczeniem GMO z rolnictwa oraz produkcji żywności.</w:t>
      </w:r>
      <w:r w:rsidR="00F37932" w:rsidRPr="00A82532">
        <w:rPr>
          <w:rFonts w:eastAsia="Calibri" w:cs="Times New Roman"/>
          <w:kern w:val="0"/>
          <w:lang w:eastAsia="en-US" w:bidi="ar-SA"/>
        </w:rPr>
        <w:t xml:space="preserve"> </w:t>
      </w:r>
      <w:r w:rsidR="00DC1207" w:rsidRPr="00A82532">
        <w:rPr>
          <w:rFonts w:eastAsia="Calibri" w:cs="Times New Roman"/>
          <w:kern w:val="0"/>
          <w:lang w:eastAsia="en-US" w:bidi="ar-SA"/>
        </w:rPr>
        <w:t xml:space="preserve">Referendum </w:t>
      </w:r>
      <w:r w:rsidR="00F72A7B" w:rsidRPr="00A82532">
        <w:rPr>
          <w:rFonts w:eastAsia="Calibri" w:cs="Times New Roman"/>
          <w:kern w:val="0"/>
          <w:lang w:eastAsia="en-US" w:bidi="ar-SA"/>
        </w:rPr>
        <w:t>stało się początkiem debaty publicznej związanej nie tylko ze znakowaniem produ</w:t>
      </w:r>
      <w:r w:rsidR="00F72A7B" w:rsidRPr="00A82532">
        <w:rPr>
          <w:rFonts w:eastAsia="Calibri" w:cs="Times New Roman"/>
          <w:kern w:val="0"/>
          <w:lang w:eastAsia="en-US" w:bidi="ar-SA"/>
        </w:rPr>
        <w:t>k</w:t>
      </w:r>
      <w:r w:rsidR="00F72A7B" w:rsidRPr="00A82532">
        <w:rPr>
          <w:rFonts w:eastAsia="Calibri" w:cs="Times New Roman"/>
          <w:kern w:val="0"/>
          <w:lang w:eastAsia="en-US" w:bidi="ar-SA"/>
        </w:rPr>
        <w:t xml:space="preserve">tów wolnych od GMO, ale również </w:t>
      </w:r>
      <w:r w:rsidR="00DC1207" w:rsidRPr="00A82532">
        <w:rPr>
          <w:rFonts w:eastAsia="Calibri" w:cs="Times New Roman"/>
          <w:kern w:val="0"/>
          <w:lang w:eastAsia="en-US" w:bidi="ar-SA"/>
        </w:rPr>
        <w:t xml:space="preserve">dotyczącej </w:t>
      </w:r>
      <w:r w:rsidR="00BF1E44" w:rsidRPr="00A82532">
        <w:rPr>
          <w:rFonts w:eastAsia="Calibri" w:cs="Times New Roman"/>
          <w:kern w:val="0"/>
          <w:lang w:eastAsia="en-US" w:bidi="ar-SA"/>
        </w:rPr>
        <w:t>możliwości uprawy oraz dostępności organizmów modyfikowanych genetycznie.</w:t>
      </w:r>
      <w:r w:rsidR="00F72A7B" w:rsidRPr="00A82532">
        <w:rPr>
          <w:rFonts w:eastAsia="Calibri" w:cs="Times New Roman"/>
          <w:kern w:val="0"/>
          <w:lang w:eastAsia="en-US" w:bidi="ar-SA"/>
        </w:rPr>
        <w:t xml:space="preserve"> </w:t>
      </w:r>
      <w:r w:rsidR="00BF1E44" w:rsidRPr="00A82532">
        <w:rPr>
          <w:rFonts w:eastAsia="Calibri" w:cs="Times New Roman"/>
          <w:kern w:val="0"/>
          <w:lang w:eastAsia="en-US" w:bidi="ar-SA"/>
        </w:rPr>
        <w:t xml:space="preserve">Opinia publiczna oraz przeprowadzone referendum </w:t>
      </w:r>
      <w:r w:rsidR="00F72A7B" w:rsidRPr="00A82532">
        <w:rPr>
          <w:rFonts w:eastAsia="Calibri" w:cs="Times New Roman"/>
          <w:kern w:val="0"/>
          <w:lang w:eastAsia="en-US" w:bidi="ar-SA"/>
        </w:rPr>
        <w:t>skutecznie wpłynę</w:t>
      </w:r>
      <w:r w:rsidR="00BF1E44" w:rsidRPr="00A82532">
        <w:rPr>
          <w:rFonts w:eastAsia="Calibri" w:cs="Times New Roman"/>
          <w:kern w:val="0"/>
          <w:lang w:eastAsia="en-US" w:bidi="ar-SA"/>
        </w:rPr>
        <w:t>ły</w:t>
      </w:r>
      <w:r w:rsidR="00F72A7B" w:rsidRPr="00A82532">
        <w:rPr>
          <w:rFonts w:eastAsia="Calibri" w:cs="Times New Roman"/>
          <w:kern w:val="0"/>
          <w:lang w:eastAsia="en-US" w:bidi="ar-SA"/>
        </w:rPr>
        <w:t xml:space="preserve"> na austriacki rząd, który </w:t>
      </w:r>
      <w:r w:rsidR="00BF1E44" w:rsidRPr="00A82532">
        <w:rPr>
          <w:rFonts w:eastAsia="Calibri" w:cs="Times New Roman"/>
          <w:kern w:val="0"/>
          <w:lang w:eastAsia="en-US" w:bidi="ar-SA"/>
        </w:rPr>
        <w:t xml:space="preserve">podjął prace w celu wyeliminowania inżynierii genetycznej </w:t>
      </w:r>
      <w:r w:rsidR="00BF1E44" w:rsidRPr="00A82532">
        <w:rPr>
          <w:rFonts w:eastAsia="Calibri" w:cs="Times New Roman"/>
          <w:kern w:val="0"/>
          <w:lang w:eastAsia="en-US" w:bidi="ar-SA"/>
        </w:rPr>
        <w:lastRenderedPageBreak/>
        <w:t>z</w:t>
      </w:r>
      <w:r w:rsidR="00DC1207" w:rsidRPr="00A82532">
        <w:rPr>
          <w:rFonts w:eastAsia="Calibri" w:cs="Times New Roman"/>
          <w:kern w:val="0"/>
          <w:lang w:eastAsia="en-US" w:bidi="ar-SA"/>
        </w:rPr>
        <w:t> </w:t>
      </w:r>
      <w:r w:rsidR="00BF1E44" w:rsidRPr="00A82532">
        <w:rPr>
          <w:rFonts w:eastAsia="Calibri" w:cs="Times New Roman"/>
          <w:kern w:val="0"/>
          <w:lang w:eastAsia="en-US" w:bidi="ar-SA"/>
        </w:rPr>
        <w:t xml:space="preserve">gospodarki rolnej oraz produkcji artykułów spożywczych. </w:t>
      </w:r>
      <w:r w:rsidR="00DB3BC2" w:rsidRPr="00A82532">
        <w:rPr>
          <w:rFonts w:eastAsia="Calibri" w:cs="Times New Roman"/>
          <w:kern w:val="0"/>
          <w:lang w:eastAsia="en-US" w:bidi="ar-SA"/>
        </w:rPr>
        <w:t xml:space="preserve">W ten sposób Austria jako pierwszy europejski kraj wprowadziła powszechny, uporządkowany i jednolity system oznaczania produktów bez GMO. </w:t>
      </w:r>
      <w:r w:rsidR="001017F4" w:rsidRPr="00A82532">
        <w:rPr>
          <w:rFonts w:eastAsia="Calibri" w:cs="Times New Roman"/>
          <w:kern w:val="0"/>
          <w:lang w:eastAsia="en-US" w:bidi="ar-SA"/>
        </w:rPr>
        <w:t>Znak</w:t>
      </w:r>
      <w:r w:rsidR="00077FCA" w:rsidRPr="00A82532">
        <w:rPr>
          <w:rFonts w:eastAsia="Calibri" w:cs="Times New Roman"/>
          <w:kern w:val="0"/>
          <w:lang w:eastAsia="en-US" w:bidi="ar-SA"/>
        </w:rPr>
        <w:t>owanie znakiem</w:t>
      </w:r>
      <w:r w:rsidR="001017F4" w:rsidRPr="00A82532">
        <w:rPr>
          <w:rFonts w:eastAsia="Calibri" w:cs="Times New Roman"/>
          <w:kern w:val="0"/>
          <w:lang w:eastAsia="en-US" w:bidi="ar-SA"/>
        </w:rPr>
        <w:t xml:space="preserve"> ,,</w:t>
      </w:r>
      <w:proofErr w:type="spellStart"/>
      <w:r w:rsidR="001017F4" w:rsidRPr="00A82532">
        <w:rPr>
          <w:rFonts w:eastAsia="Calibri" w:cs="Times New Roman"/>
          <w:kern w:val="0"/>
          <w:lang w:eastAsia="en-US" w:bidi="ar-SA"/>
        </w:rPr>
        <w:t>Ohne</w:t>
      </w:r>
      <w:proofErr w:type="spellEnd"/>
      <w:r w:rsidR="001017F4" w:rsidRPr="00A82532">
        <w:rPr>
          <w:rFonts w:eastAsia="Calibri" w:cs="Times New Roman"/>
          <w:kern w:val="0"/>
          <w:lang w:eastAsia="en-US" w:bidi="ar-SA"/>
        </w:rPr>
        <w:t xml:space="preserve"> </w:t>
      </w:r>
      <w:proofErr w:type="spellStart"/>
      <w:r w:rsidR="001017F4" w:rsidRPr="00A82532">
        <w:rPr>
          <w:rFonts w:eastAsia="Calibri" w:cs="Times New Roman"/>
          <w:kern w:val="0"/>
          <w:lang w:eastAsia="en-US" w:bidi="ar-SA"/>
        </w:rPr>
        <w:t>Gentechnik</w:t>
      </w:r>
      <w:proofErr w:type="spellEnd"/>
      <w:r w:rsidR="001017F4" w:rsidRPr="00A82532">
        <w:rPr>
          <w:rFonts w:eastAsia="Calibri" w:cs="Times New Roman"/>
          <w:kern w:val="0"/>
          <w:lang w:eastAsia="en-US" w:bidi="ar-SA"/>
        </w:rPr>
        <w:t xml:space="preserve"> </w:t>
      </w:r>
      <w:proofErr w:type="spellStart"/>
      <w:r w:rsidR="001017F4" w:rsidRPr="00A82532">
        <w:rPr>
          <w:rFonts w:eastAsia="Calibri" w:cs="Times New Roman"/>
          <w:kern w:val="0"/>
          <w:lang w:eastAsia="en-US" w:bidi="ar-SA"/>
        </w:rPr>
        <w:t>hergestellt</w:t>
      </w:r>
      <w:proofErr w:type="spellEnd"/>
      <w:r w:rsidR="001017F4" w:rsidRPr="00A82532">
        <w:rPr>
          <w:rFonts w:eastAsia="Calibri" w:cs="Times New Roman"/>
          <w:kern w:val="0"/>
          <w:lang w:eastAsia="en-US" w:bidi="ar-SA"/>
        </w:rPr>
        <w:t>”</w:t>
      </w:r>
      <w:r w:rsidR="00077FCA" w:rsidRPr="00A82532">
        <w:rPr>
          <w:rFonts w:eastAsia="Calibri" w:cs="Times New Roman"/>
          <w:kern w:val="0"/>
          <w:lang w:eastAsia="en-US" w:bidi="ar-SA"/>
        </w:rPr>
        <w:t xml:space="preserve"> opiera się na spójnym prawoda</w:t>
      </w:r>
      <w:r w:rsidR="00077FCA" w:rsidRPr="00A82532">
        <w:rPr>
          <w:rFonts w:eastAsia="Calibri" w:cs="Times New Roman"/>
          <w:kern w:val="0"/>
          <w:lang w:eastAsia="en-US" w:bidi="ar-SA"/>
        </w:rPr>
        <w:t>w</w:t>
      </w:r>
      <w:r w:rsidR="00077FCA" w:rsidRPr="00A82532">
        <w:rPr>
          <w:rFonts w:eastAsia="Calibri" w:cs="Times New Roman"/>
          <w:kern w:val="0"/>
          <w:lang w:eastAsia="en-US" w:bidi="ar-SA"/>
        </w:rPr>
        <w:t>stwie, które poprzez ścisłe wymogi dotyczące certyfikacji producenta, który musi prowadzić system własnej kontroli i podlega obowiązkowemu monitoringowi</w:t>
      </w:r>
      <w:r w:rsidR="00DC1207" w:rsidRPr="00A82532">
        <w:rPr>
          <w:rFonts w:eastAsia="Calibri" w:cs="Times New Roman"/>
          <w:kern w:val="0"/>
          <w:lang w:eastAsia="en-US" w:bidi="ar-SA"/>
        </w:rPr>
        <w:t>,</w:t>
      </w:r>
      <w:r w:rsidR="00077FCA" w:rsidRPr="00A82532">
        <w:rPr>
          <w:rFonts w:eastAsia="Calibri" w:cs="Times New Roman"/>
          <w:kern w:val="0"/>
          <w:lang w:eastAsia="en-US" w:bidi="ar-SA"/>
        </w:rPr>
        <w:t xml:space="preserve"> daje konsumentom pewność i bezpi</w:t>
      </w:r>
      <w:r w:rsidR="00077FCA" w:rsidRPr="00A82532">
        <w:rPr>
          <w:rFonts w:eastAsia="Calibri" w:cs="Times New Roman"/>
          <w:kern w:val="0"/>
          <w:lang w:eastAsia="en-US" w:bidi="ar-SA"/>
        </w:rPr>
        <w:t>e</w:t>
      </w:r>
      <w:r w:rsidR="00077FCA" w:rsidRPr="00A82532">
        <w:rPr>
          <w:rFonts w:eastAsia="Calibri" w:cs="Times New Roman"/>
          <w:kern w:val="0"/>
          <w:lang w:eastAsia="en-US" w:bidi="ar-SA"/>
        </w:rPr>
        <w:t>cze</w:t>
      </w:r>
      <w:r w:rsidR="00161712" w:rsidRPr="00A82532">
        <w:rPr>
          <w:rFonts w:eastAsia="Calibri" w:cs="Times New Roman"/>
          <w:kern w:val="0"/>
          <w:lang w:eastAsia="en-US" w:bidi="ar-SA"/>
        </w:rPr>
        <w:t>ństwo, że żywność, którą kupują rzeczywiście jest wolna od GMO.</w:t>
      </w:r>
    </w:p>
    <w:p w14:paraId="5F7D9728" w14:textId="77777777" w:rsidR="00392156" w:rsidRPr="00A82532" w:rsidRDefault="00392156" w:rsidP="00CA6213">
      <w:pPr>
        <w:widowControl/>
        <w:suppressAutoHyphens w:val="0"/>
        <w:autoSpaceDN/>
        <w:spacing w:line="360" w:lineRule="auto"/>
        <w:contextualSpacing/>
        <w:jc w:val="both"/>
        <w:textAlignment w:val="auto"/>
        <w:rPr>
          <w:rFonts w:eastAsia="Calibri" w:cs="Times New Roman"/>
          <w:kern w:val="0"/>
          <w:lang w:eastAsia="en-US" w:bidi="ar-SA"/>
        </w:rPr>
      </w:pPr>
    </w:p>
    <w:p w14:paraId="5EA56176" w14:textId="1AF6E0E5" w:rsidR="003D18EA" w:rsidRPr="00A82532" w:rsidRDefault="00522BDC" w:rsidP="00CA6213">
      <w:pPr>
        <w:widowControl/>
        <w:suppressAutoHyphens w:val="0"/>
        <w:autoSpaceDN/>
        <w:spacing w:line="360" w:lineRule="auto"/>
        <w:contextualSpacing/>
        <w:jc w:val="both"/>
        <w:textAlignment w:val="auto"/>
      </w:pPr>
      <w:r w:rsidRPr="00A82532">
        <w:rPr>
          <w:rFonts w:eastAsia="Calibri" w:cs="Times New Roman"/>
          <w:kern w:val="0"/>
          <w:lang w:eastAsia="en-US" w:bidi="ar-SA"/>
        </w:rPr>
        <w:t>System znakowania żywności wolnej od GMO w Niemczech w porównaniu z systemem austria</w:t>
      </w:r>
      <w:r w:rsidRPr="00A82532">
        <w:rPr>
          <w:rFonts w:eastAsia="Calibri" w:cs="Times New Roman"/>
          <w:kern w:val="0"/>
          <w:lang w:eastAsia="en-US" w:bidi="ar-SA"/>
        </w:rPr>
        <w:t>c</w:t>
      </w:r>
      <w:r w:rsidRPr="00A82532">
        <w:rPr>
          <w:rFonts w:eastAsia="Calibri" w:cs="Times New Roman"/>
          <w:kern w:val="0"/>
          <w:lang w:eastAsia="en-US" w:bidi="ar-SA"/>
        </w:rPr>
        <w:t xml:space="preserve">kim jest bardziej przejrzysty i przystępny dla producentów. Jednakże ustawodawstwo niemieckie zaostrza przepisy unijne, </w:t>
      </w:r>
      <w:r w:rsidRPr="00A82532">
        <w:t>wprowadzając surowsze zasady w zakresie tzw. ilości śladowych GMO w</w:t>
      </w:r>
      <w:r w:rsidR="00DC1207" w:rsidRPr="00A82532">
        <w:t> </w:t>
      </w:r>
      <w:r w:rsidRPr="00A82532">
        <w:t>paszach używanych w hodowli zwierząt oraz maksymalnie dopuszczalnego okresu czasu stos</w:t>
      </w:r>
      <w:r w:rsidRPr="00A82532">
        <w:t>o</w:t>
      </w:r>
      <w:r w:rsidRPr="00A82532">
        <w:t>wania</w:t>
      </w:r>
      <w:r w:rsidR="001C4B8A" w:rsidRPr="00A82532">
        <w:t xml:space="preserve"> pasz z GMO w hodowli zwierząt. Niemiecki ustawodawca stoi na stanowisku, iż k</w:t>
      </w:r>
      <w:r w:rsidRPr="00A82532">
        <w:t>onsument powinien być w pełni przekonany, że kupowany przez niego produkt jest wolny (maksymalny limit to 0,1%) od składników GMO w całym łańcuchu produkcyjnym (od hodowli po przetwórstwo).</w:t>
      </w:r>
      <w:r w:rsidR="001C4B8A" w:rsidRPr="00A82532">
        <w:t xml:space="preserve"> Za kontrolę żywności oraz jej znakowanie odpowi</w:t>
      </w:r>
      <w:r w:rsidR="00DC1207" w:rsidRPr="00A82532">
        <w:t xml:space="preserve">edzialność ponoszą odpowiednie </w:t>
      </w:r>
      <w:r w:rsidR="001C4B8A" w:rsidRPr="00A82532">
        <w:t>urzędy krajów f</w:t>
      </w:r>
      <w:r w:rsidR="001C4B8A" w:rsidRPr="00A82532">
        <w:t>e</w:t>
      </w:r>
      <w:r w:rsidR="001C4B8A" w:rsidRPr="00A82532">
        <w:t xml:space="preserve">deralnych. Poza tym producenci muszą wykazać się świadectwami z badań w celu sprawdzenia warunków znakowania. </w:t>
      </w:r>
    </w:p>
    <w:p w14:paraId="701CC2A7" w14:textId="77777777" w:rsidR="00392156" w:rsidRPr="00A82532" w:rsidRDefault="00392156" w:rsidP="00CA6213">
      <w:pPr>
        <w:widowControl/>
        <w:suppressAutoHyphens w:val="0"/>
        <w:autoSpaceDN/>
        <w:spacing w:line="360" w:lineRule="auto"/>
        <w:contextualSpacing/>
        <w:jc w:val="both"/>
        <w:textAlignment w:val="auto"/>
      </w:pPr>
    </w:p>
    <w:p w14:paraId="4911A284" w14:textId="6E2D657E" w:rsidR="001C4B8A" w:rsidRPr="00A82532" w:rsidRDefault="001C4B8A" w:rsidP="00CA6213">
      <w:pPr>
        <w:widowControl/>
        <w:suppressAutoHyphens w:val="0"/>
        <w:autoSpaceDN/>
        <w:spacing w:line="360" w:lineRule="auto"/>
        <w:contextualSpacing/>
        <w:jc w:val="both"/>
        <w:textAlignment w:val="auto"/>
      </w:pPr>
      <w:r w:rsidRPr="00A82532">
        <w:t>Również ustawodawstwo francuskie cechuje się większym rygoryzmem niż przepisy unijne. Ży</w:t>
      </w:r>
      <w:r w:rsidRPr="00A82532">
        <w:t>w</w:t>
      </w:r>
      <w:r w:rsidRPr="00A82532">
        <w:t>ność może zostać oznaczona znakiem ,,</w:t>
      </w:r>
      <w:proofErr w:type="spellStart"/>
      <w:r w:rsidRPr="00A82532">
        <w:t>sans</w:t>
      </w:r>
      <w:proofErr w:type="spellEnd"/>
      <w:r w:rsidRPr="00A82532">
        <w:t xml:space="preserve"> OGM”, gdy jej składniki nie były modyfikowane gen</w:t>
      </w:r>
      <w:r w:rsidRPr="00A82532">
        <w:t>e</w:t>
      </w:r>
      <w:r w:rsidRPr="00A82532">
        <w:t>tycznie lub pochodzą z surowców zawierających p</w:t>
      </w:r>
      <w:r w:rsidR="00392156" w:rsidRPr="00A82532">
        <w:t>oniżej 0,1% GMO, przy założeniu, że jest to obecność przypadkowa lub technicznie nieunikniona. Nie jest ponadto możliwe znakowanie jako wolne od GMO w przypadku, gdy składniki pochodzą z roślin, których odmiany GMO nie są w</w:t>
      </w:r>
      <w:r w:rsidR="00DC1207" w:rsidRPr="00A82532">
        <w:t> </w:t>
      </w:r>
      <w:r w:rsidR="00392156" w:rsidRPr="00A82532">
        <w:t xml:space="preserve">obrocie. </w:t>
      </w:r>
    </w:p>
    <w:p w14:paraId="1A647ACE" w14:textId="77777777" w:rsidR="00392156" w:rsidRPr="00A82532" w:rsidRDefault="00392156" w:rsidP="00CA6213">
      <w:pPr>
        <w:widowControl/>
        <w:suppressAutoHyphens w:val="0"/>
        <w:autoSpaceDN/>
        <w:spacing w:line="360" w:lineRule="auto"/>
        <w:contextualSpacing/>
        <w:jc w:val="both"/>
        <w:textAlignment w:val="auto"/>
      </w:pPr>
    </w:p>
    <w:p w14:paraId="28975B7F" w14:textId="5CD08878" w:rsidR="00392156" w:rsidRPr="00A82532" w:rsidRDefault="00392156" w:rsidP="00CA6213">
      <w:pPr>
        <w:widowControl/>
        <w:suppressAutoHyphens w:val="0"/>
        <w:autoSpaceDN/>
        <w:spacing w:line="360" w:lineRule="auto"/>
        <w:contextualSpacing/>
        <w:jc w:val="both"/>
        <w:textAlignment w:val="auto"/>
      </w:pPr>
      <w:r w:rsidRPr="00A82532">
        <w:t>Całość przepisów państw, które znakują ży</w:t>
      </w:r>
      <w:r w:rsidR="00DC1207" w:rsidRPr="00A82532">
        <w:t>wność wolną od GMO, stanowi odpowiedź na oczek</w:t>
      </w:r>
      <w:r w:rsidR="00DC1207" w:rsidRPr="00A82532">
        <w:t>i</w:t>
      </w:r>
      <w:r w:rsidR="00DC1207" w:rsidRPr="00A82532">
        <w:t xml:space="preserve">wania obywateli, </w:t>
      </w:r>
      <w:r w:rsidRPr="00A82532">
        <w:t>którzy chcą być właściwie poinformowani</w:t>
      </w:r>
      <w:r w:rsidR="00D640BF" w:rsidRPr="00A82532">
        <w:t xml:space="preserve"> oraz realizować swoje</w:t>
      </w:r>
      <w:r w:rsidRPr="00A82532">
        <w:t xml:space="preserve"> prawo do rz</w:t>
      </w:r>
      <w:r w:rsidRPr="00A82532">
        <w:t>e</w:t>
      </w:r>
      <w:r w:rsidRPr="00A82532">
        <w:t>telnej informa</w:t>
      </w:r>
      <w:r w:rsidR="00DC1207" w:rsidRPr="00A82532">
        <w:t>cji na temat żywności, którą kupują</w:t>
      </w:r>
      <w:r w:rsidR="00D640BF" w:rsidRPr="00A82532">
        <w:t xml:space="preserve"> i którą spożywają</w:t>
      </w:r>
      <w:r w:rsidR="00DC1207" w:rsidRPr="00A82532">
        <w:t>.</w:t>
      </w:r>
      <w:r w:rsidRPr="00A82532">
        <w:t xml:space="preserve"> Jest to prawo każdego kons</w:t>
      </w:r>
      <w:r w:rsidRPr="00A82532">
        <w:t>u</w:t>
      </w:r>
      <w:r w:rsidRPr="00A82532">
        <w:t>menta, czyli nas wszystkich.</w:t>
      </w:r>
    </w:p>
    <w:p w14:paraId="1BC7E750" w14:textId="77777777" w:rsidR="00392156" w:rsidRPr="00A82532" w:rsidRDefault="00392156" w:rsidP="00CA6213">
      <w:pPr>
        <w:widowControl/>
        <w:suppressAutoHyphens w:val="0"/>
        <w:autoSpaceDN/>
        <w:spacing w:line="360" w:lineRule="auto"/>
        <w:contextualSpacing/>
        <w:jc w:val="both"/>
        <w:textAlignment w:val="auto"/>
        <w:rPr>
          <w:rFonts w:eastAsia="Calibri" w:cs="Times New Roman"/>
          <w:b/>
          <w:kern w:val="0"/>
          <w:lang w:eastAsia="en-US" w:bidi="ar-SA"/>
        </w:rPr>
      </w:pPr>
    </w:p>
    <w:p w14:paraId="0998CF27" w14:textId="77777777" w:rsidR="003D18EA" w:rsidRPr="00A82532" w:rsidRDefault="003D18EA" w:rsidP="00CA6213">
      <w:pPr>
        <w:widowControl/>
        <w:suppressAutoHyphens w:val="0"/>
        <w:autoSpaceDN/>
        <w:spacing w:line="360" w:lineRule="auto"/>
        <w:contextualSpacing/>
        <w:jc w:val="center"/>
        <w:textAlignment w:val="auto"/>
        <w:rPr>
          <w:rFonts w:eastAsia="Calibri" w:cs="Times New Roman"/>
          <w:b/>
          <w:kern w:val="0"/>
          <w:lang w:eastAsia="en-US" w:bidi="ar-SA"/>
        </w:rPr>
      </w:pPr>
    </w:p>
    <w:p w14:paraId="1A4FB703" w14:textId="24054011" w:rsidR="005A0473" w:rsidRPr="00A82532" w:rsidRDefault="00B47E78" w:rsidP="00CA6213">
      <w:pPr>
        <w:pStyle w:val="Akapitzlist"/>
        <w:widowControl/>
        <w:numPr>
          <w:ilvl w:val="0"/>
          <w:numId w:val="42"/>
        </w:numPr>
        <w:suppressAutoHyphens w:val="0"/>
        <w:autoSpaceDN/>
        <w:spacing w:line="360" w:lineRule="auto"/>
        <w:jc w:val="both"/>
        <w:textAlignment w:val="auto"/>
        <w:rPr>
          <w:rFonts w:eastAsia="Calibri" w:cs="Times New Roman"/>
          <w:b/>
          <w:kern w:val="0"/>
          <w:lang w:eastAsia="en-US" w:bidi="ar-SA"/>
        </w:rPr>
      </w:pPr>
      <w:r w:rsidRPr="00A82532">
        <w:rPr>
          <w:rFonts w:eastAsia="Calibri" w:cs="Times New Roman"/>
          <w:b/>
          <w:kern w:val="0"/>
          <w:lang w:eastAsia="en-US" w:bidi="ar-SA"/>
        </w:rPr>
        <w:t>PROPONOWANE ZMIANY I PRZEWIDYWANE SKUTKI</w:t>
      </w:r>
    </w:p>
    <w:p w14:paraId="7F2CA66F" w14:textId="77777777" w:rsidR="00921F0D" w:rsidRPr="00A82532" w:rsidRDefault="00921F0D" w:rsidP="00CA6213">
      <w:pPr>
        <w:widowControl/>
        <w:suppressAutoHyphens w:val="0"/>
        <w:autoSpaceDN/>
        <w:spacing w:line="360" w:lineRule="auto"/>
        <w:jc w:val="both"/>
        <w:textAlignment w:val="auto"/>
        <w:rPr>
          <w:rFonts w:eastAsia="Calibri" w:cs="Times New Roman"/>
          <w:b/>
          <w:kern w:val="0"/>
          <w:lang w:eastAsia="en-US" w:bidi="ar-SA"/>
        </w:rPr>
      </w:pPr>
    </w:p>
    <w:p w14:paraId="6EF9E0F0"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lastRenderedPageBreak/>
        <w:t>Projekt ustawy zakłada wprowadzenie dodatkowego Rozdziału 6a do działu II ustawy z dnia 25 sierpnia 2006 r. o bezpieczeństwie żywności i żywienia dotyczącego znakowania produktów zn</w:t>
      </w:r>
      <w:r w:rsidRPr="00A82532">
        <w:rPr>
          <w:rFonts w:eastAsia="Calibri" w:cs="Times New Roman"/>
          <w:kern w:val="0"/>
          <w:lang w:eastAsia="en-US" w:bidi="ar-SA"/>
        </w:rPr>
        <w:t>a</w:t>
      </w:r>
      <w:r w:rsidRPr="00A82532">
        <w:rPr>
          <w:rFonts w:eastAsia="Calibri" w:cs="Times New Roman"/>
          <w:kern w:val="0"/>
          <w:lang w:eastAsia="en-US" w:bidi="ar-SA"/>
        </w:rPr>
        <w:t xml:space="preserve">kiem „wolne od GMO”. Podstawowym założeniem ustawy jest normatywne uregulowanie </w:t>
      </w:r>
      <w:r w:rsidR="005A0473" w:rsidRPr="00A82532">
        <w:rPr>
          <w:rFonts w:eastAsia="Calibri" w:cs="Times New Roman"/>
          <w:kern w:val="0"/>
          <w:lang w:eastAsia="en-US" w:bidi="ar-SA"/>
        </w:rPr>
        <w:t>wym</w:t>
      </w:r>
      <w:r w:rsidR="005A0473" w:rsidRPr="00A82532">
        <w:rPr>
          <w:rFonts w:eastAsia="Calibri" w:cs="Times New Roman"/>
          <w:kern w:val="0"/>
          <w:lang w:eastAsia="en-US" w:bidi="ar-SA"/>
        </w:rPr>
        <w:t>o</w:t>
      </w:r>
      <w:r w:rsidR="005A0473" w:rsidRPr="00A82532">
        <w:rPr>
          <w:rFonts w:eastAsia="Calibri" w:cs="Times New Roman"/>
          <w:kern w:val="0"/>
          <w:lang w:eastAsia="en-US" w:bidi="ar-SA"/>
        </w:rPr>
        <w:t xml:space="preserve">gów dotyczących możliwości umieszczania w oznakowaniu </w:t>
      </w:r>
      <w:r w:rsidRPr="00A82532">
        <w:rPr>
          <w:rFonts w:eastAsia="Calibri" w:cs="Times New Roman"/>
          <w:kern w:val="0"/>
          <w:lang w:eastAsia="en-US" w:bidi="ar-SA"/>
        </w:rPr>
        <w:t>produkt</w:t>
      </w:r>
      <w:r w:rsidR="005A0473" w:rsidRPr="00A82532">
        <w:rPr>
          <w:rFonts w:eastAsia="Calibri" w:cs="Times New Roman"/>
          <w:kern w:val="0"/>
          <w:lang w:eastAsia="en-US" w:bidi="ar-SA"/>
        </w:rPr>
        <w:t>ów</w:t>
      </w:r>
      <w:r w:rsidRPr="00A82532">
        <w:rPr>
          <w:rFonts w:eastAsia="Calibri" w:cs="Times New Roman"/>
          <w:kern w:val="0"/>
          <w:lang w:eastAsia="en-US" w:bidi="ar-SA"/>
        </w:rPr>
        <w:t xml:space="preserve"> żywnościowych </w:t>
      </w:r>
      <w:r w:rsidR="005A0473" w:rsidRPr="00A82532">
        <w:rPr>
          <w:rFonts w:eastAsia="Calibri" w:cs="Times New Roman"/>
          <w:kern w:val="0"/>
          <w:lang w:eastAsia="en-US" w:bidi="ar-SA"/>
        </w:rPr>
        <w:t xml:space="preserve">określenia </w:t>
      </w:r>
      <w:r w:rsidRPr="00A82532">
        <w:rPr>
          <w:rFonts w:eastAsia="Calibri" w:cs="Times New Roman"/>
          <w:kern w:val="0"/>
          <w:lang w:eastAsia="en-US" w:bidi="ar-SA"/>
        </w:rPr>
        <w:t xml:space="preserve">„wolne od GMO”. </w:t>
      </w:r>
      <w:r w:rsidR="005A0473" w:rsidRPr="00A82532">
        <w:rPr>
          <w:rFonts w:eastAsia="Calibri" w:cs="Times New Roman"/>
          <w:kern w:val="0"/>
          <w:lang w:eastAsia="en-US" w:bidi="ar-SA"/>
        </w:rPr>
        <w:t xml:space="preserve">W </w:t>
      </w:r>
      <w:r w:rsidRPr="00A82532">
        <w:rPr>
          <w:rFonts w:eastAsia="Calibri" w:cs="Times New Roman"/>
          <w:kern w:val="0"/>
          <w:lang w:eastAsia="en-US" w:bidi="ar-SA"/>
        </w:rPr>
        <w:t xml:space="preserve">projekcie ustawy określony został zakres podmiotowy i przedmiotowy oraz przesłanki, które muszą być spełnione przez producenta lub </w:t>
      </w:r>
      <w:r w:rsidR="00AB162B" w:rsidRPr="00A82532">
        <w:rPr>
          <w:rFonts w:eastAsia="Calibri" w:cs="Times New Roman"/>
          <w:kern w:val="0"/>
          <w:lang w:eastAsia="en-US" w:bidi="ar-SA"/>
        </w:rPr>
        <w:t xml:space="preserve">podmiot </w:t>
      </w:r>
      <w:r w:rsidRPr="00A82532">
        <w:rPr>
          <w:rFonts w:eastAsia="Calibri" w:cs="Times New Roman"/>
          <w:kern w:val="0"/>
          <w:lang w:eastAsia="en-US" w:bidi="ar-SA"/>
        </w:rPr>
        <w:t>wprowadzając</w:t>
      </w:r>
      <w:r w:rsidR="00AB162B" w:rsidRPr="00A82532">
        <w:rPr>
          <w:rFonts w:eastAsia="Calibri" w:cs="Times New Roman"/>
          <w:kern w:val="0"/>
          <w:lang w:eastAsia="en-US" w:bidi="ar-SA"/>
        </w:rPr>
        <w:t>y</w:t>
      </w:r>
      <w:r w:rsidRPr="00A82532">
        <w:rPr>
          <w:rFonts w:eastAsia="Calibri" w:cs="Times New Roman"/>
          <w:kern w:val="0"/>
          <w:lang w:eastAsia="en-US" w:bidi="ar-SA"/>
        </w:rPr>
        <w:t xml:space="preserve"> produkt do obrotu, aby mogli oni umieszczać na produktach oznakowanie „wolne od GMO”. </w:t>
      </w:r>
    </w:p>
    <w:p w14:paraId="033757B2"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Podstawowe założenia projektu ustawy:</w:t>
      </w:r>
    </w:p>
    <w:p w14:paraId="7D2BE88E"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w:t>
      </w:r>
      <w:r w:rsidR="009C67FC" w:rsidRPr="00A82532">
        <w:rPr>
          <w:rFonts w:eastAsia="Calibri" w:cs="Times New Roman"/>
          <w:kern w:val="0"/>
          <w:lang w:eastAsia="en-US" w:bidi="ar-SA"/>
        </w:rPr>
        <w:t xml:space="preserve"> </w:t>
      </w:r>
      <w:r w:rsidRPr="00A82532">
        <w:rPr>
          <w:rFonts w:eastAsia="Calibri" w:cs="Times New Roman"/>
          <w:kern w:val="0"/>
          <w:lang w:eastAsia="en-US" w:bidi="ar-SA"/>
        </w:rPr>
        <w:t>określenie pojęć: „produkcja wolna od GMO”, „wolne od GMO”, „wyprodukowane z zastosow</w:t>
      </w:r>
      <w:r w:rsidRPr="00A82532">
        <w:rPr>
          <w:rFonts w:eastAsia="Calibri" w:cs="Times New Roman"/>
          <w:kern w:val="0"/>
          <w:lang w:eastAsia="en-US" w:bidi="ar-SA"/>
        </w:rPr>
        <w:t>a</w:t>
      </w:r>
      <w:r w:rsidRPr="00A82532">
        <w:rPr>
          <w:rFonts w:eastAsia="Calibri" w:cs="Times New Roman"/>
          <w:kern w:val="0"/>
          <w:lang w:eastAsia="en-US" w:bidi="ar-SA"/>
        </w:rPr>
        <w:t>niem GMO”, wyprodukowane z zastosowaniem GMO”;</w:t>
      </w:r>
    </w:p>
    <w:p w14:paraId="188585D4" w14:textId="54E95ECE"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 zasady jaki</w:t>
      </w:r>
      <w:r w:rsidR="00D640BF" w:rsidRPr="00A82532">
        <w:rPr>
          <w:rFonts w:eastAsia="Calibri" w:cs="Times New Roman"/>
          <w:kern w:val="0"/>
          <w:lang w:eastAsia="en-US" w:bidi="ar-SA"/>
        </w:rPr>
        <w:t>m</w:t>
      </w:r>
      <w:r w:rsidRPr="00A82532">
        <w:rPr>
          <w:rFonts w:eastAsia="Calibri" w:cs="Times New Roman"/>
          <w:kern w:val="0"/>
          <w:lang w:eastAsia="en-US" w:bidi="ar-SA"/>
        </w:rPr>
        <w:t xml:space="preserve"> musi </w:t>
      </w:r>
      <w:r w:rsidR="00D640BF" w:rsidRPr="00A82532">
        <w:rPr>
          <w:rFonts w:eastAsia="Calibri" w:cs="Times New Roman"/>
          <w:kern w:val="0"/>
          <w:lang w:eastAsia="en-US" w:bidi="ar-SA"/>
        </w:rPr>
        <w:t>odpowiadać</w:t>
      </w:r>
      <w:r w:rsidRPr="00A82532">
        <w:rPr>
          <w:rFonts w:eastAsia="Calibri" w:cs="Times New Roman"/>
          <w:kern w:val="0"/>
          <w:lang w:eastAsia="en-US" w:bidi="ar-SA"/>
        </w:rPr>
        <w:t xml:space="preserve"> produkt</w:t>
      </w:r>
      <w:r w:rsidR="009C67FC" w:rsidRPr="00A82532">
        <w:rPr>
          <w:rFonts w:eastAsia="Calibri" w:cs="Times New Roman"/>
          <w:kern w:val="0"/>
          <w:lang w:eastAsia="en-US" w:bidi="ar-SA"/>
        </w:rPr>
        <w:t>,</w:t>
      </w:r>
      <w:r w:rsidRPr="00A82532">
        <w:rPr>
          <w:rFonts w:eastAsia="Calibri" w:cs="Times New Roman"/>
          <w:kern w:val="0"/>
          <w:lang w:eastAsia="en-US" w:bidi="ar-SA"/>
        </w:rPr>
        <w:t xml:space="preserve"> aby mógł być oznaczony znakiem „wolne od GMO”;</w:t>
      </w:r>
    </w:p>
    <w:p w14:paraId="556BD255"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 zasady oznaczania produktów wolnych od GMO w produkcji żywności i ich oznakowania;</w:t>
      </w:r>
    </w:p>
    <w:p w14:paraId="2470E930"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-określenie kręgu podmiotów, które mogą ubiegać się o oznaczenie produktów „wolnych od GMO”;</w:t>
      </w:r>
    </w:p>
    <w:p w14:paraId="1AAE95E8"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 xml:space="preserve">-określenie wymagań jakie zobowiązany jest spełnić zakład przetwórczy, </w:t>
      </w:r>
    </w:p>
    <w:p w14:paraId="36B992FD"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-usystematyzowanie listy z jakich składników może być wytworzony produkt pochodzenia zwi</w:t>
      </w:r>
      <w:r w:rsidRPr="00A82532">
        <w:rPr>
          <w:rFonts w:eastAsia="Calibri" w:cs="Times New Roman"/>
          <w:kern w:val="0"/>
          <w:lang w:eastAsia="en-US" w:bidi="ar-SA"/>
        </w:rPr>
        <w:t>e</w:t>
      </w:r>
      <w:r w:rsidRPr="00A82532">
        <w:rPr>
          <w:rFonts w:eastAsia="Calibri" w:cs="Times New Roman"/>
          <w:kern w:val="0"/>
          <w:lang w:eastAsia="en-US" w:bidi="ar-SA"/>
        </w:rPr>
        <w:t>rzęcego;</w:t>
      </w:r>
    </w:p>
    <w:p w14:paraId="0848C61C"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-stworzenie listy produktów zwierzęcych pochodzenia rolniczego dopuszczonych do produkcji żywności;</w:t>
      </w:r>
    </w:p>
    <w:p w14:paraId="6AE4DD9C" w14:textId="081D48D8"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 xml:space="preserve">-określenie odpowiednich zasad stosowanych przy </w:t>
      </w:r>
      <w:r w:rsidR="009C67FC" w:rsidRPr="00A82532">
        <w:rPr>
          <w:rFonts w:eastAsia="Calibri" w:cs="Times New Roman"/>
          <w:kern w:val="0"/>
          <w:lang w:eastAsia="en-US" w:bidi="ar-SA"/>
        </w:rPr>
        <w:t>chowie i hodowli</w:t>
      </w:r>
      <w:r w:rsidRPr="00A82532">
        <w:rPr>
          <w:rFonts w:eastAsia="Calibri" w:cs="Times New Roman"/>
          <w:kern w:val="0"/>
          <w:lang w:eastAsia="en-US" w:bidi="ar-SA"/>
        </w:rPr>
        <w:t xml:space="preserve"> </w:t>
      </w:r>
      <w:r w:rsidR="009C67FC" w:rsidRPr="00A82532">
        <w:rPr>
          <w:rFonts w:eastAsia="Calibri" w:cs="Times New Roman"/>
          <w:kern w:val="0"/>
          <w:lang w:eastAsia="en-US" w:bidi="ar-SA"/>
        </w:rPr>
        <w:t xml:space="preserve">zwierząt, wolnych </w:t>
      </w:r>
      <w:r w:rsidRPr="00A82532">
        <w:rPr>
          <w:rFonts w:eastAsia="Calibri" w:cs="Times New Roman"/>
          <w:kern w:val="0"/>
          <w:lang w:eastAsia="en-US" w:bidi="ar-SA"/>
        </w:rPr>
        <w:t>od GMO;</w:t>
      </w:r>
    </w:p>
    <w:p w14:paraId="6916A7C6"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-określenie listy środków i substancji dopuszczonych do produkcji żywności wolnej od GMO;</w:t>
      </w:r>
    </w:p>
    <w:p w14:paraId="252F4BBF"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-określenie podmiotów odpowiedzialnych za sprawowanie kontroli nad poprawnością produkcji żywności wolnej od GMO;</w:t>
      </w:r>
    </w:p>
    <w:p w14:paraId="227998AF"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-określenie zasad właściwego etykietowania i reklamy produktów;</w:t>
      </w:r>
    </w:p>
    <w:p w14:paraId="2DE33131"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-określenie niedozwolonych oznaczeń w tym również terminów stosowanych w znakach towar</w:t>
      </w:r>
      <w:r w:rsidRPr="00A82532">
        <w:rPr>
          <w:rFonts w:eastAsia="Calibri" w:cs="Times New Roman"/>
          <w:kern w:val="0"/>
          <w:lang w:eastAsia="en-US" w:bidi="ar-SA"/>
        </w:rPr>
        <w:t>o</w:t>
      </w:r>
      <w:r w:rsidRPr="00A82532">
        <w:rPr>
          <w:rFonts w:eastAsia="Calibri" w:cs="Times New Roman"/>
          <w:kern w:val="0"/>
          <w:lang w:eastAsia="en-US" w:bidi="ar-SA"/>
        </w:rPr>
        <w:t>wych;</w:t>
      </w:r>
    </w:p>
    <w:p w14:paraId="7FE2E071"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-określenie grup eksperckich odpowiedzialnych za wsparcie Inspekcji Jakości Handlowej Artyk</w:t>
      </w:r>
      <w:r w:rsidRPr="00A82532">
        <w:rPr>
          <w:rFonts w:eastAsia="Calibri" w:cs="Times New Roman"/>
          <w:kern w:val="0"/>
          <w:lang w:eastAsia="en-US" w:bidi="ar-SA"/>
        </w:rPr>
        <w:t>u</w:t>
      </w:r>
      <w:r w:rsidRPr="00A82532">
        <w:rPr>
          <w:rFonts w:eastAsia="Calibri" w:cs="Times New Roman"/>
          <w:kern w:val="0"/>
          <w:lang w:eastAsia="en-US" w:bidi="ar-SA"/>
        </w:rPr>
        <w:t>łów Rolno-Spożywczych.</w:t>
      </w:r>
    </w:p>
    <w:p w14:paraId="3DC93F5E" w14:textId="77777777" w:rsidR="00AB162B" w:rsidRPr="00A82532" w:rsidRDefault="00AB162B" w:rsidP="00CA6213">
      <w:pPr>
        <w:widowControl/>
        <w:suppressAutoHyphens w:val="0"/>
        <w:autoSpaceDN/>
        <w:spacing w:line="360" w:lineRule="auto"/>
        <w:jc w:val="both"/>
        <w:textAlignment w:val="auto"/>
        <w:rPr>
          <w:rFonts w:eastAsia="Calibri" w:cs="Times New Roman"/>
          <w:kern w:val="0"/>
          <w:lang w:eastAsia="en-US" w:bidi="ar-SA"/>
        </w:rPr>
      </w:pPr>
    </w:p>
    <w:p w14:paraId="6C90DDC6" w14:textId="77777777"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 xml:space="preserve">Podstawowym założeniem było określenie jasnych i przejrzystych reguł znakowania żywności ze względu na sposób jej produkcji jak i użyte przy produkcji składniki, aby konsument dokonujący zakupu produktu miał możliwość świadomego wyboru. </w:t>
      </w:r>
    </w:p>
    <w:p w14:paraId="0C98F2F6" w14:textId="77777777" w:rsidR="00AB162B" w:rsidRPr="00A82532" w:rsidRDefault="00AB162B" w:rsidP="00CA6213">
      <w:pPr>
        <w:widowControl/>
        <w:suppressAutoHyphens w:val="0"/>
        <w:autoSpaceDN/>
        <w:spacing w:line="360" w:lineRule="auto"/>
        <w:jc w:val="both"/>
        <w:textAlignment w:val="auto"/>
        <w:rPr>
          <w:rFonts w:eastAsia="Calibri" w:cs="Times New Roman"/>
          <w:kern w:val="0"/>
          <w:lang w:eastAsia="en-US" w:bidi="ar-SA"/>
        </w:rPr>
      </w:pPr>
    </w:p>
    <w:p w14:paraId="62AD8EEC" w14:textId="17E6F18F"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lastRenderedPageBreak/>
        <w:t>Proponowane zmiany ustawowe mają na celu wprowadzenie szczegółowych zasad oznaczania żywności, przy produkcji której nie użyto składników z zawartością GMO, lub przy produkcji</w:t>
      </w:r>
      <w:r w:rsidR="000212CA" w:rsidRPr="00A82532">
        <w:rPr>
          <w:rFonts w:eastAsia="Calibri" w:cs="Times New Roman"/>
          <w:kern w:val="0"/>
          <w:lang w:eastAsia="en-US" w:bidi="ar-SA"/>
        </w:rPr>
        <w:br/>
      </w:r>
      <w:r w:rsidR="00AF7C4E" w:rsidRPr="00A82532">
        <w:rPr>
          <w:rFonts w:eastAsia="Calibri" w:cs="Times New Roman"/>
          <w:kern w:val="0"/>
          <w:lang w:eastAsia="en-US" w:bidi="ar-SA"/>
        </w:rPr>
        <w:t>w</w:t>
      </w:r>
      <w:r w:rsidRPr="00A82532">
        <w:rPr>
          <w:rFonts w:eastAsia="Calibri" w:cs="Times New Roman"/>
          <w:kern w:val="0"/>
          <w:lang w:eastAsia="en-US" w:bidi="ar-SA"/>
        </w:rPr>
        <w:t xml:space="preserve"> której nie doszło do kontaktu z produktem, co do którego nie potwierdzono, że jest wolny od GMO. </w:t>
      </w:r>
    </w:p>
    <w:p w14:paraId="3750DF7B" w14:textId="77777777" w:rsidR="00A02DAC" w:rsidRPr="00A82532" w:rsidRDefault="00A02DAC" w:rsidP="00CA6213">
      <w:pPr>
        <w:widowControl/>
        <w:suppressAutoHyphens w:val="0"/>
        <w:autoSpaceDN/>
        <w:spacing w:line="360" w:lineRule="auto"/>
        <w:jc w:val="both"/>
        <w:textAlignment w:val="auto"/>
        <w:rPr>
          <w:rFonts w:eastAsia="Calibri" w:cs="Times New Roman"/>
          <w:kern w:val="0"/>
          <w:lang w:eastAsia="en-US" w:bidi="ar-SA"/>
        </w:rPr>
      </w:pPr>
    </w:p>
    <w:p w14:paraId="349A532B" w14:textId="0F5CB014" w:rsidR="00A02DAC"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 xml:space="preserve">Podstawowym pojęciem wprowadzonym przez ustawę jest „produkcja wolna od GMO”. Pojęcie to zostało wprowadzone w celu zdefiniowania produkcji oraz przetwarzania, przy której na wszystkich etapach przestrzegano szczegółowych reguł oraz zasad postępowania. Niezwykle ważnym pojęciem wprowadzonym w </w:t>
      </w:r>
      <w:r w:rsidR="00A02DAC" w:rsidRPr="00A82532">
        <w:rPr>
          <w:rFonts w:eastAsia="Calibri" w:cs="Times New Roman"/>
          <w:kern w:val="0"/>
          <w:lang w:eastAsia="en-US" w:bidi="ar-SA"/>
        </w:rPr>
        <w:t>projekcie</w:t>
      </w:r>
      <w:r w:rsidRPr="00A82532">
        <w:rPr>
          <w:rFonts w:eastAsia="Calibri" w:cs="Times New Roman"/>
          <w:kern w:val="0"/>
          <w:lang w:eastAsia="en-US" w:bidi="ar-SA"/>
        </w:rPr>
        <w:t xml:space="preserve"> ustawy jest „wolne od GMO”. Przez pojęcie to należy rozumieć wszelkie produkty, które na wszystkich etapach produkcji nie miały kontaktu z „produktami GMO”. Zastosowana w ustawie definicja pojęcia „wyprodukowane z GMO” została zaczerpnięta </w:t>
      </w:r>
      <w:r w:rsidR="000212CA" w:rsidRPr="00A82532">
        <w:rPr>
          <w:rFonts w:eastAsia="Calibri" w:cs="Times New Roman"/>
          <w:kern w:val="0"/>
          <w:lang w:eastAsia="en-US" w:bidi="ar-SA"/>
        </w:rPr>
        <w:br/>
      </w:r>
      <w:r w:rsidRPr="00A82532">
        <w:rPr>
          <w:rFonts w:eastAsia="Calibri" w:cs="Times New Roman"/>
          <w:kern w:val="0"/>
          <w:lang w:eastAsia="en-US" w:bidi="ar-SA"/>
        </w:rPr>
        <w:t xml:space="preserve">z rozporządzenia nr 1829/2003. Wprowadzenie takich </w:t>
      </w:r>
      <w:r w:rsidR="000212CA" w:rsidRPr="00A82532">
        <w:rPr>
          <w:rFonts w:eastAsia="Calibri" w:cs="Times New Roman"/>
          <w:kern w:val="0"/>
          <w:lang w:eastAsia="en-US" w:bidi="ar-SA"/>
        </w:rPr>
        <w:t xml:space="preserve">przepisów </w:t>
      </w:r>
      <w:r w:rsidRPr="00A82532">
        <w:rPr>
          <w:rFonts w:eastAsia="Calibri" w:cs="Times New Roman"/>
          <w:kern w:val="0"/>
          <w:lang w:eastAsia="en-US" w:bidi="ar-SA"/>
        </w:rPr>
        <w:t xml:space="preserve"> w ustawie ma za zadanie zwię</w:t>
      </w:r>
      <w:r w:rsidRPr="00A82532">
        <w:rPr>
          <w:rFonts w:eastAsia="Calibri" w:cs="Times New Roman"/>
          <w:kern w:val="0"/>
          <w:lang w:eastAsia="en-US" w:bidi="ar-SA"/>
        </w:rPr>
        <w:t>k</w:t>
      </w:r>
      <w:r w:rsidRPr="00A82532">
        <w:rPr>
          <w:rFonts w:eastAsia="Calibri" w:cs="Times New Roman"/>
          <w:kern w:val="0"/>
          <w:lang w:eastAsia="en-US" w:bidi="ar-SA"/>
        </w:rPr>
        <w:t xml:space="preserve">szenia świadomości wśród konsumentów finalnych. </w:t>
      </w:r>
      <w:r w:rsidR="000212CA" w:rsidRPr="00A82532">
        <w:rPr>
          <w:rFonts w:eastAsia="Calibri" w:cs="Times New Roman"/>
          <w:kern w:val="0"/>
          <w:lang w:eastAsia="en-US" w:bidi="ar-SA"/>
        </w:rPr>
        <w:t>Zmiana ta s</w:t>
      </w:r>
      <w:r w:rsidRPr="00A82532">
        <w:rPr>
          <w:rFonts w:eastAsia="Calibri" w:cs="Times New Roman"/>
          <w:kern w:val="0"/>
          <w:lang w:eastAsia="en-US" w:bidi="ar-SA"/>
        </w:rPr>
        <w:t>prawi, że decyzje podejmowane przez nich przy zakupie konkretnego produktu będą podejmowane świadomie</w:t>
      </w:r>
      <w:r w:rsidR="000212CA" w:rsidRPr="00A82532">
        <w:rPr>
          <w:rFonts w:eastAsia="Calibri" w:cs="Times New Roman"/>
          <w:kern w:val="0"/>
          <w:lang w:eastAsia="en-US" w:bidi="ar-SA"/>
        </w:rPr>
        <w:t>, n</w:t>
      </w:r>
      <w:r w:rsidRPr="00A82532">
        <w:rPr>
          <w:rFonts w:eastAsia="Calibri" w:cs="Times New Roman"/>
          <w:kern w:val="0"/>
          <w:lang w:eastAsia="en-US" w:bidi="ar-SA"/>
        </w:rPr>
        <w:t xml:space="preserve">ie tylko </w:t>
      </w:r>
      <w:r w:rsidR="000212CA" w:rsidRPr="00A82532">
        <w:rPr>
          <w:rFonts w:eastAsia="Calibri" w:cs="Times New Roman"/>
          <w:kern w:val="0"/>
          <w:lang w:eastAsia="en-US" w:bidi="ar-SA"/>
        </w:rPr>
        <w:br/>
      </w:r>
      <w:r w:rsidRPr="00A82532">
        <w:rPr>
          <w:rFonts w:eastAsia="Calibri" w:cs="Times New Roman"/>
          <w:kern w:val="0"/>
          <w:lang w:eastAsia="en-US" w:bidi="ar-SA"/>
        </w:rPr>
        <w:t>w oparciu o logo producenta czy też kolor opakowania produktu, ale także w oparciu o czynniki merytoryczne</w:t>
      </w:r>
      <w:r w:rsidR="00AF7C4E" w:rsidRPr="00A82532">
        <w:rPr>
          <w:rFonts w:eastAsia="Calibri" w:cs="Times New Roman"/>
          <w:kern w:val="0"/>
          <w:lang w:eastAsia="en-US" w:bidi="ar-SA"/>
        </w:rPr>
        <w:t xml:space="preserve">, </w:t>
      </w:r>
      <w:r w:rsidRPr="00A82532">
        <w:rPr>
          <w:rFonts w:eastAsia="Calibri" w:cs="Times New Roman"/>
          <w:kern w:val="0"/>
          <w:lang w:eastAsia="en-US" w:bidi="ar-SA"/>
        </w:rPr>
        <w:t xml:space="preserve">takie jak np. szczegółowy skład produktu, informacja na temat zawartości środków </w:t>
      </w:r>
      <w:r w:rsidR="000212CA" w:rsidRPr="00A82532">
        <w:rPr>
          <w:rFonts w:eastAsia="Calibri" w:cs="Times New Roman"/>
          <w:kern w:val="0"/>
          <w:lang w:eastAsia="en-US" w:bidi="ar-SA"/>
        </w:rPr>
        <w:br/>
      </w:r>
      <w:r w:rsidRPr="00A82532">
        <w:rPr>
          <w:rFonts w:eastAsia="Calibri" w:cs="Times New Roman"/>
          <w:kern w:val="0"/>
          <w:lang w:eastAsia="en-US" w:bidi="ar-SA"/>
        </w:rPr>
        <w:t>o nie do końca znanym i przebadanym wpływie na organizm ludzki. Jednym z kolejnych pojęć j</w:t>
      </w:r>
      <w:r w:rsidRPr="00A82532">
        <w:rPr>
          <w:rFonts w:eastAsia="Calibri" w:cs="Times New Roman"/>
          <w:kern w:val="0"/>
          <w:lang w:eastAsia="en-US" w:bidi="ar-SA"/>
        </w:rPr>
        <w:t>a</w:t>
      </w:r>
      <w:r w:rsidRPr="00A82532">
        <w:rPr>
          <w:rFonts w:eastAsia="Calibri" w:cs="Times New Roman"/>
          <w:kern w:val="0"/>
          <w:lang w:eastAsia="en-US" w:bidi="ar-SA"/>
        </w:rPr>
        <w:t>kie zostały wprowadzone do słowniczka ustawowego jest pojęcie „wyprodukowane z zastosow</w:t>
      </w:r>
      <w:r w:rsidRPr="00A82532">
        <w:rPr>
          <w:rFonts w:eastAsia="Calibri" w:cs="Times New Roman"/>
          <w:kern w:val="0"/>
          <w:lang w:eastAsia="en-US" w:bidi="ar-SA"/>
        </w:rPr>
        <w:t>a</w:t>
      </w:r>
      <w:r w:rsidRPr="00A82532">
        <w:rPr>
          <w:rFonts w:eastAsia="Calibri" w:cs="Times New Roman"/>
          <w:kern w:val="0"/>
          <w:lang w:eastAsia="en-US" w:bidi="ar-SA"/>
        </w:rPr>
        <w:t>niem GMO”</w:t>
      </w:r>
      <w:r w:rsidR="00A02DAC" w:rsidRPr="00A82532">
        <w:rPr>
          <w:rFonts w:eastAsia="Calibri" w:cs="Times New Roman"/>
          <w:kern w:val="0"/>
          <w:lang w:eastAsia="en-US" w:bidi="ar-SA"/>
        </w:rPr>
        <w:t>, które oznacza t</w:t>
      </w:r>
      <w:r w:rsidRPr="00A82532">
        <w:rPr>
          <w:rFonts w:eastAsia="Calibri" w:cs="Times New Roman"/>
          <w:kern w:val="0"/>
          <w:lang w:eastAsia="en-US" w:bidi="ar-SA"/>
        </w:rPr>
        <w:t>aki produkt, przy produkcji którego dopuszczono stosowanie organ</w:t>
      </w:r>
      <w:r w:rsidRPr="00A82532">
        <w:rPr>
          <w:rFonts w:eastAsia="Calibri" w:cs="Times New Roman"/>
          <w:kern w:val="0"/>
          <w:lang w:eastAsia="en-US" w:bidi="ar-SA"/>
        </w:rPr>
        <w:t>i</w:t>
      </w:r>
      <w:r w:rsidRPr="00A82532">
        <w:rPr>
          <w:rFonts w:eastAsia="Calibri" w:cs="Times New Roman"/>
          <w:kern w:val="0"/>
          <w:lang w:eastAsia="en-US" w:bidi="ar-SA"/>
        </w:rPr>
        <w:t xml:space="preserve">zmu genetycznie modyfikowanego jako ostatniego organizmu żywego w trakcie całego procesu produkcji natomiast nie składających się  lub nie wyprodukowanych z GMO. </w:t>
      </w:r>
    </w:p>
    <w:p w14:paraId="1F75582A" w14:textId="77777777" w:rsidR="00A02DAC" w:rsidRPr="00A82532" w:rsidRDefault="00A02DAC" w:rsidP="00CA6213">
      <w:pPr>
        <w:widowControl/>
        <w:suppressAutoHyphens w:val="0"/>
        <w:autoSpaceDN/>
        <w:spacing w:line="360" w:lineRule="auto"/>
        <w:jc w:val="both"/>
        <w:textAlignment w:val="auto"/>
        <w:rPr>
          <w:rFonts w:eastAsia="Calibri" w:cs="Times New Roman"/>
          <w:kern w:val="0"/>
          <w:lang w:eastAsia="en-US" w:bidi="ar-SA"/>
        </w:rPr>
      </w:pPr>
    </w:p>
    <w:p w14:paraId="73C3F7EE" w14:textId="5859E6E3" w:rsidR="00A02DAC"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Zasadniczym celem niniejszej ustawy jest wypracowanie konkretnych zasad znakowania produ</w:t>
      </w:r>
      <w:r w:rsidRPr="00A82532">
        <w:rPr>
          <w:rFonts w:eastAsia="Calibri" w:cs="Times New Roman"/>
          <w:kern w:val="0"/>
          <w:lang w:eastAsia="en-US" w:bidi="ar-SA"/>
        </w:rPr>
        <w:t>k</w:t>
      </w:r>
      <w:r w:rsidRPr="00A82532">
        <w:rPr>
          <w:rFonts w:eastAsia="Calibri" w:cs="Times New Roman"/>
          <w:kern w:val="0"/>
          <w:lang w:eastAsia="en-US" w:bidi="ar-SA"/>
        </w:rPr>
        <w:t>tów „wolne od GMO”. Aby konkretny produkt mógł zostać oznaczony znakiem wolne od GMO</w:t>
      </w:r>
      <w:r w:rsidR="009C67FC" w:rsidRPr="00A82532">
        <w:rPr>
          <w:rFonts w:eastAsia="Calibri" w:cs="Times New Roman"/>
          <w:kern w:val="0"/>
          <w:lang w:eastAsia="en-US" w:bidi="ar-SA"/>
        </w:rPr>
        <w:t>,</w:t>
      </w:r>
      <w:r w:rsidRPr="00A82532">
        <w:rPr>
          <w:rFonts w:eastAsia="Calibri" w:cs="Times New Roman"/>
          <w:kern w:val="0"/>
          <w:lang w:eastAsia="en-US" w:bidi="ar-SA"/>
        </w:rPr>
        <w:t xml:space="preserve"> musi spełnić szereg wymagań, nałożonych na producenta niniejszą ustawą. Tak szczegółowe okr</w:t>
      </w:r>
      <w:r w:rsidRPr="00A82532">
        <w:rPr>
          <w:rFonts w:eastAsia="Calibri" w:cs="Times New Roman"/>
          <w:kern w:val="0"/>
          <w:lang w:eastAsia="en-US" w:bidi="ar-SA"/>
        </w:rPr>
        <w:t>e</w:t>
      </w:r>
      <w:r w:rsidRPr="00A82532">
        <w:rPr>
          <w:rFonts w:eastAsia="Calibri" w:cs="Times New Roman"/>
          <w:kern w:val="0"/>
          <w:lang w:eastAsia="en-US" w:bidi="ar-SA"/>
        </w:rPr>
        <w:t>ślenie zasad przyznawania oznaczeń „wolne od GMO” pozwoli na wykluczenie sytuacji, w których oznaczanie produktów znakiem byłoby nadużywane i prowadziłoby do sytuacji</w:t>
      </w:r>
      <w:r w:rsidR="009C67FC" w:rsidRPr="00A82532">
        <w:rPr>
          <w:rFonts w:eastAsia="Calibri" w:cs="Times New Roman"/>
          <w:kern w:val="0"/>
          <w:lang w:eastAsia="en-US" w:bidi="ar-SA"/>
        </w:rPr>
        <w:t>,</w:t>
      </w:r>
      <w:r w:rsidRPr="00A82532">
        <w:rPr>
          <w:rFonts w:eastAsia="Calibri" w:cs="Times New Roman"/>
          <w:kern w:val="0"/>
          <w:lang w:eastAsia="en-US" w:bidi="ar-SA"/>
        </w:rPr>
        <w:t xml:space="preserve"> kiedy produkt ni</w:t>
      </w:r>
      <w:r w:rsidRPr="00A82532">
        <w:rPr>
          <w:rFonts w:eastAsia="Calibri" w:cs="Times New Roman"/>
          <w:kern w:val="0"/>
          <w:lang w:eastAsia="en-US" w:bidi="ar-SA"/>
        </w:rPr>
        <w:t>e</w:t>
      </w:r>
      <w:r w:rsidRPr="00A82532">
        <w:rPr>
          <w:rFonts w:eastAsia="Calibri" w:cs="Times New Roman"/>
          <w:kern w:val="0"/>
          <w:lang w:eastAsia="en-US" w:bidi="ar-SA"/>
        </w:rPr>
        <w:t>należycie przeb</w:t>
      </w:r>
      <w:r w:rsidR="005E445C" w:rsidRPr="00A82532">
        <w:rPr>
          <w:rFonts w:eastAsia="Calibri" w:cs="Times New Roman"/>
          <w:kern w:val="0"/>
          <w:lang w:eastAsia="en-US" w:bidi="ar-SA"/>
        </w:rPr>
        <w:t xml:space="preserve">adany i niesprawdzony </w:t>
      </w:r>
      <w:r w:rsidR="00406A76" w:rsidRPr="00A82532">
        <w:rPr>
          <w:rFonts w:eastAsia="Calibri" w:cs="Times New Roman"/>
          <w:kern w:val="0"/>
          <w:lang w:eastAsia="en-US" w:bidi="ar-SA"/>
        </w:rPr>
        <w:t>oznaczono by</w:t>
      </w:r>
      <w:r w:rsidRPr="00A82532">
        <w:rPr>
          <w:rFonts w:eastAsia="Calibri" w:cs="Times New Roman"/>
          <w:kern w:val="0"/>
          <w:lang w:eastAsia="en-US" w:bidi="ar-SA"/>
        </w:rPr>
        <w:t xml:space="preserve"> znakiem, który faktycznie mu nie przysługuje, ze względu na niespełnienie warunków jakościowych i formalnych związanych z przyznawaniem oznaczeń „bezpiecznej żywności”. </w:t>
      </w:r>
    </w:p>
    <w:p w14:paraId="400B59E6" w14:textId="77777777" w:rsidR="00A02DAC" w:rsidRPr="00A82532" w:rsidRDefault="00A02DAC" w:rsidP="00CA6213">
      <w:pPr>
        <w:widowControl/>
        <w:suppressAutoHyphens w:val="0"/>
        <w:autoSpaceDN/>
        <w:spacing w:line="360" w:lineRule="auto"/>
        <w:jc w:val="both"/>
        <w:textAlignment w:val="auto"/>
        <w:rPr>
          <w:rFonts w:eastAsia="Calibri" w:cs="Times New Roman"/>
          <w:kern w:val="0"/>
          <w:lang w:eastAsia="en-US" w:bidi="ar-SA"/>
        </w:rPr>
      </w:pPr>
    </w:p>
    <w:p w14:paraId="0E84B0E3" w14:textId="110791DA" w:rsidR="00921F0D" w:rsidRPr="00A82532"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Kolejnym celem jaki jest realizowany niniejszą ustawą jest ograniczenie użycia w produkcji zwi</w:t>
      </w:r>
      <w:r w:rsidRPr="00A82532">
        <w:rPr>
          <w:rFonts w:eastAsia="Calibri" w:cs="Times New Roman"/>
          <w:kern w:val="0"/>
          <w:lang w:eastAsia="en-US" w:bidi="ar-SA"/>
        </w:rPr>
        <w:t>e</w:t>
      </w:r>
      <w:r w:rsidRPr="00A82532">
        <w:rPr>
          <w:rFonts w:eastAsia="Calibri" w:cs="Times New Roman"/>
          <w:kern w:val="0"/>
          <w:lang w:eastAsia="en-US" w:bidi="ar-SA"/>
        </w:rPr>
        <w:t xml:space="preserve">rzęcej pasz wyprodukowanych z roślin GMO. </w:t>
      </w:r>
      <w:r w:rsidR="002F33E6" w:rsidRPr="00A82532">
        <w:rPr>
          <w:rFonts w:eastAsia="Calibri" w:cs="Times New Roman"/>
          <w:kern w:val="0"/>
          <w:lang w:eastAsia="en-US" w:bidi="ar-SA"/>
        </w:rPr>
        <w:t xml:space="preserve">Hodowcy, którzy karmią swoje zwierzęta paszami, </w:t>
      </w:r>
      <w:r w:rsidR="002F33E6" w:rsidRPr="00A82532">
        <w:rPr>
          <w:rFonts w:eastAsia="Calibri" w:cs="Times New Roman"/>
          <w:kern w:val="0"/>
          <w:lang w:eastAsia="en-US" w:bidi="ar-SA"/>
        </w:rPr>
        <w:lastRenderedPageBreak/>
        <w:t>których głównym składnikiem są białka wyprodukowane na bazie GMO będą mieli ograniczone możliwości otrzymania świadectwa potwierdzającego produkcję „wolną od GMO”. Brak świade</w:t>
      </w:r>
      <w:r w:rsidR="002F33E6" w:rsidRPr="00A82532">
        <w:rPr>
          <w:rFonts w:eastAsia="Calibri" w:cs="Times New Roman"/>
          <w:kern w:val="0"/>
          <w:lang w:eastAsia="en-US" w:bidi="ar-SA"/>
        </w:rPr>
        <w:t>c</w:t>
      </w:r>
      <w:r w:rsidR="002F33E6" w:rsidRPr="00A82532">
        <w:rPr>
          <w:rFonts w:eastAsia="Calibri" w:cs="Times New Roman"/>
          <w:kern w:val="0"/>
          <w:lang w:eastAsia="en-US" w:bidi="ar-SA"/>
        </w:rPr>
        <w:t xml:space="preserve">twa </w:t>
      </w:r>
      <w:r w:rsidR="005A08B0" w:rsidRPr="00A82532">
        <w:rPr>
          <w:rFonts w:eastAsia="Calibri" w:cs="Times New Roman"/>
          <w:kern w:val="0"/>
          <w:lang w:eastAsia="en-US" w:bidi="ar-SA"/>
        </w:rPr>
        <w:t xml:space="preserve">z kolei </w:t>
      </w:r>
      <w:r w:rsidR="002F33E6" w:rsidRPr="00A82532">
        <w:rPr>
          <w:rFonts w:eastAsia="Calibri" w:cs="Times New Roman"/>
          <w:kern w:val="0"/>
          <w:lang w:eastAsia="en-US" w:bidi="ar-SA"/>
        </w:rPr>
        <w:t xml:space="preserve">dyskwalifikuje </w:t>
      </w:r>
      <w:r w:rsidR="009436EE" w:rsidRPr="00A82532">
        <w:rPr>
          <w:rFonts w:eastAsia="Calibri" w:cs="Times New Roman"/>
          <w:kern w:val="0"/>
          <w:lang w:eastAsia="en-US" w:bidi="ar-SA"/>
        </w:rPr>
        <w:t>ich</w:t>
      </w:r>
      <w:r w:rsidR="002F33E6" w:rsidRPr="00A82532">
        <w:rPr>
          <w:rFonts w:eastAsia="Calibri" w:cs="Times New Roman"/>
          <w:kern w:val="0"/>
          <w:lang w:eastAsia="en-US" w:bidi="ar-SA"/>
        </w:rPr>
        <w:t xml:space="preserve"> jako dostawc</w:t>
      </w:r>
      <w:r w:rsidR="009436EE" w:rsidRPr="00A82532">
        <w:rPr>
          <w:rFonts w:eastAsia="Calibri" w:cs="Times New Roman"/>
          <w:kern w:val="0"/>
          <w:lang w:eastAsia="en-US" w:bidi="ar-SA"/>
        </w:rPr>
        <w:t>ów</w:t>
      </w:r>
      <w:r w:rsidR="002F33E6" w:rsidRPr="00A82532">
        <w:rPr>
          <w:rFonts w:eastAsia="Calibri" w:cs="Times New Roman"/>
          <w:kern w:val="0"/>
          <w:lang w:eastAsia="en-US" w:bidi="ar-SA"/>
        </w:rPr>
        <w:t xml:space="preserve"> </w:t>
      </w:r>
      <w:r w:rsidR="005A08B0" w:rsidRPr="00A82532">
        <w:rPr>
          <w:rFonts w:eastAsia="Calibri" w:cs="Times New Roman"/>
          <w:kern w:val="0"/>
          <w:lang w:eastAsia="en-US" w:bidi="ar-SA"/>
        </w:rPr>
        <w:t>dla zakładu przetwórczego i producent</w:t>
      </w:r>
      <w:r w:rsidR="009436EE" w:rsidRPr="00A82532">
        <w:rPr>
          <w:rFonts w:eastAsia="Calibri" w:cs="Times New Roman"/>
          <w:kern w:val="0"/>
          <w:lang w:eastAsia="en-US" w:bidi="ar-SA"/>
        </w:rPr>
        <w:t>ów</w:t>
      </w:r>
      <w:r w:rsidR="005A08B0" w:rsidRPr="00A82532">
        <w:rPr>
          <w:rFonts w:eastAsia="Calibri" w:cs="Times New Roman"/>
          <w:kern w:val="0"/>
          <w:lang w:eastAsia="en-US" w:bidi="ar-SA"/>
        </w:rPr>
        <w:t xml:space="preserve"> produ</w:t>
      </w:r>
      <w:r w:rsidR="005A08B0" w:rsidRPr="00A82532">
        <w:rPr>
          <w:rFonts w:eastAsia="Calibri" w:cs="Times New Roman"/>
          <w:kern w:val="0"/>
          <w:lang w:eastAsia="en-US" w:bidi="ar-SA"/>
        </w:rPr>
        <w:t>k</w:t>
      </w:r>
      <w:r w:rsidR="005A08B0" w:rsidRPr="00A82532">
        <w:rPr>
          <w:rFonts w:eastAsia="Calibri" w:cs="Times New Roman"/>
          <w:kern w:val="0"/>
          <w:lang w:eastAsia="en-US" w:bidi="ar-SA"/>
        </w:rPr>
        <w:t>tów „wolnych od GMO”</w:t>
      </w:r>
      <w:r w:rsidR="002F33E6" w:rsidRPr="00A82532">
        <w:rPr>
          <w:rFonts w:eastAsia="Calibri" w:cs="Times New Roman"/>
          <w:kern w:val="0"/>
          <w:lang w:eastAsia="en-US" w:bidi="ar-SA"/>
        </w:rPr>
        <w:t xml:space="preserve"> </w:t>
      </w:r>
      <w:r w:rsidRPr="00A82532">
        <w:rPr>
          <w:rFonts w:eastAsia="Calibri" w:cs="Times New Roman"/>
          <w:kern w:val="0"/>
          <w:lang w:eastAsia="en-US" w:bidi="ar-SA"/>
        </w:rPr>
        <w:t>Ograniczenie takie będzie w pewien sposób motywować producentów m.in. trzody chlewnej czy drobiu, którzy ze względu na chęć uzyskania zgody na znakowanie ich produktów znakiem „wolne od GMO” zdecydują się na wprowadzenie alternatywnych pasz dla zwierząt tym razem nie zwierających w swoim składzie GMO. W konsekwencji tych działań ko</w:t>
      </w:r>
      <w:r w:rsidRPr="00A82532">
        <w:rPr>
          <w:rFonts w:eastAsia="Calibri" w:cs="Times New Roman"/>
          <w:kern w:val="0"/>
          <w:lang w:eastAsia="en-US" w:bidi="ar-SA"/>
        </w:rPr>
        <w:t>n</w:t>
      </w:r>
      <w:r w:rsidRPr="00A82532">
        <w:rPr>
          <w:rFonts w:eastAsia="Calibri" w:cs="Times New Roman"/>
          <w:kern w:val="0"/>
          <w:lang w:eastAsia="en-US" w:bidi="ar-SA"/>
        </w:rPr>
        <w:t>sument dokonujący zakupu będzie miał realną możliwość doboru żywności zgodnie z własnym przekonaniem</w:t>
      </w:r>
      <w:r w:rsidR="005E445C" w:rsidRPr="00A82532">
        <w:rPr>
          <w:rFonts w:eastAsia="Calibri" w:cs="Times New Roman"/>
          <w:kern w:val="0"/>
          <w:lang w:eastAsia="en-US" w:bidi="ar-SA"/>
        </w:rPr>
        <w:t>,</w:t>
      </w:r>
      <w:r w:rsidRPr="00A82532">
        <w:rPr>
          <w:rFonts w:eastAsia="Calibri" w:cs="Times New Roman"/>
          <w:kern w:val="0"/>
          <w:lang w:eastAsia="en-US" w:bidi="ar-SA"/>
        </w:rPr>
        <w:t xml:space="preserve"> a co najważniejsze w peł</w:t>
      </w:r>
      <w:r w:rsidR="005E445C" w:rsidRPr="00A82532">
        <w:rPr>
          <w:rFonts w:eastAsia="Calibri" w:cs="Times New Roman"/>
          <w:kern w:val="0"/>
          <w:lang w:eastAsia="en-US" w:bidi="ar-SA"/>
        </w:rPr>
        <w:t>nej świadomości</w:t>
      </w:r>
      <w:r w:rsidRPr="00A82532">
        <w:rPr>
          <w:rFonts w:eastAsia="Calibri" w:cs="Times New Roman"/>
          <w:kern w:val="0"/>
          <w:lang w:eastAsia="en-US" w:bidi="ar-SA"/>
        </w:rPr>
        <w:t xml:space="preserve"> składu żywności, którą spożywa. Prze</w:t>
      </w:r>
      <w:r w:rsidRPr="00A82532">
        <w:rPr>
          <w:rFonts w:eastAsia="Calibri" w:cs="Times New Roman"/>
          <w:kern w:val="0"/>
          <w:lang w:eastAsia="en-US" w:bidi="ar-SA"/>
        </w:rPr>
        <w:t>j</w:t>
      </w:r>
      <w:r w:rsidRPr="00A82532">
        <w:rPr>
          <w:rFonts w:eastAsia="Calibri" w:cs="Times New Roman"/>
          <w:kern w:val="0"/>
          <w:lang w:eastAsia="en-US" w:bidi="ar-SA"/>
        </w:rPr>
        <w:t>rzyste reguły i zasady przyznawania oznaczeń „wolne od GMO” będą łatwiejsze do spełnienia dla producentów jak również będą dawały rękojmie świadczącą o wysokiej jakości produktu dla ko</w:t>
      </w:r>
      <w:r w:rsidRPr="00A82532">
        <w:rPr>
          <w:rFonts w:eastAsia="Calibri" w:cs="Times New Roman"/>
          <w:kern w:val="0"/>
          <w:lang w:eastAsia="en-US" w:bidi="ar-SA"/>
        </w:rPr>
        <w:t>n</w:t>
      </w:r>
      <w:r w:rsidRPr="00A82532">
        <w:rPr>
          <w:rFonts w:eastAsia="Calibri" w:cs="Times New Roman"/>
          <w:kern w:val="0"/>
          <w:lang w:eastAsia="en-US" w:bidi="ar-SA"/>
        </w:rPr>
        <w:t xml:space="preserve">sumenta. Zgodnie </w:t>
      </w:r>
      <w:r w:rsidR="00600B2E">
        <w:rPr>
          <w:rFonts w:eastAsia="Calibri" w:cs="Times New Roman"/>
          <w:kern w:val="0"/>
          <w:lang w:eastAsia="en-US" w:bidi="ar-SA"/>
        </w:rPr>
        <w:br/>
      </w:r>
      <w:r w:rsidRPr="00A82532">
        <w:rPr>
          <w:rFonts w:eastAsia="Calibri" w:cs="Times New Roman"/>
          <w:kern w:val="0"/>
          <w:lang w:eastAsia="en-US" w:bidi="ar-SA"/>
        </w:rPr>
        <w:t>z nowymi zapisami ustawowymi dodatki paszowe i substancje paszowe w przetwórstwie pasz st</w:t>
      </w:r>
      <w:r w:rsidRPr="00A82532">
        <w:rPr>
          <w:rFonts w:eastAsia="Calibri" w:cs="Times New Roman"/>
          <w:kern w:val="0"/>
          <w:lang w:eastAsia="en-US" w:bidi="ar-SA"/>
        </w:rPr>
        <w:t>o</w:t>
      </w:r>
      <w:r w:rsidRPr="00A82532">
        <w:rPr>
          <w:rFonts w:eastAsia="Calibri" w:cs="Times New Roman"/>
          <w:kern w:val="0"/>
          <w:lang w:eastAsia="en-US" w:bidi="ar-SA"/>
        </w:rPr>
        <w:t>sowane w produkcji nie mogą być GMO, nie mogą składać się z GMO, nie mogą zawierać żadnych GMO oraz nie mogą być wyprodukowane z GMO. Projekt ustawy reguluje dodatkowo zasady przyznawania oznaczeń „wolne od GMO” jakie muszą spełnić hodowcy, chcący ubiegać się o prz</w:t>
      </w:r>
      <w:r w:rsidRPr="00A82532">
        <w:rPr>
          <w:rFonts w:eastAsia="Calibri" w:cs="Times New Roman"/>
          <w:kern w:val="0"/>
          <w:lang w:eastAsia="en-US" w:bidi="ar-SA"/>
        </w:rPr>
        <w:t>y</w:t>
      </w:r>
      <w:r w:rsidRPr="00A82532">
        <w:rPr>
          <w:rFonts w:eastAsia="Calibri" w:cs="Times New Roman"/>
          <w:kern w:val="0"/>
          <w:lang w:eastAsia="en-US" w:bidi="ar-SA"/>
        </w:rPr>
        <w:t xml:space="preserve">znanie im takiego oznaczenia. </w:t>
      </w:r>
    </w:p>
    <w:p w14:paraId="1382B043" w14:textId="77777777" w:rsidR="00A02DAC" w:rsidRPr="00A82532" w:rsidRDefault="00A02DAC" w:rsidP="00CA6213">
      <w:pPr>
        <w:widowControl/>
        <w:suppressAutoHyphens w:val="0"/>
        <w:autoSpaceDN/>
        <w:spacing w:line="360" w:lineRule="auto"/>
        <w:jc w:val="both"/>
        <w:textAlignment w:val="auto"/>
        <w:rPr>
          <w:rFonts w:eastAsia="Calibri" w:cs="Times New Roman"/>
          <w:kern w:val="0"/>
          <w:lang w:eastAsia="en-US" w:bidi="ar-SA"/>
        </w:rPr>
      </w:pPr>
    </w:p>
    <w:p w14:paraId="17B0ABDF" w14:textId="77777777" w:rsidR="00A02DAC" w:rsidRDefault="00921F0D" w:rsidP="00CA6213">
      <w:pPr>
        <w:widowControl/>
        <w:suppressAutoHyphens w:val="0"/>
        <w:autoSpaceDN/>
        <w:spacing w:line="360" w:lineRule="auto"/>
        <w:jc w:val="both"/>
        <w:textAlignment w:val="auto"/>
        <w:rPr>
          <w:rFonts w:eastAsia="Calibri" w:cs="Times New Roman"/>
          <w:kern w:val="0"/>
          <w:lang w:eastAsia="en-US" w:bidi="ar-SA"/>
        </w:rPr>
      </w:pPr>
      <w:r w:rsidRPr="00A82532">
        <w:rPr>
          <w:rFonts w:eastAsia="Calibri" w:cs="Times New Roman"/>
          <w:kern w:val="0"/>
          <w:lang w:eastAsia="en-US" w:bidi="ar-SA"/>
        </w:rPr>
        <w:t>Jednym z założeń ustawy jest możliwość dopuszczania do obrotu w wyjątkowych sytuacjach m.in. kiedy nie ma możliwości wyprodukowania w środowisku wolnym od GMO witamin niezbędnych do zapewnienia odpowiedniego stanu zdrowia i dobrostanu zwierząt. W takich przypadkach Głó</w:t>
      </w:r>
      <w:r w:rsidRPr="00A82532">
        <w:rPr>
          <w:rFonts w:eastAsia="Calibri" w:cs="Times New Roman"/>
          <w:kern w:val="0"/>
          <w:lang w:eastAsia="en-US" w:bidi="ar-SA"/>
        </w:rPr>
        <w:t>w</w:t>
      </w:r>
      <w:r w:rsidRPr="00A82532">
        <w:rPr>
          <w:rFonts w:eastAsia="Calibri" w:cs="Times New Roman"/>
          <w:kern w:val="0"/>
          <w:lang w:eastAsia="en-US" w:bidi="ar-SA"/>
        </w:rPr>
        <w:t>ny Inspektor Sanitarny we współpracy z Grupą Ekspertów, w drodze decyzji administracyjnej ma prawo zezwolić na dopuszczenie do obrotu witamin, jeżeli można wykazać, że nie są one dostępne na rynku w ramach produkcji wolnej od GMO. Podobne przypadki odstępstw od szczegółowych zapisów ustawy występują w zakresie dopuszczenia do obrotu takich produktów jak: dodatki do żywności, środki ułatwiające przetwórstwo, środki zapachowe oraz enzymy jak również aminokw</w:t>
      </w:r>
      <w:r w:rsidRPr="00A82532">
        <w:rPr>
          <w:rFonts w:eastAsia="Calibri" w:cs="Times New Roman"/>
          <w:kern w:val="0"/>
          <w:lang w:eastAsia="en-US" w:bidi="ar-SA"/>
        </w:rPr>
        <w:t>a</w:t>
      </w:r>
      <w:r w:rsidRPr="00A82532">
        <w:rPr>
          <w:rFonts w:eastAsia="Calibri" w:cs="Times New Roman"/>
          <w:kern w:val="0"/>
          <w:lang w:eastAsia="en-US" w:bidi="ar-SA"/>
        </w:rPr>
        <w:t>sy i inne mikroelementy. Jednak, aby mogło to nastąpić</w:t>
      </w:r>
      <w:r w:rsidR="009C67FC" w:rsidRPr="00A82532">
        <w:rPr>
          <w:rFonts w:eastAsia="Calibri" w:cs="Times New Roman"/>
          <w:kern w:val="0"/>
          <w:lang w:eastAsia="en-US" w:bidi="ar-SA"/>
        </w:rPr>
        <w:t>,</w:t>
      </w:r>
      <w:r w:rsidRPr="00A82532">
        <w:rPr>
          <w:rFonts w:eastAsia="Calibri" w:cs="Times New Roman"/>
          <w:kern w:val="0"/>
          <w:lang w:eastAsia="en-US" w:bidi="ar-SA"/>
        </w:rPr>
        <w:t xml:space="preserve"> muszą zostać spełnione ustawowo określ</w:t>
      </w:r>
      <w:r w:rsidRPr="00A82532">
        <w:rPr>
          <w:rFonts w:eastAsia="Calibri" w:cs="Times New Roman"/>
          <w:kern w:val="0"/>
          <w:lang w:eastAsia="en-US" w:bidi="ar-SA"/>
        </w:rPr>
        <w:t>o</w:t>
      </w:r>
      <w:r w:rsidRPr="00A82532">
        <w:rPr>
          <w:rFonts w:eastAsia="Calibri" w:cs="Times New Roman"/>
          <w:kern w:val="0"/>
          <w:lang w:eastAsia="en-US" w:bidi="ar-SA"/>
        </w:rPr>
        <w:t>ne przesłanki.</w:t>
      </w:r>
    </w:p>
    <w:p w14:paraId="01958F96" w14:textId="77777777" w:rsidR="0029061A" w:rsidRPr="00A82532" w:rsidRDefault="0029061A" w:rsidP="00CA6213">
      <w:pPr>
        <w:widowControl/>
        <w:suppressAutoHyphens w:val="0"/>
        <w:autoSpaceDN/>
        <w:spacing w:line="360" w:lineRule="auto"/>
        <w:jc w:val="both"/>
        <w:textAlignment w:val="auto"/>
        <w:rPr>
          <w:rFonts w:eastAsia="Calibri" w:cs="Times New Roman"/>
          <w:kern w:val="0"/>
          <w:lang w:eastAsia="en-US" w:bidi="ar-SA"/>
        </w:rPr>
      </w:pPr>
    </w:p>
    <w:p w14:paraId="6FBE3FF5" w14:textId="74DFE628" w:rsidR="007E2D33" w:rsidRDefault="00921F0D" w:rsidP="00CA6213">
      <w:pPr>
        <w:spacing w:line="360" w:lineRule="auto"/>
        <w:jc w:val="both"/>
        <w:rPr>
          <w:rFonts w:cs="Times New Roman"/>
        </w:rPr>
      </w:pPr>
      <w:r w:rsidRPr="00A82532">
        <w:rPr>
          <w:rFonts w:eastAsia="Calibri" w:cs="Times New Roman"/>
          <w:kern w:val="0"/>
          <w:lang w:eastAsia="en-US" w:bidi="ar-SA"/>
        </w:rPr>
        <w:t xml:space="preserve">Kolejnym zagadnieniem regulowanym </w:t>
      </w:r>
      <w:r w:rsidR="00A02DAC" w:rsidRPr="00A82532">
        <w:rPr>
          <w:rFonts w:eastAsia="Calibri" w:cs="Times New Roman"/>
          <w:kern w:val="0"/>
          <w:lang w:eastAsia="en-US" w:bidi="ar-SA"/>
        </w:rPr>
        <w:t>nini</w:t>
      </w:r>
      <w:r w:rsidRPr="00A82532">
        <w:rPr>
          <w:rFonts w:eastAsia="Calibri" w:cs="Times New Roman"/>
          <w:kern w:val="0"/>
          <w:lang w:eastAsia="en-US" w:bidi="ar-SA"/>
        </w:rPr>
        <w:t>ejszą ustawą jest ścisłe wyliczenie kręgu podmiotów, które mogą ubiegać się o oznaczenie ich produktu „wolne od GMO”. Powyższa ustawa określa wymagania jakie musi spełnić p</w:t>
      </w:r>
      <w:r w:rsidR="00240625" w:rsidRPr="00A82532">
        <w:rPr>
          <w:rFonts w:eastAsia="Calibri" w:cs="Times New Roman"/>
          <w:kern w:val="0"/>
          <w:lang w:eastAsia="en-US" w:bidi="ar-SA"/>
        </w:rPr>
        <w:t>roducent rolny, przedsiębiorca</w:t>
      </w:r>
      <w:r w:rsidRPr="00A82532">
        <w:rPr>
          <w:rFonts w:eastAsia="Calibri" w:cs="Times New Roman"/>
          <w:kern w:val="0"/>
          <w:lang w:eastAsia="en-US" w:bidi="ar-SA"/>
        </w:rPr>
        <w:t>,</w:t>
      </w:r>
      <w:r w:rsidR="00240625" w:rsidRPr="00A82532">
        <w:rPr>
          <w:rFonts w:eastAsia="Calibri" w:cs="Times New Roman"/>
          <w:kern w:val="0"/>
          <w:lang w:eastAsia="en-US" w:bidi="ar-SA"/>
        </w:rPr>
        <w:t xml:space="preserve"> </w:t>
      </w:r>
      <w:r w:rsidRPr="00A82532">
        <w:rPr>
          <w:rFonts w:eastAsia="Calibri" w:cs="Times New Roman"/>
          <w:kern w:val="0"/>
          <w:lang w:eastAsia="en-US" w:bidi="ar-SA"/>
        </w:rPr>
        <w:t>zakład przetwórczy w celu uzyskania prawa do oznaczania swojego produktu hasłem i znakiem graficznym „wolne od GMO”.</w:t>
      </w:r>
      <w:r w:rsidR="005E445C" w:rsidRPr="00A82532">
        <w:rPr>
          <w:rFonts w:eastAsia="Calibri" w:cs="Times New Roman"/>
          <w:kern w:val="0"/>
          <w:lang w:eastAsia="en-US" w:bidi="ar-SA"/>
        </w:rPr>
        <w:t xml:space="preserve"> </w:t>
      </w:r>
      <w:r w:rsidR="007E2D33" w:rsidRPr="00A82532">
        <w:rPr>
          <w:rFonts w:cs="Times New Roman"/>
        </w:rPr>
        <w:lastRenderedPageBreak/>
        <w:t>W celu wyeliminowania przypadków</w:t>
      </w:r>
      <w:r w:rsidR="005A0FAC" w:rsidRPr="00A82532">
        <w:rPr>
          <w:rFonts w:cs="Times New Roman"/>
        </w:rPr>
        <w:t>,</w:t>
      </w:r>
      <w:r w:rsidR="007E2D33" w:rsidRPr="00A82532">
        <w:rPr>
          <w:rFonts w:cs="Times New Roman"/>
        </w:rPr>
        <w:t xml:space="preserve"> kiedy podmioty nie posiadające odpowiednich zezwoleń będą oznaczać swoje produkty logo „wolne od GMO” wprowadzono sankcje karne. Możliwość posługiwania się tym logo można nabyć jedynie w przypadku spełnienia ściśle określonych wymagań. Tak</w:t>
      </w:r>
      <w:r w:rsidR="00F74E31">
        <w:rPr>
          <w:rFonts w:cs="Times New Roman"/>
        </w:rPr>
        <w:t xml:space="preserve">a regulacja </w:t>
      </w:r>
      <w:r w:rsidR="007E2D33" w:rsidRPr="00A82532">
        <w:rPr>
          <w:rFonts w:cs="Times New Roman"/>
        </w:rPr>
        <w:t xml:space="preserve"> ma za zadanie ograniczyć przypadki kiedy nieprzebadana żywność będzie oznaczana logo „wolne od GMO”. Logo „wolne od GMO” jest bowiem zarezerwowane jedynie dla produktów, które przeszły odpowiednie procedury i co do których istnieje </w:t>
      </w:r>
      <w:r w:rsidR="005A0FAC" w:rsidRPr="00A82532">
        <w:rPr>
          <w:rFonts w:cs="Times New Roman"/>
        </w:rPr>
        <w:t>pewność</w:t>
      </w:r>
      <w:r w:rsidR="007E2D33" w:rsidRPr="00A82532">
        <w:rPr>
          <w:rFonts w:cs="Times New Roman"/>
        </w:rPr>
        <w:t>, że zostały one wyprodukowane bez użycia GMO oraz w środowisku wolnym od GMO. Ma to na celu zapewnienie konsumentowi pewności, co do składu zakupionego przez niego produktu. Sankcje karne mają skutecznie zniechęcić nieuczciwych producentów do stosowania oznaczeń, w tym terminów stosowanych w znakach towarowych, jak również w zakresie etykietowania, prezentacji i reklamy, które mogłyby wprowadzać w błąd konsumentów lub użytkowników poprzez, sugerowanie, że dany produkt lub składniki użyte do jego produkcji spełniają zasady produkcji „wolnej od GMO”. Wprowadzenie odpowiednich sankcji karnych jest zatem  konieczne</w:t>
      </w:r>
      <w:r w:rsidR="005E445C" w:rsidRPr="00A82532">
        <w:rPr>
          <w:rFonts w:cs="Times New Roman"/>
        </w:rPr>
        <w:t>,</w:t>
      </w:r>
      <w:r w:rsidR="007E2D33" w:rsidRPr="00A82532">
        <w:rPr>
          <w:rFonts w:cs="Times New Roman"/>
        </w:rPr>
        <w:t xml:space="preserve"> aby skutecz</w:t>
      </w:r>
      <w:r w:rsidR="005E445C" w:rsidRPr="00A82532">
        <w:rPr>
          <w:rFonts w:cs="Times New Roman"/>
        </w:rPr>
        <w:t>nie egzekwować prawa dotyczące</w:t>
      </w:r>
      <w:r w:rsidR="007E2D33" w:rsidRPr="00A82532">
        <w:rPr>
          <w:rFonts w:cs="Times New Roman"/>
        </w:rPr>
        <w:t xml:space="preserve"> znakowania żywności wolnej od GMO.</w:t>
      </w:r>
    </w:p>
    <w:p w14:paraId="06831964" w14:textId="77777777" w:rsidR="00144C8D" w:rsidRDefault="00144C8D" w:rsidP="00CA6213">
      <w:pPr>
        <w:spacing w:line="360" w:lineRule="auto"/>
        <w:jc w:val="both"/>
        <w:rPr>
          <w:rFonts w:cs="Times New Roman"/>
        </w:rPr>
      </w:pPr>
    </w:p>
    <w:p w14:paraId="66B219D4" w14:textId="4673B63B" w:rsidR="00144C8D" w:rsidRPr="00144C8D" w:rsidRDefault="00144C8D" w:rsidP="00144C8D">
      <w:pPr>
        <w:spacing w:line="360" w:lineRule="auto"/>
        <w:jc w:val="both"/>
        <w:rPr>
          <w:rFonts w:cs="Times New Roman"/>
        </w:rPr>
      </w:pPr>
      <w:r>
        <w:rPr>
          <w:rFonts w:cs="Times New Roman"/>
        </w:rPr>
        <w:t>A</w:t>
      </w:r>
      <w:r w:rsidRPr="00144C8D">
        <w:rPr>
          <w:rFonts w:cs="Times New Roman"/>
        </w:rPr>
        <w:t>kty wykonawcze, o których mowa w art. 26h ust. 7, art. 26l oraz art. 26n projektu winny być wydane kolejno:</w:t>
      </w:r>
    </w:p>
    <w:p w14:paraId="5995B846" w14:textId="77777777" w:rsidR="00144C8D" w:rsidRPr="00144C8D" w:rsidRDefault="00144C8D" w:rsidP="00144C8D">
      <w:pPr>
        <w:spacing w:line="360" w:lineRule="auto"/>
        <w:jc w:val="both"/>
        <w:rPr>
          <w:rFonts w:cs="Times New Roman"/>
        </w:rPr>
      </w:pPr>
      <w:r w:rsidRPr="00144C8D">
        <w:rPr>
          <w:rFonts w:cs="Times New Roman"/>
        </w:rPr>
        <w:t>-  z uwzględnieniem faktycznego kosztu związanego z przyznaniem certyfikatu przez jednostkę certyfikującą oraz celu gospodarczego przyznania tego certyfikatu;</w:t>
      </w:r>
    </w:p>
    <w:p w14:paraId="5FCB4299" w14:textId="779E9EDC" w:rsidR="00144C8D" w:rsidRPr="00144C8D" w:rsidRDefault="00144C8D" w:rsidP="00144C8D">
      <w:pPr>
        <w:spacing w:line="360" w:lineRule="auto"/>
        <w:jc w:val="both"/>
        <w:rPr>
          <w:rFonts w:cs="Times New Roman"/>
        </w:rPr>
      </w:pPr>
      <w:r w:rsidRPr="00144C8D">
        <w:rPr>
          <w:rFonts w:cs="Times New Roman"/>
        </w:rPr>
        <w:t>- z uwzględnieniem zapewnienia odpowiednio i</w:t>
      </w:r>
      <w:r>
        <w:rPr>
          <w:rFonts w:cs="Times New Roman"/>
        </w:rPr>
        <w:t>dentyfikowanych dowodów potwier</w:t>
      </w:r>
      <w:r w:rsidRPr="00144C8D">
        <w:rPr>
          <w:rFonts w:cs="Times New Roman"/>
        </w:rPr>
        <w:t>dzających spełnienie wymogów dotyczących pro</w:t>
      </w:r>
      <w:r>
        <w:rPr>
          <w:rFonts w:cs="Times New Roman"/>
        </w:rPr>
        <w:t>dukcji wolnej od GMO oraz możli</w:t>
      </w:r>
      <w:r w:rsidRPr="00144C8D">
        <w:rPr>
          <w:rFonts w:cs="Times New Roman"/>
        </w:rPr>
        <w:t>wości  ich kontroli przez jednostkę certyfikującą;</w:t>
      </w:r>
    </w:p>
    <w:p w14:paraId="16794B85" w14:textId="32F623B4" w:rsidR="00144C8D" w:rsidRDefault="00144C8D" w:rsidP="00144C8D">
      <w:pPr>
        <w:spacing w:line="360" w:lineRule="auto"/>
        <w:jc w:val="both"/>
        <w:rPr>
          <w:rFonts w:cs="Times New Roman"/>
        </w:rPr>
      </w:pPr>
      <w:r w:rsidRPr="00144C8D">
        <w:rPr>
          <w:rFonts w:cs="Times New Roman"/>
        </w:rPr>
        <w:t>- z uwzględnieniem tego, aby przedmiotowe logo b</w:t>
      </w:r>
      <w:r>
        <w:rPr>
          <w:rFonts w:cs="Times New Roman"/>
        </w:rPr>
        <w:t>yło dla odbiorców czytelne i ko</w:t>
      </w:r>
      <w:r w:rsidRPr="00144C8D">
        <w:rPr>
          <w:rFonts w:cs="Times New Roman"/>
        </w:rPr>
        <w:t>munikatywne.</w:t>
      </w:r>
    </w:p>
    <w:p w14:paraId="03E9FB78" w14:textId="77777777" w:rsidR="00F74E31" w:rsidRPr="00A82532" w:rsidRDefault="00F74E31" w:rsidP="00144C8D">
      <w:pPr>
        <w:spacing w:line="360" w:lineRule="auto"/>
        <w:jc w:val="both"/>
        <w:rPr>
          <w:rFonts w:cs="Times New Roman"/>
        </w:rPr>
      </w:pPr>
    </w:p>
    <w:p w14:paraId="39BD4443" w14:textId="509A2092" w:rsidR="00BA7AD4" w:rsidRDefault="00406A76" w:rsidP="00CA6213">
      <w:pPr>
        <w:spacing w:line="360" w:lineRule="auto"/>
        <w:jc w:val="both"/>
        <w:rPr>
          <w:rFonts w:cs="Times New Roman"/>
          <w:color w:val="000000"/>
        </w:rPr>
      </w:pPr>
      <w:r w:rsidRPr="00A82532">
        <w:rPr>
          <w:rFonts w:cs="Times New Roman"/>
        </w:rPr>
        <w:t xml:space="preserve">Projekt zawiera również delegację ustawową do wydania właściwych rozporządzeń przez ministra właściwego do spraw rolnictwa. </w:t>
      </w:r>
      <w:r w:rsidR="009229C9">
        <w:rPr>
          <w:rFonts w:cs="Times New Roman"/>
        </w:rPr>
        <w:t>Minister</w:t>
      </w:r>
      <w:r w:rsidRPr="00A82532">
        <w:rPr>
          <w:rFonts w:cs="Times New Roman"/>
        </w:rPr>
        <w:t xml:space="preserve"> właściwy do spraw rolnictwa </w:t>
      </w:r>
      <w:r w:rsidR="00BA7AD4" w:rsidRPr="00A82532">
        <w:rPr>
          <w:rFonts w:cs="Times New Roman"/>
        </w:rPr>
        <w:t>będzie określał</w:t>
      </w:r>
      <w:r w:rsidRPr="00A82532">
        <w:rPr>
          <w:rFonts w:cs="Times New Roman"/>
        </w:rPr>
        <w:t xml:space="preserve"> w drodze rozporządzenia,</w:t>
      </w:r>
      <w:r w:rsidR="006C220E" w:rsidRPr="00A82532">
        <w:rPr>
          <w:rFonts w:cs="Times New Roman"/>
        </w:rPr>
        <w:t xml:space="preserve"> corocznie</w:t>
      </w:r>
      <w:r w:rsidRPr="00A82532">
        <w:rPr>
          <w:rFonts w:cs="Times New Roman"/>
        </w:rPr>
        <w:t xml:space="preserve"> koszt przyznania certyfikatu przez jednostkę certyfikującą mając na uwadze faktyczny koszt zwią</w:t>
      </w:r>
      <w:r w:rsidR="00A45878" w:rsidRPr="00A82532">
        <w:rPr>
          <w:rFonts w:cs="Times New Roman"/>
        </w:rPr>
        <w:t xml:space="preserve">zany z wystawieniem certyfikatu oraz jego cel gospodarczy. </w:t>
      </w:r>
      <w:r w:rsidR="00BA7AD4" w:rsidRPr="00A82532">
        <w:rPr>
          <w:rFonts w:cs="Times New Roman"/>
          <w:color w:val="000000"/>
        </w:rPr>
        <w:t>Minister właściwy do spraw rolnictwa</w:t>
      </w:r>
      <w:r w:rsidR="00144C8D">
        <w:rPr>
          <w:rFonts w:cs="Times New Roman"/>
          <w:color w:val="000000"/>
        </w:rPr>
        <w:t xml:space="preserve"> </w:t>
      </w:r>
      <w:r w:rsidR="00BA7AD4" w:rsidRPr="00A82532">
        <w:rPr>
          <w:rFonts w:cs="Times New Roman"/>
          <w:color w:val="000000"/>
        </w:rPr>
        <w:t>określi również w drodze rozporządzenia, wykaz dokumentów jakie powinien posiadać podmiot, który wprowadza na rynek produkty zgodne z wymogami określonymi w</w:t>
      </w:r>
      <w:r w:rsidR="00F747C2" w:rsidRPr="00A82532">
        <w:rPr>
          <w:rFonts w:cs="Times New Roman"/>
          <w:color w:val="000000"/>
        </w:rPr>
        <w:t xml:space="preserve"> projektowanym</w:t>
      </w:r>
      <w:r w:rsidR="00BA7AD4" w:rsidRPr="00A82532">
        <w:rPr>
          <w:rFonts w:cs="Times New Roman"/>
          <w:color w:val="000000"/>
        </w:rPr>
        <w:t xml:space="preserve"> Rozdziale 6a Działu II niniejszej ustawy, mając na uwadze zapewnienie odpowiednio identyfikowanych dowodów potwierdzających spełnienie wymogów dotyczących produkcji wolnej od GMO oraz możliwość ich kontroli przez jednostkę certyfikującą.</w:t>
      </w:r>
      <w:r w:rsidR="00914C09" w:rsidRPr="00A82532">
        <w:rPr>
          <w:rFonts w:cs="Times New Roman"/>
          <w:color w:val="000000"/>
        </w:rPr>
        <w:t xml:space="preserve"> </w:t>
      </w:r>
      <w:r w:rsidR="004E3282" w:rsidRPr="00A82532">
        <w:rPr>
          <w:rFonts w:cs="Times New Roman"/>
          <w:color w:val="000000"/>
        </w:rPr>
        <w:lastRenderedPageBreak/>
        <w:t>Rozporządzenia m</w:t>
      </w:r>
      <w:r w:rsidR="000C0126" w:rsidRPr="00A82532">
        <w:rPr>
          <w:rFonts w:cs="Times New Roman"/>
          <w:color w:val="000000"/>
        </w:rPr>
        <w:t>inistra właściwego</w:t>
      </w:r>
      <w:r w:rsidR="00914C09" w:rsidRPr="00A82532">
        <w:rPr>
          <w:rFonts w:cs="Times New Roman"/>
          <w:color w:val="000000"/>
        </w:rPr>
        <w:t xml:space="preserve"> do spraw rolnictwa </w:t>
      </w:r>
      <w:r w:rsidR="000C0126" w:rsidRPr="00A82532">
        <w:rPr>
          <w:rFonts w:cs="Times New Roman"/>
          <w:color w:val="000000"/>
        </w:rPr>
        <w:t xml:space="preserve">wymaga również określenie szczegółowych kryteriów </w:t>
      </w:r>
      <w:r w:rsidR="00914C09" w:rsidRPr="00A82532">
        <w:rPr>
          <w:rFonts w:cs="Times New Roman"/>
          <w:color w:val="000000"/>
        </w:rPr>
        <w:t xml:space="preserve">w odniesieniu do prezentacji składników, wielkości i projektu logo produkcji wolnej od GMO </w:t>
      </w:r>
      <w:r w:rsidR="000C0126" w:rsidRPr="00A82532">
        <w:rPr>
          <w:rFonts w:cs="Times New Roman"/>
          <w:color w:val="000000"/>
        </w:rPr>
        <w:t>przy uwzględnieniu czytelności</w:t>
      </w:r>
      <w:r w:rsidR="00914C09" w:rsidRPr="00A82532">
        <w:rPr>
          <w:rFonts w:cs="Times New Roman"/>
          <w:color w:val="000000"/>
        </w:rPr>
        <w:t xml:space="preserve"> i </w:t>
      </w:r>
      <w:r w:rsidR="000C0126" w:rsidRPr="00A82532">
        <w:rPr>
          <w:rFonts w:cs="Times New Roman"/>
          <w:color w:val="000000"/>
        </w:rPr>
        <w:t>komunikatywności</w:t>
      </w:r>
      <w:r w:rsidR="00914C09" w:rsidRPr="00A82532">
        <w:rPr>
          <w:rFonts w:cs="Times New Roman"/>
          <w:color w:val="000000"/>
        </w:rPr>
        <w:t xml:space="preserve"> logo.</w:t>
      </w:r>
      <w:r w:rsidR="000C0126" w:rsidRPr="00A82532">
        <w:rPr>
          <w:rFonts w:cs="Times New Roman"/>
          <w:color w:val="000000"/>
        </w:rPr>
        <w:t xml:space="preserve"> </w:t>
      </w:r>
      <w:r w:rsidR="00BA7AD4" w:rsidRPr="00A82532">
        <w:rPr>
          <w:rFonts w:cs="Times New Roman"/>
          <w:color w:val="000000"/>
        </w:rPr>
        <w:t xml:space="preserve">Ze względu na możliwość częstej zmiany wysokości kosztów, która zależna jest od wielu rożnych czynników oraz szczegółowości kwestii wykazu dokumentów </w:t>
      </w:r>
      <w:r w:rsidR="000C0126" w:rsidRPr="00A82532">
        <w:rPr>
          <w:rFonts w:cs="Times New Roman"/>
          <w:color w:val="000000"/>
        </w:rPr>
        <w:t xml:space="preserve">jakie powinien posiadać podmiot, </w:t>
      </w:r>
      <w:r w:rsidR="00BA7AD4" w:rsidRPr="00A82532">
        <w:rPr>
          <w:rFonts w:cs="Times New Roman"/>
          <w:color w:val="000000"/>
        </w:rPr>
        <w:t>który wprowadza na rynek produkty</w:t>
      </w:r>
      <w:r w:rsidR="000C0126" w:rsidRPr="00A82532">
        <w:rPr>
          <w:rFonts w:cs="Times New Roman"/>
          <w:color w:val="000000"/>
        </w:rPr>
        <w:t xml:space="preserve"> czy kwestii określenia logo</w:t>
      </w:r>
      <w:r w:rsidR="00BA7AD4" w:rsidRPr="00A82532">
        <w:rPr>
          <w:rFonts w:cs="Times New Roman"/>
          <w:color w:val="000000"/>
        </w:rPr>
        <w:t xml:space="preserve"> konieczne jest uregulowanie powyższej materii w akcie wykonawczym do ustawy, nie zaś w samej ustawie.</w:t>
      </w:r>
    </w:p>
    <w:p w14:paraId="61B22AEF" w14:textId="77777777" w:rsidR="0029061A" w:rsidRPr="00A82532" w:rsidRDefault="0029061A" w:rsidP="00CA6213">
      <w:pPr>
        <w:spacing w:line="360" w:lineRule="auto"/>
        <w:jc w:val="both"/>
        <w:rPr>
          <w:rFonts w:cs="Times New Roman"/>
          <w:color w:val="000000"/>
        </w:rPr>
      </w:pPr>
    </w:p>
    <w:p w14:paraId="70839294" w14:textId="47E662AC" w:rsidR="001655C1" w:rsidRDefault="00E403B2" w:rsidP="00CA6213">
      <w:pPr>
        <w:spacing w:line="360" w:lineRule="auto"/>
        <w:jc w:val="both"/>
        <w:rPr>
          <w:rFonts w:cs="Times New Roman"/>
          <w:color w:val="000000"/>
        </w:rPr>
      </w:pPr>
      <w:r w:rsidRPr="00A82532">
        <w:rPr>
          <w:rFonts w:cs="Times New Roman"/>
          <w:color w:val="000000"/>
        </w:rPr>
        <w:t>Autorzy projektu proponują tzw. klauzulę zachodzącego słońca (</w:t>
      </w:r>
      <w:r w:rsidR="003A2BDE">
        <w:rPr>
          <w:rFonts w:cs="Times New Roman"/>
          <w:color w:val="000000"/>
        </w:rPr>
        <w:t xml:space="preserve">z ang. </w:t>
      </w:r>
      <w:proofErr w:type="spellStart"/>
      <w:r w:rsidR="003A2BDE" w:rsidRPr="0011456F">
        <w:rPr>
          <w:rFonts w:cs="Times New Roman"/>
          <w:i/>
          <w:color w:val="000000"/>
        </w:rPr>
        <w:t>sunset</w:t>
      </w:r>
      <w:proofErr w:type="spellEnd"/>
      <w:r w:rsidR="003A2BDE" w:rsidRPr="0011456F">
        <w:rPr>
          <w:rFonts w:cs="Times New Roman"/>
          <w:i/>
          <w:color w:val="000000"/>
        </w:rPr>
        <w:t xml:space="preserve"> </w:t>
      </w:r>
      <w:proofErr w:type="spellStart"/>
      <w:r w:rsidR="003A2BDE" w:rsidRPr="0011456F">
        <w:rPr>
          <w:rFonts w:cs="Times New Roman"/>
          <w:i/>
          <w:color w:val="000000"/>
        </w:rPr>
        <w:t>clause</w:t>
      </w:r>
      <w:proofErr w:type="spellEnd"/>
      <w:r w:rsidR="003A2BDE">
        <w:rPr>
          <w:rFonts w:cs="Times New Roman"/>
          <w:color w:val="000000"/>
        </w:rPr>
        <w:t>) obligującą</w:t>
      </w:r>
      <w:r w:rsidRPr="00A82532">
        <w:rPr>
          <w:rFonts w:cs="Times New Roman"/>
          <w:color w:val="000000"/>
        </w:rPr>
        <w:t xml:space="preserve"> władzę wykonawczą do dokonania ewaluacji systemu znakowania żywności wolnej od GMO</w:t>
      </w:r>
      <w:r w:rsidR="008762A1" w:rsidRPr="00A82532">
        <w:rPr>
          <w:rFonts w:cs="Times New Roman"/>
          <w:color w:val="000000"/>
        </w:rPr>
        <w:t xml:space="preserve">, która stanowiłaby cenną analizę służącą </w:t>
      </w:r>
      <w:r w:rsidR="00E85B88" w:rsidRPr="00A82532">
        <w:rPr>
          <w:rFonts w:cs="Times New Roman"/>
          <w:color w:val="000000"/>
        </w:rPr>
        <w:t>ewentualnym ponownemu wprowadzeniu ustawy</w:t>
      </w:r>
      <w:r w:rsidRPr="00A82532">
        <w:rPr>
          <w:rFonts w:cs="Times New Roman"/>
          <w:color w:val="000000"/>
        </w:rPr>
        <w:t xml:space="preserve">. </w:t>
      </w:r>
    </w:p>
    <w:p w14:paraId="0B25EA92" w14:textId="77777777" w:rsidR="0029061A" w:rsidRDefault="0029061A" w:rsidP="00CA6213">
      <w:pPr>
        <w:spacing w:line="360" w:lineRule="auto"/>
        <w:jc w:val="both"/>
        <w:rPr>
          <w:rFonts w:cs="Times New Roman"/>
          <w:color w:val="000000"/>
        </w:rPr>
      </w:pPr>
    </w:p>
    <w:p w14:paraId="303E9F14" w14:textId="2B9871DD" w:rsidR="00406A76" w:rsidRPr="001655C1" w:rsidRDefault="003A2BDE" w:rsidP="00CA6213">
      <w:pPr>
        <w:spacing w:line="360" w:lineRule="auto"/>
        <w:jc w:val="both"/>
        <w:rPr>
          <w:rFonts w:cs="Times New Roman"/>
        </w:rPr>
      </w:pPr>
      <w:r>
        <w:rPr>
          <w:rFonts w:cs="Times New Roman"/>
        </w:rPr>
        <w:t xml:space="preserve">Projekt </w:t>
      </w:r>
      <w:r w:rsidR="001655C1" w:rsidRPr="003A2BDE">
        <w:rPr>
          <w:rFonts w:cs="Times New Roman"/>
        </w:rPr>
        <w:t>przewiduje obowiązek złożenia sprawozdania Sejmowi przez ministra właściwego do spraw rolnictwa z wykonania niniejszej ustawy w celu weryfikacji popularności przedstawionych rozwiązań wśród konsumentów i przedsiębiorców. Zdaniem projektodawców, przewidziany w</w:t>
      </w:r>
      <w:r>
        <w:rPr>
          <w:rFonts w:cs="Times New Roman"/>
        </w:rPr>
        <w:t> </w:t>
      </w:r>
      <w:r w:rsidR="001655C1" w:rsidRPr="003A2BDE">
        <w:rPr>
          <w:rFonts w:cs="Times New Roman"/>
        </w:rPr>
        <w:t>projekcie prawie trzyletni o</w:t>
      </w:r>
      <w:r>
        <w:rPr>
          <w:rFonts w:cs="Times New Roman"/>
        </w:rPr>
        <w:t>kres obowiązywania</w:t>
      </w:r>
      <w:r w:rsidR="001655C1" w:rsidRPr="003A2BDE">
        <w:rPr>
          <w:rFonts w:cs="Times New Roman"/>
        </w:rPr>
        <w:t xml:space="preserve"> ustawy jest wystarczający do dokonania analizy funkcjonowania </w:t>
      </w:r>
      <w:r w:rsidR="00144C8D">
        <w:rPr>
          <w:rFonts w:cs="Times New Roman"/>
        </w:rPr>
        <w:br/>
      </w:r>
      <w:r w:rsidR="001655C1" w:rsidRPr="003A2BDE">
        <w:rPr>
          <w:rFonts w:cs="Times New Roman"/>
        </w:rPr>
        <w:t>i popu</w:t>
      </w:r>
      <w:r>
        <w:rPr>
          <w:rFonts w:cs="Times New Roman"/>
        </w:rPr>
        <w:t>larności proponowanej regulacji. M</w:t>
      </w:r>
      <w:r w:rsidR="001655C1" w:rsidRPr="003A2BDE">
        <w:rPr>
          <w:rFonts w:cs="Times New Roman"/>
        </w:rPr>
        <w:t xml:space="preserve">inister właściwy </w:t>
      </w:r>
      <w:r>
        <w:rPr>
          <w:rFonts w:cs="Times New Roman"/>
        </w:rPr>
        <w:t>do spraw rolnictwa sporządzi sprawozdanie</w:t>
      </w:r>
      <w:r w:rsidR="001655C1" w:rsidRPr="003A2BDE">
        <w:rPr>
          <w:rFonts w:cs="Times New Roman"/>
        </w:rPr>
        <w:t xml:space="preserve"> w oparciu o wszelkie protokoły i dane przekazywane mu przez jednostki certyfikujące i inne organy związane z procesem wydawania certyfikat</w:t>
      </w:r>
      <w:r>
        <w:rPr>
          <w:rFonts w:cs="Times New Roman"/>
        </w:rPr>
        <w:t>ów, a także nadzorem, kontrolą,</w:t>
      </w:r>
      <w:r w:rsidR="001655C1" w:rsidRPr="003A2BDE">
        <w:rPr>
          <w:rFonts w:cs="Times New Roman"/>
        </w:rPr>
        <w:t xml:space="preserve"> audytem tych postępowań i stosowania przepisów niniejsz</w:t>
      </w:r>
      <w:r>
        <w:rPr>
          <w:rFonts w:cs="Times New Roman"/>
        </w:rPr>
        <w:t>ego projektu. Sprawozdanie</w:t>
      </w:r>
      <w:r w:rsidR="001655C1" w:rsidRPr="003A2BDE">
        <w:rPr>
          <w:rFonts w:cs="Times New Roman"/>
        </w:rPr>
        <w:t xml:space="preserve"> obejmować </w:t>
      </w:r>
      <w:r>
        <w:rPr>
          <w:rFonts w:cs="Times New Roman"/>
        </w:rPr>
        <w:t xml:space="preserve">ma </w:t>
      </w:r>
      <w:r w:rsidR="00144C8D">
        <w:rPr>
          <w:rFonts w:cs="Times New Roman"/>
        </w:rPr>
        <w:br/>
      </w:r>
      <w:r w:rsidR="001655C1" w:rsidRPr="003A2BDE">
        <w:rPr>
          <w:rFonts w:cs="Times New Roman"/>
        </w:rPr>
        <w:t>w szczególności informacje dotyczące liczby podmiotów</w:t>
      </w:r>
      <w:r>
        <w:rPr>
          <w:rFonts w:cs="Times New Roman"/>
        </w:rPr>
        <w:t>,</w:t>
      </w:r>
      <w:r w:rsidR="001655C1" w:rsidRPr="003A2BDE">
        <w:rPr>
          <w:rFonts w:cs="Times New Roman"/>
        </w:rPr>
        <w:t xml:space="preserve"> które wnioskowały o</w:t>
      </w:r>
      <w:r>
        <w:rPr>
          <w:rFonts w:cs="Times New Roman"/>
        </w:rPr>
        <w:t> </w:t>
      </w:r>
      <w:r w:rsidR="001655C1" w:rsidRPr="003A2BDE">
        <w:rPr>
          <w:rFonts w:cs="Times New Roman"/>
        </w:rPr>
        <w:t>przyznanie oznaczenia produktu</w:t>
      </w:r>
      <w:r>
        <w:rPr>
          <w:rFonts w:cs="Times New Roman"/>
        </w:rPr>
        <w:t xml:space="preserve"> wolnego od GMO, liczby podmiotów</w:t>
      </w:r>
      <w:r w:rsidR="001655C1" w:rsidRPr="003A2BDE">
        <w:rPr>
          <w:rFonts w:cs="Times New Roman"/>
        </w:rPr>
        <w:t xml:space="preserve"> które uzyskały taki certyfikat, rodzaju </w:t>
      </w:r>
      <w:r w:rsidR="00F74E31">
        <w:rPr>
          <w:rFonts w:cs="Times New Roman"/>
        </w:rPr>
        <w:br/>
      </w:r>
      <w:r w:rsidR="001655C1" w:rsidRPr="003A2BDE">
        <w:rPr>
          <w:rFonts w:cs="Times New Roman"/>
        </w:rPr>
        <w:t>i ilości produktów oznaczonych jako wolne od GMO, tendencji korzystania z</w:t>
      </w:r>
      <w:r>
        <w:rPr>
          <w:rFonts w:cs="Times New Roman"/>
        </w:rPr>
        <w:t> </w:t>
      </w:r>
      <w:r w:rsidR="001655C1" w:rsidRPr="003A2BDE">
        <w:rPr>
          <w:rFonts w:cs="Times New Roman"/>
        </w:rPr>
        <w:t>możliwości uzyskania certyfikatu w ujęciu kwartalnym, wyników przeprowadzonych kontroli, inspekcji i audytów oraz kosztów wydania takiego certyfikatu.</w:t>
      </w:r>
      <w:r w:rsidR="001655C1" w:rsidRPr="001655C1">
        <w:rPr>
          <w:rFonts w:cs="Times New Roman"/>
        </w:rPr>
        <w:t xml:space="preserve"> </w:t>
      </w:r>
    </w:p>
    <w:p w14:paraId="0DEEC37D" w14:textId="77777777" w:rsidR="00921F0D" w:rsidRPr="00A82532" w:rsidRDefault="00921F0D" w:rsidP="00CA6213">
      <w:pPr>
        <w:widowControl/>
        <w:suppressAutoHyphens w:val="0"/>
        <w:autoSpaceDN/>
        <w:spacing w:line="360" w:lineRule="auto"/>
        <w:jc w:val="both"/>
        <w:textAlignment w:val="auto"/>
        <w:rPr>
          <w:rFonts w:eastAsia="Calibri" w:cs="Times New Roman"/>
          <w:b/>
          <w:kern w:val="0"/>
          <w:lang w:eastAsia="en-US" w:bidi="ar-SA"/>
        </w:rPr>
      </w:pPr>
    </w:p>
    <w:p w14:paraId="1BCE4DAE" w14:textId="77777777" w:rsidR="00921F0D" w:rsidRPr="00A82532" w:rsidRDefault="00921F0D" w:rsidP="00CA6213">
      <w:pPr>
        <w:widowControl/>
        <w:numPr>
          <w:ilvl w:val="0"/>
          <w:numId w:val="42"/>
        </w:numPr>
        <w:suppressAutoHyphens w:val="0"/>
        <w:autoSpaceDN/>
        <w:spacing w:line="360" w:lineRule="auto"/>
        <w:jc w:val="both"/>
        <w:textAlignment w:val="auto"/>
        <w:rPr>
          <w:rFonts w:eastAsia="Calibri" w:cs="Times New Roman"/>
          <w:b/>
          <w:kern w:val="0"/>
          <w:lang w:eastAsia="en-US" w:bidi="ar-SA"/>
        </w:rPr>
      </w:pPr>
      <w:r w:rsidRPr="00A82532">
        <w:rPr>
          <w:rFonts w:eastAsia="Calibri" w:cs="Times New Roman"/>
          <w:b/>
          <w:kern w:val="0"/>
          <w:lang w:eastAsia="en-US" w:bidi="ar-SA"/>
        </w:rPr>
        <w:t>WPŁYW NA SEKTOR FINANSÓW PUBLICZNYCH</w:t>
      </w:r>
    </w:p>
    <w:p w14:paraId="4A48461D" w14:textId="06349DDA" w:rsidR="00F74E31" w:rsidRPr="00F74E31" w:rsidRDefault="00F74E31" w:rsidP="00F74E31">
      <w:pPr>
        <w:pStyle w:val="Akapitzlist"/>
        <w:tabs>
          <w:tab w:val="left" w:pos="3240"/>
        </w:tabs>
        <w:spacing w:line="360" w:lineRule="auto"/>
        <w:ind w:left="0"/>
        <w:jc w:val="both"/>
        <w:rPr>
          <w:rFonts w:cs="Times New Roman"/>
        </w:rPr>
      </w:pPr>
      <w:r w:rsidRPr="00F74E31">
        <w:rPr>
          <w:rFonts w:cs="Times New Roman"/>
        </w:rPr>
        <w:t xml:space="preserve">Proponowana przedmiotowym projektem zmiana nowe zadania, które nie mieszczą się </w:t>
      </w:r>
      <w:r>
        <w:rPr>
          <w:rFonts w:cs="Times New Roman"/>
        </w:rPr>
        <w:br/>
      </w:r>
      <w:r w:rsidRPr="00F74E31">
        <w:rPr>
          <w:rFonts w:cs="Times New Roman"/>
        </w:rPr>
        <w:t xml:space="preserve">w dotychczasowych zadaniach inspekcji, o których mowa w art. 17 ustawy z dnia 21 grudnia 2000 r. o jakości handlowej artykułów rolno-spożywczych. Projektodawcy spieszą z wyjaśnieniem, że skutki finansowe wykonania tej ustawy oceniane są na około 72 tys. zł bowiem nałożone tą ustawą </w:t>
      </w:r>
      <w:r w:rsidRPr="00F74E31">
        <w:rPr>
          <w:rFonts w:cs="Times New Roman"/>
        </w:rPr>
        <w:lastRenderedPageBreak/>
        <w:t xml:space="preserve">zadania wiązać się będą z koniecznością utworzenia w każdym województwie w Inspekcji Handlowej Artykułów Rolno-Spożywczych odpowiedniego stanowiska. Mając na względzie średnie miesięczne wynagrodzenie, Budżet Państwa poniesie koszt około 72 tys. zł, co w całości może być sfinansowane np. ze środków pozyskanych wskutek zlikwidowania gabinetów politycznych. </w:t>
      </w:r>
    </w:p>
    <w:p w14:paraId="5F019D8F" w14:textId="215487BA" w:rsidR="00392156" w:rsidRPr="00A82532" w:rsidRDefault="00392156" w:rsidP="00CA6213">
      <w:pPr>
        <w:widowControl/>
        <w:suppressAutoHyphens w:val="0"/>
        <w:autoSpaceDN/>
        <w:spacing w:line="360" w:lineRule="auto"/>
        <w:jc w:val="both"/>
        <w:textAlignment w:val="auto"/>
        <w:rPr>
          <w:rFonts w:eastAsia="Calibri" w:cs="Times New Roman"/>
          <w:b/>
          <w:kern w:val="0"/>
          <w:lang w:eastAsia="en-US" w:bidi="ar-SA"/>
        </w:rPr>
      </w:pPr>
    </w:p>
    <w:p w14:paraId="1254F192" w14:textId="37C85FCD" w:rsidR="00F74E31" w:rsidRPr="00F74E31" w:rsidRDefault="00921F0D" w:rsidP="00F74E31">
      <w:pPr>
        <w:widowControl/>
        <w:numPr>
          <w:ilvl w:val="0"/>
          <w:numId w:val="42"/>
        </w:numPr>
        <w:suppressAutoHyphens w:val="0"/>
        <w:autoSpaceDN/>
        <w:spacing w:line="360" w:lineRule="auto"/>
        <w:jc w:val="both"/>
        <w:textAlignment w:val="auto"/>
        <w:rPr>
          <w:rFonts w:eastAsia="Calibri" w:cs="Times New Roman"/>
          <w:b/>
          <w:kern w:val="0"/>
          <w:lang w:eastAsia="en-US" w:bidi="ar-SA"/>
        </w:rPr>
      </w:pPr>
      <w:r w:rsidRPr="00A82532">
        <w:rPr>
          <w:rFonts w:eastAsia="Calibri" w:cs="Times New Roman"/>
          <w:b/>
          <w:kern w:val="0"/>
          <w:lang w:eastAsia="en-US" w:bidi="ar-SA"/>
        </w:rPr>
        <w:t>ZGODNOŚĆ Z PRAWEM UNII EUROPEJSKIEJ</w:t>
      </w:r>
    </w:p>
    <w:p w14:paraId="2F1D5BA1" w14:textId="651770E2" w:rsidR="00F74E31" w:rsidRDefault="00921F0D" w:rsidP="00F74E31">
      <w:pPr>
        <w:widowControl/>
        <w:suppressAutoHyphens w:val="0"/>
        <w:autoSpaceDN/>
        <w:spacing w:line="360" w:lineRule="auto"/>
        <w:jc w:val="both"/>
        <w:textAlignment w:val="auto"/>
        <w:rPr>
          <w:rFonts w:cs="Times New Roman"/>
        </w:rPr>
      </w:pPr>
      <w:r w:rsidRPr="00A82532">
        <w:rPr>
          <w:rFonts w:eastAsia="Calibri" w:cs="Times New Roman"/>
          <w:kern w:val="0"/>
          <w:lang w:eastAsia="en-US" w:bidi="ar-SA"/>
        </w:rPr>
        <w:t>Projekt ustawy jest</w:t>
      </w:r>
      <w:r w:rsidR="00F74E31">
        <w:rPr>
          <w:rFonts w:eastAsia="Calibri" w:cs="Times New Roman"/>
          <w:kern w:val="0"/>
          <w:lang w:eastAsia="en-US" w:bidi="ar-SA"/>
        </w:rPr>
        <w:t xml:space="preserve"> objęty prawem Unii Europejskiej i jest z tym prawem zgodny.</w:t>
      </w:r>
    </w:p>
    <w:p w14:paraId="1450F5C6" w14:textId="19D28C2D" w:rsidR="00256AA0" w:rsidRPr="00454B17" w:rsidRDefault="00256AA0" w:rsidP="00CA6213">
      <w:pPr>
        <w:pStyle w:val="Akapitzlist"/>
        <w:spacing w:line="360" w:lineRule="auto"/>
        <w:ind w:left="0"/>
        <w:jc w:val="both"/>
        <w:rPr>
          <w:rFonts w:cs="Times New Roman"/>
        </w:rPr>
      </w:pPr>
      <w:r>
        <w:rPr>
          <w:rFonts w:cs="Times New Roman"/>
        </w:rPr>
        <w:t xml:space="preserve"> </w:t>
      </w:r>
    </w:p>
    <w:sectPr w:rsidR="00256AA0" w:rsidRPr="00454B17">
      <w:headerReference w:type="default" r:id="rId9"/>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ADDC16" w14:textId="77777777" w:rsidR="00BD18FF" w:rsidRDefault="00BD18FF">
      <w:r>
        <w:separator/>
      </w:r>
    </w:p>
  </w:endnote>
  <w:endnote w:type="continuationSeparator" w:id="0">
    <w:p w14:paraId="7B27F685" w14:textId="77777777" w:rsidR="00BD18FF" w:rsidRDefault="00BD1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B3903B" w14:textId="77777777" w:rsidR="00BD18FF" w:rsidRDefault="00BD18FF">
      <w:r>
        <w:rPr>
          <w:color w:val="000000"/>
        </w:rPr>
        <w:separator/>
      </w:r>
    </w:p>
  </w:footnote>
  <w:footnote w:type="continuationSeparator" w:id="0">
    <w:p w14:paraId="1E374FDB" w14:textId="77777777" w:rsidR="00BD18FF" w:rsidRDefault="00BD18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B5F322" w14:textId="256394F6" w:rsidR="001959BD" w:rsidRDefault="001959BD" w:rsidP="001959BD">
    <w:pPr>
      <w:pStyle w:val="Nagwek"/>
    </w:pPr>
  </w:p>
  <w:p w14:paraId="45127452" w14:textId="77777777" w:rsidR="001959BD" w:rsidRDefault="001959B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4B84"/>
    <w:multiLevelType w:val="hybridMultilevel"/>
    <w:tmpl w:val="A2228B52"/>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A8D68FA"/>
    <w:multiLevelType w:val="hybridMultilevel"/>
    <w:tmpl w:val="AF945342"/>
    <w:lvl w:ilvl="0" w:tplc="672A2D7E">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nsid w:val="111C223A"/>
    <w:multiLevelType w:val="hybridMultilevel"/>
    <w:tmpl w:val="3026AE62"/>
    <w:lvl w:ilvl="0" w:tplc="5CEC5780">
      <w:start w:val="1"/>
      <w:numFmt w:val="decimal"/>
      <w:lvlText w:val="%1)"/>
      <w:lvlJc w:val="left"/>
      <w:pPr>
        <w:ind w:left="1080" w:hanging="360"/>
      </w:pPr>
      <w:rPr>
        <w:rFonts w:hint="default"/>
        <w:color w:val="00000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nsid w:val="187025B9"/>
    <w:multiLevelType w:val="hybridMultilevel"/>
    <w:tmpl w:val="09CE6208"/>
    <w:lvl w:ilvl="0" w:tplc="66C6156C">
      <w:start w:val="1"/>
      <w:numFmt w:val="ordinal"/>
      <w:lvlText w:val="Art.%1"/>
      <w:lvlJc w:val="left"/>
      <w:pPr>
        <w:ind w:left="1068" w:hanging="360"/>
      </w:pPr>
      <w:rPr>
        <w:rFonts w:hint="default"/>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nsid w:val="192D0E1E"/>
    <w:multiLevelType w:val="hybridMultilevel"/>
    <w:tmpl w:val="0836384E"/>
    <w:lvl w:ilvl="0" w:tplc="2A3A6FD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2C031DDE"/>
    <w:multiLevelType w:val="hybridMultilevel"/>
    <w:tmpl w:val="42FE8338"/>
    <w:lvl w:ilvl="0" w:tplc="3C62D36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nsid w:val="2CCF3941"/>
    <w:multiLevelType w:val="hybridMultilevel"/>
    <w:tmpl w:val="24EAA554"/>
    <w:lvl w:ilvl="0" w:tplc="01D24E5E">
      <w:start w:val="1"/>
      <w:numFmt w:val="decimal"/>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nsid w:val="2D402B94"/>
    <w:multiLevelType w:val="hybridMultilevel"/>
    <w:tmpl w:val="B5AE875E"/>
    <w:lvl w:ilvl="0" w:tplc="0415000F">
      <w:start w:val="2"/>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
    <w:nsid w:val="32900280"/>
    <w:multiLevelType w:val="hybridMultilevel"/>
    <w:tmpl w:val="0BA657AA"/>
    <w:lvl w:ilvl="0" w:tplc="546AE49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nsid w:val="36B31EBA"/>
    <w:multiLevelType w:val="hybridMultilevel"/>
    <w:tmpl w:val="A3E64FA6"/>
    <w:lvl w:ilvl="0" w:tplc="E6CA7868">
      <w:start w:val="1"/>
      <w:numFmt w:val="decimal"/>
      <w:lvlText w:val="%1)"/>
      <w:lvlJc w:val="left"/>
      <w:pPr>
        <w:ind w:left="1440" w:hanging="360"/>
      </w:pPr>
      <w:rPr>
        <w:rFonts w:ascii="Times New Roman" w:eastAsia="SimSun" w:hAnsi="Times New Roman" w:cs="Times New Roman"/>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nsid w:val="378C43D4"/>
    <w:multiLevelType w:val="hybridMultilevel"/>
    <w:tmpl w:val="6CD6C788"/>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7BA12AE"/>
    <w:multiLevelType w:val="hybridMultilevel"/>
    <w:tmpl w:val="59A44710"/>
    <w:lvl w:ilvl="0" w:tplc="3F26158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nsid w:val="388217F3"/>
    <w:multiLevelType w:val="hybridMultilevel"/>
    <w:tmpl w:val="EEE0A6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AC83C12"/>
    <w:multiLevelType w:val="hybridMultilevel"/>
    <w:tmpl w:val="A6CA1282"/>
    <w:lvl w:ilvl="0" w:tplc="4FA03BAE">
      <w:start w:val="1"/>
      <w:numFmt w:val="decimal"/>
      <w:lvlText w:val="%1)"/>
      <w:lvlJc w:val="left"/>
      <w:pPr>
        <w:ind w:left="1800" w:hanging="360"/>
      </w:pPr>
      <w:rPr>
        <w:rFonts w:ascii="Times New Roman" w:eastAsia="SimSun" w:hAnsi="Times New Roman" w:cs="Times New Roman"/>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4">
    <w:nsid w:val="409841E7"/>
    <w:multiLevelType w:val="hybridMultilevel"/>
    <w:tmpl w:val="FB2432F4"/>
    <w:lvl w:ilvl="0" w:tplc="0008AECA">
      <w:start w:val="1"/>
      <w:numFmt w:val="decimal"/>
      <w:lvlText w:val="%1)"/>
      <w:lvlJc w:val="left"/>
      <w:pPr>
        <w:ind w:left="1785" w:hanging="360"/>
      </w:pPr>
      <w:rPr>
        <w:rFonts w:hint="default"/>
      </w:rPr>
    </w:lvl>
    <w:lvl w:ilvl="1" w:tplc="04150019" w:tentative="1">
      <w:start w:val="1"/>
      <w:numFmt w:val="lowerLetter"/>
      <w:lvlText w:val="%2."/>
      <w:lvlJc w:val="left"/>
      <w:pPr>
        <w:ind w:left="2505" w:hanging="360"/>
      </w:pPr>
    </w:lvl>
    <w:lvl w:ilvl="2" w:tplc="0415001B" w:tentative="1">
      <w:start w:val="1"/>
      <w:numFmt w:val="lowerRoman"/>
      <w:lvlText w:val="%3."/>
      <w:lvlJc w:val="right"/>
      <w:pPr>
        <w:ind w:left="3225" w:hanging="180"/>
      </w:pPr>
    </w:lvl>
    <w:lvl w:ilvl="3" w:tplc="0415000F" w:tentative="1">
      <w:start w:val="1"/>
      <w:numFmt w:val="decimal"/>
      <w:lvlText w:val="%4."/>
      <w:lvlJc w:val="left"/>
      <w:pPr>
        <w:ind w:left="3945" w:hanging="360"/>
      </w:pPr>
    </w:lvl>
    <w:lvl w:ilvl="4" w:tplc="04150019" w:tentative="1">
      <w:start w:val="1"/>
      <w:numFmt w:val="lowerLetter"/>
      <w:lvlText w:val="%5."/>
      <w:lvlJc w:val="left"/>
      <w:pPr>
        <w:ind w:left="4665" w:hanging="360"/>
      </w:pPr>
    </w:lvl>
    <w:lvl w:ilvl="5" w:tplc="0415001B" w:tentative="1">
      <w:start w:val="1"/>
      <w:numFmt w:val="lowerRoman"/>
      <w:lvlText w:val="%6."/>
      <w:lvlJc w:val="right"/>
      <w:pPr>
        <w:ind w:left="5385" w:hanging="180"/>
      </w:pPr>
    </w:lvl>
    <w:lvl w:ilvl="6" w:tplc="0415000F" w:tentative="1">
      <w:start w:val="1"/>
      <w:numFmt w:val="decimal"/>
      <w:lvlText w:val="%7."/>
      <w:lvlJc w:val="left"/>
      <w:pPr>
        <w:ind w:left="6105" w:hanging="360"/>
      </w:pPr>
    </w:lvl>
    <w:lvl w:ilvl="7" w:tplc="04150019" w:tentative="1">
      <w:start w:val="1"/>
      <w:numFmt w:val="lowerLetter"/>
      <w:lvlText w:val="%8."/>
      <w:lvlJc w:val="left"/>
      <w:pPr>
        <w:ind w:left="6825" w:hanging="360"/>
      </w:pPr>
    </w:lvl>
    <w:lvl w:ilvl="8" w:tplc="0415001B" w:tentative="1">
      <w:start w:val="1"/>
      <w:numFmt w:val="lowerRoman"/>
      <w:lvlText w:val="%9."/>
      <w:lvlJc w:val="right"/>
      <w:pPr>
        <w:ind w:left="7545" w:hanging="180"/>
      </w:pPr>
    </w:lvl>
  </w:abstractNum>
  <w:abstractNum w:abstractNumId="15">
    <w:nsid w:val="496F736D"/>
    <w:multiLevelType w:val="hybridMultilevel"/>
    <w:tmpl w:val="F6DC07EC"/>
    <w:lvl w:ilvl="0" w:tplc="886ACF62">
      <w:start w:val="4"/>
      <w:numFmt w:val="decimal"/>
      <w:lvlText w:val="%1."/>
      <w:lvlJc w:val="left"/>
      <w:pPr>
        <w:ind w:left="4220" w:hanging="360"/>
      </w:pPr>
      <w:rPr>
        <w:rFonts w:hint="default"/>
      </w:rPr>
    </w:lvl>
    <w:lvl w:ilvl="1" w:tplc="04150019" w:tentative="1">
      <w:start w:val="1"/>
      <w:numFmt w:val="lowerLetter"/>
      <w:lvlText w:val="%2."/>
      <w:lvlJc w:val="left"/>
      <w:pPr>
        <w:ind w:left="4580" w:hanging="360"/>
      </w:pPr>
    </w:lvl>
    <w:lvl w:ilvl="2" w:tplc="0415001B" w:tentative="1">
      <w:start w:val="1"/>
      <w:numFmt w:val="lowerRoman"/>
      <w:lvlText w:val="%3."/>
      <w:lvlJc w:val="right"/>
      <w:pPr>
        <w:ind w:left="5300" w:hanging="180"/>
      </w:pPr>
    </w:lvl>
    <w:lvl w:ilvl="3" w:tplc="0415000F" w:tentative="1">
      <w:start w:val="1"/>
      <w:numFmt w:val="decimal"/>
      <w:lvlText w:val="%4."/>
      <w:lvlJc w:val="left"/>
      <w:pPr>
        <w:ind w:left="6020" w:hanging="360"/>
      </w:pPr>
    </w:lvl>
    <w:lvl w:ilvl="4" w:tplc="04150019" w:tentative="1">
      <w:start w:val="1"/>
      <w:numFmt w:val="lowerLetter"/>
      <w:lvlText w:val="%5."/>
      <w:lvlJc w:val="left"/>
      <w:pPr>
        <w:ind w:left="6740" w:hanging="360"/>
      </w:pPr>
    </w:lvl>
    <w:lvl w:ilvl="5" w:tplc="0415001B" w:tentative="1">
      <w:start w:val="1"/>
      <w:numFmt w:val="lowerRoman"/>
      <w:lvlText w:val="%6."/>
      <w:lvlJc w:val="right"/>
      <w:pPr>
        <w:ind w:left="7460" w:hanging="180"/>
      </w:pPr>
    </w:lvl>
    <w:lvl w:ilvl="6" w:tplc="0415000F" w:tentative="1">
      <w:start w:val="1"/>
      <w:numFmt w:val="decimal"/>
      <w:lvlText w:val="%7."/>
      <w:lvlJc w:val="left"/>
      <w:pPr>
        <w:ind w:left="8180" w:hanging="360"/>
      </w:pPr>
    </w:lvl>
    <w:lvl w:ilvl="7" w:tplc="04150019" w:tentative="1">
      <w:start w:val="1"/>
      <w:numFmt w:val="lowerLetter"/>
      <w:lvlText w:val="%8."/>
      <w:lvlJc w:val="left"/>
      <w:pPr>
        <w:ind w:left="8900" w:hanging="360"/>
      </w:pPr>
    </w:lvl>
    <w:lvl w:ilvl="8" w:tplc="0415001B" w:tentative="1">
      <w:start w:val="1"/>
      <w:numFmt w:val="lowerRoman"/>
      <w:lvlText w:val="%9."/>
      <w:lvlJc w:val="right"/>
      <w:pPr>
        <w:ind w:left="9620" w:hanging="180"/>
      </w:pPr>
    </w:lvl>
  </w:abstractNum>
  <w:abstractNum w:abstractNumId="16">
    <w:nsid w:val="49784915"/>
    <w:multiLevelType w:val="hybridMultilevel"/>
    <w:tmpl w:val="8416B79A"/>
    <w:lvl w:ilvl="0" w:tplc="04150011">
      <w:start w:val="1"/>
      <w:numFmt w:val="decimal"/>
      <w:lvlText w:val="%1)"/>
      <w:lvlJc w:val="left"/>
      <w:pPr>
        <w:ind w:left="3544" w:hanging="360"/>
      </w:pPr>
      <w:rPr>
        <w:rFonts w:hint="default"/>
      </w:rPr>
    </w:lvl>
    <w:lvl w:ilvl="1" w:tplc="04150019" w:tentative="1">
      <w:start w:val="1"/>
      <w:numFmt w:val="lowerLetter"/>
      <w:lvlText w:val="%2."/>
      <w:lvlJc w:val="left"/>
      <w:pPr>
        <w:ind w:left="4264" w:hanging="360"/>
      </w:pPr>
    </w:lvl>
    <w:lvl w:ilvl="2" w:tplc="0415001B" w:tentative="1">
      <w:start w:val="1"/>
      <w:numFmt w:val="lowerRoman"/>
      <w:lvlText w:val="%3."/>
      <w:lvlJc w:val="right"/>
      <w:pPr>
        <w:ind w:left="4984" w:hanging="180"/>
      </w:pPr>
    </w:lvl>
    <w:lvl w:ilvl="3" w:tplc="0415000F" w:tentative="1">
      <w:start w:val="1"/>
      <w:numFmt w:val="decimal"/>
      <w:lvlText w:val="%4."/>
      <w:lvlJc w:val="left"/>
      <w:pPr>
        <w:ind w:left="5704" w:hanging="360"/>
      </w:pPr>
    </w:lvl>
    <w:lvl w:ilvl="4" w:tplc="04150019" w:tentative="1">
      <w:start w:val="1"/>
      <w:numFmt w:val="lowerLetter"/>
      <w:lvlText w:val="%5."/>
      <w:lvlJc w:val="left"/>
      <w:pPr>
        <w:ind w:left="6424" w:hanging="360"/>
      </w:pPr>
    </w:lvl>
    <w:lvl w:ilvl="5" w:tplc="0415001B" w:tentative="1">
      <w:start w:val="1"/>
      <w:numFmt w:val="lowerRoman"/>
      <w:lvlText w:val="%6."/>
      <w:lvlJc w:val="right"/>
      <w:pPr>
        <w:ind w:left="7144" w:hanging="180"/>
      </w:pPr>
    </w:lvl>
    <w:lvl w:ilvl="6" w:tplc="0415000F" w:tentative="1">
      <w:start w:val="1"/>
      <w:numFmt w:val="decimal"/>
      <w:lvlText w:val="%7."/>
      <w:lvlJc w:val="left"/>
      <w:pPr>
        <w:ind w:left="7864" w:hanging="360"/>
      </w:pPr>
    </w:lvl>
    <w:lvl w:ilvl="7" w:tplc="04150019" w:tentative="1">
      <w:start w:val="1"/>
      <w:numFmt w:val="lowerLetter"/>
      <w:lvlText w:val="%8."/>
      <w:lvlJc w:val="left"/>
      <w:pPr>
        <w:ind w:left="8584" w:hanging="360"/>
      </w:pPr>
    </w:lvl>
    <w:lvl w:ilvl="8" w:tplc="0415001B" w:tentative="1">
      <w:start w:val="1"/>
      <w:numFmt w:val="lowerRoman"/>
      <w:lvlText w:val="%9."/>
      <w:lvlJc w:val="right"/>
      <w:pPr>
        <w:ind w:left="9304" w:hanging="180"/>
      </w:pPr>
    </w:lvl>
  </w:abstractNum>
  <w:abstractNum w:abstractNumId="17">
    <w:nsid w:val="4E752443"/>
    <w:multiLevelType w:val="hybridMultilevel"/>
    <w:tmpl w:val="8AF42218"/>
    <w:lvl w:ilvl="0" w:tplc="3CCA920A">
      <w:start w:val="1"/>
      <w:numFmt w:val="lowerLetter"/>
      <w:lvlText w:val="%1)"/>
      <w:lvlJc w:val="left"/>
      <w:pPr>
        <w:ind w:left="720" w:hanging="360"/>
      </w:pPr>
      <w:rPr>
        <w:rFonts w:ascii="Times New Roman" w:eastAsia="SimSu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4EC94582"/>
    <w:multiLevelType w:val="hybridMultilevel"/>
    <w:tmpl w:val="6B701F3C"/>
    <w:lvl w:ilvl="0" w:tplc="8EF4B5A4">
      <w:start w:val="1"/>
      <w:numFmt w:val="lowerLetter"/>
      <w:lvlText w:val="%1)"/>
      <w:lvlJc w:val="left"/>
      <w:pPr>
        <w:ind w:left="1353" w:hanging="360"/>
      </w:pPr>
      <w:rPr>
        <w:rFonts w:cs="Times New Roman"/>
        <w:color w:val="auto"/>
      </w:rPr>
    </w:lvl>
    <w:lvl w:ilvl="1" w:tplc="04150019">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9">
    <w:nsid w:val="505F09ED"/>
    <w:multiLevelType w:val="hybridMultilevel"/>
    <w:tmpl w:val="6610D7B4"/>
    <w:lvl w:ilvl="0" w:tplc="DFA40FE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53B22536"/>
    <w:multiLevelType w:val="hybridMultilevel"/>
    <w:tmpl w:val="CCC4F696"/>
    <w:lvl w:ilvl="0" w:tplc="BBA40A3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nsid w:val="56DC74C4"/>
    <w:multiLevelType w:val="hybridMultilevel"/>
    <w:tmpl w:val="BA000FC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nsid w:val="5703661B"/>
    <w:multiLevelType w:val="hybridMultilevel"/>
    <w:tmpl w:val="9BA803E0"/>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8364C0E"/>
    <w:multiLevelType w:val="hybridMultilevel"/>
    <w:tmpl w:val="3E78DE56"/>
    <w:lvl w:ilvl="0" w:tplc="82F0CF7C">
      <w:start w:val="2"/>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5C031E04"/>
    <w:multiLevelType w:val="hybridMultilevel"/>
    <w:tmpl w:val="C74C2840"/>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CC24606"/>
    <w:multiLevelType w:val="hybridMultilevel"/>
    <w:tmpl w:val="13DE750C"/>
    <w:lvl w:ilvl="0" w:tplc="AA680CB6">
      <w:start w:val="1"/>
      <w:numFmt w:val="decimal"/>
      <w:lvlText w:val="%1)"/>
      <w:lvlJc w:val="left"/>
      <w:pPr>
        <w:ind w:left="1440" w:hanging="360"/>
      </w:pPr>
      <w:rPr>
        <w:rFonts w:ascii="Times New Roman" w:eastAsia="SimSun" w:hAnsi="Times New Roman" w:cs="Times New Roman"/>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nsid w:val="6241275B"/>
    <w:multiLevelType w:val="hybridMultilevel"/>
    <w:tmpl w:val="955C65A0"/>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66BE5CCB"/>
    <w:multiLevelType w:val="hybridMultilevel"/>
    <w:tmpl w:val="913056D2"/>
    <w:lvl w:ilvl="0" w:tplc="F1CA8494">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nsid w:val="68EE2E77"/>
    <w:multiLevelType w:val="hybridMultilevel"/>
    <w:tmpl w:val="513E4012"/>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B1D7D6C"/>
    <w:multiLevelType w:val="hybridMultilevel"/>
    <w:tmpl w:val="4A7622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C9D1C49"/>
    <w:multiLevelType w:val="hybridMultilevel"/>
    <w:tmpl w:val="D630821E"/>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F9E4C35"/>
    <w:multiLevelType w:val="hybridMultilevel"/>
    <w:tmpl w:val="69E4EE78"/>
    <w:lvl w:ilvl="0" w:tplc="7494E54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70250DF4"/>
    <w:multiLevelType w:val="hybridMultilevel"/>
    <w:tmpl w:val="9BBE4E24"/>
    <w:lvl w:ilvl="0" w:tplc="4FD4E4F0">
      <w:start w:val="1"/>
      <w:numFmt w:val="decimal"/>
      <w:lvlText w:val="%1)"/>
      <w:lvlJc w:val="left"/>
      <w:pPr>
        <w:ind w:left="720" w:hanging="360"/>
      </w:pPr>
      <w:rPr>
        <w:rFonts w:ascii="Times New Roman" w:eastAsia="SimSu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1477E7F"/>
    <w:multiLevelType w:val="hybridMultilevel"/>
    <w:tmpl w:val="93BADD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2463D81"/>
    <w:multiLevelType w:val="hybridMultilevel"/>
    <w:tmpl w:val="6AAA58EE"/>
    <w:lvl w:ilvl="0" w:tplc="369E9816">
      <w:start w:val="1"/>
      <w:numFmt w:val="decimal"/>
      <w:lvlText w:val="%1)"/>
      <w:lvlJc w:val="left"/>
      <w:pPr>
        <w:ind w:left="1440" w:hanging="360"/>
      </w:pPr>
      <w:rPr>
        <w:rFonts w:ascii="Times New Roman" w:eastAsia="SimSun" w:hAnsi="Times New Roman" w:cs="Times New Roman"/>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5">
    <w:nsid w:val="739D311A"/>
    <w:multiLevelType w:val="hybridMultilevel"/>
    <w:tmpl w:val="7C96F5EA"/>
    <w:lvl w:ilvl="0" w:tplc="843ED42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nsid w:val="73CF1002"/>
    <w:multiLevelType w:val="hybridMultilevel"/>
    <w:tmpl w:val="BD46AC4A"/>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76045353"/>
    <w:multiLevelType w:val="hybridMultilevel"/>
    <w:tmpl w:val="EF508972"/>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6C8236B"/>
    <w:multiLevelType w:val="hybridMultilevel"/>
    <w:tmpl w:val="92C2B7C8"/>
    <w:lvl w:ilvl="0" w:tplc="3370A21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7A1300EA"/>
    <w:multiLevelType w:val="hybridMultilevel"/>
    <w:tmpl w:val="2982CDEE"/>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7A571DCB"/>
    <w:multiLevelType w:val="hybridMultilevel"/>
    <w:tmpl w:val="A1443168"/>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7C8D110D"/>
    <w:multiLevelType w:val="hybridMultilevel"/>
    <w:tmpl w:val="F746F034"/>
    <w:lvl w:ilvl="0" w:tplc="5FAA92C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nsid w:val="7DB554C2"/>
    <w:multiLevelType w:val="hybridMultilevel"/>
    <w:tmpl w:val="430200C6"/>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3"/>
  </w:num>
  <w:num w:numId="2">
    <w:abstractNumId w:val="29"/>
  </w:num>
  <w:num w:numId="3">
    <w:abstractNumId w:val="33"/>
  </w:num>
  <w:num w:numId="4">
    <w:abstractNumId w:val="18"/>
  </w:num>
  <w:num w:numId="5">
    <w:abstractNumId w:val="32"/>
  </w:num>
  <w:num w:numId="6">
    <w:abstractNumId w:val="42"/>
  </w:num>
  <w:num w:numId="7">
    <w:abstractNumId w:val="2"/>
  </w:num>
  <w:num w:numId="8">
    <w:abstractNumId w:val="27"/>
  </w:num>
  <w:num w:numId="9">
    <w:abstractNumId w:val="21"/>
  </w:num>
  <w:num w:numId="10">
    <w:abstractNumId w:val="25"/>
  </w:num>
  <w:num w:numId="11">
    <w:abstractNumId w:val="9"/>
  </w:num>
  <w:num w:numId="12">
    <w:abstractNumId w:val="34"/>
  </w:num>
  <w:num w:numId="13">
    <w:abstractNumId w:val="31"/>
  </w:num>
  <w:num w:numId="14">
    <w:abstractNumId w:val="13"/>
  </w:num>
  <w:num w:numId="15">
    <w:abstractNumId w:val="14"/>
  </w:num>
  <w:num w:numId="16">
    <w:abstractNumId w:val="8"/>
  </w:num>
  <w:num w:numId="17">
    <w:abstractNumId w:val="11"/>
  </w:num>
  <w:num w:numId="18">
    <w:abstractNumId w:val="6"/>
  </w:num>
  <w:num w:numId="19">
    <w:abstractNumId w:val="4"/>
  </w:num>
  <w:num w:numId="20">
    <w:abstractNumId w:val="41"/>
  </w:num>
  <w:num w:numId="21">
    <w:abstractNumId w:val="5"/>
  </w:num>
  <w:num w:numId="22">
    <w:abstractNumId w:val="35"/>
  </w:num>
  <w:num w:numId="23">
    <w:abstractNumId w:val="1"/>
  </w:num>
  <w:num w:numId="24">
    <w:abstractNumId w:val="15"/>
  </w:num>
  <w:num w:numId="25">
    <w:abstractNumId w:val="19"/>
  </w:num>
  <w:num w:numId="26">
    <w:abstractNumId w:val="37"/>
  </w:num>
  <w:num w:numId="27">
    <w:abstractNumId w:val="24"/>
  </w:num>
  <w:num w:numId="28">
    <w:abstractNumId w:val="40"/>
  </w:num>
  <w:num w:numId="29">
    <w:abstractNumId w:val="28"/>
  </w:num>
  <w:num w:numId="30">
    <w:abstractNumId w:val="12"/>
  </w:num>
  <w:num w:numId="31">
    <w:abstractNumId w:val="30"/>
  </w:num>
  <w:num w:numId="32">
    <w:abstractNumId w:val="26"/>
  </w:num>
  <w:num w:numId="33">
    <w:abstractNumId w:val="0"/>
  </w:num>
  <w:num w:numId="34">
    <w:abstractNumId w:val="23"/>
  </w:num>
  <w:num w:numId="35">
    <w:abstractNumId w:val="39"/>
  </w:num>
  <w:num w:numId="36">
    <w:abstractNumId w:val="10"/>
  </w:num>
  <w:num w:numId="37">
    <w:abstractNumId w:val="22"/>
  </w:num>
  <w:num w:numId="38">
    <w:abstractNumId w:val="7"/>
  </w:num>
  <w:num w:numId="39">
    <w:abstractNumId w:val="17"/>
  </w:num>
  <w:num w:numId="40">
    <w:abstractNumId w:val="16"/>
  </w:num>
  <w:num w:numId="41">
    <w:abstractNumId w:val="38"/>
  </w:num>
  <w:num w:numId="42">
    <w:abstractNumId w:val="36"/>
  </w:num>
  <w:num w:numId="43">
    <w:abstractNumId w:val="2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B42"/>
    <w:rsid w:val="000001F9"/>
    <w:rsid w:val="00000AB2"/>
    <w:rsid w:val="00002309"/>
    <w:rsid w:val="00005711"/>
    <w:rsid w:val="00007859"/>
    <w:rsid w:val="000212CA"/>
    <w:rsid w:val="000217E8"/>
    <w:rsid w:val="00027121"/>
    <w:rsid w:val="00027466"/>
    <w:rsid w:val="00035789"/>
    <w:rsid w:val="00040B2D"/>
    <w:rsid w:val="00040B42"/>
    <w:rsid w:val="00043F9B"/>
    <w:rsid w:val="00050BFA"/>
    <w:rsid w:val="00050DAA"/>
    <w:rsid w:val="000600F8"/>
    <w:rsid w:val="00060700"/>
    <w:rsid w:val="0006743C"/>
    <w:rsid w:val="000720EE"/>
    <w:rsid w:val="00073B8B"/>
    <w:rsid w:val="00073F08"/>
    <w:rsid w:val="0007760A"/>
    <w:rsid w:val="00077FCA"/>
    <w:rsid w:val="00081568"/>
    <w:rsid w:val="0008277A"/>
    <w:rsid w:val="00086D3F"/>
    <w:rsid w:val="0009356F"/>
    <w:rsid w:val="00093F9D"/>
    <w:rsid w:val="000A09ED"/>
    <w:rsid w:val="000A4898"/>
    <w:rsid w:val="000A674E"/>
    <w:rsid w:val="000A73B3"/>
    <w:rsid w:val="000B4532"/>
    <w:rsid w:val="000B60E4"/>
    <w:rsid w:val="000C0126"/>
    <w:rsid w:val="000C10C3"/>
    <w:rsid w:val="000C683D"/>
    <w:rsid w:val="000D1CBA"/>
    <w:rsid w:val="000D30FB"/>
    <w:rsid w:val="000D463C"/>
    <w:rsid w:val="000D71DD"/>
    <w:rsid w:val="000E1F62"/>
    <w:rsid w:val="000E4697"/>
    <w:rsid w:val="000E7743"/>
    <w:rsid w:val="000F3172"/>
    <w:rsid w:val="000F3B37"/>
    <w:rsid w:val="000F535D"/>
    <w:rsid w:val="000F567A"/>
    <w:rsid w:val="001017F4"/>
    <w:rsid w:val="001139E1"/>
    <w:rsid w:val="0011456F"/>
    <w:rsid w:val="00116687"/>
    <w:rsid w:val="00117156"/>
    <w:rsid w:val="00117D65"/>
    <w:rsid w:val="00126507"/>
    <w:rsid w:val="00134AB3"/>
    <w:rsid w:val="00136FAA"/>
    <w:rsid w:val="001401D3"/>
    <w:rsid w:val="00142AB0"/>
    <w:rsid w:val="00144C8D"/>
    <w:rsid w:val="00144C8E"/>
    <w:rsid w:val="00150962"/>
    <w:rsid w:val="00154EC0"/>
    <w:rsid w:val="00161712"/>
    <w:rsid w:val="00164656"/>
    <w:rsid w:val="001655C1"/>
    <w:rsid w:val="00167E94"/>
    <w:rsid w:val="00171BFA"/>
    <w:rsid w:val="00175360"/>
    <w:rsid w:val="00183AD7"/>
    <w:rsid w:val="001852AB"/>
    <w:rsid w:val="00194CDD"/>
    <w:rsid w:val="001959BD"/>
    <w:rsid w:val="001A0EE8"/>
    <w:rsid w:val="001A1971"/>
    <w:rsid w:val="001A1DDA"/>
    <w:rsid w:val="001B0333"/>
    <w:rsid w:val="001B4A1B"/>
    <w:rsid w:val="001C4B8A"/>
    <w:rsid w:val="001C78C1"/>
    <w:rsid w:val="001D1320"/>
    <w:rsid w:val="001D19E4"/>
    <w:rsid w:val="001D27BA"/>
    <w:rsid w:val="001D5253"/>
    <w:rsid w:val="001D7B6B"/>
    <w:rsid w:val="001E72F8"/>
    <w:rsid w:val="001F24A1"/>
    <w:rsid w:val="00200B70"/>
    <w:rsid w:val="002032C6"/>
    <w:rsid w:val="00207CF1"/>
    <w:rsid w:val="002102AF"/>
    <w:rsid w:val="00211575"/>
    <w:rsid w:val="0021379C"/>
    <w:rsid w:val="00214BAE"/>
    <w:rsid w:val="00237BF8"/>
    <w:rsid w:val="00240625"/>
    <w:rsid w:val="002471FB"/>
    <w:rsid w:val="00255A4B"/>
    <w:rsid w:val="00256AA0"/>
    <w:rsid w:val="00261836"/>
    <w:rsid w:val="00267FB9"/>
    <w:rsid w:val="0027461F"/>
    <w:rsid w:val="002758B4"/>
    <w:rsid w:val="0027624D"/>
    <w:rsid w:val="0029061A"/>
    <w:rsid w:val="002924BE"/>
    <w:rsid w:val="002A0135"/>
    <w:rsid w:val="002A215C"/>
    <w:rsid w:val="002A4573"/>
    <w:rsid w:val="002A6C69"/>
    <w:rsid w:val="002A6E74"/>
    <w:rsid w:val="002B3CF6"/>
    <w:rsid w:val="002C41DA"/>
    <w:rsid w:val="002C5A50"/>
    <w:rsid w:val="002C66A0"/>
    <w:rsid w:val="002D016C"/>
    <w:rsid w:val="002D3C64"/>
    <w:rsid w:val="002E7AE2"/>
    <w:rsid w:val="002F225E"/>
    <w:rsid w:val="002F2A86"/>
    <w:rsid w:val="002F33E6"/>
    <w:rsid w:val="002F5631"/>
    <w:rsid w:val="003072DA"/>
    <w:rsid w:val="00307C2B"/>
    <w:rsid w:val="00310BEA"/>
    <w:rsid w:val="003115FB"/>
    <w:rsid w:val="00317274"/>
    <w:rsid w:val="00321AAF"/>
    <w:rsid w:val="00322083"/>
    <w:rsid w:val="00324F40"/>
    <w:rsid w:val="00337055"/>
    <w:rsid w:val="003377D6"/>
    <w:rsid w:val="00343E5D"/>
    <w:rsid w:val="003449BD"/>
    <w:rsid w:val="0035001F"/>
    <w:rsid w:val="00351121"/>
    <w:rsid w:val="00356B65"/>
    <w:rsid w:val="00362B8C"/>
    <w:rsid w:val="003657E4"/>
    <w:rsid w:val="003732C2"/>
    <w:rsid w:val="00377E13"/>
    <w:rsid w:val="003833A2"/>
    <w:rsid w:val="003874EF"/>
    <w:rsid w:val="00387BAD"/>
    <w:rsid w:val="00392156"/>
    <w:rsid w:val="0039769A"/>
    <w:rsid w:val="003A2BDE"/>
    <w:rsid w:val="003A7BAA"/>
    <w:rsid w:val="003B08E5"/>
    <w:rsid w:val="003B2928"/>
    <w:rsid w:val="003C275C"/>
    <w:rsid w:val="003C6D67"/>
    <w:rsid w:val="003D107E"/>
    <w:rsid w:val="003D125E"/>
    <w:rsid w:val="003D18EA"/>
    <w:rsid w:val="003D2295"/>
    <w:rsid w:val="003D3221"/>
    <w:rsid w:val="003D5F4E"/>
    <w:rsid w:val="003E37C9"/>
    <w:rsid w:val="003E5B01"/>
    <w:rsid w:val="003F18AE"/>
    <w:rsid w:val="00400E72"/>
    <w:rsid w:val="0040152B"/>
    <w:rsid w:val="00406A76"/>
    <w:rsid w:val="00413147"/>
    <w:rsid w:val="00414B3B"/>
    <w:rsid w:val="00420A09"/>
    <w:rsid w:val="004225C7"/>
    <w:rsid w:val="004277A8"/>
    <w:rsid w:val="00432264"/>
    <w:rsid w:val="00442ECD"/>
    <w:rsid w:val="00444191"/>
    <w:rsid w:val="004473FA"/>
    <w:rsid w:val="00450F0A"/>
    <w:rsid w:val="004512E6"/>
    <w:rsid w:val="00454B17"/>
    <w:rsid w:val="00455FC7"/>
    <w:rsid w:val="00456899"/>
    <w:rsid w:val="00456D50"/>
    <w:rsid w:val="00460D10"/>
    <w:rsid w:val="004671BB"/>
    <w:rsid w:val="00484619"/>
    <w:rsid w:val="00484747"/>
    <w:rsid w:val="00486FE9"/>
    <w:rsid w:val="00491888"/>
    <w:rsid w:val="004A757E"/>
    <w:rsid w:val="004A7BF2"/>
    <w:rsid w:val="004B21AC"/>
    <w:rsid w:val="004B65A5"/>
    <w:rsid w:val="004C1634"/>
    <w:rsid w:val="004C366E"/>
    <w:rsid w:val="004C6A27"/>
    <w:rsid w:val="004D0CD9"/>
    <w:rsid w:val="004E324F"/>
    <w:rsid w:val="004E3282"/>
    <w:rsid w:val="004E5AE3"/>
    <w:rsid w:val="004E63D7"/>
    <w:rsid w:val="004F06AA"/>
    <w:rsid w:val="00500E11"/>
    <w:rsid w:val="005146FD"/>
    <w:rsid w:val="00521D0F"/>
    <w:rsid w:val="00522BDC"/>
    <w:rsid w:val="00524415"/>
    <w:rsid w:val="00530A7A"/>
    <w:rsid w:val="005356BD"/>
    <w:rsid w:val="00540F22"/>
    <w:rsid w:val="00543989"/>
    <w:rsid w:val="00546BA3"/>
    <w:rsid w:val="00547BB5"/>
    <w:rsid w:val="00547E29"/>
    <w:rsid w:val="00564E62"/>
    <w:rsid w:val="005652E6"/>
    <w:rsid w:val="0056775B"/>
    <w:rsid w:val="005729F2"/>
    <w:rsid w:val="005743F5"/>
    <w:rsid w:val="00574E4F"/>
    <w:rsid w:val="00577B12"/>
    <w:rsid w:val="00581DE0"/>
    <w:rsid w:val="005930AF"/>
    <w:rsid w:val="00595537"/>
    <w:rsid w:val="005957F8"/>
    <w:rsid w:val="005A0473"/>
    <w:rsid w:val="005A08B0"/>
    <w:rsid w:val="005A0FAC"/>
    <w:rsid w:val="005A14C1"/>
    <w:rsid w:val="005A326F"/>
    <w:rsid w:val="005A3E4B"/>
    <w:rsid w:val="005A5C5A"/>
    <w:rsid w:val="005B559D"/>
    <w:rsid w:val="005C24D7"/>
    <w:rsid w:val="005C4BEF"/>
    <w:rsid w:val="005C7D15"/>
    <w:rsid w:val="005D3EB2"/>
    <w:rsid w:val="005D6E68"/>
    <w:rsid w:val="005E0C67"/>
    <w:rsid w:val="005E1592"/>
    <w:rsid w:val="005E445C"/>
    <w:rsid w:val="005E5401"/>
    <w:rsid w:val="005F7469"/>
    <w:rsid w:val="00600B2E"/>
    <w:rsid w:val="00602990"/>
    <w:rsid w:val="00603822"/>
    <w:rsid w:val="00623E20"/>
    <w:rsid w:val="00626856"/>
    <w:rsid w:val="006269BC"/>
    <w:rsid w:val="00633386"/>
    <w:rsid w:val="00637CBE"/>
    <w:rsid w:val="0064759F"/>
    <w:rsid w:val="00650639"/>
    <w:rsid w:val="0067085C"/>
    <w:rsid w:val="0067283F"/>
    <w:rsid w:val="00690CC6"/>
    <w:rsid w:val="00690FC0"/>
    <w:rsid w:val="006A1E2E"/>
    <w:rsid w:val="006A6352"/>
    <w:rsid w:val="006A6E31"/>
    <w:rsid w:val="006A75BF"/>
    <w:rsid w:val="006B1854"/>
    <w:rsid w:val="006B3DA0"/>
    <w:rsid w:val="006B750B"/>
    <w:rsid w:val="006C0353"/>
    <w:rsid w:val="006C0596"/>
    <w:rsid w:val="006C220E"/>
    <w:rsid w:val="006D1FF8"/>
    <w:rsid w:val="006D27AD"/>
    <w:rsid w:val="006D4BD9"/>
    <w:rsid w:val="006D5386"/>
    <w:rsid w:val="006E2D54"/>
    <w:rsid w:val="006E65ED"/>
    <w:rsid w:val="006F76E2"/>
    <w:rsid w:val="00723782"/>
    <w:rsid w:val="00724D11"/>
    <w:rsid w:val="00726AB3"/>
    <w:rsid w:val="00727A74"/>
    <w:rsid w:val="0073599A"/>
    <w:rsid w:val="0074046B"/>
    <w:rsid w:val="00747E6F"/>
    <w:rsid w:val="00750B95"/>
    <w:rsid w:val="00751BBF"/>
    <w:rsid w:val="00771896"/>
    <w:rsid w:val="00791024"/>
    <w:rsid w:val="007922FA"/>
    <w:rsid w:val="007924FD"/>
    <w:rsid w:val="007A0030"/>
    <w:rsid w:val="007B101E"/>
    <w:rsid w:val="007B5CFE"/>
    <w:rsid w:val="007B6131"/>
    <w:rsid w:val="007D0B8B"/>
    <w:rsid w:val="007D2E5A"/>
    <w:rsid w:val="007E2D33"/>
    <w:rsid w:val="007E7BBF"/>
    <w:rsid w:val="007F0191"/>
    <w:rsid w:val="007F46E6"/>
    <w:rsid w:val="007F4E39"/>
    <w:rsid w:val="00805150"/>
    <w:rsid w:val="0080732A"/>
    <w:rsid w:val="00814A13"/>
    <w:rsid w:val="008157F7"/>
    <w:rsid w:val="00822241"/>
    <w:rsid w:val="008229D6"/>
    <w:rsid w:val="0083183E"/>
    <w:rsid w:val="0083199F"/>
    <w:rsid w:val="00831F48"/>
    <w:rsid w:val="008358C4"/>
    <w:rsid w:val="00836AE3"/>
    <w:rsid w:val="00841571"/>
    <w:rsid w:val="0084477A"/>
    <w:rsid w:val="00847895"/>
    <w:rsid w:val="00852330"/>
    <w:rsid w:val="00854E41"/>
    <w:rsid w:val="0085613D"/>
    <w:rsid w:val="0085696E"/>
    <w:rsid w:val="00857D14"/>
    <w:rsid w:val="00862989"/>
    <w:rsid w:val="00865508"/>
    <w:rsid w:val="00867FA1"/>
    <w:rsid w:val="008701A6"/>
    <w:rsid w:val="008762A1"/>
    <w:rsid w:val="008823D7"/>
    <w:rsid w:val="0088491A"/>
    <w:rsid w:val="00885853"/>
    <w:rsid w:val="00885D9C"/>
    <w:rsid w:val="00887C6D"/>
    <w:rsid w:val="00893E15"/>
    <w:rsid w:val="0089737E"/>
    <w:rsid w:val="008A257B"/>
    <w:rsid w:val="008A7B0A"/>
    <w:rsid w:val="008A7BA7"/>
    <w:rsid w:val="008B5433"/>
    <w:rsid w:val="008B6867"/>
    <w:rsid w:val="008C22EB"/>
    <w:rsid w:val="008C2FF7"/>
    <w:rsid w:val="008C3AF8"/>
    <w:rsid w:val="008E4AFF"/>
    <w:rsid w:val="008E518C"/>
    <w:rsid w:val="008F5989"/>
    <w:rsid w:val="009036AE"/>
    <w:rsid w:val="0090516C"/>
    <w:rsid w:val="0091368B"/>
    <w:rsid w:val="00914C09"/>
    <w:rsid w:val="00921137"/>
    <w:rsid w:val="00921F0D"/>
    <w:rsid w:val="009229C9"/>
    <w:rsid w:val="0092591C"/>
    <w:rsid w:val="0092660D"/>
    <w:rsid w:val="00927AA1"/>
    <w:rsid w:val="00933100"/>
    <w:rsid w:val="0093398E"/>
    <w:rsid w:val="00940224"/>
    <w:rsid w:val="009436EE"/>
    <w:rsid w:val="00950345"/>
    <w:rsid w:val="009633E2"/>
    <w:rsid w:val="0096708D"/>
    <w:rsid w:val="00970374"/>
    <w:rsid w:val="0097543A"/>
    <w:rsid w:val="00975540"/>
    <w:rsid w:val="00985EC8"/>
    <w:rsid w:val="0098651B"/>
    <w:rsid w:val="00993A3D"/>
    <w:rsid w:val="009B5BA5"/>
    <w:rsid w:val="009C67FC"/>
    <w:rsid w:val="009C7048"/>
    <w:rsid w:val="009D37C5"/>
    <w:rsid w:val="009E4303"/>
    <w:rsid w:val="009E44A6"/>
    <w:rsid w:val="009E59F0"/>
    <w:rsid w:val="009E662C"/>
    <w:rsid w:val="009F03E0"/>
    <w:rsid w:val="009F2C67"/>
    <w:rsid w:val="009F5CD5"/>
    <w:rsid w:val="00A02DAC"/>
    <w:rsid w:val="00A043F8"/>
    <w:rsid w:val="00A04CA3"/>
    <w:rsid w:val="00A07091"/>
    <w:rsid w:val="00A13540"/>
    <w:rsid w:val="00A15AFB"/>
    <w:rsid w:val="00A32C6E"/>
    <w:rsid w:val="00A35D02"/>
    <w:rsid w:val="00A36D6E"/>
    <w:rsid w:val="00A45786"/>
    <w:rsid w:val="00A45878"/>
    <w:rsid w:val="00A45BA9"/>
    <w:rsid w:val="00A4632E"/>
    <w:rsid w:val="00A51D11"/>
    <w:rsid w:val="00A54259"/>
    <w:rsid w:val="00A55B55"/>
    <w:rsid w:val="00A57F47"/>
    <w:rsid w:val="00A60DDB"/>
    <w:rsid w:val="00A617F1"/>
    <w:rsid w:val="00A75BA6"/>
    <w:rsid w:val="00A77655"/>
    <w:rsid w:val="00A80710"/>
    <w:rsid w:val="00A823ED"/>
    <w:rsid w:val="00A82532"/>
    <w:rsid w:val="00A83A3D"/>
    <w:rsid w:val="00A8592E"/>
    <w:rsid w:val="00A911B2"/>
    <w:rsid w:val="00A95AAC"/>
    <w:rsid w:val="00AA08F9"/>
    <w:rsid w:val="00AA0E1E"/>
    <w:rsid w:val="00AA2328"/>
    <w:rsid w:val="00AA6434"/>
    <w:rsid w:val="00AA6E14"/>
    <w:rsid w:val="00AB162B"/>
    <w:rsid w:val="00AB5F5C"/>
    <w:rsid w:val="00AC01DC"/>
    <w:rsid w:val="00AC1E7C"/>
    <w:rsid w:val="00AC2A53"/>
    <w:rsid w:val="00AD3169"/>
    <w:rsid w:val="00AD7C07"/>
    <w:rsid w:val="00AE10F5"/>
    <w:rsid w:val="00AE3347"/>
    <w:rsid w:val="00AE384B"/>
    <w:rsid w:val="00AE7176"/>
    <w:rsid w:val="00AF594D"/>
    <w:rsid w:val="00AF7C4E"/>
    <w:rsid w:val="00B02BCF"/>
    <w:rsid w:val="00B104B7"/>
    <w:rsid w:val="00B21657"/>
    <w:rsid w:val="00B23723"/>
    <w:rsid w:val="00B32424"/>
    <w:rsid w:val="00B324FF"/>
    <w:rsid w:val="00B33826"/>
    <w:rsid w:val="00B377D7"/>
    <w:rsid w:val="00B47E78"/>
    <w:rsid w:val="00B508AB"/>
    <w:rsid w:val="00B6433E"/>
    <w:rsid w:val="00B6652F"/>
    <w:rsid w:val="00B67D3F"/>
    <w:rsid w:val="00B72AAD"/>
    <w:rsid w:val="00B81DC6"/>
    <w:rsid w:val="00B830C3"/>
    <w:rsid w:val="00B9289A"/>
    <w:rsid w:val="00BA2784"/>
    <w:rsid w:val="00BA3FA8"/>
    <w:rsid w:val="00BA5556"/>
    <w:rsid w:val="00BA6D24"/>
    <w:rsid w:val="00BA7AD4"/>
    <w:rsid w:val="00BA7C05"/>
    <w:rsid w:val="00BB1660"/>
    <w:rsid w:val="00BB370C"/>
    <w:rsid w:val="00BB4129"/>
    <w:rsid w:val="00BB4404"/>
    <w:rsid w:val="00BC69B1"/>
    <w:rsid w:val="00BD156F"/>
    <w:rsid w:val="00BD159F"/>
    <w:rsid w:val="00BD18FF"/>
    <w:rsid w:val="00BD23AB"/>
    <w:rsid w:val="00BE65CC"/>
    <w:rsid w:val="00BF0C26"/>
    <w:rsid w:val="00BF1E44"/>
    <w:rsid w:val="00BF2B57"/>
    <w:rsid w:val="00BF50A3"/>
    <w:rsid w:val="00C01B19"/>
    <w:rsid w:val="00C02222"/>
    <w:rsid w:val="00C0532D"/>
    <w:rsid w:val="00C10ABA"/>
    <w:rsid w:val="00C12A7D"/>
    <w:rsid w:val="00C13FF4"/>
    <w:rsid w:val="00C1652B"/>
    <w:rsid w:val="00C1762C"/>
    <w:rsid w:val="00C41353"/>
    <w:rsid w:val="00C41C20"/>
    <w:rsid w:val="00C5119F"/>
    <w:rsid w:val="00C54E97"/>
    <w:rsid w:val="00C620D6"/>
    <w:rsid w:val="00C756C3"/>
    <w:rsid w:val="00C76C97"/>
    <w:rsid w:val="00C838B8"/>
    <w:rsid w:val="00C905AB"/>
    <w:rsid w:val="00C9291D"/>
    <w:rsid w:val="00C92B86"/>
    <w:rsid w:val="00C965AD"/>
    <w:rsid w:val="00C96E44"/>
    <w:rsid w:val="00CA1760"/>
    <w:rsid w:val="00CA6213"/>
    <w:rsid w:val="00CA68EF"/>
    <w:rsid w:val="00CC0D15"/>
    <w:rsid w:val="00CC1C3F"/>
    <w:rsid w:val="00CC3913"/>
    <w:rsid w:val="00CD2233"/>
    <w:rsid w:val="00CD3D4B"/>
    <w:rsid w:val="00CD4E4E"/>
    <w:rsid w:val="00CE5B91"/>
    <w:rsid w:val="00CE6129"/>
    <w:rsid w:val="00CF071F"/>
    <w:rsid w:val="00CF0DC1"/>
    <w:rsid w:val="00CF6ABD"/>
    <w:rsid w:val="00D04302"/>
    <w:rsid w:val="00D20531"/>
    <w:rsid w:val="00D208B2"/>
    <w:rsid w:val="00D24223"/>
    <w:rsid w:val="00D2555F"/>
    <w:rsid w:val="00D26766"/>
    <w:rsid w:val="00D27C12"/>
    <w:rsid w:val="00D30BAD"/>
    <w:rsid w:val="00D331A4"/>
    <w:rsid w:val="00D36237"/>
    <w:rsid w:val="00D42BDC"/>
    <w:rsid w:val="00D52A80"/>
    <w:rsid w:val="00D558BC"/>
    <w:rsid w:val="00D640BF"/>
    <w:rsid w:val="00D66A45"/>
    <w:rsid w:val="00D811C9"/>
    <w:rsid w:val="00D814F2"/>
    <w:rsid w:val="00D84AD6"/>
    <w:rsid w:val="00D92706"/>
    <w:rsid w:val="00DA5595"/>
    <w:rsid w:val="00DA5A3A"/>
    <w:rsid w:val="00DB0EEE"/>
    <w:rsid w:val="00DB1314"/>
    <w:rsid w:val="00DB178C"/>
    <w:rsid w:val="00DB3452"/>
    <w:rsid w:val="00DB3BC2"/>
    <w:rsid w:val="00DC1207"/>
    <w:rsid w:val="00DC3926"/>
    <w:rsid w:val="00DC4CF0"/>
    <w:rsid w:val="00DD0733"/>
    <w:rsid w:val="00DD6293"/>
    <w:rsid w:val="00DE0B59"/>
    <w:rsid w:val="00DE2C0D"/>
    <w:rsid w:val="00DE2F87"/>
    <w:rsid w:val="00DE4809"/>
    <w:rsid w:val="00DF1A5D"/>
    <w:rsid w:val="00DF4B80"/>
    <w:rsid w:val="00DF5316"/>
    <w:rsid w:val="00DF6AEE"/>
    <w:rsid w:val="00E0317A"/>
    <w:rsid w:val="00E03F29"/>
    <w:rsid w:val="00E12E0E"/>
    <w:rsid w:val="00E26CC5"/>
    <w:rsid w:val="00E31511"/>
    <w:rsid w:val="00E320AF"/>
    <w:rsid w:val="00E36A28"/>
    <w:rsid w:val="00E403B2"/>
    <w:rsid w:val="00E4126A"/>
    <w:rsid w:val="00E53F1A"/>
    <w:rsid w:val="00E55EEB"/>
    <w:rsid w:val="00E7423F"/>
    <w:rsid w:val="00E75CB4"/>
    <w:rsid w:val="00E76827"/>
    <w:rsid w:val="00E851EC"/>
    <w:rsid w:val="00E85B88"/>
    <w:rsid w:val="00E86D9E"/>
    <w:rsid w:val="00E87A03"/>
    <w:rsid w:val="00E96B2D"/>
    <w:rsid w:val="00EA13F0"/>
    <w:rsid w:val="00EA1AEC"/>
    <w:rsid w:val="00EA7692"/>
    <w:rsid w:val="00EA7AE9"/>
    <w:rsid w:val="00EB263D"/>
    <w:rsid w:val="00EB4FD4"/>
    <w:rsid w:val="00EB750A"/>
    <w:rsid w:val="00EC36E2"/>
    <w:rsid w:val="00EC5F70"/>
    <w:rsid w:val="00ED3DD2"/>
    <w:rsid w:val="00ED3F78"/>
    <w:rsid w:val="00EE08F4"/>
    <w:rsid w:val="00EE4777"/>
    <w:rsid w:val="00EF1367"/>
    <w:rsid w:val="00EF43B7"/>
    <w:rsid w:val="00EF49B5"/>
    <w:rsid w:val="00EF6E94"/>
    <w:rsid w:val="00F0306A"/>
    <w:rsid w:val="00F17C94"/>
    <w:rsid w:val="00F26946"/>
    <w:rsid w:val="00F27619"/>
    <w:rsid w:val="00F32E97"/>
    <w:rsid w:val="00F334B6"/>
    <w:rsid w:val="00F37932"/>
    <w:rsid w:val="00F401E7"/>
    <w:rsid w:val="00F50FD9"/>
    <w:rsid w:val="00F521F6"/>
    <w:rsid w:val="00F65BB2"/>
    <w:rsid w:val="00F65E7F"/>
    <w:rsid w:val="00F67CC9"/>
    <w:rsid w:val="00F72A7B"/>
    <w:rsid w:val="00F747C2"/>
    <w:rsid w:val="00F74E31"/>
    <w:rsid w:val="00F7553F"/>
    <w:rsid w:val="00F80AA8"/>
    <w:rsid w:val="00F91831"/>
    <w:rsid w:val="00F92F52"/>
    <w:rsid w:val="00F9363B"/>
    <w:rsid w:val="00FA1251"/>
    <w:rsid w:val="00FA550E"/>
    <w:rsid w:val="00FB3903"/>
    <w:rsid w:val="00FB4937"/>
    <w:rsid w:val="00FC27EA"/>
    <w:rsid w:val="00FC2C76"/>
    <w:rsid w:val="00FC5568"/>
    <w:rsid w:val="00FC5AE2"/>
    <w:rsid w:val="00FD6220"/>
    <w:rsid w:val="00FF4802"/>
    <w:rsid w:val="00FF7D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53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Mangal"/>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widowControl w:val="0"/>
      <w:suppressAutoHyphens/>
      <w:autoSpaceDN w:val="0"/>
      <w:textAlignment w:val="baseline"/>
    </w:pPr>
    <w:rPr>
      <w:kern w:val="3"/>
      <w:sz w:val="24"/>
      <w:szCs w:val="24"/>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val="0"/>
      <w:suppressAutoHyphens/>
      <w:autoSpaceDN w:val="0"/>
      <w:textAlignment w:val="baseline"/>
    </w:pPr>
    <w:rPr>
      <w:kern w:val="3"/>
      <w:sz w:val="24"/>
      <w:szCs w:val="24"/>
      <w:lang w:eastAsia="zh-CN" w:bidi="hi-IN"/>
    </w:rPr>
  </w:style>
  <w:style w:type="paragraph" w:styleId="Nagwek">
    <w:name w:val="header"/>
    <w:basedOn w:val="Standard"/>
    <w:next w:val="Textbody"/>
    <w:link w:val="NagwekZnak"/>
    <w:uiPriority w:val="99"/>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kapitzlist">
    <w:name w:val="List Paragraph"/>
    <w:basedOn w:val="Standard"/>
    <w:qFormat/>
    <w:pPr>
      <w:ind w:left="720"/>
    </w:pPr>
  </w:style>
  <w:style w:type="character" w:customStyle="1" w:styleId="NumberingSymbols">
    <w:name w:val="Numbering Symbols"/>
  </w:style>
  <w:style w:type="paragraph" w:styleId="Tekstdymka">
    <w:name w:val="Balloon Text"/>
    <w:basedOn w:val="Normalny"/>
    <w:link w:val="TekstdymkaZnak"/>
    <w:uiPriority w:val="99"/>
    <w:semiHidden/>
    <w:unhideWhenUsed/>
    <w:rsid w:val="00D27C12"/>
    <w:rPr>
      <w:rFonts w:ascii="Tahoma" w:hAnsi="Tahoma"/>
      <w:sz w:val="16"/>
      <w:szCs w:val="14"/>
      <w:lang w:val="x-none"/>
    </w:rPr>
  </w:style>
  <w:style w:type="character" w:customStyle="1" w:styleId="TekstdymkaZnak">
    <w:name w:val="Tekst dymka Znak"/>
    <w:link w:val="Tekstdymka"/>
    <w:uiPriority w:val="99"/>
    <w:semiHidden/>
    <w:rsid w:val="00D27C12"/>
    <w:rPr>
      <w:rFonts w:ascii="Tahoma" w:hAnsi="Tahoma"/>
      <w:kern w:val="3"/>
      <w:sz w:val="16"/>
      <w:szCs w:val="14"/>
      <w:lang w:eastAsia="zh-CN" w:bidi="hi-IN"/>
    </w:rPr>
  </w:style>
  <w:style w:type="character" w:styleId="Odwoaniedokomentarza">
    <w:name w:val="annotation reference"/>
    <w:uiPriority w:val="99"/>
    <w:semiHidden/>
    <w:unhideWhenUsed/>
    <w:rsid w:val="00D27C12"/>
    <w:rPr>
      <w:sz w:val="16"/>
      <w:szCs w:val="16"/>
    </w:rPr>
  </w:style>
  <w:style w:type="paragraph" w:styleId="Tekstkomentarza">
    <w:name w:val="annotation text"/>
    <w:basedOn w:val="Normalny"/>
    <w:link w:val="TekstkomentarzaZnak"/>
    <w:uiPriority w:val="99"/>
    <w:semiHidden/>
    <w:unhideWhenUsed/>
    <w:rsid w:val="00D27C12"/>
    <w:rPr>
      <w:sz w:val="20"/>
      <w:szCs w:val="18"/>
      <w:lang w:val="x-none"/>
    </w:rPr>
  </w:style>
  <w:style w:type="character" w:customStyle="1" w:styleId="TekstkomentarzaZnak">
    <w:name w:val="Tekst komentarza Znak"/>
    <w:link w:val="Tekstkomentarza"/>
    <w:uiPriority w:val="99"/>
    <w:semiHidden/>
    <w:rsid w:val="00D27C12"/>
    <w:rPr>
      <w:kern w:val="3"/>
      <w:szCs w:val="18"/>
      <w:lang w:eastAsia="zh-CN" w:bidi="hi-IN"/>
    </w:rPr>
  </w:style>
  <w:style w:type="paragraph" w:styleId="Tematkomentarza">
    <w:name w:val="annotation subject"/>
    <w:basedOn w:val="Tekstkomentarza"/>
    <w:next w:val="Tekstkomentarza"/>
    <w:link w:val="TematkomentarzaZnak"/>
    <w:uiPriority w:val="99"/>
    <w:semiHidden/>
    <w:unhideWhenUsed/>
    <w:rsid w:val="00D27C12"/>
    <w:rPr>
      <w:b/>
      <w:bCs/>
    </w:rPr>
  </w:style>
  <w:style w:type="character" w:customStyle="1" w:styleId="TematkomentarzaZnak">
    <w:name w:val="Temat komentarza Znak"/>
    <w:link w:val="Tematkomentarza"/>
    <w:uiPriority w:val="99"/>
    <w:semiHidden/>
    <w:rsid w:val="00D27C12"/>
    <w:rPr>
      <w:b/>
      <w:bCs/>
      <w:kern w:val="3"/>
      <w:szCs w:val="18"/>
      <w:lang w:eastAsia="zh-CN" w:bidi="hi-IN"/>
    </w:rPr>
  </w:style>
  <w:style w:type="paragraph" w:styleId="Poprawka">
    <w:name w:val="Revision"/>
    <w:hidden/>
    <w:uiPriority w:val="99"/>
    <w:semiHidden/>
    <w:rsid w:val="00310BEA"/>
    <w:rPr>
      <w:kern w:val="3"/>
      <w:sz w:val="24"/>
      <w:szCs w:val="21"/>
      <w:lang w:eastAsia="zh-CN" w:bidi="hi-IN"/>
    </w:rPr>
  </w:style>
  <w:style w:type="paragraph" w:customStyle="1" w:styleId="USTustnpkodeksu">
    <w:name w:val="UST(§) – ust. (§ np. kodeksu)"/>
    <w:basedOn w:val="Normalny"/>
    <w:uiPriority w:val="12"/>
    <w:qFormat/>
    <w:rsid w:val="00950345"/>
    <w:pPr>
      <w:widowControl/>
      <w:autoSpaceDE w:val="0"/>
      <w:adjustRightInd w:val="0"/>
      <w:spacing w:line="360" w:lineRule="auto"/>
      <w:ind w:firstLine="510"/>
      <w:jc w:val="both"/>
      <w:textAlignment w:val="auto"/>
    </w:pPr>
    <w:rPr>
      <w:rFonts w:ascii="Times" w:eastAsia="Times New Roman" w:hAnsi="Times" w:cs="Arial"/>
      <w:bCs/>
      <w:kern w:val="0"/>
      <w:szCs w:val="20"/>
      <w:lang w:eastAsia="pl-PL" w:bidi="ar-SA"/>
    </w:rPr>
  </w:style>
  <w:style w:type="paragraph" w:customStyle="1" w:styleId="PKTpunkt">
    <w:name w:val="PKT – punkt"/>
    <w:uiPriority w:val="13"/>
    <w:qFormat/>
    <w:rsid w:val="00623E20"/>
    <w:pPr>
      <w:spacing w:line="360" w:lineRule="auto"/>
      <w:ind w:left="510" w:hanging="510"/>
      <w:jc w:val="both"/>
    </w:pPr>
    <w:rPr>
      <w:rFonts w:ascii="Times" w:eastAsia="Times New Roman" w:hAnsi="Times" w:cs="Arial"/>
      <w:bCs/>
      <w:sz w:val="24"/>
    </w:rPr>
  </w:style>
  <w:style w:type="paragraph" w:styleId="Tekstprzypisudolnego">
    <w:name w:val="footnote text"/>
    <w:basedOn w:val="Normalny"/>
    <w:link w:val="TekstprzypisudolnegoZnak"/>
    <w:uiPriority w:val="99"/>
    <w:semiHidden/>
    <w:unhideWhenUsed/>
    <w:rsid w:val="00E03F29"/>
    <w:rPr>
      <w:sz w:val="20"/>
      <w:szCs w:val="18"/>
    </w:rPr>
  </w:style>
  <w:style w:type="character" w:customStyle="1" w:styleId="TekstprzypisudolnegoZnak">
    <w:name w:val="Tekst przypisu dolnego Znak"/>
    <w:basedOn w:val="Domylnaczcionkaakapitu"/>
    <w:link w:val="Tekstprzypisudolnego"/>
    <w:uiPriority w:val="99"/>
    <w:semiHidden/>
    <w:rsid w:val="00E03F29"/>
    <w:rPr>
      <w:kern w:val="3"/>
      <w:szCs w:val="18"/>
      <w:lang w:eastAsia="zh-CN" w:bidi="hi-IN"/>
    </w:rPr>
  </w:style>
  <w:style w:type="character" w:styleId="Odwoanieprzypisudolnego">
    <w:name w:val="footnote reference"/>
    <w:basedOn w:val="Domylnaczcionkaakapitu"/>
    <w:uiPriority w:val="99"/>
    <w:semiHidden/>
    <w:unhideWhenUsed/>
    <w:rsid w:val="00E03F29"/>
    <w:rPr>
      <w:vertAlign w:val="superscript"/>
    </w:rPr>
  </w:style>
  <w:style w:type="paragraph" w:styleId="Stopka">
    <w:name w:val="footer"/>
    <w:basedOn w:val="Normalny"/>
    <w:link w:val="StopkaZnak"/>
    <w:uiPriority w:val="99"/>
    <w:unhideWhenUsed/>
    <w:rsid w:val="006A6352"/>
    <w:pPr>
      <w:tabs>
        <w:tab w:val="center" w:pos="4536"/>
        <w:tab w:val="right" w:pos="9072"/>
      </w:tabs>
    </w:pPr>
    <w:rPr>
      <w:szCs w:val="21"/>
    </w:rPr>
  </w:style>
  <w:style w:type="character" w:customStyle="1" w:styleId="StopkaZnak">
    <w:name w:val="Stopka Znak"/>
    <w:basedOn w:val="Domylnaczcionkaakapitu"/>
    <w:link w:val="Stopka"/>
    <w:uiPriority w:val="99"/>
    <w:rsid w:val="006A6352"/>
    <w:rPr>
      <w:kern w:val="3"/>
      <w:sz w:val="24"/>
      <w:szCs w:val="21"/>
      <w:lang w:eastAsia="zh-CN" w:bidi="hi-IN"/>
    </w:rPr>
  </w:style>
  <w:style w:type="character" w:customStyle="1" w:styleId="NagwekZnak">
    <w:name w:val="Nagłówek Znak"/>
    <w:basedOn w:val="Domylnaczcionkaakapitu"/>
    <w:link w:val="Nagwek"/>
    <w:uiPriority w:val="99"/>
    <w:rsid w:val="001959BD"/>
    <w:rPr>
      <w:rFonts w:ascii="Arial" w:eastAsia="Microsoft YaHei" w:hAnsi="Arial"/>
      <w:kern w:val="3"/>
      <w:sz w:val="28"/>
      <w:szCs w:val="28"/>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Mangal"/>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widowControl w:val="0"/>
      <w:suppressAutoHyphens/>
      <w:autoSpaceDN w:val="0"/>
      <w:textAlignment w:val="baseline"/>
    </w:pPr>
    <w:rPr>
      <w:kern w:val="3"/>
      <w:sz w:val="24"/>
      <w:szCs w:val="24"/>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val="0"/>
      <w:suppressAutoHyphens/>
      <w:autoSpaceDN w:val="0"/>
      <w:textAlignment w:val="baseline"/>
    </w:pPr>
    <w:rPr>
      <w:kern w:val="3"/>
      <w:sz w:val="24"/>
      <w:szCs w:val="24"/>
      <w:lang w:eastAsia="zh-CN" w:bidi="hi-IN"/>
    </w:rPr>
  </w:style>
  <w:style w:type="paragraph" w:styleId="Nagwek">
    <w:name w:val="header"/>
    <w:basedOn w:val="Standard"/>
    <w:next w:val="Textbody"/>
    <w:link w:val="NagwekZnak"/>
    <w:uiPriority w:val="99"/>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kapitzlist">
    <w:name w:val="List Paragraph"/>
    <w:basedOn w:val="Standard"/>
    <w:qFormat/>
    <w:pPr>
      <w:ind w:left="720"/>
    </w:pPr>
  </w:style>
  <w:style w:type="character" w:customStyle="1" w:styleId="NumberingSymbols">
    <w:name w:val="Numbering Symbols"/>
  </w:style>
  <w:style w:type="paragraph" w:styleId="Tekstdymka">
    <w:name w:val="Balloon Text"/>
    <w:basedOn w:val="Normalny"/>
    <w:link w:val="TekstdymkaZnak"/>
    <w:uiPriority w:val="99"/>
    <w:semiHidden/>
    <w:unhideWhenUsed/>
    <w:rsid w:val="00D27C12"/>
    <w:rPr>
      <w:rFonts w:ascii="Tahoma" w:hAnsi="Tahoma"/>
      <w:sz w:val="16"/>
      <w:szCs w:val="14"/>
      <w:lang w:val="x-none"/>
    </w:rPr>
  </w:style>
  <w:style w:type="character" w:customStyle="1" w:styleId="TekstdymkaZnak">
    <w:name w:val="Tekst dymka Znak"/>
    <w:link w:val="Tekstdymka"/>
    <w:uiPriority w:val="99"/>
    <w:semiHidden/>
    <w:rsid w:val="00D27C12"/>
    <w:rPr>
      <w:rFonts w:ascii="Tahoma" w:hAnsi="Tahoma"/>
      <w:kern w:val="3"/>
      <w:sz w:val="16"/>
      <w:szCs w:val="14"/>
      <w:lang w:eastAsia="zh-CN" w:bidi="hi-IN"/>
    </w:rPr>
  </w:style>
  <w:style w:type="character" w:styleId="Odwoaniedokomentarza">
    <w:name w:val="annotation reference"/>
    <w:uiPriority w:val="99"/>
    <w:semiHidden/>
    <w:unhideWhenUsed/>
    <w:rsid w:val="00D27C12"/>
    <w:rPr>
      <w:sz w:val="16"/>
      <w:szCs w:val="16"/>
    </w:rPr>
  </w:style>
  <w:style w:type="paragraph" w:styleId="Tekstkomentarza">
    <w:name w:val="annotation text"/>
    <w:basedOn w:val="Normalny"/>
    <w:link w:val="TekstkomentarzaZnak"/>
    <w:uiPriority w:val="99"/>
    <w:semiHidden/>
    <w:unhideWhenUsed/>
    <w:rsid w:val="00D27C12"/>
    <w:rPr>
      <w:sz w:val="20"/>
      <w:szCs w:val="18"/>
      <w:lang w:val="x-none"/>
    </w:rPr>
  </w:style>
  <w:style w:type="character" w:customStyle="1" w:styleId="TekstkomentarzaZnak">
    <w:name w:val="Tekst komentarza Znak"/>
    <w:link w:val="Tekstkomentarza"/>
    <w:uiPriority w:val="99"/>
    <w:semiHidden/>
    <w:rsid w:val="00D27C12"/>
    <w:rPr>
      <w:kern w:val="3"/>
      <w:szCs w:val="18"/>
      <w:lang w:eastAsia="zh-CN" w:bidi="hi-IN"/>
    </w:rPr>
  </w:style>
  <w:style w:type="paragraph" w:styleId="Tematkomentarza">
    <w:name w:val="annotation subject"/>
    <w:basedOn w:val="Tekstkomentarza"/>
    <w:next w:val="Tekstkomentarza"/>
    <w:link w:val="TematkomentarzaZnak"/>
    <w:uiPriority w:val="99"/>
    <w:semiHidden/>
    <w:unhideWhenUsed/>
    <w:rsid w:val="00D27C12"/>
    <w:rPr>
      <w:b/>
      <w:bCs/>
    </w:rPr>
  </w:style>
  <w:style w:type="character" w:customStyle="1" w:styleId="TematkomentarzaZnak">
    <w:name w:val="Temat komentarza Znak"/>
    <w:link w:val="Tematkomentarza"/>
    <w:uiPriority w:val="99"/>
    <w:semiHidden/>
    <w:rsid w:val="00D27C12"/>
    <w:rPr>
      <w:b/>
      <w:bCs/>
      <w:kern w:val="3"/>
      <w:szCs w:val="18"/>
      <w:lang w:eastAsia="zh-CN" w:bidi="hi-IN"/>
    </w:rPr>
  </w:style>
  <w:style w:type="paragraph" w:styleId="Poprawka">
    <w:name w:val="Revision"/>
    <w:hidden/>
    <w:uiPriority w:val="99"/>
    <w:semiHidden/>
    <w:rsid w:val="00310BEA"/>
    <w:rPr>
      <w:kern w:val="3"/>
      <w:sz w:val="24"/>
      <w:szCs w:val="21"/>
      <w:lang w:eastAsia="zh-CN" w:bidi="hi-IN"/>
    </w:rPr>
  </w:style>
  <w:style w:type="paragraph" w:customStyle="1" w:styleId="USTustnpkodeksu">
    <w:name w:val="UST(§) – ust. (§ np. kodeksu)"/>
    <w:basedOn w:val="Normalny"/>
    <w:uiPriority w:val="12"/>
    <w:qFormat/>
    <w:rsid w:val="00950345"/>
    <w:pPr>
      <w:widowControl/>
      <w:autoSpaceDE w:val="0"/>
      <w:adjustRightInd w:val="0"/>
      <w:spacing w:line="360" w:lineRule="auto"/>
      <w:ind w:firstLine="510"/>
      <w:jc w:val="both"/>
      <w:textAlignment w:val="auto"/>
    </w:pPr>
    <w:rPr>
      <w:rFonts w:ascii="Times" w:eastAsia="Times New Roman" w:hAnsi="Times" w:cs="Arial"/>
      <w:bCs/>
      <w:kern w:val="0"/>
      <w:szCs w:val="20"/>
      <w:lang w:eastAsia="pl-PL" w:bidi="ar-SA"/>
    </w:rPr>
  </w:style>
  <w:style w:type="paragraph" w:customStyle="1" w:styleId="PKTpunkt">
    <w:name w:val="PKT – punkt"/>
    <w:uiPriority w:val="13"/>
    <w:qFormat/>
    <w:rsid w:val="00623E20"/>
    <w:pPr>
      <w:spacing w:line="360" w:lineRule="auto"/>
      <w:ind w:left="510" w:hanging="510"/>
      <w:jc w:val="both"/>
    </w:pPr>
    <w:rPr>
      <w:rFonts w:ascii="Times" w:eastAsia="Times New Roman" w:hAnsi="Times" w:cs="Arial"/>
      <w:bCs/>
      <w:sz w:val="24"/>
    </w:rPr>
  </w:style>
  <w:style w:type="paragraph" w:styleId="Tekstprzypisudolnego">
    <w:name w:val="footnote text"/>
    <w:basedOn w:val="Normalny"/>
    <w:link w:val="TekstprzypisudolnegoZnak"/>
    <w:uiPriority w:val="99"/>
    <w:semiHidden/>
    <w:unhideWhenUsed/>
    <w:rsid w:val="00E03F29"/>
    <w:rPr>
      <w:sz w:val="20"/>
      <w:szCs w:val="18"/>
    </w:rPr>
  </w:style>
  <w:style w:type="character" w:customStyle="1" w:styleId="TekstprzypisudolnegoZnak">
    <w:name w:val="Tekst przypisu dolnego Znak"/>
    <w:basedOn w:val="Domylnaczcionkaakapitu"/>
    <w:link w:val="Tekstprzypisudolnego"/>
    <w:uiPriority w:val="99"/>
    <w:semiHidden/>
    <w:rsid w:val="00E03F29"/>
    <w:rPr>
      <w:kern w:val="3"/>
      <w:szCs w:val="18"/>
      <w:lang w:eastAsia="zh-CN" w:bidi="hi-IN"/>
    </w:rPr>
  </w:style>
  <w:style w:type="character" w:styleId="Odwoanieprzypisudolnego">
    <w:name w:val="footnote reference"/>
    <w:basedOn w:val="Domylnaczcionkaakapitu"/>
    <w:uiPriority w:val="99"/>
    <w:semiHidden/>
    <w:unhideWhenUsed/>
    <w:rsid w:val="00E03F29"/>
    <w:rPr>
      <w:vertAlign w:val="superscript"/>
    </w:rPr>
  </w:style>
  <w:style w:type="paragraph" w:styleId="Stopka">
    <w:name w:val="footer"/>
    <w:basedOn w:val="Normalny"/>
    <w:link w:val="StopkaZnak"/>
    <w:uiPriority w:val="99"/>
    <w:unhideWhenUsed/>
    <w:rsid w:val="006A6352"/>
    <w:pPr>
      <w:tabs>
        <w:tab w:val="center" w:pos="4536"/>
        <w:tab w:val="right" w:pos="9072"/>
      </w:tabs>
    </w:pPr>
    <w:rPr>
      <w:szCs w:val="21"/>
    </w:rPr>
  </w:style>
  <w:style w:type="character" w:customStyle="1" w:styleId="StopkaZnak">
    <w:name w:val="Stopka Znak"/>
    <w:basedOn w:val="Domylnaczcionkaakapitu"/>
    <w:link w:val="Stopka"/>
    <w:uiPriority w:val="99"/>
    <w:rsid w:val="006A6352"/>
    <w:rPr>
      <w:kern w:val="3"/>
      <w:sz w:val="24"/>
      <w:szCs w:val="21"/>
      <w:lang w:eastAsia="zh-CN" w:bidi="hi-IN"/>
    </w:rPr>
  </w:style>
  <w:style w:type="character" w:customStyle="1" w:styleId="NagwekZnak">
    <w:name w:val="Nagłówek Znak"/>
    <w:basedOn w:val="Domylnaczcionkaakapitu"/>
    <w:link w:val="Nagwek"/>
    <w:uiPriority w:val="99"/>
    <w:rsid w:val="001959BD"/>
    <w:rPr>
      <w:rFonts w:ascii="Arial" w:eastAsia="Microsoft YaHei" w:hAnsi="Arial"/>
      <w:kern w:val="3"/>
      <w:sz w:val="28"/>
      <w:szCs w:val="2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9955">
      <w:bodyDiv w:val="1"/>
      <w:marLeft w:val="0"/>
      <w:marRight w:val="0"/>
      <w:marTop w:val="0"/>
      <w:marBottom w:val="0"/>
      <w:divBdr>
        <w:top w:val="none" w:sz="0" w:space="0" w:color="auto"/>
        <w:left w:val="none" w:sz="0" w:space="0" w:color="auto"/>
        <w:bottom w:val="none" w:sz="0" w:space="0" w:color="auto"/>
        <w:right w:val="none" w:sz="0" w:space="0" w:color="auto"/>
      </w:divBdr>
    </w:div>
    <w:div w:id="138376936">
      <w:bodyDiv w:val="1"/>
      <w:marLeft w:val="0"/>
      <w:marRight w:val="0"/>
      <w:marTop w:val="0"/>
      <w:marBottom w:val="0"/>
      <w:divBdr>
        <w:top w:val="none" w:sz="0" w:space="0" w:color="auto"/>
        <w:left w:val="none" w:sz="0" w:space="0" w:color="auto"/>
        <w:bottom w:val="none" w:sz="0" w:space="0" w:color="auto"/>
        <w:right w:val="none" w:sz="0" w:space="0" w:color="auto"/>
      </w:divBdr>
    </w:div>
    <w:div w:id="251665387">
      <w:bodyDiv w:val="1"/>
      <w:marLeft w:val="0"/>
      <w:marRight w:val="0"/>
      <w:marTop w:val="0"/>
      <w:marBottom w:val="0"/>
      <w:divBdr>
        <w:top w:val="none" w:sz="0" w:space="0" w:color="auto"/>
        <w:left w:val="none" w:sz="0" w:space="0" w:color="auto"/>
        <w:bottom w:val="none" w:sz="0" w:space="0" w:color="auto"/>
        <w:right w:val="none" w:sz="0" w:space="0" w:color="auto"/>
      </w:divBdr>
    </w:div>
    <w:div w:id="796221355">
      <w:bodyDiv w:val="1"/>
      <w:marLeft w:val="0"/>
      <w:marRight w:val="0"/>
      <w:marTop w:val="0"/>
      <w:marBottom w:val="0"/>
      <w:divBdr>
        <w:top w:val="none" w:sz="0" w:space="0" w:color="auto"/>
        <w:left w:val="none" w:sz="0" w:space="0" w:color="auto"/>
        <w:bottom w:val="none" w:sz="0" w:space="0" w:color="auto"/>
        <w:right w:val="none" w:sz="0" w:space="0" w:color="auto"/>
      </w:divBdr>
      <w:divsChild>
        <w:div w:id="463041876">
          <w:marLeft w:val="0"/>
          <w:marRight w:val="0"/>
          <w:marTop w:val="0"/>
          <w:marBottom w:val="0"/>
          <w:divBdr>
            <w:top w:val="none" w:sz="0" w:space="0" w:color="auto"/>
            <w:left w:val="none" w:sz="0" w:space="0" w:color="auto"/>
            <w:bottom w:val="none" w:sz="0" w:space="0" w:color="auto"/>
            <w:right w:val="none" w:sz="0" w:space="0" w:color="auto"/>
          </w:divBdr>
        </w:div>
        <w:div w:id="497572914">
          <w:marLeft w:val="0"/>
          <w:marRight w:val="0"/>
          <w:marTop w:val="0"/>
          <w:marBottom w:val="0"/>
          <w:divBdr>
            <w:top w:val="none" w:sz="0" w:space="0" w:color="auto"/>
            <w:left w:val="none" w:sz="0" w:space="0" w:color="auto"/>
            <w:bottom w:val="none" w:sz="0" w:space="0" w:color="auto"/>
            <w:right w:val="none" w:sz="0" w:space="0" w:color="auto"/>
          </w:divBdr>
        </w:div>
        <w:div w:id="895776964">
          <w:marLeft w:val="0"/>
          <w:marRight w:val="0"/>
          <w:marTop w:val="0"/>
          <w:marBottom w:val="0"/>
          <w:divBdr>
            <w:top w:val="none" w:sz="0" w:space="0" w:color="auto"/>
            <w:left w:val="none" w:sz="0" w:space="0" w:color="auto"/>
            <w:bottom w:val="none" w:sz="0" w:space="0" w:color="auto"/>
            <w:right w:val="none" w:sz="0" w:space="0" w:color="auto"/>
          </w:divBdr>
        </w:div>
        <w:div w:id="1094283051">
          <w:marLeft w:val="0"/>
          <w:marRight w:val="0"/>
          <w:marTop w:val="0"/>
          <w:marBottom w:val="0"/>
          <w:divBdr>
            <w:top w:val="none" w:sz="0" w:space="0" w:color="auto"/>
            <w:left w:val="none" w:sz="0" w:space="0" w:color="auto"/>
            <w:bottom w:val="none" w:sz="0" w:space="0" w:color="auto"/>
            <w:right w:val="none" w:sz="0" w:space="0" w:color="auto"/>
          </w:divBdr>
        </w:div>
        <w:div w:id="1890460071">
          <w:marLeft w:val="0"/>
          <w:marRight w:val="0"/>
          <w:marTop w:val="0"/>
          <w:marBottom w:val="0"/>
          <w:divBdr>
            <w:top w:val="none" w:sz="0" w:space="0" w:color="auto"/>
            <w:left w:val="none" w:sz="0" w:space="0" w:color="auto"/>
            <w:bottom w:val="none" w:sz="0" w:space="0" w:color="auto"/>
            <w:right w:val="none" w:sz="0" w:space="0" w:color="auto"/>
          </w:divBdr>
        </w:div>
      </w:divsChild>
    </w:div>
    <w:div w:id="864562099">
      <w:bodyDiv w:val="1"/>
      <w:marLeft w:val="0"/>
      <w:marRight w:val="0"/>
      <w:marTop w:val="0"/>
      <w:marBottom w:val="0"/>
      <w:divBdr>
        <w:top w:val="none" w:sz="0" w:space="0" w:color="auto"/>
        <w:left w:val="none" w:sz="0" w:space="0" w:color="auto"/>
        <w:bottom w:val="none" w:sz="0" w:space="0" w:color="auto"/>
        <w:right w:val="none" w:sz="0" w:space="0" w:color="auto"/>
      </w:divBdr>
    </w:div>
    <w:div w:id="877163958">
      <w:bodyDiv w:val="1"/>
      <w:marLeft w:val="0"/>
      <w:marRight w:val="0"/>
      <w:marTop w:val="0"/>
      <w:marBottom w:val="0"/>
      <w:divBdr>
        <w:top w:val="none" w:sz="0" w:space="0" w:color="auto"/>
        <w:left w:val="none" w:sz="0" w:space="0" w:color="auto"/>
        <w:bottom w:val="none" w:sz="0" w:space="0" w:color="auto"/>
        <w:right w:val="none" w:sz="0" w:space="0" w:color="auto"/>
      </w:divBdr>
    </w:div>
    <w:div w:id="13184586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1E32A-307B-4F43-9B13-C47F4B871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8094</Words>
  <Characters>48569</Characters>
  <Application>Microsoft Office Word</Application>
  <DocSecurity>0</DocSecurity>
  <Lines>404</Lines>
  <Paragraphs>113</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56550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Sztabowy</dc:creator>
  <cp:lastModifiedBy>Ewa A. Genert</cp:lastModifiedBy>
  <cp:revision>2</cp:revision>
  <cp:lastPrinted>2016-07-05T16:08:00Z</cp:lastPrinted>
  <dcterms:created xsi:type="dcterms:W3CDTF">2017-03-08T11:06:00Z</dcterms:created>
  <dcterms:modified xsi:type="dcterms:W3CDTF">2017-03-08T11:06:00Z</dcterms:modified>
</cp:coreProperties>
</file>