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9FD" w:rsidRPr="00DF36C3" w:rsidRDefault="00E11A2E" w:rsidP="00E11A2E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11A2E">
        <w:rPr>
          <w:rFonts w:ascii="Times New Roman" w:hAnsi="Times New Roman" w:cs="Times New Roman"/>
          <w:sz w:val="24"/>
          <w:szCs w:val="24"/>
        </w:rPr>
        <w:t>UZASADNIENIE</w:t>
      </w:r>
    </w:p>
    <w:p w:rsidR="006D580F" w:rsidRPr="00DF36C3" w:rsidRDefault="00A574F0" w:rsidP="00E11A2E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</w:t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8535B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>Potrzeba i cel uchwalenia ustawy</w:t>
      </w:r>
    </w:p>
    <w:p w:rsidR="007B2A0A" w:rsidRPr="00DF36C3" w:rsidRDefault="00A574F0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I.1.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A1574A" w:rsidRPr="00DF36C3">
        <w:rPr>
          <w:rFonts w:ascii="Times New Roman" w:hAnsi="Times New Roman" w:cs="Times New Roman"/>
          <w:b/>
          <w:sz w:val="24"/>
          <w:szCs w:val="24"/>
        </w:rPr>
        <w:t>Stan faktyczny.</w:t>
      </w:r>
      <w:r w:rsidR="00A1574A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Polska służba zagraniczna funkcjonuje w o</w:t>
      </w:r>
      <w:r w:rsidR="00093EEE" w:rsidRPr="00DF36C3">
        <w:rPr>
          <w:rFonts w:ascii="Times New Roman" w:hAnsi="Times New Roman" w:cs="Times New Roman"/>
          <w:sz w:val="24"/>
          <w:szCs w:val="24"/>
        </w:rPr>
        <w:t>becnym kształcie organizacyjnym</w:t>
      </w:r>
      <w:r w:rsidRPr="00DF36C3">
        <w:rPr>
          <w:rFonts w:ascii="Times New Roman" w:hAnsi="Times New Roman" w:cs="Times New Roman"/>
          <w:sz w:val="24"/>
          <w:szCs w:val="24"/>
        </w:rPr>
        <w:t xml:space="preserve"> i funkcjonalnym od </w:t>
      </w:r>
      <w:r w:rsidR="00FE6B7D">
        <w:rPr>
          <w:rFonts w:ascii="Times New Roman" w:hAnsi="Times New Roman" w:cs="Times New Roman"/>
          <w:sz w:val="24"/>
          <w:szCs w:val="24"/>
        </w:rPr>
        <w:t xml:space="preserve">dnia </w:t>
      </w:r>
      <w:r w:rsidRPr="00DF36C3">
        <w:rPr>
          <w:rFonts w:ascii="Times New Roman" w:hAnsi="Times New Roman" w:cs="Times New Roman"/>
          <w:sz w:val="24"/>
          <w:szCs w:val="24"/>
        </w:rPr>
        <w:t>10 maja 2002 r</w:t>
      </w:r>
      <w:r w:rsidR="00FE6B7D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>, kiedy weszła w życ</w:t>
      </w:r>
      <w:r w:rsidR="007B62E0" w:rsidRPr="00DF36C3">
        <w:rPr>
          <w:rFonts w:ascii="Times New Roman" w:hAnsi="Times New Roman" w:cs="Times New Roman"/>
          <w:sz w:val="24"/>
          <w:szCs w:val="24"/>
        </w:rPr>
        <w:t>ie ustawa z</w:t>
      </w:r>
      <w:r w:rsidR="00E11A2E">
        <w:rPr>
          <w:rFonts w:ascii="Times New Roman" w:hAnsi="Times New Roman" w:cs="Times New Roman"/>
          <w:sz w:val="24"/>
          <w:szCs w:val="24"/>
        </w:rPr>
        <w:t> </w:t>
      </w:r>
      <w:r w:rsidR="007B62E0" w:rsidRPr="00DF36C3">
        <w:rPr>
          <w:rFonts w:ascii="Times New Roman" w:hAnsi="Times New Roman" w:cs="Times New Roman"/>
          <w:sz w:val="24"/>
          <w:szCs w:val="24"/>
        </w:rPr>
        <w:t>dnia 27 lipca 2001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3663F3">
        <w:rPr>
          <w:rFonts w:ascii="Times New Roman" w:hAnsi="Times New Roman" w:cs="Times New Roman"/>
          <w:sz w:val="24"/>
          <w:szCs w:val="24"/>
        </w:rPr>
        <w:t xml:space="preserve">r. </w:t>
      </w:r>
      <w:r w:rsidRPr="00DF36C3">
        <w:rPr>
          <w:rFonts w:ascii="Times New Roman" w:hAnsi="Times New Roman" w:cs="Times New Roman"/>
          <w:sz w:val="24"/>
          <w:szCs w:val="24"/>
        </w:rPr>
        <w:t>o służbie zagranicznej</w:t>
      </w:r>
      <w:r w:rsidRPr="00DF36C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E11A2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B62E0" w:rsidRPr="00DF36C3">
        <w:rPr>
          <w:rFonts w:ascii="Times New Roman" w:hAnsi="Times New Roman" w:cs="Times New Roman"/>
          <w:sz w:val="24"/>
          <w:szCs w:val="24"/>
        </w:rPr>
        <w:t xml:space="preserve"> (dalej: ustawa o służbie zagranicznej)</w:t>
      </w:r>
      <w:r w:rsidRPr="00DF36C3">
        <w:rPr>
          <w:rFonts w:ascii="Times New Roman" w:hAnsi="Times New Roman" w:cs="Times New Roman"/>
          <w:sz w:val="24"/>
          <w:szCs w:val="24"/>
        </w:rPr>
        <w:t>. Ponad czternaście lat obowiązywania ustawy, będącej prz</w:t>
      </w:r>
      <w:r w:rsidR="00B54C8F" w:rsidRPr="00DF36C3">
        <w:rPr>
          <w:rFonts w:ascii="Times New Roman" w:hAnsi="Times New Roman" w:cs="Times New Roman"/>
          <w:sz w:val="24"/>
          <w:szCs w:val="24"/>
        </w:rPr>
        <w:t>edmiotem niniejszej nowelizacji</w:t>
      </w:r>
      <w:r w:rsidR="003663F3">
        <w:rPr>
          <w:rFonts w:ascii="Times New Roman" w:hAnsi="Times New Roman" w:cs="Times New Roman"/>
          <w:sz w:val="24"/>
          <w:szCs w:val="24"/>
        </w:rPr>
        <w:t>,</w:t>
      </w:r>
      <w:r w:rsidR="00B54C8F" w:rsidRPr="00DF36C3">
        <w:rPr>
          <w:rFonts w:ascii="Times New Roman" w:hAnsi="Times New Roman" w:cs="Times New Roman"/>
          <w:sz w:val="24"/>
          <w:szCs w:val="24"/>
        </w:rPr>
        <w:t xml:space="preserve"> oraz wcześniejsze doświadczenia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B54C8F" w:rsidRPr="00DF36C3">
        <w:rPr>
          <w:rFonts w:ascii="Times New Roman" w:hAnsi="Times New Roman" w:cs="Times New Roman"/>
          <w:sz w:val="24"/>
          <w:szCs w:val="24"/>
        </w:rPr>
        <w:t xml:space="preserve">funkcjonowania </w:t>
      </w:r>
      <w:r w:rsidR="00093EEE" w:rsidRPr="00DF36C3">
        <w:rPr>
          <w:rFonts w:ascii="Times New Roman" w:hAnsi="Times New Roman" w:cs="Times New Roman"/>
          <w:sz w:val="24"/>
          <w:szCs w:val="24"/>
        </w:rPr>
        <w:t>powstałej jeszcze w</w:t>
      </w:r>
      <w:r w:rsidR="00E11A2E">
        <w:rPr>
          <w:rFonts w:ascii="Times New Roman" w:hAnsi="Times New Roman" w:cs="Times New Roman"/>
          <w:sz w:val="24"/>
          <w:szCs w:val="24"/>
        </w:rPr>
        <w:t> </w:t>
      </w:r>
      <w:r w:rsidR="00093EEE" w:rsidRPr="00DF36C3">
        <w:rPr>
          <w:rFonts w:ascii="Times New Roman" w:hAnsi="Times New Roman" w:cs="Times New Roman"/>
          <w:sz w:val="24"/>
          <w:szCs w:val="24"/>
        </w:rPr>
        <w:t xml:space="preserve">czasach PRL </w:t>
      </w:r>
      <w:r w:rsidR="00B54C8F" w:rsidRPr="00DF36C3">
        <w:rPr>
          <w:rFonts w:ascii="Times New Roman" w:hAnsi="Times New Roman" w:cs="Times New Roman"/>
          <w:sz w:val="24"/>
          <w:szCs w:val="24"/>
        </w:rPr>
        <w:t>służby dyplomatyczno-konsularnej</w:t>
      </w:r>
      <w:r w:rsidR="00093EEE" w:rsidRPr="00DF36C3">
        <w:rPr>
          <w:rFonts w:ascii="Times New Roman" w:hAnsi="Times New Roman" w:cs="Times New Roman"/>
          <w:sz w:val="24"/>
          <w:szCs w:val="24"/>
        </w:rPr>
        <w:t>,</w:t>
      </w:r>
      <w:r w:rsidR="00B54C8F" w:rsidRPr="00DF36C3">
        <w:rPr>
          <w:rFonts w:ascii="Times New Roman" w:hAnsi="Times New Roman" w:cs="Times New Roman"/>
          <w:sz w:val="24"/>
          <w:szCs w:val="24"/>
        </w:rPr>
        <w:t xml:space="preserve"> będącej jej prekursorem</w:t>
      </w:r>
      <w:r w:rsidR="00093EEE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B54C8F" w:rsidRPr="00DF36C3">
        <w:rPr>
          <w:rFonts w:ascii="Times New Roman" w:hAnsi="Times New Roman" w:cs="Times New Roman"/>
          <w:sz w:val="24"/>
          <w:szCs w:val="24"/>
        </w:rPr>
        <w:t>stwarzają dostateczną podstawę badawczą do oceny jakości funkcjonowania tej służby i refleksji na temat pożądanych kierunków zmian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B54C8F" w:rsidRPr="00DF36C3">
        <w:rPr>
          <w:rFonts w:ascii="Times New Roman" w:hAnsi="Times New Roman" w:cs="Times New Roman"/>
          <w:sz w:val="24"/>
          <w:szCs w:val="24"/>
        </w:rPr>
        <w:t>zakresie podstaw prawnych jej organizacji i</w:t>
      </w:r>
      <w:r w:rsidR="00E11A2E">
        <w:rPr>
          <w:rFonts w:ascii="Times New Roman" w:hAnsi="Times New Roman" w:cs="Times New Roman"/>
          <w:sz w:val="24"/>
          <w:szCs w:val="24"/>
        </w:rPr>
        <w:t> </w:t>
      </w:r>
      <w:r w:rsidR="00B54C8F" w:rsidRPr="00DF36C3">
        <w:rPr>
          <w:rFonts w:ascii="Times New Roman" w:hAnsi="Times New Roman" w:cs="Times New Roman"/>
          <w:sz w:val="24"/>
          <w:szCs w:val="24"/>
        </w:rPr>
        <w:t>funkcjonowania.</w:t>
      </w:r>
    </w:p>
    <w:p w:rsidR="00B02406" w:rsidRPr="00DF36C3" w:rsidRDefault="007B2A0A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Rzeczywisty stan polskiej służby zagranicznej nie był dotychczas przedmiotem </w:t>
      </w:r>
      <w:r w:rsidR="009B0494" w:rsidRPr="00DF36C3">
        <w:rPr>
          <w:rFonts w:ascii="Times New Roman" w:hAnsi="Times New Roman" w:cs="Times New Roman"/>
          <w:sz w:val="24"/>
          <w:szCs w:val="24"/>
        </w:rPr>
        <w:t xml:space="preserve">kompleksowych, </w:t>
      </w:r>
      <w:r w:rsidR="006A2A30" w:rsidRPr="00DF36C3">
        <w:rPr>
          <w:rFonts w:ascii="Times New Roman" w:hAnsi="Times New Roman" w:cs="Times New Roman"/>
          <w:sz w:val="24"/>
          <w:szCs w:val="24"/>
        </w:rPr>
        <w:t>obiektywnych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analiz, w szczególności analiz po</w:t>
      </w:r>
      <w:r w:rsidR="009B0494" w:rsidRPr="00DF36C3">
        <w:rPr>
          <w:rFonts w:ascii="Times New Roman" w:hAnsi="Times New Roman" w:cs="Times New Roman"/>
          <w:sz w:val="24"/>
          <w:szCs w:val="24"/>
        </w:rPr>
        <w:t>partych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9B0494" w:rsidRPr="00DF36C3">
        <w:rPr>
          <w:rFonts w:ascii="Times New Roman" w:hAnsi="Times New Roman" w:cs="Times New Roman"/>
          <w:sz w:val="24"/>
          <w:szCs w:val="24"/>
        </w:rPr>
        <w:t>danymi</w:t>
      </w:r>
      <w:r w:rsidR="004A4A5A" w:rsidRPr="00DF36C3">
        <w:rPr>
          <w:rFonts w:ascii="Times New Roman" w:hAnsi="Times New Roman" w:cs="Times New Roman"/>
          <w:sz w:val="24"/>
          <w:szCs w:val="24"/>
        </w:rPr>
        <w:t>. Przeciwnie – dostrzegane nieprawidłowości i ewidentne braki starano się w</w:t>
      </w:r>
      <w:r w:rsidR="00E11A2E">
        <w:rPr>
          <w:rFonts w:ascii="Times New Roman" w:hAnsi="Times New Roman" w:cs="Times New Roman"/>
          <w:sz w:val="24"/>
          <w:szCs w:val="24"/>
        </w:rPr>
        <w:t> 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poprzednich latach </w:t>
      </w:r>
      <w:r w:rsidR="003E5246" w:rsidRPr="00DF36C3">
        <w:rPr>
          <w:rFonts w:ascii="Times New Roman" w:hAnsi="Times New Roman" w:cs="Times New Roman"/>
          <w:sz w:val="24"/>
          <w:szCs w:val="24"/>
        </w:rPr>
        <w:t xml:space="preserve">pomijać bądź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maskować </w:t>
      </w:r>
      <w:r w:rsidR="009B0494" w:rsidRPr="00DF36C3">
        <w:rPr>
          <w:rFonts w:ascii="Times New Roman" w:hAnsi="Times New Roman" w:cs="Times New Roman"/>
          <w:sz w:val="24"/>
          <w:szCs w:val="24"/>
        </w:rPr>
        <w:t xml:space="preserve">głównie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ze względów wizerunkowych. Służyły temu </w:t>
      </w:r>
      <w:r w:rsidR="009B0494" w:rsidRPr="00DF36C3">
        <w:rPr>
          <w:rFonts w:ascii="Times New Roman" w:hAnsi="Times New Roman" w:cs="Times New Roman"/>
          <w:sz w:val="24"/>
          <w:szCs w:val="24"/>
        </w:rPr>
        <w:t>mi</w:t>
      </w:r>
      <w:r w:rsidR="003663F3">
        <w:rPr>
          <w:rFonts w:ascii="Times New Roman" w:hAnsi="Times New Roman" w:cs="Times New Roman"/>
          <w:sz w:val="24"/>
          <w:szCs w:val="24"/>
        </w:rPr>
        <w:t>ę</w:t>
      </w:r>
      <w:r w:rsidR="009B0494" w:rsidRPr="00DF36C3">
        <w:rPr>
          <w:rFonts w:ascii="Times New Roman" w:hAnsi="Times New Roman" w:cs="Times New Roman"/>
          <w:sz w:val="24"/>
          <w:szCs w:val="24"/>
        </w:rPr>
        <w:t xml:space="preserve">dzy innymi </w:t>
      </w:r>
      <w:r w:rsidR="004A4A5A" w:rsidRPr="00DF36C3">
        <w:rPr>
          <w:rFonts w:ascii="Times New Roman" w:hAnsi="Times New Roman" w:cs="Times New Roman"/>
          <w:sz w:val="24"/>
          <w:szCs w:val="24"/>
        </w:rPr>
        <w:t>głośne, propagandowe hasła typu „</w:t>
      </w:r>
      <w:r w:rsidR="004A4A5A" w:rsidRPr="00DF36C3">
        <w:rPr>
          <w:rFonts w:ascii="Times New Roman" w:hAnsi="Times New Roman" w:cs="Times New Roman"/>
          <w:i/>
          <w:sz w:val="24"/>
          <w:szCs w:val="24"/>
        </w:rPr>
        <w:t>modernizacja służby zagranicznej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”, które miały charakter fasadowy i sprowadzały się </w:t>
      </w:r>
      <w:r w:rsidR="003E5246" w:rsidRPr="00DF36C3">
        <w:rPr>
          <w:rFonts w:ascii="Times New Roman" w:hAnsi="Times New Roman" w:cs="Times New Roman"/>
          <w:sz w:val="24"/>
          <w:szCs w:val="24"/>
        </w:rPr>
        <w:t xml:space="preserve">w praktyce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do 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ekscesywnego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wyposażania </w:t>
      </w:r>
      <w:r w:rsidR="00A1574A" w:rsidRPr="00DF36C3">
        <w:rPr>
          <w:rFonts w:ascii="Times New Roman" w:hAnsi="Times New Roman" w:cs="Times New Roman"/>
          <w:sz w:val="24"/>
          <w:szCs w:val="24"/>
        </w:rPr>
        <w:t>polskich placówek i C</w:t>
      </w:r>
      <w:r w:rsidR="004A4A5A" w:rsidRPr="00DF36C3">
        <w:rPr>
          <w:rFonts w:ascii="Times New Roman" w:hAnsi="Times New Roman" w:cs="Times New Roman"/>
          <w:sz w:val="24"/>
          <w:szCs w:val="24"/>
        </w:rPr>
        <w:t>entrali MSZ w nowoczesne rozwiązania techniczne, podczas gdy rzeczywiste przyczyny niedomaga</w:t>
      </w:r>
      <w:r w:rsidR="00A31745" w:rsidRPr="00DF36C3">
        <w:rPr>
          <w:rFonts w:ascii="Times New Roman" w:hAnsi="Times New Roman" w:cs="Times New Roman"/>
          <w:sz w:val="24"/>
          <w:szCs w:val="24"/>
        </w:rPr>
        <w:t>ń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 tej służby nie były przy tym nawet właściwie identyfikowane. W okresie rządów koalicji PO-PSL oraz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latach poprzednich, z zastrzeżeniem skróconej kadencji Sejmu w latach </w:t>
      </w:r>
      <w:r w:rsidR="00E11A2E">
        <w:rPr>
          <w:rFonts w:ascii="Times New Roman" w:hAnsi="Times New Roman" w:cs="Times New Roman"/>
          <w:sz w:val="24"/>
          <w:szCs w:val="24"/>
        </w:rPr>
        <w:br/>
      </w:r>
      <w:r w:rsidR="004A4A5A" w:rsidRPr="00DF36C3">
        <w:rPr>
          <w:rFonts w:ascii="Times New Roman" w:hAnsi="Times New Roman" w:cs="Times New Roman"/>
          <w:sz w:val="24"/>
          <w:szCs w:val="24"/>
        </w:rPr>
        <w:t>2005</w:t>
      </w:r>
      <w:r w:rsidR="00E11A2E">
        <w:rPr>
          <w:rFonts w:ascii="Times New Roman" w:hAnsi="Times New Roman" w:cs="Times New Roman"/>
          <w:sz w:val="24"/>
          <w:szCs w:val="24"/>
        </w:rPr>
        <w:t>–</w:t>
      </w:r>
      <w:r w:rsidR="004A4A5A" w:rsidRPr="00DF36C3">
        <w:rPr>
          <w:rFonts w:ascii="Times New Roman" w:hAnsi="Times New Roman" w:cs="Times New Roman"/>
          <w:sz w:val="24"/>
          <w:szCs w:val="24"/>
        </w:rPr>
        <w:t>2007</w:t>
      </w:r>
      <w:r w:rsidR="004A4A5A" w:rsidRPr="00DF36C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E11A2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, </w:t>
      </w:r>
      <w:r w:rsidR="004A4A5A" w:rsidRPr="00DF36C3">
        <w:rPr>
          <w:rFonts w:ascii="Times New Roman" w:hAnsi="Times New Roman" w:cs="Times New Roman"/>
          <w:sz w:val="24"/>
          <w:szCs w:val="24"/>
        </w:rPr>
        <w:t xml:space="preserve">nie podejmowano także </w:t>
      </w:r>
      <w:r w:rsidR="00EA4D74" w:rsidRPr="00DF36C3">
        <w:rPr>
          <w:rFonts w:ascii="Times New Roman" w:hAnsi="Times New Roman" w:cs="Times New Roman"/>
          <w:sz w:val="24"/>
          <w:szCs w:val="24"/>
        </w:rPr>
        <w:t xml:space="preserve">szerzej zakrojonego </w:t>
      </w:r>
      <w:r w:rsidR="004A4A5A" w:rsidRPr="00DF36C3">
        <w:rPr>
          <w:rFonts w:ascii="Times New Roman" w:hAnsi="Times New Roman" w:cs="Times New Roman"/>
          <w:sz w:val="24"/>
          <w:szCs w:val="24"/>
        </w:rPr>
        <w:t>wysiłku zmiany podstaw prawnych funkcjonowania służby zagranicznej</w:t>
      </w:r>
      <w:r w:rsidR="00C409FD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B02406" w:rsidRPr="00DF36C3">
        <w:rPr>
          <w:rFonts w:ascii="Times New Roman" w:hAnsi="Times New Roman" w:cs="Times New Roman"/>
          <w:sz w:val="24"/>
          <w:szCs w:val="24"/>
        </w:rPr>
        <w:t>Najpoważniejsza zmiana ustawowa, jaka miała miejsce w ponad czternastoletnim okresie obowiązywania ustawy o służbie zagranicznej</w:t>
      </w:r>
      <w:r w:rsidR="003663F3">
        <w:rPr>
          <w:rFonts w:ascii="Times New Roman" w:hAnsi="Times New Roman" w:cs="Times New Roman"/>
          <w:sz w:val="24"/>
          <w:szCs w:val="24"/>
        </w:rPr>
        <w:t>,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 dotyczyła przejęcia przez Ministerstwo Spraw Zagranicznych zasobów (w</w:t>
      </w:r>
      <w:r w:rsidR="00E11A2E">
        <w:rPr>
          <w:rFonts w:ascii="Times New Roman" w:hAnsi="Times New Roman" w:cs="Times New Roman"/>
          <w:sz w:val="24"/>
          <w:szCs w:val="24"/>
        </w:rPr>
        <w:t> </w:t>
      </w:r>
      <w:r w:rsidR="00B02406" w:rsidRPr="00DF36C3">
        <w:rPr>
          <w:rFonts w:ascii="Times New Roman" w:hAnsi="Times New Roman" w:cs="Times New Roman"/>
          <w:sz w:val="24"/>
          <w:szCs w:val="24"/>
        </w:rPr>
        <w:t>tym pracowników)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B02406" w:rsidRPr="00DF36C3">
        <w:rPr>
          <w:rFonts w:ascii="Times New Roman" w:hAnsi="Times New Roman" w:cs="Times New Roman"/>
          <w:sz w:val="24"/>
          <w:szCs w:val="24"/>
        </w:rPr>
        <w:t>zlikwidowanego Urzędu Komitetu Integracji Europejskiej</w:t>
      </w:r>
      <w:r w:rsidR="006607F2" w:rsidRPr="00DF36C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E11A2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, </w:t>
      </w:r>
      <w:r w:rsidR="00B02406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jednakże zmiana ta w wymiarze dotyczącym organizacji i funkcjonowania służby zagranicznej </w:t>
      </w:r>
      <w:r w:rsidR="00EA4D74" w:rsidRPr="00DF36C3">
        <w:rPr>
          <w:rFonts w:ascii="Times New Roman" w:hAnsi="Times New Roman" w:cs="Times New Roman"/>
          <w:sz w:val="24"/>
          <w:szCs w:val="24"/>
        </w:rPr>
        <w:t xml:space="preserve">nie 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miała </w:t>
      </w:r>
      <w:r w:rsidR="00EA4D74" w:rsidRPr="00DF36C3">
        <w:rPr>
          <w:rFonts w:ascii="Times New Roman" w:hAnsi="Times New Roman" w:cs="Times New Roman"/>
          <w:sz w:val="24"/>
          <w:szCs w:val="24"/>
        </w:rPr>
        <w:t xml:space="preserve">zasadniczego </w:t>
      </w:r>
      <w:r w:rsidR="00B02406" w:rsidRPr="00DF36C3">
        <w:rPr>
          <w:rFonts w:ascii="Times New Roman" w:hAnsi="Times New Roman" w:cs="Times New Roman"/>
          <w:sz w:val="24"/>
          <w:szCs w:val="24"/>
        </w:rPr>
        <w:t>charakter</w:t>
      </w:r>
      <w:r w:rsidR="00EA4D74" w:rsidRPr="00DF36C3">
        <w:rPr>
          <w:rFonts w:ascii="Times New Roman" w:hAnsi="Times New Roman" w:cs="Times New Roman"/>
          <w:sz w:val="24"/>
          <w:szCs w:val="24"/>
        </w:rPr>
        <w:t>u</w:t>
      </w:r>
      <w:r w:rsidR="00B02406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09FD" w:rsidRPr="00DF36C3" w:rsidRDefault="00245AA7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Efekty niezadowalającej kondycji polskiej służby zagranicznej są widoczne w wielu płaszczyznach i 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niekiedy </w:t>
      </w:r>
      <w:r w:rsidRPr="00DF36C3">
        <w:rPr>
          <w:rFonts w:ascii="Times New Roman" w:hAnsi="Times New Roman" w:cs="Times New Roman"/>
          <w:sz w:val="24"/>
          <w:szCs w:val="24"/>
        </w:rPr>
        <w:t>staj</w:t>
      </w:r>
      <w:r w:rsidR="00A31745" w:rsidRPr="00DF36C3">
        <w:rPr>
          <w:rFonts w:ascii="Times New Roman" w:hAnsi="Times New Roman" w:cs="Times New Roman"/>
          <w:sz w:val="24"/>
          <w:szCs w:val="24"/>
        </w:rPr>
        <w:t>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się </w:t>
      </w:r>
      <w:r w:rsidR="006A2A30" w:rsidRPr="00DF36C3">
        <w:rPr>
          <w:rFonts w:ascii="Times New Roman" w:hAnsi="Times New Roman" w:cs="Times New Roman"/>
          <w:sz w:val="24"/>
          <w:szCs w:val="24"/>
        </w:rPr>
        <w:t>przedmiotem zainteresowania opinii publicznej. Do najpoważniejszych problemów, z którymi boryka się nieskutecznie polska służba zagraniczna należą:</w:t>
      </w:r>
    </w:p>
    <w:p w:rsidR="006A2A30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792A1E" w:rsidRPr="00DF36C3">
        <w:rPr>
          <w:rFonts w:ascii="Times New Roman" w:hAnsi="Times New Roman" w:cs="Times New Roman"/>
          <w:sz w:val="24"/>
          <w:szCs w:val="24"/>
        </w:rPr>
        <w:t>niedostatecznie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 silne więzi łączące polskich dyplomatów z </w:t>
      </w:r>
      <w:r w:rsidR="005C7B7C">
        <w:rPr>
          <w:rFonts w:ascii="Times New Roman" w:hAnsi="Times New Roman" w:cs="Times New Roman"/>
          <w:sz w:val="24"/>
          <w:szCs w:val="24"/>
        </w:rPr>
        <w:t>p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aństwem </w:t>
      </w:r>
      <w:r w:rsidR="005C7B7C">
        <w:rPr>
          <w:rFonts w:ascii="Times New Roman" w:hAnsi="Times New Roman" w:cs="Times New Roman"/>
          <w:sz w:val="24"/>
          <w:szCs w:val="24"/>
        </w:rPr>
        <w:t>p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olskim, wyrażające się w pojmowaniu służby zagranicznej jako jednego z wielu zawodów, względnie kolejnego etapu </w:t>
      </w:r>
      <w:r w:rsidR="00792A1E" w:rsidRPr="00DF36C3">
        <w:rPr>
          <w:rFonts w:ascii="Times New Roman" w:hAnsi="Times New Roman" w:cs="Times New Roman"/>
          <w:sz w:val="24"/>
          <w:szCs w:val="24"/>
        </w:rPr>
        <w:t>ścieżki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 zawodowej, nie zaś służby </w:t>
      </w:r>
      <w:r w:rsidR="00A31745" w:rsidRPr="00DF36C3">
        <w:rPr>
          <w:rFonts w:ascii="Times New Roman" w:hAnsi="Times New Roman" w:cs="Times New Roman"/>
          <w:sz w:val="24"/>
          <w:szCs w:val="24"/>
        </w:rPr>
        <w:t>państwowej, w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 której urze</w:t>
      </w:r>
      <w:r w:rsidR="00236146" w:rsidRPr="00DF36C3">
        <w:rPr>
          <w:rFonts w:ascii="Times New Roman" w:hAnsi="Times New Roman" w:cs="Times New Roman"/>
          <w:sz w:val="24"/>
          <w:szCs w:val="24"/>
        </w:rPr>
        <w:t xml:space="preserve">czywistnia się wyjątkowy </w:t>
      </w:r>
      <w:r w:rsidR="00236146" w:rsidRPr="00DF36C3">
        <w:rPr>
          <w:rFonts w:ascii="Times New Roman" w:hAnsi="Times New Roman" w:cs="Times New Roman"/>
          <w:i/>
          <w:sz w:val="24"/>
          <w:szCs w:val="24"/>
        </w:rPr>
        <w:t>esprit</w:t>
      </w:r>
      <w:r w:rsidR="006A2A30" w:rsidRPr="00DF36C3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6A2A30" w:rsidRPr="00DF36C3">
        <w:rPr>
          <w:rFonts w:ascii="Times New Roman" w:hAnsi="Times New Roman" w:cs="Times New Roman"/>
          <w:i/>
          <w:sz w:val="24"/>
          <w:szCs w:val="24"/>
        </w:rPr>
        <w:t>corps</w:t>
      </w:r>
      <w:proofErr w:type="spellEnd"/>
      <w:r w:rsidR="006A2A30" w:rsidRPr="00DF36C3">
        <w:rPr>
          <w:rFonts w:ascii="Times New Roman" w:hAnsi="Times New Roman" w:cs="Times New Roman"/>
          <w:sz w:val="24"/>
          <w:szCs w:val="24"/>
        </w:rPr>
        <w:t xml:space="preserve">. Zjawisko to tłumaczy </w:t>
      </w:r>
      <w:r w:rsidR="00792A1E" w:rsidRPr="00DF36C3">
        <w:rPr>
          <w:rFonts w:ascii="Times New Roman" w:hAnsi="Times New Roman" w:cs="Times New Roman"/>
          <w:sz w:val="24"/>
          <w:szCs w:val="24"/>
        </w:rPr>
        <w:t>nie tylko odpływ kadr ze służby zagranicznej do pracodawców zewnętrznych</w:t>
      </w:r>
      <w:r w:rsidR="00A31745" w:rsidRPr="00DF36C3">
        <w:rPr>
          <w:rFonts w:ascii="Times New Roman" w:hAnsi="Times New Roman" w:cs="Times New Roman"/>
          <w:sz w:val="24"/>
          <w:szCs w:val="24"/>
        </w:rPr>
        <w:t>,</w:t>
      </w:r>
      <w:r w:rsidR="00792A1E" w:rsidRPr="00DF36C3">
        <w:rPr>
          <w:rFonts w:ascii="Times New Roman" w:hAnsi="Times New Roman" w:cs="Times New Roman"/>
          <w:sz w:val="24"/>
          <w:szCs w:val="24"/>
        </w:rPr>
        <w:t xml:space="preserve"> ale także 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łatwość przechodzenia polskich dyplomatów w pojedynczych przypadkach „na </w:t>
      </w:r>
      <w:r w:rsidR="00792A1E" w:rsidRPr="00DF36C3">
        <w:rPr>
          <w:rFonts w:ascii="Times New Roman" w:hAnsi="Times New Roman" w:cs="Times New Roman"/>
          <w:sz w:val="24"/>
          <w:szCs w:val="24"/>
        </w:rPr>
        <w:t>drugą</w:t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 stronę” – do instytucji i podmiotów, które realizują </w:t>
      </w:r>
      <w:r w:rsidR="00EA4D74" w:rsidRPr="00DF36C3">
        <w:rPr>
          <w:rFonts w:ascii="Times New Roman" w:hAnsi="Times New Roman" w:cs="Times New Roman"/>
          <w:sz w:val="24"/>
          <w:szCs w:val="24"/>
        </w:rPr>
        <w:t xml:space="preserve">konkurencyjne </w:t>
      </w:r>
      <w:r w:rsidR="006A2A30" w:rsidRPr="00DF36C3">
        <w:rPr>
          <w:rFonts w:ascii="Times New Roman" w:hAnsi="Times New Roman" w:cs="Times New Roman"/>
          <w:sz w:val="24"/>
          <w:szCs w:val="24"/>
        </w:rPr>
        <w:t>interesy niekoniecznie zgodne z polską racją stanu;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A30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6A2A30" w:rsidRPr="00DF36C3">
        <w:rPr>
          <w:rFonts w:ascii="Times New Roman" w:hAnsi="Times New Roman" w:cs="Times New Roman"/>
          <w:sz w:val="24"/>
          <w:szCs w:val="24"/>
        </w:rPr>
        <w:t>niejasne kryteria kariery i awansu w służbie zagranicznej, uznaniowość i brak jasnych ustawowych wskazówek dla kształtowania indywidualnej ścieżki kariery</w:t>
      </w:r>
      <w:r w:rsidR="00FB1A39" w:rsidRPr="00DF36C3">
        <w:rPr>
          <w:rFonts w:ascii="Times New Roman" w:hAnsi="Times New Roman" w:cs="Times New Roman"/>
          <w:sz w:val="24"/>
          <w:szCs w:val="24"/>
        </w:rPr>
        <w:t xml:space="preserve">, co sprzyjało w minionym okresie negatywnym zjawiskom takim jak </w:t>
      </w:r>
      <w:r w:rsidR="0097385B" w:rsidRPr="00DF36C3">
        <w:rPr>
          <w:rFonts w:ascii="Times New Roman" w:hAnsi="Times New Roman" w:cs="Times New Roman"/>
          <w:sz w:val="24"/>
          <w:szCs w:val="24"/>
        </w:rPr>
        <w:t xml:space="preserve">na przykład </w:t>
      </w:r>
      <w:r w:rsidR="00FB1A39" w:rsidRPr="00DF36C3">
        <w:rPr>
          <w:rFonts w:ascii="Times New Roman" w:hAnsi="Times New Roman" w:cs="Times New Roman"/>
          <w:sz w:val="24"/>
          <w:szCs w:val="24"/>
        </w:rPr>
        <w:t xml:space="preserve">obsadzanie kluczowych stanowisk </w:t>
      </w:r>
      <w:r w:rsidR="0097385B" w:rsidRPr="00DF36C3">
        <w:rPr>
          <w:rFonts w:ascii="Times New Roman" w:hAnsi="Times New Roman" w:cs="Times New Roman"/>
          <w:sz w:val="24"/>
          <w:szCs w:val="24"/>
        </w:rPr>
        <w:t>w pionie inwestycyjnym MSZ przez osoby nie mające żadnego przygotowania merytorycznego do pełnienia takich funkcji,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7385B" w:rsidRPr="00DF36C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7385B" w:rsidRPr="00DF36C3">
        <w:rPr>
          <w:rFonts w:ascii="Times New Roman" w:hAnsi="Times New Roman" w:cs="Times New Roman"/>
          <w:sz w:val="24"/>
          <w:szCs w:val="24"/>
        </w:rPr>
        <w:t>konsekwencji do strat liczonych w dziesiątkach milionów złotych</w:t>
      </w:r>
      <w:r w:rsidR="006A2A30" w:rsidRPr="00DF36C3">
        <w:rPr>
          <w:rFonts w:ascii="Times New Roman" w:hAnsi="Times New Roman" w:cs="Times New Roman"/>
          <w:sz w:val="24"/>
          <w:szCs w:val="24"/>
        </w:rPr>
        <w:t>;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A30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odpływ wartościowych kadr </w:t>
      </w:r>
      <w:r w:rsidR="00A1574A" w:rsidRPr="00DF36C3">
        <w:rPr>
          <w:rFonts w:ascii="Times New Roman" w:hAnsi="Times New Roman" w:cs="Times New Roman"/>
          <w:sz w:val="24"/>
          <w:szCs w:val="24"/>
        </w:rPr>
        <w:t xml:space="preserve">dyplomatycznych </w:t>
      </w:r>
      <w:r w:rsidR="006A2A30" w:rsidRPr="00DF36C3">
        <w:rPr>
          <w:rFonts w:ascii="Times New Roman" w:hAnsi="Times New Roman" w:cs="Times New Roman"/>
          <w:sz w:val="24"/>
          <w:szCs w:val="24"/>
        </w:rPr>
        <w:t>do instytucji europejskich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A2A30" w:rsidRPr="00DF36C3">
        <w:rPr>
          <w:rFonts w:ascii="Times New Roman" w:hAnsi="Times New Roman" w:cs="Times New Roman"/>
          <w:sz w:val="24"/>
          <w:szCs w:val="24"/>
        </w:rPr>
        <w:t>międzynarodowych, brak skutecznych mechanizmów powrotu do służby zagranicznej i podtrzymywania więzi z tą służbą w okresie pracy poza nią;</w:t>
      </w:r>
    </w:p>
    <w:p w:rsidR="006A2A30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6A2A30" w:rsidRPr="00DF36C3">
        <w:rPr>
          <w:rFonts w:ascii="Times New Roman" w:hAnsi="Times New Roman" w:cs="Times New Roman"/>
          <w:sz w:val="24"/>
          <w:szCs w:val="24"/>
        </w:rPr>
        <w:t xml:space="preserve">praktyczny brak obecności polskich dyplomatów w globalnych i regionalnych formach intelektualnych, gdzie odbywa się dyskusja o przyszłości </w:t>
      </w:r>
      <w:r w:rsidR="00694B0B" w:rsidRPr="00DF36C3">
        <w:rPr>
          <w:rFonts w:ascii="Times New Roman" w:hAnsi="Times New Roman" w:cs="Times New Roman"/>
          <w:sz w:val="24"/>
          <w:szCs w:val="24"/>
        </w:rPr>
        <w:t>Europy i Świata 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94B0B" w:rsidRPr="00DF36C3">
        <w:rPr>
          <w:rFonts w:ascii="Times New Roman" w:hAnsi="Times New Roman" w:cs="Times New Roman"/>
          <w:sz w:val="24"/>
          <w:szCs w:val="24"/>
        </w:rPr>
        <w:t>najważniejszych wymiarach;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BB4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nepotyzm, kumoterstwo, </w:t>
      </w:r>
      <w:r w:rsidR="00FB1A39" w:rsidRPr="00DF36C3">
        <w:rPr>
          <w:rFonts w:ascii="Times New Roman" w:hAnsi="Times New Roman" w:cs="Times New Roman"/>
          <w:sz w:val="24"/>
          <w:szCs w:val="24"/>
        </w:rPr>
        <w:t>źle pojęta solidarność grupowa</w:t>
      </w:r>
      <w:r w:rsidR="00A31745" w:rsidRPr="00DF36C3">
        <w:rPr>
          <w:rFonts w:ascii="Times New Roman" w:hAnsi="Times New Roman" w:cs="Times New Roman"/>
          <w:sz w:val="24"/>
          <w:szCs w:val="24"/>
        </w:rPr>
        <w:t>;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B0B" w:rsidRPr="00DF36C3" w:rsidRDefault="00E63252" w:rsidP="00E63252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niski profesjonalizm </w:t>
      </w:r>
      <w:r w:rsidR="00A8207B" w:rsidRPr="00DF36C3">
        <w:rPr>
          <w:rFonts w:ascii="Times New Roman" w:hAnsi="Times New Roman" w:cs="Times New Roman"/>
          <w:sz w:val="24"/>
          <w:szCs w:val="24"/>
        </w:rPr>
        <w:t xml:space="preserve">części </w:t>
      </w:r>
      <w:r w:rsidR="00694B0B" w:rsidRPr="00DF36C3">
        <w:rPr>
          <w:rFonts w:ascii="Times New Roman" w:hAnsi="Times New Roman" w:cs="Times New Roman"/>
          <w:sz w:val="24"/>
          <w:szCs w:val="24"/>
        </w:rPr>
        <w:t>kadr</w:t>
      </w:r>
      <w:r w:rsidR="00D60BB4" w:rsidRPr="00DF36C3">
        <w:rPr>
          <w:rFonts w:ascii="Times New Roman" w:hAnsi="Times New Roman" w:cs="Times New Roman"/>
          <w:sz w:val="24"/>
          <w:szCs w:val="24"/>
        </w:rPr>
        <w:t>, niedostatecznie rozwinięta</w:t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i nienakierowana na osiąganie celów </w:t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kultura pracy i brak odpowiedzialności, sprawiający często, że polskie placówki zagraniczne przypominają </w:t>
      </w:r>
      <w:r w:rsidR="00A1574A" w:rsidRPr="00DF36C3">
        <w:rPr>
          <w:rFonts w:ascii="Times New Roman" w:hAnsi="Times New Roman" w:cs="Times New Roman"/>
          <w:sz w:val="24"/>
          <w:szCs w:val="24"/>
        </w:rPr>
        <w:t xml:space="preserve">nadal </w:t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„skanseny </w:t>
      </w:r>
      <w:proofErr w:type="spellStart"/>
      <w:r w:rsidR="00694B0B" w:rsidRPr="00DF36C3">
        <w:rPr>
          <w:rFonts w:ascii="Times New Roman" w:hAnsi="Times New Roman" w:cs="Times New Roman"/>
          <w:sz w:val="24"/>
          <w:szCs w:val="24"/>
        </w:rPr>
        <w:t>PRLu</w:t>
      </w:r>
      <w:proofErr w:type="spellEnd"/>
      <w:r w:rsidR="00694B0B" w:rsidRPr="00DF36C3">
        <w:rPr>
          <w:rFonts w:ascii="Times New Roman" w:hAnsi="Times New Roman" w:cs="Times New Roman"/>
          <w:sz w:val="24"/>
          <w:szCs w:val="24"/>
        </w:rPr>
        <w:t>”</w:t>
      </w:r>
      <w:r w:rsidR="00A1574A" w:rsidRPr="00DF36C3">
        <w:rPr>
          <w:rFonts w:ascii="Times New Roman" w:hAnsi="Times New Roman" w:cs="Times New Roman"/>
          <w:sz w:val="24"/>
          <w:szCs w:val="24"/>
        </w:rPr>
        <w:t>, tak z zewnątrz, jak i w sposobie działania.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74A" w:rsidRPr="00DF36C3" w:rsidRDefault="00245AA7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Do rangi </w:t>
      </w:r>
      <w:r w:rsidR="003F04A9" w:rsidRPr="00DF36C3">
        <w:rPr>
          <w:rFonts w:ascii="Times New Roman" w:hAnsi="Times New Roman" w:cs="Times New Roman"/>
          <w:sz w:val="24"/>
          <w:szCs w:val="24"/>
        </w:rPr>
        <w:t xml:space="preserve">swoistego </w:t>
      </w:r>
      <w:r w:rsidRPr="00DF36C3">
        <w:rPr>
          <w:rFonts w:ascii="Times New Roman" w:hAnsi="Times New Roman" w:cs="Times New Roman"/>
          <w:sz w:val="24"/>
          <w:szCs w:val="24"/>
        </w:rPr>
        <w:t xml:space="preserve">symbolu nieudolności </w:t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polskiej służby zagranicznej </w:t>
      </w:r>
      <w:r w:rsidRPr="00DF36C3">
        <w:rPr>
          <w:rFonts w:ascii="Times New Roman" w:hAnsi="Times New Roman" w:cs="Times New Roman"/>
          <w:sz w:val="24"/>
          <w:szCs w:val="24"/>
        </w:rPr>
        <w:t xml:space="preserve">urosła ciągnąca się od ponad 20 lat wstydliwa historia budowy nowej siedziby Ambasady RP </w:t>
      </w:r>
      <w:r w:rsidRPr="00DF36C3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Berlinie</w:t>
      </w:r>
      <w:r w:rsidR="00694B0B" w:rsidRPr="00DF36C3">
        <w:rPr>
          <w:rFonts w:ascii="Times New Roman" w:hAnsi="Times New Roman" w:cs="Times New Roman"/>
          <w:sz w:val="24"/>
          <w:szCs w:val="24"/>
        </w:rPr>
        <w:t>, która angażowała przez wiele lat nie tylko sferę urzędniczą w MSZ, lecz także polityczne kierownictwo resortu spraw zagranicznych</w:t>
      </w:r>
      <w:r w:rsidR="003663F3">
        <w:rPr>
          <w:rFonts w:ascii="Times New Roman" w:hAnsi="Times New Roman" w:cs="Times New Roman"/>
          <w:sz w:val="24"/>
          <w:szCs w:val="24"/>
        </w:rPr>
        <w:t>,</w:t>
      </w:r>
      <w:r w:rsidR="00694B0B" w:rsidRPr="00DF36C3">
        <w:rPr>
          <w:rFonts w:ascii="Times New Roman" w:hAnsi="Times New Roman" w:cs="Times New Roman"/>
          <w:sz w:val="24"/>
          <w:szCs w:val="24"/>
        </w:rPr>
        <w:t xml:space="preserve"> i która przyniosła ostatecznie opłakany rezultat w postaci wielu milionów </w:t>
      </w:r>
      <w:r w:rsidR="00A1574A" w:rsidRPr="00DF36C3">
        <w:rPr>
          <w:rFonts w:ascii="Times New Roman" w:hAnsi="Times New Roman" w:cs="Times New Roman"/>
          <w:sz w:val="24"/>
          <w:szCs w:val="24"/>
        </w:rPr>
        <w:t xml:space="preserve">złotych </w:t>
      </w:r>
      <w:r w:rsidR="00694B0B" w:rsidRPr="00DF36C3">
        <w:rPr>
          <w:rFonts w:ascii="Times New Roman" w:hAnsi="Times New Roman" w:cs="Times New Roman"/>
          <w:sz w:val="24"/>
          <w:szCs w:val="24"/>
        </w:rPr>
        <w:t>zmarnowanych środków publicznych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A1E" w:rsidRPr="00DF36C3" w:rsidRDefault="00A1574A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I.2</w:t>
      </w:r>
      <w:r w:rsidR="00E82010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Diagnoza.</w:t>
      </w:r>
      <w:r w:rsidRPr="00DF36C3">
        <w:rPr>
          <w:rFonts w:ascii="Times New Roman" w:hAnsi="Times New Roman" w:cs="Times New Roman"/>
          <w:sz w:val="24"/>
          <w:szCs w:val="24"/>
        </w:rPr>
        <w:t xml:space="preserve"> Rzeczywiste przyczyny niezadowalającego stanu polskiej służby zagranicznej pozostawały dotychczas poza zakresem refleksji ustawodawcy.</w:t>
      </w:r>
      <w:r w:rsidR="00792A1E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006A3" w:rsidRPr="00DF36C3">
        <w:rPr>
          <w:rFonts w:ascii="Times New Roman" w:hAnsi="Times New Roman" w:cs="Times New Roman"/>
          <w:sz w:val="24"/>
          <w:szCs w:val="24"/>
        </w:rPr>
        <w:t>Poniżej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C006A3" w:rsidRPr="00DF36C3">
        <w:rPr>
          <w:rFonts w:ascii="Times New Roman" w:hAnsi="Times New Roman" w:cs="Times New Roman"/>
          <w:sz w:val="24"/>
          <w:szCs w:val="24"/>
        </w:rPr>
        <w:t xml:space="preserve">trzech kolejnych </w:t>
      </w:r>
      <w:r w:rsidR="00FD59EF" w:rsidRPr="00DF36C3">
        <w:rPr>
          <w:rFonts w:ascii="Times New Roman" w:hAnsi="Times New Roman" w:cs="Times New Roman"/>
          <w:sz w:val="24"/>
          <w:szCs w:val="24"/>
        </w:rPr>
        <w:t>tezach</w:t>
      </w:r>
      <w:r w:rsidR="00C006A3" w:rsidRPr="00DF36C3">
        <w:rPr>
          <w:rFonts w:ascii="Times New Roman" w:hAnsi="Times New Roman" w:cs="Times New Roman"/>
          <w:sz w:val="24"/>
          <w:szCs w:val="24"/>
        </w:rPr>
        <w:t xml:space="preserve"> przedstawiono </w:t>
      </w:r>
      <w:r w:rsidR="00157AA0" w:rsidRPr="00DF36C3">
        <w:rPr>
          <w:rFonts w:ascii="Times New Roman" w:hAnsi="Times New Roman" w:cs="Times New Roman"/>
          <w:sz w:val="24"/>
          <w:szCs w:val="24"/>
        </w:rPr>
        <w:t>najważniejsze przyczyny</w:t>
      </w:r>
      <w:r w:rsidR="00A31745" w:rsidRPr="00DF36C3">
        <w:rPr>
          <w:rFonts w:ascii="Times New Roman" w:hAnsi="Times New Roman" w:cs="Times New Roman"/>
          <w:sz w:val="24"/>
          <w:szCs w:val="24"/>
        </w:rPr>
        <w:t>,</w:t>
      </w:r>
      <w:r w:rsidR="00157AA0" w:rsidRPr="00DF36C3">
        <w:rPr>
          <w:rFonts w:ascii="Times New Roman" w:hAnsi="Times New Roman" w:cs="Times New Roman"/>
          <w:sz w:val="24"/>
          <w:szCs w:val="24"/>
        </w:rPr>
        <w:t xml:space="preserve"> dla których planowana nowelizacja jest niezbędna</w:t>
      </w:r>
      <w:r w:rsidR="003663F3">
        <w:rPr>
          <w:rFonts w:ascii="Times New Roman" w:hAnsi="Times New Roman" w:cs="Times New Roman"/>
          <w:sz w:val="24"/>
          <w:szCs w:val="24"/>
        </w:rPr>
        <w:t>,</w:t>
      </w:r>
      <w:r w:rsidR="00FD59EF" w:rsidRPr="00DF36C3">
        <w:rPr>
          <w:rFonts w:ascii="Times New Roman" w:hAnsi="Times New Roman" w:cs="Times New Roman"/>
          <w:sz w:val="24"/>
          <w:szCs w:val="24"/>
        </w:rPr>
        <w:t xml:space="preserve"> oraz zarysowano zasadnicze cele projektowanej regulacji</w:t>
      </w:r>
      <w:r w:rsidR="00157AA0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064" w:rsidRPr="00DF36C3" w:rsidRDefault="00E63252" w:rsidP="00E63252">
      <w:pPr>
        <w:spacing w:before="120" w:after="0" w:line="360" w:lineRule="auto"/>
        <w:ind w:left="238" w:hanging="2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792A1E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F7047B" w:rsidRPr="00DF36C3">
        <w:rPr>
          <w:rFonts w:ascii="Times New Roman" w:hAnsi="Times New Roman" w:cs="Times New Roman"/>
          <w:b/>
          <w:sz w:val="24"/>
          <w:szCs w:val="24"/>
        </w:rPr>
        <w:t>s</w:t>
      </w:r>
      <w:r w:rsidR="00792A1E" w:rsidRPr="00DF36C3">
        <w:rPr>
          <w:rFonts w:ascii="Times New Roman" w:hAnsi="Times New Roman" w:cs="Times New Roman"/>
          <w:b/>
          <w:sz w:val="24"/>
          <w:szCs w:val="24"/>
        </w:rPr>
        <w:t xml:space="preserve">łużba zagraniczna </w:t>
      </w:r>
      <w:r w:rsidR="00D60BB4" w:rsidRPr="00DF36C3">
        <w:rPr>
          <w:rFonts w:ascii="Times New Roman" w:hAnsi="Times New Roman" w:cs="Times New Roman"/>
          <w:b/>
          <w:sz w:val="24"/>
          <w:szCs w:val="24"/>
        </w:rPr>
        <w:t xml:space="preserve">w obecnym kształcie </w:t>
      </w:r>
      <w:r w:rsidR="00792A1E" w:rsidRPr="00DF36C3">
        <w:rPr>
          <w:rFonts w:ascii="Times New Roman" w:hAnsi="Times New Roman" w:cs="Times New Roman"/>
          <w:b/>
          <w:sz w:val="24"/>
          <w:szCs w:val="24"/>
        </w:rPr>
        <w:t xml:space="preserve">jest nie tylko </w:t>
      </w:r>
      <w:r w:rsidR="00E7027E" w:rsidRPr="00DF36C3">
        <w:rPr>
          <w:rFonts w:ascii="Times New Roman" w:hAnsi="Times New Roman" w:cs="Times New Roman"/>
          <w:b/>
          <w:sz w:val="24"/>
          <w:szCs w:val="24"/>
        </w:rPr>
        <w:t>następcą</w:t>
      </w:r>
      <w:r w:rsidR="00792A1E" w:rsidRPr="00DF36C3">
        <w:rPr>
          <w:rFonts w:ascii="Times New Roman" w:hAnsi="Times New Roman" w:cs="Times New Roman"/>
          <w:b/>
          <w:sz w:val="24"/>
          <w:szCs w:val="24"/>
        </w:rPr>
        <w:t xml:space="preserve"> prawnym</w:t>
      </w:r>
      <w:r w:rsidR="00A31745" w:rsidRPr="00DF36C3">
        <w:rPr>
          <w:rFonts w:ascii="Times New Roman" w:hAnsi="Times New Roman" w:cs="Times New Roman"/>
          <w:b/>
          <w:sz w:val="24"/>
          <w:szCs w:val="24"/>
        </w:rPr>
        <w:t>,</w:t>
      </w:r>
      <w:r w:rsidR="00792A1E" w:rsidRPr="00DF36C3">
        <w:rPr>
          <w:rFonts w:ascii="Times New Roman" w:hAnsi="Times New Roman" w:cs="Times New Roman"/>
          <w:b/>
          <w:sz w:val="24"/>
          <w:szCs w:val="24"/>
        </w:rPr>
        <w:t xml:space="preserve"> ale także bezpośrednim kontynuatorem służby dyplomatyczno-konsularnej, zakorzenionej </w:t>
      </w:r>
      <w:r w:rsidR="007B1611" w:rsidRPr="00DF36C3">
        <w:rPr>
          <w:rFonts w:ascii="Times New Roman" w:hAnsi="Times New Roman" w:cs="Times New Roman"/>
          <w:b/>
          <w:sz w:val="24"/>
          <w:szCs w:val="24"/>
        </w:rPr>
        <w:t xml:space="preserve">systemowo </w:t>
      </w:r>
      <w:r w:rsidR="00792A1E" w:rsidRPr="00DF36C3">
        <w:rPr>
          <w:rFonts w:ascii="Times New Roman" w:hAnsi="Times New Roman" w:cs="Times New Roman"/>
          <w:b/>
          <w:sz w:val="24"/>
          <w:szCs w:val="24"/>
        </w:rPr>
        <w:t>jeszcze w czasach PRL</w:t>
      </w:r>
      <w:r w:rsidR="00F7047B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F7047B" w:rsidRPr="00DF36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AC3" w:rsidRPr="00DF36C3" w:rsidRDefault="00F7047B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Przed 2001 r</w:t>
      </w:r>
      <w:r w:rsidR="00FE6B7D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podstawy prawne działani</w:t>
      </w:r>
      <w:r w:rsidR="007B1611" w:rsidRPr="00DF36C3">
        <w:rPr>
          <w:rFonts w:ascii="Times New Roman" w:hAnsi="Times New Roman" w:cs="Times New Roman"/>
          <w:sz w:val="24"/>
          <w:szCs w:val="24"/>
        </w:rPr>
        <w:t>a polskiej dyplomacji regulowała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7B1611" w:rsidRPr="00DF36C3">
        <w:rPr>
          <w:rFonts w:ascii="Times New Roman" w:eastAsia="Times New Roman" w:hAnsi="Times New Roman" w:cs="Times New Roman"/>
          <w:sz w:val="24"/>
          <w:szCs w:val="24"/>
        </w:rPr>
        <w:t xml:space="preserve">ustawa </w:t>
      </w:r>
      <w:r w:rsidR="00E82010" w:rsidRPr="00DF36C3">
        <w:rPr>
          <w:rFonts w:ascii="Times New Roman" w:eastAsia="Times New Roman" w:hAnsi="Times New Roman" w:cs="Times New Roman"/>
          <w:sz w:val="24"/>
          <w:szCs w:val="24"/>
        </w:rPr>
        <w:t>z</w:t>
      </w:r>
      <w:r w:rsidR="00E6325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82010" w:rsidRPr="00DF36C3">
        <w:rPr>
          <w:rFonts w:ascii="Times New Roman" w:eastAsia="Times New Roman" w:hAnsi="Times New Roman" w:cs="Times New Roman"/>
          <w:sz w:val="24"/>
          <w:szCs w:val="24"/>
        </w:rPr>
        <w:t xml:space="preserve">dnia 16 września 1982 r. </w:t>
      </w:r>
      <w:r w:rsidR="007B1611" w:rsidRPr="00DF36C3">
        <w:rPr>
          <w:rFonts w:ascii="Times New Roman" w:eastAsia="Times New Roman" w:hAnsi="Times New Roman" w:cs="Times New Roman"/>
          <w:sz w:val="24"/>
          <w:szCs w:val="24"/>
        </w:rPr>
        <w:t>o pracownikach urz</w:t>
      </w:r>
      <w:r w:rsidR="007B1611" w:rsidRPr="00DF36C3">
        <w:rPr>
          <w:rFonts w:ascii="Times New Roman" w:hAnsi="Times New Roman" w:cs="Times New Roman"/>
          <w:sz w:val="24"/>
          <w:szCs w:val="24"/>
        </w:rPr>
        <w:t>ędów państwowych</w:t>
      </w:r>
      <w:r w:rsidR="00FE6B7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FE6B7D" w:rsidRPr="00FE6B7D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B1611" w:rsidRPr="00DF36C3">
        <w:rPr>
          <w:rFonts w:ascii="Times New Roman" w:hAnsi="Times New Roman" w:cs="Times New Roman"/>
          <w:sz w:val="24"/>
          <w:szCs w:val="24"/>
        </w:rPr>
        <w:t>, która upoważniała Radę Ministrów do wydania dwóch aktów wykonawczych</w:t>
      </w:r>
      <w:r w:rsidR="00CC0064" w:rsidRPr="00DF36C3">
        <w:rPr>
          <w:rFonts w:ascii="Times New Roman" w:hAnsi="Times New Roman" w:cs="Times New Roman"/>
          <w:sz w:val="24"/>
          <w:szCs w:val="24"/>
        </w:rPr>
        <w:t>:</w:t>
      </w:r>
      <w:r w:rsidR="007B1611" w:rsidRPr="00DF36C3">
        <w:rPr>
          <w:rFonts w:ascii="Times New Roman" w:hAnsi="Times New Roman" w:cs="Times New Roman"/>
          <w:sz w:val="24"/>
          <w:szCs w:val="24"/>
        </w:rPr>
        <w:t xml:space="preserve"> rozporządze</w:t>
      </w:r>
      <w:r w:rsidR="00E82010" w:rsidRPr="00DF36C3">
        <w:rPr>
          <w:rFonts w:ascii="Times New Roman" w:hAnsi="Times New Roman" w:cs="Times New Roman"/>
          <w:sz w:val="24"/>
          <w:szCs w:val="24"/>
        </w:rPr>
        <w:t>nia</w:t>
      </w:r>
      <w:r w:rsidR="007B1611" w:rsidRPr="00DF36C3">
        <w:rPr>
          <w:rFonts w:ascii="Times New Roman" w:hAnsi="Times New Roman" w:cs="Times New Roman"/>
          <w:sz w:val="24"/>
          <w:szCs w:val="24"/>
        </w:rPr>
        <w:t xml:space="preserve"> z dnia 24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7B1611" w:rsidRPr="00DF36C3">
        <w:rPr>
          <w:rFonts w:ascii="Times New Roman" w:hAnsi="Times New Roman" w:cs="Times New Roman"/>
          <w:sz w:val="24"/>
          <w:szCs w:val="24"/>
        </w:rPr>
        <w:t>marca 1983 r. w sprawie niektórych praw i obowiązków pracowników służby dyplomatyczno</w:t>
      </w:r>
      <w:r w:rsidR="005211B4">
        <w:rPr>
          <w:rFonts w:ascii="Times New Roman" w:hAnsi="Times New Roman" w:cs="Times New Roman"/>
          <w:sz w:val="24"/>
          <w:szCs w:val="24"/>
        </w:rPr>
        <w:t>-</w:t>
      </w:r>
      <w:r w:rsidR="005211B4">
        <w:rPr>
          <w:rFonts w:ascii="Times New Roman" w:hAnsi="Times New Roman" w:cs="Times New Roman"/>
          <w:sz w:val="24"/>
          <w:szCs w:val="24"/>
        </w:rPr>
        <w:br/>
      </w:r>
      <w:r w:rsidR="007B1611" w:rsidRPr="00DF36C3">
        <w:rPr>
          <w:rFonts w:ascii="Times New Roman" w:hAnsi="Times New Roman" w:cs="Times New Roman"/>
          <w:sz w:val="24"/>
          <w:szCs w:val="24"/>
        </w:rPr>
        <w:t>-konsularnej</w:t>
      </w:r>
      <w:r w:rsidR="007B1611" w:rsidRPr="00DF36C3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 w:rsidR="00E6325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B1611" w:rsidRPr="00DF36C3">
        <w:rPr>
          <w:rFonts w:ascii="Times New Roman" w:hAnsi="Times New Roman" w:cs="Times New Roman"/>
          <w:sz w:val="24"/>
          <w:szCs w:val="24"/>
        </w:rPr>
        <w:t xml:space="preserve"> oraz </w:t>
      </w:r>
      <w:r w:rsidR="00CC0064" w:rsidRPr="00DF36C3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="007B1611" w:rsidRPr="00DF36C3">
        <w:rPr>
          <w:rFonts w:ascii="Times New Roman" w:hAnsi="Times New Roman" w:cs="Times New Roman"/>
          <w:sz w:val="24"/>
          <w:szCs w:val="24"/>
        </w:rPr>
        <w:t>z dnia 16 lipca 1991 r. w sprawie wynagrodzenia i</w:t>
      </w:r>
      <w:r w:rsidR="005211B4">
        <w:rPr>
          <w:rFonts w:ascii="Times New Roman" w:hAnsi="Times New Roman" w:cs="Times New Roman"/>
          <w:sz w:val="24"/>
          <w:szCs w:val="24"/>
        </w:rPr>
        <w:t> </w:t>
      </w:r>
      <w:r w:rsidR="007B1611" w:rsidRPr="00DF36C3">
        <w:rPr>
          <w:rFonts w:ascii="Times New Roman" w:hAnsi="Times New Roman" w:cs="Times New Roman"/>
          <w:sz w:val="24"/>
          <w:szCs w:val="24"/>
        </w:rPr>
        <w:t>świadczeń przysługujących pracownikom pols</w:t>
      </w:r>
      <w:r w:rsidR="005211B4">
        <w:rPr>
          <w:rFonts w:ascii="Times New Roman" w:hAnsi="Times New Roman" w:cs="Times New Roman"/>
          <w:sz w:val="24"/>
          <w:szCs w:val="24"/>
        </w:rPr>
        <w:t>kich placówek dyplomatycznych i </w:t>
      </w:r>
      <w:r w:rsidR="007B1611" w:rsidRPr="00DF36C3">
        <w:rPr>
          <w:rFonts w:ascii="Times New Roman" w:hAnsi="Times New Roman" w:cs="Times New Roman"/>
          <w:sz w:val="24"/>
          <w:szCs w:val="24"/>
        </w:rPr>
        <w:t>urzędów konsularnych</w:t>
      </w:r>
      <w:r w:rsidR="007B1611" w:rsidRPr="00DF36C3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 w:rsidR="00E6325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B1611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Ustawa o służbie zagranicznej </w:t>
      </w:r>
      <w:r w:rsidR="00D60BB4" w:rsidRPr="003663F3">
        <w:rPr>
          <w:rFonts w:ascii="Times New Roman" w:hAnsi="Times New Roman" w:cs="Times New Roman"/>
          <w:i/>
          <w:sz w:val="24"/>
          <w:szCs w:val="24"/>
        </w:rPr>
        <w:t>de facto i</w:t>
      </w:r>
      <w:r w:rsidR="00E63252">
        <w:rPr>
          <w:rFonts w:ascii="Times New Roman" w:hAnsi="Times New Roman" w:cs="Times New Roman"/>
          <w:i/>
          <w:sz w:val="24"/>
          <w:szCs w:val="24"/>
        </w:rPr>
        <w:t> </w:t>
      </w:r>
      <w:r w:rsidR="00D60BB4" w:rsidRPr="003663F3">
        <w:rPr>
          <w:rFonts w:ascii="Times New Roman" w:hAnsi="Times New Roman" w:cs="Times New Roman"/>
          <w:i/>
          <w:sz w:val="24"/>
          <w:szCs w:val="24"/>
        </w:rPr>
        <w:t>de</w:t>
      </w:r>
      <w:r w:rsidR="00E63252">
        <w:rPr>
          <w:rFonts w:ascii="Times New Roman" w:hAnsi="Times New Roman" w:cs="Times New Roman"/>
          <w:i/>
          <w:sz w:val="24"/>
          <w:szCs w:val="24"/>
        </w:rPr>
        <w:t> </w:t>
      </w:r>
      <w:r w:rsidR="00D60BB4" w:rsidRPr="003663F3">
        <w:rPr>
          <w:rFonts w:ascii="Times New Roman" w:hAnsi="Times New Roman" w:cs="Times New Roman"/>
          <w:i/>
          <w:sz w:val="24"/>
          <w:szCs w:val="24"/>
        </w:rPr>
        <w:t xml:space="preserve">iure 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zastąpiła wymienione rozporządzenia, przy czym co do zasady utrzymała zarówno kształt szczegółowych rozwiązań prawnych w nich zawartych, jak też ich zakres. Przyczyną takiego stanu była </w:t>
      </w:r>
      <w:r w:rsidR="00CD2AC3" w:rsidRPr="00DF36C3">
        <w:rPr>
          <w:rFonts w:ascii="Times New Roman" w:hAnsi="Times New Roman" w:cs="Times New Roman"/>
          <w:sz w:val="24"/>
          <w:szCs w:val="24"/>
        </w:rPr>
        <w:t>przyjęta</w:t>
      </w:r>
      <w:r w:rsidR="00CC0064" w:rsidRPr="00DF36C3">
        <w:rPr>
          <w:rFonts w:ascii="Times New Roman" w:hAnsi="Times New Roman" w:cs="Times New Roman"/>
          <w:sz w:val="24"/>
          <w:szCs w:val="24"/>
        </w:rPr>
        <w:t xml:space="preserve"> przez ustawodawcę w 2001 r.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 zasada „</w:t>
      </w:r>
      <w:r w:rsidR="00D60BB4" w:rsidRPr="00DF36C3">
        <w:rPr>
          <w:rFonts w:ascii="Times New Roman" w:hAnsi="Times New Roman" w:cs="Times New Roman"/>
          <w:i/>
          <w:sz w:val="24"/>
          <w:szCs w:val="24"/>
        </w:rPr>
        <w:t>przejęcia działalności w ruchu</w:t>
      </w:r>
      <w:r w:rsidR="00D60BB4" w:rsidRPr="00DF36C3">
        <w:rPr>
          <w:rFonts w:ascii="Times New Roman" w:hAnsi="Times New Roman" w:cs="Times New Roman"/>
          <w:sz w:val="24"/>
          <w:szCs w:val="24"/>
        </w:rPr>
        <w:t>” przez now</w:t>
      </w:r>
      <w:r w:rsidR="00A31745" w:rsidRPr="00DF36C3">
        <w:rPr>
          <w:rFonts w:ascii="Times New Roman" w:hAnsi="Times New Roman" w:cs="Times New Roman"/>
          <w:sz w:val="24"/>
          <w:szCs w:val="24"/>
        </w:rPr>
        <w:t>ą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 ustawę, czemu służyły rozbudowane przepisy przejściowe, których celem było utrzymanie w nowych warunkach prawnych dotychczasowej struktury zatrudnienia oraz osób zajmujących stanowiska, zwłaszcza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D60BB4" w:rsidRPr="00DF36C3">
        <w:rPr>
          <w:rFonts w:ascii="Times New Roman" w:hAnsi="Times New Roman" w:cs="Times New Roman"/>
          <w:sz w:val="24"/>
          <w:szCs w:val="24"/>
        </w:rPr>
        <w:t xml:space="preserve">placówkach zagranicznych. W ten oto sposób stosunki prawne powstałe pod rządami poprzednich przepisów zostały </w:t>
      </w:r>
      <w:r w:rsidR="00CD2AC3" w:rsidRPr="00DF36C3">
        <w:rPr>
          <w:rFonts w:ascii="Times New Roman" w:hAnsi="Times New Roman" w:cs="Times New Roman"/>
          <w:sz w:val="24"/>
          <w:szCs w:val="24"/>
        </w:rPr>
        <w:t xml:space="preserve">niejako </w:t>
      </w:r>
      <w:r w:rsidR="00D60BB4" w:rsidRPr="00DF36C3">
        <w:rPr>
          <w:rFonts w:ascii="Times New Roman" w:hAnsi="Times New Roman" w:cs="Times New Roman"/>
          <w:sz w:val="24"/>
          <w:szCs w:val="24"/>
        </w:rPr>
        <w:t>„prze</w:t>
      </w:r>
      <w:r w:rsidR="00CD2AC3" w:rsidRPr="00DF36C3">
        <w:rPr>
          <w:rFonts w:ascii="Times New Roman" w:hAnsi="Times New Roman" w:cs="Times New Roman"/>
          <w:sz w:val="24"/>
          <w:szCs w:val="24"/>
        </w:rPr>
        <w:t>łożone</w:t>
      </w:r>
      <w:r w:rsidR="00D60BB4" w:rsidRPr="00DF36C3">
        <w:rPr>
          <w:rFonts w:ascii="Times New Roman" w:hAnsi="Times New Roman" w:cs="Times New Roman"/>
          <w:sz w:val="24"/>
          <w:szCs w:val="24"/>
        </w:rPr>
        <w:t>” na nową ustawę</w:t>
      </w:r>
      <w:r w:rsidR="00CD2AC3" w:rsidRPr="00DF36C3">
        <w:rPr>
          <w:rFonts w:ascii="Times New Roman" w:hAnsi="Times New Roman" w:cs="Times New Roman"/>
          <w:sz w:val="24"/>
          <w:szCs w:val="24"/>
        </w:rPr>
        <w:t>, niektóre wprost – jak na przykład zasada utożsamiania stopnia dyplomatycznego ze stanowis</w:t>
      </w:r>
      <w:r w:rsidR="00E63252">
        <w:rPr>
          <w:rFonts w:ascii="Times New Roman" w:hAnsi="Times New Roman" w:cs="Times New Roman"/>
          <w:sz w:val="24"/>
          <w:szCs w:val="24"/>
        </w:rPr>
        <w:t>kiem pracy, niektóre pośrednio –</w:t>
      </w:r>
      <w:r w:rsidR="00CD2AC3" w:rsidRPr="00DF36C3">
        <w:rPr>
          <w:rFonts w:ascii="Times New Roman" w:hAnsi="Times New Roman" w:cs="Times New Roman"/>
          <w:sz w:val="24"/>
          <w:szCs w:val="24"/>
        </w:rPr>
        <w:t xml:space="preserve"> przez zmianę nazwy (w ten sposób tzw. „dodatek walutowy” </w:t>
      </w:r>
      <w:r w:rsidR="00CD2AC3" w:rsidRPr="00DF36C3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CD2AC3" w:rsidRPr="00DF36C3">
        <w:rPr>
          <w:rFonts w:ascii="Times New Roman" w:hAnsi="Times New Roman" w:cs="Times New Roman"/>
          <w:sz w:val="24"/>
          <w:szCs w:val="24"/>
        </w:rPr>
        <w:t>czasów PRL stał się „dodatkiem zagranicznym” w rozumieniu nowej ustawy)</w:t>
      </w:r>
      <w:r w:rsidR="00CC0064" w:rsidRPr="00DF36C3">
        <w:rPr>
          <w:rFonts w:ascii="Times New Roman" w:hAnsi="Times New Roman" w:cs="Times New Roman"/>
          <w:sz w:val="24"/>
          <w:szCs w:val="24"/>
        </w:rPr>
        <w:t xml:space="preserve"> przy czym mech</w:t>
      </w:r>
      <w:r w:rsidR="00E63252">
        <w:rPr>
          <w:rFonts w:ascii="Times New Roman" w:hAnsi="Times New Roman" w:cs="Times New Roman"/>
          <w:sz w:val="24"/>
          <w:szCs w:val="24"/>
        </w:rPr>
        <w:t>anizm jego obliczania pozostał –</w:t>
      </w:r>
      <w:r w:rsidR="00CC0064" w:rsidRPr="00DF36C3">
        <w:rPr>
          <w:rFonts w:ascii="Times New Roman" w:hAnsi="Times New Roman" w:cs="Times New Roman"/>
          <w:sz w:val="24"/>
          <w:szCs w:val="24"/>
        </w:rPr>
        <w:t xml:space="preserve"> co do zasady </w:t>
      </w:r>
      <w:r w:rsidR="00E63252">
        <w:rPr>
          <w:rFonts w:ascii="Times New Roman" w:hAnsi="Times New Roman" w:cs="Times New Roman"/>
          <w:sz w:val="24"/>
          <w:szCs w:val="24"/>
        </w:rPr>
        <w:t>–</w:t>
      </w:r>
      <w:r w:rsidR="00CC0064" w:rsidRPr="00DF36C3">
        <w:rPr>
          <w:rFonts w:ascii="Times New Roman" w:hAnsi="Times New Roman" w:cs="Times New Roman"/>
          <w:sz w:val="24"/>
          <w:szCs w:val="24"/>
        </w:rPr>
        <w:t xml:space="preserve"> niezmieniony</w:t>
      </w:r>
      <w:r w:rsidR="00CD2AC3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1611" w:rsidRPr="00DF36C3" w:rsidRDefault="00CD2AC3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/>
          <w:sz w:val="24"/>
          <w:szCs w:val="24"/>
        </w:rPr>
        <w:t>Powsta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a</w:t>
      </w:r>
      <w:r w:rsidR="007A4AFF" w:rsidRPr="00DF36C3">
        <w:rPr>
          <w:rFonts w:ascii="Times New Roman"/>
          <w:sz w:val="24"/>
          <w:szCs w:val="24"/>
        </w:rPr>
        <w:t xml:space="preserve"> </w:t>
      </w:r>
      <w:r w:rsidRPr="00DF36C3">
        <w:rPr>
          <w:rFonts w:ascii="Times New Roman"/>
          <w:i/>
          <w:sz w:val="24"/>
          <w:szCs w:val="24"/>
        </w:rPr>
        <w:t>de iure</w:t>
      </w:r>
      <w:r w:rsidRPr="00DF36C3">
        <w:rPr>
          <w:rFonts w:ascii="Times New Roman"/>
          <w:sz w:val="24"/>
          <w:szCs w:val="24"/>
        </w:rPr>
        <w:t xml:space="preserve"> w 2002 r</w:t>
      </w:r>
      <w:r w:rsidR="00CC0064" w:rsidRPr="00DF36C3">
        <w:rPr>
          <w:rFonts w:ascii="Times New Roman"/>
          <w:sz w:val="24"/>
          <w:szCs w:val="24"/>
        </w:rPr>
        <w:t>.</w:t>
      </w:r>
      <w:r w:rsidRPr="00DF36C3">
        <w:rPr>
          <w:rFonts w:ascii="Times New Roman"/>
          <w:sz w:val="24"/>
          <w:szCs w:val="24"/>
        </w:rPr>
        <w:t xml:space="preserve"> s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u</w:t>
      </w:r>
      <w:r w:rsidRPr="00DF36C3">
        <w:rPr>
          <w:rFonts w:ascii="Times New Roman"/>
          <w:sz w:val="24"/>
          <w:szCs w:val="24"/>
        </w:rPr>
        <w:t>ż</w:t>
      </w:r>
      <w:r w:rsidRPr="00DF36C3">
        <w:rPr>
          <w:rFonts w:ascii="Times New Roman"/>
          <w:sz w:val="24"/>
          <w:szCs w:val="24"/>
        </w:rPr>
        <w:t>ba zagraniczna powiela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a zatem cechy s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u</w:t>
      </w:r>
      <w:r w:rsidRPr="00DF36C3">
        <w:rPr>
          <w:rFonts w:ascii="Times New Roman"/>
          <w:sz w:val="24"/>
          <w:szCs w:val="24"/>
        </w:rPr>
        <w:t>ż</w:t>
      </w:r>
      <w:r w:rsidRPr="00DF36C3">
        <w:rPr>
          <w:rFonts w:ascii="Times New Roman"/>
          <w:sz w:val="24"/>
          <w:szCs w:val="24"/>
        </w:rPr>
        <w:t>by dyplomatyczno-konsularnej z czas</w:t>
      </w:r>
      <w:r w:rsidRPr="00DF36C3">
        <w:rPr>
          <w:rFonts w:ascii="Times New Roman"/>
          <w:sz w:val="24"/>
          <w:szCs w:val="24"/>
        </w:rPr>
        <w:t>ó</w:t>
      </w:r>
      <w:r w:rsidRPr="00DF36C3">
        <w:rPr>
          <w:rFonts w:ascii="Times New Roman"/>
          <w:sz w:val="24"/>
          <w:szCs w:val="24"/>
        </w:rPr>
        <w:t>w PRL, a przyj</w:t>
      </w:r>
      <w:r w:rsidRPr="00DF36C3">
        <w:rPr>
          <w:rFonts w:ascii="Times New Roman"/>
          <w:sz w:val="24"/>
          <w:szCs w:val="24"/>
        </w:rPr>
        <w:t>ę</w:t>
      </w:r>
      <w:r w:rsidRPr="00DF36C3">
        <w:rPr>
          <w:rFonts w:ascii="Times New Roman"/>
          <w:sz w:val="24"/>
          <w:szCs w:val="24"/>
        </w:rPr>
        <w:t>ta zasada ci</w:t>
      </w:r>
      <w:r w:rsidRPr="00DF36C3">
        <w:rPr>
          <w:rFonts w:ascii="Times New Roman"/>
          <w:sz w:val="24"/>
          <w:szCs w:val="24"/>
        </w:rPr>
        <w:t>ą</w:t>
      </w:r>
      <w:r w:rsidRPr="00DF36C3">
        <w:rPr>
          <w:rFonts w:ascii="Times New Roman"/>
          <w:sz w:val="24"/>
          <w:szCs w:val="24"/>
        </w:rPr>
        <w:t>g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o</w:t>
      </w:r>
      <w:r w:rsidRPr="00DF36C3">
        <w:rPr>
          <w:rFonts w:ascii="Times New Roman"/>
          <w:sz w:val="24"/>
          <w:szCs w:val="24"/>
        </w:rPr>
        <w:t>ś</w:t>
      </w:r>
      <w:r w:rsidRPr="00DF36C3">
        <w:rPr>
          <w:rFonts w:ascii="Times New Roman"/>
          <w:sz w:val="24"/>
          <w:szCs w:val="24"/>
        </w:rPr>
        <w:t>ci zatrudnienia nie przynios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a ze sob</w:t>
      </w:r>
      <w:r w:rsidRPr="00DF36C3">
        <w:rPr>
          <w:rFonts w:ascii="Times New Roman"/>
          <w:sz w:val="24"/>
          <w:szCs w:val="24"/>
        </w:rPr>
        <w:t>ą</w:t>
      </w:r>
      <w:r w:rsidRPr="00DF36C3">
        <w:rPr>
          <w:rFonts w:ascii="Times New Roman"/>
          <w:sz w:val="24"/>
          <w:szCs w:val="24"/>
        </w:rPr>
        <w:t xml:space="preserve"> znacz</w:t>
      </w:r>
      <w:r w:rsidRPr="00DF36C3">
        <w:rPr>
          <w:rFonts w:ascii="Times New Roman"/>
          <w:sz w:val="24"/>
          <w:szCs w:val="24"/>
        </w:rPr>
        <w:t>ą</w:t>
      </w:r>
      <w:r w:rsidRPr="00DF36C3">
        <w:rPr>
          <w:rFonts w:ascii="Times New Roman"/>
          <w:sz w:val="24"/>
          <w:szCs w:val="24"/>
        </w:rPr>
        <w:t>cych zmian kadrowych w obr</w:t>
      </w:r>
      <w:r w:rsidRPr="00DF36C3">
        <w:rPr>
          <w:rFonts w:ascii="Times New Roman"/>
          <w:sz w:val="24"/>
          <w:szCs w:val="24"/>
        </w:rPr>
        <w:t>ę</w:t>
      </w:r>
      <w:r w:rsidRPr="00DF36C3">
        <w:rPr>
          <w:rFonts w:ascii="Times New Roman"/>
          <w:sz w:val="24"/>
          <w:szCs w:val="24"/>
        </w:rPr>
        <w:t>bie tej s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u</w:t>
      </w:r>
      <w:r w:rsidRPr="00DF36C3">
        <w:rPr>
          <w:rFonts w:ascii="Times New Roman"/>
          <w:sz w:val="24"/>
          <w:szCs w:val="24"/>
        </w:rPr>
        <w:t>ż</w:t>
      </w:r>
      <w:r w:rsidRPr="00DF36C3">
        <w:rPr>
          <w:rFonts w:ascii="Times New Roman"/>
          <w:sz w:val="24"/>
          <w:szCs w:val="24"/>
        </w:rPr>
        <w:t>by. Jedn</w:t>
      </w:r>
      <w:r w:rsidRPr="00DF36C3">
        <w:rPr>
          <w:rFonts w:ascii="Times New Roman"/>
          <w:sz w:val="24"/>
          <w:szCs w:val="24"/>
        </w:rPr>
        <w:t>ą</w:t>
      </w:r>
      <w:r w:rsidRPr="00DF36C3">
        <w:rPr>
          <w:rFonts w:ascii="Times New Roman"/>
          <w:sz w:val="24"/>
          <w:szCs w:val="24"/>
        </w:rPr>
        <w:t xml:space="preserve"> z</w:t>
      </w:r>
      <w:r w:rsidR="00E63252">
        <w:rPr>
          <w:rFonts w:ascii="Times New Roman"/>
          <w:sz w:val="24"/>
          <w:szCs w:val="24"/>
        </w:rPr>
        <w:t> </w:t>
      </w:r>
      <w:r w:rsidRPr="00DF36C3">
        <w:rPr>
          <w:rFonts w:ascii="Times New Roman"/>
          <w:sz w:val="24"/>
          <w:szCs w:val="24"/>
        </w:rPr>
        <w:t xml:space="preserve">charakterystycznych cech odziedziczonych </w:t>
      </w:r>
      <w:r w:rsidRPr="00DF36C3">
        <w:rPr>
          <w:rFonts w:ascii="Times New Roman" w:hAnsi="Times New Roman" w:cs="Times New Roman"/>
          <w:sz w:val="24"/>
          <w:szCs w:val="24"/>
        </w:rPr>
        <w:t>po służbie</w:t>
      </w:r>
      <w:r w:rsidRPr="00DF36C3">
        <w:rPr>
          <w:rFonts w:ascii="Times New Roman"/>
          <w:sz w:val="24"/>
          <w:szCs w:val="24"/>
        </w:rPr>
        <w:t xml:space="preserve"> dyplomatyczno-konsularnej z</w:t>
      </w:r>
      <w:r w:rsidR="00E63252">
        <w:rPr>
          <w:rFonts w:ascii="Times New Roman"/>
          <w:sz w:val="24"/>
          <w:szCs w:val="24"/>
        </w:rPr>
        <w:t> </w:t>
      </w:r>
      <w:r w:rsidRPr="00DF36C3">
        <w:rPr>
          <w:rFonts w:ascii="Times New Roman"/>
          <w:sz w:val="24"/>
          <w:szCs w:val="24"/>
        </w:rPr>
        <w:t>czas</w:t>
      </w:r>
      <w:r w:rsidRPr="00DF36C3">
        <w:rPr>
          <w:rFonts w:ascii="Times New Roman"/>
          <w:sz w:val="24"/>
          <w:szCs w:val="24"/>
        </w:rPr>
        <w:t>ó</w:t>
      </w:r>
      <w:r w:rsidRPr="00DF36C3">
        <w:rPr>
          <w:rFonts w:ascii="Times New Roman"/>
          <w:sz w:val="24"/>
          <w:szCs w:val="24"/>
        </w:rPr>
        <w:t xml:space="preserve">w PRL jest brak autonomicznych </w:t>
      </w:r>
      <w:r w:rsidRPr="00DF36C3">
        <w:rPr>
          <w:rFonts w:ascii="Times New Roman" w:hAnsi="Times New Roman" w:cs="Times New Roman"/>
          <w:sz w:val="24"/>
          <w:szCs w:val="24"/>
        </w:rPr>
        <w:t>zadań służby zagranicznej</w:t>
      </w:r>
      <w:r w:rsidRPr="00DF36C3">
        <w:rPr>
          <w:rFonts w:ascii="Times New Roman"/>
          <w:sz w:val="24"/>
          <w:szCs w:val="24"/>
        </w:rPr>
        <w:t>, brak ustawowo okre</w:t>
      </w:r>
      <w:r w:rsidRPr="00DF36C3">
        <w:rPr>
          <w:rFonts w:ascii="Times New Roman"/>
          <w:sz w:val="24"/>
          <w:szCs w:val="24"/>
        </w:rPr>
        <w:t>ś</w:t>
      </w:r>
      <w:r w:rsidRPr="00DF36C3">
        <w:rPr>
          <w:rFonts w:ascii="Times New Roman"/>
          <w:sz w:val="24"/>
          <w:szCs w:val="24"/>
        </w:rPr>
        <w:t>lonego celu jej istnienia, kt</w:t>
      </w:r>
      <w:r w:rsidRPr="00DF36C3">
        <w:rPr>
          <w:rFonts w:ascii="Times New Roman"/>
          <w:sz w:val="24"/>
          <w:szCs w:val="24"/>
        </w:rPr>
        <w:t>ó</w:t>
      </w:r>
      <w:r w:rsidRPr="00DF36C3">
        <w:rPr>
          <w:rFonts w:ascii="Times New Roman"/>
          <w:sz w:val="24"/>
          <w:szCs w:val="24"/>
        </w:rPr>
        <w:t>ry nadawa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by sens i etyczny kierunek jej dzia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>aniom oraz stanowi</w:t>
      </w:r>
      <w:r w:rsidRPr="00DF36C3">
        <w:rPr>
          <w:rFonts w:ascii="Times New Roman"/>
          <w:sz w:val="24"/>
          <w:szCs w:val="24"/>
        </w:rPr>
        <w:t>ł</w:t>
      </w:r>
      <w:r w:rsidRPr="00DF36C3">
        <w:rPr>
          <w:rFonts w:ascii="Times New Roman"/>
          <w:sz w:val="24"/>
          <w:szCs w:val="24"/>
        </w:rPr>
        <w:t xml:space="preserve"> fundam</w:t>
      </w:r>
      <w:r w:rsidR="00236146" w:rsidRPr="00DF36C3">
        <w:rPr>
          <w:rFonts w:ascii="Times New Roman"/>
          <w:sz w:val="24"/>
          <w:szCs w:val="24"/>
        </w:rPr>
        <w:t xml:space="preserve">ent budowy rzeczywistego </w:t>
      </w:r>
      <w:r w:rsidR="00236146" w:rsidRPr="00DF36C3">
        <w:rPr>
          <w:rFonts w:ascii="Times New Roman"/>
          <w:i/>
          <w:sz w:val="24"/>
          <w:szCs w:val="24"/>
        </w:rPr>
        <w:t>esprit</w:t>
      </w:r>
      <w:r w:rsidRPr="00DF36C3">
        <w:rPr>
          <w:rFonts w:ascii="Times New Roman"/>
          <w:i/>
          <w:sz w:val="24"/>
          <w:szCs w:val="24"/>
        </w:rPr>
        <w:t xml:space="preserve"> de </w:t>
      </w:r>
      <w:proofErr w:type="spellStart"/>
      <w:r w:rsidRPr="00DF36C3">
        <w:rPr>
          <w:rFonts w:ascii="Times New Roman"/>
          <w:i/>
          <w:sz w:val="24"/>
          <w:szCs w:val="24"/>
        </w:rPr>
        <w:t>corps</w:t>
      </w:r>
      <w:proofErr w:type="spellEnd"/>
      <w:r w:rsidRPr="00DF36C3">
        <w:rPr>
          <w:rFonts w:ascii="Times New Roman"/>
          <w:sz w:val="24"/>
          <w:szCs w:val="24"/>
        </w:rPr>
        <w:t xml:space="preserve">. </w:t>
      </w:r>
      <w:r w:rsidR="007A4AFF" w:rsidRPr="00DF36C3">
        <w:rPr>
          <w:rFonts w:ascii="Times New Roman"/>
          <w:sz w:val="24"/>
          <w:szCs w:val="24"/>
        </w:rPr>
        <w:t>W istocie rzeczy w</w:t>
      </w:r>
      <w:r w:rsidR="00E63252">
        <w:rPr>
          <w:rFonts w:ascii="Times New Roman"/>
          <w:sz w:val="24"/>
          <w:szCs w:val="24"/>
        </w:rPr>
        <w:t> </w:t>
      </w:r>
      <w:r w:rsidR="007A4AFF" w:rsidRPr="00DF36C3">
        <w:rPr>
          <w:rFonts w:ascii="Times New Roman"/>
          <w:sz w:val="24"/>
          <w:szCs w:val="24"/>
        </w:rPr>
        <w:t>realiach funkcjonowania tzw</w:t>
      </w:r>
      <w:r w:rsidR="0092478F" w:rsidRPr="00DF36C3">
        <w:rPr>
          <w:rFonts w:ascii="Times New Roman"/>
          <w:sz w:val="24"/>
          <w:szCs w:val="24"/>
        </w:rPr>
        <w:t>.</w:t>
      </w:r>
      <w:r w:rsidR="007A4AFF" w:rsidRPr="00DF36C3">
        <w:rPr>
          <w:rFonts w:ascii="Times New Roman"/>
          <w:sz w:val="24"/>
          <w:szCs w:val="24"/>
        </w:rPr>
        <w:t xml:space="preserve"> </w:t>
      </w:r>
      <w:r w:rsidR="007A4AFF" w:rsidRPr="00DF36C3">
        <w:rPr>
          <w:rFonts w:ascii="Times New Roman" w:hAnsi="Times New Roman" w:cs="Times New Roman"/>
          <w:sz w:val="24"/>
          <w:szCs w:val="24"/>
        </w:rPr>
        <w:t>dyplomacji czasów PRL</w:t>
      </w:r>
      <w:r w:rsidR="007A4AFF" w:rsidRPr="00DF36C3">
        <w:rPr>
          <w:rFonts w:ascii="Times New Roman"/>
          <w:sz w:val="24"/>
          <w:szCs w:val="24"/>
        </w:rPr>
        <w:t>, zw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>aszcza po wprowadzeniu stanu wojennego, kiedy rola i</w:t>
      </w:r>
      <w:r w:rsidR="00E11A2E">
        <w:rPr>
          <w:rFonts w:ascii="Times New Roman"/>
          <w:sz w:val="24"/>
          <w:szCs w:val="24"/>
        </w:rPr>
        <w:t xml:space="preserve"> </w:t>
      </w:r>
      <w:r w:rsidR="007A4AFF" w:rsidRPr="00DF36C3">
        <w:rPr>
          <w:rFonts w:ascii="Times New Roman"/>
          <w:sz w:val="24"/>
          <w:szCs w:val="24"/>
        </w:rPr>
        <w:t>znaczenie oraz si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>a oddzia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 xml:space="preserve">ywania </w:t>
      </w:r>
      <w:r w:rsidR="00E720D3" w:rsidRPr="00DF36C3">
        <w:rPr>
          <w:rFonts w:ascii="Times New Roman"/>
          <w:sz w:val="24"/>
          <w:szCs w:val="24"/>
        </w:rPr>
        <w:t xml:space="preserve">PRL poza jej granicami </w:t>
      </w:r>
      <w:r w:rsidR="007A4AFF" w:rsidRPr="00DF36C3">
        <w:rPr>
          <w:rFonts w:ascii="Times New Roman"/>
          <w:sz w:val="24"/>
          <w:szCs w:val="24"/>
        </w:rPr>
        <w:t>uleg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>a znacznemu os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 xml:space="preserve">abieniu i marginalizacji </w:t>
      </w:r>
      <w:r w:rsidR="007A4AFF" w:rsidRPr="00DF36C3">
        <w:rPr>
          <w:rFonts w:ascii="Times New Roman" w:hAnsi="Times New Roman" w:cs="Times New Roman"/>
          <w:sz w:val="24"/>
          <w:szCs w:val="24"/>
        </w:rPr>
        <w:t>trudno było mówić o ustawowo okreś</w:t>
      </w:r>
      <w:r w:rsidR="00E720D3" w:rsidRPr="00DF36C3">
        <w:rPr>
          <w:rFonts w:ascii="Times New Roman" w:hAnsi="Times New Roman" w:cs="Times New Roman"/>
          <w:sz w:val="24"/>
          <w:szCs w:val="24"/>
        </w:rPr>
        <w:t>lonym celu istnienia</w:t>
      </w:r>
      <w:r w:rsidR="007A4AFF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E720D3" w:rsidRPr="00DF36C3">
        <w:rPr>
          <w:rFonts w:ascii="Times New Roman" w:hAnsi="Times New Roman" w:cs="Times New Roman"/>
          <w:sz w:val="24"/>
          <w:szCs w:val="24"/>
        </w:rPr>
        <w:t xml:space="preserve">jej </w:t>
      </w:r>
      <w:r w:rsidR="007A4AFF" w:rsidRPr="00DF36C3">
        <w:rPr>
          <w:rFonts w:ascii="Times New Roman" w:hAnsi="Times New Roman" w:cs="Times New Roman"/>
          <w:sz w:val="24"/>
          <w:szCs w:val="24"/>
        </w:rPr>
        <w:t>służ</w:t>
      </w:r>
      <w:r w:rsidR="00E720D3" w:rsidRPr="00DF36C3">
        <w:rPr>
          <w:rFonts w:ascii="Times New Roman" w:hAnsi="Times New Roman" w:cs="Times New Roman"/>
          <w:sz w:val="24"/>
          <w:szCs w:val="24"/>
        </w:rPr>
        <w:t>by</w:t>
      </w:r>
      <w:r w:rsidR="00FF319A" w:rsidRPr="00DF36C3">
        <w:rPr>
          <w:rFonts w:ascii="Times New Roman"/>
          <w:sz w:val="24"/>
          <w:szCs w:val="24"/>
        </w:rPr>
        <w:t xml:space="preserve"> dyplomatycznej. </w:t>
      </w:r>
      <w:r w:rsidR="00E720D3" w:rsidRPr="00DF36C3">
        <w:rPr>
          <w:rFonts w:ascii="Times New Roman"/>
          <w:sz w:val="24"/>
          <w:szCs w:val="24"/>
        </w:rPr>
        <w:t>N</w:t>
      </w:r>
      <w:r w:rsidR="007A4AFF" w:rsidRPr="00DF36C3">
        <w:rPr>
          <w:rFonts w:ascii="Times New Roman"/>
          <w:sz w:val="24"/>
          <w:szCs w:val="24"/>
        </w:rPr>
        <w:t>iemniej jednak po przemianach</w:t>
      </w:r>
      <w:r w:rsidR="0092478F" w:rsidRPr="00DF36C3">
        <w:rPr>
          <w:rFonts w:ascii="Times New Roman"/>
          <w:sz w:val="24"/>
          <w:szCs w:val="24"/>
        </w:rPr>
        <w:t>,</w:t>
      </w:r>
      <w:r w:rsidR="007A4AFF" w:rsidRPr="00DF36C3">
        <w:rPr>
          <w:rFonts w:ascii="Times New Roman"/>
          <w:sz w:val="24"/>
          <w:szCs w:val="24"/>
        </w:rPr>
        <w:t xml:space="preserve"> jakie zasz</w:t>
      </w:r>
      <w:r w:rsidR="007A4AFF" w:rsidRPr="00DF36C3">
        <w:rPr>
          <w:rFonts w:ascii="Times New Roman"/>
          <w:sz w:val="24"/>
          <w:szCs w:val="24"/>
        </w:rPr>
        <w:t>ł</w:t>
      </w:r>
      <w:r w:rsidR="007A4AFF" w:rsidRPr="00DF36C3">
        <w:rPr>
          <w:rFonts w:ascii="Times New Roman"/>
          <w:sz w:val="24"/>
          <w:szCs w:val="24"/>
        </w:rPr>
        <w:t>y w 1989 r</w:t>
      </w:r>
      <w:r w:rsidR="00CC0064" w:rsidRPr="00DF36C3">
        <w:rPr>
          <w:rFonts w:ascii="Times New Roman"/>
          <w:sz w:val="24"/>
          <w:szCs w:val="24"/>
        </w:rPr>
        <w:t>.</w:t>
      </w:r>
      <w:r w:rsidR="00EC013C">
        <w:rPr>
          <w:rFonts w:ascii="Times New Roman"/>
          <w:sz w:val="24"/>
          <w:szCs w:val="24"/>
        </w:rPr>
        <w:t>,</w:t>
      </w:r>
      <w:r w:rsidR="007A4AFF" w:rsidRPr="00DF36C3">
        <w:rPr>
          <w:rFonts w:ascii="Times New Roman"/>
          <w:sz w:val="24"/>
          <w:szCs w:val="24"/>
        </w:rPr>
        <w:t xml:space="preserve"> utrzymywanie takiego stanu rzeczy </w:t>
      </w:r>
      <w:r w:rsidR="00E720D3" w:rsidRPr="00DF36C3">
        <w:rPr>
          <w:rFonts w:ascii="Times New Roman" w:hAnsi="Times New Roman" w:cs="Times New Roman"/>
          <w:sz w:val="24"/>
          <w:szCs w:val="24"/>
        </w:rPr>
        <w:t xml:space="preserve">powinno </w:t>
      </w:r>
      <w:r w:rsidR="007A4AFF" w:rsidRPr="00DF36C3">
        <w:rPr>
          <w:rFonts w:ascii="Times New Roman" w:hAnsi="Times New Roman" w:cs="Times New Roman"/>
          <w:sz w:val="24"/>
          <w:szCs w:val="24"/>
        </w:rPr>
        <w:t>budzi</w:t>
      </w:r>
      <w:r w:rsidR="00E720D3" w:rsidRPr="00DF36C3">
        <w:rPr>
          <w:rFonts w:ascii="Times New Roman" w:hAnsi="Times New Roman" w:cs="Times New Roman"/>
          <w:sz w:val="24"/>
          <w:szCs w:val="24"/>
        </w:rPr>
        <w:t>ć</w:t>
      </w:r>
      <w:r w:rsidR="007A4AFF" w:rsidRPr="00DF36C3">
        <w:rPr>
          <w:rFonts w:ascii="Times New Roman" w:hAnsi="Times New Roman" w:cs="Times New Roman"/>
          <w:sz w:val="24"/>
          <w:szCs w:val="24"/>
        </w:rPr>
        <w:t xml:space="preserve"> zrozumiałe</w:t>
      </w:r>
      <w:r w:rsidR="00FF319A" w:rsidRPr="00DF36C3">
        <w:rPr>
          <w:rFonts w:ascii="Times New Roman"/>
          <w:sz w:val="24"/>
          <w:szCs w:val="24"/>
        </w:rPr>
        <w:t xml:space="preserve"> zdziwienie.</w:t>
      </w:r>
      <w:r w:rsidR="007A4AFF" w:rsidRPr="00DF36C3">
        <w:rPr>
          <w:rFonts w:ascii="Times New Roman"/>
          <w:sz w:val="24"/>
          <w:szCs w:val="24"/>
        </w:rPr>
        <w:t xml:space="preserve"> </w:t>
      </w:r>
      <w:r w:rsidR="00157AA0" w:rsidRPr="00DF36C3">
        <w:rPr>
          <w:rFonts w:ascii="Times New Roman" w:hAnsi="Times New Roman" w:cs="Times New Roman"/>
          <w:sz w:val="24"/>
          <w:szCs w:val="24"/>
        </w:rPr>
        <w:t>Dlatego też postulowanym rozwiązaniem</w:t>
      </w:r>
      <w:r w:rsidR="008060D0" w:rsidRPr="00DF36C3">
        <w:rPr>
          <w:rFonts w:ascii="Times New Roman" w:hAnsi="Times New Roman" w:cs="Times New Roman"/>
          <w:sz w:val="24"/>
          <w:szCs w:val="24"/>
        </w:rPr>
        <w:t xml:space="preserve">, jak i </w:t>
      </w:r>
      <w:r w:rsidR="008060D0" w:rsidRPr="00DF36C3">
        <w:rPr>
          <w:rFonts w:ascii="Times New Roman" w:hAnsi="Times New Roman" w:cs="Times New Roman"/>
          <w:b/>
          <w:sz w:val="24"/>
          <w:szCs w:val="24"/>
        </w:rPr>
        <w:t>celem projektowanej regulacji</w:t>
      </w:r>
      <w:r w:rsidR="0092478F" w:rsidRPr="005D5A82">
        <w:rPr>
          <w:rFonts w:ascii="Times New Roman" w:hAnsi="Times New Roman" w:cs="Times New Roman"/>
          <w:sz w:val="24"/>
          <w:szCs w:val="24"/>
        </w:rPr>
        <w:t>,</w:t>
      </w:r>
      <w:r w:rsidR="00157AA0" w:rsidRPr="00DF36C3">
        <w:rPr>
          <w:rFonts w:ascii="Times New Roman" w:hAnsi="Times New Roman" w:cs="Times New Roman"/>
          <w:sz w:val="24"/>
          <w:szCs w:val="24"/>
        </w:rPr>
        <w:t xml:space="preserve"> jest określenie w ustawie zadań oraz </w:t>
      </w:r>
      <w:r w:rsidR="009F50D0" w:rsidRPr="00DF36C3">
        <w:rPr>
          <w:rFonts w:ascii="Times New Roman" w:hAnsi="Times New Roman" w:cs="Times New Roman"/>
          <w:sz w:val="24"/>
          <w:szCs w:val="24"/>
        </w:rPr>
        <w:t>przepisu wyznaczającego cel</w:t>
      </w:r>
      <w:r w:rsidR="00157AA0" w:rsidRPr="00DF36C3">
        <w:rPr>
          <w:rFonts w:ascii="Times New Roman" w:hAnsi="Times New Roman" w:cs="Times New Roman"/>
          <w:sz w:val="24"/>
          <w:szCs w:val="24"/>
        </w:rPr>
        <w:t xml:space="preserve"> istnienia służby zagranicznej, jako podstawowej ustawowej wytycznej dla interpretacji oraz stosowania przepisów ustawy o służbie zagranicznej.</w:t>
      </w:r>
      <w:r w:rsidR="006B1A4A" w:rsidRPr="00DF36C3">
        <w:rPr>
          <w:rFonts w:ascii="Times New Roman"/>
          <w:sz w:val="24"/>
          <w:szCs w:val="24"/>
        </w:rPr>
        <w:t xml:space="preserve"> Rozwi</w:t>
      </w:r>
      <w:r w:rsidR="006B1A4A" w:rsidRPr="00DF36C3">
        <w:rPr>
          <w:rFonts w:ascii="Times New Roman"/>
          <w:sz w:val="24"/>
          <w:szCs w:val="24"/>
        </w:rPr>
        <w:t>ą</w:t>
      </w:r>
      <w:r w:rsidR="006B1A4A" w:rsidRPr="00DF36C3">
        <w:rPr>
          <w:rFonts w:ascii="Times New Roman"/>
          <w:sz w:val="24"/>
          <w:szCs w:val="24"/>
        </w:rPr>
        <w:t>zanie to pozwoli na wype</w:t>
      </w:r>
      <w:r w:rsidR="006B1A4A" w:rsidRPr="00DF36C3">
        <w:rPr>
          <w:rFonts w:ascii="Times New Roman"/>
          <w:sz w:val="24"/>
          <w:szCs w:val="24"/>
        </w:rPr>
        <w:t>ł</w:t>
      </w:r>
      <w:r w:rsidR="006B1A4A" w:rsidRPr="00DF36C3">
        <w:rPr>
          <w:rFonts w:ascii="Times New Roman"/>
          <w:sz w:val="24"/>
          <w:szCs w:val="24"/>
        </w:rPr>
        <w:t>nienie swoistej luki aksjologicznej</w:t>
      </w:r>
      <w:r w:rsidR="007C08CF">
        <w:rPr>
          <w:rFonts w:ascii="Times New Roman"/>
          <w:sz w:val="24"/>
          <w:szCs w:val="24"/>
        </w:rPr>
        <w:t>,</w:t>
      </w:r>
      <w:r w:rsidR="006B1A4A" w:rsidRPr="00DF36C3">
        <w:rPr>
          <w:rFonts w:ascii="Times New Roman"/>
          <w:sz w:val="24"/>
          <w:szCs w:val="24"/>
        </w:rPr>
        <w:t xml:space="preserve"> w kt</w:t>
      </w:r>
      <w:r w:rsidR="006B1A4A" w:rsidRPr="0049372E">
        <w:rPr>
          <w:rFonts w:ascii="Times New Roman" w:hAnsi="Times New Roman" w:cs="Times New Roman"/>
          <w:sz w:val="24"/>
          <w:szCs w:val="24"/>
        </w:rPr>
        <w:t>ó</w:t>
      </w:r>
      <w:r w:rsidR="006B1A4A" w:rsidRPr="00DF36C3">
        <w:rPr>
          <w:rFonts w:ascii="Times New Roman"/>
          <w:sz w:val="24"/>
          <w:szCs w:val="24"/>
        </w:rPr>
        <w:t>rej znajduje si</w:t>
      </w:r>
      <w:r w:rsidR="006B1A4A" w:rsidRPr="00DF36C3">
        <w:rPr>
          <w:rFonts w:ascii="Times New Roman"/>
          <w:sz w:val="24"/>
          <w:szCs w:val="24"/>
        </w:rPr>
        <w:t>ę</w:t>
      </w:r>
      <w:r w:rsidR="006B1A4A" w:rsidRPr="00DF36C3">
        <w:rPr>
          <w:rFonts w:ascii="Times New Roman"/>
          <w:sz w:val="24"/>
          <w:szCs w:val="24"/>
        </w:rPr>
        <w:t xml:space="preserve"> polska s</w:t>
      </w:r>
      <w:r w:rsidR="006B1A4A" w:rsidRPr="00DF36C3">
        <w:rPr>
          <w:rFonts w:ascii="Times New Roman"/>
          <w:sz w:val="24"/>
          <w:szCs w:val="24"/>
        </w:rPr>
        <w:t>ł</w:t>
      </w:r>
      <w:r w:rsidR="006B1A4A" w:rsidRPr="00DF36C3">
        <w:rPr>
          <w:rFonts w:ascii="Times New Roman"/>
          <w:sz w:val="24"/>
          <w:szCs w:val="24"/>
        </w:rPr>
        <w:t>u</w:t>
      </w:r>
      <w:r w:rsidR="006B1A4A" w:rsidRPr="00DF36C3">
        <w:rPr>
          <w:rFonts w:ascii="Times New Roman"/>
          <w:sz w:val="24"/>
          <w:szCs w:val="24"/>
        </w:rPr>
        <w:t>ż</w:t>
      </w:r>
      <w:r w:rsidR="006B1A4A" w:rsidRPr="00DF36C3">
        <w:rPr>
          <w:rFonts w:ascii="Times New Roman"/>
          <w:sz w:val="24"/>
          <w:szCs w:val="24"/>
        </w:rPr>
        <w:t>ba zagraniczna od pocz</w:t>
      </w:r>
      <w:r w:rsidR="006B1A4A" w:rsidRPr="00DF36C3">
        <w:rPr>
          <w:rFonts w:ascii="Times New Roman"/>
          <w:sz w:val="24"/>
          <w:szCs w:val="24"/>
        </w:rPr>
        <w:t>ą</w:t>
      </w:r>
      <w:r w:rsidR="006B1A4A" w:rsidRPr="00DF36C3">
        <w:rPr>
          <w:rFonts w:ascii="Times New Roman"/>
          <w:sz w:val="24"/>
          <w:szCs w:val="24"/>
        </w:rPr>
        <w:t>tku swojego istnienia</w:t>
      </w:r>
      <w:r w:rsidR="002356B6" w:rsidRPr="00DF36C3">
        <w:rPr>
          <w:rFonts w:ascii="Times New Roman"/>
          <w:sz w:val="24"/>
          <w:szCs w:val="24"/>
        </w:rPr>
        <w:t>, a kt</w:t>
      </w:r>
      <w:r w:rsidR="002356B6" w:rsidRPr="005D5A82">
        <w:rPr>
          <w:rFonts w:ascii="Times New Roman" w:hAnsi="Times New Roman" w:cs="Times New Roman"/>
          <w:sz w:val="24"/>
          <w:szCs w:val="24"/>
        </w:rPr>
        <w:t>ó</w:t>
      </w:r>
      <w:r w:rsidR="002356B6" w:rsidRPr="00DF36C3">
        <w:rPr>
          <w:rFonts w:ascii="Times New Roman"/>
          <w:sz w:val="24"/>
          <w:szCs w:val="24"/>
        </w:rPr>
        <w:t>ra by</w:t>
      </w:r>
      <w:r w:rsidR="002356B6" w:rsidRPr="00DF36C3">
        <w:rPr>
          <w:rFonts w:ascii="Times New Roman"/>
          <w:sz w:val="24"/>
          <w:szCs w:val="24"/>
        </w:rPr>
        <w:t>ł</w:t>
      </w:r>
      <w:r w:rsidR="002356B6" w:rsidRPr="00DF36C3">
        <w:rPr>
          <w:rFonts w:ascii="Times New Roman"/>
          <w:sz w:val="24"/>
          <w:szCs w:val="24"/>
        </w:rPr>
        <w:t>a</w:t>
      </w:r>
      <w:r w:rsidR="00E720D3" w:rsidRPr="00DF36C3">
        <w:rPr>
          <w:rFonts w:ascii="Times New Roman"/>
          <w:sz w:val="24"/>
          <w:szCs w:val="24"/>
        </w:rPr>
        <w:t xml:space="preserve"> do tej pory wype</w:t>
      </w:r>
      <w:r w:rsidR="00E720D3" w:rsidRPr="00DF36C3">
        <w:rPr>
          <w:rFonts w:ascii="Times New Roman"/>
          <w:sz w:val="24"/>
          <w:szCs w:val="24"/>
        </w:rPr>
        <w:t>ł</w:t>
      </w:r>
      <w:r w:rsidR="00E720D3" w:rsidRPr="00DF36C3">
        <w:rPr>
          <w:rFonts w:ascii="Times New Roman"/>
          <w:sz w:val="24"/>
          <w:szCs w:val="24"/>
        </w:rPr>
        <w:t xml:space="preserve">niana </w:t>
      </w:r>
      <w:r w:rsidR="00E720D3" w:rsidRPr="00DF36C3">
        <w:rPr>
          <w:rFonts w:ascii="Times New Roman" w:hAnsi="Times New Roman" w:cs="Times New Roman"/>
          <w:sz w:val="24"/>
          <w:szCs w:val="24"/>
        </w:rPr>
        <w:t xml:space="preserve">zastępczymi, publicystycznymi rozwiązaniami typu „misja” służby zagranicznej. </w:t>
      </w:r>
      <w:r w:rsidR="00B763CE" w:rsidRPr="00DF36C3">
        <w:rPr>
          <w:rFonts w:ascii="Times New Roman" w:hAnsi="Times New Roman" w:cs="Times New Roman"/>
          <w:sz w:val="24"/>
          <w:szCs w:val="24"/>
        </w:rPr>
        <w:t xml:space="preserve">Jest przy tym oczywistym, że </w:t>
      </w:r>
      <w:r w:rsidR="00BA758F" w:rsidRPr="00DF36C3">
        <w:rPr>
          <w:rFonts w:ascii="Times New Roman" w:hAnsi="Times New Roman" w:cs="Times New Roman"/>
          <w:sz w:val="24"/>
          <w:szCs w:val="24"/>
        </w:rPr>
        <w:t xml:space="preserve">w demokratycznym państwie prawa </w:t>
      </w:r>
      <w:r w:rsidR="00B763CE" w:rsidRPr="00DF36C3">
        <w:rPr>
          <w:rFonts w:ascii="Times New Roman" w:hAnsi="Times New Roman" w:cs="Times New Roman"/>
          <w:sz w:val="24"/>
          <w:szCs w:val="24"/>
        </w:rPr>
        <w:t>jedynym podmiotem uprawnionym do wiążącego określenia „misji” służby zagranicznej jest ustawodawca.</w:t>
      </w:r>
      <w:r w:rsidR="00B763CE" w:rsidRPr="00DF36C3">
        <w:rPr>
          <w:rFonts w:ascii="Times New Roman"/>
          <w:sz w:val="24"/>
          <w:szCs w:val="24"/>
        </w:rPr>
        <w:t xml:space="preserve"> </w:t>
      </w:r>
    </w:p>
    <w:p w:rsidR="0092478F" w:rsidRPr="00DF36C3" w:rsidRDefault="001D03F8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Podstawy prawne funkcjonowania polskiej służby zagranicznej cechuje fragmentaryczność regulacji oraz brak dookreślenia prawnego w istotnych sferach działania tej służby</w:t>
      </w:r>
      <w:r w:rsidRPr="00DF36C3">
        <w:rPr>
          <w:rFonts w:ascii="Times New Roman" w:hAnsi="Times New Roman" w:cs="Times New Roman"/>
          <w:sz w:val="24"/>
          <w:szCs w:val="24"/>
        </w:rPr>
        <w:t>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F71" w:rsidRPr="00DF36C3" w:rsidRDefault="001D03F8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U podstaw obecnego stanu rzeczy </w:t>
      </w:r>
      <w:r w:rsidR="00547F71" w:rsidRPr="00DF36C3">
        <w:rPr>
          <w:rFonts w:ascii="Times New Roman" w:hAnsi="Times New Roman" w:cs="Times New Roman"/>
          <w:sz w:val="24"/>
          <w:szCs w:val="24"/>
        </w:rPr>
        <w:t>leży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547F71" w:rsidRPr="00DF36C3">
        <w:rPr>
          <w:rFonts w:ascii="Times New Roman" w:hAnsi="Times New Roman" w:cs="Times New Roman"/>
          <w:sz w:val="24"/>
          <w:szCs w:val="24"/>
        </w:rPr>
        <w:t>przyjęta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trakcie prac nad ustaw</w:t>
      </w:r>
      <w:r w:rsidR="0092478F" w:rsidRPr="00DF36C3">
        <w:rPr>
          <w:rFonts w:ascii="Times New Roman" w:hAnsi="Times New Roman" w:cs="Times New Roman"/>
          <w:sz w:val="24"/>
          <w:szCs w:val="24"/>
        </w:rPr>
        <w:t>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o służbie zagranicznej koncepcja komplementarnego stosowania ustawy o służbie zagranicznej wobec ustawy</w:t>
      </w:r>
      <w:r w:rsidR="00BA758F" w:rsidRPr="00DF36C3">
        <w:rPr>
          <w:rFonts w:ascii="Times New Roman" w:hAnsi="Times New Roman" w:cs="Times New Roman"/>
          <w:sz w:val="24"/>
          <w:szCs w:val="24"/>
        </w:rPr>
        <w:t xml:space="preserve"> z dnia 21 listopada 2008 r.</w:t>
      </w:r>
      <w:r w:rsidRPr="00DF36C3">
        <w:rPr>
          <w:rFonts w:ascii="Times New Roman" w:hAnsi="Times New Roman" w:cs="Times New Roman"/>
          <w:sz w:val="24"/>
          <w:szCs w:val="24"/>
        </w:rPr>
        <w:t xml:space="preserve"> o służbie </w:t>
      </w:r>
      <w:r w:rsidR="00547F71" w:rsidRPr="00DF36C3">
        <w:rPr>
          <w:rFonts w:ascii="Times New Roman" w:hAnsi="Times New Roman" w:cs="Times New Roman"/>
          <w:sz w:val="24"/>
          <w:szCs w:val="24"/>
        </w:rPr>
        <w:t>cywilnej</w:t>
      </w:r>
      <w:r w:rsidR="00BA758F" w:rsidRPr="00DF36C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7"/>
      </w:r>
      <w:r w:rsidR="00E6325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BA758F" w:rsidRPr="00DF36C3">
        <w:rPr>
          <w:rFonts w:ascii="Times New Roman" w:hAnsi="Times New Roman" w:cs="Times New Roman"/>
          <w:sz w:val="24"/>
          <w:szCs w:val="24"/>
        </w:rPr>
        <w:t>, zwana dalej „ustawą o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BA758F" w:rsidRPr="00DF36C3">
        <w:rPr>
          <w:rFonts w:ascii="Times New Roman" w:hAnsi="Times New Roman" w:cs="Times New Roman"/>
          <w:sz w:val="24"/>
          <w:szCs w:val="24"/>
        </w:rPr>
        <w:t>służbie cywilnej”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547F71" w:rsidRPr="00DF36C3">
        <w:rPr>
          <w:rFonts w:ascii="Times New Roman" w:eastAsia="Times New Roman" w:hAnsi="Times New Roman" w:cs="Times New Roman"/>
          <w:sz w:val="24"/>
          <w:szCs w:val="24"/>
        </w:rPr>
        <w:t>Ustawa o s</w:t>
      </w:r>
      <w:r w:rsidR="00547F71" w:rsidRPr="00DF36C3">
        <w:rPr>
          <w:rFonts w:ascii="Times New Roman" w:hAnsi="Times New Roman" w:cs="Times New Roman"/>
          <w:sz w:val="24"/>
          <w:szCs w:val="24"/>
        </w:rPr>
        <w:t>łużbie zagranicznej wychodzi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założenia, że służba </w:t>
      </w:r>
      <w:r w:rsidR="00547F71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zagraniczna jest częścią korpusu służby cywilnej, ale </w:t>
      </w:r>
      <w:r w:rsidR="00E63252">
        <w:rPr>
          <w:rFonts w:ascii="Times New Roman" w:hAnsi="Times New Roman" w:cs="Times New Roman"/>
          <w:sz w:val="24"/>
          <w:szCs w:val="24"/>
        </w:rPr>
        <w:t>–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co trzeba podkreślić </w:t>
      </w:r>
      <w:r w:rsidR="00E63252">
        <w:rPr>
          <w:rFonts w:ascii="Times New Roman" w:hAnsi="Times New Roman" w:cs="Times New Roman"/>
          <w:sz w:val="24"/>
          <w:szCs w:val="24"/>
        </w:rPr>
        <w:t>–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szczególną jego częścią. Stąd też fundamentalny dla tej relacji art. 3 ustawy stwierdza, że do członków służby zagranicznej przepisy o służbie cywilnej stosuje się dopiero wówczas, gdy dana materia nie jest uregulowana w ustawie o służbie zagranicznej. Zasada ta określa zatem pierwszeństwo stosowania </w:t>
      </w:r>
      <w:r w:rsidR="0092478F" w:rsidRPr="00DF36C3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ustawy o służbie zagranicznej przed </w:t>
      </w:r>
      <w:r w:rsidR="0092478F" w:rsidRPr="00DF36C3">
        <w:rPr>
          <w:rFonts w:ascii="Times New Roman" w:hAnsi="Times New Roman" w:cs="Times New Roman"/>
          <w:sz w:val="24"/>
          <w:szCs w:val="24"/>
        </w:rPr>
        <w:t xml:space="preserve">przepisami ustawy </w:t>
      </w:r>
      <w:r w:rsidR="00547F71" w:rsidRPr="00DF36C3">
        <w:rPr>
          <w:rFonts w:ascii="Times New Roman" w:hAnsi="Times New Roman" w:cs="Times New Roman"/>
          <w:sz w:val="24"/>
          <w:szCs w:val="24"/>
        </w:rPr>
        <w:t>o służbie cywilnej. Pozwala to na postawienie tezy, że ustawodawca traktuje ustawę o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służbie zagranicznej jako </w:t>
      </w:r>
      <w:r w:rsidR="00547F71" w:rsidRPr="003663F3">
        <w:rPr>
          <w:rFonts w:ascii="Times New Roman" w:hAnsi="Times New Roman" w:cs="Times New Roman"/>
          <w:i/>
          <w:sz w:val="24"/>
          <w:szCs w:val="24"/>
        </w:rPr>
        <w:t xml:space="preserve">lex </w:t>
      </w:r>
      <w:proofErr w:type="spellStart"/>
      <w:r w:rsidR="00547F71" w:rsidRPr="003663F3">
        <w:rPr>
          <w:rFonts w:ascii="Times New Roman" w:hAnsi="Times New Roman" w:cs="Times New Roman"/>
          <w:i/>
          <w:sz w:val="24"/>
          <w:szCs w:val="24"/>
        </w:rPr>
        <w:t>specialis</w:t>
      </w:r>
      <w:proofErr w:type="spellEnd"/>
      <w:r w:rsidR="00547F71" w:rsidRPr="00DF36C3">
        <w:rPr>
          <w:rFonts w:ascii="Times New Roman" w:hAnsi="Times New Roman" w:cs="Times New Roman"/>
          <w:sz w:val="24"/>
          <w:szCs w:val="24"/>
        </w:rPr>
        <w:t xml:space="preserve">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547F71" w:rsidRPr="00DF36C3">
        <w:rPr>
          <w:rFonts w:ascii="Times New Roman" w:hAnsi="Times New Roman" w:cs="Times New Roman"/>
          <w:sz w:val="24"/>
          <w:szCs w:val="24"/>
        </w:rPr>
        <w:t>stosunku do ustawy o służbie cywilnej, będącej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tym przypadku przykładem </w:t>
      </w:r>
      <w:r w:rsidR="00547F71" w:rsidRPr="003663F3">
        <w:rPr>
          <w:rFonts w:ascii="Times New Roman" w:hAnsi="Times New Roman" w:cs="Times New Roman"/>
          <w:i/>
          <w:sz w:val="24"/>
          <w:szCs w:val="24"/>
        </w:rPr>
        <w:t>lex</w:t>
      </w:r>
      <w:r w:rsidR="00E63252" w:rsidRPr="003663F3">
        <w:rPr>
          <w:rFonts w:ascii="Times New Roman" w:hAnsi="Times New Roman" w:cs="Times New Roman"/>
          <w:i/>
          <w:sz w:val="24"/>
          <w:szCs w:val="24"/>
        </w:rPr>
        <w:t> </w:t>
      </w:r>
      <w:proofErr w:type="spellStart"/>
      <w:r w:rsidR="00547F71" w:rsidRPr="003663F3">
        <w:rPr>
          <w:rFonts w:ascii="Times New Roman" w:hAnsi="Times New Roman" w:cs="Times New Roman"/>
          <w:i/>
          <w:sz w:val="24"/>
          <w:szCs w:val="24"/>
        </w:rPr>
        <w:t>generalis</w:t>
      </w:r>
      <w:proofErr w:type="spellEnd"/>
      <w:r w:rsidR="00547F71" w:rsidRPr="00DF36C3">
        <w:rPr>
          <w:rFonts w:ascii="Times New Roman" w:hAnsi="Times New Roman" w:cs="Times New Roman"/>
          <w:sz w:val="24"/>
          <w:szCs w:val="24"/>
        </w:rPr>
        <w:t>. Taki stan prawny utrudnia w znacznej mierze stosowanie w praktyce przepisów obydw</w:t>
      </w:r>
      <w:r w:rsidR="0092478F" w:rsidRPr="00DF36C3">
        <w:rPr>
          <w:rFonts w:ascii="Times New Roman" w:hAnsi="Times New Roman" w:cs="Times New Roman"/>
          <w:sz w:val="24"/>
          <w:szCs w:val="24"/>
        </w:rPr>
        <w:t>u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ustaw i zdecydowanie sprzyja powstawaniu luk regulacyjnych, niejednokrotnie w kluczowych z punktu widzenia efektywności działania tej służby sferach regulacji. Dobrym przykładem ilustrującym ten problem </w:t>
      </w:r>
      <w:r w:rsidR="0092478F" w:rsidRPr="00DF36C3">
        <w:rPr>
          <w:rFonts w:ascii="Times New Roman" w:hAnsi="Times New Roman" w:cs="Times New Roman"/>
          <w:sz w:val="24"/>
          <w:szCs w:val="24"/>
        </w:rPr>
        <w:t xml:space="preserve">są </w:t>
      </w:r>
      <w:r w:rsidR="00BB5E13" w:rsidRPr="00DF36C3">
        <w:rPr>
          <w:rFonts w:ascii="Times New Roman" w:hAnsi="Times New Roman" w:cs="Times New Roman"/>
          <w:sz w:val="24"/>
          <w:szCs w:val="24"/>
        </w:rPr>
        <w:t xml:space="preserve">takie zjawiska jak: </w:t>
      </w:r>
      <w:r w:rsidR="0092478F" w:rsidRPr="00DF36C3">
        <w:rPr>
          <w:rFonts w:ascii="Times New Roman" w:hAnsi="Times New Roman" w:cs="Times New Roman"/>
          <w:sz w:val="24"/>
          <w:szCs w:val="24"/>
        </w:rPr>
        <w:t>niejasne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kryteria kariery i awansu w słu</w:t>
      </w:r>
      <w:r w:rsidR="00BB5E13" w:rsidRPr="00DF36C3">
        <w:rPr>
          <w:rFonts w:ascii="Times New Roman" w:hAnsi="Times New Roman" w:cs="Times New Roman"/>
          <w:sz w:val="24"/>
          <w:szCs w:val="24"/>
        </w:rPr>
        <w:t>żbie zagranicznej, uznaniowość oraz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brak ustawowych wskazówek dla kształtowania indywidualnej ścieżki kariery. Analizując podstawy działania wszystkich służ</w:t>
      </w:r>
      <w:r w:rsidR="0092478F" w:rsidRPr="00DF36C3">
        <w:rPr>
          <w:rFonts w:ascii="Times New Roman" w:hAnsi="Times New Roman" w:cs="Times New Roman"/>
          <w:sz w:val="24"/>
          <w:szCs w:val="24"/>
        </w:rPr>
        <w:t>b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państwowych w Polsce</w:t>
      </w:r>
      <w:r w:rsidR="007C08CF">
        <w:rPr>
          <w:rFonts w:ascii="Times New Roman" w:hAnsi="Times New Roman" w:cs="Times New Roman"/>
          <w:sz w:val="24"/>
          <w:szCs w:val="24"/>
        </w:rPr>
        <w:t>,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 można śmiało postawić tezę, że służba zagraniczna została wyposażona przez ustawodawcę w najbardziej niejasne podstawy prawne, zmuszające adresatów norm do dokonywania częstych interpretacji</w:t>
      </w:r>
      <w:r w:rsidR="00BB5E13" w:rsidRPr="00DF36C3">
        <w:rPr>
          <w:rFonts w:ascii="Times New Roman" w:hAnsi="Times New Roman" w:cs="Times New Roman"/>
          <w:sz w:val="24"/>
          <w:szCs w:val="24"/>
        </w:rPr>
        <w:t xml:space="preserve"> przepisów</w:t>
      </w:r>
      <w:r w:rsidR="00547F71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157AA0" w:rsidRPr="00DF36C3">
        <w:rPr>
          <w:rFonts w:ascii="Times New Roman" w:hAnsi="Times New Roman" w:cs="Times New Roman"/>
          <w:sz w:val="24"/>
          <w:szCs w:val="24"/>
        </w:rPr>
        <w:t>Stąd postulowanym rozwiązaniem, a zarazem jednym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157AA0" w:rsidRPr="00DF36C3">
        <w:rPr>
          <w:rFonts w:ascii="Times New Roman" w:hAnsi="Times New Roman" w:cs="Times New Roman"/>
          <w:b/>
          <w:sz w:val="24"/>
          <w:szCs w:val="24"/>
        </w:rPr>
        <w:t>celów projektowanej regulacji</w:t>
      </w:r>
      <w:r w:rsidR="00157AA0" w:rsidRPr="00DF36C3">
        <w:rPr>
          <w:rFonts w:ascii="Times New Roman" w:hAnsi="Times New Roman" w:cs="Times New Roman"/>
          <w:sz w:val="24"/>
          <w:szCs w:val="24"/>
        </w:rPr>
        <w:t xml:space="preserve"> jest dookreślenie niezbędnych podstaw prawnych i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157AA0" w:rsidRPr="00DF36C3">
        <w:rPr>
          <w:rFonts w:ascii="Times New Roman" w:hAnsi="Times New Roman" w:cs="Times New Roman"/>
          <w:sz w:val="24"/>
          <w:szCs w:val="24"/>
        </w:rPr>
        <w:t>wypełnienie ewidentnych luk w regulacji dotyczącej służby zagranicznej.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452" w:rsidRPr="00DF36C3" w:rsidRDefault="00C829E0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 xml:space="preserve">Brak ustawowych reguł dotyczących </w:t>
      </w:r>
      <w:r w:rsidR="00547F71" w:rsidRPr="00DF36C3">
        <w:rPr>
          <w:rFonts w:ascii="Times New Roman" w:hAnsi="Times New Roman" w:cs="Times New Roman"/>
          <w:b/>
          <w:sz w:val="24"/>
          <w:szCs w:val="24"/>
        </w:rPr>
        <w:t xml:space="preserve">obecności służb specjalnych w służbie zagranicznej, prowadzący do </w:t>
      </w:r>
      <w:r w:rsidR="000D3D33" w:rsidRPr="00DF36C3">
        <w:rPr>
          <w:rFonts w:ascii="Times New Roman" w:hAnsi="Times New Roman" w:cs="Times New Roman"/>
          <w:b/>
          <w:sz w:val="24"/>
          <w:szCs w:val="24"/>
        </w:rPr>
        <w:t xml:space="preserve">naruszania autonomii tej służby oraz zachwiania </w:t>
      </w:r>
      <w:r w:rsidR="00733363" w:rsidRPr="00DF36C3">
        <w:rPr>
          <w:rFonts w:ascii="Times New Roman" w:hAnsi="Times New Roman" w:cs="Times New Roman"/>
          <w:b/>
          <w:sz w:val="24"/>
          <w:szCs w:val="24"/>
        </w:rPr>
        <w:t xml:space="preserve">zdrowych </w:t>
      </w:r>
      <w:r w:rsidR="000D3D33" w:rsidRPr="00DF36C3">
        <w:rPr>
          <w:rFonts w:ascii="Times New Roman" w:hAnsi="Times New Roman" w:cs="Times New Roman"/>
          <w:b/>
          <w:sz w:val="24"/>
          <w:szCs w:val="24"/>
        </w:rPr>
        <w:t xml:space="preserve">proporcji między </w:t>
      </w:r>
      <w:r w:rsidR="00733363" w:rsidRPr="00DF36C3">
        <w:rPr>
          <w:rFonts w:ascii="Times New Roman" w:hAnsi="Times New Roman" w:cs="Times New Roman"/>
          <w:b/>
          <w:sz w:val="24"/>
          <w:szCs w:val="24"/>
        </w:rPr>
        <w:t>obecnością służb</w:t>
      </w:r>
      <w:r w:rsidR="00BA758F" w:rsidRPr="00DF36C3">
        <w:rPr>
          <w:rFonts w:ascii="Times New Roman" w:hAnsi="Times New Roman" w:cs="Times New Roman"/>
          <w:b/>
          <w:sz w:val="24"/>
          <w:szCs w:val="24"/>
        </w:rPr>
        <w:t xml:space="preserve"> specjalnych w dyplomacji a samą</w:t>
      </w:r>
      <w:r w:rsidR="00733363" w:rsidRPr="00DF36C3">
        <w:rPr>
          <w:rFonts w:ascii="Times New Roman" w:hAnsi="Times New Roman" w:cs="Times New Roman"/>
          <w:b/>
          <w:sz w:val="24"/>
          <w:szCs w:val="24"/>
        </w:rPr>
        <w:t xml:space="preserve"> dyplomacją.</w:t>
      </w:r>
      <w:r w:rsidR="00733363" w:rsidRPr="00DF36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F71" w:rsidRPr="00DF36C3" w:rsidRDefault="00733363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Problematyka regulacji prawnych działania służb specjalnych w ramach </w:t>
      </w:r>
      <w:r w:rsidR="00290EF0" w:rsidRPr="00DF36C3">
        <w:rPr>
          <w:rFonts w:ascii="Times New Roman" w:hAnsi="Times New Roman" w:cs="Times New Roman"/>
          <w:sz w:val="24"/>
          <w:szCs w:val="24"/>
        </w:rPr>
        <w:t>służb dyplomatycznych należy do</w:t>
      </w:r>
      <w:r w:rsidRPr="00DF36C3">
        <w:rPr>
          <w:rFonts w:ascii="Times New Roman" w:hAnsi="Times New Roman" w:cs="Times New Roman"/>
          <w:sz w:val="24"/>
          <w:szCs w:val="24"/>
        </w:rPr>
        <w:t xml:space="preserve"> jednej z najtrudniejszych ze względu na swoj</w:t>
      </w:r>
      <w:r w:rsidR="0092478F" w:rsidRPr="00DF36C3">
        <w:rPr>
          <w:rFonts w:ascii="Times New Roman" w:hAnsi="Times New Roman" w:cs="Times New Roman"/>
          <w:sz w:val="24"/>
          <w:szCs w:val="24"/>
        </w:rPr>
        <w:t>ą</w:t>
      </w:r>
      <w:r w:rsidR="00290EF0" w:rsidRPr="00DF36C3">
        <w:rPr>
          <w:rFonts w:ascii="Times New Roman" w:hAnsi="Times New Roman" w:cs="Times New Roman"/>
          <w:sz w:val="24"/>
          <w:szCs w:val="24"/>
        </w:rPr>
        <w:t xml:space="preserve"> specyfikę oraz –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znacznej części – niejawny charakter. Niemniej jednak standardy państwa demokratycznego, w który</w:t>
      </w:r>
      <w:r w:rsidR="0092478F" w:rsidRPr="00DF36C3">
        <w:rPr>
          <w:rFonts w:ascii="Times New Roman" w:hAnsi="Times New Roman" w:cs="Times New Roman"/>
          <w:sz w:val="24"/>
          <w:szCs w:val="24"/>
        </w:rPr>
        <w:t>m</w:t>
      </w:r>
      <w:r w:rsidRPr="00DF36C3">
        <w:rPr>
          <w:rFonts w:ascii="Times New Roman" w:hAnsi="Times New Roman" w:cs="Times New Roman"/>
          <w:sz w:val="24"/>
          <w:szCs w:val="24"/>
        </w:rPr>
        <w:t xml:space="preserve"> wszystkie organy administracji, służby państwowe</w:t>
      </w:r>
      <w:r w:rsidR="0092478F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tym służby </w:t>
      </w:r>
      <w:r w:rsidR="0092478F" w:rsidRPr="00DF36C3">
        <w:rPr>
          <w:rFonts w:ascii="Times New Roman" w:hAnsi="Times New Roman" w:cs="Times New Roman"/>
          <w:sz w:val="24"/>
          <w:szCs w:val="24"/>
        </w:rPr>
        <w:t xml:space="preserve">specjalne </w:t>
      </w:r>
      <w:r w:rsidRPr="00DF36C3">
        <w:rPr>
          <w:rFonts w:ascii="Times New Roman" w:hAnsi="Times New Roman" w:cs="Times New Roman"/>
          <w:sz w:val="24"/>
          <w:szCs w:val="24"/>
        </w:rPr>
        <w:t xml:space="preserve">działają na podstawie i w granicach prawa wymagają, aby przynajmniej podstawy obecności służb </w:t>
      </w:r>
      <w:r w:rsidR="0092478F" w:rsidRPr="00DF36C3">
        <w:rPr>
          <w:rFonts w:ascii="Times New Roman" w:hAnsi="Times New Roman" w:cs="Times New Roman"/>
          <w:sz w:val="24"/>
          <w:szCs w:val="24"/>
        </w:rPr>
        <w:t xml:space="preserve">specjalnych </w:t>
      </w:r>
      <w:r w:rsidRPr="00DF36C3">
        <w:rPr>
          <w:rFonts w:ascii="Times New Roman" w:hAnsi="Times New Roman" w:cs="Times New Roman"/>
          <w:sz w:val="24"/>
          <w:szCs w:val="24"/>
        </w:rPr>
        <w:t>w dyplomacji miały oparcie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przepisach ustawy i tym samym w woli ustawodawcy.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3D33" w:rsidRPr="00DF36C3" w:rsidRDefault="000D3D33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W okresie sprawowania 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rządów koalicji PO-PSL w resorcie spraw </w:t>
      </w:r>
      <w:r w:rsidR="00805130" w:rsidRPr="00DF36C3">
        <w:rPr>
          <w:rFonts w:ascii="Times New Roman" w:hAnsi="Times New Roman" w:cs="Times New Roman"/>
          <w:sz w:val="24"/>
          <w:szCs w:val="24"/>
        </w:rPr>
        <w:t>zagranicznych doszło</w:t>
      </w:r>
      <w:r w:rsidRPr="00DF36C3">
        <w:rPr>
          <w:rFonts w:ascii="Times New Roman" w:hAnsi="Times New Roman" w:cs="Times New Roman"/>
          <w:sz w:val="24"/>
          <w:szCs w:val="24"/>
        </w:rPr>
        <w:t xml:space="preserve"> do poważnego zaburzenia dotychczasowych zasad współpracy MSZ ze służbami specjalnymi</w:t>
      </w:r>
      <w:r w:rsidR="00805130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skutkującego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 mi</w:t>
      </w:r>
      <w:r w:rsidR="00805130" w:rsidRPr="00DF36C3">
        <w:rPr>
          <w:rFonts w:ascii="Times New Roman" w:hAnsi="Times New Roman" w:cs="Times New Roman"/>
          <w:sz w:val="24"/>
          <w:szCs w:val="24"/>
        </w:rPr>
        <w:t>ę</w:t>
      </w:r>
      <w:r w:rsidR="0081539A" w:rsidRPr="00DF36C3">
        <w:rPr>
          <w:rFonts w:ascii="Times New Roman" w:hAnsi="Times New Roman" w:cs="Times New Roman"/>
          <w:sz w:val="24"/>
          <w:szCs w:val="24"/>
        </w:rPr>
        <w:t>dzy innymi</w:t>
      </w:r>
      <w:r w:rsidRPr="00DF36C3">
        <w:rPr>
          <w:rFonts w:ascii="Times New Roman" w:hAnsi="Times New Roman" w:cs="Times New Roman"/>
          <w:sz w:val="24"/>
          <w:szCs w:val="24"/>
        </w:rPr>
        <w:t xml:space="preserve"> utworzeniem w ramach M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inisterstwa </w:t>
      </w:r>
      <w:r w:rsidRPr="00DF36C3">
        <w:rPr>
          <w:rFonts w:ascii="Times New Roman" w:hAnsi="Times New Roman" w:cs="Times New Roman"/>
          <w:sz w:val="24"/>
          <w:szCs w:val="24"/>
        </w:rPr>
        <w:t>S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praw </w:t>
      </w:r>
      <w:r w:rsidRPr="00DF36C3">
        <w:rPr>
          <w:rFonts w:ascii="Times New Roman" w:hAnsi="Times New Roman" w:cs="Times New Roman"/>
          <w:sz w:val="24"/>
          <w:szCs w:val="24"/>
        </w:rPr>
        <w:t>Z</w:t>
      </w:r>
      <w:r w:rsidR="0081539A" w:rsidRPr="00DF36C3">
        <w:rPr>
          <w:rFonts w:ascii="Times New Roman" w:hAnsi="Times New Roman" w:cs="Times New Roman"/>
          <w:sz w:val="24"/>
          <w:szCs w:val="24"/>
        </w:rPr>
        <w:t>agranicznych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monstrualnego pionu bezpieczeństwa wewnętr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znego, obejmującego ponad 200 etatów, </w:t>
      </w:r>
      <w:r w:rsidR="00E03406" w:rsidRPr="00DF36C3">
        <w:rPr>
          <w:rFonts w:ascii="Times New Roman" w:hAnsi="Times New Roman" w:cs="Times New Roman"/>
          <w:sz w:val="24"/>
          <w:szCs w:val="24"/>
        </w:rPr>
        <w:t>tzw.</w:t>
      </w:r>
      <w:r w:rsidRPr="00DF36C3">
        <w:rPr>
          <w:rFonts w:ascii="Times New Roman" w:hAnsi="Times New Roman" w:cs="Times New Roman"/>
          <w:sz w:val="24"/>
          <w:szCs w:val="24"/>
        </w:rPr>
        <w:t xml:space="preserve"> Inspektoratu Służby Zagranicznej, </w:t>
      </w:r>
      <w:r w:rsidR="00B42452" w:rsidRPr="00DF36C3">
        <w:rPr>
          <w:rFonts w:ascii="Times New Roman" w:hAnsi="Times New Roman" w:cs="Times New Roman"/>
          <w:sz w:val="24"/>
          <w:szCs w:val="24"/>
        </w:rPr>
        <w:t xml:space="preserve">w tym umundurowanej </w:t>
      </w:r>
      <w:r w:rsidRPr="00DF36C3">
        <w:rPr>
          <w:rFonts w:ascii="Times New Roman" w:hAnsi="Times New Roman" w:cs="Times New Roman"/>
          <w:sz w:val="24"/>
          <w:szCs w:val="24"/>
        </w:rPr>
        <w:t xml:space="preserve">quasi formacji </w:t>
      </w:r>
      <w:r w:rsidR="0081539A" w:rsidRPr="00DF36C3">
        <w:rPr>
          <w:rFonts w:ascii="Times New Roman" w:hAnsi="Times New Roman" w:cs="Times New Roman"/>
          <w:sz w:val="24"/>
          <w:szCs w:val="24"/>
        </w:rPr>
        <w:t>ochronnej tzw.</w:t>
      </w:r>
      <w:r w:rsidRPr="00DF36C3">
        <w:rPr>
          <w:rFonts w:ascii="Times New Roman" w:hAnsi="Times New Roman" w:cs="Times New Roman"/>
          <w:sz w:val="24"/>
          <w:szCs w:val="24"/>
        </w:rPr>
        <w:t xml:space="preserve"> Służby Ochrony i Kontaktu</w:t>
      </w:r>
      <w:r w:rsidR="00805130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które bez </w:t>
      </w:r>
      <w:r w:rsidR="00CD6D21" w:rsidRPr="00DF36C3">
        <w:rPr>
          <w:rFonts w:ascii="Times New Roman" w:hAnsi="Times New Roman" w:cs="Times New Roman"/>
          <w:sz w:val="24"/>
          <w:szCs w:val="24"/>
        </w:rPr>
        <w:t xml:space="preserve">właściwych </w:t>
      </w:r>
      <w:r w:rsidRPr="00DF36C3">
        <w:rPr>
          <w:rFonts w:ascii="Times New Roman" w:hAnsi="Times New Roman" w:cs="Times New Roman"/>
          <w:sz w:val="24"/>
          <w:szCs w:val="24"/>
        </w:rPr>
        <w:t>podstaw prawnych</w:t>
      </w:r>
      <w:r w:rsidR="00CD6D21" w:rsidRPr="00DF36C3">
        <w:rPr>
          <w:rFonts w:ascii="Times New Roman" w:hAnsi="Times New Roman" w:cs="Times New Roman"/>
          <w:sz w:val="24"/>
          <w:szCs w:val="24"/>
        </w:rPr>
        <w:t xml:space="preserve"> określonych ustawą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D6D21" w:rsidRPr="00DF36C3">
        <w:rPr>
          <w:rFonts w:ascii="Times New Roman" w:hAnsi="Times New Roman" w:cs="Times New Roman"/>
          <w:sz w:val="24"/>
          <w:szCs w:val="24"/>
        </w:rPr>
        <w:t>w</w:t>
      </w:r>
      <w:r w:rsidR="00C829E0" w:rsidRPr="00DF36C3">
        <w:rPr>
          <w:rFonts w:ascii="Times New Roman" w:hAnsi="Times New Roman" w:cs="Times New Roman"/>
          <w:sz w:val="24"/>
          <w:szCs w:val="24"/>
        </w:rPr>
        <w:t>ykonują zadania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zakresie bezpieczeństwa dyplomatycznego, ochrony placówek zagranicznych oraz bezpieczeństwa osobowego.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3D33" w:rsidRPr="00DF36C3" w:rsidRDefault="000D3D33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Podejmowane w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latach </w:t>
      </w:r>
      <w:r w:rsidR="00E63252">
        <w:rPr>
          <w:rFonts w:ascii="Times New Roman" w:hAnsi="Times New Roman" w:cs="Times New Roman"/>
          <w:sz w:val="24"/>
          <w:szCs w:val="24"/>
        </w:rPr>
        <w:t>2013–</w:t>
      </w:r>
      <w:r w:rsidRPr="00DF36C3">
        <w:rPr>
          <w:rFonts w:ascii="Times New Roman" w:hAnsi="Times New Roman" w:cs="Times New Roman"/>
          <w:sz w:val="24"/>
          <w:szCs w:val="24"/>
        </w:rPr>
        <w:t>2014 dwukrotnie próby ustawowego zalegalizowania ww</w:t>
      </w:r>
      <w:r w:rsidR="00805130" w:rsidRPr="00DF36C3">
        <w:rPr>
          <w:rFonts w:ascii="Times New Roman" w:hAnsi="Times New Roman" w:cs="Times New Roman"/>
          <w:sz w:val="24"/>
          <w:szCs w:val="24"/>
        </w:rPr>
        <w:t>.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działalności MSZ zakończyły się niepowodzeniem. Stosowne projekty ustaw</w:t>
      </w:r>
      <w:r w:rsidRPr="00DF36C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8"/>
      </w:r>
      <w:r w:rsidR="00E6325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DF36C3">
        <w:rPr>
          <w:rFonts w:ascii="Times New Roman" w:hAnsi="Times New Roman" w:cs="Times New Roman"/>
          <w:sz w:val="24"/>
          <w:szCs w:val="24"/>
        </w:rPr>
        <w:t xml:space="preserve"> przygotowane przez </w:t>
      </w:r>
      <w:r w:rsidR="00E63252">
        <w:rPr>
          <w:rFonts w:ascii="Times New Roman" w:hAnsi="Times New Roman" w:cs="Times New Roman"/>
          <w:sz w:val="24"/>
          <w:szCs w:val="24"/>
        </w:rPr>
        <w:t>MSZ w latach 2012–</w:t>
      </w:r>
      <w:r w:rsidR="0081539A" w:rsidRPr="00DF36C3">
        <w:rPr>
          <w:rFonts w:ascii="Times New Roman" w:hAnsi="Times New Roman" w:cs="Times New Roman"/>
          <w:sz w:val="24"/>
          <w:szCs w:val="24"/>
        </w:rPr>
        <w:t>2014</w:t>
      </w:r>
      <w:r w:rsidR="00B42452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nigdy nie opuściły fazy uzgodnień międzyresortowyc</w:t>
      </w:r>
      <w:r w:rsidR="00B8301C" w:rsidRPr="00DF36C3">
        <w:rPr>
          <w:rFonts w:ascii="Times New Roman" w:hAnsi="Times New Roman" w:cs="Times New Roman"/>
          <w:sz w:val="24"/>
          <w:szCs w:val="24"/>
        </w:rPr>
        <w:t>h i stały się nadto przedmiotem ostrej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publicznej krytyki</w:t>
      </w:r>
      <w:r w:rsidR="00E03406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Nie przeszkodziło to </w:t>
      </w:r>
      <w:r w:rsidR="0081539A" w:rsidRPr="00DF36C3">
        <w:rPr>
          <w:rFonts w:ascii="Times New Roman" w:hAnsi="Times New Roman" w:cs="Times New Roman"/>
          <w:sz w:val="24"/>
          <w:szCs w:val="24"/>
        </w:rPr>
        <w:t>jednak</w:t>
      </w:r>
      <w:r w:rsidRPr="00DF36C3">
        <w:rPr>
          <w:rFonts w:ascii="Times New Roman" w:hAnsi="Times New Roman" w:cs="Times New Roman"/>
          <w:sz w:val="24"/>
          <w:szCs w:val="24"/>
        </w:rPr>
        <w:t xml:space="preserve"> wprowadzeniu w życie rozwiązań</w:t>
      </w:r>
      <w:r w:rsidR="00805130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o których mowa wyżej</w:t>
      </w:r>
      <w:r w:rsidR="00FA1294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drodze „prawa powielaczowego” albo wręcz w drodze faktów dokonanych.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Stan, który wytworzył się po wdrożeniu tych zmian</w:t>
      </w:r>
      <w:r w:rsidR="00805130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jest szczególnym przypadkiem anomii, w której urząd „imituje” wykonywanie zadań zastrzeżonych ustawowo dla służb mundurowych</w:t>
      </w:r>
      <w:r w:rsidR="0081539A" w:rsidRPr="00DF36C3">
        <w:rPr>
          <w:rFonts w:ascii="Times New Roman" w:hAnsi="Times New Roman" w:cs="Times New Roman"/>
          <w:sz w:val="24"/>
          <w:szCs w:val="24"/>
        </w:rPr>
        <w:t>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39A" w:rsidRPr="00DF36C3" w:rsidRDefault="000D3D33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Dobrym przykładem ilustrującym 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obecny stan </w:t>
      </w:r>
      <w:r w:rsidR="00805130" w:rsidRPr="00DF36C3">
        <w:rPr>
          <w:rFonts w:ascii="Times New Roman" w:hAnsi="Times New Roman" w:cs="Times New Roman"/>
          <w:sz w:val="24"/>
          <w:szCs w:val="24"/>
        </w:rPr>
        <w:t>rzeczy jest</w:t>
      </w:r>
      <w:r w:rsidRPr="00DF36C3">
        <w:rPr>
          <w:rFonts w:ascii="Times New Roman" w:hAnsi="Times New Roman" w:cs="Times New Roman"/>
          <w:sz w:val="24"/>
          <w:szCs w:val="24"/>
        </w:rPr>
        <w:t xml:space="preserve"> kwestia ochrony placówek zagranicznych. Zgodnie z przepisami prawa</w:t>
      </w:r>
      <w:r w:rsidR="007C08CF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za wykonywanie tego zadania odpowiada Biuro Ochrony Rządu, które posiada w tym zakresie ustawowe kompetencje (oraz 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ustawowo przypisaną </w:t>
      </w:r>
      <w:r w:rsidRPr="00DF36C3">
        <w:rPr>
          <w:rFonts w:ascii="Times New Roman" w:hAnsi="Times New Roman" w:cs="Times New Roman"/>
          <w:sz w:val="24"/>
          <w:szCs w:val="24"/>
        </w:rPr>
        <w:t>odpowiedzialność), odpowiednio wyszkolone kadry oraz otrzymuje rokrocznie stosowne środki na te</w:t>
      </w:r>
      <w:r w:rsidR="00805130" w:rsidRPr="00DF36C3">
        <w:rPr>
          <w:rFonts w:ascii="Times New Roman" w:hAnsi="Times New Roman" w:cs="Times New Roman"/>
          <w:sz w:val="24"/>
          <w:szCs w:val="24"/>
        </w:rPr>
        <w:t>n</w:t>
      </w:r>
      <w:r w:rsidRPr="00DF36C3">
        <w:rPr>
          <w:rFonts w:ascii="Times New Roman" w:hAnsi="Times New Roman" w:cs="Times New Roman"/>
          <w:sz w:val="24"/>
          <w:szCs w:val="24"/>
        </w:rPr>
        <w:t xml:space="preserve"> cel w ustawie budżetowej. </w:t>
      </w:r>
      <w:r w:rsidR="00805130" w:rsidRPr="00DF36C3">
        <w:rPr>
          <w:rFonts w:ascii="Times New Roman" w:hAnsi="Times New Roman" w:cs="Times New Roman"/>
          <w:sz w:val="24"/>
          <w:szCs w:val="24"/>
        </w:rPr>
        <w:t>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inicjatywy </w:t>
      </w:r>
      <w:r w:rsidR="00ED0FBE" w:rsidRPr="00DF36C3">
        <w:rPr>
          <w:rFonts w:ascii="Times New Roman" w:hAnsi="Times New Roman" w:cs="Times New Roman"/>
          <w:sz w:val="24"/>
          <w:szCs w:val="24"/>
        </w:rPr>
        <w:t>byłego M</w:t>
      </w:r>
      <w:r w:rsidR="0081539A" w:rsidRPr="00DF36C3">
        <w:rPr>
          <w:rFonts w:ascii="Times New Roman" w:hAnsi="Times New Roman" w:cs="Times New Roman"/>
          <w:sz w:val="24"/>
          <w:szCs w:val="24"/>
        </w:rPr>
        <w:t>inistra Spraw Zagranicznych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znacznie zredukowano obecność funkcjonariuszy BOR na placówkach zagranicznych zastępując ich tzw. funkcjonariuszami </w:t>
      </w:r>
      <w:r w:rsidR="00C829E0" w:rsidRPr="00DF36C3">
        <w:rPr>
          <w:rFonts w:ascii="Times New Roman" w:hAnsi="Times New Roman" w:cs="Times New Roman"/>
          <w:sz w:val="24"/>
          <w:szCs w:val="24"/>
        </w:rPr>
        <w:t xml:space="preserve">Służby Ochrony i Kontaktu, </w:t>
      </w:r>
      <w:r w:rsidRPr="00DF36C3">
        <w:rPr>
          <w:rFonts w:ascii="Times New Roman" w:hAnsi="Times New Roman" w:cs="Times New Roman"/>
          <w:sz w:val="24"/>
          <w:szCs w:val="24"/>
        </w:rPr>
        <w:t xml:space="preserve">będącymi </w:t>
      </w:r>
      <w:r w:rsidRPr="00DF36C3">
        <w:rPr>
          <w:rFonts w:ascii="Times New Roman" w:hAnsi="Times New Roman" w:cs="Times New Roman"/>
          <w:i/>
          <w:sz w:val="24"/>
          <w:szCs w:val="24"/>
        </w:rPr>
        <w:t xml:space="preserve">de facto i de iure </w:t>
      </w:r>
      <w:r w:rsidRPr="00DF36C3">
        <w:rPr>
          <w:rFonts w:ascii="Times New Roman" w:hAnsi="Times New Roman" w:cs="Times New Roman"/>
          <w:sz w:val="24"/>
          <w:szCs w:val="24"/>
        </w:rPr>
        <w:t>cywilnymi pracownikami MSZ</w:t>
      </w:r>
      <w:r w:rsidR="00ED0FBE" w:rsidRPr="00DF36C3">
        <w:rPr>
          <w:rFonts w:ascii="Times New Roman" w:hAnsi="Times New Roman" w:cs="Times New Roman"/>
          <w:sz w:val="24"/>
          <w:szCs w:val="24"/>
        </w:rPr>
        <w:t xml:space="preserve"> rekrutowanymi w znacznej mierze sposób byłych funkcjonariuszy służb mundurowych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. Pracownicy ci nie posiadają żadnych 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formalnych </w:t>
      </w:r>
      <w:r w:rsidRPr="00DF36C3">
        <w:rPr>
          <w:rFonts w:ascii="Times New Roman" w:hAnsi="Times New Roman" w:cs="Times New Roman"/>
          <w:sz w:val="24"/>
          <w:szCs w:val="24"/>
        </w:rPr>
        <w:t xml:space="preserve">uprawnień do wykonywania </w:t>
      </w:r>
      <w:r w:rsidR="00CD6D21" w:rsidRPr="00DF36C3">
        <w:rPr>
          <w:rFonts w:ascii="Times New Roman" w:hAnsi="Times New Roman" w:cs="Times New Roman"/>
          <w:sz w:val="24"/>
          <w:szCs w:val="24"/>
        </w:rPr>
        <w:t>zadań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="00CD6D21" w:rsidRPr="00DF36C3">
        <w:rPr>
          <w:rFonts w:ascii="Times New Roman" w:hAnsi="Times New Roman" w:cs="Times New Roman"/>
          <w:sz w:val="24"/>
          <w:szCs w:val="24"/>
        </w:rPr>
        <w:t>zakresie</w:t>
      </w:r>
      <w:r w:rsidRPr="00DF36C3">
        <w:rPr>
          <w:rFonts w:ascii="Times New Roman" w:hAnsi="Times New Roman" w:cs="Times New Roman"/>
          <w:sz w:val="24"/>
          <w:szCs w:val="24"/>
        </w:rPr>
        <w:t xml:space="preserve"> ochronie osób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 i mienia</w:t>
      </w:r>
      <w:r w:rsidR="00805130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D6D21" w:rsidRPr="00DF36C3">
        <w:rPr>
          <w:rFonts w:ascii="Times New Roman" w:hAnsi="Times New Roman" w:cs="Times New Roman"/>
          <w:sz w:val="24"/>
          <w:szCs w:val="24"/>
        </w:rPr>
        <w:t>przez co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nie mogą </w:t>
      </w:r>
      <w:r w:rsidR="00CD6D21" w:rsidRPr="00DF36C3">
        <w:rPr>
          <w:rFonts w:ascii="Times New Roman" w:hAnsi="Times New Roman" w:cs="Times New Roman"/>
          <w:sz w:val="24"/>
          <w:szCs w:val="24"/>
        </w:rPr>
        <w:t xml:space="preserve">skutecznie </w:t>
      </w:r>
      <w:r w:rsidRPr="00DF36C3">
        <w:rPr>
          <w:rFonts w:ascii="Times New Roman" w:hAnsi="Times New Roman" w:cs="Times New Roman"/>
          <w:sz w:val="24"/>
          <w:szCs w:val="24"/>
        </w:rPr>
        <w:t>wykonywać zadań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zakresie </w:t>
      </w:r>
      <w:r w:rsidR="00CD6D21" w:rsidRPr="00DF36C3">
        <w:rPr>
          <w:rFonts w:ascii="Times New Roman" w:hAnsi="Times New Roman" w:cs="Times New Roman"/>
          <w:sz w:val="24"/>
          <w:szCs w:val="24"/>
        </w:rPr>
        <w:t xml:space="preserve">ochrony placówek zagranicznych. </w:t>
      </w:r>
    </w:p>
    <w:p w:rsidR="008060D0" w:rsidRPr="00DF36C3" w:rsidRDefault="000D3D33" w:rsidP="00E6325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Kolejnym, negatywnym zjawiskiem jest </w:t>
      </w:r>
      <w:r w:rsidR="0081539A" w:rsidRPr="00DF36C3">
        <w:rPr>
          <w:rFonts w:ascii="Times New Roman" w:hAnsi="Times New Roman" w:cs="Times New Roman"/>
          <w:sz w:val="24"/>
          <w:szCs w:val="24"/>
        </w:rPr>
        <w:t>istotne nasycenie kadrowe</w:t>
      </w:r>
      <w:r w:rsidR="00E31356" w:rsidRPr="00DF36C3">
        <w:rPr>
          <w:rFonts w:ascii="Times New Roman" w:hAnsi="Times New Roman" w:cs="Times New Roman"/>
          <w:sz w:val="24"/>
          <w:szCs w:val="24"/>
        </w:rPr>
        <w:t xml:space="preserve"> resortu spraw zagranicznych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osobami pochodzącymi z rekomendacji służb, emerytowanymi funkcjonariuszami </w:t>
      </w:r>
      <w:r w:rsidR="00E03406" w:rsidRPr="00DF36C3">
        <w:rPr>
          <w:rFonts w:ascii="Times New Roman" w:hAnsi="Times New Roman" w:cs="Times New Roman"/>
          <w:sz w:val="24"/>
          <w:szCs w:val="24"/>
        </w:rPr>
        <w:t>służb</w:t>
      </w:r>
      <w:r w:rsidRPr="00DF36C3">
        <w:rPr>
          <w:rFonts w:ascii="Times New Roman" w:hAnsi="Times New Roman" w:cs="Times New Roman"/>
          <w:sz w:val="24"/>
          <w:szCs w:val="24"/>
        </w:rPr>
        <w:t xml:space="preserve"> oraz osobami powiązanymi ze służbami </w:t>
      </w:r>
      <w:r w:rsidR="00ED0FBE" w:rsidRPr="00DF36C3">
        <w:rPr>
          <w:rFonts w:ascii="Times New Roman" w:hAnsi="Times New Roman" w:cs="Times New Roman"/>
          <w:sz w:val="24"/>
          <w:szCs w:val="24"/>
        </w:rPr>
        <w:t xml:space="preserve">mundurowymi </w:t>
      </w:r>
      <w:r w:rsidRPr="00DF36C3">
        <w:rPr>
          <w:rFonts w:ascii="Times New Roman" w:hAnsi="Times New Roman" w:cs="Times New Roman"/>
          <w:sz w:val="24"/>
          <w:szCs w:val="24"/>
        </w:rPr>
        <w:t xml:space="preserve">więzami zawodowymi bądź </w:t>
      </w:r>
      <w:r w:rsidR="00ED0FBE" w:rsidRPr="00DF36C3">
        <w:rPr>
          <w:rFonts w:ascii="Times New Roman" w:hAnsi="Times New Roman" w:cs="Times New Roman"/>
          <w:sz w:val="24"/>
          <w:szCs w:val="24"/>
        </w:rPr>
        <w:t>w sposób nieformalny</w:t>
      </w:r>
      <w:r w:rsidR="0081539A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Nie będzie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wiele </w:t>
      </w:r>
      <w:r w:rsidRPr="00DF36C3">
        <w:rPr>
          <w:rFonts w:ascii="Times New Roman" w:hAnsi="Times New Roman" w:cs="Times New Roman"/>
          <w:sz w:val="24"/>
          <w:szCs w:val="24"/>
        </w:rPr>
        <w:t>przesady w</w:t>
      </w:r>
      <w:r w:rsidR="00E63252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stwierdzeniu, że </w:t>
      </w:r>
      <w:r w:rsidR="0081539A" w:rsidRPr="00DF36C3">
        <w:rPr>
          <w:rFonts w:ascii="Times New Roman" w:hAnsi="Times New Roman" w:cs="Times New Roman"/>
          <w:sz w:val="24"/>
          <w:szCs w:val="24"/>
        </w:rPr>
        <w:t xml:space="preserve">MSZ stał się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wygodną „przechowalnią” dla </w:t>
      </w:r>
      <w:r w:rsidR="00CD6D21" w:rsidRPr="00DF36C3">
        <w:rPr>
          <w:rFonts w:ascii="Times New Roman" w:hAnsi="Times New Roman" w:cs="Times New Roman"/>
          <w:sz w:val="24"/>
          <w:szCs w:val="24"/>
        </w:rPr>
        <w:t xml:space="preserve">byłych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funkcjonariuszy </w:t>
      </w:r>
      <w:r w:rsidRPr="00DF36C3">
        <w:rPr>
          <w:rFonts w:ascii="Times New Roman" w:hAnsi="Times New Roman" w:cs="Times New Roman"/>
          <w:sz w:val="24"/>
          <w:szCs w:val="24"/>
        </w:rPr>
        <w:t xml:space="preserve">oraz osób </w:t>
      </w:r>
      <w:r w:rsidR="001A0033" w:rsidRPr="00DF36C3">
        <w:rPr>
          <w:rFonts w:ascii="Times New Roman" w:hAnsi="Times New Roman" w:cs="Times New Roman"/>
          <w:sz w:val="24"/>
          <w:szCs w:val="24"/>
        </w:rPr>
        <w:t>z nimi związanych</w:t>
      </w:r>
      <w:r w:rsidRPr="00DF36C3">
        <w:rPr>
          <w:rFonts w:ascii="Times New Roman" w:hAnsi="Times New Roman" w:cs="Times New Roman"/>
          <w:sz w:val="24"/>
          <w:szCs w:val="24"/>
        </w:rPr>
        <w:t>. Nie należy ukrywać, że wartość tak pozyskanych pracowni</w:t>
      </w:r>
      <w:r w:rsidR="00FC6048" w:rsidRPr="00DF36C3">
        <w:rPr>
          <w:rFonts w:ascii="Times New Roman" w:hAnsi="Times New Roman" w:cs="Times New Roman"/>
          <w:sz w:val="24"/>
          <w:szCs w:val="24"/>
        </w:rPr>
        <w:t>ków, ich kompetencje,</w:t>
      </w:r>
      <w:r w:rsidRPr="00DF36C3">
        <w:rPr>
          <w:rFonts w:ascii="Times New Roman" w:hAnsi="Times New Roman" w:cs="Times New Roman"/>
          <w:sz w:val="24"/>
          <w:szCs w:val="24"/>
        </w:rPr>
        <w:t xml:space="preserve"> zdolności do adaptacji i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 wola</w:t>
      </w:r>
      <w:r w:rsidRPr="00DF36C3">
        <w:rPr>
          <w:rFonts w:ascii="Times New Roman" w:hAnsi="Times New Roman" w:cs="Times New Roman"/>
          <w:sz w:val="24"/>
          <w:szCs w:val="24"/>
        </w:rPr>
        <w:t xml:space="preserve"> podnoszenia kwali</w:t>
      </w:r>
      <w:r w:rsidR="00FC6048" w:rsidRPr="00DF36C3">
        <w:rPr>
          <w:rFonts w:ascii="Times New Roman" w:hAnsi="Times New Roman" w:cs="Times New Roman"/>
          <w:sz w:val="24"/>
          <w:szCs w:val="24"/>
        </w:rPr>
        <w:t>fikacji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E31356" w:rsidRPr="00DF36C3">
        <w:rPr>
          <w:rFonts w:ascii="Times New Roman" w:hAnsi="Times New Roman" w:cs="Times New Roman"/>
          <w:sz w:val="24"/>
          <w:szCs w:val="24"/>
        </w:rPr>
        <w:t xml:space="preserve">są </w:t>
      </w:r>
      <w:r w:rsidR="00CD6D21" w:rsidRPr="00DF36C3">
        <w:rPr>
          <w:rFonts w:ascii="Times New Roman" w:hAnsi="Times New Roman" w:cs="Times New Roman"/>
          <w:sz w:val="24"/>
          <w:szCs w:val="24"/>
        </w:rPr>
        <w:t>niewielkie</w:t>
      </w:r>
      <w:r w:rsidR="001A0033" w:rsidRPr="00DF36C3">
        <w:rPr>
          <w:rFonts w:ascii="Times New Roman" w:hAnsi="Times New Roman" w:cs="Times New Roman"/>
          <w:sz w:val="24"/>
          <w:szCs w:val="24"/>
        </w:rPr>
        <w:t>.</w:t>
      </w:r>
      <w:r w:rsidR="00142D08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FD59EF" w:rsidRPr="00DF36C3">
        <w:rPr>
          <w:rFonts w:ascii="Times New Roman" w:hAnsi="Times New Roman" w:cs="Times New Roman"/>
          <w:sz w:val="24"/>
          <w:szCs w:val="24"/>
        </w:rPr>
        <w:t>Dlatego też</w:t>
      </w:r>
      <w:r w:rsidR="008060D0" w:rsidRPr="00DF36C3">
        <w:rPr>
          <w:rFonts w:ascii="Times New Roman" w:hAnsi="Times New Roman" w:cs="Times New Roman"/>
          <w:b/>
          <w:sz w:val="24"/>
          <w:szCs w:val="24"/>
        </w:rPr>
        <w:t xml:space="preserve"> do</w:t>
      </w:r>
      <w:r w:rsidR="008060D0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8060D0" w:rsidRPr="00DF36C3">
        <w:rPr>
          <w:rFonts w:ascii="Times New Roman" w:hAnsi="Times New Roman" w:cs="Times New Roman"/>
          <w:b/>
          <w:sz w:val="24"/>
          <w:szCs w:val="24"/>
        </w:rPr>
        <w:t>zasadniczych celów</w:t>
      </w:r>
      <w:r w:rsidR="008060D0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8060D0" w:rsidRPr="00DF36C3">
        <w:rPr>
          <w:rFonts w:ascii="Times New Roman" w:hAnsi="Times New Roman" w:cs="Times New Roman"/>
          <w:b/>
          <w:sz w:val="24"/>
          <w:szCs w:val="24"/>
        </w:rPr>
        <w:t>projektowanej regulacji</w:t>
      </w:r>
      <w:r w:rsidR="008060D0" w:rsidRPr="00DF36C3">
        <w:rPr>
          <w:rFonts w:ascii="Times New Roman" w:hAnsi="Times New Roman" w:cs="Times New Roman"/>
          <w:sz w:val="24"/>
          <w:szCs w:val="24"/>
        </w:rPr>
        <w:t xml:space="preserve"> należy ustawowe uregulowanie zasad obecności służb specjalnych w służbie zagranicznej oraz </w:t>
      </w:r>
      <w:r w:rsidR="00736299" w:rsidRPr="00DF36C3">
        <w:rPr>
          <w:rFonts w:ascii="Times New Roman" w:hAnsi="Times New Roman" w:cs="Times New Roman"/>
          <w:sz w:val="24"/>
          <w:szCs w:val="24"/>
        </w:rPr>
        <w:t xml:space="preserve">wyeliminowanie zbędnego nawisu kadrowego powstałego </w:t>
      </w:r>
      <w:r w:rsidR="00C829E0" w:rsidRPr="00DF36C3">
        <w:rPr>
          <w:rFonts w:ascii="Times New Roman" w:hAnsi="Times New Roman" w:cs="Times New Roman"/>
          <w:sz w:val="24"/>
          <w:szCs w:val="24"/>
        </w:rPr>
        <w:t xml:space="preserve">dzięki swoistej nadreprezentacji osób związanych ze służbami specjalnymi </w:t>
      </w:r>
      <w:r w:rsidR="00736299" w:rsidRPr="00DF36C3">
        <w:rPr>
          <w:rFonts w:ascii="Times New Roman" w:hAnsi="Times New Roman" w:cs="Times New Roman"/>
          <w:sz w:val="24"/>
          <w:szCs w:val="24"/>
        </w:rPr>
        <w:t xml:space="preserve">w minionych latach. </w:t>
      </w:r>
    </w:p>
    <w:p w:rsidR="000E2CCD" w:rsidRPr="00DF36C3" w:rsidRDefault="00A574F0" w:rsidP="00E63252">
      <w:pPr>
        <w:tabs>
          <w:tab w:val="left" w:pos="364"/>
        </w:tabs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</w:t>
      </w:r>
      <w:r w:rsidR="00E63252">
        <w:rPr>
          <w:rFonts w:ascii="Times New Roman" w:hAnsi="Times New Roman" w:cs="Times New Roman"/>
          <w:b/>
          <w:sz w:val="24"/>
          <w:szCs w:val="24"/>
        </w:rPr>
        <w:t>.</w:t>
      </w:r>
      <w:r w:rsidR="00E63252">
        <w:rPr>
          <w:rFonts w:ascii="Times New Roman" w:hAnsi="Times New Roman" w:cs="Times New Roman"/>
          <w:b/>
          <w:sz w:val="24"/>
          <w:szCs w:val="24"/>
        </w:rPr>
        <w:tab/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>Stan prawny w dzie</w:t>
      </w:r>
      <w:r w:rsidR="00E51217" w:rsidRPr="00DF36C3">
        <w:rPr>
          <w:rFonts w:ascii="Times New Roman" w:hAnsi="Times New Roman" w:cs="Times New Roman"/>
          <w:b/>
          <w:sz w:val="24"/>
          <w:szCs w:val="24"/>
        </w:rPr>
        <w:t>dzinie, która ma być unormowana.</w:t>
      </w:r>
    </w:p>
    <w:p w:rsidR="00F96D47" w:rsidRPr="00DF36C3" w:rsidRDefault="00F96D47" w:rsidP="00E63252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il"/>
          <w:lang w:eastAsia="pl-PL"/>
        </w:rPr>
      </w:pP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W obszarze, który objęty jest projektowaną regulacją</w:t>
      </w:r>
      <w:r w:rsidR="00337001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,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dominują zdecydowanie luki prawne i braki regulacyjne.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</w:p>
    <w:p w:rsidR="000E2CCD" w:rsidRPr="002672F0" w:rsidRDefault="00DD1010" w:rsidP="002672F0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</w:pPr>
      <w:r w:rsidRPr="00DF36C3">
        <w:rPr>
          <w:rFonts w:ascii="Times New Roman" w:eastAsia="Times New Roman" w:hAnsi="Times New Roman" w:cs="Times New Roman"/>
          <w:sz w:val="24"/>
          <w:szCs w:val="24"/>
          <w:bdr w:val="nil"/>
          <w:lang w:eastAsia="pl-PL"/>
        </w:rPr>
        <w:t>Ustawa</w:t>
      </w:r>
      <w:r w:rsidR="00337001" w:rsidRPr="00DF36C3">
        <w:rPr>
          <w:rFonts w:ascii="Times New Roman" w:eastAsia="Times New Roman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Times New Roman" w:hAnsi="Times New Roman" w:cs="Times New Roman"/>
          <w:sz w:val="24"/>
          <w:szCs w:val="24"/>
          <w:bdr w:val="nil"/>
          <w:lang w:eastAsia="pl-PL"/>
        </w:rPr>
        <w:t>o służbie zagranicznej od dnia jej wej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ścia w życie </w:t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–</w:t>
      </w:r>
      <w:r w:rsidR="00E3135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10 maja 2002 r</w:t>
      </w:r>
      <w:r w:rsidR="00337001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.</w:t>
      </w:r>
      <w:r w:rsidR="00E3135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nie podlegała zasadniczym zmianom, któr</w:t>
      </w:r>
      <w:r w:rsidR="0075242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e przeobrażałyby </w:t>
      </w:r>
      <w:r w:rsidR="00E0340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tę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służbę</w:t>
      </w:r>
      <w:r w:rsidR="00E0340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w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="00E0340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zasadniczy sposób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. W tym okresie nowelizowana była dziesięć razy, w ściśle</w:t>
      </w:r>
      <w:r w:rsidR="00F96D47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określonym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zakresie, wynikającym najczęściej z bieżących potrzeb politycznych bądź z uwagi na konieczność dostosowania norm ustawy do zmieniających się przepisów. Niektóre z</w:t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tych zmian są warte omówienia.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Pierwszy raz wprowadzono w ustawie o służbie zagranicznej zmianę za sprawą ustawy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 dnia 25 listopada 2004 r. o zmianie ustawy o</w:t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finansach publicznych oraz o zmi</w:t>
      </w:r>
      <w:r w:rsidR="007C57EE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anie niektórych ustaw</w:t>
      </w:r>
      <w:r w:rsidR="00DE03B2" w:rsidRPr="00DF36C3">
        <w:rPr>
          <w:rStyle w:val="Odwoanieprzypisudolnego"/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footnoteReference w:id="9"/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vertAlign w:val="superscript"/>
          <w:lang w:eastAsia="pl-PL"/>
        </w:rPr>
        <w:t>)</w:t>
      </w:r>
      <w:r w:rsidR="007C57EE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, w której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uchylono zbędny art. 42 ustawy, dotyczący szczególnych zasad </w:t>
      </w:r>
      <w:r w:rsidR="00F96D47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funkcjonowania</w:t>
      </w:r>
      <w:r w:rsidR="0075242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tzw.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="0075242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ś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rodków specjalnych w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budżecie M</w:t>
      </w:r>
      <w:r w:rsidR="00DE03B2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inisterstwa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S</w:t>
      </w:r>
      <w:r w:rsidR="00DE03B2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praw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</w:t>
      </w:r>
      <w:r w:rsidR="00DE03B2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agranicznych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. 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Kolejna istotna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nowelizacja tej ustawy weszła w życie wraz z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ustawą </w:t>
      </w:r>
      <w:r w:rsidR="00DE03B2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 dnia 1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8</w:t>
      </w:r>
      <w:r w:rsidR="00DE03B2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października 2006 r.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o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zmianie i uchyleniu niektórych upoważnień do wydawania aktów wykonawczych</w:t>
      </w:r>
      <w:r w:rsidR="00DE03B2" w:rsidRPr="00DF36C3">
        <w:rPr>
          <w:rStyle w:val="Odwoanieprzypisudolnego"/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footnoteReference w:id="10"/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vertAlign w:val="superscript"/>
          <w:lang w:eastAsia="pl-PL"/>
        </w:rPr>
        <w:t>)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, kiedy to uchylono dwa niewykonane dotychczas upoważnienia do wydania aktów wykonawczych (art. 23 ust.</w:t>
      </w:r>
      <w:r w:rsidR="00E63252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2 i art. 43 ust. 2). 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U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stawa o służbie z</w:t>
      </w:r>
      <w:r w:rsidR="00D2555A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agranicznej została 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także </w:t>
      </w:r>
      <w:r w:rsidR="00D2555A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zmieniona w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związku z wejściem w życie ustawy z dnia 27 sierpnia 2009 r. o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Komitecie do Spraw Europejskich, kiedy to na skutek połączenia likwidowanego Urzędu Komitetu Integracji Europejskiej z Ministerstwem Spraw Zagranicznych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lastRenderedPageBreak/>
        <w:t>utworzono w tym ostatnim urzędzie wydzieloną kategorię pracowników niebędących członkami służby zagranicznej. Kolejna większa zmiana została wprowadzona wraz z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wejściem w życie ustawy z dnia 25 czerwca 2015 r. </w:t>
      </w:r>
      <w:r w:rsidR="002672F0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–</w:t>
      </w:r>
      <w:r w:rsidR="00E31356"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Prawo konsularne</w:t>
      </w:r>
      <w:r w:rsidR="00DE03B2" w:rsidRPr="00DF36C3">
        <w:rPr>
          <w:rStyle w:val="Odwoanieprzypisudolnego"/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footnoteReference w:id="11"/>
      </w:r>
      <w:r w:rsidR="002672F0">
        <w:rPr>
          <w:rFonts w:ascii="Times New Roman" w:eastAsia="Arial Unicode MS" w:hAnsi="Times New Roman" w:cs="Times New Roman"/>
          <w:sz w:val="24"/>
          <w:szCs w:val="24"/>
          <w:bdr w:val="nil"/>
          <w:vertAlign w:val="superscript"/>
          <w:lang w:eastAsia="pl-PL"/>
        </w:rPr>
        <w:t>)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.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Nowelizacja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polegająca na zniesieniu konkursów na kierownicze stanowiska w służbie zagranicznej została </w:t>
      </w:r>
      <w:r w:rsidR="005423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z kolei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wprowadzona ustawą z</w:t>
      </w:r>
      <w:r w:rsidR="00E11A2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 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dnia 30 grudnia 2015 r. o zmianie ustawy o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służbie cywilnej oraz niektórych innych ustaw</w:t>
      </w:r>
      <w:r w:rsidR="00DE03B2" w:rsidRPr="00DF36C3">
        <w:rPr>
          <w:rStyle w:val="Odwoanieprzypisudolnego"/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footnoteReference w:id="12"/>
      </w:r>
      <w:r w:rsidR="002672F0">
        <w:rPr>
          <w:rFonts w:ascii="Times New Roman" w:eastAsia="Arial Unicode MS" w:hAnsi="Times New Roman" w:cs="Times New Roman"/>
          <w:sz w:val="24"/>
          <w:szCs w:val="24"/>
          <w:bdr w:val="nil"/>
          <w:vertAlign w:val="superscript"/>
          <w:lang w:eastAsia="pl-PL"/>
        </w:rPr>
        <w:t>)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. Pozostałe zmiany w ustawie o</w:t>
      </w:r>
      <w:r w:rsidR="008C3B0E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> </w:t>
      </w:r>
      <w:r w:rsidRPr="00DF36C3">
        <w:rPr>
          <w:rFonts w:ascii="Times New Roman" w:eastAsia="Arial Unicode MS" w:hAnsi="Times New Roman" w:cs="Times New Roman"/>
          <w:sz w:val="24"/>
          <w:szCs w:val="24"/>
          <w:bdr w:val="nil"/>
          <w:lang w:eastAsia="pl-PL"/>
        </w:rPr>
        <w:t xml:space="preserve">służbie zagranicznej miały co do zasady charakter porządkowy i obejmowały najczęściej niezbędne dostosowania jej treści do innych zmieniających się przepisów. </w:t>
      </w:r>
    </w:p>
    <w:p w:rsidR="00FD59EF" w:rsidRPr="00DF36C3" w:rsidRDefault="00A574F0" w:rsidP="002672F0">
      <w:pPr>
        <w:tabs>
          <w:tab w:val="left" w:pos="476"/>
        </w:tabs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</w:t>
      </w:r>
      <w:r w:rsidR="002672F0">
        <w:rPr>
          <w:rFonts w:ascii="Times New Roman" w:hAnsi="Times New Roman" w:cs="Times New Roman"/>
          <w:b/>
          <w:sz w:val="24"/>
          <w:szCs w:val="24"/>
        </w:rPr>
        <w:t>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 xml:space="preserve">Różnica </w:t>
      </w:r>
      <w:r w:rsidR="00E31356" w:rsidRPr="00DF36C3">
        <w:rPr>
          <w:rFonts w:ascii="Times New Roman" w:hAnsi="Times New Roman" w:cs="Times New Roman"/>
          <w:b/>
          <w:sz w:val="24"/>
          <w:szCs w:val="24"/>
        </w:rPr>
        <w:t>po</w:t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>mi</w:t>
      </w:r>
      <w:r w:rsidR="00E31356" w:rsidRPr="00DF36C3">
        <w:rPr>
          <w:rFonts w:ascii="Times New Roman" w:hAnsi="Times New Roman" w:cs="Times New Roman"/>
          <w:b/>
          <w:sz w:val="24"/>
          <w:szCs w:val="24"/>
        </w:rPr>
        <w:t>ę</w:t>
      </w:r>
      <w:r w:rsidR="008535B1" w:rsidRPr="00DF36C3">
        <w:rPr>
          <w:rFonts w:ascii="Times New Roman" w:hAnsi="Times New Roman" w:cs="Times New Roman"/>
          <w:b/>
          <w:sz w:val="24"/>
          <w:szCs w:val="24"/>
        </w:rPr>
        <w:t>dzy dotychczasowym a projektowanym stanem prawnym</w:t>
      </w:r>
    </w:p>
    <w:p w:rsidR="00FD59EF" w:rsidRPr="00DF36C3" w:rsidRDefault="00696727" w:rsidP="002672F0">
      <w:pPr>
        <w:tabs>
          <w:tab w:val="left" w:pos="658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III.1</w:t>
      </w:r>
      <w:r w:rsidR="00ED548F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F31292">
        <w:rPr>
          <w:rFonts w:ascii="Times New Roman" w:hAnsi="Times New Roman" w:cs="Times New Roman"/>
          <w:b/>
          <w:sz w:val="24"/>
          <w:szCs w:val="24"/>
        </w:rPr>
        <w:t>Zadania służby zagranicznej</w:t>
      </w:r>
    </w:p>
    <w:p w:rsidR="00ED548F" w:rsidRPr="002672F0" w:rsidRDefault="00696727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Zmiana 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przewidziana </w:t>
      </w:r>
      <w:r w:rsidRPr="00DF36C3">
        <w:rPr>
          <w:rFonts w:ascii="Times New Roman" w:hAnsi="Times New Roman" w:cs="Times New Roman"/>
          <w:sz w:val="24"/>
          <w:szCs w:val="24"/>
        </w:rPr>
        <w:t xml:space="preserve">w obrębie </w:t>
      </w:r>
      <w:r w:rsidR="00B835B7" w:rsidRPr="00DF36C3">
        <w:rPr>
          <w:rFonts w:ascii="Times New Roman" w:hAnsi="Times New Roman" w:cs="Times New Roman"/>
          <w:sz w:val="24"/>
          <w:szCs w:val="24"/>
        </w:rPr>
        <w:t xml:space="preserve">art. 1 </w:t>
      </w:r>
      <w:r w:rsidR="00290EF0" w:rsidRPr="00DF36C3">
        <w:rPr>
          <w:rFonts w:ascii="Times New Roman" w:hAnsi="Times New Roman" w:cs="Times New Roman"/>
          <w:sz w:val="24"/>
          <w:szCs w:val="24"/>
        </w:rPr>
        <w:t>pkt 1 i 2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8C3B0E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DF36C3">
        <w:rPr>
          <w:rFonts w:ascii="Times New Roman" w:hAnsi="Times New Roman" w:cs="Times New Roman"/>
          <w:sz w:val="24"/>
          <w:szCs w:val="24"/>
        </w:rPr>
        <w:t xml:space="preserve">ustawy nowelizującej polega </w:t>
      </w:r>
      <w:r w:rsidR="00B835B7" w:rsidRPr="00DF36C3">
        <w:rPr>
          <w:rFonts w:ascii="Times New Roman" w:hAnsi="Times New Roman" w:cs="Times New Roman"/>
          <w:sz w:val="24"/>
          <w:szCs w:val="24"/>
        </w:rPr>
        <w:t>mi</w:t>
      </w:r>
      <w:r w:rsidR="00F31292">
        <w:rPr>
          <w:rFonts w:ascii="Times New Roman" w:hAnsi="Times New Roman" w:cs="Times New Roman"/>
          <w:sz w:val="24"/>
          <w:szCs w:val="24"/>
        </w:rPr>
        <w:t>ę</w:t>
      </w:r>
      <w:r w:rsidR="00B835B7" w:rsidRPr="00DF36C3">
        <w:rPr>
          <w:rFonts w:ascii="Times New Roman" w:hAnsi="Times New Roman" w:cs="Times New Roman"/>
          <w:sz w:val="24"/>
          <w:szCs w:val="24"/>
        </w:rPr>
        <w:t xml:space="preserve">dzy innymi </w:t>
      </w:r>
      <w:r w:rsidRPr="00DF36C3">
        <w:rPr>
          <w:rFonts w:ascii="Times New Roman" w:hAnsi="Times New Roman" w:cs="Times New Roman"/>
          <w:sz w:val="24"/>
          <w:szCs w:val="24"/>
        </w:rPr>
        <w:t>na dodaniu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nowym art. 1a przepisu określającego zadania służby zagranicznej, do których należy strzeżenie suwerenności </w:t>
      </w:r>
      <w:r w:rsidR="00231B29" w:rsidRPr="00DF36C3">
        <w:rPr>
          <w:rFonts w:ascii="Times New Roman" w:hAnsi="Times New Roman" w:cs="Times New Roman"/>
          <w:sz w:val="24"/>
          <w:szCs w:val="24"/>
        </w:rPr>
        <w:t>R</w:t>
      </w:r>
      <w:r w:rsidRPr="00DF36C3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="00231B29" w:rsidRPr="00DF36C3">
        <w:rPr>
          <w:rFonts w:ascii="Times New Roman" w:hAnsi="Times New Roman" w:cs="Times New Roman"/>
          <w:sz w:val="24"/>
          <w:szCs w:val="24"/>
        </w:rPr>
        <w:t>P</w:t>
      </w:r>
      <w:r w:rsidRPr="00DF36C3">
        <w:rPr>
          <w:rFonts w:ascii="Times New Roman" w:hAnsi="Times New Roman" w:cs="Times New Roman"/>
          <w:sz w:val="24"/>
          <w:szCs w:val="24"/>
        </w:rPr>
        <w:t>olskiej oraz ochrona jej interesów w relacjach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innymi państwami, organizacjami międzynarodowymi i innymi podmiotami zagranicznymi. </w:t>
      </w:r>
      <w:r w:rsidR="00231B29" w:rsidRPr="00DF36C3">
        <w:rPr>
          <w:rFonts w:ascii="Times New Roman" w:hAnsi="Times New Roman" w:cs="Times New Roman"/>
          <w:sz w:val="24"/>
          <w:szCs w:val="24"/>
        </w:rPr>
        <w:t>Jest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231B29" w:rsidRPr="00DF36C3">
        <w:rPr>
          <w:rFonts w:ascii="Times New Roman" w:hAnsi="Times New Roman" w:cs="Times New Roman"/>
          <w:sz w:val="24"/>
          <w:szCs w:val="24"/>
        </w:rPr>
        <w:t xml:space="preserve">to </w:t>
      </w:r>
      <w:r w:rsidRPr="00DF36C3">
        <w:rPr>
          <w:rFonts w:ascii="Times New Roman" w:hAnsi="Times New Roman" w:cs="Times New Roman"/>
          <w:sz w:val="24"/>
          <w:szCs w:val="24"/>
        </w:rPr>
        <w:t xml:space="preserve">najważniejsza zmiana ustrojowa </w:t>
      </w:r>
      <w:r w:rsidR="00231B29" w:rsidRPr="00DF36C3">
        <w:rPr>
          <w:rFonts w:ascii="Times New Roman" w:hAnsi="Times New Roman" w:cs="Times New Roman"/>
          <w:sz w:val="24"/>
          <w:szCs w:val="24"/>
        </w:rPr>
        <w:t>o systemowym charakterze, gdyż nadaje ona po raz pierwszy służbie zagranicznej charakter rzeczywistej służby państwowej, której zadaniem jest ochrona suwerenności Rzecz</w:t>
      </w:r>
      <w:r w:rsidR="00F31292">
        <w:rPr>
          <w:rFonts w:ascii="Times New Roman" w:hAnsi="Times New Roman" w:cs="Times New Roman"/>
          <w:sz w:val="24"/>
          <w:szCs w:val="24"/>
        </w:rPr>
        <w:t>y</w:t>
      </w:r>
      <w:r w:rsidR="00231B29" w:rsidRPr="00DF36C3">
        <w:rPr>
          <w:rFonts w:ascii="Times New Roman" w:hAnsi="Times New Roman" w:cs="Times New Roman"/>
          <w:sz w:val="24"/>
          <w:szCs w:val="24"/>
        </w:rPr>
        <w:t xml:space="preserve">pospolitej Polskiej, jak i jej interesów. </w:t>
      </w:r>
      <w:r w:rsidR="00ED548F" w:rsidRPr="00DF36C3">
        <w:rPr>
          <w:rFonts w:ascii="Times New Roman" w:hAnsi="Times New Roman" w:cs="Times New Roman"/>
          <w:sz w:val="24"/>
          <w:szCs w:val="24"/>
        </w:rPr>
        <w:t>Należy zwrócić uwagę, że katalog podmiotów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wobec których służba zagraniczna ma wykonywać fu</w:t>
      </w:r>
      <w:r w:rsidR="00342C5A" w:rsidRPr="00DF36C3">
        <w:rPr>
          <w:rFonts w:ascii="Times New Roman" w:hAnsi="Times New Roman" w:cs="Times New Roman"/>
          <w:sz w:val="24"/>
          <w:szCs w:val="24"/>
        </w:rPr>
        <w:t>n</w:t>
      </w:r>
      <w:r w:rsidR="00ED548F" w:rsidRPr="00DF36C3">
        <w:rPr>
          <w:rFonts w:ascii="Times New Roman" w:hAnsi="Times New Roman" w:cs="Times New Roman"/>
          <w:sz w:val="24"/>
          <w:szCs w:val="24"/>
        </w:rPr>
        <w:t>k</w:t>
      </w:r>
      <w:r w:rsidR="00342C5A" w:rsidRPr="00DF36C3">
        <w:rPr>
          <w:rFonts w:ascii="Times New Roman" w:hAnsi="Times New Roman" w:cs="Times New Roman"/>
          <w:sz w:val="24"/>
          <w:szCs w:val="24"/>
        </w:rPr>
        <w:t>c</w:t>
      </w:r>
      <w:r w:rsidR="00ED548F" w:rsidRPr="00DF36C3">
        <w:rPr>
          <w:rFonts w:ascii="Times New Roman" w:hAnsi="Times New Roman" w:cs="Times New Roman"/>
          <w:sz w:val="24"/>
          <w:szCs w:val="24"/>
        </w:rPr>
        <w:t>ję strażnika interesów celów</w:t>
      </w:r>
      <w:r w:rsidR="00F31292">
        <w:rPr>
          <w:rFonts w:ascii="Times New Roman" w:hAnsi="Times New Roman" w:cs="Times New Roman"/>
          <w:sz w:val="24"/>
          <w:szCs w:val="24"/>
        </w:rPr>
        <w:t>,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nie został zamknięty i zawiera sformułowanie „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i </w:t>
      </w:r>
      <w:r w:rsidR="00ED548F" w:rsidRPr="00DF36C3">
        <w:rPr>
          <w:rFonts w:ascii="Times New Roman" w:hAnsi="Times New Roman" w:cs="Times New Roman"/>
          <w:sz w:val="24"/>
          <w:szCs w:val="24"/>
        </w:rPr>
        <w:t>innymi podmiotami zagranicznymi”. We współczesnym teatrze stosunków międzynarodowych oprócz tradycyjnych graczy, jakimi są państwa oraz organizacje międzynarodowe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B835B7" w:rsidRPr="00DF36C3">
        <w:rPr>
          <w:rFonts w:ascii="Times New Roman" w:hAnsi="Times New Roman" w:cs="Times New Roman"/>
          <w:sz w:val="24"/>
          <w:szCs w:val="24"/>
        </w:rPr>
        <w:t xml:space="preserve"> coraz większą rolę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zaczynają odgrywać inne podmioty, na przykład globalne korporacje, czy wiel</w:t>
      </w:r>
      <w:r w:rsidR="004367B2" w:rsidRPr="00DF36C3">
        <w:rPr>
          <w:rFonts w:ascii="Times New Roman" w:hAnsi="Times New Roman" w:cs="Times New Roman"/>
          <w:sz w:val="24"/>
          <w:szCs w:val="24"/>
        </w:rPr>
        <w:t>kie aglomeracje miejskie. Zmianą towarzyszącą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jest konsekwentn</w:t>
      </w:r>
      <w:r w:rsidR="004367B2" w:rsidRPr="00DF36C3">
        <w:rPr>
          <w:rFonts w:ascii="Times New Roman" w:hAnsi="Times New Roman" w:cs="Times New Roman"/>
          <w:sz w:val="24"/>
          <w:szCs w:val="24"/>
        </w:rPr>
        <w:t>a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zmian</w:t>
      </w:r>
      <w:r w:rsidR="004367B2" w:rsidRPr="00DF36C3">
        <w:rPr>
          <w:rFonts w:ascii="Times New Roman" w:hAnsi="Times New Roman" w:cs="Times New Roman"/>
          <w:sz w:val="24"/>
          <w:szCs w:val="24"/>
        </w:rPr>
        <w:t>a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obrębie art. 1 ustawy </w:t>
      </w:r>
      <w:r w:rsidR="00B835B7" w:rsidRPr="00DF36C3">
        <w:rPr>
          <w:rFonts w:ascii="Times New Roman" w:hAnsi="Times New Roman" w:cs="Times New Roman"/>
          <w:sz w:val="24"/>
          <w:szCs w:val="24"/>
        </w:rPr>
        <w:t xml:space="preserve">o służbie zagranicznej </w:t>
      </w:r>
      <w:r w:rsidR="00ED548F" w:rsidRPr="00DF36C3">
        <w:rPr>
          <w:rFonts w:ascii="Times New Roman" w:hAnsi="Times New Roman" w:cs="Times New Roman"/>
          <w:sz w:val="24"/>
          <w:szCs w:val="24"/>
        </w:rPr>
        <w:t>polegająca na dodaniu wyrazu „zadania”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ED548F" w:rsidRPr="00DF36C3">
        <w:rPr>
          <w:rFonts w:ascii="Times New Roman" w:hAnsi="Times New Roman" w:cs="Times New Roman"/>
          <w:sz w:val="24"/>
          <w:szCs w:val="24"/>
        </w:rPr>
        <w:t xml:space="preserve">przepisie 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określającym </w:t>
      </w:r>
      <w:r w:rsidR="00ED548F" w:rsidRPr="00DF36C3">
        <w:rPr>
          <w:rFonts w:ascii="Times New Roman" w:hAnsi="Times New Roman" w:cs="Times New Roman"/>
          <w:sz w:val="24"/>
          <w:szCs w:val="24"/>
        </w:rPr>
        <w:t>zakres regulacji ustawy o służbie zagranicznej.</w:t>
      </w:r>
    </w:p>
    <w:p w:rsidR="00FD59EF" w:rsidRPr="00DF36C3" w:rsidRDefault="00ED548F" w:rsidP="002672F0">
      <w:pPr>
        <w:tabs>
          <w:tab w:val="left" w:pos="658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III.2</w:t>
      </w:r>
      <w:r w:rsidR="008A1E9E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133521" w:rsidRPr="00DF36C3">
        <w:rPr>
          <w:rFonts w:ascii="Times New Roman" w:hAnsi="Times New Roman" w:cs="Times New Roman"/>
          <w:b/>
          <w:sz w:val="24"/>
          <w:szCs w:val="24"/>
        </w:rPr>
        <w:t>Kontraktowi</w:t>
      </w:r>
      <w:r w:rsidR="00497D8C">
        <w:rPr>
          <w:rFonts w:ascii="Times New Roman" w:hAnsi="Times New Roman" w:cs="Times New Roman"/>
          <w:b/>
          <w:sz w:val="24"/>
          <w:szCs w:val="24"/>
        </w:rPr>
        <w:t xml:space="preserve"> członkowie służby zagranicznej</w:t>
      </w:r>
    </w:p>
    <w:p w:rsidR="00C64F0F" w:rsidRPr="00DF36C3" w:rsidRDefault="00ED548F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Zmiana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o której mowa w </w:t>
      </w:r>
      <w:r w:rsidR="008A1E9E" w:rsidRPr="00DF36C3">
        <w:rPr>
          <w:rFonts w:ascii="Times New Roman" w:hAnsi="Times New Roman" w:cs="Times New Roman"/>
          <w:sz w:val="24"/>
          <w:szCs w:val="24"/>
        </w:rPr>
        <w:t xml:space="preserve">art. 1 </w:t>
      </w:r>
      <w:r w:rsidRPr="00DF36C3">
        <w:rPr>
          <w:rFonts w:ascii="Times New Roman" w:hAnsi="Times New Roman" w:cs="Times New Roman"/>
          <w:sz w:val="24"/>
          <w:szCs w:val="24"/>
        </w:rPr>
        <w:t xml:space="preserve">pkt 3 </w:t>
      </w:r>
      <w:r w:rsidR="00033D8F" w:rsidRPr="00DF36C3">
        <w:rPr>
          <w:rFonts w:ascii="Times New Roman" w:hAnsi="Times New Roman" w:cs="Times New Roman"/>
          <w:sz w:val="24"/>
          <w:szCs w:val="24"/>
        </w:rPr>
        <w:t xml:space="preserve">i pkt 7 </w:t>
      </w:r>
      <w:r w:rsidR="00117CBD" w:rsidRPr="00DF36C3">
        <w:rPr>
          <w:rFonts w:ascii="Times New Roman" w:hAnsi="Times New Roman" w:cs="Times New Roman"/>
          <w:sz w:val="24"/>
          <w:szCs w:val="24"/>
        </w:rPr>
        <w:t>projektu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modyfikuje katalog osób wchodzących w skład służby zagranicznej</w:t>
      </w:r>
      <w:r w:rsidR="00EB0E8E" w:rsidRPr="00DF36C3">
        <w:rPr>
          <w:rFonts w:ascii="Times New Roman" w:hAnsi="Times New Roman" w:cs="Times New Roman"/>
          <w:sz w:val="24"/>
          <w:szCs w:val="24"/>
        </w:rPr>
        <w:t xml:space="preserve"> przez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EB0E8E" w:rsidRPr="00DF36C3">
        <w:rPr>
          <w:rFonts w:ascii="Times New Roman" w:hAnsi="Times New Roman" w:cs="Times New Roman"/>
          <w:sz w:val="24"/>
          <w:szCs w:val="24"/>
        </w:rPr>
        <w:t xml:space="preserve">dodanie kategorii kontraktowych członków służby zagranicznej w art. 2 </w:t>
      </w:r>
      <w:r w:rsidR="00033D8F" w:rsidRPr="00DF36C3">
        <w:rPr>
          <w:rFonts w:ascii="Times New Roman" w:hAnsi="Times New Roman" w:cs="Times New Roman"/>
          <w:sz w:val="24"/>
          <w:szCs w:val="24"/>
        </w:rPr>
        <w:t xml:space="preserve">oraz w art. 7 </w:t>
      </w:r>
      <w:r w:rsidR="00EB0E8E" w:rsidRPr="00DF36C3">
        <w:rPr>
          <w:rFonts w:ascii="Times New Roman" w:hAnsi="Times New Roman" w:cs="Times New Roman"/>
          <w:sz w:val="24"/>
          <w:szCs w:val="24"/>
        </w:rPr>
        <w:t>obowiązującej ustawy</w:t>
      </w:r>
      <w:r w:rsidR="00FE6D92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Brak </w:t>
      </w:r>
      <w:r w:rsidR="00E03406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możliwości swobodnego zatrudnienia pracowników w służbie zagranicznej w krótszej, kilkuletniej perspektywie jest jedną z przyczyn, dla których </w:t>
      </w:r>
      <w:r w:rsidR="00033D8F" w:rsidRPr="00DF36C3">
        <w:rPr>
          <w:rFonts w:ascii="Times New Roman" w:hAnsi="Times New Roman" w:cs="Times New Roman"/>
          <w:sz w:val="24"/>
          <w:szCs w:val="24"/>
        </w:rPr>
        <w:t>Ministerstwo Spraw Zagranicznych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117CBD" w:rsidRPr="00DF36C3">
        <w:rPr>
          <w:rFonts w:ascii="Times New Roman" w:hAnsi="Times New Roman" w:cs="Times New Roman"/>
          <w:sz w:val="24"/>
          <w:szCs w:val="24"/>
        </w:rPr>
        <w:t>dysponuje bardzo znikomymi możliwościami korzystania z pracy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 specjalistów wykonujących </w:t>
      </w:r>
      <w:r w:rsidR="00117CBD" w:rsidRPr="00DF36C3">
        <w:rPr>
          <w:rFonts w:ascii="Times New Roman" w:hAnsi="Times New Roman" w:cs="Times New Roman"/>
          <w:sz w:val="24"/>
          <w:szCs w:val="24"/>
        </w:rPr>
        <w:t>zadania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 w systemie projektowym. W takim przypadku czas pracy specjalisty określa czas trwania danego projektu i najczęściej zamyka się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perspektywie </w:t>
      </w:r>
      <w:r w:rsidR="00117CBD" w:rsidRPr="00DF36C3">
        <w:rPr>
          <w:rFonts w:ascii="Times New Roman" w:hAnsi="Times New Roman" w:cs="Times New Roman"/>
          <w:sz w:val="24"/>
          <w:szCs w:val="24"/>
        </w:rPr>
        <w:t xml:space="preserve">następujących po sobie </w:t>
      </w:r>
      <w:r w:rsidR="00493D71">
        <w:rPr>
          <w:rFonts w:ascii="Times New Roman" w:hAnsi="Times New Roman" w:cs="Times New Roman"/>
          <w:sz w:val="24"/>
          <w:szCs w:val="24"/>
        </w:rPr>
        <w:t>2–</w:t>
      </w:r>
      <w:r w:rsidR="00E03406" w:rsidRPr="00DF36C3">
        <w:rPr>
          <w:rFonts w:ascii="Times New Roman" w:hAnsi="Times New Roman" w:cs="Times New Roman"/>
          <w:sz w:val="24"/>
          <w:szCs w:val="24"/>
        </w:rPr>
        <w:t>3 lat. Osoby te nie są z zasady zainteresowane pracą w służbie zagranicznej (i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E03406" w:rsidRPr="00DF36C3">
        <w:rPr>
          <w:rFonts w:ascii="Times New Roman" w:hAnsi="Times New Roman" w:cs="Times New Roman"/>
          <w:sz w:val="24"/>
          <w:szCs w:val="24"/>
        </w:rPr>
        <w:t>konsekwentnie w służbie cywilnej) na stałe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 co sprawia, że zaleta trwałości stosunku pracy nie stanowi w ich przypadku zachęty do podejmowania zatrudnienia na rzecz </w:t>
      </w:r>
      <w:r w:rsidR="00A14E6D">
        <w:rPr>
          <w:rFonts w:ascii="Times New Roman" w:hAnsi="Times New Roman" w:cs="Times New Roman"/>
          <w:sz w:val="24"/>
          <w:szCs w:val="24"/>
        </w:rPr>
        <w:t>p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aństwa. 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Należy 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zaznaczyć, </w:t>
      </w:r>
      <w:r w:rsidR="00342C5A" w:rsidRPr="00DF36C3">
        <w:rPr>
          <w:rFonts w:ascii="Times New Roman" w:hAnsi="Times New Roman" w:cs="Times New Roman"/>
          <w:sz w:val="24"/>
          <w:szCs w:val="24"/>
        </w:rPr>
        <w:t>ż</w:t>
      </w:r>
      <w:r w:rsidR="00E03406" w:rsidRPr="00DF36C3">
        <w:rPr>
          <w:rFonts w:ascii="Times New Roman" w:hAnsi="Times New Roman" w:cs="Times New Roman"/>
          <w:sz w:val="24"/>
          <w:szCs w:val="24"/>
        </w:rPr>
        <w:t xml:space="preserve">e problem ten nie dotyczy wyłącznie specjalistów </w:t>
      </w:r>
      <w:r w:rsidR="00C64F0F" w:rsidRPr="00DF36C3">
        <w:rPr>
          <w:rFonts w:ascii="Times New Roman" w:hAnsi="Times New Roman" w:cs="Times New Roman"/>
          <w:sz w:val="24"/>
          <w:szCs w:val="24"/>
        </w:rPr>
        <w:t>z dziedzin tradycyjnie pozapolitycznych (inżynierów, informatyków, prawników)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C64F0F" w:rsidRPr="00DF36C3">
        <w:rPr>
          <w:rFonts w:ascii="Times New Roman" w:hAnsi="Times New Roman" w:cs="Times New Roman"/>
          <w:sz w:val="24"/>
          <w:szCs w:val="24"/>
        </w:rPr>
        <w:t xml:space="preserve"> lecz w coraz to większym stopniu dotyczy stanowisk związanych z wykonywaniem funkcji dyplomatycznych – na przykład w</w:t>
      </w:r>
      <w:r w:rsidR="00A14E6D">
        <w:rPr>
          <w:rFonts w:ascii="Times New Roman" w:hAnsi="Times New Roman" w:cs="Times New Roman"/>
          <w:sz w:val="24"/>
          <w:szCs w:val="24"/>
        </w:rPr>
        <w:t> </w:t>
      </w:r>
      <w:r w:rsidR="00C64F0F" w:rsidRPr="00DF36C3">
        <w:rPr>
          <w:rFonts w:ascii="Times New Roman" w:hAnsi="Times New Roman" w:cs="Times New Roman"/>
          <w:sz w:val="24"/>
          <w:szCs w:val="24"/>
        </w:rPr>
        <w:t>systemie Narodó</w:t>
      </w:r>
      <w:r w:rsidR="00117CBD" w:rsidRPr="00DF36C3">
        <w:rPr>
          <w:rFonts w:ascii="Times New Roman" w:hAnsi="Times New Roman" w:cs="Times New Roman"/>
          <w:sz w:val="24"/>
          <w:szCs w:val="24"/>
        </w:rPr>
        <w:t>w Zjednoczonych, gdzie dużą rolę</w:t>
      </w:r>
      <w:r w:rsidR="00C64F0F" w:rsidRPr="00DF36C3">
        <w:rPr>
          <w:rFonts w:ascii="Times New Roman" w:hAnsi="Times New Roman" w:cs="Times New Roman"/>
          <w:sz w:val="24"/>
          <w:szCs w:val="24"/>
        </w:rPr>
        <w:t xml:space="preserve"> odgrywają fora eksperckie oparte na rzeczywistej wiedzy i doświadczeniu (</w:t>
      </w:r>
      <w:r w:rsidR="00117CBD" w:rsidRPr="00DF36C3">
        <w:rPr>
          <w:rFonts w:ascii="Times New Roman" w:hAnsi="Times New Roman" w:cs="Times New Roman"/>
          <w:sz w:val="24"/>
          <w:szCs w:val="24"/>
        </w:rPr>
        <w:t>czego przykładem jest</w:t>
      </w:r>
      <w:r w:rsidR="00C64F0F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117CBD" w:rsidRPr="00DF36C3">
        <w:rPr>
          <w:rFonts w:ascii="Times New Roman" w:hAnsi="Times New Roman" w:cs="Times New Roman"/>
          <w:sz w:val="24"/>
          <w:szCs w:val="24"/>
        </w:rPr>
        <w:t>chociażby</w:t>
      </w:r>
      <w:r w:rsidR="00C64F0F" w:rsidRPr="00DF36C3">
        <w:rPr>
          <w:rFonts w:ascii="Times New Roman" w:hAnsi="Times New Roman" w:cs="Times New Roman"/>
          <w:sz w:val="24"/>
          <w:szCs w:val="24"/>
        </w:rPr>
        <w:t xml:space="preserve"> polityka klimatyczna).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F0F" w:rsidRPr="00DF36C3" w:rsidRDefault="00C64F0F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Nawiązując pośrednio do tradycji urzędniczej II </w:t>
      </w:r>
      <w:r w:rsidR="00FB65C0" w:rsidRPr="00DF36C3">
        <w:rPr>
          <w:rFonts w:ascii="Times New Roman" w:hAnsi="Times New Roman" w:cs="Times New Roman"/>
          <w:sz w:val="24"/>
          <w:szCs w:val="24"/>
        </w:rPr>
        <w:t>R</w:t>
      </w:r>
      <w:r w:rsidRPr="00DF36C3">
        <w:rPr>
          <w:rFonts w:ascii="Times New Roman" w:hAnsi="Times New Roman" w:cs="Times New Roman"/>
          <w:sz w:val="24"/>
          <w:szCs w:val="24"/>
        </w:rPr>
        <w:t>zeczypospolitej proponuje się, aby tę kategorię pracowników nazwać „kontraktowymi członkami służby zagranicznej”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stworzyć w ustawie o służbie zagranicznej autonomiczną w stosunku do służby cywilnej podstawę do ich zatrudnienia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czemu służy </w:t>
      </w:r>
      <w:r w:rsidR="00117CBD" w:rsidRPr="00DF36C3">
        <w:rPr>
          <w:rFonts w:ascii="Times New Roman" w:hAnsi="Times New Roman" w:cs="Times New Roman"/>
          <w:sz w:val="24"/>
          <w:szCs w:val="24"/>
        </w:rPr>
        <w:t>art.</w:t>
      </w:r>
      <w:r w:rsidR="00A14E6D">
        <w:rPr>
          <w:rFonts w:ascii="Times New Roman" w:hAnsi="Times New Roman" w:cs="Times New Roman"/>
          <w:sz w:val="24"/>
          <w:szCs w:val="24"/>
        </w:rPr>
        <w:t xml:space="preserve"> </w:t>
      </w:r>
      <w:r w:rsidR="00117CBD" w:rsidRPr="00DF36C3">
        <w:rPr>
          <w:rFonts w:ascii="Times New Roman" w:hAnsi="Times New Roman" w:cs="Times New Roman"/>
          <w:sz w:val="24"/>
          <w:szCs w:val="24"/>
        </w:rPr>
        <w:t>1 pkt 8 projektu</w:t>
      </w:r>
      <w:r w:rsidRPr="00DF36C3">
        <w:rPr>
          <w:rFonts w:ascii="Times New Roman" w:hAnsi="Times New Roman" w:cs="Times New Roman"/>
          <w:sz w:val="24"/>
          <w:szCs w:val="24"/>
        </w:rPr>
        <w:t xml:space="preserve"> – proponowany art. 7b ustawy o służbie zagranicznej. </w:t>
      </w:r>
      <w:r w:rsidR="00033D8F" w:rsidRPr="00DF36C3">
        <w:rPr>
          <w:rFonts w:ascii="Times New Roman" w:hAnsi="Times New Roman" w:cs="Times New Roman"/>
          <w:sz w:val="24"/>
          <w:szCs w:val="24"/>
        </w:rPr>
        <w:t>Kontraktowi członkowie służby zagranicznej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033D8F" w:rsidRPr="00DF36C3">
        <w:rPr>
          <w:rFonts w:ascii="Times New Roman" w:hAnsi="Times New Roman" w:cs="Times New Roman"/>
          <w:sz w:val="24"/>
          <w:szCs w:val="24"/>
        </w:rPr>
        <w:t>zasady będą zatrudniani wyłącznie w Ministerstwie Spraw Zagranicznych. Właśnie z</w:t>
      </w:r>
      <w:r w:rsidRPr="00DF36C3">
        <w:rPr>
          <w:rFonts w:ascii="Times New Roman" w:hAnsi="Times New Roman" w:cs="Times New Roman"/>
          <w:sz w:val="24"/>
          <w:szCs w:val="24"/>
        </w:rPr>
        <w:t>e względu na potrzebę zagwarantowania elastyczności zatrudniania tej wąskiej kategorii pracowników proponuje się uchylić wobec nich obowiązek stosowania zasad naboru, określonych w ustawie o służbie cywilnej, przy zachowaniu ich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stosunku do pozostałej reszt</w:t>
      </w:r>
      <w:r w:rsidR="00033D8F" w:rsidRPr="00DF36C3">
        <w:rPr>
          <w:rFonts w:ascii="Times New Roman" w:hAnsi="Times New Roman" w:cs="Times New Roman"/>
          <w:sz w:val="24"/>
          <w:szCs w:val="24"/>
        </w:rPr>
        <w:t>y członków służby zagranicznej. W tym celu kontraktowi członkowie służby zagranicznej zostali wydzieleni w osoby „</w:t>
      </w:r>
      <w:proofErr w:type="spellStart"/>
      <w:r w:rsidR="00033D8F" w:rsidRPr="00DF36C3">
        <w:rPr>
          <w:rFonts w:ascii="Times New Roman" w:hAnsi="Times New Roman" w:cs="Times New Roman"/>
          <w:sz w:val="24"/>
          <w:szCs w:val="24"/>
        </w:rPr>
        <w:t>mikrokorpus</w:t>
      </w:r>
      <w:proofErr w:type="spellEnd"/>
      <w:r w:rsidR="00033D8F" w:rsidRPr="00DF36C3">
        <w:rPr>
          <w:rFonts w:ascii="Times New Roman" w:hAnsi="Times New Roman" w:cs="Times New Roman"/>
          <w:sz w:val="24"/>
          <w:szCs w:val="24"/>
        </w:rPr>
        <w:t xml:space="preserve">” w ramach służby zagranicznej oraz wprowadzono zasadę, że będą oni zatrudniani wyłącznie na stanowiskach niebędących stanowiskami urzędniczymi. </w:t>
      </w:r>
      <w:r w:rsidR="00142445">
        <w:rPr>
          <w:rFonts w:ascii="Times New Roman" w:hAnsi="Times New Roman" w:cs="Times New Roman"/>
          <w:sz w:val="24"/>
          <w:szCs w:val="24"/>
        </w:rPr>
        <w:t>W </w:t>
      </w:r>
      <w:r w:rsidRPr="00DF36C3">
        <w:rPr>
          <w:rFonts w:ascii="Times New Roman" w:hAnsi="Times New Roman" w:cs="Times New Roman"/>
          <w:sz w:val="24"/>
          <w:szCs w:val="24"/>
        </w:rPr>
        <w:t>celu dookreślenia charakteru kontraktowych członków służby zagranicznej pożądan</w:t>
      </w:r>
      <w:r w:rsidR="00142445">
        <w:rPr>
          <w:rFonts w:ascii="Times New Roman" w:hAnsi="Times New Roman" w:cs="Times New Roman"/>
          <w:sz w:val="24"/>
          <w:szCs w:val="24"/>
        </w:rPr>
        <w:t>e</w:t>
      </w:r>
      <w:r w:rsidRPr="00DF36C3">
        <w:rPr>
          <w:rFonts w:ascii="Times New Roman" w:hAnsi="Times New Roman" w:cs="Times New Roman"/>
          <w:sz w:val="24"/>
          <w:szCs w:val="24"/>
        </w:rPr>
        <w:t xml:space="preserve"> jest także zapisanie wprost, że powinni oni posiadać doświadczenie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142445">
        <w:rPr>
          <w:rFonts w:ascii="Times New Roman" w:hAnsi="Times New Roman" w:cs="Times New Roman"/>
          <w:sz w:val="24"/>
          <w:szCs w:val="24"/>
        </w:rPr>
        <w:t>w </w:t>
      </w:r>
      <w:r w:rsidRPr="00DF36C3">
        <w:rPr>
          <w:rFonts w:ascii="Times New Roman" w:hAnsi="Times New Roman" w:cs="Times New Roman"/>
          <w:sz w:val="24"/>
          <w:szCs w:val="24"/>
        </w:rPr>
        <w:t>zakresie stosunków międzynarodowych lub wie</w:t>
      </w:r>
      <w:r w:rsidR="00142445">
        <w:rPr>
          <w:rFonts w:ascii="Times New Roman" w:hAnsi="Times New Roman" w:cs="Times New Roman"/>
          <w:sz w:val="24"/>
          <w:szCs w:val="24"/>
        </w:rPr>
        <w:t>dzę specjalistyczną niezbędną w </w:t>
      </w:r>
      <w:r w:rsidRPr="00DF36C3">
        <w:rPr>
          <w:rFonts w:ascii="Times New Roman" w:hAnsi="Times New Roman" w:cs="Times New Roman"/>
          <w:sz w:val="24"/>
          <w:szCs w:val="24"/>
        </w:rPr>
        <w:t xml:space="preserve">służbie zagranicznej. </w:t>
      </w:r>
    </w:p>
    <w:p w:rsidR="00FD59EF" w:rsidRPr="00DF36C3" w:rsidRDefault="00133521" w:rsidP="002672F0">
      <w:pPr>
        <w:tabs>
          <w:tab w:val="left" w:pos="658"/>
        </w:tabs>
        <w:spacing w:before="120" w:after="0" w:line="360" w:lineRule="auto"/>
        <w:ind w:left="672" w:hanging="672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lastRenderedPageBreak/>
        <w:t>III.3</w:t>
      </w:r>
      <w:r w:rsidR="007A07FB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FB65C0" w:rsidRPr="00DF36C3">
        <w:rPr>
          <w:rFonts w:ascii="Times New Roman" w:hAnsi="Times New Roman" w:cs="Times New Roman"/>
          <w:b/>
          <w:sz w:val="24"/>
          <w:szCs w:val="24"/>
        </w:rPr>
        <w:t>R</w:t>
      </w:r>
      <w:r w:rsidRPr="00DF36C3">
        <w:rPr>
          <w:rFonts w:ascii="Times New Roman" w:hAnsi="Times New Roman" w:cs="Times New Roman"/>
          <w:b/>
          <w:sz w:val="24"/>
          <w:szCs w:val="24"/>
        </w:rPr>
        <w:t>oz</w:t>
      </w:r>
      <w:r w:rsidR="00FB65C0" w:rsidRPr="00DF36C3">
        <w:rPr>
          <w:rFonts w:ascii="Times New Roman" w:hAnsi="Times New Roman" w:cs="Times New Roman"/>
          <w:b/>
          <w:sz w:val="24"/>
          <w:szCs w:val="24"/>
        </w:rPr>
        <w:t>szerzenie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65C0" w:rsidRPr="00DF36C3">
        <w:rPr>
          <w:rFonts w:ascii="Times New Roman" w:hAnsi="Times New Roman" w:cs="Times New Roman"/>
          <w:b/>
          <w:sz w:val="24"/>
          <w:szCs w:val="24"/>
        </w:rPr>
        <w:t>zakresu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65C0" w:rsidRPr="00DF36C3">
        <w:rPr>
          <w:rFonts w:ascii="Times New Roman" w:hAnsi="Times New Roman" w:cs="Times New Roman"/>
          <w:b/>
          <w:sz w:val="24"/>
          <w:szCs w:val="24"/>
        </w:rPr>
        <w:t xml:space="preserve">regulacji 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ustawy </w:t>
      </w:r>
      <w:r w:rsidR="00117CBD" w:rsidRPr="00DF36C3">
        <w:rPr>
          <w:rFonts w:ascii="Times New Roman" w:hAnsi="Times New Roman" w:cs="Times New Roman"/>
          <w:b/>
          <w:sz w:val="24"/>
          <w:szCs w:val="24"/>
        </w:rPr>
        <w:t xml:space="preserve">o służbie zagranicznej </w:t>
      </w:r>
      <w:r w:rsidRPr="00DF36C3">
        <w:rPr>
          <w:rFonts w:ascii="Times New Roman" w:hAnsi="Times New Roman" w:cs="Times New Roman"/>
          <w:b/>
          <w:sz w:val="24"/>
          <w:szCs w:val="24"/>
        </w:rPr>
        <w:t>na pracowników zapewniających wykonywanie zadań ministra w</w:t>
      </w:r>
      <w:r w:rsidR="00142445">
        <w:rPr>
          <w:rFonts w:ascii="Times New Roman" w:hAnsi="Times New Roman" w:cs="Times New Roman"/>
          <w:b/>
          <w:sz w:val="24"/>
          <w:szCs w:val="24"/>
        </w:rPr>
        <w:t xml:space="preserve">łaściwego do spraw </w:t>
      </w:r>
      <w:r w:rsidR="008C3B0E">
        <w:rPr>
          <w:rFonts w:ascii="Times New Roman" w:hAnsi="Times New Roman" w:cs="Times New Roman"/>
          <w:b/>
          <w:sz w:val="24"/>
          <w:szCs w:val="24"/>
        </w:rPr>
        <w:t>członkostwa Rzeczypospolitej Polskiej w Unii Europejskiej</w:t>
      </w:r>
    </w:p>
    <w:p w:rsidR="00A6500C" w:rsidRPr="00DF36C3" w:rsidRDefault="00133521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Proponowana zmiana obejmuje zniesienie kategorii pracowników MSZ, zatrudnionych w komórkach organizacyjnych zapewniających obsługę zadań ministra właściwego do spraw </w:t>
      </w:r>
      <w:r w:rsidR="004367B2" w:rsidRPr="00DF36C3">
        <w:rPr>
          <w:rFonts w:ascii="Times New Roman" w:hAnsi="Times New Roman" w:cs="Times New Roman"/>
          <w:sz w:val="24"/>
          <w:szCs w:val="24"/>
        </w:rPr>
        <w:t>członkostwa Rzeczypospolitej P</w:t>
      </w:r>
      <w:r w:rsidR="00117CBD" w:rsidRPr="00DF36C3">
        <w:rPr>
          <w:rFonts w:ascii="Times New Roman" w:hAnsi="Times New Roman" w:cs="Times New Roman"/>
          <w:sz w:val="24"/>
          <w:szCs w:val="24"/>
        </w:rPr>
        <w:t>olskiej w Unii Europejskiej</w:t>
      </w:r>
      <w:r w:rsidRPr="00DF36C3">
        <w:rPr>
          <w:rFonts w:ascii="Times New Roman" w:hAnsi="Times New Roman" w:cs="Times New Roman"/>
          <w:sz w:val="24"/>
          <w:szCs w:val="24"/>
        </w:rPr>
        <w:t xml:space="preserve">, </w:t>
      </w:r>
      <w:r w:rsidR="00342C5A" w:rsidRPr="00DF36C3">
        <w:rPr>
          <w:rFonts w:ascii="Times New Roman" w:hAnsi="Times New Roman" w:cs="Times New Roman"/>
          <w:sz w:val="24"/>
          <w:szCs w:val="24"/>
        </w:rPr>
        <w:t>niewchodzących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FB65C0" w:rsidRPr="00DF36C3">
        <w:rPr>
          <w:rFonts w:ascii="Times New Roman" w:hAnsi="Times New Roman" w:cs="Times New Roman"/>
          <w:sz w:val="24"/>
          <w:szCs w:val="24"/>
        </w:rPr>
        <w:t xml:space="preserve">dotychczas </w:t>
      </w:r>
      <w:r w:rsidRPr="00DF36C3">
        <w:rPr>
          <w:rFonts w:ascii="Times New Roman" w:hAnsi="Times New Roman" w:cs="Times New Roman"/>
          <w:sz w:val="24"/>
          <w:szCs w:val="24"/>
        </w:rPr>
        <w:t xml:space="preserve">w skład służby </w:t>
      </w:r>
      <w:r w:rsidR="00C64F0F" w:rsidRPr="00DF36C3">
        <w:rPr>
          <w:rFonts w:ascii="Times New Roman" w:hAnsi="Times New Roman" w:cs="Times New Roman"/>
          <w:sz w:val="24"/>
          <w:szCs w:val="24"/>
        </w:rPr>
        <w:t>zagranicznej</w:t>
      </w:r>
      <w:r w:rsidR="005B05B8">
        <w:rPr>
          <w:rFonts w:ascii="Times New Roman" w:hAnsi="Times New Roman" w:cs="Times New Roman"/>
          <w:sz w:val="24"/>
          <w:szCs w:val="24"/>
        </w:rPr>
        <w:t>,</w:t>
      </w:r>
      <w:r w:rsidR="00FB65C0" w:rsidRPr="00DF36C3">
        <w:rPr>
          <w:rFonts w:ascii="Times New Roman" w:hAnsi="Times New Roman" w:cs="Times New Roman"/>
          <w:sz w:val="24"/>
          <w:szCs w:val="24"/>
        </w:rPr>
        <w:t xml:space="preserve"> oraz konsekwentne włączenie ich do służby zagranicznej</w:t>
      </w:r>
      <w:r w:rsidR="00C64F0F" w:rsidRPr="00DF36C3">
        <w:rPr>
          <w:rFonts w:ascii="Times New Roman" w:hAnsi="Times New Roman" w:cs="Times New Roman"/>
          <w:sz w:val="24"/>
          <w:szCs w:val="24"/>
        </w:rPr>
        <w:t>.</w:t>
      </w:r>
      <w:r w:rsidR="00117CBD" w:rsidRPr="00DF36C3">
        <w:rPr>
          <w:rFonts w:ascii="Times New Roman" w:hAnsi="Times New Roman" w:cs="Times New Roman"/>
          <w:sz w:val="24"/>
          <w:szCs w:val="24"/>
        </w:rPr>
        <w:t xml:space="preserve"> W dyskusji, jaka toczyła się w 2009 r.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przed wejściem w życie ustawy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955B37" w:rsidRPr="00DF36C3">
        <w:rPr>
          <w:rFonts w:ascii="Times New Roman" w:hAnsi="Times New Roman" w:cs="Times New Roman"/>
          <w:sz w:val="24"/>
          <w:szCs w:val="24"/>
        </w:rPr>
        <w:t>dnia 27 sierpnia 2009 r. o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Komitecie do Spraw Europejskich, która zlikwidowała Urząd Komitetu </w:t>
      </w:r>
      <w:r w:rsidR="00342C5A" w:rsidRPr="00DF36C3">
        <w:rPr>
          <w:rFonts w:ascii="Times New Roman" w:hAnsi="Times New Roman" w:cs="Times New Roman"/>
          <w:sz w:val="24"/>
          <w:szCs w:val="24"/>
        </w:rPr>
        <w:t>I</w:t>
      </w:r>
      <w:r w:rsidR="00955B37" w:rsidRPr="00DF36C3">
        <w:rPr>
          <w:rFonts w:ascii="Times New Roman" w:hAnsi="Times New Roman" w:cs="Times New Roman"/>
          <w:sz w:val="24"/>
          <w:szCs w:val="24"/>
        </w:rPr>
        <w:t>ntegracji Europejskiej i włączyła jego zasoby do Ministerstwa Spraw Zagranicznych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podnoszono postulat zachowania integralności personelu b</w:t>
      </w:r>
      <w:r w:rsidR="00342C5A" w:rsidRPr="00DF36C3">
        <w:rPr>
          <w:rFonts w:ascii="Times New Roman" w:hAnsi="Times New Roman" w:cs="Times New Roman"/>
          <w:sz w:val="24"/>
          <w:szCs w:val="24"/>
        </w:rPr>
        <w:t>yłego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UKIE jako gwarancji jakości wykonywanych przezeń zadań. Skutkiem tego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w przepisach zmieniających ustawę o służbie zagranicznej</w:t>
      </w:r>
      <w:r w:rsidR="00117CBD" w:rsidRPr="00DF36C3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w związku z wejściem w życie ustawy znoszącej UKIE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zapisano nietypowe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skali polskiej administracji rozwiązanie polegające na wyłączeniu pracowników komórek organizacyjnych zapewniających obsługę zadań ministra właściwego do spraw </w:t>
      </w:r>
      <w:r w:rsidR="00D418ED" w:rsidRPr="00DF36C3">
        <w:rPr>
          <w:rFonts w:ascii="Times New Roman" w:hAnsi="Times New Roman" w:cs="Times New Roman"/>
          <w:sz w:val="24"/>
          <w:szCs w:val="24"/>
        </w:rPr>
        <w:t>członkostwa Rzeczypospolitej Polskiej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D418ED" w:rsidRPr="00DF36C3">
        <w:rPr>
          <w:rFonts w:ascii="Times New Roman" w:hAnsi="Times New Roman" w:cs="Times New Roman"/>
          <w:sz w:val="24"/>
          <w:szCs w:val="24"/>
        </w:rPr>
        <w:t>Unii Europejskiej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55B37" w:rsidRPr="00DF36C3">
        <w:rPr>
          <w:rFonts w:ascii="Times New Roman" w:hAnsi="Times New Roman" w:cs="Times New Roman"/>
          <w:sz w:val="24"/>
          <w:szCs w:val="24"/>
        </w:rPr>
        <w:t>ze służby zagranicznej. Powstała tym samym nietypowa sytuacja prawna, w której w ramach jednego ministerstwa funkcjonują równolegle dwie kategorie pracowników – członkowie służby zagranicznej, będący równolegle członkami korpusu służby cywilnej</w:t>
      </w:r>
      <w:r w:rsidR="00717A9C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oraz wyłącznie członkowie służby cywilnej, zatrudnieni w trzech komórkach organizacyjnych Ministerstwa Spraw Zagranicznych.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955B37" w:rsidRPr="00DF36C3">
        <w:rPr>
          <w:rFonts w:ascii="Times New Roman" w:hAnsi="Times New Roman" w:cs="Times New Roman"/>
          <w:sz w:val="24"/>
          <w:szCs w:val="24"/>
        </w:rPr>
        <w:t>perspektywy pięciu lat obowiązywania tych zasad należy stwierdzić, że ich jednym efektem jest utrudniony przepływ pracowników z części „europejskiej” do części „zagranicznej” MSZ niemający uzasadnienia ani z punktu widzenia jakości pracy resortu ani też szczególnego charakteru wykonywanych zadań. Paradoksem tej sztucznej sytuacji prawnej jest to, że pracownik części „europejskiej” MSZ, a zatem niebędący członkiem służby zagranicznej</w:t>
      </w:r>
      <w:r w:rsidR="00D418ED" w:rsidRPr="00DF36C3">
        <w:rPr>
          <w:rFonts w:ascii="Times New Roman" w:hAnsi="Times New Roman" w:cs="Times New Roman"/>
          <w:sz w:val="24"/>
          <w:szCs w:val="24"/>
        </w:rPr>
        <w:t>,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z chwilą wyjazdu do </w:t>
      </w:r>
      <w:r w:rsidR="00D418ED" w:rsidRPr="00DF36C3">
        <w:rPr>
          <w:rFonts w:ascii="Times New Roman" w:hAnsi="Times New Roman" w:cs="Times New Roman"/>
          <w:sz w:val="24"/>
          <w:szCs w:val="24"/>
        </w:rPr>
        <w:t>pracy w Stałym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Przed</w:t>
      </w:r>
      <w:r w:rsidR="00D418ED" w:rsidRPr="00DF36C3">
        <w:rPr>
          <w:rFonts w:ascii="Times New Roman" w:hAnsi="Times New Roman" w:cs="Times New Roman"/>
          <w:sz w:val="24"/>
          <w:szCs w:val="24"/>
        </w:rPr>
        <w:t>stawicielstwie</w:t>
      </w:r>
      <w:r w:rsidR="00955B37" w:rsidRPr="00DF36C3">
        <w:rPr>
          <w:rFonts w:ascii="Times New Roman" w:hAnsi="Times New Roman" w:cs="Times New Roman"/>
          <w:sz w:val="24"/>
          <w:szCs w:val="24"/>
        </w:rPr>
        <w:t xml:space="preserve"> RP przy UE w Brukseli musi uzyskać status członka służby zagranicznej.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342C5A" w:rsidRPr="00DF36C3">
        <w:rPr>
          <w:rFonts w:ascii="Times New Roman" w:hAnsi="Times New Roman" w:cs="Times New Roman"/>
          <w:sz w:val="24"/>
          <w:szCs w:val="24"/>
        </w:rPr>
        <w:t>Trudno zatem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 znaleźć uzasadnienie dla dalszego funkcjonowania tego sztucznego podziału. Konsekwentne zmiany legislacyjne umożliwiające wprowadzenie planowanej zmiany zostały zapisane w art. 1 pkt 5 i 6 projektu oraz w art. 10 (przepisy przejściowe), który zakłada, że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dniem wejścia ustawy w </w:t>
      </w:r>
      <w:r w:rsidR="00342C5A" w:rsidRPr="00DF36C3">
        <w:rPr>
          <w:rFonts w:ascii="Times New Roman" w:hAnsi="Times New Roman" w:cs="Times New Roman"/>
          <w:sz w:val="24"/>
          <w:szCs w:val="24"/>
        </w:rPr>
        <w:t>ż</w:t>
      </w:r>
      <w:r w:rsidR="007A07FB" w:rsidRPr="00DF36C3">
        <w:rPr>
          <w:rFonts w:ascii="Times New Roman" w:hAnsi="Times New Roman" w:cs="Times New Roman"/>
          <w:sz w:val="24"/>
          <w:szCs w:val="24"/>
        </w:rPr>
        <w:t>ycie pracownicy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zatrudnieni w komórkach organizacyjnych zapewniających obsługę zadań ministra właściwego do </w:t>
      </w:r>
      <w:r w:rsidR="007A07FB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spraw </w:t>
      </w:r>
      <w:r w:rsidR="00D418ED" w:rsidRPr="00DF36C3">
        <w:rPr>
          <w:rFonts w:ascii="Times New Roman" w:hAnsi="Times New Roman" w:cs="Times New Roman"/>
          <w:sz w:val="24"/>
          <w:szCs w:val="24"/>
        </w:rPr>
        <w:t>członkostwa Rzeczypospolitej Polskiej w Unii Europejskiej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8C3B0E">
        <w:rPr>
          <w:rFonts w:ascii="Times New Roman" w:hAnsi="Times New Roman" w:cs="Times New Roman"/>
          <w:sz w:val="24"/>
          <w:szCs w:val="24"/>
        </w:rPr>
        <w:t>wchodzą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 z mocy prawa </w:t>
      </w:r>
      <w:r w:rsidR="008C3B0E">
        <w:rPr>
          <w:rFonts w:ascii="Times New Roman" w:hAnsi="Times New Roman" w:cs="Times New Roman"/>
          <w:sz w:val="24"/>
          <w:szCs w:val="24"/>
        </w:rPr>
        <w:t>w skład</w:t>
      </w:r>
      <w:r w:rsidR="007A07FB" w:rsidRPr="00DF36C3">
        <w:rPr>
          <w:rFonts w:ascii="Times New Roman" w:hAnsi="Times New Roman" w:cs="Times New Roman"/>
          <w:sz w:val="24"/>
          <w:szCs w:val="24"/>
        </w:rPr>
        <w:t xml:space="preserve"> służby zagranicznej.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521" w:rsidRPr="00DF36C3" w:rsidRDefault="002672F0" w:rsidP="002672F0">
      <w:pPr>
        <w:tabs>
          <w:tab w:val="left" w:pos="658"/>
        </w:tabs>
        <w:spacing w:before="120" w:after="0" w:line="360" w:lineRule="auto"/>
        <w:ind w:left="672" w:hanging="6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6500C" w:rsidRPr="00DF36C3">
        <w:rPr>
          <w:rFonts w:ascii="Times New Roman" w:hAnsi="Times New Roman" w:cs="Times New Roman"/>
          <w:b/>
          <w:sz w:val="24"/>
          <w:szCs w:val="24"/>
        </w:rPr>
        <w:t>Negatywna przesłanka zatru</w:t>
      </w:r>
      <w:r w:rsidR="00AD7183">
        <w:rPr>
          <w:rFonts w:ascii="Times New Roman" w:hAnsi="Times New Roman" w:cs="Times New Roman"/>
          <w:b/>
          <w:sz w:val="24"/>
          <w:szCs w:val="24"/>
        </w:rPr>
        <w:t>dnienia w służbie zagranicznej</w:t>
      </w:r>
    </w:p>
    <w:p w:rsidR="004901C6" w:rsidRPr="00DF36C3" w:rsidRDefault="004901C6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Art. 1 pkt 4 projektowanej ustawy </w:t>
      </w:r>
      <w:r w:rsidR="00A97DD5" w:rsidRPr="00DF36C3">
        <w:rPr>
          <w:rFonts w:ascii="Times New Roman" w:hAnsi="Times New Roman" w:cs="Times New Roman"/>
          <w:sz w:val="24"/>
          <w:szCs w:val="24"/>
        </w:rPr>
        <w:t>wprowadza ustawową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negatywną </w:t>
      </w:r>
      <w:r w:rsidR="00A97DD5" w:rsidRPr="00DF36C3">
        <w:rPr>
          <w:rFonts w:ascii="Times New Roman" w:hAnsi="Times New Roman" w:cs="Times New Roman"/>
          <w:sz w:val="24"/>
          <w:szCs w:val="24"/>
        </w:rPr>
        <w:t xml:space="preserve">przesłankę </w:t>
      </w:r>
      <w:r w:rsidRPr="00DF36C3">
        <w:rPr>
          <w:rFonts w:ascii="Times New Roman" w:hAnsi="Times New Roman" w:cs="Times New Roman"/>
          <w:sz w:val="24"/>
          <w:szCs w:val="24"/>
        </w:rPr>
        <w:t xml:space="preserve">zatrudnienia w służbie zagranicznej </w:t>
      </w:r>
      <w:r w:rsidR="00A97DD5" w:rsidRPr="00DF36C3">
        <w:rPr>
          <w:rFonts w:ascii="Times New Roman" w:hAnsi="Times New Roman" w:cs="Times New Roman"/>
          <w:sz w:val="24"/>
          <w:szCs w:val="24"/>
        </w:rPr>
        <w:t xml:space="preserve">dotyczącą </w:t>
      </w:r>
      <w:r w:rsidRPr="00DF36C3">
        <w:rPr>
          <w:rFonts w:ascii="Times New Roman" w:hAnsi="Times New Roman" w:cs="Times New Roman"/>
          <w:sz w:val="24"/>
          <w:szCs w:val="24"/>
        </w:rPr>
        <w:t>osób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które w okresie do 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dnia </w:t>
      </w:r>
      <w:r w:rsidRPr="00DF36C3">
        <w:rPr>
          <w:rFonts w:ascii="Times New Roman" w:hAnsi="Times New Roman" w:cs="Times New Roman"/>
          <w:sz w:val="24"/>
          <w:szCs w:val="24"/>
        </w:rPr>
        <w:t xml:space="preserve">31 lipca 1990 r. pracowały bądź pełniły służbę albo były współpracownikami organów bezpieczeństwa państwa w rozumieniu </w:t>
      </w:r>
      <w:r w:rsidR="00A97DD5" w:rsidRPr="00DF36C3">
        <w:rPr>
          <w:rFonts w:ascii="Times New Roman" w:hAnsi="Times New Roman" w:cs="Times New Roman"/>
          <w:sz w:val="24"/>
          <w:szCs w:val="24"/>
        </w:rPr>
        <w:t xml:space="preserve">tzw. </w:t>
      </w:r>
      <w:r w:rsidRPr="00DF36C3">
        <w:rPr>
          <w:rFonts w:ascii="Times New Roman" w:hAnsi="Times New Roman" w:cs="Times New Roman"/>
          <w:sz w:val="24"/>
          <w:szCs w:val="24"/>
        </w:rPr>
        <w:t>ustawy lustracyjnej</w:t>
      </w:r>
      <w:r w:rsidR="00A97DD5" w:rsidRPr="00DF36C3">
        <w:rPr>
          <w:rFonts w:ascii="Times New Roman" w:hAnsi="Times New Roman" w:cs="Times New Roman"/>
          <w:sz w:val="24"/>
          <w:szCs w:val="24"/>
        </w:rPr>
        <w:t xml:space="preserve"> (ustawy z dnia 18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A97DD5" w:rsidRPr="00DF36C3">
        <w:rPr>
          <w:rFonts w:ascii="Times New Roman" w:hAnsi="Times New Roman" w:cs="Times New Roman"/>
          <w:sz w:val="24"/>
          <w:szCs w:val="24"/>
        </w:rPr>
        <w:t>października 2006 r. o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A97DD5" w:rsidRPr="00DF36C3">
        <w:rPr>
          <w:rFonts w:ascii="Times New Roman" w:hAnsi="Times New Roman" w:cs="Times New Roman"/>
          <w:sz w:val="24"/>
          <w:szCs w:val="24"/>
        </w:rPr>
        <w:t>ujawnianiu informacji o dokumentach organów be</w:t>
      </w:r>
      <w:r w:rsidR="00493D71">
        <w:rPr>
          <w:rFonts w:ascii="Times New Roman" w:hAnsi="Times New Roman" w:cs="Times New Roman"/>
          <w:sz w:val="24"/>
          <w:szCs w:val="24"/>
        </w:rPr>
        <w:t>zpieczeństwa państwa z lat 1944–</w:t>
      </w:r>
      <w:r w:rsidR="00A97DD5" w:rsidRPr="00DF36C3">
        <w:rPr>
          <w:rFonts w:ascii="Times New Roman" w:hAnsi="Times New Roman" w:cs="Times New Roman"/>
          <w:sz w:val="24"/>
          <w:szCs w:val="24"/>
        </w:rPr>
        <w:t xml:space="preserve">1990 oraz treści tych dokumentów). </w:t>
      </w:r>
    </w:p>
    <w:p w:rsidR="004901C6" w:rsidRPr="00DF36C3" w:rsidRDefault="004901C6" w:rsidP="002672F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Przemiany demokratyczne w Polsce,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 miały miejsce w latach 90</w:t>
      </w:r>
      <w:r w:rsidR="00AD7183">
        <w:rPr>
          <w:rFonts w:ascii="Times New Roman" w:eastAsia="Times New Roman" w:hAnsi="Times New Roman" w:cs="Times New Roman"/>
          <w:sz w:val="24"/>
          <w:szCs w:val="24"/>
          <w:lang w:eastAsia="pl-PL"/>
        </w:rPr>
        <w:t>. XX wieku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oznaczały radykalny w treści odwrót od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praktyk i podstaw aksjologicznych stosowanych w okresie komunistycznego zniewolenia.</w:t>
      </w:r>
      <w:r w:rsidR="00E11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 to wyraźnie z</w:t>
      </w:r>
      <w:r w:rsidR="00395B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preambuły Konstytucji RP, gdzie jest mowa 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wyraźnie 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E458D9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395B9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gorzkich doświadczeniach z </w:t>
      </w:r>
      <w:r w:rsidRPr="00DF36C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czasów, gdy podstawowe wolności i</w:t>
      </w:r>
      <w:r w:rsidR="00E458D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F36C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prawa człowieka były w naszej Ojczyźnie łamane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”. Dezaprobata dla metod i praktyk działania komu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nistycznego aparatu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przymusu, w tym jego najbardziej antydemokratycznej części, jak</w:t>
      </w:r>
      <w:r w:rsidR="00342C5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 aparat bezpieczeństwa PRL</w:t>
      </w:r>
      <w:r w:rsidR="00342C5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zapisana w</w:t>
      </w:r>
      <w:r w:rsidR="00E45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szeregu rozwiązań prawnych przyjętych i</w:t>
      </w:r>
      <w:r w:rsidR="00E458D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97DD5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wdrożonych w systemie prawa po 1989 r. Należą do nich 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choćby: przejęcie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własność pańs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twa majątku b. PZPR, rozwiązanie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żby Bezpieczeństwa i weryfikacja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jej 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b. funkcjonariuszy, konsekwencje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wobec sędziów, którzy w okresie PRL sprzeniewierzyli się niezawisłości,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wreszcie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lustracja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pełniących odpow</w:t>
      </w:r>
      <w:r w:rsidR="00AA28D8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iedzialne stanowiska w państwie.</w:t>
      </w:r>
      <w:r w:rsidR="00E11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A28D8" w:rsidRPr="00DF36C3" w:rsidRDefault="00AA28D8" w:rsidP="002672F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W ślad</w:t>
      </w:r>
      <w:r w:rsidR="00D54394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tezą Trybunału Konstytucyjnego zawartą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wyroku K3/99 należy stwierdzić, że „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458D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F36C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</w:t>
      </w:r>
      <w:r w:rsidR="004901C6" w:rsidRPr="00DF36C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konstytucyjnej zasady ochrony zaufania do prawa stanowionego przez państwo nie wynika, że każdy może zawsze ufać, iż prawne unormowanie jego praw i</w:t>
      </w:r>
      <w:r w:rsidR="002672F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r w:rsidR="004901C6" w:rsidRPr="00DF36C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obowiązków nie ulegnie na przyszłość zmianie na jego niekorzyść. Ocena zależy od treści dokonywanych przez prawodawcę zmian i sposobu ich wprowadzenia, przy uwzględnieniu całokształtu okoliczności oraz konstytucyjnego systemu wartości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90EF0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Kierując się t</w:t>
      </w:r>
      <w:r w:rsidR="00342C5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tezą</w:t>
      </w:r>
      <w:r w:rsidR="00E458D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zauważyć, że:</w:t>
      </w:r>
    </w:p>
    <w:p w:rsidR="002A239D" w:rsidRPr="00DF36C3" w:rsidRDefault="00AA28D8" w:rsidP="002672F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36C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 pierwsze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672F0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ustanawiając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projektowane 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dostępnie do służby zagraniczne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ustawodawca pozostaje w zgodzie z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oceną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okresu komunizmu wynikającą z</w:t>
      </w:r>
      <w:r w:rsidR="00E11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Konstytucji 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RP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i dotychczasowego ustawodawstwa</w:t>
      </w:r>
      <w:r w:rsidR="00342C5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szczególności z przekonaniem, 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że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świadoma 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działalność 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jednostki 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umacniania politycznych podstaw ustroju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komunistycznego, przeciwstawnych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aksjologicznego punktu widzenia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demokratycznemu państwu prawnemu</w:t>
      </w:r>
      <w:r w:rsidR="00ED5B8A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jest co do zasady 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prawu </w:t>
      </w:r>
      <w:r w:rsidR="002A239D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obojętna w tym znaczeniu, że prawo nie pozostawia jej na równi z innymi rodzajami działalności, lecz przeciwnie – traktuje je w sposób szczególny</w:t>
      </w:r>
      <w:r w:rsidR="00DA0340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E11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0340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zarazem </w:t>
      </w:r>
      <w:r w:rsidR="00D54394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wyraźnie </w:t>
      </w:r>
      <w:r w:rsidR="00DA0340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negatywny</w:t>
      </w:r>
      <w:r w:rsidR="004901C6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91227" w:rsidRPr="00DF36C3" w:rsidRDefault="002A239D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 drugie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owo szczególne traktowanie może wyrażać się bądź to w nakładaniu szczególnych obowiązków – takim jest na przykład obowiązek składania oświadczeń na okoliczność pracy, służby lub współpracy z komunistycznym aparatem bezpieczeństwa, bądź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też</w:t>
      </w:r>
      <w:r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pozbawianiu niektórych praw – czego dobrym przyk</w:t>
      </w:r>
      <w:r w:rsidR="00991227" w:rsidRPr="00DF36C3">
        <w:rPr>
          <w:rFonts w:ascii="Times New Roman" w:eastAsia="Times New Roman" w:hAnsi="Times New Roman" w:cs="Times New Roman"/>
          <w:sz w:val="24"/>
          <w:szCs w:val="24"/>
          <w:lang w:eastAsia="pl-PL"/>
        </w:rPr>
        <w:t>ładem jest niezaliczanie okresów</w:t>
      </w:r>
      <w:r w:rsidR="00991227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zatrudnienia w partii komunistycznej (Polskiej Partii Robotniczej i Polskiej Zjednoczonej Partii Robotniczej), jak również w organach bezpieczeństwa </w:t>
      </w:r>
      <w:r w:rsidR="00991227" w:rsidRPr="00DF36C3">
        <w:rPr>
          <w:rFonts w:ascii="Times New Roman" w:hAnsi="Times New Roman" w:cs="Times New Roman"/>
          <w:sz w:val="24"/>
          <w:szCs w:val="24"/>
        </w:rPr>
        <w:t xml:space="preserve">komunistycznego </w:t>
      </w:r>
      <w:r w:rsidRPr="00DF36C3">
        <w:rPr>
          <w:rFonts w:ascii="Times New Roman" w:hAnsi="Times New Roman" w:cs="Times New Roman"/>
          <w:sz w:val="24"/>
          <w:szCs w:val="24"/>
        </w:rPr>
        <w:t xml:space="preserve">państwa </w:t>
      </w:r>
      <w:r w:rsidR="00991227" w:rsidRPr="00DF36C3">
        <w:rPr>
          <w:rFonts w:ascii="Times New Roman" w:hAnsi="Times New Roman" w:cs="Times New Roman"/>
          <w:sz w:val="24"/>
          <w:szCs w:val="24"/>
        </w:rPr>
        <w:t>do okresów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="00991227" w:rsidRPr="00DF36C3">
        <w:rPr>
          <w:rFonts w:ascii="Times New Roman" w:hAnsi="Times New Roman" w:cs="Times New Roman"/>
          <w:sz w:val="24"/>
          <w:szCs w:val="24"/>
        </w:rPr>
        <w:t xml:space="preserve"> od których zależy nabycie i wymiar prawa do dodatku za wysługę </w:t>
      </w:r>
      <w:r w:rsidR="00DA0340" w:rsidRPr="00DF36C3">
        <w:rPr>
          <w:rFonts w:ascii="Times New Roman" w:hAnsi="Times New Roman" w:cs="Times New Roman"/>
          <w:sz w:val="24"/>
          <w:szCs w:val="24"/>
        </w:rPr>
        <w:t>lat</w:t>
      </w:r>
      <w:r w:rsidR="00991227" w:rsidRPr="00DF36C3">
        <w:rPr>
          <w:rFonts w:ascii="Times New Roman" w:hAnsi="Times New Roman" w:cs="Times New Roman"/>
          <w:sz w:val="24"/>
          <w:szCs w:val="24"/>
        </w:rPr>
        <w:t xml:space="preserve"> czy nagrody jubileuszowej w służbie cywilnej. </w:t>
      </w:r>
      <w:r w:rsidR="006A0E8B" w:rsidRPr="00DF36C3">
        <w:rPr>
          <w:rFonts w:ascii="Times New Roman" w:hAnsi="Times New Roman" w:cs="Times New Roman"/>
          <w:sz w:val="24"/>
          <w:szCs w:val="24"/>
        </w:rPr>
        <w:t xml:space="preserve">Polskie prawo wiąże już od szeregu lat negatywne konsekwencje z faktem pracy 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w </w:t>
      </w:r>
      <w:r w:rsidR="006A0E8B" w:rsidRPr="00DF36C3">
        <w:rPr>
          <w:rFonts w:ascii="Times New Roman" w:hAnsi="Times New Roman" w:cs="Times New Roman"/>
          <w:sz w:val="24"/>
          <w:szCs w:val="24"/>
        </w:rPr>
        <w:t>służb</w:t>
      </w:r>
      <w:r w:rsidR="00342C5A" w:rsidRPr="00DF36C3">
        <w:rPr>
          <w:rFonts w:ascii="Times New Roman" w:hAnsi="Times New Roman" w:cs="Times New Roman"/>
          <w:sz w:val="24"/>
          <w:szCs w:val="24"/>
        </w:rPr>
        <w:t>ie</w:t>
      </w:r>
      <w:r w:rsidR="006A0E8B" w:rsidRPr="00DF36C3">
        <w:rPr>
          <w:rFonts w:ascii="Times New Roman" w:hAnsi="Times New Roman" w:cs="Times New Roman"/>
          <w:sz w:val="24"/>
          <w:szCs w:val="24"/>
        </w:rPr>
        <w:t xml:space="preserve"> bądź współpracy z komunistycznym aparatem bezpieczeństwa</w:t>
      </w:r>
      <w:r w:rsidR="009C7AB7" w:rsidRPr="00DF36C3">
        <w:rPr>
          <w:rFonts w:ascii="Times New Roman" w:hAnsi="Times New Roman" w:cs="Times New Roman"/>
          <w:sz w:val="24"/>
          <w:szCs w:val="24"/>
        </w:rPr>
        <w:t xml:space="preserve">. Projektowane </w:t>
      </w:r>
      <w:r w:rsidR="00AC15C7" w:rsidRPr="00DF36C3">
        <w:rPr>
          <w:rFonts w:ascii="Times New Roman" w:hAnsi="Times New Roman" w:cs="Times New Roman"/>
          <w:sz w:val="24"/>
          <w:szCs w:val="24"/>
        </w:rPr>
        <w:t>rozwiązanie nie stanowi zatem</w:t>
      </w:r>
      <w:r w:rsidR="006A0E8B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9C7AB7" w:rsidRPr="001E4E99">
        <w:rPr>
          <w:rFonts w:ascii="Times New Roman" w:hAnsi="Times New Roman" w:cs="Times New Roman"/>
          <w:i/>
          <w:sz w:val="24"/>
          <w:szCs w:val="24"/>
        </w:rPr>
        <w:t>novum</w:t>
      </w:r>
      <w:r w:rsidR="009C7AB7" w:rsidRPr="00DF36C3">
        <w:rPr>
          <w:rFonts w:ascii="Times New Roman" w:hAnsi="Times New Roman" w:cs="Times New Roman"/>
          <w:sz w:val="24"/>
          <w:szCs w:val="24"/>
        </w:rPr>
        <w:t xml:space="preserve"> w systemie prawa, a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C7AB7" w:rsidRPr="00DF36C3">
        <w:rPr>
          <w:rFonts w:ascii="Times New Roman" w:hAnsi="Times New Roman" w:cs="Times New Roman"/>
          <w:sz w:val="24"/>
          <w:szCs w:val="24"/>
        </w:rPr>
        <w:t>jedynie rozwini</w:t>
      </w:r>
      <w:r w:rsidR="00342C5A" w:rsidRPr="00DF36C3">
        <w:rPr>
          <w:rFonts w:ascii="Times New Roman" w:hAnsi="Times New Roman" w:cs="Times New Roman"/>
          <w:sz w:val="24"/>
          <w:szCs w:val="24"/>
        </w:rPr>
        <w:t>ę</w:t>
      </w:r>
      <w:r w:rsidR="009C7AB7" w:rsidRPr="00DF36C3">
        <w:rPr>
          <w:rFonts w:ascii="Times New Roman" w:hAnsi="Times New Roman" w:cs="Times New Roman"/>
          <w:sz w:val="24"/>
          <w:szCs w:val="24"/>
        </w:rPr>
        <w:t>cie tendencji już w nim obecnych</w:t>
      </w:r>
      <w:r w:rsidR="00ED5B8A" w:rsidRPr="00DF36C3">
        <w:rPr>
          <w:rFonts w:ascii="Times New Roman" w:hAnsi="Times New Roman" w:cs="Times New Roman"/>
          <w:sz w:val="24"/>
          <w:szCs w:val="24"/>
        </w:rPr>
        <w:t>, zweryfikowanych pozytywnie</w:t>
      </w:r>
      <w:r w:rsidR="00AB46F5" w:rsidRPr="00DF36C3">
        <w:rPr>
          <w:rFonts w:ascii="Times New Roman" w:hAnsi="Times New Roman" w:cs="Times New Roman"/>
          <w:sz w:val="24"/>
          <w:szCs w:val="24"/>
        </w:rPr>
        <w:t xml:space="preserve"> przez Trybunał </w:t>
      </w:r>
      <w:r w:rsidR="00342C5A" w:rsidRPr="00DF36C3">
        <w:rPr>
          <w:rFonts w:ascii="Times New Roman" w:hAnsi="Times New Roman" w:cs="Times New Roman"/>
          <w:sz w:val="24"/>
          <w:szCs w:val="24"/>
        </w:rPr>
        <w:t>K</w:t>
      </w:r>
      <w:r w:rsidR="00ED5B8A" w:rsidRPr="00DF36C3">
        <w:rPr>
          <w:rFonts w:ascii="Times New Roman" w:hAnsi="Times New Roman" w:cs="Times New Roman"/>
          <w:sz w:val="24"/>
          <w:szCs w:val="24"/>
        </w:rPr>
        <w:t>onstytucyjny</w:t>
      </w:r>
      <w:r w:rsidR="009C7AB7" w:rsidRPr="00DF36C3">
        <w:rPr>
          <w:rFonts w:ascii="Times New Roman" w:hAnsi="Times New Roman" w:cs="Times New Roman"/>
          <w:sz w:val="24"/>
          <w:szCs w:val="24"/>
        </w:rPr>
        <w:t xml:space="preserve">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9C7AB7" w:rsidRPr="00DF36C3">
        <w:rPr>
          <w:rFonts w:ascii="Times New Roman" w:hAnsi="Times New Roman" w:cs="Times New Roman"/>
          <w:sz w:val="24"/>
          <w:szCs w:val="24"/>
        </w:rPr>
        <w:t>niekwestionowanych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 co do zasady przez przeważając</w:t>
      </w:r>
      <w:r w:rsidR="001E4E99">
        <w:rPr>
          <w:rFonts w:ascii="Times New Roman" w:hAnsi="Times New Roman" w:cs="Times New Roman"/>
          <w:sz w:val="24"/>
          <w:szCs w:val="24"/>
        </w:rPr>
        <w:t>ą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 część doktryny</w:t>
      </w:r>
      <w:r w:rsidR="009C7AB7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B8A" w:rsidRPr="00DF36C3" w:rsidRDefault="00991227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  <w:u w:val="single"/>
        </w:rPr>
        <w:t>Po trzecie</w:t>
      </w:r>
      <w:r w:rsidRPr="001831D5">
        <w:rPr>
          <w:rFonts w:ascii="Times New Roman" w:hAnsi="Times New Roman" w:cs="Times New Roman"/>
          <w:sz w:val="24"/>
          <w:szCs w:val="24"/>
        </w:rPr>
        <w:t xml:space="preserve"> </w:t>
      </w:r>
      <w:r w:rsidR="001E4E99" w:rsidRPr="001831D5">
        <w:rPr>
          <w:rFonts w:ascii="Times New Roman" w:hAnsi="Times New Roman" w:cs="Times New Roman"/>
          <w:sz w:val="24"/>
          <w:szCs w:val="24"/>
        </w:rPr>
        <w:t xml:space="preserve">– </w:t>
      </w:r>
      <w:r w:rsidRPr="00DF36C3">
        <w:rPr>
          <w:rFonts w:ascii="Times New Roman" w:hAnsi="Times New Roman" w:cs="Times New Roman"/>
          <w:sz w:val="24"/>
          <w:szCs w:val="24"/>
        </w:rPr>
        <w:t xml:space="preserve">określając zadania służby zagranicznej w </w:t>
      </w:r>
      <w:r w:rsidR="001831D5">
        <w:rPr>
          <w:rFonts w:ascii="Times New Roman" w:hAnsi="Times New Roman" w:cs="Times New Roman"/>
          <w:sz w:val="24"/>
          <w:szCs w:val="24"/>
        </w:rPr>
        <w:t>sposób proponowany w art. 1 pkt </w:t>
      </w:r>
      <w:r w:rsidRPr="00DF36C3">
        <w:rPr>
          <w:rFonts w:ascii="Times New Roman" w:hAnsi="Times New Roman" w:cs="Times New Roman"/>
          <w:sz w:val="24"/>
          <w:szCs w:val="24"/>
        </w:rPr>
        <w:t>1 i 2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projektowanej ustawy</w:t>
      </w:r>
      <w:r w:rsidR="00342C5A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ustawodawca winien odpowiedzieć na pytanie, czy osoby</w:t>
      </w:r>
      <w:r w:rsidR="001E4E99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które w świadomy sposób przyczyniały się do umacniania komunistycznego reżimu poprzez </w:t>
      </w:r>
      <w:r w:rsidR="00DA0340" w:rsidRPr="00DF36C3">
        <w:rPr>
          <w:rFonts w:ascii="Times New Roman" w:hAnsi="Times New Roman" w:cs="Times New Roman"/>
          <w:sz w:val="24"/>
          <w:szCs w:val="24"/>
        </w:rPr>
        <w:t>pracę</w:t>
      </w:r>
      <w:r w:rsidRPr="00DF36C3">
        <w:rPr>
          <w:rFonts w:ascii="Times New Roman" w:hAnsi="Times New Roman" w:cs="Times New Roman"/>
          <w:sz w:val="24"/>
          <w:szCs w:val="24"/>
        </w:rPr>
        <w:t>, służbę lub współpracę z komunistycznym aparatem bezpieczeństwa</w:t>
      </w:r>
      <w:r w:rsidR="001E4E99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DA0340" w:rsidRPr="00DF36C3">
        <w:rPr>
          <w:rFonts w:ascii="Times New Roman" w:hAnsi="Times New Roman" w:cs="Times New Roman"/>
          <w:sz w:val="24"/>
          <w:szCs w:val="24"/>
        </w:rPr>
        <w:t xml:space="preserve">powinny mieć możliwość pełnienia służby, której ustawowym zadaniem jest stanie na straży suwerenności Rzeczypospolitej Polskiej i ochrona jej międzynarodowych interesów? Skoro bowiem </w:t>
      </w:r>
      <w:r w:rsidR="002C3C31" w:rsidRPr="00DF36C3">
        <w:rPr>
          <w:rFonts w:ascii="Times New Roman" w:hAnsi="Times New Roman" w:cs="Times New Roman"/>
          <w:sz w:val="24"/>
          <w:szCs w:val="24"/>
        </w:rPr>
        <w:t>zgodnie z podstawow</w:t>
      </w:r>
      <w:r w:rsidR="00342C5A" w:rsidRPr="00DF36C3">
        <w:rPr>
          <w:rFonts w:ascii="Times New Roman" w:hAnsi="Times New Roman" w:cs="Times New Roman"/>
          <w:sz w:val="24"/>
          <w:szCs w:val="24"/>
        </w:rPr>
        <w:t>ą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 definicj</w:t>
      </w:r>
      <w:r w:rsidR="00342C5A" w:rsidRPr="00DF36C3">
        <w:rPr>
          <w:rFonts w:ascii="Times New Roman" w:hAnsi="Times New Roman" w:cs="Times New Roman"/>
          <w:sz w:val="24"/>
          <w:szCs w:val="24"/>
        </w:rPr>
        <w:t>ą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 zawartą w Konstytucji RP </w:t>
      </w:r>
      <w:r w:rsidR="00DA0340" w:rsidRPr="00DF36C3">
        <w:rPr>
          <w:rFonts w:ascii="Times New Roman" w:hAnsi="Times New Roman" w:cs="Times New Roman"/>
          <w:sz w:val="24"/>
          <w:szCs w:val="24"/>
        </w:rPr>
        <w:t>Rzeczpospolita Polska jest dobrem wspólnym wszystkich obywateli, to czy ci, którzy świadomie działali wbrew temu dobru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DA0340" w:rsidRPr="00DF36C3">
        <w:rPr>
          <w:rFonts w:ascii="Times New Roman" w:hAnsi="Times New Roman" w:cs="Times New Roman"/>
          <w:sz w:val="24"/>
          <w:szCs w:val="24"/>
        </w:rPr>
        <w:t>w interesie obcego mocarstwa (ZSR</w:t>
      </w:r>
      <w:r w:rsidR="00342C5A" w:rsidRPr="00DF36C3">
        <w:rPr>
          <w:rFonts w:ascii="Times New Roman" w:hAnsi="Times New Roman" w:cs="Times New Roman"/>
          <w:sz w:val="24"/>
          <w:szCs w:val="24"/>
        </w:rPr>
        <w:t>R</w:t>
      </w:r>
      <w:r w:rsidR="00DA0340" w:rsidRPr="00DF36C3">
        <w:rPr>
          <w:rFonts w:ascii="Times New Roman" w:hAnsi="Times New Roman" w:cs="Times New Roman"/>
          <w:sz w:val="24"/>
          <w:szCs w:val="24"/>
        </w:rPr>
        <w:t>) ni</w:t>
      </w:r>
      <w:r w:rsidR="002672F0">
        <w:rPr>
          <w:rFonts w:ascii="Times New Roman" w:hAnsi="Times New Roman" w:cs="Times New Roman"/>
          <w:sz w:val="24"/>
          <w:szCs w:val="24"/>
        </w:rPr>
        <w:t>ewolącego Polskę w okresie 1944–</w:t>
      </w:r>
      <w:r w:rsidR="00DA0340" w:rsidRPr="00DF36C3">
        <w:rPr>
          <w:rFonts w:ascii="Times New Roman" w:hAnsi="Times New Roman" w:cs="Times New Roman"/>
          <w:sz w:val="24"/>
          <w:szCs w:val="24"/>
        </w:rPr>
        <w:t>1989 mogą pełnić służbę publiczną w tak newralgicznym odcinku, jakim jest ochrona pozycji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DA0340" w:rsidRPr="00DF36C3">
        <w:rPr>
          <w:rFonts w:ascii="Times New Roman" w:hAnsi="Times New Roman" w:cs="Times New Roman"/>
          <w:sz w:val="24"/>
          <w:szCs w:val="24"/>
        </w:rPr>
        <w:t xml:space="preserve">międzynarodowych interesów </w:t>
      </w:r>
      <w:r w:rsidR="00E13B6F" w:rsidRPr="00DF36C3">
        <w:rPr>
          <w:rFonts w:ascii="Times New Roman" w:hAnsi="Times New Roman" w:cs="Times New Roman"/>
          <w:sz w:val="24"/>
          <w:szCs w:val="24"/>
        </w:rPr>
        <w:t xml:space="preserve">Rzeczypospolitej </w:t>
      </w:r>
      <w:r w:rsidR="00DA0340" w:rsidRPr="00DF36C3">
        <w:rPr>
          <w:rFonts w:ascii="Times New Roman" w:hAnsi="Times New Roman" w:cs="Times New Roman"/>
          <w:sz w:val="24"/>
          <w:szCs w:val="24"/>
        </w:rPr>
        <w:t>P</w:t>
      </w:r>
      <w:r w:rsidR="00E13B6F" w:rsidRPr="00DF36C3">
        <w:rPr>
          <w:rFonts w:ascii="Times New Roman" w:hAnsi="Times New Roman" w:cs="Times New Roman"/>
          <w:sz w:val="24"/>
          <w:szCs w:val="24"/>
        </w:rPr>
        <w:t>olskiej</w:t>
      </w:r>
      <w:r w:rsidR="00DA0340" w:rsidRPr="00DF36C3">
        <w:rPr>
          <w:rFonts w:ascii="Times New Roman" w:hAnsi="Times New Roman" w:cs="Times New Roman"/>
          <w:sz w:val="24"/>
          <w:szCs w:val="24"/>
        </w:rPr>
        <w:t xml:space="preserve">? Przedłożony projekt wychodzi z założenia, że ocena wartości konstytucyjnych w tym przypadku 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i ich właściwe zważenie </w:t>
      </w:r>
      <w:r w:rsidR="00E13B6F" w:rsidRPr="00DF36C3">
        <w:rPr>
          <w:rFonts w:ascii="Times New Roman" w:hAnsi="Times New Roman" w:cs="Times New Roman"/>
          <w:sz w:val="24"/>
          <w:szCs w:val="24"/>
        </w:rPr>
        <w:t>winny</w:t>
      </w:r>
      <w:r w:rsidR="00DA0340" w:rsidRPr="00DF36C3">
        <w:rPr>
          <w:rFonts w:ascii="Times New Roman" w:hAnsi="Times New Roman" w:cs="Times New Roman"/>
          <w:sz w:val="24"/>
          <w:szCs w:val="24"/>
        </w:rPr>
        <w:t xml:space="preserve"> uwzględniać także, a może i przede wszystkim </w:t>
      </w:r>
      <w:r w:rsidR="00E13B6F" w:rsidRPr="00DF36C3">
        <w:rPr>
          <w:rFonts w:ascii="Times New Roman" w:hAnsi="Times New Roman" w:cs="Times New Roman"/>
          <w:sz w:val="24"/>
          <w:szCs w:val="24"/>
        </w:rPr>
        <w:t>punkt widzenia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 tych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 osób, które nie pracowały, nie pełniły służby ani też nie były współpracownikami komunistycznego </w:t>
      </w:r>
      <w:r w:rsidR="00257D99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aparatu </w:t>
      </w:r>
      <w:r w:rsidR="00342C5A" w:rsidRPr="00DF36C3">
        <w:rPr>
          <w:rFonts w:ascii="Times New Roman" w:hAnsi="Times New Roman" w:cs="Times New Roman"/>
          <w:sz w:val="24"/>
          <w:szCs w:val="24"/>
        </w:rPr>
        <w:t>ucisku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257D99" w:rsidRPr="00DF36C3">
        <w:rPr>
          <w:rFonts w:ascii="Times New Roman" w:hAnsi="Times New Roman" w:cs="Times New Roman"/>
          <w:sz w:val="24"/>
          <w:szCs w:val="24"/>
        </w:rPr>
        <w:t>które maj</w:t>
      </w:r>
      <w:r w:rsidR="00342C5A" w:rsidRPr="00DF36C3">
        <w:rPr>
          <w:rFonts w:ascii="Times New Roman" w:hAnsi="Times New Roman" w:cs="Times New Roman"/>
          <w:sz w:val="24"/>
          <w:szCs w:val="24"/>
        </w:rPr>
        <w:t>ą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 podstawy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prawo oczekiwać od </w:t>
      </w:r>
      <w:r w:rsidR="001D5179" w:rsidRPr="00DF36C3">
        <w:rPr>
          <w:rFonts w:ascii="Times New Roman" w:hAnsi="Times New Roman" w:cs="Times New Roman"/>
          <w:sz w:val="24"/>
          <w:szCs w:val="24"/>
        </w:rPr>
        <w:t>ustawodawcy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, że </w:t>
      </w:r>
      <w:r w:rsidR="001D5179" w:rsidRPr="00DF36C3">
        <w:rPr>
          <w:rFonts w:ascii="Times New Roman" w:hAnsi="Times New Roman" w:cs="Times New Roman"/>
          <w:sz w:val="24"/>
          <w:szCs w:val="24"/>
        </w:rPr>
        <w:t>na straży suwerenności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interesów reprezentującego ich państwa nie będą stali </w:t>
      </w:r>
      <w:r w:rsidR="00257D99" w:rsidRPr="00DF36C3">
        <w:rPr>
          <w:rFonts w:ascii="Times New Roman" w:hAnsi="Times New Roman" w:cs="Times New Roman"/>
          <w:sz w:val="24"/>
          <w:szCs w:val="24"/>
        </w:rPr>
        <w:t>dyplom</w:t>
      </w:r>
      <w:r w:rsidR="001D5179" w:rsidRPr="00DF36C3">
        <w:rPr>
          <w:rFonts w:ascii="Times New Roman" w:hAnsi="Times New Roman" w:cs="Times New Roman"/>
          <w:sz w:val="24"/>
          <w:szCs w:val="24"/>
        </w:rPr>
        <w:t>aci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1D5179" w:rsidRPr="00DF36C3">
        <w:rPr>
          <w:rFonts w:ascii="Times New Roman" w:hAnsi="Times New Roman" w:cs="Times New Roman"/>
          <w:sz w:val="24"/>
          <w:szCs w:val="24"/>
        </w:rPr>
        <w:t>rekrutujący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 się spośród byłych komunistycznych agentów bez</w:t>
      </w:r>
      <w:r w:rsidR="00335C61" w:rsidRPr="00DF36C3">
        <w:rPr>
          <w:rFonts w:ascii="Times New Roman" w:hAnsi="Times New Roman" w:cs="Times New Roman"/>
          <w:sz w:val="24"/>
          <w:szCs w:val="24"/>
        </w:rPr>
        <w:t>pieczeństwa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 i ich 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tajnych </w:t>
      </w:r>
      <w:r w:rsidR="00B60E93" w:rsidRPr="00DF36C3">
        <w:rPr>
          <w:rFonts w:ascii="Times New Roman" w:hAnsi="Times New Roman" w:cs="Times New Roman"/>
          <w:sz w:val="24"/>
          <w:szCs w:val="24"/>
        </w:rPr>
        <w:t>współpracowników</w:t>
      </w:r>
      <w:r w:rsidR="00257D99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179" w:rsidRPr="00DF36C3" w:rsidRDefault="008756C1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Zachodzi zatem w tym przypadku 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sytuacja, </w:t>
      </w:r>
      <w:r w:rsidRPr="00DF36C3">
        <w:rPr>
          <w:rFonts w:ascii="Times New Roman" w:hAnsi="Times New Roman" w:cs="Times New Roman"/>
          <w:sz w:val="24"/>
          <w:szCs w:val="24"/>
        </w:rPr>
        <w:t xml:space="preserve">w </w:t>
      </w:r>
      <w:r w:rsidR="00ED5B8A" w:rsidRPr="00DF36C3">
        <w:rPr>
          <w:rFonts w:ascii="Times New Roman" w:hAnsi="Times New Roman" w:cs="Times New Roman"/>
          <w:sz w:val="24"/>
          <w:szCs w:val="24"/>
        </w:rPr>
        <w:t>której</w:t>
      </w:r>
      <w:r w:rsidR="00342C5A" w:rsidRPr="00DF36C3">
        <w:rPr>
          <w:rFonts w:ascii="Times New Roman" w:hAnsi="Times New Roman" w:cs="Times New Roman"/>
          <w:sz w:val="24"/>
          <w:szCs w:val="24"/>
        </w:rPr>
        <w:t xml:space="preserve"> ograniczenie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 prawa do dostępu do jednego, specyficznego </w:t>
      </w:r>
      <w:r w:rsidRPr="00DF36C3">
        <w:rPr>
          <w:rFonts w:ascii="Times New Roman" w:hAnsi="Times New Roman" w:cs="Times New Roman"/>
          <w:sz w:val="24"/>
          <w:szCs w:val="24"/>
        </w:rPr>
        <w:t xml:space="preserve">fragmentu służby publicznej dla stosunkowo wąskiej grupy </w:t>
      </w:r>
      <w:r w:rsidR="002C3C31" w:rsidRPr="00DF36C3">
        <w:rPr>
          <w:rFonts w:ascii="Times New Roman" w:hAnsi="Times New Roman" w:cs="Times New Roman"/>
          <w:sz w:val="24"/>
          <w:szCs w:val="24"/>
        </w:rPr>
        <w:t>osób</w:t>
      </w:r>
      <w:r w:rsidRPr="00DF36C3">
        <w:rPr>
          <w:rFonts w:ascii="Times New Roman" w:hAnsi="Times New Roman" w:cs="Times New Roman"/>
          <w:sz w:val="24"/>
          <w:szCs w:val="24"/>
        </w:rPr>
        <w:t xml:space="preserve"> jest skutecznie równoważone 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oraz </w:t>
      </w:r>
      <w:r w:rsidR="00ED5B8A" w:rsidRPr="00DF36C3">
        <w:rPr>
          <w:rFonts w:ascii="Times New Roman" w:hAnsi="Times New Roman" w:cs="Times New Roman"/>
          <w:sz w:val="24"/>
          <w:szCs w:val="24"/>
        </w:rPr>
        <w:t xml:space="preserve">wręcz 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przeważane </w:t>
      </w:r>
      <w:r w:rsidRPr="00DF36C3">
        <w:rPr>
          <w:rFonts w:ascii="Times New Roman" w:hAnsi="Times New Roman" w:cs="Times New Roman"/>
          <w:sz w:val="24"/>
          <w:szCs w:val="24"/>
        </w:rPr>
        <w:t xml:space="preserve">przez </w:t>
      </w:r>
      <w:r w:rsidR="00ED5B8A" w:rsidRPr="00DF36C3">
        <w:rPr>
          <w:rFonts w:ascii="Times New Roman" w:hAnsi="Times New Roman" w:cs="Times New Roman"/>
          <w:sz w:val="24"/>
          <w:szCs w:val="24"/>
        </w:rPr>
        <w:t>prawo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 pozostałych obywateli do kształtowania ustroju administracji tego państwa (przez 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ich </w:t>
      </w:r>
      <w:r w:rsidR="001D5179" w:rsidRPr="00DF36C3">
        <w:rPr>
          <w:rFonts w:ascii="Times New Roman" w:hAnsi="Times New Roman" w:cs="Times New Roman"/>
          <w:sz w:val="24"/>
          <w:szCs w:val="24"/>
        </w:rPr>
        <w:t>reprezentację w posta</w:t>
      </w:r>
      <w:r w:rsidR="00D54394" w:rsidRPr="00DF36C3">
        <w:rPr>
          <w:rFonts w:ascii="Times New Roman" w:hAnsi="Times New Roman" w:cs="Times New Roman"/>
          <w:sz w:val="24"/>
          <w:szCs w:val="24"/>
        </w:rPr>
        <w:t>ci ustawodawcy) zgodnie ze swoją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 wolą wyrażoną w wyborach powszechnych. Należy przy tym podkreślić, że ograniczenie to nie </w:t>
      </w:r>
      <w:r w:rsidR="00122099" w:rsidRPr="00DF36C3">
        <w:rPr>
          <w:rFonts w:ascii="Times New Roman" w:hAnsi="Times New Roman" w:cs="Times New Roman"/>
          <w:sz w:val="24"/>
          <w:szCs w:val="24"/>
        </w:rPr>
        <w:t>narusza, co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 do istoty prawa dostępu do służby publicznej jako takiej, gdyż służba zagraniczna stanowi niewielki fragment służby państwowej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, a zakaz pełnienia służby zagranicznej nie dotyczy pozostałej części służby </w:t>
      </w:r>
      <w:r w:rsidR="00ED5B8A" w:rsidRPr="00DF36C3">
        <w:rPr>
          <w:rFonts w:ascii="Times New Roman" w:hAnsi="Times New Roman" w:cs="Times New Roman"/>
          <w:sz w:val="24"/>
          <w:szCs w:val="24"/>
        </w:rPr>
        <w:t>publicznej</w:t>
      </w:r>
      <w:r w:rsidR="001D5179"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9AB" w:rsidRPr="00DF36C3" w:rsidRDefault="004D71AF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  <w:u w:val="single"/>
        </w:rPr>
        <w:t>Po czwarte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1E4E99">
        <w:rPr>
          <w:rFonts w:ascii="Times New Roman" w:hAnsi="Times New Roman" w:cs="Times New Roman"/>
          <w:sz w:val="24"/>
          <w:szCs w:val="24"/>
        </w:rPr>
        <w:t xml:space="preserve">– </w:t>
      </w:r>
      <w:r w:rsidRPr="00DF36C3">
        <w:rPr>
          <w:rFonts w:ascii="Times New Roman" w:hAnsi="Times New Roman" w:cs="Times New Roman"/>
          <w:sz w:val="24"/>
          <w:szCs w:val="24"/>
        </w:rPr>
        <w:t xml:space="preserve">należy zwrócić uwagę na szczególną sytuację resortu spraw zagranicznych, który ze względów historycznych odznaczał się zawsze </w:t>
      </w:r>
      <w:proofErr w:type="spellStart"/>
      <w:r w:rsidRPr="00DF36C3">
        <w:rPr>
          <w:rFonts w:ascii="Times New Roman" w:hAnsi="Times New Roman" w:cs="Times New Roman"/>
          <w:sz w:val="24"/>
          <w:szCs w:val="24"/>
        </w:rPr>
        <w:t>nadreprezentatywnością</w:t>
      </w:r>
      <w:proofErr w:type="spellEnd"/>
      <w:r w:rsidRPr="00DF36C3">
        <w:rPr>
          <w:rFonts w:ascii="Times New Roman" w:hAnsi="Times New Roman" w:cs="Times New Roman"/>
          <w:sz w:val="24"/>
          <w:szCs w:val="24"/>
        </w:rPr>
        <w:t xml:space="preserve"> byłych pracowników, oficerów oraz współpracowników służb bezpieczeństwa PRL. </w:t>
      </w:r>
      <w:r w:rsidR="00696BE4" w:rsidRPr="00DF36C3">
        <w:rPr>
          <w:rFonts w:ascii="Times New Roman" w:hAnsi="Times New Roman" w:cs="Times New Roman"/>
          <w:sz w:val="24"/>
          <w:szCs w:val="24"/>
        </w:rPr>
        <w:t>Aby dobrze zrozumieć to zjawisko</w:t>
      </w:r>
      <w:r w:rsidR="001B5B92">
        <w:rPr>
          <w:rFonts w:ascii="Times New Roman" w:hAnsi="Times New Roman" w:cs="Times New Roman"/>
          <w:sz w:val="24"/>
          <w:szCs w:val="24"/>
        </w:rPr>
        <w:t>,</w:t>
      </w:r>
      <w:r w:rsidR="00696BE4" w:rsidRPr="00DF36C3">
        <w:rPr>
          <w:rFonts w:ascii="Times New Roman" w:hAnsi="Times New Roman" w:cs="Times New Roman"/>
          <w:sz w:val="24"/>
          <w:szCs w:val="24"/>
        </w:rPr>
        <w:t xml:space="preserve"> należy </w:t>
      </w:r>
      <w:r w:rsidR="001E4E99">
        <w:rPr>
          <w:rFonts w:ascii="Times New Roman" w:hAnsi="Times New Roman" w:cs="Times New Roman"/>
          <w:sz w:val="24"/>
          <w:szCs w:val="24"/>
        </w:rPr>
        <w:t>podkreślić, że praca w </w:t>
      </w:r>
      <w:r w:rsidR="00335C61" w:rsidRPr="00DF36C3">
        <w:rPr>
          <w:rFonts w:ascii="Times New Roman" w:hAnsi="Times New Roman" w:cs="Times New Roman"/>
          <w:sz w:val="24"/>
          <w:szCs w:val="24"/>
        </w:rPr>
        <w:t>tzw. służbie dyplomatyczno-konsularnej okres</w:t>
      </w:r>
      <w:r w:rsidR="001E4E99">
        <w:rPr>
          <w:rFonts w:ascii="Times New Roman" w:hAnsi="Times New Roman" w:cs="Times New Roman"/>
          <w:sz w:val="24"/>
          <w:szCs w:val="24"/>
        </w:rPr>
        <w:t>u PRL była zajęciem intratnym z </w:t>
      </w:r>
      <w:r w:rsidR="00335C61" w:rsidRPr="00DF36C3">
        <w:rPr>
          <w:rFonts w:ascii="Times New Roman" w:hAnsi="Times New Roman" w:cs="Times New Roman"/>
          <w:sz w:val="24"/>
          <w:szCs w:val="24"/>
        </w:rPr>
        <w:t>uwagi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335C61" w:rsidRPr="00DF36C3">
        <w:rPr>
          <w:rFonts w:ascii="Times New Roman" w:hAnsi="Times New Roman" w:cs="Times New Roman"/>
          <w:sz w:val="24"/>
          <w:szCs w:val="24"/>
        </w:rPr>
        <w:t>na możliwość otrzymywania części wynagrodzenia w dewizach w przypadku skierowania do pracy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335C61" w:rsidRPr="00DF36C3">
        <w:rPr>
          <w:rFonts w:ascii="Times New Roman" w:hAnsi="Times New Roman" w:cs="Times New Roman"/>
          <w:sz w:val="24"/>
          <w:szCs w:val="24"/>
        </w:rPr>
        <w:t>placówce zagranicznej.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335C61" w:rsidRPr="00DF36C3">
        <w:rPr>
          <w:rFonts w:ascii="Times New Roman" w:hAnsi="Times New Roman" w:cs="Times New Roman"/>
          <w:sz w:val="24"/>
          <w:szCs w:val="24"/>
        </w:rPr>
        <w:t>uwagi na faktyczną izolację dyplomacji PRL na arenie międzynarodowej</w:t>
      </w:r>
      <w:r w:rsidR="001B5B92">
        <w:rPr>
          <w:rFonts w:ascii="Times New Roman" w:hAnsi="Times New Roman" w:cs="Times New Roman"/>
          <w:sz w:val="24"/>
          <w:szCs w:val="24"/>
        </w:rPr>
        <w:t>,</w:t>
      </w:r>
      <w:r w:rsidR="00A319AB" w:rsidRPr="00DF36C3">
        <w:rPr>
          <w:rFonts w:ascii="Times New Roman" w:hAnsi="Times New Roman" w:cs="Times New Roman"/>
          <w:sz w:val="24"/>
          <w:szCs w:val="24"/>
        </w:rPr>
        <w:t xml:space="preserve"> zwłaszcza</w:t>
      </w:r>
      <w:r w:rsidR="00335C61" w:rsidRPr="00DF36C3">
        <w:rPr>
          <w:rFonts w:ascii="Times New Roman" w:hAnsi="Times New Roman" w:cs="Times New Roman"/>
          <w:sz w:val="24"/>
          <w:szCs w:val="24"/>
        </w:rPr>
        <w:t xml:space="preserve"> po wprowadzeniu w PRL stanu wojennego</w:t>
      </w:r>
      <w:r w:rsidR="00A319AB" w:rsidRPr="00DF36C3">
        <w:rPr>
          <w:rFonts w:ascii="Times New Roman" w:hAnsi="Times New Roman" w:cs="Times New Roman"/>
          <w:sz w:val="24"/>
          <w:szCs w:val="24"/>
        </w:rPr>
        <w:t>, kadry MSZ przed rokiem 1989</w:t>
      </w:r>
      <w:r w:rsidR="00335C61" w:rsidRPr="00DF36C3">
        <w:rPr>
          <w:rFonts w:ascii="Times New Roman" w:hAnsi="Times New Roman" w:cs="Times New Roman"/>
          <w:sz w:val="24"/>
          <w:szCs w:val="24"/>
        </w:rPr>
        <w:t xml:space="preserve"> składały </w:t>
      </w:r>
      <w:r w:rsidR="001E4E99">
        <w:rPr>
          <w:rFonts w:ascii="Times New Roman" w:hAnsi="Times New Roman" w:cs="Times New Roman"/>
          <w:sz w:val="24"/>
          <w:szCs w:val="24"/>
        </w:rPr>
        <w:t>się w znacznej części bądź to z </w:t>
      </w:r>
      <w:r w:rsidR="00335C61" w:rsidRPr="00DF36C3">
        <w:rPr>
          <w:rFonts w:ascii="Times New Roman" w:hAnsi="Times New Roman" w:cs="Times New Roman"/>
          <w:sz w:val="24"/>
          <w:szCs w:val="24"/>
        </w:rPr>
        <w:t>pracowników</w:t>
      </w:r>
      <w:r w:rsidR="001B5B92">
        <w:rPr>
          <w:rFonts w:ascii="Times New Roman" w:hAnsi="Times New Roman" w:cs="Times New Roman"/>
          <w:sz w:val="24"/>
          <w:szCs w:val="24"/>
        </w:rPr>
        <w:t>,</w:t>
      </w:r>
      <w:r w:rsidR="00335C61" w:rsidRPr="00DF36C3">
        <w:rPr>
          <w:rFonts w:ascii="Times New Roman" w:hAnsi="Times New Roman" w:cs="Times New Roman"/>
          <w:sz w:val="24"/>
          <w:szCs w:val="24"/>
        </w:rPr>
        <w:t xml:space="preserve"> bądź z</w:t>
      </w:r>
      <w:r w:rsidR="001B5B92">
        <w:rPr>
          <w:rFonts w:ascii="Times New Roman" w:hAnsi="Times New Roman" w:cs="Times New Roman"/>
          <w:sz w:val="24"/>
          <w:szCs w:val="24"/>
        </w:rPr>
        <w:t xml:space="preserve"> </w:t>
      </w:r>
      <w:r w:rsidR="00335C61" w:rsidRPr="00DF36C3">
        <w:rPr>
          <w:rFonts w:ascii="Times New Roman" w:hAnsi="Times New Roman" w:cs="Times New Roman"/>
          <w:sz w:val="24"/>
          <w:szCs w:val="24"/>
        </w:rPr>
        <w:t xml:space="preserve">współpracowników aparatu bezpieczeństwa, dla których wyjazd na dobrze opłacaną </w:t>
      </w:r>
      <w:r w:rsidR="00A319AB" w:rsidRPr="00DF36C3">
        <w:rPr>
          <w:rFonts w:ascii="Times New Roman" w:hAnsi="Times New Roman" w:cs="Times New Roman"/>
          <w:sz w:val="24"/>
          <w:szCs w:val="24"/>
        </w:rPr>
        <w:t>synekurę w placówce</w:t>
      </w:r>
      <w:r w:rsidR="00335C6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A319AB" w:rsidRPr="00DF36C3">
        <w:rPr>
          <w:rFonts w:ascii="Times New Roman" w:hAnsi="Times New Roman" w:cs="Times New Roman"/>
          <w:sz w:val="24"/>
          <w:szCs w:val="24"/>
        </w:rPr>
        <w:t xml:space="preserve">zagranicznej </w:t>
      </w:r>
      <w:r w:rsidR="00335C61" w:rsidRPr="00DF36C3">
        <w:rPr>
          <w:rFonts w:ascii="Times New Roman" w:hAnsi="Times New Roman" w:cs="Times New Roman"/>
          <w:sz w:val="24"/>
          <w:szCs w:val="24"/>
        </w:rPr>
        <w:t>był traktowany jako swego rodzaju nagroda.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EEA" w:rsidRPr="00DF36C3" w:rsidRDefault="00335C61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Nie będzie wiele przesady w stwierdzeniu, że w schyłkowym okresie PRL, będącym zarazem okresem największej degrengolady</w:t>
      </w:r>
      <w:r w:rsidR="00CE2C9F" w:rsidRPr="00DF36C3">
        <w:rPr>
          <w:rFonts w:ascii="Times New Roman" w:hAnsi="Times New Roman" w:cs="Times New Roman"/>
          <w:sz w:val="24"/>
          <w:szCs w:val="24"/>
        </w:rPr>
        <w:t xml:space="preserve"> PRL-owskiej</w:t>
      </w:r>
      <w:r w:rsidRPr="00DF36C3">
        <w:rPr>
          <w:rFonts w:ascii="Times New Roman" w:hAnsi="Times New Roman" w:cs="Times New Roman"/>
          <w:sz w:val="24"/>
          <w:szCs w:val="24"/>
        </w:rPr>
        <w:t xml:space="preserve"> służby dyplomatyczno</w:t>
      </w:r>
      <w:r w:rsidR="002672F0">
        <w:rPr>
          <w:rFonts w:ascii="Times New Roman" w:hAnsi="Times New Roman" w:cs="Times New Roman"/>
          <w:sz w:val="24"/>
          <w:szCs w:val="24"/>
        </w:rPr>
        <w:t>-</w:t>
      </w:r>
      <w:r w:rsidR="002672F0">
        <w:rPr>
          <w:rFonts w:ascii="Times New Roman" w:hAnsi="Times New Roman" w:cs="Times New Roman"/>
          <w:sz w:val="24"/>
          <w:szCs w:val="24"/>
        </w:rPr>
        <w:br/>
      </w:r>
      <w:r w:rsidRPr="00DF36C3">
        <w:rPr>
          <w:rFonts w:ascii="Times New Roman" w:hAnsi="Times New Roman" w:cs="Times New Roman"/>
          <w:sz w:val="24"/>
          <w:szCs w:val="24"/>
        </w:rPr>
        <w:t>-konsularnej</w:t>
      </w:r>
      <w:r w:rsidR="001B5B92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wśród </w:t>
      </w:r>
      <w:r w:rsidR="00374833" w:rsidRPr="00DF36C3">
        <w:rPr>
          <w:rFonts w:ascii="Times New Roman" w:hAnsi="Times New Roman" w:cs="Times New Roman"/>
          <w:sz w:val="24"/>
          <w:szCs w:val="24"/>
        </w:rPr>
        <w:t xml:space="preserve">znacznej części </w:t>
      </w:r>
      <w:r w:rsidRPr="00DF36C3">
        <w:rPr>
          <w:rFonts w:ascii="Times New Roman" w:hAnsi="Times New Roman" w:cs="Times New Roman"/>
          <w:sz w:val="24"/>
          <w:szCs w:val="24"/>
        </w:rPr>
        <w:t xml:space="preserve">jej pracowników dominowały postawy oportunistyczne, a motywacja do </w:t>
      </w:r>
      <w:r w:rsidR="00CE2C9F" w:rsidRPr="00DF36C3">
        <w:rPr>
          <w:rFonts w:ascii="Times New Roman" w:hAnsi="Times New Roman" w:cs="Times New Roman"/>
          <w:sz w:val="24"/>
          <w:szCs w:val="24"/>
        </w:rPr>
        <w:t>pełnienia</w:t>
      </w:r>
      <w:r w:rsidRPr="00DF36C3">
        <w:rPr>
          <w:rFonts w:ascii="Times New Roman" w:hAnsi="Times New Roman" w:cs="Times New Roman"/>
          <w:sz w:val="24"/>
          <w:szCs w:val="24"/>
        </w:rPr>
        <w:t xml:space="preserve"> tej służby miała przede wszystkim</w:t>
      </w:r>
      <w:r w:rsidR="00CE2C9F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374833" w:rsidRPr="00DF36C3">
        <w:rPr>
          <w:rFonts w:ascii="Times New Roman" w:hAnsi="Times New Roman" w:cs="Times New Roman"/>
          <w:sz w:val="24"/>
          <w:szCs w:val="24"/>
        </w:rPr>
        <w:t>na względzie potencjalne</w:t>
      </w:r>
      <w:r w:rsidRPr="00DF36C3">
        <w:rPr>
          <w:rFonts w:ascii="Times New Roman" w:hAnsi="Times New Roman" w:cs="Times New Roman"/>
          <w:sz w:val="24"/>
          <w:szCs w:val="24"/>
        </w:rPr>
        <w:t xml:space="preserve"> korzyści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374833" w:rsidRPr="00DF36C3">
        <w:rPr>
          <w:rFonts w:ascii="Times New Roman" w:hAnsi="Times New Roman" w:cs="Times New Roman"/>
          <w:sz w:val="24"/>
          <w:szCs w:val="24"/>
        </w:rPr>
        <w:t>materialne</w:t>
      </w:r>
      <w:r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C73E4B" w:rsidRPr="00DF36C3">
        <w:rPr>
          <w:rFonts w:ascii="Times New Roman" w:hAnsi="Times New Roman" w:cs="Times New Roman"/>
          <w:sz w:val="24"/>
          <w:szCs w:val="24"/>
        </w:rPr>
        <w:t xml:space="preserve">Prawo powielaczowe MSZ z tego okresu zawiera na przykład szczegółowe regulacje poświęcone dozwolonej ilości dóbr materialnych przywożonych zza zachodniej granicy w celu wyeliminowania nagminnej </w:t>
      </w:r>
      <w:r w:rsidR="00C73E4B" w:rsidRPr="00DF36C3">
        <w:rPr>
          <w:rFonts w:ascii="Times New Roman" w:hAnsi="Times New Roman" w:cs="Times New Roman"/>
          <w:sz w:val="24"/>
          <w:szCs w:val="24"/>
        </w:rPr>
        <w:lastRenderedPageBreak/>
        <w:t>praktyki odsprzedawania ich przez PRL</w:t>
      </w:r>
      <w:r w:rsidR="001B5B92">
        <w:rPr>
          <w:rFonts w:ascii="Times New Roman" w:hAnsi="Times New Roman" w:cs="Times New Roman"/>
          <w:sz w:val="24"/>
          <w:szCs w:val="24"/>
        </w:rPr>
        <w:t>-</w:t>
      </w:r>
      <w:r w:rsidR="00C73E4B" w:rsidRPr="00DF36C3">
        <w:rPr>
          <w:rFonts w:ascii="Times New Roman" w:hAnsi="Times New Roman" w:cs="Times New Roman"/>
          <w:sz w:val="24"/>
          <w:szCs w:val="24"/>
        </w:rPr>
        <w:t xml:space="preserve">owskich dyplomatów na </w:t>
      </w:r>
      <w:r w:rsidR="00F36EEA" w:rsidRPr="00DF36C3">
        <w:rPr>
          <w:rFonts w:ascii="Times New Roman" w:hAnsi="Times New Roman" w:cs="Times New Roman"/>
          <w:sz w:val="24"/>
          <w:szCs w:val="24"/>
        </w:rPr>
        <w:t xml:space="preserve">wewnętrznym </w:t>
      </w:r>
      <w:r w:rsidR="00C73E4B" w:rsidRPr="00DF36C3">
        <w:rPr>
          <w:rFonts w:ascii="Times New Roman" w:hAnsi="Times New Roman" w:cs="Times New Roman"/>
          <w:sz w:val="24"/>
          <w:szCs w:val="24"/>
        </w:rPr>
        <w:t xml:space="preserve">rynku ze stosownym zyskiem. </w:t>
      </w:r>
    </w:p>
    <w:p w:rsidR="00B60E93" w:rsidRPr="00DF36C3" w:rsidRDefault="00091978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Ten bagaż doświadczeń i postaw </w:t>
      </w:r>
      <w:r w:rsidR="00F36EEA" w:rsidRPr="00DF36C3">
        <w:rPr>
          <w:rFonts w:ascii="Times New Roman" w:hAnsi="Times New Roman" w:cs="Times New Roman"/>
          <w:sz w:val="24"/>
          <w:szCs w:val="24"/>
        </w:rPr>
        <w:t>oraz nawis kadrowy w postaci funkcjonariuszy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F36EEA" w:rsidRPr="00DF36C3">
        <w:rPr>
          <w:rFonts w:ascii="Times New Roman" w:hAnsi="Times New Roman" w:cs="Times New Roman"/>
          <w:sz w:val="24"/>
          <w:szCs w:val="24"/>
        </w:rPr>
        <w:t>współpracowników PRL</w:t>
      </w:r>
      <w:r w:rsidR="001B5B92">
        <w:rPr>
          <w:rFonts w:ascii="Times New Roman" w:hAnsi="Times New Roman" w:cs="Times New Roman"/>
          <w:sz w:val="24"/>
          <w:szCs w:val="24"/>
        </w:rPr>
        <w:t>-</w:t>
      </w:r>
      <w:r w:rsidR="00F36EEA" w:rsidRPr="00DF36C3">
        <w:rPr>
          <w:rFonts w:ascii="Times New Roman" w:hAnsi="Times New Roman" w:cs="Times New Roman"/>
          <w:sz w:val="24"/>
          <w:szCs w:val="24"/>
        </w:rPr>
        <w:t xml:space="preserve">owskich służb, a także </w:t>
      </w:r>
      <w:r w:rsidR="00E13B6F" w:rsidRPr="00DF36C3">
        <w:rPr>
          <w:rFonts w:ascii="Times New Roman" w:hAnsi="Times New Roman" w:cs="Times New Roman"/>
          <w:sz w:val="24"/>
          <w:szCs w:val="24"/>
        </w:rPr>
        <w:t>ich współmałżonków</w:t>
      </w:r>
      <w:r w:rsidR="00F36EEA" w:rsidRPr="00DF36C3">
        <w:rPr>
          <w:rFonts w:ascii="Times New Roman" w:hAnsi="Times New Roman" w:cs="Times New Roman"/>
          <w:sz w:val="24"/>
          <w:szCs w:val="24"/>
        </w:rPr>
        <w:t>, którzy często znajdowali zatrudnienie w pionie administracyjnym MSZ</w:t>
      </w:r>
      <w:r w:rsidR="001B5B92">
        <w:rPr>
          <w:rFonts w:ascii="Times New Roman" w:hAnsi="Times New Roman" w:cs="Times New Roman"/>
          <w:sz w:val="24"/>
          <w:szCs w:val="24"/>
        </w:rPr>
        <w:t>,</w:t>
      </w:r>
      <w:r w:rsidR="00F36EEA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E13B6F" w:rsidRPr="00DF36C3">
        <w:rPr>
          <w:rFonts w:ascii="Times New Roman" w:hAnsi="Times New Roman" w:cs="Times New Roman"/>
          <w:sz w:val="24"/>
          <w:szCs w:val="24"/>
        </w:rPr>
        <w:t>oraz ich dzieci, które miały ułatwioną karierę dzięki rodzicom zatrudnionym już w MSZ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="00E13B6F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został</w:t>
      </w:r>
      <w:r w:rsidR="00F36EEA" w:rsidRPr="00DF36C3">
        <w:rPr>
          <w:rFonts w:ascii="Times New Roman" w:hAnsi="Times New Roman" w:cs="Times New Roman"/>
          <w:sz w:val="24"/>
          <w:szCs w:val="24"/>
        </w:rPr>
        <w:t>y wniesione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B60E93" w:rsidRPr="00DF36C3">
        <w:rPr>
          <w:rFonts w:ascii="Times New Roman" w:hAnsi="Times New Roman" w:cs="Times New Roman"/>
          <w:sz w:val="24"/>
          <w:szCs w:val="24"/>
        </w:rPr>
        <w:t xml:space="preserve">do służby zagranicznej </w:t>
      </w:r>
      <w:r w:rsidR="00F36EEA" w:rsidRPr="00DF36C3">
        <w:rPr>
          <w:rFonts w:ascii="Times New Roman" w:hAnsi="Times New Roman" w:cs="Times New Roman"/>
          <w:sz w:val="24"/>
          <w:szCs w:val="24"/>
        </w:rPr>
        <w:t>w 2002 r</w:t>
      </w:r>
      <w:r w:rsidR="001B5B92">
        <w:rPr>
          <w:rFonts w:ascii="Times New Roman" w:hAnsi="Times New Roman" w:cs="Times New Roman"/>
          <w:sz w:val="24"/>
          <w:szCs w:val="24"/>
        </w:rPr>
        <w:t>.</w:t>
      </w:r>
      <w:r w:rsidR="00F36EEA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B60E93" w:rsidRPr="00DF36C3">
        <w:rPr>
          <w:rFonts w:ascii="Times New Roman" w:hAnsi="Times New Roman" w:cs="Times New Roman"/>
          <w:sz w:val="24"/>
          <w:szCs w:val="24"/>
        </w:rPr>
        <w:t>wraz z kadrami okresu PRL</w:t>
      </w:r>
      <w:r w:rsidR="002A0A00" w:rsidRPr="00DF36C3">
        <w:rPr>
          <w:rFonts w:ascii="Times New Roman" w:hAnsi="Times New Roman" w:cs="Times New Roman"/>
          <w:sz w:val="24"/>
          <w:szCs w:val="24"/>
        </w:rPr>
        <w:t xml:space="preserve">, co sprawiło, że polska służba zagraniczna była w szczególny sposób negatywnie obciążona dziedzictwem </w:t>
      </w:r>
      <w:r w:rsidR="00F36EEA" w:rsidRPr="00DF36C3">
        <w:rPr>
          <w:rFonts w:ascii="Times New Roman" w:hAnsi="Times New Roman" w:cs="Times New Roman"/>
          <w:sz w:val="24"/>
          <w:szCs w:val="24"/>
        </w:rPr>
        <w:t>minionej epoki</w:t>
      </w:r>
      <w:r w:rsidR="002A0A00" w:rsidRPr="00DF36C3">
        <w:rPr>
          <w:rFonts w:ascii="Times New Roman" w:hAnsi="Times New Roman" w:cs="Times New Roman"/>
          <w:sz w:val="24"/>
          <w:szCs w:val="24"/>
        </w:rPr>
        <w:t>, które utrudnia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="002A0A00" w:rsidRPr="00DF36C3">
        <w:rPr>
          <w:rFonts w:ascii="Times New Roman" w:hAnsi="Times New Roman" w:cs="Times New Roman"/>
          <w:sz w:val="24"/>
          <w:szCs w:val="24"/>
        </w:rPr>
        <w:t xml:space="preserve"> a niekiedy wręcz uniemożliwia jej sprawne działanie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 oraz umacnianie pożądanych postaw </w:t>
      </w:r>
      <w:r w:rsidR="00F36EEA" w:rsidRPr="00DF36C3">
        <w:rPr>
          <w:rFonts w:ascii="Times New Roman" w:hAnsi="Times New Roman" w:cs="Times New Roman"/>
          <w:sz w:val="24"/>
          <w:szCs w:val="24"/>
        </w:rPr>
        <w:t xml:space="preserve">propaństwowych </w:t>
      </w:r>
      <w:r w:rsidR="002C3C31" w:rsidRPr="00DF36C3">
        <w:rPr>
          <w:rFonts w:ascii="Times New Roman" w:hAnsi="Times New Roman" w:cs="Times New Roman"/>
          <w:sz w:val="24"/>
          <w:szCs w:val="24"/>
        </w:rPr>
        <w:t>w jej ramach</w:t>
      </w:r>
      <w:r w:rsidR="002A0A00" w:rsidRPr="00DF36C3">
        <w:rPr>
          <w:rFonts w:ascii="Times New Roman" w:hAnsi="Times New Roman" w:cs="Times New Roman"/>
          <w:sz w:val="24"/>
          <w:szCs w:val="24"/>
        </w:rPr>
        <w:t>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A74" w:rsidRPr="00DF36C3" w:rsidRDefault="001D5179" w:rsidP="002672F0">
      <w:pPr>
        <w:tabs>
          <w:tab w:val="left" w:pos="2175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Podsumowując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należy stwierdzić, że projektowana regulacja jest zgodna</w:t>
      </w:r>
      <w:r w:rsidR="00122099" w:rsidRPr="00DF36C3">
        <w:rPr>
          <w:rFonts w:ascii="Times New Roman" w:hAnsi="Times New Roman" w:cs="Times New Roman"/>
          <w:sz w:val="24"/>
          <w:szCs w:val="24"/>
        </w:rPr>
        <w:t>,</w:t>
      </w:r>
      <w:r w:rsidR="00D9021C" w:rsidRPr="00DF36C3">
        <w:rPr>
          <w:rFonts w:ascii="Times New Roman" w:hAnsi="Times New Roman" w:cs="Times New Roman"/>
          <w:sz w:val="24"/>
          <w:szCs w:val="24"/>
        </w:rPr>
        <w:t xml:space="preserve"> co do zasady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="00D9021C" w:rsidRPr="00DF36C3">
        <w:rPr>
          <w:rFonts w:ascii="Times New Roman" w:hAnsi="Times New Roman" w:cs="Times New Roman"/>
          <w:sz w:val="24"/>
          <w:szCs w:val="24"/>
        </w:rPr>
        <w:t xml:space="preserve"> z Konstytucją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RP, w tym zwłaszcza z jej art. 60,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który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 wymaga, aby zasady dostępu do służby </w:t>
      </w:r>
      <w:r w:rsidRPr="00DF36C3">
        <w:rPr>
          <w:rFonts w:ascii="Times New Roman" w:hAnsi="Times New Roman" w:cs="Times New Roman"/>
          <w:sz w:val="24"/>
          <w:szCs w:val="24"/>
        </w:rPr>
        <w:t xml:space="preserve">publicznej (w tym służby </w:t>
      </w:r>
      <w:r w:rsidR="008756C1" w:rsidRPr="00DF36C3">
        <w:rPr>
          <w:rFonts w:ascii="Times New Roman" w:hAnsi="Times New Roman" w:cs="Times New Roman"/>
          <w:sz w:val="24"/>
          <w:szCs w:val="24"/>
        </w:rPr>
        <w:t>zagranicznej</w:t>
      </w:r>
      <w:r w:rsidRPr="00DF36C3">
        <w:rPr>
          <w:rFonts w:ascii="Times New Roman" w:hAnsi="Times New Roman" w:cs="Times New Roman"/>
          <w:sz w:val="24"/>
          <w:szCs w:val="24"/>
        </w:rPr>
        <w:t>)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 były takie same d</w:t>
      </w:r>
      <w:r w:rsidR="00A043FE" w:rsidRPr="00DF36C3">
        <w:rPr>
          <w:rFonts w:ascii="Times New Roman" w:hAnsi="Times New Roman" w:cs="Times New Roman"/>
          <w:sz w:val="24"/>
          <w:szCs w:val="24"/>
        </w:rPr>
        <w:t>la wszystkich obywateli. Minimalny standard w tym przypadku oznacza, że ustawa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A043FE" w:rsidRPr="00DF36C3">
        <w:rPr>
          <w:rFonts w:ascii="Times New Roman" w:hAnsi="Times New Roman" w:cs="Times New Roman"/>
          <w:sz w:val="24"/>
          <w:szCs w:val="24"/>
        </w:rPr>
        <w:t xml:space="preserve">musi </w:t>
      </w:r>
      <w:r w:rsidR="008756C1" w:rsidRPr="00DF36C3">
        <w:rPr>
          <w:rFonts w:ascii="Times New Roman" w:hAnsi="Times New Roman" w:cs="Times New Roman"/>
          <w:sz w:val="24"/>
          <w:szCs w:val="24"/>
        </w:rPr>
        <w:t>stanowić obiektywne kryteria doboru kandydatów do służby</w:t>
      </w:r>
      <w:r w:rsidR="00A043FE" w:rsidRPr="00DF36C3">
        <w:rPr>
          <w:rFonts w:ascii="Times New Roman" w:hAnsi="Times New Roman" w:cs="Times New Roman"/>
          <w:sz w:val="24"/>
          <w:szCs w:val="24"/>
        </w:rPr>
        <w:t xml:space="preserve"> publicznej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 oraz uregulować zasady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8756C1" w:rsidRPr="00DF36C3">
        <w:rPr>
          <w:rFonts w:ascii="Times New Roman" w:hAnsi="Times New Roman" w:cs="Times New Roman"/>
          <w:sz w:val="24"/>
          <w:szCs w:val="24"/>
        </w:rPr>
        <w:t xml:space="preserve">procedurę rekrutacji w ten sposób, aby zapewnić przestrzeganie zasady równości szans wszystkich kandydatów, bez jakiejkolwiek dyskryminacji i nieuzasadnionych ograniczeń. </w:t>
      </w:r>
      <w:r w:rsidRPr="00DF36C3">
        <w:rPr>
          <w:rFonts w:ascii="Times New Roman" w:hAnsi="Times New Roman" w:cs="Times New Roman"/>
          <w:sz w:val="24"/>
          <w:szCs w:val="24"/>
        </w:rPr>
        <w:t>Jednakże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jak czytamy w wyroku T</w:t>
      </w:r>
      <w:r w:rsidR="00D9021C" w:rsidRPr="00DF36C3">
        <w:rPr>
          <w:rFonts w:ascii="Times New Roman" w:hAnsi="Times New Roman" w:cs="Times New Roman"/>
          <w:sz w:val="24"/>
          <w:szCs w:val="24"/>
        </w:rPr>
        <w:t xml:space="preserve">rybunału </w:t>
      </w:r>
      <w:r w:rsidRPr="00DF36C3">
        <w:rPr>
          <w:rFonts w:ascii="Times New Roman" w:hAnsi="Times New Roman" w:cs="Times New Roman"/>
          <w:sz w:val="24"/>
          <w:szCs w:val="24"/>
        </w:rPr>
        <w:t>K</w:t>
      </w:r>
      <w:r w:rsidR="00D9021C" w:rsidRPr="00DF36C3">
        <w:rPr>
          <w:rFonts w:ascii="Times New Roman" w:hAnsi="Times New Roman" w:cs="Times New Roman"/>
          <w:sz w:val="24"/>
          <w:szCs w:val="24"/>
        </w:rPr>
        <w:t>onstytucyjnego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D9021C" w:rsidRPr="00DF36C3">
        <w:rPr>
          <w:rFonts w:ascii="Times New Roman" w:hAnsi="Times New Roman" w:cs="Times New Roman"/>
          <w:sz w:val="24"/>
          <w:szCs w:val="24"/>
        </w:rPr>
        <w:t>z dnia 13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D9021C" w:rsidRPr="00DF36C3">
        <w:rPr>
          <w:rFonts w:ascii="Times New Roman" w:hAnsi="Times New Roman" w:cs="Times New Roman"/>
          <w:sz w:val="24"/>
          <w:szCs w:val="24"/>
        </w:rPr>
        <w:t xml:space="preserve">lutego 2007 r. </w:t>
      </w:r>
      <w:r w:rsidRPr="00DF36C3">
        <w:rPr>
          <w:rFonts w:ascii="Times New Roman" w:hAnsi="Times New Roman" w:cs="Times New Roman"/>
          <w:sz w:val="24"/>
          <w:szCs w:val="24"/>
        </w:rPr>
        <w:t>w sprawie K 46/05</w:t>
      </w:r>
      <w:r w:rsidR="002245BE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„n</w:t>
      </w:r>
      <w:r w:rsidR="008756C1" w:rsidRPr="00DF36C3">
        <w:rPr>
          <w:rFonts w:ascii="Times New Roman" w:hAnsi="Times New Roman" w:cs="Times New Roman"/>
          <w:sz w:val="24"/>
          <w:szCs w:val="24"/>
        </w:rPr>
        <w:t>ie odbiera to jednak władzy publicznej możliwości ustalenia szczegółowych warunków dostępu do konkretnej służby, ze względu na jej rodzaj i istotę</w:t>
      </w:r>
      <w:r w:rsidRPr="00DF36C3">
        <w:rPr>
          <w:rFonts w:ascii="Times New Roman" w:hAnsi="Times New Roman" w:cs="Times New Roman"/>
          <w:sz w:val="24"/>
          <w:szCs w:val="24"/>
        </w:rPr>
        <w:t>”</w:t>
      </w:r>
      <w:r w:rsidR="00D54394" w:rsidRPr="00DF36C3">
        <w:rPr>
          <w:rFonts w:ascii="Times New Roman" w:hAnsi="Times New Roman" w:cs="Times New Roman"/>
          <w:sz w:val="24"/>
          <w:szCs w:val="24"/>
        </w:rPr>
        <w:t xml:space="preserve">. </w:t>
      </w:r>
      <w:r w:rsidR="00A043FE" w:rsidRPr="00DF36C3">
        <w:rPr>
          <w:rFonts w:ascii="Times New Roman" w:hAnsi="Times New Roman" w:cs="Times New Roman"/>
          <w:sz w:val="24"/>
          <w:szCs w:val="24"/>
        </w:rPr>
        <w:t>Projektowane ograniczenie jest uzasadnione</w:t>
      </w:r>
      <w:r w:rsidR="002C3C31" w:rsidRPr="00DF36C3">
        <w:rPr>
          <w:rFonts w:ascii="Times New Roman" w:hAnsi="Times New Roman" w:cs="Times New Roman"/>
          <w:sz w:val="24"/>
          <w:szCs w:val="24"/>
        </w:rPr>
        <w:t>, jak wykazano wyżej,</w:t>
      </w:r>
      <w:r w:rsidR="00A043FE" w:rsidRPr="00DF36C3">
        <w:rPr>
          <w:rFonts w:ascii="Times New Roman" w:hAnsi="Times New Roman" w:cs="Times New Roman"/>
          <w:sz w:val="24"/>
          <w:szCs w:val="24"/>
        </w:rPr>
        <w:t xml:space="preserve"> zarówno rodzajem, jak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2C3C31" w:rsidRPr="00DF36C3">
        <w:rPr>
          <w:rFonts w:ascii="Times New Roman" w:hAnsi="Times New Roman" w:cs="Times New Roman"/>
          <w:sz w:val="24"/>
          <w:szCs w:val="24"/>
        </w:rPr>
        <w:t>istotą</w:t>
      </w:r>
      <w:r w:rsidR="00A043FE" w:rsidRPr="00DF36C3">
        <w:rPr>
          <w:rFonts w:ascii="Times New Roman" w:hAnsi="Times New Roman" w:cs="Times New Roman"/>
          <w:sz w:val="24"/>
          <w:szCs w:val="24"/>
        </w:rPr>
        <w:t xml:space="preserve"> służby </w:t>
      </w:r>
      <w:r w:rsidR="002C3C31" w:rsidRPr="00DF36C3">
        <w:rPr>
          <w:rFonts w:ascii="Times New Roman" w:hAnsi="Times New Roman" w:cs="Times New Roman"/>
          <w:sz w:val="24"/>
          <w:szCs w:val="24"/>
        </w:rPr>
        <w:t>zagranicznej, a jego nałożenie jest zgodne z zasadą proporcjonalności, zarówno w wymiarze szerszym, jak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proporcjonalności </w:t>
      </w:r>
      <w:r w:rsidR="002C3C31" w:rsidRPr="00746BB5">
        <w:rPr>
          <w:rFonts w:ascii="Times New Roman" w:hAnsi="Times New Roman" w:cs="Times New Roman"/>
          <w:i/>
          <w:sz w:val="24"/>
          <w:szCs w:val="24"/>
        </w:rPr>
        <w:t>sensu stricto</w:t>
      </w:r>
      <w:r w:rsidR="002C3C31" w:rsidRPr="00DF36C3">
        <w:rPr>
          <w:rFonts w:ascii="Times New Roman" w:hAnsi="Times New Roman" w:cs="Times New Roman"/>
          <w:sz w:val="24"/>
          <w:szCs w:val="24"/>
        </w:rPr>
        <w:t>, opisanej w wy</w:t>
      </w:r>
      <w:r w:rsidR="00B8301C" w:rsidRPr="00DF36C3">
        <w:rPr>
          <w:rFonts w:ascii="Times New Roman" w:hAnsi="Times New Roman" w:cs="Times New Roman"/>
          <w:sz w:val="24"/>
          <w:szCs w:val="24"/>
        </w:rPr>
        <w:t xml:space="preserve">roku Trybunału Konstytucyjnego </w:t>
      </w:r>
      <w:r w:rsidR="002C3C31" w:rsidRPr="00DF36C3">
        <w:rPr>
          <w:rFonts w:ascii="Times New Roman" w:hAnsi="Times New Roman" w:cs="Times New Roman"/>
          <w:sz w:val="24"/>
          <w:szCs w:val="24"/>
        </w:rPr>
        <w:t>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7C0E75">
        <w:rPr>
          <w:rFonts w:ascii="Times New Roman" w:hAnsi="Times New Roman" w:cs="Times New Roman"/>
          <w:sz w:val="24"/>
          <w:szCs w:val="24"/>
        </w:rPr>
        <w:t>dnia </w:t>
      </w:r>
      <w:r w:rsidR="002C3C31" w:rsidRPr="00DF36C3">
        <w:rPr>
          <w:rFonts w:ascii="Times New Roman" w:hAnsi="Times New Roman" w:cs="Times New Roman"/>
          <w:sz w:val="24"/>
          <w:szCs w:val="24"/>
        </w:rPr>
        <w:t>11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2C3C31" w:rsidRPr="00DF36C3">
        <w:rPr>
          <w:rFonts w:ascii="Times New Roman" w:hAnsi="Times New Roman" w:cs="Times New Roman"/>
          <w:sz w:val="24"/>
          <w:szCs w:val="24"/>
        </w:rPr>
        <w:t xml:space="preserve">kwietnia 2000 r., sygn. K 15/98. </w:t>
      </w:r>
    </w:p>
    <w:p w:rsidR="004D71AF" w:rsidRPr="00DF36C3" w:rsidRDefault="002672F0" w:rsidP="002672F0">
      <w:pPr>
        <w:tabs>
          <w:tab w:val="left" w:pos="742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5.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97200" w:rsidRPr="00DF36C3">
        <w:rPr>
          <w:rFonts w:ascii="Times New Roman" w:hAnsi="Times New Roman" w:cs="Times New Roman"/>
          <w:b/>
          <w:sz w:val="24"/>
          <w:szCs w:val="24"/>
        </w:rPr>
        <w:t>Czasowe n</w:t>
      </w:r>
      <w:r w:rsidR="002245BE">
        <w:rPr>
          <w:rFonts w:ascii="Times New Roman" w:hAnsi="Times New Roman" w:cs="Times New Roman"/>
          <w:b/>
          <w:sz w:val="24"/>
          <w:szCs w:val="24"/>
        </w:rPr>
        <w:t>adanie stopnia dyplomatycznego</w:t>
      </w:r>
    </w:p>
    <w:p w:rsidR="004367B2" w:rsidRPr="00DF36C3" w:rsidRDefault="00997200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Propozycja zmiany zawarta w art. 1 pkt 7</w:t>
      </w:r>
      <w:r w:rsidR="004367B2" w:rsidRPr="00DF36C3">
        <w:rPr>
          <w:rFonts w:ascii="Times New Roman" w:hAnsi="Times New Roman" w:cs="Times New Roman"/>
          <w:sz w:val="24"/>
          <w:szCs w:val="24"/>
        </w:rPr>
        <w:t xml:space="preserve"> projektu, a odnosząca się do proponowanego brzmienia art. 7 ust. 2 ustawy nowelizowanej</w:t>
      </w:r>
      <w:r w:rsidR="00245155">
        <w:rPr>
          <w:rFonts w:ascii="Times New Roman" w:hAnsi="Times New Roman" w:cs="Times New Roman"/>
          <w:sz w:val="24"/>
          <w:szCs w:val="24"/>
        </w:rPr>
        <w:t>,</w:t>
      </w:r>
      <w:r w:rsidR="004367B2" w:rsidRPr="00DF36C3">
        <w:rPr>
          <w:rFonts w:ascii="Times New Roman" w:hAnsi="Times New Roman" w:cs="Times New Roman"/>
          <w:sz w:val="24"/>
          <w:szCs w:val="24"/>
        </w:rPr>
        <w:t xml:space="preserve"> zakłada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367B2" w:rsidRPr="00DF36C3">
        <w:rPr>
          <w:rFonts w:ascii="Times New Roman" w:hAnsi="Times New Roman" w:cs="Times New Roman"/>
          <w:sz w:val="24"/>
          <w:szCs w:val="24"/>
        </w:rPr>
        <w:t>możliwość nadania</w:t>
      </w:r>
      <w:r w:rsidRPr="00DF36C3">
        <w:rPr>
          <w:rFonts w:ascii="Times New Roman" w:hAnsi="Times New Roman" w:cs="Times New Roman"/>
          <w:sz w:val="24"/>
          <w:szCs w:val="24"/>
        </w:rPr>
        <w:t xml:space="preserve">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wyjątkowych przypadkach </w:t>
      </w:r>
      <w:r w:rsidR="004367B2" w:rsidRPr="00DF36C3">
        <w:rPr>
          <w:rFonts w:ascii="Times New Roman" w:hAnsi="Times New Roman" w:cs="Times New Roman"/>
          <w:sz w:val="24"/>
          <w:szCs w:val="24"/>
        </w:rPr>
        <w:t xml:space="preserve">osobie, która </w:t>
      </w:r>
      <w:r w:rsidR="004367B2" w:rsidRPr="00DF36C3">
        <w:rPr>
          <w:rFonts w:ascii="Times" w:eastAsia="Times New Roman" w:hAnsi="Times" w:cs="Arial"/>
          <w:sz w:val="24"/>
          <w:szCs w:val="20"/>
          <w:lang w:eastAsia="pl-PL"/>
        </w:rPr>
        <w:t>spełnia wymagania określone w</w:t>
      </w:r>
      <w:r w:rsidR="00E11A2E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4367B2" w:rsidRPr="00DF36C3">
        <w:rPr>
          <w:rFonts w:ascii="Times" w:eastAsia="Times New Roman" w:hAnsi="Times" w:cs="Arial"/>
          <w:sz w:val="24"/>
          <w:szCs w:val="20"/>
          <w:lang w:eastAsia="pl-PL"/>
        </w:rPr>
        <w:t>art.</w:t>
      </w:r>
      <w:r w:rsidR="00E11A2E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4367B2" w:rsidRPr="00DF36C3">
        <w:rPr>
          <w:rFonts w:ascii="Times" w:eastAsia="Times New Roman" w:hAnsi="Times" w:cs="Arial"/>
          <w:sz w:val="24"/>
          <w:szCs w:val="20"/>
          <w:lang w:eastAsia="pl-PL"/>
        </w:rPr>
        <w:t>12</w:t>
      </w:r>
      <w:r w:rsidR="00E11A2E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4367B2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ust. 1 pkt 4 i 5 ustawy, </w:t>
      </w:r>
      <w:r w:rsidRPr="00DF36C3">
        <w:rPr>
          <w:rFonts w:ascii="Times New Roman" w:hAnsi="Times New Roman" w:cs="Times New Roman"/>
          <w:sz w:val="24"/>
          <w:szCs w:val="24"/>
        </w:rPr>
        <w:t>stopnia dyplomatycznego na czas określony</w:t>
      </w:r>
      <w:r w:rsidR="004367B2" w:rsidRPr="00DF36C3">
        <w:rPr>
          <w:rFonts w:ascii="Times New Roman" w:hAnsi="Times New Roman" w:cs="Times New Roman"/>
          <w:sz w:val="24"/>
          <w:szCs w:val="24"/>
        </w:rPr>
        <w:t xml:space="preserve">, z wyjątkiem stopnia ambasadora </w:t>
      </w:r>
      <w:r w:rsidR="004367B2" w:rsidRPr="002245BE">
        <w:rPr>
          <w:rFonts w:ascii="Times New Roman" w:hAnsi="Times New Roman" w:cs="Times New Roman"/>
          <w:i/>
          <w:sz w:val="24"/>
          <w:szCs w:val="24"/>
        </w:rPr>
        <w:t>ad personam</w:t>
      </w:r>
      <w:r w:rsidR="004367B2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367B2" w:rsidRPr="00DF36C3">
        <w:rPr>
          <w:rFonts w:ascii="Times New Roman" w:hAnsi="Times New Roman" w:cs="Times New Roman"/>
          <w:sz w:val="24"/>
          <w:szCs w:val="24"/>
        </w:rPr>
        <w:t>Wprowadzenie proponowanej zmiany jest związane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4367B2" w:rsidRPr="00DF36C3">
        <w:rPr>
          <w:rFonts w:ascii="Times New Roman" w:hAnsi="Times New Roman" w:cs="Times New Roman"/>
          <w:sz w:val="24"/>
          <w:szCs w:val="24"/>
        </w:rPr>
        <w:t xml:space="preserve">praktyką nadawania osobom niespełniającym kryteriów ustawowych w zakresie </w:t>
      </w:r>
      <w:r w:rsidR="004367B2" w:rsidRPr="00DF36C3">
        <w:rPr>
          <w:rFonts w:ascii="Times New Roman" w:hAnsi="Times New Roman" w:cs="Times New Roman"/>
          <w:sz w:val="24"/>
          <w:szCs w:val="24"/>
        </w:rPr>
        <w:lastRenderedPageBreak/>
        <w:t>potwierdzenia kwalifikacji zawodowych, w tym językowych,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4367B2" w:rsidRPr="00DF36C3">
        <w:rPr>
          <w:rFonts w:ascii="Times New Roman" w:hAnsi="Times New Roman" w:cs="Times New Roman"/>
          <w:sz w:val="24"/>
          <w:szCs w:val="24"/>
        </w:rPr>
        <w:t>stopni dyplomatycznych na czas określony – wykonywania obowiązków służbowych w placówce zagranicznej. Najczęściej praktyka ta dotyczy przedstawicieli innych resortów w placówkach zagranicznych.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4367B2" w:rsidRPr="00DF36C3">
        <w:rPr>
          <w:rFonts w:ascii="Times New Roman" w:hAnsi="Times New Roman" w:cs="Times New Roman"/>
          <w:sz w:val="24"/>
          <w:szCs w:val="24"/>
        </w:rPr>
        <w:t>Różnica w stosunku do obecnego stanu prawnego polega na tym, że proponuje się, aby umożliwić nadanie stopnia dyplomatycznego na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367B2" w:rsidRPr="00DF36C3">
        <w:rPr>
          <w:rFonts w:ascii="Times New Roman" w:hAnsi="Times New Roman" w:cs="Times New Roman"/>
          <w:sz w:val="24"/>
          <w:szCs w:val="24"/>
        </w:rPr>
        <w:t>czas określony także w Centrali MSZ</w:t>
      </w:r>
      <w:r w:rsidR="00794BA1" w:rsidRPr="00DF36C3">
        <w:rPr>
          <w:rFonts w:ascii="Times New Roman" w:hAnsi="Times New Roman" w:cs="Times New Roman"/>
          <w:sz w:val="24"/>
          <w:szCs w:val="24"/>
        </w:rPr>
        <w:t>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DFD" w:rsidRPr="00DF36C3" w:rsidRDefault="002672F0" w:rsidP="002672F0">
      <w:pPr>
        <w:tabs>
          <w:tab w:val="left" w:pos="742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6.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46DFD" w:rsidRPr="00DF36C3">
        <w:rPr>
          <w:rFonts w:ascii="Times New Roman" w:hAnsi="Times New Roman" w:cs="Times New Roman"/>
          <w:b/>
          <w:sz w:val="24"/>
          <w:szCs w:val="24"/>
        </w:rPr>
        <w:t>Reglamentacja obecności służb spec</w:t>
      </w:r>
      <w:r w:rsidR="002245BE">
        <w:rPr>
          <w:rFonts w:ascii="Times New Roman" w:hAnsi="Times New Roman" w:cs="Times New Roman"/>
          <w:b/>
          <w:sz w:val="24"/>
          <w:szCs w:val="24"/>
        </w:rPr>
        <w:t>jalnych w służbie zagranicznej</w:t>
      </w:r>
    </w:p>
    <w:p w:rsidR="00F45F61" w:rsidRPr="00DF36C3" w:rsidRDefault="00FF095D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Obecnie ustawa o służbie zagranicznej nie zawiera rozwiązań </w:t>
      </w:r>
      <w:r w:rsidR="001920D8" w:rsidRPr="00DF36C3">
        <w:rPr>
          <w:rFonts w:ascii="Times New Roman" w:hAnsi="Times New Roman" w:cs="Times New Roman"/>
          <w:sz w:val="24"/>
          <w:szCs w:val="24"/>
        </w:rPr>
        <w:t>regulujących kwestię</w:t>
      </w:r>
      <w:r w:rsidRPr="00DF36C3">
        <w:rPr>
          <w:rFonts w:ascii="Times New Roman" w:hAnsi="Times New Roman" w:cs="Times New Roman"/>
          <w:sz w:val="24"/>
          <w:szCs w:val="24"/>
        </w:rPr>
        <w:t xml:space="preserve"> obecności służb specjalnych w służbie zagranicznej. Proponuje się zatem dodanie nowego art. 7a, który wprowadzi w ust.</w:t>
      </w:r>
      <w:r w:rsidR="002245B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1 obligatoryjną zasadę uzyskania wcześniejszej zgody Ministra Spraw Zagranicznych</w:t>
      </w:r>
      <w:r w:rsidR="00997200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na wykonywanie zadań służby zagranicznej przez </w:t>
      </w:r>
      <w:r w:rsidR="00122099" w:rsidRPr="00DF36C3">
        <w:rPr>
          <w:rFonts w:ascii="Times New Roman" w:hAnsi="Times New Roman" w:cs="Times New Roman"/>
          <w:sz w:val="24"/>
          <w:szCs w:val="24"/>
        </w:rPr>
        <w:t xml:space="preserve">żołnierzy albo </w:t>
      </w:r>
      <w:r w:rsidRPr="00DF36C3">
        <w:rPr>
          <w:rFonts w:ascii="Times New Roman" w:hAnsi="Times New Roman" w:cs="Times New Roman"/>
          <w:sz w:val="24"/>
          <w:szCs w:val="24"/>
        </w:rPr>
        <w:t>funkcjonariuszy Policji, A</w:t>
      </w:r>
      <w:r w:rsidR="00B548B1" w:rsidRPr="00DF36C3">
        <w:rPr>
          <w:rFonts w:ascii="Times New Roman" w:hAnsi="Times New Roman" w:cs="Times New Roman"/>
          <w:sz w:val="24"/>
          <w:szCs w:val="24"/>
        </w:rPr>
        <w:t xml:space="preserve">BW, AW, SKW, SWW, CBA, SG, SW, </w:t>
      </w:r>
      <w:r w:rsidRPr="00DF36C3">
        <w:rPr>
          <w:rFonts w:ascii="Times New Roman" w:hAnsi="Times New Roman" w:cs="Times New Roman"/>
          <w:sz w:val="24"/>
          <w:szCs w:val="24"/>
        </w:rPr>
        <w:t>PSP</w:t>
      </w:r>
      <w:r w:rsidR="00B548B1" w:rsidRPr="00DF36C3">
        <w:rPr>
          <w:rFonts w:ascii="Times New Roman" w:hAnsi="Times New Roman" w:cs="Times New Roman"/>
          <w:sz w:val="24"/>
          <w:szCs w:val="24"/>
        </w:rPr>
        <w:t xml:space="preserve">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B548B1" w:rsidRPr="00DF36C3">
        <w:rPr>
          <w:rFonts w:ascii="Times New Roman" w:hAnsi="Times New Roman" w:cs="Times New Roman"/>
          <w:sz w:val="24"/>
          <w:szCs w:val="24"/>
        </w:rPr>
        <w:t>Służby Celno-Skarbowej</w:t>
      </w:r>
      <w:r w:rsidRPr="00DF36C3">
        <w:rPr>
          <w:rFonts w:ascii="Times New Roman" w:hAnsi="Times New Roman" w:cs="Times New Roman"/>
          <w:sz w:val="24"/>
          <w:szCs w:val="24"/>
        </w:rPr>
        <w:t xml:space="preserve">. Ze względu na charakter tych zadań zakłada się, </w:t>
      </w:r>
      <w:r w:rsidR="00122099" w:rsidRPr="00DF36C3">
        <w:rPr>
          <w:rFonts w:ascii="Times New Roman" w:hAnsi="Times New Roman" w:cs="Times New Roman"/>
          <w:sz w:val="24"/>
          <w:szCs w:val="24"/>
        </w:rPr>
        <w:t>ż</w:t>
      </w:r>
      <w:r w:rsidRPr="00DF36C3">
        <w:rPr>
          <w:rFonts w:ascii="Times New Roman" w:hAnsi="Times New Roman" w:cs="Times New Roman"/>
          <w:sz w:val="24"/>
          <w:szCs w:val="24"/>
        </w:rPr>
        <w:t>e może być ona wydana z zastrzeżeniem przepisów o ochronie informacji niejawnych. Ze względu na specyfikę materii, która ma zostać uregulowana</w:t>
      </w:r>
      <w:r w:rsidR="00245155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nie przewiduje się, aby zachodziła potrzeba określania w ustawie elementów tej zgody ani jej zakresu. Powstanie w ten sposób minimalna regulacja, adekwatna, zdaniem projektodawcy, do potrzeb w tym zakresie. </w:t>
      </w:r>
    </w:p>
    <w:p w:rsidR="00F4291E" w:rsidRDefault="00F45F61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Projekt zakłada także dodanie ust. 2 w nowo</w:t>
      </w:r>
      <w:r w:rsidR="00245155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projektowanym art. 7a</w:t>
      </w:r>
      <w:r w:rsidR="00122099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który wprowadzi do ustawy o służbie zagranicznej normę kompetencyjną </w:t>
      </w:r>
      <w:r w:rsidR="00734B69" w:rsidRPr="00DF36C3">
        <w:rPr>
          <w:rFonts w:ascii="Times New Roman" w:hAnsi="Times New Roman" w:cs="Times New Roman"/>
          <w:sz w:val="24"/>
          <w:szCs w:val="24"/>
        </w:rPr>
        <w:t>stwarzającą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Ministrowi Spraw Zagranicznych, działającemu w porozumieniu z ministrem, kierownikiem urzędu centralnego bądź szefem właściwej służby, możliwość ustalenia warunków wykonywania zadań w służbie zagranicznej przez funkcjonariuszy i żołnierzy wymienionych służb, w tym zwłaszcza sposobu i terminów dokonywania związanych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tym rozliczeń budżetowych. </w:t>
      </w:r>
      <w:r w:rsidRPr="00DF36C3">
        <w:rPr>
          <w:rFonts w:ascii="Times New Roman" w:hAnsi="Times New Roman" w:cs="Times New Roman"/>
          <w:i/>
          <w:sz w:val="24"/>
          <w:szCs w:val="24"/>
        </w:rPr>
        <w:t>Ratio legis</w:t>
      </w:r>
      <w:r w:rsidRPr="00DF36C3">
        <w:rPr>
          <w:rFonts w:ascii="Times New Roman" w:hAnsi="Times New Roman" w:cs="Times New Roman"/>
          <w:sz w:val="24"/>
          <w:szCs w:val="24"/>
        </w:rPr>
        <w:t xml:space="preserve"> tego rozwiązania wynika ze sprawdzonej, wieloletniej praktyki stosowanej przez MSZ oraz właściwe służby i ma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znaczenie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relacjach wewnętrznych administracji.</w:t>
      </w:r>
      <w:r w:rsidR="00734B69" w:rsidRPr="00DF36C3">
        <w:rPr>
          <w:rFonts w:ascii="Times New Roman" w:hAnsi="Times New Roman" w:cs="Times New Roman"/>
          <w:sz w:val="24"/>
          <w:szCs w:val="24"/>
        </w:rPr>
        <w:t xml:space="preserve"> Ze względu na niejawny charakter przedmiotowych relacji nie zakłada się, aby zachodziła konieczność regulowania omawianych zagadnień w akcie wykonawczym.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CE4" w:rsidRPr="002672F0" w:rsidRDefault="00275CE4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ustawa nie wpłynie natomiast na zasady funkcjonowania w placówkach zagranicznych przedstawicieli innych ministerstw i urzędów centralnych. Obowiązujące obecnie w tym zakresie porozumienia pozostają w mocy, a praktyka ich zawierania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będzie kontynuowana. Jedyne zmiany w tym zakresie, wynikające z wejścia w życie projektowanej ustawy, będą związane z przyznaniem członkom służby zagranicznej przebywającym w placówkach zagranicznych dodatkowych świadczeń (zwrot opłat za obowiązkowe przygotowanie przedszkolne i pokrycie kosztów corocznej podróży urlopowej do kraju). Przesunięcia z odpowiednich części budżetu do części 45 będą uzgadniane na etapie prac nad ustawą budżetową na rok 2018. </w:t>
      </w:r>
    </w:p>
    <w:p w:rsidR="00734B69" w:rsidRPr="00DF36C3" w:rsidRDefault="002672F0" w:rsidP="002672F0">
      <w:pPr>
        <w:tabs>
          <w:tab w:val="left" w:pos="742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7.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34B69" w:rsidRPr="00DF36C3">
        <w:rPr>
          <w:rFonts w:ascii="Times New Roman" w:hAnsi="Times New Roman" w:cs="Times New Roman"/>
          <w:b/>
          <w:sz w:val="24"/>
          <w:szCs w:val="24"/>
        </w:rPr>
        <w:t>Możliwość przeniesienia członk</w:t>
      </w:r>
      <w:r w:rsidR="00245155">
        <w:rPr>
          <w:rFonts w:ascii="Times New Roman" w:hAnsi="Times New Roman" w:cs="Times New Roman"/>
          <w:b/>
          <w:sz w:val="24"/>
          <w:szCs w:val="24"/>
        </w:rPr>
        <w:t>a służby zagranicznej poza MSZ</w:t>
      </w:r>
    </w:p>
    <w:p w:rsidR="007D7519" w:rsidRPr="00DF36C3" w:rsidRDefault="00734B69" w:rsidP="002672F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Istotą zmiany</w:t>
      </w:r>
      <w:r w:rsidR="001920D8" w:rsidRPr="00DF36C3">
        <w:rPr>
          <w:rFonts w:ascii="Times New Roman" w:hAnsi="Times New Roman" w:cs="Times New Roman"/>
          <w:sz w:val="24"/>
          <w:szCs w:val="24"/>
        </w:rPr>
        <w:t xml:space="preserve"> proponowanej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art. 1 pkt 8 projektowanej regulacji i zawartej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proponowanym art. 7c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jest stworzenie ustawowej podstawy do </w:t>
      </w:r>
      <w:r w:rsidR="001920D8" w:rsidRPr="00DF36C3">
        <w:rPr>
          <w:rFonts w:ascii="Times New Roman" w:hAnsi="Times New Roman" w:cs="Times New Roman"/>
          <w:sz w:val="24"/>
          <w:szCs w:val="24"/>
        </w:rPr>
        <w:t xml:space="preserve">możliwości </w:t>
      </w:r>
      <w:r w:rsidRPr="00DF36C3">
        <w:rPr>
          <w:rFonts w:ascii="Times New Roman" w:hAnsi="Times New Roman" w:cs="Times New Roman"/>
          <w:sz w:val="24"/>
          <w:szCs w:val="24"/>
        </w:rPr>
        <w:t xml:space="preserve">czasowego i uzgodnionego z członkiem służby zagranicznej </w:t>
      </w:r>
      <w:r w:rsidR="00B7381E" w:rsidRPr="00DF36C3">
        <w:rPr>
          <w:rFonts w:ascii="Times New Roman" w:hAnsi="Times New Roman" w:cs="Times New Roman"/>
          <w:sz w:val="24"/>
          <w:szCs w:val="24"/>
        </w:rPr>
        <w:t xml:space="preserve">przeniesienia go na </w:t>
      </w:r>
      <w:r w:rsidR="001920D8" w:rsidRPr="00DF36C3">
        <w:rPr>
          <w:rFonts w:ascii="Times New Roman" w:hAnsi="Times New Roman" w:cs="Times New Roman"/>
          <w:sz w:val="24"/>
          <w:szCs w:val="24"/>
        </w:rPr>
        <w:t>inne stanowisko w służbie cywilnej</w:t>
      </w:r>
      <w:r w:rsidR="00B7381E" w:rsidRPr="00DF36C3">
        <w:rPr>
          <w:rFonts w:ascii="Times New Roman" w:hAnsi="Times New Roman" w:cs="Times New Roman"/>
          <w:sz w:val="24"/>
          <w:szCs w:val="24"/>
        </w:rPr>
        <w:t xml:space="preserve"> poza Ministerstwo Spraw Zagranicznych, ale także do instytutu badawczego bądź państwowej </w:t>
      </w:r>
      <w:r w:rsidR="00122099" w:rsidRPr="00DF36C3">
        <w:rPr>
          <w:rFonts w:ascii="Times New Roman" w:hAnsi="Times New Roman" w:cs="Times New Roman"/>
          <w:sz w:val="24"/>
          <w:szCs w:val="24"/>
        </w:rPr>
        <w:t xml:space="preserve">osoby </w:t>
      </w:r>
      <w:r w:rsidR="00B7381E" w:rsidRPr="00DF36C3">
        <w:rPr>
          <w:rFonts w:ascii="Times New Roman" w:hAnsi="Times New Roman" w:cs="Times New Roman"/>
          <w:sz w:val="24"/>
          <w:szCs w:val="24"/>
        </w:rPr>
        <w:t>prawnej. Wzorem dla projektowanej regulacji jest stosowana od wielu lat z powodzeniem we Włoszech instytucja „doradców dyplomatycznych” – proste 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B7381E" w:rsidRPr="00DF36C3">
        <w:rPr>
          <w:rFonts w:ascii="Times New Roman" w:hAnsi="Times New Roman" w:cs="Times New Roman"/>
          <w:sz w:val="24"/>
          <w:szCs w:val="24"/>
        </w:rPr>
        <w:t>skuteczne rozwiązanie, pozwalające na przepływ kadr, wiedzy i doświadcze</w:t>
      </w:r>
      <w:r w:rsidR="001920D8" w:rsidRPr="00DF36C3">
        <w:rPr>
          <w:rFonts w:ascii="Times New Roman" w:hAnsi="Times New Roman" w:cs="Times New Roman"/>
          <w:sz w:val="24"/>
          <w:szCs w:val="24"/>
        </w:rPr>
        <w:t>nia pomiędzy służbą zagraniczną</w:t>
      </w:r>
      <w:r w:rsidR="00B7381E" w:rsidRPr="00DF36C3">
        <w:rPr>
          <w:rFonts w:ascii="Times New Roman" w:hAnsi="Times New Roman" w:cs="Times New Roman"/>
          <w:sz w:val="24"/>
          <w:szCs w:val="24"/>
        </w:rPr>
        <w:t xml:space="preserve"> a szeroko rozumianą sferą </w:t>
      </w:r>
      <w:r w:rsidR="004C3469" w:rsidRPr="00DF36C3">
        <w:rPr>
          <w:rFonts w:ascii="Times New Roman" w:hAnsi="Times New Roman" w:cs="Times New Roman"/>
          <w:sz w:val="24"/>
          <w:szCs w:val="24"/>
        </w:rPr>
        <w:t>państwową. Tak jak w przypadku pozostałych propozycji projektu zakłada się, że</w:t>
      </w:r>
      <w:r w:rsidR="00B7381E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C3469" w:rsidRPr="00DF36C3">
        <w:rPr>
          <w:rFonts w:ascii="Times New Roman" w:hAnsi="Times New Roman" w:cs="Times New Roman"/>
          <w:sz w:val="24"/>
          <w:szCs w:val="24"/>
        </w:rPr>
        <w:t>projektowana, minimalna regulacja jest adekwatna do potrzeb zarówno pracodawców, jak i pracownika. Pozostałe szczegóły związane ze stosunkiem pracy członka służby zagranicznej przeniesionego w ten sposób poza służbę zagraniczną powinny pozostać przedmiotem kontraktu negocjowanego indywidualnie zgodnie z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4C3469" w:rsidRPr="00DF36C3">
        <w:rPr>
          <w:rFonts w:ascii="Times New Roman" w:hAnsi="Times New Roman" w:cs="Times New Roman"/>
          <w:sz w:val="24"/>
          <w:szCs w:val="24"/>
        </w:rPr>
        <w:t>zasad</w:t>
      </w:r>
      <w:r w:rsidR="00245155">
        <w:rPr>
          <w:rFonts w:ascii="Times New Roman" w:hAnsi="Times New Roman" w:cs="Times New Roman"/>
          <w:sz w:val="24"/>
          <w:szCs w:val="24"/>
        </w:rPr>
        <w:t>ą</w:t>
      </w:r>
      <w:r w:rsidR="004C3469" w:rsidRPr="00DF36C3">
        <w:rPr>
          <w:rFonts w:ascii="Times New Roman" w:hAnsi="Times New Roman" w:cs="Times New Roman"/>
          <w:sz w:val="24"/>
          <w:szCs w:val="24"/>
        </w:rPr>
        <w:t xml:space="preserve"> autonomii stron stosunku pracy. </w:t>
      </w:r>
    </w:p>
    <w:p w:rsidR="00734B69" w:rsidRPr="00DF36C3" w:rsidRDefault="007D7519" w:rsidP="002672F0">
      <w:pPr>
        <w:tabs>
          <w:tab w:val="left" w:pos="742"/>
        </w:tabs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2672F0">
        <w:rPr>
          <w:rFonts w:ascii="Times New Roman" w:hAnsi="Times New Roman" w:cs="Times New Roman"/>
          <w:b/>
          <w:sz w:val="24"/>
          <w:szCs w:val="24"/>
        </w:rPr>
        <w:t xml:space="preserve"> 8.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E74EAB" w:rsidRPr="00DF36C3">
        <w:rPr>
          <w:rFonts w:ascii="Times New Roman" w:hAnsi="Times New Roman" w:cs="Times New Roman"/>
          <w:b/>
          <w:sz w:val="24"/>
          <w:szCs w:val="24"/>
        </w:rPr>
        <w:t>Określenie zasad nadawania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stopni dyplomatycznych</w:t>
      </w:r>
    </w:p>
    <w:p w:rsidR="00932138" w:rsidRDefault="00E74EAB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Zmiany zaproponowane w art. 1 pkt 9</w:t>
      </w:r>
      <w:r w:rsidR="002672F0">
        <w:rPr>
          <w:rFonts w:ascii="Times New Roman" w:hAnsi="Times New Roman" w:cs="Times New Roman"/>
          <w:sz w:val="24"/>
          <w:szCs w:val="24"/>
        </w:rPr>
        <w:t>–</w:t>
      </w:r>
      <w:r w:rsidR="00932138" w:rsidRPr="00DF36C3">
        <w:rPr>
          <w:rFonts w:ascii="Times New Roman" w:hAnsi="Times New Roman" w:cs="Times New Roman"/>
          <w:sz w:val="24"/>
          <w:szCs w:val="24"/>
        </w:rPr>
        <w:t>11</w:t>
      </w:r>
      <w:r w:rsidRPr="00DF36C3">
        <w:rPr>
          <w:rFonts w:ascii="Times New Roman" w:hAnsi="Times New Roman" w:cs="Times New Roman"/>
          <w:sz w:val="24"/>
          <w:szCs w:val="24"/>
        </w:rPr>
        <w:t xml:space="preserve"> projektu ustawy nowelizującej dotyczą problematyki stopni dyplomatycznych. W obowiązującym stanie prawnym ustawa przewiduje oprócz katalogu stopni dyplomatycznych zaledwie szczątkową regulację niepokrywającą szeroko problematyki kryteriów i szczegółowych zasad przyznawania stopni dyplomatycznych oraz awansu na wyższe stopnie dyplomatyczne. Prop</w:t>
      </w:r>
      <w:r w:rsidR="00115697" w:rsidRPr="00DF36C3">
        <w:rPr>
          <w:rFonts w:ascii="Times New Roman" w:hAnsi="Times New Roman" w:cs="Times New Roman"/>
          <w:sz w:val="24"/>
          <w:szCs w:val="24"/>
        </w:rPr>
        <w:t>onuje się ponownie zdefiniować katalog tych stopni</w:t>
      </w:r>
      <w:r w:rsidR="00245155">
        <w:rPr>
          <w:rFonts w:ascii="Times New Roman" w:hAnsi="Times New Roman" w:cs="Times New Roman"/>
          <w:sz w:val="24"/>
          <w:szCs w:val="24"/>
        </w:rPr>
        <w:t>,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 dodając w grupie wyższych stopni dyplomatycznych stopień </w:t>
      </w:r>
      <w:r w:rsidR="002D6E75" w:rsidRPr="00DF36C3">
        <w:rPr>
          <w:rFonts w:ascii="Times New Roman" w:hAnsi="Times New Roman" w:cs="Times New Roman"/>
          <w:sz w:val="24"/>
          <w:szCs w:val="24"/>
        </w:rPr>
        <w:t>ministra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 pełnomocnego, co jest zgodne z praktyką protokolarną wielu państw europejskich. </w:t>
      </w:r>
      <w:r w:rsidR="00245155">
        <w:rPr>
          <w:rFonts w:ascii="Times New Roman" w:hAnsi="Times New Roman" w:cs="Times New Roman"/>
          <w:sz w:val="24"/>
          <w:szCs w:val="24"/>
        </w:rPr>
        <w:t>Pon</w:t>
      </w:r>
      <w:r w:rsidR="00115697" w:rsidRPr="00DF36C3">
        <w:rPr>
          <w:rFonts w:ascii="Times New Roman" w:hAnsi="Times New Roman" w:cs="Times New Roman"/>
          <w:sz w:val="24"/>
          <w:szCs w:val="24"/>
        </w:rPr>
        <w:t>adto proponuje się przywrócenie stosowanej przed 2001 r</w:t>
      </w:r>
      <w:r w:rsidR="001920D8" w:rsidRPr="00DF36C3">
        <w:rPr>
          <w:rFonts w:ascii="Times New Roman" w:hAnsi="Times New Roman" w:cs="Times New Roman"/>
          <w:sz w:val="24"/>
          <w:szCs w:val="24"/>
        </w:rPr>
        <w:t>.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 i także znanej praktyce międzynarodowej nazwy </w:t>
      </w:r>
      <w:r w:rsidR="001920D8" w:rsidRPr="00DF36C3">
        <w:rPr>
          <w:rFonts w:ascii="Times New Roman" w:hAnsi="Times New Roman" w:cs="Times New Roman"/>
          <w:sz w:val="24"/>
          <w:szCs w:val="24"/>
        </w:rPr>
        <w:t>„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ambasador </w:t>
      </w:r>
      <w:r w:rsidR="00115697" w:rsidRPr="00245155">
        <w:rPr>
          <w:rFonts w:ascii="Times New Roman" w:hAnsi="Times New Roman" w:cs="Times New Roman"/>
          <w:i/>
          <w:sz w:val="24"/>
          <w:szCs w:val="24"/>
        </w:rPr>
        <w:t>ad personam</w:t>
      </w:r>
      <w:r w:rsidR="001920D8" w:rsidRPr="00DF36C3">
        <w:rPr>
          <w:rFonts w:ascii="Times New Roman" w:hAnsi="Times New Roman" w:cs="Times New Roman"/>
          <w:sz w:val="24"/>
          <w:szCs w:val="24"/>
        </w:rPr>
        <w:t>”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 w miejsce obecnie stosowanej nazwy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1920D8" w:rsidRPr="00DF36C3">
        <w:rPr>
          <w:rFonts w:ascii="Times New Roman" w:hAnsi="Times New Roman" w:cs="Times New Roman"/>
          <w:sz w:val="24"/>
          <w:szCs w:val="24"/>
        </w:rPr>
        <w:t>„</w:t>
      </w:r>
      <w:r w:rsidR="00115697" w:rsidRPr="00DF36C3">
        <w:rPr>
          <w:rFonts w:ascii="Times New Roman" w:hAnsi="Times New Roman" w:cs="Times New Roman"/>
          <w:sz w:val="24"/>
          <w:szCs w:val="24"/>
        </w:rPr>
        <w:t>ambasador tytularny</w:t>
      </w:r>
      <w:r w:rsidR="001920D8" w:rsidRPr="00DF36C3">
        <w:rPr>
          <w:rFonts w:ascii="Times New Roman" w:hAnsi="Times New Roman" w:cs="Times New Roman"/>
          <w:sz w:val="24"/>
          <w:szCs w:val="24"/>
        </w:rPr>
        <w:t>”</w:t>
      </w:r>
      <w:r w:rsidR="00115697" w:rsidRPr="00DF36C3">
        <w:rPr>
          <w:rFonts w:ascii="Times New Roman" w:hAnsi="Times New Roman" w:cs="Times New Roman"/>
          <w:sz w:val="24"/>
          <w:szCs w:val="24"/>
        </w:rPr>
        <w:t xml:space="preserve">. Dodanie </w:t>
      </w:r>
      <w:r w:rsidR="00115697" w:rsidRPr="00DF36C3">
        <w:rPr>
          <w:rFonts w:ascii="Times New Roman" w:hAnsi="Times New Roman" w:cs="Times New Roman"/>
          <w:sz w:val="24"/>
          <w:szCs w:val="24"/>
        </w:rPr>
        <w:lastRenderedPageBreak/>
        <w:t>nowego stopnia dyplomatycznego pozwoli na „rozciągnięcie” katalogu wyższych stopni dyplomatycznych i przez to na bardziej racjonalne</w:t>
      </w:r>
      <w:r w:rsidR="00932138" w:rsidRPr="00DF36C3">
        <w:rPr>
          <w:rFonts w:ascii="Times New Roman" w:hAnsi="Times New Roman" w:cs="Times New Roman"/>
          <w:sz w:val="24"/>
          <w:szCs w:val="24"/>
        </w:rPr>
        <w:t xml:space="preserve"> zarządzanie kadrami, przez ograniczenie ryzyka nadmiernego „rozdęcia” piramidy stopni dyplomatycznych na jej wyższych piętrach. Kolejną, istotną zmianą będzie dookreślenie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32138" w:rsidRPr="00DF36C3">
        <w:rPr>
          <w:rFonts w:ascii="Times New Roman" w:hAnsi="Times New Roman" w:cs="Times New Roman"/>
          <w:sz w:val="24"/>
          <w:szCs w:val="24"/>
        </w:rPr>
        <w:t>ustawie kryteriów nadawania stopni dyplomatycznych oraz dodanie upoważnienia do</w:t>
      </w:r>
      <w:r w:rsidR="001920D8" w:rsidRPr="00DF36C3">
        <w:rPr>
          <w:rFonts w:ascii="Times New Roman" w:hAnsi="Times New Roman" w:cs="Times New Roman"/>
          <w:sz w:val="24"/>
          <w:szCs w:val="24"/>
        </w:rPr>
        <w:t xml:space="preserve"> określenia w akcie wykonawczym</w:t>
      </w:r>
      <w:r w:rsidR="00932138" w:rsidRPr="00DF36C3">
        <w:rPr>
          <w:rFonts w:ascii="Times New Roman" w:hAnsi="Times New Roman" w:cs="Times New Roman"/>
          <w:sz w:val="24"/>
          <w:szCs w:val="24"/>
        </w:rPr>
        <w:t xml:space="preserve"> (rozporządzeniu) wymagań dotyczących przebiegu służby, stażu pracy, oceny służbowej oraz kwalifikacji zawodowych warunkujących nadanie wyższego stopnia dyplomatycznego. </w:t>
      </w:r>
    </w:p>
    <w:p w:rsidR="00932138" w:rsidRPr="00DF36C3" w:rsidRDefault="00932138" w:rsidP="002672F0">
      <w:pPr>
        <w:tabs>
          <w:tab w:val="left" w:pos="742"/>
        </w:tabs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2672F0">
        <w:rPr>
          <w:rFonts w:ascii="Times New Roman" w:hAnsi="Times New Roman" w:cs="Times New Roman"/>
          <w:b/>
          <w:sz w:val="24"/>
          <w:szCs w:val="24"/>
        </w:rPr>
        <w:t xml:space="preserve"> 9.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245155">
        <w:rPr>
          <w:rFonts w:ascii="Times New Roman" w:hAnsi="Times New Roman" w:cs="Times New Roman"/>
          <w:b/>
          <w:sz w:val="24"/>
          <w:szCs w:val="24"/>
        </w:rPr>
        <w:t>Ślubowanie</w:t>
      </w:r>
    </w:p>
    <w:p w:rsidR="006F1ACE" w:rsidRPr="00DF36C3" w:rsidRDefault="00932138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Zmiana zawarta w art. 1 pkt 12 projektu </w:t>
      </w:r>
      <w:r w:rsidR="008A1E9E" w:rsidRPr="00DF36C3">
        <w:rPr>
          <w:rFonts w:ascii="Times New Roman" w:hAnsi="Times New Roman" w:cs="Times New Roman"/>
          <w:sz w:val="24"/>
          <w:szCs w:val="24"/>
        </w:rPr>
        <w:t xml:space="preserve">ustawy nowelizującej </w:t>
      </w:r>
      <w:r w:rsidRPr="00DF36C3">
        <w:rPr>
          <w:rFonts w:ascii="Times New Roman" w:hAnsi="Times New Roman" w:cs="Times New Roman"/>
          <w:sz w:val="24"/>
          <w:szCs w:val="24"/>
        </w:rPr>
        <w:t>wprowadza nową formułę ślubowania, które będzie odbierane od każdego członka służby zagranicznej według nowego brzmienia roty, zakończonego fakultatywnym dodanie</w:t>
      </w:r>
      <w:r w:rsidR="00122099" w:rsidRPr="00DF36C3">
        <w:rPr>
          <w:rFonts w:ascii="Times New Roman" w:hAnsi="Times New Roman" w:cs="Times New Roman"/>
          <w:sz w:val="24"/>
          <w:szCs w:val="24"/>
        </w:rPr>
        <w:t>m</w:t>
      </w:r>
      <w:r w:rsidRPr="00DF36C3">
        <w:rPr>
          <w:rFonts w:ascii="Times New Roman" w:hAnsi="Times New Roman" w:cs="Times New Roman"/>
          <w:sz w:val="24"/>
          <w:szCs w:val="24"/>
        </w:rPr>
        <w:t xml:space="preserve"> słów „Tak mi dopomóż Bóg”. </w:t>
      </w:r>
      <w:r w:rsidR="00245155">
        <w:rPr>
          <w:rFonts w:ascii="Times New Roman" w:hAnsi="Times New Roman" w:cs="Times New Roman"/>
          <w:sz w:val="24"/>
          <w:szCs w:val="24"/>
        </w:rPr>
        <w:t>Obecnie</w:t>
      </w:r>
      <w:r w:rsidRPr="00DF36C3">
        <w:rPr>
          <w:rFonts w:ascii="Times New Roman" w:hAnsi="Times New Roman" w:cs="Times New Roman"/>
          <w:sz w:val="24"/>
          <w:szCs w:val="24"/>
        </w:rPr>
        <w:t xml:space="preserve"> służba zagraniczna jest jedyn</w:t>
      </w:r>
      <w:r w:rsidR="00122099" w:rsidRPr="00DF36C3">
        <w:rPr>
          <w:rFonts w:ascii="Times New Roman" w:hAnsi="Times New Roman" w:cs="Times New Roman"/>
          <w:sz w:val="24"/>
          <w:szCs w:val="24"/>
        </w:rPr>
        <w:t>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służbą państwową,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której takiej możliwości ustawa nie przewiduje. </w:t>
      </w:r>
      <w:r w:rsidR="006F1ACE" w:rsidRPr="00DF36C3">
        <w:rPr>
          <w:rFonts w:ascii="Times New Roman" w:hAnsi="Times New Roman" w:cs="Times New Roman"/>
          <w:sz w:val="24"/>
          <w:szCs w:val="24"/>
        </w:rPr>
        <w:t>Nowa rota ślubowania nawiązuje wprost do zadań służby zagranicznej zdefiniowanych w art. 1, co stanowi kolejny zabieg wypełniający obecną pustkę aksjologiczną.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138" w:rsidRPr="00DF36C3" w:rsidRDefault="00932138" w:rsidP="002672F0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267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b/>
          <w:sz w:val="24"/>
          <w:szCs w:val="24"/>
        </w:rPr>
        <w:t>10.</w:t>
      </w:r>
      <w:r w:rsidR="002672F0">
        <w:rPr>
          <w:rFonts w:ascii="Times New Roman" w:hAnsi="Times New Roman" w:cs="Times New Roman"/>
          <w:sz w:val="24"/>
          <w:szCs w:val="24"/>
        </w:rPr>
        <w:tab/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Uprawnienia nadzwyczajne ambasadora w przypadku </w:t>
      </w:r>
      <w:r w:rsidR="00245155">
        <w:rPr>
          <w:rFonts w:ascii="Times New Roman" w:hAnsi="Times New Roman" w:cs="Times New Roman"/>
          <w:b/>
          <w:sz w:val="24"/>
          <w:szCs w:val="24"/>
        </w:rPr>
        <w:t>bezpośredniego zagrożenia życia</w:t>
      </w:r>
    </w:p>
    <w:p w:rsidR="00932138" w:rsidRPr="00DF36C3" w:rsidRDefault="00932138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Propozycja zawarta w art. 1 pkt 13 ustawy nowelizującej dotyczy rozszerzenia katalogu kompetencji ambasadora o uprawnienie nadzwyczajne, realizowane wyłącznie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sytuacjach nadzwyczajnych, do których należą bezpośrednie zagrożenie życia lub zdrowia </w:t>
      </w:r>
      <w:r w:rsidR="002A606A" w:rsidRPr="00DF36C3">
        <w:rPr>
          <w:rFonts w:ascii="Times New Roman" w:hAnsi="Times New Roman" w:cs="Times New Roman"/>
          <w:sz w:val="24"/>
          <w:szCs w:val="24"/>
        </w:rPr>
        <w:t xml:space="preserve">bądź bezpieczeństwa </w:t>
      </w:r>
      <w:r w:rsidR="00EA6CD7" w:rsidRPr="00DF36C3">
        <w:rPr>
          <w:rFonts w:ascii="Times New Roman" w:hAnsi="Times New Roman" w:cs="Times New Roman"/>
          <w:sz w:val="24"/>
          <w:szCs w:val="24"/>
        </w:rPr>
        <w:t>obywateli polskich w państwie przyjmującym. Propozycja t</w:t>
      </w:r>
      <w:r w:rsidR="00245155">
        <w:rPr>
          <w:rFonts w:ascii="Times New Roman" w:hAnsi="Times New Roman" w:cs="Times New Roman"/>
          <w:sz w:val="24"/>
          <w:szCs w:val="24"/>
        </w:rPr>
        <w:t>a</w:t>
      </w:r>
      <w:r w:rsidR="00EA6CD7" w:rsidRPr="00DF36C3">
        <w:rPr>
          <w:rFonts w:ascii="Times New Roman" w:hAnsi="Times New Roman" w:cs="Times New Roman"/>
          <w:sz w:val="24"/>
          <w:szCs w:val="24"/>
        </w:rPr>
        <w:t xml:space="preserve"> zakłada, że w przypadku wystąpienia takiej sytuacji ambasador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A6CD7" w:rsidRPr="00DF36C3">
        <w:rPr>
          <w:rFonts w:ascii="Times New Roman" w:hAnsi="Times New Roman" w:cs="Times New Roman"/>
          <w:sz w:val="24"/>
          <w:szCs w:val="24"/>
        </w:rPr>
        <w:t>państwie przyjmującym zostanie wyposażony w nadzwyczajną kompetencję do wydawania wiążących poleceń wszystkim przedstawicielom polskiej administracji rządowej i samorządowej znajdującym się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EA6CD7" w:rsidRPr="00DF36C3">
        <w:rPr>
          <w:rFonts w:ascii="Times New Roman" w:hAnsi="Times New Roman" w:cs="Times New Roman"/>
          <w:sz w:val="24"/>
          <w:szCs w:val="24"/>
        </w:rPr>
        <w:t>państwie przyjmującym. Rozwiązanie to wynika z racjonalnego przyjęcia zasady jednoosobowego kierownictwa w sytuacjach nadzwyczajnych i wychodzi z założenia, że spośród wszystkich organów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A6CD7" w:rsidRPr="00DF36C3">
        <w:rPr>
          <w:rFonts w:ascii="Times New Roman" w:hAnsi="Times New Roman" w:cs="Times New Roman"/>
          <w:sz w:val="24"/>
          <w:szCs w:val="24"/>
        </w:rPr>
        <w:t>przedstawicieli administracji to właśnie ambasador dysponuje najpełniejszą wiedzą 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A6CD7" w:rsidRPr="00DF36C3">
        <w:rPr>
          <w:rFonts w:ascii="Times New Roman" w:hAnsi="Times New Roman" w:cs="Times New Roman"/>
          <w:sz w:val="24"/>
          <w:szCs w:val="24"/>
        </w:rPr>
        <w:t>oceną sytuacji, zatem jemu należy powierzyć w takich przypadkach kierowanie na przykład ewakuacją obywateli polskich czy też akcją ratunkową. Należy podkreślić, że owa nadzwyczajna kompetencja ma charakter krótkotrwały, ograniczony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EA6CD7" w:rsidRPr="00DF36C3">
        <w:rPr>
          <w:rFonts w:ascii="Times New Roman" w:hAnsi="Times New Roman" w:cs="Times New Roman"/>
          <w:sz w:val="24"/>
          <w:szCs w:val="24"/>
        </w:rPr>
        <w:t xml:space="preserve">czasie </w:t>
      </w:r>
      <w:r w:rsidR="00EA6CD7" w:rsidRPr="00DF36C3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="00EA6CD7" w:rsidRPr="00DF36C3">
        <w:rPr>
          <w:rFonts w:ascii="Times New Roman" w:hAnsi="Times New Roman" w:cs="Times New Roman"/>
          <w:sz w:val="24"/>
          <w:szCs w:val="24"/>
        </w:rPr>
        <w:t>przestrzeni – do granic państwa przyjmującego oraz do czasu ustania bezpośredniego zagrożenia chronionych przez ustawę wartości.</w:t>
      </w:r>
    </w:p>
    <w:p w:rsidR="002B024A" w:rsidRPr="00DF36C3" w:rsidRDefault="002B024A" w:rsidP="002672F0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2672F0">
        <w:rPr>
          <w:rFonts w:ascii="Times New Roman" w:hAnsi="Times New Roman" w:cs="Times New Roman"/>
          <w:b/>
          <w:sz w:val="24"/>
          <w:szCs w:val="24"/>
        </w:rPr>
        <w:t xml:space="preserve"> 11.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013570">
        <w:rPr>
          <w:rFonts w:ascii="Times New Roman" w:hAnsi="Times New Roman" w:cs="Times New Roman"/>
          <w:b/>
          <w:sz w:val="24"/>
          <w:szCs w:val="24"/>
        </w:rPr>
        <w:t>Święto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 Słu</w:t>
      </w:r>
      <w:r w:rsidR="00245155">
        <w:rPr>
          <w:rFonts w:ascii="Times New Roman" w:hAnsi="Times New Roman" w:cs="Times New Roman"/>
          <w:b/>
          <w:sz w:val="24"/>
          <w:szCs w:val="24"/>
        </w:rPr>
        <w:t>żby Zagranicznej</w:t>
      </w:r>
    </w:p>
    <w:p w:rsidR="002B024A" w:rsidRPr="00DF36C3" w:rsidRDefault="002B024A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Propozycja ustanowienia dnia 16 listopada </w:t>
      </w:r>
      <w:r w:rsidR="00013570">
        <w:rPr>
          <w:rFonts w:ascii="Times New Roman" w:hAnsi="Times New Roman" w:cs="Times New Roman"/>
          <w:sz w:val="24"/>
          <w:szCs w:val="24"/>
        </w:rPr>
        <w:t>Świętem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245155">
        <w:rPr>
          <w:rFonts w:ascii="Times New Roman" w:hAnsi="Times New Roman" w:cs="Times New Roman"/>
          <w:sz w:val="24"/>
          <w:szCs w:val="24"/>
        </w:rPr>
        <w:t>S</w:t>
      </w:r>
      <w:r w:rsidRPr="00DF36C3">
        <w:rPr>
          <w:rFonts w:ascii="Times New Roman" w:hAnsi="Times New Roman" w:cs="Times New Roman"/>
          <w:sz w:val="24"/>
          <w:szCs w:val="24"/>
        </w:rPr>
        <w:t xml:space="preserve">łużby </w:t>
      </w:r>
      <w:r w:rsidR="00245155">
        <w:rPr>
          <w:rFonts w:ascii="Times New Roman" w:hAnsi="Times New Roman" w:cs="Times New Roman"/>
          <w:sz w:val="24"/>
          <w:szCs w:val="24"/>
        </w:rPr>
        <w:t>Z</w:t>
      </w:r>
      <w:r w:rsidRPr="00DF36C3">
        <w:rPr>
          <w:rFonts w:ascii="Times New Roman" w:hAnsi="Times New Roman" w:cs="Times New Roman"/>
          <w:sz w:val="24"/>
          <w:szCs w:val="24"/>
        </w:rPr>
        <w:t xml:space="preserve">agranicznej jest uzasadniona </w:t>
      </w:r>
      <w:r w:rsidR="004545CE" w:rsidRPr="00DF36C3">
        <w:rPr>
          <w:rFonts w:ascii="Times New Roman" w:hAnsi="Times New Roman" w:cs="Times New Roman"/>
          <w:sz w:val="24"/>
          <w:szCs w:val="24"/>
        </w:rPr>
        <w:t xml:space="preserve">kilkuletnią </w:t>
      </w:r>
      <w:r w:rsidRPr="00DF36C3">
        <w:rPr>
          <w:rFonts w:ascii="Times New Roman" w:hAnsi="Times New Roman" w:cs="Times New Roman"/>
          <w:sz w:val="24"/>
          <w:szCs w:val="24"/>
        </w:rPr>
        <w:t>tradycj</w:t>
      </w:r>
      <w:r w:rsidR="00122099" w:rsidRPr="00DF36C3">
        <w:rPr>
          <w:rFonts w:ascii="Times New Roman" w:hAnsi="Times New Roman" w:cs="Times New Roman"/>
          <w:sz w:val="24"/>
          <w:szCs w:val="24"/>
        </w:rPr>
        <w:t>ą</w:t>
      </w:r>
      <w:r w:rsidR="004545CE" w:rsidRPr="00DF36C3">
        <w:rPr>
          <w:rFonts w:ascii="Times New Roman" w:hAnsi="Times New Roman" w:cs="Times New Roman"/>
          <w:sz w:val="24"/>
          <w:szCs w:val="24"/>
        </w:rPr>
        <w:t>. Od 2009 r. dzień 16 listopada jest obchodzony uroczyście jako święto resortowe, bez podstawy ustawowej</w:t>
      </w:r>
      <w:r w:rsidR="00B050F7" w:rsidRPr="00DF36C3">
        <w:rPr>
          <w:rFonts w:ascii="Times New Roman" w:hAnsi="Times New Roman" w:cs="Times New Roman"/>
          <w:sz w:val="24"/>
          <w:szCs w:val="24"/>
        </w:rPr>
        <w:t>, wprowadzone aktem prawnym Ministra Spraw Zagranicznych</w:t>
      </w:r>
      <w:r w:rsidRPr="00DF36C3">
        <w:rPr>
          <w:rFonts w:ascii="Times New Roman" w:hAnsi="Times New Roman" w:cs="Times New Roman"/>
          <w:sz w:val="24"/>
          <w:szCs w:val="24"/>
        </w:rPr>
        <w:t>. Tego dnia w 1918 r</w:t>
      </w:r>
      <w:r w:rsidR="00B050F7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została </w:t>
      </w:r>
      <w:r w:rsidR="00B050F7" w:rsidRPr="00DF36C3">
        <w:rPr>
          <w:rFonts w:ascii="Times New Roman" w:hAnsi="Times New Roman" w:cs="Times New Roman"/>
          <w:sz w:val="24"/>
          <w:szCs w:val="24"/>
        </w:rPr>
        <w:t xml:space="preserve">nadana przez Józefa Piłsudskiego </w:t>
      </w:r>
      <w:r w:rsidRPr="00DF36C3">
        <w:rPr>
          <w:rFonts w:ascii="Times New Roman" w:hAnsi="Times New Roman" w:cs="Times New Roman"/>
          <w:sz w:val="24"/>
          <w:szCs w:val="24"/>
        </w:rPr>
        <w:t xml:space="preserve">pierwsza depesza notyfikująca powstanie odrodzonego </w:t>
      </w:r>
      <w:r w:rsidR="00622C5A">
        <w:rPr>
          <w:rFonts w:ascii="Times New Roman" w:hAnsi="Times New Roman" w:cs="Times New Roman"/>
          <w:sz w:val="24"/>
          <w:szCs w:val="24"/>
        </w:rPr>
        <w:t>p</w:t>
      </w:r>
      <w:r w:rsidRPr="00DF36C3">
        <w:rPr>
          <w:rFonts w:ascii="Times New Roman" w:hAnsi="Times New Roman" w:cs="Times New Roman"/>
          <w:sz w:val="24"/>
          <w:szCs w:val="24"/>
        </w:rPr>
        <w:t xml:space="preserve">aństwa </w:t>
      </w:r>
      <w:r w:rsidR="00622C5A">
        <w:rPr>
          <w:rFonts w:ascii="Times New Roman" w:hAnsi="Times New Roman" w:cs="Times New Roman"/>
          <w:sz w:val="24"/>
          <w:szCs w:val="24"/>
        </w:rPr>
        <w:t>p</w:t>
      </w:r>
      <w:r w:rsidRPr="00DF36C3">
        <w:rPr>
          <w:rFonts w:ascii="Times New Roman" w:hAnsi="Times New Roman" w:cs="Times New Roman"/>
          <w:sz w:val="24"/>
          <w:szCs w:val="24"/>
        </w:rPr>
        <w:t xml:space="preserve">olskiego. </w:t>
      </w:r>
    </w:p>
    <w:p w:rsidR="002B024A" w:rsidRPr="00DF36C3" w:rsidRDefault="002B024A" w:rsidP="002672F0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2672F0">
        <w:rPr>
          <w:rFonts w:ascii="Times New Roman" w:hAnsi="Times New Roman" w:cs="Times New Roman"/>
          <w:b/>
          <w:sz w:val="24"/>
          <w:szCs w:val="24"/>
        </w:rPr>
        <w:t xml:space="preserve"> 12.</w:t>
      </w:r>
      <w:r w:rsidR="002672F0">
        <w:rPr>
          <w:rFonts w:ascii="Times New Roman" w:hAnsi="Times New Roman" w:cs="Times New Roman"/>
          <w:b/>
          <w:sz w:val="24"/>
          <w:szCs w:val="24"/>
        </w:rPr>
        <w:tab/>
      </w:r>
      <w:r w:rsidR="00245155">
        <w:rPr>
          <w:rFonts w:ascii="Times New Roman" w:hAnsi="Times New Roman" w:cs="Times New Roman"/>
          <w:b/>
          <w:sz w:val="24"/>
          <w:szCs w:val="24"/>
        </w:rPr>
        <w:t>„Prawo do powrotu”</w:t>
      </w:r>
    </w:p>
    <w:p w:rsidR="00607CC2" w:rsidRPr="00DF36C3" w:rsidRDefault="00BA0E13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Jednym z poważnych mankamentów obecnie obowiązujących przepisów jest brak ustawowej możliwości restytucji stopnia dyplomatycznego w przypadku powrotu do służby zagranicznej po przerwie, z którą łączy się przerwanie ciągłości zatrudnienia w</w:t>
      </w:r>
      <w:r w:rsidR="002672F0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tej służbie. Proponowany w art. 1 pkt 16 ustawy nowelizującej mechanizm zakłada możliwość restytucji stopnia dyplomatycznego w takim przypadku bądź nadania stopnia wyższego, jeżeli okres pozostawania poza służbą wynosi mniej niż 5 lat. </w:t>
      </w:r>
    </w:p>
    <w:p w:rsidR="00607CC2" w:rsidRPr="00DF36C3" w:rsidRDefault="002672F0" w:rsidP="002672F0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13.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07CC2" w:rsidRPr="00DF36C3">
        <w:rPr>
          <w:rFonts w:ascii="Times New Roman" w:hAnsi="Times New Roman" w:cs="Times New Roman"/>
          <w:b/>
          <w:sz w:val="24"/>
          <w:szCs w:val="24"/>
        </w:rPr>
        <w:t xml:space="preserve">Włączenie </w:t>
      </w:r>
      <w:r w:rsidR="00D953D6" w:rsidRPr="00DF36C3">
        <w:rPr>
          <w:rFonts w:ascii="Times New Roman" w:hAnsi="Times New Roman" w:cs="Times New Roman"/>
          <w:b/>
          <w:sz w:val="24"/>
          <w:szCs w:val="24"/>
        </w:rPr>
        <w:t xml:space="preserve">wyższych </w:t>
      </w:r>
      <w:r w:rsidR="00607CC2" w:rsidRPr="00DF36C3">
        <w:rPr>
          <w:rFonts w:ascii="Times New Roman" w:hAnsi="Times New Roman" w:cs="Times New Roman"/>
          <w:b/>
          <w:sz w:val="24"/>
          <w:szCs w:val="24"/>
        </w:rPr>
        <w:t>stanowisk kierowniczych w Cent</w:t>
      </w:r>
      <w:r w:rsidR="00245155">
        <w:rPr>
          <w:rFonts w:ascii="Times New Roman" w:hAnsi="Times New Roman" w:cs="Times New Roman"/>
          <w:b/>
          <w:sz w:val="24"/>
          <w:szCs w:val="24"/>
        </w:rPr>
        <w:t>rali MSZ do służby zagranicznej</w:t>
      </w:r>
    </w:p>
    <w:p w:rsidR="00794BA1" w:rsidRPr="00DF36C3" w:rsidRDefault="00607CC2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Nowelizacja ustawy o służbie </w:t>
      </w:r>
      <w:r w:rsidR="0079352F" w:rsidRPr="00DF36C3">
        <w:rPr>
          <w:rFonts w:ascii="Times New Roman" w:hAnsi="Times New Roman" w:cs="Times New Roman"/>
          <w:sz w:val="24"/>
          <w:szCs w:val="24"/>
        </w:rPr>
        <w:t xml:space="preserve">zagranicznej </w:t>
      </w:r>
      <w:r w:rsidRPr="00DF36C3">
        <w:rPr>
          <w:rFonts w:ascii="Times New Roman" w:hAnsi="Times New Roman" w:cs="Times New Roman"/>
          <w:sz w:val="24"/>
          <w:szCs w:val="24"/>
        </w:rPr>
        <w:t xml:space="preserve">przeprowadzona na przełomie 2015 i 2016 </w:t>
      </w:r>
      <w:r w:rsidR="00B050F7" w:rsidRPr="00DF36C3">
        <w:rPr>
          <w:rFonts w:ascii="Times New Roman" w:hAnsi="Times New Roman" w:cs="Times New Roman"/>
          <w:sz w:val="24"/>
          <w:szCs w:val="24"/>
        </w:rPr>
        <w:t xml:space="preserve">r. </w:t>
      </w:r>
      <w:r w:rsidRPr="00DF36C3">
        <w:rPr>
          <w:rFonts w:ascii="Times New Roman" w:hAnsi="Times New Roman" w:cs="Times New Roman"/>
          <w:sz w:val="24"/>
          <w:szCs w:val="24"/>
        </w:rPr>
        <w:t>w drodz</w:t>
      </w:r>
      <w:r w:rsidR="0079352F" w:rsidRPr="00DF36C3">
        <w:rPr>
          <w:rFonts w:ascii="Times New Roman" w:hAnsi="Times New Roman" w:cs="Times New Roman"/>
          <w:sz w:val="24"/>
          <w:szCs w:val="24"/>
        </w:rPr>
        <w:t>e ustawy z dnia 30 grudnia 2015 r. o zmianie ustawy o służbie cywilnej oraz niektórych innych ustaw</w:t>
      </w:r>
      <w:r w:rsidR="00D953D6" w:rsidRPr="00DF36C3">
        <w:rPr>
          <w:rFonts w:ascii="Times New Roman" w:hAnsi="Times New Roman" w:cs="Times New Roman"/>
          <w:sz w:val="24"/>
          <w:szCs w:val="24"/>
        </w:rPr>
        <w:t xml:space="preserve"> wyłączyła ze służby zagranicznej stanowiska kierownicze w Centrali Ministerstwa Spraw Zagranicznych (dyrektora generalnego służby zagranicznej, dyrektora oraz zastępcy dyrektora komórki organizacyjnej). Skutkiem tego osoby powołane na te stanowiska w okresie urlopu bezpłatnego w służbie zagranicznej, który udzielany jest im obligatoryjnie</w:t>
      </w:r>
      <w:r w:rsidR="00622C5A">
        <w:rPr>
          <w:rFonts w:ascii="Times New Roman" w:hAnsi="Times New Roman" w:cs="Times New Roman"/>
          <w:sz w:val="24"/>
          <w:szCs w:val="24"/>
        </w:rPr>
        <w:t>,</w:t>
      </w:r>
      <w:r w:rsidR="00D953D6" w:rsidRPr="00DF36C3">
        <w:rPr>
          <w:rFonts w:ascii="Times New Roman" w:hAnsi="Times New Roman" w:cs="Times New Roman"/>
          <w:sz w:val="24"/>
          <w:szCs w:val="24"/>
        </w:rPr>
        <w:t xml:space="preserve"> w okresie tego powołania pozbawione są możliwości </w:t>
      </w:r>
      <w:r w:rsidR="00C536F6" w:rsidRPr="00DF36C3">
        <w:rPr>
          <w:rFonts w:ascii="Times New Roman" w:hAnsi="Times New Roman" w:cs="Times New Roman"/>
          <w:sz w:val="24"/>
          <w:szCs w:val="24"/>
        </w:rPr>
        <w:t>rozwoju zawodowego w służbie zagranicznej. Sytuacja ta oprócz szeregu komplikacji związanych choćby z niemożności</w:t>
      </w:r>
      <w:r w:rsidR="00B050F7" w:rsidRPr="00DF36C3">
        <w:rPr>
          <w:rFonts w:ascii="Times New Roman" w:hAnsi="Times New Roman" w:cs="Times New Roman"/>
          <w:sz w:val="24"/>
          <w:szCs w:val="24"/>
        </w:rPr>
        <w:t>ą</w:t>
      </w:r>
      <w:r w:rsidR="00C536F6" w:rsidRPr="00DF36C3">
        <w:rPr>
          <w:rFonts w:ascii="Times New Roman" w:hAnsi="Times New Roman" w:cs="Times New Roman"/>
          <w:sz w:val="24"/>
          <w:szCs w:val="24"/>
        </w:rPr>
        <w:t xml:space="preserve"> dokonywania</w:t>
      </w:r>
      <w:r w:rsidR="00D953D6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536F6" w:rsidRPr="00DF36C3">
        <w:rPr>
          <w:rFonts w:ascii="Times New Roman" w:hAnsi="Times New Roman" w:cs="Times New Roman"/>
          <w:sz w:val="24"/>
          <w:szCs w:val="24"/>
        </w:rPr>
        <w:t>wobec tych osób czynności z zakresu prawa pracy, jakie odnoszą się do wszystkich członków służby zagranicznej (np. sporządzania ocen służbowych)</w:t>
      </w:r>
      <w:r w:rsidR="00622C5A">
        <w:rPr>
          <w:rFonts w:ascii="Times New Roman" w:hAnsi="Times New Roman" w:cs="Times New Roman"/>
          <w:sz w:val="24"/>
          <w:szCs w:val="24"/>
        </w:rPr>
        <w:t>,</w:t>
      </w:r>
      <w:r w:rsidR="00C536F6" w:rsidRPr="00DF36C3">
        <w:rPr>
          <w:rFonts w:ascii="Times New Roman" w:hAnsi="Times New Roman" w:cs="Times New Roman"/>
          <w:sz w:val="24"/>
          <w:szCs w:val="24"/>
        </w:rPr>
        <w:t xml:space="preserve"> rodzi poważny negatywny skutek w postaci </w:t>
      </w:r>
      <w:r w:rsidR="00B050F7" w:rsidRPr="00DF36C3">
        <w:rPr>
          <w:rFonts w:ascii="Times New Roman" w:hAnsi="Times New Roman" w:cs="Times New Roman"/>
          <w:sz w:val="24"/>
          <w:szCs w:val="24"/>
        </w:rPr>
        <w:t>braku formalnej możliwości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C536F6" w:rsidRPr="00DF36C3">
        <w:rPr>
          <w:rFonts w:ascii="Times New Roman" w:hAnsi="Times New Roman" w:cs="Times New Roman"/>
          <w:sz w:val="24"/>
          <w:szCs w:val="24"/>
        </w:rPr>
        <w:t xml:space="preserve">posługiwania się stopniem dyplomatycznym w okresie oddelegowania. Paradoks tej sytuacji jest </w:t>
      </w:r>
      <w:r w:rsidR="004823D5" w:rsidRPr="00DF36C3">
        <w:rPr>
          <w:rFonts w:ascii="Times New Roman" w:hAnsi="Times New Roman" w:cs="Times New Roman"/>
          <w:sz w:val="24"/>
          <w:szCs w:val="24"/>
        </w:rPr>
        <w:t>dobrze widoczny i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4823D5" w:rsidRPr="00DF36C3">
        <w:rPr>
          <w:rFonts w:ascii="Times New Roman" w:hAnsi="Times New Roman" w:cs="Times New Roman"/>
          <w:sz w:val="24"/>
          <w:szCs w:val="24"/>
        </w:rPr>
        <w:t xml:space="preserve">odczuwalny w codziennej praktyce dyplomatycznej. Proponuje się powrót do zasad </w:t>
      </w:r>
      <w:r w:rsidR="004823D5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obowiązujących przed wejściem w życie wspomnianej nowelizacji, 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czemu </w:t>
      </w:r>
      <w:r w:rsidR="00B548B1" w:rsidRPr="00DF36C3">
        <w:rPr>
          <w:rFonts w:ascii="Times New Roman" w:hAnsi="Times New Roman" w:cs="Times New Roman"/>
          <w:sz w:val="24"/>
          <w:szCs w:val="24"/>
        </w:rPr>
        <w:t>służyć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 ma zapisanie w ustawie, że </w:t>
      </w:r>
      <w:r w:rsidR="00794BA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>członek personelu dyplomatyczno-konsularnego powołany na kierownicze stanowisko w służbie zagranicznej będące wyższym stanowiskiem w</w:t>
      </w:r>
      <w:r w:rsidR="00493D71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794BA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>służbie cywilnej zachowuje posiadany stopień dyplomatyczny lub może być mu nadany stopień wyższy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DA61B8" w:rsidRPr="00DF36C3">
        <w:rPr>
          <w:rFonts w:ascii="Times New Roman" w:hAnsi="Times New Roman" w:cs="Times New Roman"/>
          <w:sz w:val="24"/>
          <w:szCs w:val="24"/>
        </w:rPr>
        <w:t>(art. 1 pkt 17 projektu)</w:t>
      </w:r>
      <w:r w:rsidR="004823D5" w:rsidRPr="00DF36C3">
        <w:rPr>
          <w:rFonts w:ascii="Times New Roman" w:hAnsi="Times New Roman" w:cs="Times New Roman"/>
          <w:sz w:val="24"/>
          <w:szCs w:val="24"/>
        </w:rPr>
        <w:t>.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 Konsekwencj</w:t>
      </w:r>
      <w:r w:rsidR="00622C5A">
        <w:rPr>
          <w:rFonts w:ascii="Times New Roman" w:hAnsi="Times New Roman" w:cs="Times New Roman"/>
          <w:sz w:val="24"/>
          <w:szCs w:val="24"/>
        </w:rPr>
        <w:t>ą</w:t>
      </w:r>
      <w:r w:rsidR="00794BA1" w:rsidRPr="00DF36C3">
        <w:rPr>
          <w:rFonts w:ascii="Times New Roman" w:hAnsi="Times New Roman" w:cs="Times New Roman"/>
          <w:sz w:val="24"/>
          <w:szCs w:val="24"/>
        </w:rPr>
        <w:t xml:space="preserve"> takiego zapisu będzie stosowanie wobec członka służby zagranicznej powołanego na </w:t>
      </w:r>
      <w:r w:rsidR="00794BA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>kierownicze stanowisko w służbie zagranicznej będące wyższym stanowiskiem w służbie cywilnej przepisów ustawy o służbie zagranicznej, które określają skutki nadania stopnia dyplomatycznego i posiadani</w:t>
      </w:r>
      <w:r w:rsidR="00B548B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>a</w:t>
      </w:r>
      <w:r w:rsidR="00794BA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statusu członka personel</w:t>
      </w:r>
      <w:r w:rsidR="00B548B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>u</w:t>
      </w:r>
      <w:r w:rsidR="00794BA1" w:rsidRPr="00DF36C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dyplomatyczno-konsularnego, w tym także przepisów o wynikających z tego faktu prawach i obowiązkach pracowniczych. </w:t>
      </w:r>
    </w:p>
    <w:p w:rsidR="002B024A" w:rsidRPr="00493D71" w:rsidRDefault="00F709B8" w:rsidP="00493D71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Projekt przewiduje </w:t>
      </w:r>
      <w:r w:rsidR="00622C5A">
        <w:rPr>
          <w:rFonts w:ascii="Times" w:eastAsia="Times New Roman" w:hAnsi="Times" w:cs="Arial"/>
          <w:sz w:val="24"/>
          <w:szCs w:val="20"/>
          <w:lang w:eastAsia="pl-PL"/>
        </w:rPr>
        <w:t>po</w:t>
      </w:r>
      <w:r w:rsidRPr="00DF36C3">
        <w:rPr>
          <w:rFonts w:ascii="Times" w:eastAsia="Times New Roman" w:hAnsi="Times" w:cs="Arial"/>
          <w:sz w:val="24"/>
          <w:szCs w:val="20"/>
          <w:lang w:eastAsia="pl-PL"/>
        </w:rPr>
        <w:t>nadto, że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>na kierownicze stanowisko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w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służbie zagranicznej będące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wyższym stanowiskiem w służbie cywilnej może zostać 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powołana </w:t>
      </w:r>
      <w:r w:rsidR="00DF36C3" w:rsidRPr="00DF36C3">
        <w:rPr>
          <w:rFonts w:ascii="Times" w:eastAsia="Times New Roman" w:hAnsi="Times" w:cs="Arial"/>
          <w:sz w:val="24"/>
          <w:szCs w:val="20"/>
          <w:lang w:eastAsia="pl-PL"/>
        </w:rPr>
        <w:t>również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osoba spełniająca warun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>k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>i określone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w art. 12 ust. 1 pkt 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>4 i 5, która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EB1B2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udokumentowała znajomość jednego języka obcego i 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spełnia dodatkowo wymagania określone w art. 53 </w:t>
      </w:r>
      <w:r w:rsidR="00DF36C3" w:rsidRPr="00DF36C3">
        <w:rPr>
          <w:rFonts w:ascii="Times" w:eastAsia="Times New Roman" w:hAnsi="Times" w:cs="Arial"/>
          <w:sz w:val="24"/>
          <w:szCs w:val="20"/>
          <w:lang w:eastAsia="pl-PL"/>
        </w:rPr>
        <w:t>ustawy z dnia 21 listopada 2008</w:t>
      </w:r>
      <w:r w:rsidR="00E11A2E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  <w:r w:rsidR="00794BA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r. </w:t>
      </w:r>
      <w:r w:rsidR="00B548B1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o służbie cywilnej. </w:t>
      </w:r>
      <w:r w:rsidR="00051CE0" w:rsidRPr="00DF36C3">
        <w:rPr>
          <w:rFonts w:ascii="Times" w:eastAsia="Times New Roman" w:hAnsi="Times" w:cs="Arial"/>
          <w:sz w:val="24"/>
          <w:szCs w:val="20"/>
          <w:lang w:eastAsia="pl-PL"/>
        </w:rPr>
        <w:t>Proponowana zmiana jest podyktowana potrzebą stworzenia bardziej elastycznych ram dla kształtowania polityki kadrowej, przy czym należy podkreślić, że proponowany tryb wprowadza wprawdzie zmniejszone wymagania kwalifikacyjne</w:t>
      </w:r>
      <w:r w:rsidR="00622C5A">
        <w:rPr>
          <w:rFonts w:ascii="Times" w:eastAsia="Times New Roman" w:hAnsi="Times" w:cs="Arial"/>
          <w:sz w:val="24"/>
          <w:szCs w:val="20"/>
          <w:lang w:eastAsia="pl-PL"/>
        </w:rPr>
        <w:t>,</w:t>
      </w:r>
      <w:r w:rsidR="00051CE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lecz nie oznacza, że na te stanowiska będą powoływane wyłącznie osoby spełniające wymóg znajomości tylko jednego języka obcego. W ustawie o służbie zagranicznej nadal bowiem pozostaje tryb pozwalający zatrudniać na stanowiskach kierowniczych osoby posiadające stopień dyplomatyczny (czyli osoby</w:t>
      </w:r>
      <w:r w:rsidR="00622C5A">
        <w:rPr>
          <w:rFonts w:ascii="Times" w:eastAsia="Times New Roman" w:hAnsi="Times" w:cs="Arial"/>
          <w:sz w:val="24"/>
          <w:szCs w:val="20"/>
          <w:lang w:eastAsia="pl-PL"/>
        </w:rPr>
        <w:t>,</w:t>
      </w:r>
      <w:r w:rsidR="00051CE0" w:rsidRPr="00DF36C3">
        <w:rPr>
          <w:rFonts w:ascii="Times" w:eastAsia="Times New Roman" w:hAnsi="Times" w:cs="Arial"/>
          <w:sz w:val="24"/>
          <w:szCs w:val="20"/>
          <w:lang w:eastAsia="pl-PL"/>
        </w:rPr>
        <w:t xml:space="preserve"> które potwierdziły znajomość przynajmniej dwóch języków obcych oraz zdały egzamin dyplomatyczno-konsularny).</w:t>
      </w:r>
      <w:r w:rsidR="00E11A2E">
        <w:rPr>
          <w:rFonts w:ascii="Times" w:eastAsia="Times New Roman" w:hAnsi="Times" w:cs="Arial"/>
          <w:sz w:val="24"/>
          <w:szCs w:val="20"/>
          <w:lang w:eastAsia="pl-PL"/>
        </w:rPr>
        <w:t xml:space="preserve"> </w:t>
      </w:r>
    </w:p>
    <w:p w:rsidR="00BB0C2C" w:rsidRPr="00DF36C3" w:rsidRDefault="00BB0C2C" w:rsidP="00493D71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493D71">
        <w:rPr>
          <w:rFonts w:ascii="Times New Roman" w:hAnsi="Times New Roman" w:cs="Times New Roman"/>
          <w:b/>
          <w:sz w:val="24"/>
          <w:szCs w:val="24"/>
        </w:rPr>
        <w:t xml:space="preserve"> 14.</w:t>
      </w:r>
      <w:r w:rsidR="00493D71">
        <w:rPr>
          <w:rFonts w:ascii="Times New Roman" w:hAnsi="Times New Roman" w:cs="Times New Roman"/>
          <w:b/>
          <w:sz w:val="24"/>
          <w:szCs w:val="24"/>
        </w:rPr>
        <w:tab/>
      </w:r>
      <w:r w:rsidRPr="00DF36C3">
        <w:rPr>
          <w:rFonts w:ascii="Times New Roman" w:hAnsi="Times New Roman" w:cs="Times New Roman"/>
          <w:b/>
          <w:sz w:val="24"/>
          <w:szCs w:val="24"/>
        </w:rPr>
        <w:t>Rozszerzenie pakietu socjalnego – podróż coroczna i zwrot kosztów nauki dzieci</w:t>
      </w:r>
    </w:p>
    <w:p w:rsidR="00BB0C2C" w:rsidRPr="00DF36C3" w:rsidRDefault="008A1E9E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W art. 1 pkt 1</w:t>
      </w:r>
      <w:r w:rsidR="00013570">
        <w:rPr>
          <w:rFonts w:ascii="Times New Roman" w:hAnsi="Times New Roman" w:cs="Times New Roman"/>
          <w:sz w:val="24"/>
          <w:szCs w:val="24"/>
        </w:rPr>
        <w:t>9</w:t>
      </w:r>
      <w:r w:rsidR="00BB0C2C" w:rsidRPr="00DF36C3">
        <w:rPr>
          <w:rFonts w:ascii="Times New Roman" w:hAnsi="Times New Roman" w:cs="Times New Roman"/>
          <w:sz w:val="24"/>
          <w:szCs w:val="24"/>
        </w:rPr>
        <w:t xml:space="preserve"> projektu ustawy nowelizującej zawarto dwie propozycje zmian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BB0C2C" w:rsidRPr="00DF36C3">
        <w:rPr>
          <w:rFonts w:ascii="Times New Roman" w:hAnsi="Times New Roman" w:cs="Times New Roman"/>
          <w:sz w:val="24"/>
          <w:szCs w:val="24"/>
        </w:rPr>
        <w:t>zakresie katalogu uprawnień socjalnych przysługujących członkom służby zagranicznej wykonującym obowiązki służbowe w placówce zagranicznej. Pierwsza z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BB0C2C" w:rsidRPr="00DF36C3">
        <w:rPr>
          <w:rFonts w:ascii="Times New Roman" w:hAnsi="Times New Roman" w:cs="Times New Roman"/>
          <w:sz w:val="24"/>
          <w:szCs w:val="24"/>
        </w:rPr>
        <w:t>nich zakłada pokrywanie przez pracodawcę kosztów podróży urlopowej do kraju z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BB0C2C" w:rsidRPr="00DF36C3">
        <w:rPr>
          <w:rFonts w:ascii="Times New Roman" w:hAnsi="Times New Roman" w:cs="Times New Roman"/>
          <w:sz w:val="24"/>
          <w:szCs w:val="24"/>
        </w:rPr>
        <w:t>zagranicy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BB0C2C" w:rsidRPr="00DF36C3">
        <w:rPr>
          <w:rFonts w:ascii="Times New Roman" w:hAnsi="Times New Roman" w:cs="Times New Roman"/>
          <w:sz w:val="24"/>
          <w:szCs w:val="24"/>
        </w:rPr>
        <w:t>raz na rok, a nie raz na dwa lata, jak ma to miejsce obecnie. Warto w tym miejscu zaznaczyć, że polska służba zagraniczn</w:t>
      </w:r>
      <w:r w:rsidR="00622C5A">
        <w:rPr>
          <w:rFonts w:ascii="Times New Roman" w:hAnsi="Times New Roman" w:cs="Times New Roman"/>
          <w:sz w:val="24"/>
          <w:szCs w:val="24"/>
        </w:rPr>
        <w:t>a</w:t>
      </w:r>
      <w:r w:rsidR="00BB0C2C" w:rsidRPr="00DF36C3">
        <w:rPr>
          <w:rFonts w:ascii="Times New Roman" w:hAnsi="Times New Roman" w:cs="Times New Roman"/>
          <w:sz w:val="24"/>
          <w:szCs w:val="24"/>
        </w:rPr>
        <w:t xml:space="preserve"> jest jedną z nielicznych europejskich służb dyplomatycznych, w których nie stosuje się zasady corocznego pokrywania przez </w:t>
      </w:r>
      <w:r w:rsidR="00BB0C2C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pracodawcę kosztów podróży urlopowej. </w:t>
      </w:r>
      <w:r w:rsidR="00BB0C2C" w:rsidRPr="00DF36C3">
        <w:rPr>
          <w:rFonts w:ascii="Times New Roman" w:hAnsi="Times New Roman" w:cs="Times New Roman"/>
          <w:i/>
          <w:sz w:val="24"/>
          <w:szCs w:val="24"/>
        </w:rPr>
        <w:t>Ratio legis</w:t>
      </w:r>
      <w:r w:rsidR="00BB0C2C" w:rsidRPr="00DF36C3">
        <w:rPr>
          <w:rFonts w:ascii="Times New Roman" w:hAnsi="Times New Roman" w:cs="Times New Roman"/>
          <w:sz w:val="24"/>
          <w:szCs w:val="24"/>
        </w:rPr>
        <w:t xml:space="preserve"> tego rozwiązania polega na ułatwianiu utrzymywania łączności z krajem osobom skierowanym do pracy poza jego granicami. Druga z planowanych zmian dotyczy nałożenia na pracodawcę obowiązku </w:t>
      </w:r>
      <w:r w:rsidR="0079406C">
        <w:rPr>
          <w:rFonts w:ascii="Times New Roman" w:hAnsi="Times New Roman" w:cs="Times New Roman"/>
          <w:sz w:val="24"/>
          <w:szCs w:val="24"/>
        </w:rPr>
        <w:t xml:space="preserve">zwrotu opłat z tytułu odbywania przez </w:t>
      </w:r>
      <w:r w:rsidR="00BB0C2C" w:rsidRPr="00DF36C3">
        <w:rPr>
          <w:rFonts w:ascii="Times New Roman" w:hAnsi="Times New Roman" w:cs="Times New Roman"/>
          <w:sz w:val="24"/>
          <w:szCs w:val="24"/>
        </w:rPr>
        <w:t>dzieci członków służby zagranicznej zatrudnionych w</w:t>
      </w:r>
      <w:r w:rsidR="0079406C">
        <w:rPr>
          <w:rFonts w:ascii="Times New Roman" w:hAnsi="Times New Roman" w:cs="Times New Roman"/>
          <w:sz w:val="24"/>
          <w:szCs w:val="24"/>
        </w:rPr>
        <w:t xml:space="preserve"> służbie </w:t>
      </w:r>
      <w:r w:rsidR="00BB0C2C" w:rsidRPr="00DF36C3">
        <w:rPr>
          <w:rFonts w:ascii="Times New Roman" w:hAnsi="Times New Roman" w:cs="Times New Roman"/>
          <w:sz w:val="24"/>
          <w:szCs w:val="24"/>
        </w:rPr>
        <w:t>zagranicznej</w:t>
      </w:r>
      <w:r w:rsidR="0079406C">
        <w:rPr>
          <w:rFonts w:ascii="Times New Roman" w:hAnsi="Times New Roman" w:cs="Times New Roman"/>
          <w:sz w:val="24"/>
          <w:szCs w:val="24"/>
        </w:rPr>
        <w:t xml:space="preserve"> </w:t>
      </w:r>
      <w:r w:rsidR="00BB0C2C" w:rsidRPr="00DF36C3">
        <w:rPr>
          <w:rFonts w:ascii="Times New Roman" w:hAnsi="Times New Roman" w:cs="Times New Roman"/>
          <w:sz w:val="24"/>
          <w:szCs w:val="24"/>
        </w:rPr>
        <w:t>obowiąz</w:t>
      </w:r>
      <w:r w:rsidR="0079406C">
        <w:rPr>
          <w:rFonts w:ascii="Times New Roman" w:hAnsi="Times New Roman" w:cs="Times New Roman"/>
          <w:sz w:val="24"/>
          <w:szCs w:val="24"/>
        </w:rPr>
        <w:t xml:space="preserve">kowego przygotowania przedszkolnego, zgodnie z polskimi przepisami, jeżeli nie zachodzi możliwość realizacji tego obowiązku bezpłatnie w państwie przyjmującym. </w:t>
      </w:r>
      <w:r w:rsidR="00BB0C2C" w:rsidRPr="00DF36C3">
        <w:rPr>
          <w:rFonts w:ascii="Times New Roman" w:hAnsi="Times New Roman" w:cs="Times New Roman"/>
          <w:sz w:val="24"/>
          <w:szCs w:val="24"/>
        </w:rPr>
        <w:t>Obecnie obowiązujące przepisy przewidują możliwość zwrotu kosztów wyłącznie nauki w s</w:t>
      </w:r>
      <w:r w:rsidR="005211B4">
        <w:rPr>
          <w:rFonts w:ascii="Times New Roman" w:hAnsi="Times New Roman" w:cs="Times New Roman"/>
          <w:sz w:val="24"/>
          <w:szCs w:val="24"/>
        </w:rPr>
        <w:t>zkole. W przepisie tym chodzi o </w:t>
      </w:r>
      <w:r w:rsidR="00BB0C2C" w:rsidRPr="00DF36C3">
        <w:rPr>
          <w:rFonts w:ascii="Times New Roman" w:hAnsi="Times New Roman" w:cs="Times New Roman"/>
          <w:sz w:val="24"/>
          <w:szCs w:val="24"/>
        </w:rPr>
        <w:t>wyrównanie katalogu faktycznie przysługujących praw członkom służby zagranicznej w stosunku do</w:t>
      </w:r>
      <w:r w:rsidR="00B548B1" w:rsidRPr="00DF36C3">
        <w:rPr>
          <w:rFonts w:ascii="Times New Roman" w:hAnsi="Times New Roman" w:cs="Times New Roman"/>
          <w:sz w:val="24"/>
          <w:szCs w:val="24"/>
        </w:rPr>
        <w:t xml:space="preserve"> pozostałych obywateli w kraju.</w:t>
      </w:r>
    </w:p>
    <w:p w:rsidR="00BB0C2C" w:rsidRPr="00DF36C3" w:rsidRDefault="00B548B1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Z uwagi na fakt, że proponowane regulacje spowodują skutki finansowe dla budżetu</w:t>
      </w:r>
      <w:r w:rsidR="00622C5A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planuje się odroczenie wejścia w życie przepisów o dodatkowej podróży urlopowej do</w:t>
      </w:r>
      <w:r w:rsidR="00622C5A">
        <w:rPr>
          <w:rFonts w:ascii="Times New Roman" w:hAnsi="Times New Roman" w:cs="Times New Roman"/>
          <w:sz w:val="24"/>
          <w:szCs w:val="24"/>
        </w:rPr>
        <w:t xml:space="preserve"> dnia </w:t>
      </w:r>
      <w:r w:rsidRPr="00DF36C3">
        <w:rPr>
          <w:rFonts w:ascii="Times New Roman" w:hAnsi="Times New Roman" w:cs="Times New Roman"/>
          <w:sz w:val="24"/>
          <w:szCs w:val="24"/>
        </w:rPr>
        <w:t>1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stycznia 2018 r. Odroczenie to nie zostanie zastosowane w stosunku do przepisów o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finansowaniu obowiązkowego przygotowania przedszkolnego, ze względu na fakt, że Trybunał Konstytucyjny w wyroku z dnia 23 lutego 2017 r. (sygn. K 2/15) stwierdził niekonstytucyjność obowiązującego obecnie rozwiązania.</w:t>
      </w:r>
    </w:p>
    <w:p w:rsidR="00766D0F" w:rsidRPr="00DF36C3" w:rsidRDefault="00BB0C2C" w:rsidP="00493D71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493D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b/>
          <w:sz w:val="24"/>
          <w:szCs w:val="24"/>
        </w:rPr>
        <w:t>15</w:t>
      </w:r>
      <w:r w:rsidR="00493D71">
        <w:rPr>
          <w:rFonts w:ascii="Times New Roman" w:hAnsi="Times New Roman" w:cs="Times New Roman"/>
          <w:b/>
          <w:sz w:val="24"/>
          <w:szCs w:val="24"/>
        </w:rPr>
        <w:t>.</w:t>
      </w:r>
      <w:r w:rsidR="00493D71">
        <w:rPr>
          <w:rFonts w:ascii="Times New Roman" w:hAnsi="Times New Roman" w:cs="Times New Roman"/>
          <w:b/>
          <w:sz w:val="24"/>
          <w:szCs w:val="24"/>
        </w:rPr>
        <w:tab/>
      </w:r>
      <w:r w:rsidR="00766D0F" w:rsidRPr="00DF36C3">
        <w:rPr>
          <w:rFonts w:ascii="Times New Roman" w:hAnsi="Times New Roman" w:cs="Times New Roman"/>
          <w:b/>
          <w:sz w:val="24"/>
          <w:szCs w:val="24"/>
        </w:rPr>
        <w:t>D</w:t>
      </w:r>
      <w:r w:rsidRPr="00DF36C3">
        <w:rPr>
          <w:rFonts w:ascii="Times New Roman" w:hAnsi="Times New Roman" w:cs="Times New Roman"/>
          <w:b/>
          <w:sz w:val="24"/>
          <w:szCs w:val="24"/>
        </w:rPr>
        <w:t xml:space="preserve">odatkowy </w:t>
      </w:r>
      <w:r w:rsidR="00766D0F" w:rsidRPr="00DF36C3">
        <w:rPr>
          <w:rFonts w:ascii="Times New Roman" w:hAnsi="Times New Roman" w:cs="Times New Roman"/>
          <w:b/>
          <w:sz w:val="24"/>
          <w:szCs w:val="24"/>
        </w:rPr>
        <w:t xml:space="preserve">jednorazowy </w:t>
      </w:r>
      <w:r w:rsidRPr="00DF36C3">
        <w:rPr>
          <w:rFonts w:ascii="Times New Roman" w:hAnsi="Times New Roman" w:cs="Times New Roman"/>
          <w:b/>
          <w:sz w:val="24"/>
          <w:szCs w:val="24"/>
        </w:rPr>
        <w:t>urlop</w:t>
      </w:r>
    </w:p>
    <w:p w:rsidR="00725380" w:rsidRPr="00DF36C3" w:rsidRDefault="00766D0F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Projekt zakłada stworzenie nowego prawa do jednorazowego urlopu w wymiarze 3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miesięcy, udzielanego wyłącznie na wniosek członka służby zagranicznej i wyłącznie bezpośrednio po przepracowaniu przynajmniej 3 </w:t>
      </w:r>
      <w:r w:rsidR="00122099" w:rsidRPr="00DF36C3">
        <w:rPr>
          <w:rFonts w:ascii="Times New Roman" w:hAnsi="Times New Roman" w:cs="Times New Roman"/>
          <w:sz w:val="24"/>
          <w:szCs w:val="24"/>
        </w:rPr>
        <w:t xml:space="preserve">lat </w:t>
      </w:r>
      <w:r w:rsidRPr="00DF36C3">
        <w:rPr>
          <w:rFonts w:ascii="Times New Roman" w:hAnsi="Times New Roman" w:cs="Times New Roman"/>
          <w:sz w:val="24"/>
          <w:szCs w:val="24"/>
        </w:rPr>
        <w:t>w placówce zagranicznej znajdującej się w miejscu ujętym</w:t>
      </w:r>
      <w:r w:rsidR="00C9263B" w:rsidRPr="00DF36C3">
        <w:rPr>
          <w:rFonts w:ascii="Times New Roman" w:hAnsi="Times New Roman" w:cs="Times New Roman"/>
          <w:sz w:val="24"/>
          <w:szCs w:val="24"/>
        </w:rPr>
        <w:t xml:space="preserve"> w wykazie</w:t>
      </w:r>
      <w:r w:rsidR="00BB0C2C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miejsc o klimacie szczególnie szkodliwym dla zdrowia bądź w placówce o znacznym stopniu uciążliwości. Uzasadnienie dla wprowadzenia tego prawa wynika z doświadczenia funkcjonowania placówek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tzw.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„trudnych” miejscach, położonych najczęściej w znacznym oddaleniu od Polski, w innych strefach klimatycznych, gdzie występuje ryzyko narażenia pracownika na działanie szeregu szkodliwych czynników. Nie chodzi w tym przypadku wyłącznie o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czynniki szkodliwe dla zdrowia, lecz także o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obiektywną trudność wykonywania funkcji w niektórych państwach o szczególnym ustroju lub sytuacji wewnętrznej, które znacznie utrudniają na przykład utrzymywanie prywatnej łączności z krajem. Jednorazowy urlop przeznaczony byłby na zagospodarowanie się rodziny członka służby zagranicznej po powrocie do kraju, przeprowadzenie niezbędnych badań lekarskich</w:t>
      </w:r>
      <w:r w:rsidR="008421A4" w:rsidRPr="00DF36C3">
        <w:rPr>
          <w:rFonts w:ascii="Times New Roman" w:hAnsi="Times New Roman" w:cs="Times New Roman"/>
          <w:sz w:val="24"/>
          <w:szCs w:val="24"/>
        </w:rPr>
        <w:t xml:space="preserve"> i szeroko rozumianą adaptację do zmienionych warunków. </w:t>
      </w:r>
      <w:r w:rsidR="00B548B1" w:rsidRPr="00DF36C3">
        <w:rPr>
          <w:rFonts w:ascii="Times New Roman" w:hAnsi="Times New Roman" w:cs="Times New Roman"/>
          <w:sz w:val="24"/>
          <w:szCs w:val="24"/>
        </w:rPr>
        <w:t xml:space="preserve">Z uwagi na </w:t>
      </w:r>
      <w:r w:rsidR="00B548B1" w:rsidRPr="00DF36C3">
        <w:rPr>
          <w:rFonts w:ascii="Times New Roman" w:hAnsi="Times New Roman" w:cs="Times New Roman"/>
          <w:sz w:val="24"/>
          <w:szCs w:val="24"/>
        </w:rPr>
        <w:lastRenderedPageBreak/>
        <w:t>przewidywane skutki finansowe planuje się odroczenie wejścia w życie tego przepisu do dnia 1 stycznia 2018 r.</w:t>
      </w:r>
    </w:p>
    <w:p w:rsidR="00BB0C2C" w:rsidRPr="00DF36C3" w:rsidRDefault="00725380" w:rsidP="00493D71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493D71">
        <w:rPr>
          <w:rFonts w:ascii="Times New Roman" w:hAnsi="Times New Roman" w:cs="Times New Roman"/>
          <w:b/>
          <w:sz w:val="24"/>
          <w:szCs w:val="24"/>
        </w:rPr>
        <w:t xml:space="preserve"> 16.</w:t>
      </w:r>
      <w:r w:rsidR="00493D71">
        <w:rPr>
          <w:rFonts w:ascii="Times New Roman" w:hAnsi="Times New Roman" w:cs="Times New Roman"/>
          <w:b/>
          <w:sz w:val="24"/>
          <w:szCs w:val="24"/>
        </w:rPr>
        <w:tab/>
      </w:r>
      <w:r w:rsidRPr="00DF36C3">
        <w:rPr>
          <w:rFonts w:ascii="Times New Roman" w:hAnsi="Times New Roman" w:cs="Times New Roman"/>
          <w:b/>
          <w:sz w:val="24"/>
          <w:szCs w:val="24"/>
        </w:rPr>
        <w:t>Redefinicja i uporządkowanie zakresu działu „sprawy zagraniczne” w</w:t>
      </w:r>
      <w:r w:rsidR="00493D71">
        <w:rPr>
          <w:rFonts w:ascii="Times New Roman" w:hAnsi="Times New Roman" w:cs="Times New Roman"/>
          <w:b/>
          <w:sz w:val="24"/>
          <w:szCs w:val="24"/>
        </w:rPr>
        <w:t> </w:t>
      </w:r>
      <w:r w:rsidRPr="00DF36C3">
        <w:rPr>
          <w:rFonts w:ascii="Times New Roman" w:hAnsi="Times New Roman" w:cs="Times New Roman"/>
          <w:b/>
          <w:sz w:val="24"/>
          <w:szCs w:val="24"/>
        </w:rPr>
        <w:t>ustawie o</w:t>
      </w:r>
      <w:r w:rsidR="00E11A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b/>
          <w:sz w:val="24"/>
          <w:szCs w:val="24"/>
        </w:rPr>
        <w:t>d</w:t>
      </w:r>
      <w:r w:rsidR="00622C5A">
        <w:rPr>
          <w:rFonts w:ascii="Times New Roman" w:hAnsi="Times New Roman" w:cs="Times New Roman"/>
          <w:b/>
          <w:sz w:val="24"/>
          <w:szCs w:val="24"/>
        </w:rPr>
        <w:t>ziałach administracji rządowej</w:t>
      </w:r>
    </w:p>
    <w:p w:rsidR="00482DE2" w:rsidRPr="00DF36C3" w:rsidRDefault="00725380" w:rsidP="00493D71">
      <w:pPr>
        <w:pStyle w:val="Tekstprzypisudolnego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Przeprowadzone w 2009 r</w:t>
      </w:r>
      <w:r w:rsidR="00AF501D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zmiany w regulacjach prawnych dotyczących funkcjonowania systemu promocji zagranicznej Polski oraz kompetenc</w:t>
      </w:r>
      <w:r w:rsidR="00464850">
        <w:rPr>
          <w:rFonts w:ascii="Times New Roman" w:hAnsi="Times New Roman" w:cs="Times New Roman"/>
          <w:sz w:val="24"/>
          <w:szCs w:val="24"/>
        </w:rPr>
        <w:t>jach organów administracji za tę</w:t>
      </w:r>
      <w:r w:rsidRPr="00DF36C3">
        <w:rPr>
          <w:rFonts w:ascii="Times New Roman" w:hAnsi="Times New Roman" w:cs="Times New Roman"/>
          <w:sz w:val="24"/>
          <w:szCs w:val="24"/>
        </w:rPr>
        <w:t xml:space="preserve"> dziedzinę odpowiedzialnych wprowadzono do systemu prawa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drodze przepisów przejściowy</w:t>
      </w:r>
      <w:r w:rsidR="00AF501D" w:rsidRPr="00DF36C3">
        <w:rPr>
          <w:rFonts w:ascii="Times New Roman" w:hAnsi="Times New Roman" w:cs="Times New Roman"/>
          <w:sz w:val="24"/>
          <w:szCs w:val="24"/>
        </w:rPr>
        <w:t>ch do ustawy z dnia 27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AF501D" w:rsidRPr="00DF36C3">
        <w:rPr>
          <w:rFonts w:ascii="Times New Roman" w:hAnsi="Times New Roman" w:cs="Times New Roman"/>
          <w:sz w:val="24"/>
          <w:szCs w:val="24"/>
        </w:rPr>
        <w:t>sierpnia 2009 r</w:t>
      </w:r>
      <w:r w:rsidR="00622C5A">
        <w:rPr>
          <w:rFonts w:ascii="Times New Roman" w:hAnsi="Times New Roman" w:cs="Times New Roman"/>
          <w:sz w:val="24"/>
          <w:szCs w:val="24"/>
        </w:rPr>
        <w:t>.</w:t>
      </w:r>
      <w:r w:rsidR="00AF501D" w:rsidRPr="00DF36C3">
        <w:rPr>
          <w:rFonts w:ascii="Times New Roman" w:hAnsi="Times New Roman" w:cs="Times New Roman"/>
          <w:sz w:val="24"/>
          <w:szCs w:val="24"/>
        </w:rPr>
        <w:t xml:space="preserve"> o Komitecie do S</w:t>
      </w:r>
      <w:r w:rsidRPr="00DF36C3">
        <w:rPr>
          <w:rFonts w:ascii="Times New Roman" w:hAnsi="Times New Roman" w:cs="Times New Roman"/>
          <w:sz w:val="24"/>
          <w:szCs w:val="24"/>
        </w:rPr>
        <w:t xml:space="preserve">praw Europejskich. Ustawą tą zmieniono ustawę </w:t>
      </w:r>
      <w:r w:rsidR="00AF501D" w:rsidRPr="00DF36C3">
        <w:rPr>
          <w:rFonts w:ascii="Times New Roman" w:hAnsi="Times New Roman" w:cs="Times New Roman"/>
          <w:sz w:val="24"/>
          <w:szCs w:val="24"/>
        </w:rPr>
        <w:t xml:space="preserve">z dnia 4 września 1997 r. </w:t>
      </w:r>
      <w:r w:rsidRPr="00DF36C3">
        <w:rPr>
          <w:rFonts w:ascii="Times New Roman" w:hAnsi="Times New Roman" w:cs="Times New Roman"/>
          <w:sz w:val="24"/>
          <w:szCs w:val="24"/>
        </w:rPr>
        <w:t>o działach administracji rządowej</w:t>
      </w:r>
      <w:r w:rsidR="0046485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3"/>
      </w:r>
      <w:r w:rsidR="00464850" w:rsidRPr="00464850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części dotyczącej zadań ministra właściwego do spraw zagranicznych oraz wprowadzono zmiany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zakresie kompetencji ministrów odpowiedzialnych za inne działy administracji rządowej. Zadanie polegające na prowadzeniu zagranicznej promocji kraju zostało zdefiniowane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ramach działu „sprawy zagraniczne” w części jako „</w:t>
      </w:r>
      <w:r w:rsidRPr="00DF36C3">
        <w:rPr>
          <w:rFonts w:ascii="Times New Roman" w:hAnsi="Times New Roman" w:cs="Times New Roman"/>
          <w:i/>
          <w:sz w:val="24"/>
          <w:szCs w:val="24"/>
        </w:rPr>
        <w:t>kształtowanie m</w:t>
      </w:r>
      <w:r w:rsidR="00AF501D" w:rsidRPr="00DF36C3">
        <w:rPr>
          <w:rFonts w:ascii="Times New Roman" w:hAnsi="Times New Roman" w:cs="Times New Roman"/>
          <w:i/>
          <w:sz w:val="24"/>
          <w:szCs w:val="24"/>
        </w:rPr>
        <w:t>iędzynarodowego wizerunku Rzeczypospolitej Polskiej</w:t>
      </w:r>
      <w:r w:rsidRPr="00DF36C3">
        <w:rPr>
          <w:rFonts w:ascii="Times New Roman" w:hAnsi="Times New Roman" w:cs="Times New Roman"/>
          <w:sz w:val="24"/>
          <w:szCs w:val="24"/>
        </w:rPr>
        <w:t>” (art. 32 ust. 1 pkt 6), zaś w części jako prowadzenie „</w:t>
      </w:r>
      <w:r w:rsidRPr="00DF36C3">
        <w:rPr>
          <w:rFonts w:ascii="Times New Roman" w:hAnsi="Times New Roman" w:cs="Times New Roman"/>
          <w:i/>
          <w:sz w:val="24"/>
          <w:szCs w:val="24"/>
        </w:rPr>
        <w:t>dyplomacji publicznej i kulturalnej</w:t>
      </w:r>
      <w:r w:rsidRPr="00DF36C3">
        <w:rPr>
          <w:rFonts w:ascii="Times New Roman" w:hAnsi="Times New Roman" w:cs="Times New Roman"/>
          <w:sz w:val="24"/>
          <w:szCs w:val="24"/>
        </w:rPr>
        <w:t>” (art. 32 ust. 1 pkt 7). Powstał w ten sposób mało czytelny układ ustawowych zadań, sformułowanych za pomocą nieostrych pojęć, pozbawiony ustawowych wytycznych interpretacyjnych i stwarzający przez to szerokie pole do doraźnych interpretacji urzędniczych. Niespójność obecnych rozwiązań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szczególności przejawia się w tym, że ustanawiając w ramach działu „sprawy zagraniczne” zadanie polegające na „kształtowaniu międzynarodowego wizerunku </w:t>
      </w:r>
      <w:r w:rsidR="00AF501D" w:rsidRPr="00DF36C3">
        <w:rPr>
          <w:rFonts w:ascii="Times New Roman" w:hAnsi="Times New Roman" w:cs="Times New Roman"/>
          <w:sz w:val="24"/>
          <w:szCs w:val="24"/>
        </w:rPr>
        <w:t>Rzeczypospolitej Polskiej</w:t>
      </w:r>
      <w:r w:rsidRPr="00DF36C3">
        <w:rPr>
          <w:rFonts w:ascii="Times New Roman" w:hAnsi="Times New Roman" w:cs="Times New Roman"/>
          <w:sz w:val="24"/>
          <w:szCs w:val="24"/>
        </w:rPr>
        <w:t>”</w:t>
      </w:r>
      <w:r w:rsidR="00622C5A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zamieniono miejscami samo działanie administracji (czynności składające się na kształtowanie wizerunku) z jego efektem końcowym (wywołanie określonego </w:t>
      </w:r>
      <w:r w:rsidR="00AF3330" w:rsidRPr="00DF36C3">
        <w:rPr>
          <w:rFonts w:ascii="Times New Roman" w:hAnsi="Times New Roman" w:cs="Times New Roman"/>
          <w:sz w:val="24"/>
          <w:szCs w:val="24"/>
        </w:rPr>
        <w:t xml:space="preserve">wizerunku Polski u adresatów), pomijając to, że </w:t>
      </w:r>
      <w:r w:rsidRPr="00DF36C3">
        <w:rPr>
          <w:rFonts w:ascii="Times New Roman" w:hAnsi="Times New Roman" w:cs="Times New Roman"/>
          <w:sz w:val="24"/>
          <w:szCs w:val="24"/>
        </w:rPr>
        <w:t>Minister Spraw Zagranicznych nie jest wyłącznym aktorem w obszarze</w:t>
      </w:r>
      <w:r w:rsidR="004C3E66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którym międzynarodowy wizerunek </w:t>
      </w:r>
      <w:r w:rsidR="00622C5A">
        <w:rPr>
          <w:rFonts w:ascii="Times New Roman" w:hAnsi="Times New Roman" w:cs="Times New Roman"/>
          <w:sz w:val="24"/>
          <w:szCs w:val="24"/>
        </w:rPr>
        <w:t>p</w:t>
      </w:r>
      <w:r w:rsidRPr="00DF36C3">
        <w:rPr>
          <w:rFonts w:ascii="Times New Roman" w:hAnsi="Times New Roman" w:cs="Times New Roman"/>
          <w:sz w:val="24"/>
          <w:szCs w:val="24"/>
        </w:rPr>
        <w:t>aństwa jest kształtowany.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482DE2" w:rsidRPr="00DF36C3">
        <w:rPr>
          <w:rFonts w:ascii="Times New Roman" w:hAnsi="Times New Roman" w:cs="Times New Roman"/>
          <w:sz w:val="24"/>
          <w:szCs w:val="24"/>
        </w:rPr>
        <w:t>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482DE2" w:rsidRPr="00DF36C3">
        <w:rPr>
          <w:rFonts w:ascii="Times New Roman" w:hAnsi="Times New Roman" w:cs="Times New Roman"/>
          <w:sz w:val="24"/>
          <w:szCs w:val="24"/>
        </w:rPr>
        <w:t>wyłączeniem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C3E66" w:rsidRPr="00DF36C3">
        <w:rPr>
          <w:rFonts w:ascii="Times New Roman" w:hAnsi="Times New Roman" w:cs="Times New Roman"/>
          <w:sz w:val="24"/>
          <w:szCs w:val="24"/>
        </w:rPr>
        <w:t xml:space="preserve">działu </w:t>
      </w:r>
      <w:r w:rsidRPr="00DF36C3">
        <w:rPr>
          <w:rFonts w:ascii="Times New Roman" w:hAnsi="Times New Roman" w:cs="Times New Roman"/>
          <w:sz w:val="24"/>
          <w:szCs w:val="24"/>
        </w:rPr>
        <w:t>„gospodarka”, w którym wpr</w:t>
      </w:r>
      <w:r w:rsidR="00AF501D" w:rsidRPr="00DF36C3">
        <w:rPr>
          <w:rFonts w:ascii="Times New Roman" w:hAnsi="Times New Roman" w:cs="Times New Roman"/>
          <w:sz w:val="24"/>
          <w:szCs w:val="24"/>
        </w:rPr>
        <w:t xml:space="preserve">owadzono zadanie polegające na </w:t>
      </w:r>
      <w:r w:rsidR="004C3E66" w:rsidRPr="00DF36C3">
        <w:rPr>
          <w:rFonts w:ascii="Times New Roman" w:hAnsi="Times New Roman" w:cs="Times New Roman"/>
          <w:sz w:val="24"/>
          <w:szCs w:val="24"/>
        </w:rPr>
        <w:t xml:space="preserve">prowadzeniu </w:t>
      </w:r>
      <w:r w:rsidR="00AF501D" w:rsidRPr="00DF36C3">
        <w:rPr>
          <w:rFonts w:ascii="Times New Roman" w:hAnsi="Times New Roman" w:cs="Times New Roman"/>
          <w:sz w:val="24"/>
          <w:szCs w:val="24"/>
        </w:rPr>
        <w:t>„</w:t>
      </w:r>
      <w:r w:rsidRPr="00DF36C3">
        <w:rPr>
          <w:rFonts w:ascii="Times New Roman" w:hAnsi="Times New Roman" w:cs="Times New Roman"/>
          <w:sz w:val="24"/>
          <w:szCs w:val="24"/>
        </w:rPr>
        <w:t>promocji gospodar</w:t>
      </w:r>
      <w:r w:rsidR="00464850">
        <w:rPr>
          <w:rFonts w:ascii="Times New Roman" w:hAnsi="Times New Roman" w:cs="Times New Roman"/>
          <w:sz w:val="24"/>
          <w:szCs w:val="24"/>
        </w:rPr>
        <w:t>ki</w:t>
      </w:r>
      <w:r w:rsidRPr="00DF36C3">
        <w:rPr>
          <w:rFonts w:ascii="Times New Roman" w:hAnsi="Times New Roman" w:cs="Times New Roman"/>
          <w:sz w:val="24"/>
          <w:szCs w:val="24"/>
        </w:rPr>
        <w:t>” (art. 9 ust. 1)</w:t>
      </w:r>
      <w:r w:rsidR="00622C5A">
        <w:rPr>
          <w:rFonts w:ascii="Times New Roman" w:hAnsi="Times New Roman" w:cs="Times New Roman"/>
          <w:sz w:val="24"/>
          <w:szCs w:val="24"/>
        </w:rPr>
        <w:t>,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nie wprowadzono stosownych zmian w zakresie innych działów administracji rządowej, polegających na dodaniu wyraźnych kompetencji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zakresie </w:t>
      </w:r>
      <w:r w:rsidR="00482DE2" w:rsidRPr="00DF36C3">
        <w:rPr>
          <w:rFonts w:ascii="Times New Roman" w:hAnsi="Times New Roman" w:cs="Times New Roman"/>
          <w:sz w:val="24"/>
          <w:szCs w:val="24"/>
        </w:rPr>
        <w:t>promocji prowadzonej w ramach poszczególnych działów administracji rządowej</w:t>
      </w:r>
      <w:r w:rsidRPr="00DF36C3">
        <w:rPr>
          <w:rFonts w:ascii="Times New Roman" w:hAnsi="Times New Roman" w:cs="Times New Roman"/>
          <w:sz w:val="24"/>
          <w:szCs w:val="24"/>
        </w:rPr>
        <w:t xml:space="preserve">. Jednocześnie Ministrowi Spraw Zagranicznych przyznano kompetencję oraz </w:t>
      </w:r>
      <w:r w:rsidRPr="00DF36C3">
        <w:rPr>
          <w:rFonts w:ascii="Times New Roman" w:hAnsi="Times New Roman" w:cs="Times New Roman"/>
          <w:sz w:val="24"/>
          <w:szCs w:val="24"/>
        </w:rPr>
        <w:lastRenderedPageBreak/>
        <w:t>obowiązek w zakresie „</w:t>
      </w:r>
      <w:r w:rsidRPr="00DF36C3">
        <w:rPr>
          <w:rFonts w:ascii="Times New Roman" w:hAnsi="Times New Roman" w:cs="Times New Roman"/>
          <w:i/>
          <w:sz w:val="24"/>
          <w:szCs w:val="24"/>
        </w:rPr>
        <w:t>wspierania działań promujących polską gospodarkę, kulturę, język, turystykę, technikę i naukę realizowanych w ramach innych działów</w:t>
      </w:r>
      <w:r w:rsidRPr="00DF36C3">
        <w:rPr>
          <w:rFonts w:ascii="Times New Roman" w:hAnsi="Times New Roman" w:cs="Times New Roman"/>
          <w:sz w:val="24"/>
          <w:szCs w:val="24"/>
        </w:rPr>
        <w:t xml:space="preserve">”. </w:t>
      </w:r>
      <w:r w:rsidR="00482DE2" w:rsidRPr="00DF36C3">
        <w:rPr>
          <w:rFonts w:ascii="Times New Roman" w:hAnsi="Times New Roman" w:cs="Times New Roman"/>
          <w:sz w:val="24"/>
          <w:szCs w:val="24"/>
        </w:rPr>
        <w:t xml:space="preserve">Propozycja nowelizacji ustawy </w:t>
      </w:r>
      <w:r w:rsidR="00AF501D" w:rsidRPr="00DF36C3">
        <w:rPr>
          <w:rFonts w:ascii="Times New Roman" w:hAnsi="Times New Roman" w:cs="Times New Roman"/>
          <w:sz w:val="24"/>
          <w:szCs w:val="24"/>
        </w:rPr>
        <w:t xml:space="preserve">z dnia 4 września 1997 r. </w:t>
      </w:r>
      <w:r w:rsidR="00482DE2" w:rsidRPr="00DF36C3">
        <w:rPr>
          <w:rFonts w:ascii="Times New Roman" w:hAnsi="Times New Roman" w:cs="Times New Roman"/>
          <w:sz w:val="24"/>
          <w:szCs w:val="24"/>
        </w:rPr>
        <w:t>o działach administracji rządowej, zawarta w art.</w:t>
      </w:r>
      <w:r w:rsidR="00AF501D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82DE2" w:rsidRPr="00DF36C3">
        <w:rPr>
          <w:rFonts w:ascii="Times New Roman" w:hAnsi="Times New Roman" w:cs="Times New Roman"/>
          <w:sz w:val="24"/>
          <w:szCs w:val="24"/>
        </w:rPr>
        <w:t>2 projektu ustawy nowelizującej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="00482DE2" w:rsidRPr="00DF36C3">
        <w:rPr>
          <w:rFonts w:ascii="Times New Roman" w:hAnsi="Times New Roman" w:cs="Times New Roman"/>
          <w:sz w:val="24"/>
          <w:szCs w:val="24"/>
        </w:rPr>
        <w:t xml:space="preserve"> nie tylko uporządkowuje i uaktualnia zakres działania Ministra Spraw Zagranicznych, lecz przede wszystkim ur</w:t>
      </w:r>
      <w:r w:rsidR="00AF501D" w:rsidRPr="00DF36C3">
        <w:rPr>
          <w:rFonts w:ascii="Times New Roman" w:hAnsi="Times New Roman" w:cs="Times New Roman"/>
          <w:sz w:val="24"/>
          <w:szCs w:val="24"/>
        </w:rPr>
        <w:t>ealnia zadania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AF501D" w:rsidRPr="00DF36C3">
        <w:rPr>
          <w:rFonts w:ascii="Times New Roman" w:hAnsi="Times New Roman" w:cs="Times New Roman"/>
          <w:sz w:val="24"/>
          <w:szCs w:val="24"/>
        </w:rPr>
        <w:t>zakresie prom</w:t>
      </w:r>
      <w:r w:rsidR="00482DE2" w:rsidRPr="00DF36C3">
        <w:rPr>
          <w:rFonts w:ascii="Times New Roman" w:hAnsi="Times New Roman" w:cs="Times New Roman"/>
          <w:sz w:val="24"/>
          <w:szCs w:val="24"/>
        </w:rPr>
        <w:t>ocji</w:t>
      </w:r>
      <w:r w:rsidR="00D2733B">
        <w:rPr>
          <w:rFonts w:ascii="Times New Roman" w:hAnsi="Times New Roman" w:cs="Times New Roman"/>
          <w:sz w:val="24"/>
          <w:szCs w:val="24"/>
        </w:rPr>
        <w:t>, stwierdzając wprost, ż</w:t>
      </w:r>
      <w:r w:rsidR="00482DE2" w:rsidRPr="00DF36C3">
        <w:rPr>
          <w:rFonts w:ascii="Times New Roman" w:hAnsi="Times New Roman" w:cs="Times New Roman"/>
          <w:sz w:val="24"/>
          <w:szCs w:val="24"/>
        </w:rPr>
        <w:t xml:space="preserve">e głównym zadaniem administracji realizowanym w tym obszarze jest </w:t>
      </w:r>
      <w:r w:rsidR="00AF3330" w:rsidRPr="00DF36C3">
        <w:rPr>
          <w:rFonts w:ascii="Times New Roman" w:hAnsi="Times New Roman" w:cs="Times New Roman"/>
          <w:sz w:val="24"/>
          <w:szCs w:val="24"/>
        </w:rPr>
        <w:t xml:space="preserve">kształtowanie i </w:t>
      </w:r>
      <w:r w:rsidR="00482DE2" w:rsidRPr="00DF36C3">
        <w:rPr>
          <w:rFonts w:ascii="Times New Roman" w:hAnsi="Times New Roman" w:cs="Times New Roman"/>
          <w:sz w:val="24"/>
          <w:szCs w:val="24"/>
        </w:rPr>
        <w:t xml:space="preserve">ochrona międzynarodowego wizerunku Rzeczypospolitej Polskiej. </w:t>
      </w:r>
    </w:p>
    <w:p w:rsidR="00725380" w:rsidRPr="00DF36C3" w:rsidRDefault="00482DE2" w:rsidP="00493D71">
      <w:pPr>
        <w:pStyle w:val="Tekstprzypisudolnego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Pozostałe zmiany dostosowujące dotyczą uwzględnienia wejścia w życie ustawy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dnia 25 czerwca 2015 r. – Prawo konsularne.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D71" w:rsidRDefault="00482DE2" w:rsidP="00493D71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493D71">
        <w:rPr>
          <w:rFonts w:ascii="Times New Roman" w:hAnsi="Times New Roman" w:cs="Times New Roman"/>
          <w:b/>
          <w:sz w:val="24"/>
          <w:szCs w:val="24"/>
        </w:rPr>
        <w:t xml:space="preserve"> 17.</w:t>
      </w:r>
      <w:r w:rsidR="00493D71">
        <w:rPr>
          <w:rFonts w:ascii="Times New Roman" w:hAnsi="Times New Roman" w:cs="Times New Roman"/>
          <w:b/>
          <w:sz w:val="24"/>
          <w:szCs w:val="24"/>
        </w:rPr>
        <w:tab/>
      </w:r>
      <w:r w:rsidRPr="00DF36C3">
        <w:rPr>
          <w:rFonts w:ascii="Times New Roman" w:hAnsi="Times New Roman" w:cs="Times New Roman"/>
          <w:b/>
          <w:sz w:val="24"/>
          <w:szCs w:val="24"/>
        </w:rPr>
        <w:t>Rozszerzenie katalogu osób obowiązanych do złoże</w:t>
      </w:r>
      <w:r w:rsidR="00622C5A">
        <w:rPr>
          <w:rFonts w:ascii="Times New Roman" w:hAnsi="Times New Roman" w:cs="Times New Roman"/>
          <w:b/>
          <w:sz w:val="24"/>
          <w:szCs w:val="24"/>
        </w:rPr>
        <w:t>nia oświadczenia lustracyjnego</w:t>
      </w:r>
    </w:p>
    <w:p w:rsidR="00854A98" w:rsidRPr="00493D71" w:rsidRDefault="00482DE2" w:rsidP="00493D71">
      <w:pPr>
        <w:spacing w:before="6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W ustawie </w:t>
      </w:r>
      <w:r w:rsidR="004B2F05" w:rsidRPr="00DF36C3">
        <w:rPr>
          <w:rFonts w:ascii="Times New Roman" w:hAnsi="Times New Roman" w:cs="Times New Roman"/>
          <w:sz w:val="24"/>
          <w:szCs w:val="24"/>
        </w:rPr>
        <w:t>z dnia 18 października 2006 r. o ujawnieniu</w:t>
      </w:r>
      <w:r w:rsidRPr="00DF36C3">
        <w:rPr>
          <w:rFonts w:ascii="Times New Roman" w:hAnsi="Times New Roman" w:cs="Times New Roman"/>
          <w:sz w:val="24"/>
          <w:szCs w:val="24"/>
        </w:rPr>
        <w:t xml:space="preserve"> informacji o dokumentach organów be</w:t>
      </w:r>
      <w:r w:rsidR="00493D71">
        <w:rPr>
          <w:rFonts w:ascii="Times New Roman" w:hAnsi="Times New Roman" w:cs="Times New Roman"/>
          <w:sz w:val="24"/>
          <w:szCs w:val="24"/>
        </w:rPr>
        <w:t>zpieczeństwa państwa z lat 1944–</w:t>
      </w:r>
      <w:r w:rsidRPr="00DF36C3">
        <w:rPr>
          <w:rFonts w:ascii="Times New Roman" w:hAnsi="Times New Roman" w:cs="Times New Roman"/>
          <w:sz w:val="24"/>
          <w:szCs w:val="24"/>
        </w:rPr>
        <w:t xml:space="preserve">1990 oraz treści tych dokumentów proponuje się dodać </w:t>
      </w:r>
      <w:r w:rsidR="00854A98" w:rsidRPr="00DF36C3">
        <w:rPr>
          <w:rFonts w:ascii="Times New Roman" w:hAnsi="Times New Roman" w:cs="Times New Roman"/>
          <w:sz w:val="24"/>
          <w:szCs w:val="24"/>
        </w:rPr>
        <w:t>przepis obejmujący wszystkich członków służby zagranicznej oraz członków ich rodzin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="00854A98" w:rsidRPr="00DF36C3">
        <w:rPr>
          <w:rFonts w:ascii="Times New Roman" w:hAnsi="Times New Roman" w:cs="Times New Roman"/>
          <w:sz w:val="24"/>
          <w:szCs w:val="24"/>
        </w:rPr>
        <w:t xml:space="preserve"> o ile ci ostatni </w:t>
      </w:r>
      <w:r w:rsidR="004B2F05" w:rsidRPr="00DF36C3">
        <w:rPr>
          <w:rFonts w:ascii="Times New Roman" w:hAnsi="Times New Roman" w:cs="Times New Roman"/>
          <w:sz w:val="24"/>
          <w:szCs w:val="24"/>
        </w:rPr>
        <w:t xml:space="preserve">są </w:t>
      </w:r>
      <w:r w:rsidR="00854A98" w:rsidRPr="00DF36C3">
        <w:rPr>
          <w:rFonts w:ascii="Times New Roman" w:hAnsi="Times New Roman" w:cs="Times New Roman"/>
          <w:sz w:val="24"/>
          <w:szCs w:val="24"/>
        </w:rPr>
        <w:t>zatrudnieni w placówce zagranicznej. Propozycja ta jest legislacyjną konsekwencją negatywnej przesłanki zatrudnienia proponowanej w ustawie o służbie zagranicznej, o której mowa wcześniej. Proponowane rozszerzenie zakresu obowiązku lustracyjnego na zatrudnionych członków rodzin wynika z faktu wykonywania przez nich czynności wspierających służbę zagraniczną pomimo faktycznego pozostawania poza t</w:t>
      </w:r>
      <w:r w:rsidR="00D2733B">
        <w:rPr>
          <w:rFonts w:ascii="Times New Roman" w:hAnsi="Times New Roman" w:cs="Times New Roman"/>
          <w:sz w:val="24"/>
          <w:szCs w:val="24"/>
        </w:rPr>
        <w:t>ą</w:t>
      </w:r>
      <w:r w:rsidR="00854A98" w:rsidRPr="00DF36C3">
        <w:rPr>
          <w:rFonts w:ascii="Times New Roman" w:hAnsi="Times New Roman" w:cs="Times New Roman"/>
          <w:sz w:val="24"/>
          <w:szCs w:val="24"/>
        </w:rPr>
        <w:t xml:space="preserve"> służbą.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854A98" w:rsidRPr="00DF36C3">
        <w:rPr>
          <w:rFonts w:ascii="Times New Roman" w:hAnsi="Times New Roman" w:cs="Times New Roman"/>
          <w:sz w:val="24"/>
          <w:szCs w:val="24"/>
        </w:rPr>
        <w:t>praktyce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="00854A98" w:rsidRPr="00DF36C3">
        <w:rPr>
          <w:rFonts w:ascii="Times New Roman" w:hAnsi="Times New Roman" w:cs="Times New Roman"/>
          <w:sz w:val="24"/>
          <w:szCs w:val="24"/>
        </w:rPr>
        <w:t xml:space="preserve">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854A98" w:rsidRPr="00DF36C3">
        <w:rPr>
          <w:rFonts w:ascii="Times New Roman" w:hAnsi="Times New Roman" w:cs="Times New Roman"/>
          <w:sz w:val="24"/>
          <w:szCs w:val="24"/>
        </w:rPr>
        <w:t>toku pracy placówki zagranicznej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="00854A98" w:rsidRPr="00DF36C3">
        <w:rPr>
          <w:rFonts w:ascii="Times New Roman" w:hAnsi="Times New Roman" w:cs="Times New Roman"/>
          <w:sz w:val="24"/>
          <w:szCs w:val="24"/>
        </w:rPr>
        <w:t xml:space="preserve"> różnica między zatrudnionymi w niej członkami służby zagranicznej oraz niewchodzącymi w skład tej służby członkami ich rodzin niejednokrotnie zaciera się, co uzasadnia obj</w:t>
      </w:r>
      <w:r w:rsidR="00A924E7" w:rsidRPr="00DF36C3">
        <w:rPr>
          <w:rFonts w:ascii="Times New Roman" w:hAnsi="Times New Roman" w:cs="Times New Roman"/>
          <w:sz w:val="24"/>
          <w:szCs w:val="24"/>
        </w:rPr>
        <w:t>ę</w:t>
      </w:r>
      <w:r w:rsidR="00854A98" w:rsidRPr="00DF36C3">
        <w:rPr>
          <w:rFonts w:ascii="Times New Roman" w:hAnsi="Times New Roman" w:cs="Times New Roman"/>
          <w:sz w:val="24"/>
          <w:szCs w:val="24"/>
        </w:rPr>
        <w:t xml:space="preserve">cie obydwu wymienionych kategorii pracowników reżimem ustawy lustracyjnej. </w:t>
      </w:r>
    </w:p>
    <w:p w:rsidR="00854A98" w:rsidRPr="00DF36C3" w:rsidRDefault="00854A98" w:rsidP="00493D71">
      <w:pPr>
        <w:tabs>
          <w:tab w:val="left" w:pos="812"/>
        </w:tabs>
        <w:spacing w:before="120" w:after="0" w:line="360" w:lineRule="auto"/>
        <w:ind w:left="812" w:hanging="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6C3">
        <w:rPr>
          <w:rFonts w:ascii="Times New Roman" w:hAnsi="Times New Roman" w:cs="Times New Roman"/>
          <w:b/>
          <w:sz w:val="24"/>
          <w:szCs w:val="24"/>
        </w:rPr>
        <w:t>III.</w:t>
      </w:r>
      <w:r w:rsidR="00493D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b/>
          <w:sz w:val="24"/>
          <w:szCs w:val="24"/>
        </w:rPr>
        <w:t>18</w:t>
      </w:r>
      <w:r w:rsidR="00B548B1" w:rsidRPr="00DF36C3">
        <w:rPr>
          <w:rFonts w:ascii="Times New Roman" w:hAnsi="Times New Roman" w:cs="Times New Roman"/>
          <w:b/>
          <w:sz w:val="24"/>
          <w:szCs w:val="24"/>
        </w:rPr>
        <w:t>.</w:t>
      </w:r>
      <w:r w:rsidR="00493D71">
        <w:rPr>
          <w:rFonts w:ascii="Times New Roman" w:hAnsi="Times New Roman" w:cs="Times New Roman"/>
          <w:b/>
          <w:sz w:val="24"/>
          <w:szCs w:val="24"/>
        </w:rPr>
        <w:tab/>
      </w:r>
      <w:r w:rsidR="00622C5A">
        <w:rPr>
          <w:rFonts w:ascii="Times New Roman" w:hAnsi="Times New Roman" w:cs="Times New Roman"/>
          <w:b/>
          <w:sz w:val="24"/>
          <w:szCs w:val="24"/>
        </w:rPr>
        <w:t>Przepisy przejściowe</w:t>
      </w:r>
    </w:p>
    <w:p w:rsidR="00482DE2" w:rsidRPr="00DF36C3" w:rsidRDefault="00854A98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Projekt zakłada krótki, bo 30-dniowy okr</w:t>
      </w:r>
      <w:r w:rsidR="004B2F05" w:rsidRPr="00DF36C3">
        <w:rPr>
          <w:rFonts w:ascii="Times New Roman" w:hAnsi="Times New Roman" w:cs="Times New Roman"/>
          <w:sz w:val="24"/>
          <w:szCs w:val="24"/>
        </w:rPr>
        <w:t>es na złożenie wymaganych ustawą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oświadczeń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lustracyjnych</w:t>
      </w:r>
      <w:r w:rsidRPr="00DF36C3">
        <w:rPr>
          <w:rFonts w:ascii="Times New Roman" w:hAnsi="Times New Roman" w:cs="Times New Roman"/>
          <w:sz w:val="24"/>
          <w:szCs w:val="24"/>
        </w:rPr>
        <w:t xml:space="preserve"> oraz równie krótki okres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 którym stosunki pracy osób, które złożyły oświadczenie o pracy, służbie lub współpracy z organami bezpieczeństwa państwa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wygasną z mocy prawa. </w:t>
      </w:r>
      <w:r w:rsidR="008C34CF" w:rsidRPr="00DF36C3">
        <w:rPr>
          <w:rFonts w:ascii="Times New Roman" w:hAnsi="Times New Roman" w:cs="Times New Roman"/>
          <w:sz w:val="24"/>
          <w:szCs w:val="24"/>
        </w:rPr>
        <w:t>Planowany skutek w postaci wygaśnięcia stosunków pracy tej kategorii osób jest prostą konsekwencją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przyjętej w projekcie koncepcji </w:t>
      </w:r>
      <w:r w:rsidR="008C34CF" w:rsidRPr="00DF36C3">
        <w:rPr>
          <w:rFonts w:ascii="Times New Roman" w:hAnsi="Times New Roman" w:cs="Times New Roman"/>
          <w:sz w:val="24"/>
          <w:szCs w:val="24"/>
        </w:rPr>
        <w:lastRenderedPageBreak/>
        <w:t xml:space="preserve">negatywnej przesłanki zatrudnienia i zdaniem projektodawcy nie wymaga </w:t>
      </w:r>
      <w:r w:rsidR="004B2F05" w:rsidRPr="00DF36C3">
        <w:rPr>
          <w:rFonts w:ascii="Times New Roman" w:hAnsi="Times New Roman" w:cs="Times New Roman"/>
          <w:sz w:val="24"/>
          <w:szCs w:val="24"/>
        </w:rPr>
        <w:t>za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stosowania przepisów osłonowych. </w:t>
      </w:r>
    </w:p>
    <w:p w:rsidR="00E05DCC" w:rsidRPr="00DF36C3" w:rsidRDefault="004B2F05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Propozycje zawarte w art. 7 i </w:t>
      </w:r>
      <w:r w:rsidR="00D2733B">
        <w:rPr>
          <w:rFonts w:ascii="Times New Roman" w:hAnsi="Times New Roman" w:cs="Times New Roman"/>
          <w:sz w:val="24"/>
          <w:szCs w:val="24"/>
        </w:rPr>
        <w:t xml:space="preserve">art. </w:t>
      </w:r>
      <w:r w:rsidRPr="00DF36C3">
        <w:rPr>
          <w:rFonts w:ascii="Times New Roman" w:hAnsi="Times New Roman" w:cs="Times New Roman"/>
          <w:sz w:val="24"/>
          <w:szCs w:val="24"/>
        </w:rPr>
        <w:t>8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projektu ustawy nowelizującej mają na celu umożliwienie w służbie zagranicznej po raz pierwszy od czasów jej powstania, a i także sięgając wcześniej do czasów służby dyplomatyczno-konsularnej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na przeprowadzenie kompleksowego przeglądu kadr pod względem ich przydatności do pełnienia służby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8C34CF" w:rsidRPr="00DF36C3">
        <w:rPr>
          <w:rFonts w:ascii="Times New Roman" w:hAnsi="Times New Roman" w:cs="Times New Roman"/>
          <w:sz w:val="24"/>
          <w:szCs w:val="24"/>
        </w:rPr>
        <w:t>nowych warunkach ustawowych. S</w:t>
      </w:r>
      <w:r w:rsidR="00E318DF" w:rsidRPr="00DF36C3">
        <w:rPr>
          <w:rFonts w:ascii="Times New Roman" w:hAnsi="Times New Roman" w:cs="Times New Roman"/>
          <w:sz w:val="24"/>
          <w:szCs w:val="24"/>
        </w:rPr>
        <w:t>kala zmian, jakie proponowane są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do przeprowadzenia w służbie zagranicznej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jest bowiem znaczna. Należy podkreślić, że </w:t>
      </w:r>
      <w:r w:rsidR="00BB1E36" w:rsidRPr="00DF36C3">
        <w:rPr>
          <w:rFonts w:ascii="Times New Roman" w:hAnsi="Times New Roman" w:cs="Times New Roman"/>
          <w:sz w:val="24"/>
          <w:szCs w:val="24"/>
        </w:rPr>
        <w:t>służba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ta po raz pierwszy od czasu swojego powstania otrzyma </w:t>
      </w:r>
      <w:r w:rsidR="00BB1E36" w:rsidRPr="00DF36C3">
        <w:rPr>
          <w:rFonts w:ascii="Times New Roman" w:hAnsi="Times New Roman" w:cs="Times New Roman"/>
          <w:sz w:val="24"/>
          <w:szCs w:val="24"/>
        </w:rPr>
        <w:t>ustawowo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zdefiniowane zadanie, którym jest strzeżenie suwerenności </w:t>
      </w:r>
      <w:r w:rsidR="00BB1E36" w:rsidRPr="00DF36C3">
        <w:rPr>
          <w:rFonts w:ascii="Times New Roman" w:hAnsi="Times New Roman" w:cs="Times New Roman"/>
          <w:sz w:val="24"/>
          <w:szCs w:val="24"/>
        </w:rPr>
        <w:t>R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="00BB1E36" w:rsidRPr="00DF36C3">
        <w:rPr>
          <w:rFonts w:ascii="Times New Roman" w:hAnsi="Times New Roman" w:cs="Times New Roman"/>
          <w:sz w:val="24"/>
          <w:szCs w:val="24"/>
        </w:rPr>
        <w:t>P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olskiej oraz ochrona jej międzynarodowych interesów </w:t>
      </w:r>
      <w:r w:rsidR="00BB1E36" w:rsidRPr="00DF36C3">
        <w:rPr>
          <w:rFonts w:ascii="Times New Roman" w:hAnsi="Times New Roman" w:cs="Times New Roman"/>
          <w:sz w:val="24"/>
          <w:szCs w:val="24"/>
        </w:rPr>
        <w:t xml:space="preserve">(patrz propozycja w art. 1 pkt 2 </w:t>
      </w:r>
      <w:r w:rsidRPr="00DF36C3">
        <w:rPr>
          <w:rFonts w:ascii="Times New Roman" w:hAnsi="Times New Roman" w:cs="Times New Roman"/>
          <w:sz w:val="24"/>
          <w:szCs w:val="24"/>
        </w:rPr>
        <w:t>projektu</w:t>
      </w:r>
      <w:r w:rsidR="00BB1E36" w:rsidRPr="00DF36C3">
        <w:rPr>
          <w:rFonts w:ascii="Times New Roman" w:hAnsi="Times New Roman" w:cs="Times New Roman"/>
          <w:sz w:val="24"/>
          <w:szCs w:val="24"/>
        </w:rPr>
        <w:t>). Towarzyszyć temu będzie redefinicja katalogu stopni dyplomatycznych połączona z określeniem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BB1E36" w:rsidRPr="00DF36C3">
        <w:rPr>
          <w:rFonts w:ascii="Times New Roman" w:hAnsi="Times New Roman" w:cs="Times New Roman"/>
          <w:sz w:val="24"/>
          <w:szCs w:val="24"/>
        </w:rPr>
        <w:t>akcie wykonawczym szczegółowych wymagań warunkujących otrzymanie stopn</w:t>
      </w:r>
      <w:r w:rsidR="00493D71">
        <w:rPr>
          <w:rFonts w:ascii="Times New Roman" w:hAnsi="Times New Roman" w:cs="Times New Roman"/>
          <w:sz w:val="24"/>
          <w:szCs w:val="24"/>
        </w:rPr>
        <w:t>i dyplomatycznych (art. 1 pkt 9–</w:t>
      </w:r>
      <w:r w:rsidR="00BB1E36" w:rsidRPr="00DF36C3">
        <w:rPr>
          <w:rFonts w:ascii="Times New Roman" w:hAnsi="Times New Roman" w:cs="Times New Roman"/>
          <w:sz w:val="24"/>
          <w:szCs w:val="24"/>
        </w:rPr>
        <w:t>11</w:t>
      </w:r>
      <w:r w:rsidRPr="00DF36C3">
        <w:rPr>
          <w:rFonts w:ascii="Times New Roman" w:hAnsi="Times New Roman" w:cs="Times New Roman"/>
          <w:sz w:val="24"/>
          <w:szCs w:val="24"/>
        </w:rPr>
        <w:t xml:space="preserve"> projektu</w:t>
      </w:r>
      <w:r w:rsidR="00BB1E36" w:rsidRPr="00DF36C3">
        <w:rPr>
          <w:rFonts w:ascii="Times New Roman" w:hAnsi="Times New Roman" w:cs="Times New Roman"/>
          <w:sz w:val="24"/>
          <w:szCs w:val="24"/>
        </w:rPr>
        <w:t>). Zmieniona zostanie formuła, jak i rota ślubowania, które składać będą odtąd wszyscy członkowie służby zagranicznej (art. 1 pkt 12</w:t>
      </w:r>
      <w:r w:rsidRPr="00DF36C3">
        <w:rPr>
          <w:rFonts w:ascii="Times New Roman" w:hAnsi="Times New Roman" w:cs="Times New Roman"/>
          <w:sz w:val="24"/>
          <w:szCs w:val="24"/>
        </w:rPr>
        <w:t xml:space="preserve"> projektu</w:t>
      </w:r>
      <w:r w:rsidR="00BB1E36" w:rsidRPr="00DF36C3">
        <w:rPr>
          <w:rFonts w:ascii="Times New Roman" w:hAnsi="Times New Roman" w:cs="Times New Roman"/>
          <w:sz w:val="24"/>
          <w:szCs w:val="24"/>
        </w:rPr>
        <w:t>)</w:t>
      </w:r>
      <w:r w:rsidR="00E318DF" w:rsidRPr="00DF36C3">
        <w:rPr>
          <w:rFonts w:ascii="Times New Roman" w:hAnsi="Times New Roman" w:cs="Times New Roman"/>
          <w:sz w:val="24"/>
          <w:szCs w:val="24"/>
        </w:rPr>
        <w:t>. Skala zmian organizacyjno-prawnych wywołanych projektowaną nowelizacj</w:t>
      </w:r>
      <w:r w:rsidR="00A924E7" w:rsidRPr="00DF36C3">
        <w:rPr>
          <w:rFonts w:ascii="Times New Roman" w:hAnsi="Times New Roman" w:cs="Times New Roman"/>
          <w:sz w:val="24"/>
          <w:szCs w:val="24"/>
        </w:rPr>
        <w:t>ą</w:t>
      </w:r>
      <w:r w:rsidR="00E318DF" w:rsidRPr="00DF36C3">
        <w:rPr>
          <w:rFonts w:ascii="Times New Roman" w:hAnsi="Times New Roman" w:cs="Times New Roman"/>
          <w:sz w:val="24"/>
          <w:szCs w:val="24"/>
        </w:rPr>
        <w:t xml:space="preserve"> uzasadnia przyjęcie w przepisach przejściowych proponowanej zasady przeglądu kadrowego, który odbywać się będzie według ściśle określonych kryteriów</w:t>
      </w:r>
      <w:r w:rsidR="00E05DCC" w:rsidRPr="00DF36C3">
        <w:rPr>
          <w:rFonts w:ascii="Times New Roman" w:hAnsi="Times New Roman" w:cs="Times New Roman"/>
          <w:sz w:val="24"/>
          <w:szCs w:val="24"/>
        </w:rPr>
        <w:t xml:space="preserve"> ustawowych</w:t>
      </w:r>
      <w:r w:rsidR="00E318DF" w:rsidRPr="00DF36C3">
        <w:rPr>
          <w:rFonts w:ascii="Times New Roman" w:hAnsi="Times New Roman" w:cs="Times New Roman"/>
          <w:sz w:val="24"/>
          <w:szCs w:val="24"/>
        </w:rPr>
        <w:t xml:space="preserve">, do których należą: </w:t>
      </w:r>
      <w:r w:rsidR="00E05DCC" w:rsidRPr="00DF36C3">
        <w:rPr>
          <w:rFonts w:ascii="Times New Roman" w:hAnsi="Times New Roman" w:cs="Times New Roman"/>
          <w:sz w:val="24"/>
          <w:szCs w:val="24"/>
        </w:rPr>
        <w:t>pot</w:t>
      </w:r>
      <w:r w:rsidRPr="00DF36C3">
        <w:rPr>
          <w:rFonts w:ascii="Times New Roman" w:hAnsi="Times New Roman" w:cs="Times New Roman"/>
          <w:sz w:val="24"/>
          <w:szCs w:val="24"/>
        </w:rPr>
        <w:t>rzeby służby zagranicznej, a wię</w:t>
      </w:r>
      <w:r w:rsidR="00E05DCC" w:rsidRPr="00DF36C3">
        <w:rPr>
          <w:rFonts w:ascii="Times New Roman" w:hAnsi="Times New Roman" w:cs="Times New Roman"/>
          <w:sz w:val="24"/>
          <w:szCs w:val="24"/>
        </w:rPr>
        <w:t>c obiektywne potrzeby urzędu wynikające z analizy zakresu zadań i posiadanych zasobów, środki budżetowe i etatowe, mające również wymiar obiektywny, bo wynikając</w:t>
      </w:r>
      <w:r w:rsidRPr="00DF36C3">
        <w:rPr>
          <w:rFonts w:ascii="Times New Roman" w:hAnsi="Times New Roman" w:cs="Times New Roman"/>
          <w:sz w:val="24"/>
          <w:szCs w:val="24"/>
        </w:rPr>
        <w:t>y z ustawy budżetowej oraz ocena</w:t>
      </w:r>
      <w:r w:rsidR="00E05DCC" w:rsidRPr="00DF36C3">
        <w:rPr>
          <w:rFonts w:ascii="Times New Roman" w:hAnsi="Times New Roman" w:cs="Times New Roman"/>
          <w:sz w:val="24"/>
          <w:szCs w:val="24"/>
        </w:rPr>
        <w:t xml:space="preserve"> dotychczasowego przebiegu zatrudnienia członka służby zagranicznej, który jest udokumentowany w sposób określony przepisami prawa. Zdaniem projektodawcy powyższe rozwiązanie obiektywizuje w sposób maksymalny p</w:t>
      </w:r>
      <w:r w:rsidR="00265B31" w:rsidRPr="00DF36C3">
        <w:rPr>
          <w:rFonts w:ascii="Times New Roman" w:hAnsi="Times New Roman" w:cs="Times New Roman"/>
          <w:sz w:val="24"/>
          <w:szCs w:val="24"/>
        </w:rPr>
        <w:t>rzebieg i rezultat przeglądu ka</w:t>
      </w:r>
      <w:r w:rsidR="00E05DCC" w:rsidRPr="00DF36C3">
        <w:rPr>
          <w:rFonts w:ascii="Times New Roman" w:hAnsi="Times New Roman" w:cs="Times New Roman"/>
          <w:sz w:val="24"/>
          <w:szCs w:val="24"/>
        </w:rPr>
        <w:t>d</w:t>
      </w:r>
      <w:r w:rsidR="00265B31" w:rsidRPr="00DF36C3">
        <w:rPr>
          <w:rFonts w:ascii="Times New Roman" w:hAnsi="Times New Roman" w:cs="Times New Roman"/>
          <w:sz w:val="24"/>
          <w:szCs w:val="24"/>
        </w:rPr>
        <w:t>r</w:t>
      </w:r>
      <w:r w:rsidR="00E05DCC" w:rsidRPr="00DF36C3">
        <w:rPr>
          <w:rFonts w:ascii="Times New Roman" w:hAnsi="Times New Roman" w:cs="Times New Roman"/>
          <w:sz w:val="24"/>
          <w:szCs w:val="24"/>
        </w:rPr>
        <w:t xml:space="preserve"> służby zagranicznej i jest zarazem zgodne z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E05DCC" w:rsidRPr="00DF36C3">
        <w:rPr>
          <w:rFonts w:ascii="Times New Roman" w:hAnsi="Times New Roman" w:cs="Times New Roman"/>
          <w:sz w:val="24"/>
          <w:szCs w:val="24"/>
        </w:rPr>
        <w:t xml:space="preserve">ustalonymi standardami demokratycznego państwa prawa w tej dziedzinie. </w:t>
      </w:r>
    </w:p>
    <w:p w:rsidR="004B2F05" w:rsidRPr="00DF36C3" w:rsidRDefault="00CB5333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Projektowane rozwiązanie może wywołać zmiany w sferze stosunków pracy części członków służby zagranicznej, włącznie z wygaśnięciem niektórych z nich. W tym przypadku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kierując się zasad</w:t>
      </w:r>
      <w:r w:rsidR="00A924E7" w:rsidRPr="00DF36C3">
        <w:rPr>
          <w:rFonts w:ascii="Times New Roman" w:hAnsi="Times New Roman" w:cs="Times New Roman"/>
          <w:sz w:val="24"/>
          <w:szCs w:val="24"/>
        </w:rPr>
        <w:t>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829E0" w:rsidRPr="00DF36C3">
        <w:rPr>
          <w:rFonts w:ascii="Times New Roman" w:hAnsi="Times New Roman" w:cs="Times New Roman"/>
          <w:sz w:val="24"/>
          <w:szCs w:val="24"/>
        </w:rPr>
        <w:t>proporcjonalności, w tym zwłaszcza zważeniem, czy efekty regulacji pozostają w odpowiedniej proporcji do ciężarów nakładanych przez ustawę</w:t>
      </w:r>
      <w:r w:rsidR="00D2733B">
        <w:rPr>
          <w:rFonts w:ascii="Times New Roman" w:hAnsi="Times New Roman" w:cs="Times New Roman"/>
          <w:sz w:val="24"/>
          <w:szCs w:val="24"/>
        </w:rPr>
        <w:t>,</w:t>
      </w:r>
      <w:r w:rsidR="00C829E0" w:rsidRPr="00DF36C3">
        <w:rPr>
          <w:rFonts w:ascii="Times New Roman" w:hAnsi="Times New Roman" w:cs="Times New Roman"/>
          <w:sz w:val="24"/>
          <w:szCs w:val="24"/>
        </w:rPr>
        <w:t xml:space="preserve"> proponuje się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="00C829E0" w:rsidRPr="00DF36C3">
        <w:rPr>
          <w:rFonts w:ascii="Times New Roman" w:hAnsi="Times New Roman" w:cs="Times New Roman"/>
          <w:sz w:val="24"/>
          <w:szCs w:val="24"/>
        </w:rPr>
        <w:t xml:space="preserve"> aby w przypadku wygaśnięcia st</w:t>
      </w:r>
      <w:r w:rsidR="00464850">
        <w:rPr>
          <w:rFonts w:ascii="Times New Roman" w:hAnsi="Times New Roman" w:cs="Times New Roman"/>
          <w:sz w:val="24"/>
          <w:szCs w:val="24"/>
        </w:rPr>
        <w:t>osunków pracy na podstawie art. </w:t>
      </w:r>
      <w:r w:rsidR="00C829E0" w:rsidRPr="00DF36C3">
        <w:rPr>
          <w:rFonts w:ascii="Times New Roman" w:hAnsi="Times New Roman" w:cs="Times New Roman"/>
          <w:sz w:val="24"/>
          <w:szCs w:val="24"/>
        </w:rPr>
        <w:t>7</w:t>
      </w:r>
      <w:r w:rsidR="00265B31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C829E0" w:rsidRPr="00DF36C3">
        <w:rPr>
          <w:rFonts w:ascii="Times New Roman" w:hAnsi="Times New Roman" w:cs="Times New Roman"/>
          <w:sz w:val="24"/>
          <w:szCs w:val="24"/>
        </w:rPr>
        <w:t>projektu ustawy noweliz</w:t>
      </w:r>
      <w:r w:rsidR="00464850">
        <w:rPr>
          <w:rFonts w:ascii="Times New Roman" w:hAnsi="Times New Roman" w:cs="Times New Roman"/>
          <w:sz w:val="24"/>
          <w:szCs w:val="24"/>
        </w:rPr>
        <w:t>ującej</w:t>
      </w:r>
      <w:r w:rsidR="00C829E0" w:rsidRPr="00DF36C3">
        <w:rPr>
          <w:rFonts w:ascii="Times New Roman" w:hAnsi="Times New Roman" w:cs="Times New Roman"/>
          <w:sz w:val="24"/>
          <w:szCs w:val="24"/>
        </w:rPr>
        <w:t xml:space="preserve"> przyznać pracownikom prawo do odpraw, które są</w:t>
      </w:r>
      <w:r w:rsidR="009D3E00" w:rsidRPr="00DF36C3">
        <w:rPr>
          <w:rFonts w:ascii="Times New Roman" w:hAnsi="Times New Roman" w:cs="Times New Roman"/>
          <w:sz w:val="24"/>
          <w:szCs w:val="24"/>
        </w:rPr>
        <w:t xml:space="preserve"> przewidziane w przepisach o szczególnych zasadach rozwiązywania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9D3E00" w:rsidRPr="00DF36C3">
        <w:rPr>
          <w:rFonts w:ascii="Times New Roman" w:hAnsi="Times New Roman" w:cs="Times New Roman"/>
          <w:sz w:val="24"/>
          <w:szCs w:val="24"/>
        </w:rPr>
        <w:t xml:space="preserve">pracownikami </w:t>
      </w:r>
      <w:r w:rsidR="009D3E00" w:rsidRPr="00DF36C3">
        <w:rPr>
          <w:rFonts w:ascii="Times New Roman" w:hAnsi="Times New Roman" w:cs="Times New Roman"/>
          <w:sz w:val="24"/>
          <w:szCs w:val="24"/>
        </w:rPr>
        <w:lastRenderedPageBreak/>
        <w:t>stosunków pracy z przyczyn niedotyczących pracowników, zaś w przypadku urzędników służby cywilnej zastosować procedurę analogiczną do tej, która jest określon</w:t>
      </w:r>
      <w:r w:rsidR="00D2733B">
        <w:rPr>
          <w:rFonts w:ascii="Times New Roman" w:hAnsi="Times New Roman" w:cs="Times New Roman"/>
          <w:sz w:val="24"/>
          <w:szCs w:val="24"/>
        </w:rPr>
        <w:t>a</w:t>
      </w:r>
      <w:r w:rsidR="009D3E00" w:rsidRPr="00DF36C3">
        <w:rPr>
          <w:rFonts w:ascii="Times New Roman" w:hAnsi="Times New Roman" w:cs="Times New Roman"/>
          <w:sz w:val="24"/>
          <w:szCs w:val="24"/>
        </w:rPr>
        <w:t xml:space="preserve"> w art. 66 ustawy o służbie cywilnej</w:t>
      </w:r>
      <w:r w:rsidR="00B548B1" w:rsidRPr="00DF36C3">
        <w:rPr>
          <w:rFonts w:ascii="Times New Roman" w:hAnsi="Times New Roman" w:cs="Times New Roman"/>
          <w:sz w:val="24"/>
          <w:szCs w:val="24"/>
        </w:rPr>
        <w:t>, z zachowaniem</w:t>
      </w:r>
      <w:r w:rsidR="003B229B" w:rsidRPr="00DF36C3">
        <w:rPr>
          <w:rFonts w:ascii="Times New Roman" w:hAnsi="Times New Roman" w:cs="Times New Roman"/>
          <w:sz w:val="24"/>
          <w:szCs w:val="24"/>
        </w:rPr>
        <w:t xml:space="preserve"> w przypadku wygaśnięcia stosunku pracy prawa do świadczenia pieniężnego określonego w art. 73 ustawy o służbie cywilnej</w:t>
      </w:r>
      <w:r w:rsidR="00831C58" w:rsidRPr="00DF36C3">
        <w:rPr>
          <w:rFonts w:ascii="Times New Roman" w:hAnsi="Times New Roman" w:cs="Times New Roman"/>
          <w:sz w:val="24"/>
          <w:szCs w:val="24"/>
        </w:rPr>
        <w:t>.</w:t>
      </w:r>
    </w:p>
    <w:p w:rsidR="00E47AAC" w:rsidRPr="00DF36C3" w:rsidRDefault="00E47AAC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Szczególny przepis przejściowy, zawarty w art. 10 </w:t>
      </w:r>
      <w:r w:rsidR="004B2F05" w:rsidRPr="00DF36C3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DF36C3">
        <w:rPr>
          <w:rFonts w:ascii="Times New Roman" w:hAnsi="Times New Roman" w:cs="Times New Roman"/>
          <w:sz w:val="24"/>
          <w:szCs w:val="24"/>
        </w:rPr>
        <w:t>ustawy nowelizującej</w:t>
      </w:r>
      <w:r w:rsidR="00A924E7" w:rsidRPr="00DF36C3">
        <w:rPr>
          <w:rFonts w:ascii="Times New Roman" w:hAnsi="Times New Roman" w:cs="Times New Roman"/>
          <w:sz w:val="24"/>
          <w:szCs w:val="24"/>
        </w:rPr>
        <w:t>,</w:t>
      </w:r>
      <w:r w:rsidRPr="00DF36C3">
        <w:rPr>
          <w:rFonts w:ascii="Times New Roman" w:hAnsi="Times New Roman" w:cs="Times New Roman"/>
          <w:sz w:val="24"/>
          <w:szCs w:val="24"/>
        </w:rPr>
        <w:t xml:space="preserve"> dotyczy pracowników Ministerstwa Spraw Zagranicznych wykonujących obowiązki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komórkach organizacyjnych Centrali MSZ zapewniających obsługę zadań ministra właściwego do spraw europejskich. Zakłada się włączenie tej kategorii pracowników do służby zagranicznej z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 xml:space="preserve">dniem wejścia </w:t>
      </w:r>
      <w:r w:rsidR="00D2733B" w:rsidRPr="00DF36C3">
        <w:rPr>
          <w:rFonts w:ascii="Times New Roman" w:hAnsi="Times New Roman" w:cs="Times New Roman"/>
          <w:sz w:val="24"/>
          <w:szCs w:val="24"/>
        </w:rPr>
        <w:t xml:space="preserve">w życie </w:t>
      </w:r>
      <w:r w:rsidRPr="00DF36C3">
        <w:rPr>
          <w:rFonts w:ascii="Times New Roman" w:hAnsi="Times New Roman" w:cs="Times New Roman"/>
          <w:sz w:val="24"/>
          <w:szCs w:val="24"/>
        </w:rPr>
        <w:t>ustawy.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D71" w:rsidRDefault="00721E23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Z uwagi na sekwencj</w:t>
      </w:r>
      <w:r w:rsidR="003B229B" w:rsidRPr="00DF36C3">
        <w:rPr>
          <w:rFonts w:ascii="Times New Roman" w:hAnsi="Times New Roman" w:cs="Times New Roman"/>
          <w:sz w:val="24"/>
          <w:szCs w:val="24"/>
        </w:rPr>
        <w:t>ę</w:t>
      </w:r>
      <w:r w:rsidRPr="00DF36C3">
        <w:rPr>
          <w:rFonts w:ascii="Times New Roman" w:hAnsi="Times New Roman" w:cs="Times New Roman"/>
          <w:sz w:val="24"/>
          <w:szCs w:val="24"/>
        </w:rPr>
        <w:t xml:space="preserve"> działań niezbędnych do wdrożenia przepisów ustawy proponuje się, aby przepisy art. 6 ust</w:t>
      </w:r>
      <w:r w:rsidR="00D2733B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1 i 2 </w:t>
      </w:r>
      <w:r w:rsidR="004B4262" w:rsidRPr="00DF36C3">
        <w:rPr>
          <w:rFonts w:ascii="Times New Roman" w:hAnsi="Times New Roman" w:cs="Times New Roman"/>
          <w:sz w:val="24"/>
          <w:szCs w:val="24"/>
        </w:rPr>
        <w:t xml:space="preserve">ustawy </w:t>
      </w:r>
      <w:r w:rsidRPr="00DF36C3">
        <w:rPr>
          <w:rFonts w:ascii="Times New Roman" w:hAnsi="Times New Roman" w:cs="Times New Roman"/>
          <w:sz w:val="24"/>
          <w:szCs w:val="24"/>
        </w:rPr>
        <w:t>wchodziły w życie z dniem jej ogłoszenia.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8F9" w:rsidRPr="00DF36C3" w:rsidRDefault="00493D71" w:rsidP="00493D71">
      <w:pPr>
        <w:tabs>
          <w:tab w:val="left" w:pos="462"/>
        </w:tabs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908F9" w:rsidRPr="00DF36C3">
        <w:rPr>
          <w:rFonts w:ascii="Times New Roman" w:hAnsi="Times New Roman" w:cs="Times New Roman"/>
          <w:b/>
          <w:sz w:val="24"/>
          <w:szCs w:val="24"/>
        </w:rPr>
        <w:t>Skutki projektowanej ustawy</w:t>
      </w:r>
    </w:p>
    <w:p w:rsidR="00DC2FB6" w:rsidRPr="00DF36C3" w:rsidRDefault="00DC2FB6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Ocenia się, że liczba stosunków pracy, które wygasną na skutek zastosowania negatywnej przesłanki zatrudnienia, określonej w art. 1 pkt 4 </w:t>
      </w:r>
      <w:r w:rsidR="00464850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DF36C3">
        <w:rPr>
          <w:rFonts w:ascii="Times New Roman" w:hAnsi="Times New Roman" w:cs="Times New Roman"/>
          <w:sz w:val="24"/>
          <w:szCs w:val="24"/>
        </w:rPr>
        <w:t>ustawy nowelizującej (złożenie oświadczenia o pracy, służbie lub współpracy z organami bezpieczeństwa państwa w okresie 194</w:t>
      </w:r>
      <w:r w:rsidR="00493D71">
        <w:rPr>
          <w:rFonts w:ascii="Times New Roman" w:hAnsi="Times New Roman" w:cs="Times New Roman"/>
          <w:sz w:val="24"/>
          <w:szCs w:val="24"/>
        </w:rPr>
        <w:t>4–</w:t>
      </w:r>
      <w:r w:rsidR="004B2F05" w:rsidRPr="00DF36C3">
        <w:rPr>
          <w:rFonts w:ascii="Times New Roman" w:hAnsi="Times New Roman" w:cs="Times New Roman"/>
          <w:sz w:val="24"/>
          <w:szCs w:val="24"/>
        </w:rPr>
        <w:t>1990)</w:t>
      </w:r>
      <w:r w:rsidR="00904955">
        <w:rPr>
          <w:rFonts w:ascii="Times New Roman" w:hAnsi="Times New Roman" w:cs="Times New Roman"/>
          <w:sz w:val="24"/>
          <w:szCs w:val="24"/>
        </w:rPr>
        <w:t>,</w:t>
      </w:r>
      <w:r w:rsidR="004B2F05" w:rsidRPr="00DF36C3">
        <w:rPr>
          <w:rFonts w:ascii="Times New Roman" w:hAnsi="Times New Roman" w:cs="Times New Roman"/>
          <w:sz w:val="24"/>
          <w:szCs w:val="24"/>
        </w:rPr>
        <w:t xml:space="preserve"> nie przekroczy </w:t>
      </w:r>
      <w:r w:rsidRPr="00DF36C3">
        <w:rPr>
          <w:rFonts w:ascii="Times New Roman" w:hAnsi="Times New Roman" w:cs="Times New Roman"/>
          <w:sz w:val="24"/>
          <w:szCs w:val="24"/>
        </w:rPr>
        <w:t xml:space="preserve">100. </w:t>
      </w:r>
    </w:p>
    <w:p w:rsidR="00DC2FB6" w:rsidRPr="00DF36C3" w:rsidRDefault="00DC2FB6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Podobnie należy oceniać skutki zastosowania przepisów przejściowych zawartych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art. 7</w:t>
      </w:r>
      <w:r w:rsidR="004B2F05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464850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DF36C3">
        <w:rPr>
          <w:rFonts w:ascii="Times New Roman" w:hAnsi="Times New Roman" w:cs="Times New Roman"/>
          <w:sz w:val="24"/>
          <w:szCs w:val="24"/>
        </w:rPr>
        <w:t>ustawy nowelizującej. Zmiany w zakresie warunków pracy i płacy poszczególnych czł</w:t>
      </w:r>
      <w:r w:rsidR="00A21A97" w:rsidRPr="00DF36C3">
        <w:rPr>
          <w:rFonts w:ascii="Times New Roman" w:hAnsi="Times New Roman" w:cs="Times New Roman"/>
          <w:sz w:val="24"/>
          <w:szCs w:val="24"/>
        </w:rPr>
        <w:t>onków służby zagranicznej nie są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na tym etapie możliwe do precyzyjnego oszacowania, należy jednak założyć, że z powodu redefinicji katalogu stopni dyplomatycznych oraz zmiany w obrębie najwyższego ze stopni dyplomatycznych obej</w:t>
      </w:r>
      <w:r w:rsidR="007B7C32" w:rsidRPr="00DF36C3">
        <w:rPr>
          <w:rFonts w:ascii="Times New Roman" w:hAnsi="Times New Roman" w:cs="Times New Roman"/>
          <w:sz w:val="24"/>
          <w:szCs w:val="24"/>
        </w:rPr>
        <w:t>mą</w:t>
      </w:r>
      <w:r w:rsidRPr="00DF36C3">
        <w:rPr>
          <w:rFonts w:ascii="Times New Roman" w:hAnsi="Times New Roman" w:cs="Times New Roman"/>
          <w:sz w:val="24"/>
          <w:szCs w:val="24"/>
        </w:rPr>
        <w:t xml:space="preserve"> ok</w:t>
      </w:r>
      <w:r w:rsidR="00A924E7" w:rsidRPr="00DF36C3">
        <w:rPr>
          <w:rFonts w:ascii="Times New Roman" w:hAnsi="Times New Roman" w:cs="Times New Roman"/>
          <w:sz w:val="24"/>
          <w:szCs w:val="24"/>
        </w:rPr>
        <w:t>.</w:t>
      </w:r>
      <w:r w:rsidRPr="00DF36C3">
        <w:rPr>
          <w:rFonts w:ascii="Times New Roman" w:hAnsi="Times New Roman" w:cs="Times New Roman"/>
          <w:sz w:val="24"/>
          <w:szCs w:val="24"/>
        </w:rPr>
        <w:t xml:space="preserve"> 1/3 członków personelu dyplomatyczno</w:t>
      </w:r>
      <w:r w:rsidR="00493D71">
        <w:rPr>
          <w:rFonts w:ascii="Times New Roman" w:hAnsi="Times New Roman" w:cs="Times New Roman"/>
          <w:sz w:val="24"/>
          <w:szCs w:val="24"/>
        </w:rPr>
        <w:t>-</w:t>
      </w:r>
      <w:r w:rsidRPr="00DF36C3">
        <w:rPr>
          <w:rFonts w:ascii="Times New Roman" w:hAnsi="Times New Roman" w:cs="Times New Roman"/>
          <w:sz w:val="24"/>
          <w:szCs w:val="24"/>
        </w:rPr>
        <w:t xml:space="preserve">konsularnego. </w:t>
      </w:r>
    </w:p>
    <w:p w:rsidR="007B7C32" w:rsidRPr="00DF36C3" w:rsidRDefault="00A21A97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Zakłada się, ż</w:t>
      </w:r>
      <w:r w:rsidR="007B7C32" w:rsidRPr="00DF36C3">
        <w:rPr>
          <w:rFonts w:ascii="Times New Roman" w:hAnsi="Times New Roman" w:cs="Times New Roman"/>
          <w:sz w:val="24"/>
          <w:szCs w:val="24"/>
        </w:rPr>
        <w:t>e skutki finansowe zmian w zakresie katalogu praw pracowniczych przysługujących członkom służby zagranicznej (coroczna podróż urlopowa, zwrot kosztów przygotowania przedszkolnego oraz dodatkowy, jednorazowy urlop) zostaną pokryte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7B7C32" w:rsidRPr="00DF36C3">
        <w:rPr>
          <w:rFonts w:ascii="Times New Roman" w:hAnsi="Times New Roman" w:cs="Times New Roman"/>
          <w:sz w:val="24"/>
          <w:szCs w:val="24"/>
        </w:rPr>
        <w:t>ramach limitu środków przyznanego Ministerstwu Spraw Zagranicznych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7B7C32" w:rsidRPr="00DF36C3">
        <w:rPr>
          <w:rFonts w:ascii="Times New Roman" w:hAnsi="Times New Roman" w:cs="Times New Roman"/>
          <w:sz w:val="24"/>
          <w:szCs w:val="24"/>
        </w:rPr>
        <w:t>2017 r</w:t>
      </w:r>
      <w:r w:rsidR="004B2F05" w:rsidRPr="00DF36C3">
        <w:rPr>
          <w:rFonts w:ascii="Times New Roman" w:hAnsi="Times New Roman" w:cs="Times New Roman"/>
          <w:sz w:val="24"/>
          <w:szCs w:val="24"/>
        </w:rPr>
        <w:t>.</w:t>
      </w:r>
    </w:p>
    <w:p w:rsidR="00E318DF" w:rsidRDefault="007B7C32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Wejście </w:t>
      </w:r>
      <w:r w:rsidR="004836B2" w:rsidRPr="00DF36C3">
        <w:rPr>
          <w:rFonts w:ascii="Times New Roman" w:hAnsi="Times New Roman" w:cs="Times New Roman"/>
          <w:sz w:val="24"/>
          <w:szCs w:val="24"/>
        </w:rPr>
        <w:t xml:space="preserve">w życie </w:t>
      </w:r>
      <w:r w:rsidRPr="00DF36C3">
        <w:rPr>
          <w:rFonts w:ascii="Times New Roman" w:hAnsi="Times New Roman" w:cs="Times New Roman"/>
          <w:sz w:val="24"/>
          <w:szCs w:val="24"/>
        </w:rPr>
        <w:t xml:space="preserve">ustawy nie spowoduje zatem skutków w postaci </w:t>
      </w:r>
      <w:r w:rsidR="00FC7952" w:rsidRPr="00DF36C3">
        <w:rPr>
          <w:rFonts w:ascii="Times New Roman" w:hAnsi="Times New Roman" w:cs="Times New Roman"/>
          <w:sz w:val="24"/>
          <w:szCs w:val="24"/>
        </w:rPr>
        <w:t xml:space="preserve">zwiększenia </w:t>
      </w:r>
      <w:r w:rsidR="00A924E7" w:rsidRPr="00DF36C3">
        <w:rPr>
          <w:rFonts w:ascii="Times New Roman" w:hAnsi="Times New Roman" w:cs="Times New Roman"/>
          <w:sz w:val="24"/>
          <w:szCs w:val="24"/>
        </w:rPr>
        <w:t>wydatków</w:t>
      </w:r>
      <w:r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FC7952" w:rsidRPr="00DF36C3">
        <w:rPr>
          <w:rFonts w:ascii="Times New Roman" w:hAnsi="Times New Roman" w:cs="Times New Roman"/>
          <w:sz w:val="24"/>
          <w:szCs w:val="24"/>
        </w:rPr>
        <w:t xml:space="preserve">w części 23 i 45 budżetu </w:t>
      </w:r>
      <w:r w:rsidR="00904955">
        <w:rPr>
          <w:rFonts w:ascii="Times New Roman" w:hAnsi="Times New Roman" w:cs="Times New Roman"/>
          <w:sz w:val="24"/>
          <w:szCs w:val="24"/>
        </w:rPr>
        <w:t>p</w:t>
      </w:r>
      <w:r w:rsidRPr="00DF36C3">
        <w:rPr>
          <w:rFonts w:ascii="Times New Roman" w:hAnsi="Times New Roman" w:cs="Times New Roman"/>
          <w:sz w:val="24"/>
          <w:szCs w:val="24"/>
        </w:rPr>
        <w:t>aństwa.</w:t>
      </w:r>
    </w:p>
    <w:p w:rsidR="009703C2" w:rsidRDefault="009703C2" w:rsidP="00E11A2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3D4" w:rsidRPr="00DF36C3" w:rsidRDefault="00493D71" w:rsidP="00493D71">
      <w:pPr>
        <w:tabs>
          <w:tab w:val="left" w:pos="462"/>
        </w:tabs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C33D4" w:rsidRPr="00DF36C3">
        <w:rPr>
          <w:rFonts w:ascii="Times New Roman" w:hAnsi="Times New Roman" w:cs="Times New Roman"/>
          <w:b/>
          <w:sz w:val="24"/>
          <w:szCs w:val="24"/>
        </w:rPr>
        <w:t>Oświadczenie o zgodności projektu ustawy z prawem eu</w:t>
      </w:r>
      <w:r w:rsidR="00D2733B">
        <w:rPr>
          <w:rFonts w:ascii="Times New Roman" w:hAnsi="Times New Roman" w:cs="Times New Roman"/>
          <w:b/>
          <w:sz w:val="24"/>
          <w:szCs w:val="24"/>
        </w:rPr>
        <w:t>ropejskim</w:t>
      </w:r>
    </w:p>
    <w:p w:rsidR="008C34CF" w:rsidRPr="00DF36C3" w:rsidRDefault="007C33D4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Projekt ustawy jest zgodny z prawem Unii Europejskiej. Istota proponowanej regulacji dotyczy stosunków pracy wewnątrz administracji rządowej</w:t>
      </w:r>
      <w:r w:rsidR="008C34CF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państwa członkowskiego i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 xml:space="preserve">dlatego pozostaje poza zakresem objętym </w:t>
      </w:r>
      <w:proofErr w:type="spellStart"/>
      <w:r w:rsidRPr="00DF36C3">
        <w:rPr>
          <w:rFonts w:ascii="Times New Roman" w:hAnsi="Times New Roman" w:cs="Times New Roman"/>
          <w:i/>
          <w:sz w:val="24"/>
          <w:szCs w:val="24"/>
        </w:rPr>
        <w:t>acquis</w:t>
      </w:r>
      <w:proofErr w:type="spellEnd"/>
      <w:r w:rsidRPr="00DF36C3">
        <w:rPr>
          <w:rFonts w:ascii="Times New Roman" w:hAnsi="Times New Roman" w:cs="Times New Roman"/>
          <w:sz w:val="24"/>
          <w:szCs w:val="24"/>
        </w:rPr>
        <w:t>. W szczególności proponowane rozwiązania nie naruszają zasady swobodnego przepływu pracowników, z uwagi na to, że zgodni</w:t>
      </w:r>
      <w:r w:rsidR="00290EF0" w:rsidRPr="00DF36C3">
        <w:rPr>
          <w:rFonts w:ascii="Times New Roman" w:hAnsi="Times New Roman" w:cs="Times New Roman"/>
          <w:sz w:val="24"/>
          <w:szCs w:val="24"/>
        </w:rPr>
        <w:t>e z art. 39 ust.</w:t>
      </w:r>
      <w:r w:rsidR="00904955">
        <w:rPr>
          <w:rFonts w:ascii="Times New Roman" w:hAnsi="Times New Roman" w:cs="Times New Roman"/>
          <w:sz w:val="24"/>
          <w:szCs w:val="24"/>
        </w:rPr>
        <w:t xml:space="preserve"> </w:t>
      </w:r>
      <w:r w:rsidR="00290EF0" w:rsidRPr="00DF36C3">
        <w:rPr>
          <w:rFonts w:ascii="Times New Roman" w:hAnsi="Times New Roman" w:cs="Times New Roman"/>
          <w:sz w:val="24"/>
          <w:szCs w:val="24"/>
        </w:rPr>
        <w:t xml:space="preserve">4 TUE </w:t>
      </w:r>
      <w:r w:rsidR="001B268B" w:rsidRPr="00DF36C3">
        <w:rPr>
          <w:rFonts w:ascii="Times New Roman" w:hAnsi="Times New Roman" w:cs="Times New Roman"/>
          <w:sz w:val="24"/>
          <w:szCs w:val="24"/>
        </w:rPr>
        <w:t>przepisy traktatu nie mają</w:t>
      </w:r>
      <w:r w:rsidR="00DC2FB6" w:rsidRPr="00DF36C3">
        <w:rPr>
          <w:rFonts w:ascii="Times New Roman" w:hAnsi="Times New Roman" w:cs="Times New Roman"/>
          <w:sz w:val="24"/>
          <w:szCs w:val="24"/>
        </w:rPr>
        <w:t xml:space="preserve"> zastosowania do zatrudnienia w administracji publicznej. </w:t>
      </w:r>
    </w:p>
    <w:p w:rsidR="00493D71" w:rsidRDefault="00DC2FB6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Zakres projektowanej regulacji nie </w:t>
      </w:r>
      <w:r w:rsidR="001B268B" w:rsidRPr="00DF36C3">
        <w:rPr>
          <w:rFonts w:ascii="Times New Roman" w:hAnsi="Times New Roman" w:cs="Times New Roman"/>
          <w:sz w:val="24"/>
          <w:szCs w:val="24"/>
        </w:rPr>
        <w:t>narusza</w:t>
      </w:r>
      <w:r w:rsidRPr="00DF36C3">
        <w:rPr>
          <w:rFonts w:ascii="Times New Roman" w:hAnsi="Times New Roman" w:cs="Times New Roman"/>
          <w:sz w:val="24"/>
          <w:szCs w:val="24"/>
        </w:rPr>
        <w:t xml:space="preserve"> dyre</w:t>
      </w:r>
      <w:r w:rsidR="00290EF0" w:rsidRPr="00DF36C3">
        <w:rPr>
          <w:rFonts w:ascii="Times New Roman" w:hAnsi="Times New Roman" w:cs="Times New Roman"/>
          <w:sz w:val="24"/>
          <w:szCs w:val="24"/>
        </w:rPr>
        <w:t>ktywy Rady 2000/78/WE z dnia 27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Pr="00DF36C3">
        <w:rPr>
          <w:rFonts w:ascii="Times New Roman" w:hAnsi="Times New Roman" w:cs="Times New Roman"/>
          <w:sz w:val="24"/>
          <w:szCs w:val="24"/>
        </w:rPr>
        <w:t>listop</w:t>
      </w:r>
      <w:r w:rsidR="004B2F05" w:rsidRPr="00DF36C3">
        <w:rPr>
          <w:rFonts w:ascii="Times New Roman" w:hAnsi="Times New Roman" w:cs="Times New Roman"/>
          <w:sz w:val="24"/>
          <w:szCs w:val="24"/>
        </w:rPr>
        <w:t>ada 2000 r. ustanawiającej</w:t>
      </w:r>
      <w:r w:rsidRPr="00DF36C3">
        <w:rPr>
          <w:rFonts w:ascii="Times New Roman" w:hAnsi="Times New Roman" w:cs="Times New Roman"/>
          <w:sz w:val="24"/>
          <w:szCs w:val="24"/>
        </w:rPr>
        <w:t xml:space="preserve"> ogólne warunki ramowe równego traktowania w</w:t>
      </w:r>
      <w:r w:rsidR="00493D71">
        <w:rPr>
          <w:rFonts w:ascii="Times New Roman" w:hAnsi="Times New Roman" w:cs="Times New Roman"/>
          <w:sz w:val="24"/>
          <w:szCs w:val="24"/>
        </w:rPr>
        <w:t> </w:t>
      </w:r>
      <w:r w:rsidR="004B2F05" w:rsidRPr="00DF36C3">
        <w:rPr>
          <w:rFonts w:ascii="Times New Roman" w:hAnsi="Times New Roman" w:cs="Times New Roman"/>
          <w:sz w:val="24"/>
          <w:szCs w:val="24"/>
        </w:rPr>
        <w:t>zakresie zatrudnienia i pracy (</w:t>
      </w:r>
      <w:r w:rsidRPr="00DF36C3">
        <w:rPr>
          <w:rFonts w:ascii="Times New Roman" w:hAnsi="Times New Roman" w:cs="Times New Roman"/>
          <w:sz w:val="24"/>
          <w:szCs w:val="24"/>
        </w:rPr>
        <w:t xml:space="preserve">Dz. Urz. WE L 303 z </w:t>
      </w:r>
      <w:r w:rsidR="00904955">
        <w:rPr>
          <w:rFonts w:ascii="Times New Roman" w:hAnsi="Times New Roman" w:cs="Times New Roman"/>
          <w:sz w:val="24"/>
          <w:szCs w:val="24"/>
        </w:rPr>
        <w:t>0</w:t>
      </w:r>
      <w:r w:rsidRPr="00DF36C3">
        <w:rPr>
          <w:rFonts w:ascii="Times New Roman" w:hAnsi="Times New Roman" w:cs="Times New Roman"/>
          <w:sz w:val="24"/>
          <w:szCs w:val="24"/>
        </w:rPr>
        <w:t>2.12.2000</w:t>
      </w:r>
      <w:r w:rsidR="00904955">
        <w:rPr>
          <w:rFonts w:ascii="Times New Roman" w:hAnsi="Times New Roman" w:cs="Times New Roman"/>
          <w:sz w:val="24"/>
          <w:szCs w:val="24"/>
        </w:rPr>
        <w:t>, str.</w:t>
      </w:r>
      <w:r w:rsidR="00464850">
        <w:rPr>
          <w:rFonts w:ascii="Times New Roman" w:hAnsi="Times New Roman" w:cs="Times New Roman"/>
          <w:sz w:val="24"/>
          <w:szCs w:val="24"/>
        </w:rPr>
        <w:t xml:space="preserve"> 16</w:t>
      </w:r>
      <w:r w:rsidR="004B2F05" w:rsidRPr="00DF36C3">
        <w:rPr>
          <w:rFonts w:ascii="Times New Roman" w:hAnsi="Times New Roman" w:cs="Times New Roman"/>
          <w:sz w:val="24"/>
          <w:szCs w:val="24"/>
        </w:rPr>
        <w:t>)</w:t>
      </w:r>
      <w:r w:rsidRPr="00DF36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55BD" w:rsidRPr="00DF36C3" w:rsidRDefault="00B548B1" w:rsidP="00493D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>N</w:t>
      </w:r>
      <w:r w:rsidR="00E155BD" w:rsidRPr="00DF36C3">
        <w:rPr>
          <w:rFonts w:ascii="Times New Roman" w:hAnsi="Times New Roman" w:cs="Times New Roman"/>
          <w:sz w:val="24"/>
          <w:szCs w:val="24"/>
        </w:rPr>
        <w:t xml:space="preserve">ie była dokonywana ocena </w:t>
      </w:r>
      <w:r w:rsidRPr="00DF36C3">
        <w:rPr>
          <w:rFonts w:ascii="Times New Roman" w:hAnsi="Times New Roman" w:cs="Times New Roman"/>
          <w:sz w:val="24"/>
          <w:szCs w:val="24"/>
        </w:rPr>
        <w:t xml:space="preserve">projektu </w:t>
      </w:r>
      <w:r w:rsidR="00E155BD" w:rsidRPr="00DF36C3">
        <w:rPr>
          <w:rFonts w:ascii="Times New Roman" w:hAnsi="Times New Roman" w:cs="Times New Roman"/>
          <w:sz w:val="24"/>
          <w:szCs w:val="24"/>
        </w:rPr>
        <w:t>przez koordynato</w:t>
      </w:r>
      <w:r w:rsidR="003B7229">
        <w:rPr>
          <w:rFonts w:ascii="Times New Roman" w:hAnsi="Times New Roman" w:cs="Times New Roman"/>
          <w:sz w:val="24"/>
          <w:szCs w:val="24"/>
        </w:rPr>
        <w:t>ra OSR w trybie § 32 uchwały nr </w:t>
      </w:r>
      <w:r w:rsidR="00E155BD" w:rsidRPr="00DF36C3">
        <w:rPr>
          <w:rFonts w:ascii="Times New Roman" w:hAnsi="Times New Roman" w:cs="Times New Roman"/>
          <w:sz w:val="24"/>
          <w:szCs w:val="24"/>
        </w:rPr>
        <w:t>190 Rady Ministrów z dnia 29 października 2013 r. – Regulamin pracy Rady Ministrów</w:t>
      </w:r>
      <w:r w:rsidR="00904955">
        <w:rPr>
          <w:rFonts w:ascii="Times New Roman" w:hAnsi="Times New Roman" w:cs="Times New Roman"/>
          <w:sz w:val="24"/>
          <w:szCs w:val="24"/>
        </w:rPr>
        <w:t xml:space="preserve"> (M.P. z 2016 r. poz. 1006 i 1204)</w:t>
      </w:r>
      <w:r w:rsidR="00E155BD" w:rsidRPr="00DF36C3">
        <w:rPr>
          <w:rFonts w:ascii="Times New Roman" w:hAnsi="Times New Roman" w:cs="Times New Roman"/>
          <w:sz w:val="24"/>
          <w:szCs w:val="24"/>
        </w:rPr>
        <w:t>.</w:t>
      </w:r>
    </w:p>
    <w:p w:rsidR="00E155BD" w:rsidRPr="00DF36C3" w:rsidRDefault="00E155BD" w:rsidP="00493D71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6C3">
        <w:rPr>
          <w:rFonts w:ascii="Times New Roman" w:hAnsi="Times New Roman" w:cs="Times New Roman"/>
          <w:sz w:val="24"/>
          <w:szCs w:val="24"/>
        </w:rPr>
        <w:t xml:space="preserve">Projekt </w:t>
      </w:r>
      <w:r w:rsidR="00025367" w:rsidRPr="00DF36C3">
        <w:rPr>
          <w:rFonts w:ascii="Times New Roman" w:hAnsi="Times New Roman" w:cs="Times New Roman"/>
          <w:sz w:val="24"/>
          <w:szCs w:val="24"/>
        </w:rPr>
        <w:t>ustawy</w:t>
      </w:r>
      <w:r w:rsidRPr="00DF36C3">
        <w:rPr>
          <w:rFonts w:ascii="Times New Roman" w:hAnsi="Times New Roman" w:cs="Times New Roman"/>
          <w:sz w:val="24"/>
          <w:szCs w:val="24"/>
        </w:rPr>
        <w:t xml:space="preserve"> nie zawiera przepisów technicznych i w związku z tym nie podlega procedurze notyfikacji aktów prawnych, określonej w rozporządzeniu Rady Ministrów z dnia 23 grudnia 2002 r. w sprawie sposobu funkcjonowania krajowego systemu notyfikacji norm i aktów prawny</w:t>
      </w:r>
      <w:r w:rsidR="006578CB" w:rsidRPr="00DF36C3">
        <w:rPr>
          <w:rFonts w:ascii="Times New Roman" w:hAnsi="Times New Roman" w:cs="Times New Roman"/>
          <w:sz w:val="24"/>
          <w:szCs w:val="24"/>
        </w:rPr>
        <w:t xml:space="preserve">ch (Dz. U. poz. 2039 </w:t>
      </w:r>
      <w:r w:rsidR="003B7229">
        <w:rPr>
          <w:rFonts w:ascii="Times New Roman" w:hAnsi="Times New Roman" w:cs="Times New Roman"/>
          <w:sz w:val="24"/>
          <w:szCs w:val="24"/>
        </w:rPr>
        <w:t>oraz</w:t>
      </w:r>
      <w:r w:rsidR="006578CB" w:rsidRPr="00DF36C3">
        <w:rPr>
          <w:rFonts w:ascii="Times New Roman" w:hAnsi="Times New Roman" w:cs="Times New Roman"/>
          <w:sz w:val="24"/>
          <w:szCs w:val="24"/>
        </w:rPr>
        <w:t xml:space="preserve"> z 2004 r. </w:t>
      </w:r>
      <w:r w:rsidRPr="00DF36C3">
        <w:rPr>
          <w:rFonts w:ascii="Times New Roman" w:hAnsi="Times New Roman" w:cs="Times New Roman"/>
          <w:sz w:val="24"/>
          <w:szCs w:val="24"/>
        </w:rPr>
        <w:t>poz. 597).</w:t>
      </w:r>
    </w:p>
    <w:p w:rsidR="00493D71" w:rsidRPr="00D2733B" w:rsidRDefault="00E155BD" w:rsidP="00E11A2E">
      <w:pPr>
        <w:spacing w:before="120" w:after="0" w:line="360" w:lineRule="auto"/>
        <w:jc w:val="both"/>
      </w:pPr>
      <w:r w:rsidRPr="00DF36C3">
        <w:rPr>
          <w:rFonts w:ascii="Times New Roman" w:hAnsi="Times New Roman" w:cs="Times New Roman"/>
          <w:sz w:val="24"/>
          <w:szCs w:val="24"/>
        </w:rPr>
        <w:t>Projekt został umieszczony w Biuletynie Informacji Publicznej Rządowego Centrum Legislacji</w:t>
      </w:r>
      <w:r w:rsidRPr="00DF36C3">
        <w:rPr>
          <w:rStyle w:val="r1a2a1"/>
          <w:color w:val="auto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zgodnie z wymogami ustawy z dnia 7 lipca 2005 r. o działalności lobbingowej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Pr="00DF36C3">
        <w:rPr>
          <w:rFonts w:ascii="Times New Roman" w:hAnsi="Times New Roman" w:cs="Times New Roman"/>
          <w:sz w:val="24"/>
          <w:szCs w:val="24"/>
        </w:rPr>
        <w:t>procesie stanowienia prawa (Dz. U.</w:t>
      </w:r>
      <w:r w:rsidR="003B7229">
        <w:rPr>
          <w:rFonts w:ascii="Times New Roman" w:hAnsi="Times New Roman" w:cs="Times New Roman"/>
          <w:sz w:val="24"/>
          <w:szCs w:val="24"/>
        </w:rPr>
        <w:t xml:space="preserve"> z 2017 r. poz. 248</w:t>
      </w:r>
      <w:r w:rsidRPr="00DF36C3">
        <w:rPr>
          <w:rFonts w:ascii="Times New Roman" w:hAnsi="Times New Roman" w:cs="Times New Roman"/>
          <w:sz w:val="24"/>
          <w:szCs w:val="24"/>
        </w:rPr>
        <w:t>).</w:t>
      </w:r>
      <w:r w:rsidR="00025367" w:rsidRPr="00DF36C3">
        <w:rPr>
          <w:rFonts w:ascii="Times New Roman" w:hAnsi="Times New Roman" w:cs="Times New Roman"/>
          <w:sz w:val="24"/>
          <w:szCs w:val="24"/>
        </w:rPr>
        <w:t xml:space="preserve"> </w:t>
      </w:r>
      <w:r w:rsidR="006578CB" w:rsidRPr="00DF36C3">
        <w:rPr>
          <w:rFonts w:ascii="Times New Roman" w:hAnsi="Times New Roman" w:cs="Times New Roman"/>
          <w:sz w:val="24"/>
          <w:szCs w:val="24"/>
        </w:rPr>
        <w:t>Nie zgłoszono zainteresowania pracami nad przedmiotowym projektem w</w:t>
      </w:r>
      <w:r w:rsidR="00E11A2E">
        <w:rPr>
          <w:rFonts w:ascii="Times New Roman" w:hAnsi="Times New Roman" w:cs="Times New Roman"/>
          <w:sz w:val="24"/>
          <w:szCs w:val="24"/>
        </w:rPr>
        <w:t xml:space="preserve"> </w:t>
      </w:r>
      <w:r w:rsidR="003B7229">
        <w:rPr>
          <w:rFonts w:ascii="Times New Roman" w:hAnsi="Times New Roman" w:cs="Times New Roman"/>
          <w:sz w:val="24"/>
          <w:szCs w:val="24"/>
        </w:rPr>
        <w:t>trybie przepisów o </w:t>
      </w:r>
      <w:r w:rsidR="006578CB" w:rsidRPr="00DF36C3">
        <w:rPr>
          <w:rFonts w:ascii="Times New Roman" w:hAnsi="Times New Roman" w:cs="Times New Roman"/>
          <w:sz w:val="24"/>
          <w:szCs w:val="24"/>
        </w:rPr>
        <w:t>działalności lobbingowej w procesie stanowienia prawa.</w:t>
      </w:r>
    </w:p>
    <w:sectPr w:rsidR="00493D71" w:rsidRPr="00D2733B" w:rsidSect="00E63252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AC" w:rsidRDefault="005244AC" w:rsidP="00A574F0">
      <w:pPr>
        <w:spacing w:after="0" w:line="240" w:lineRule="auto"/>
      </w:pPr>
      <w:r>
        <w:separator/>
      </w:r>
    </w:p>
  </w:endnote>
  <w:endnote w:type="continuationSeparator" w:id="0">
    <w:p w:rsidR="005244AC" w:rsidRDefault="005244AC" w:rsidP="00A57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83924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63252" w:rsidRPr="00E63252" w:rsidRDefault="00E63252" w:rsidP="00E6325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32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325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632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1351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E632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AC" w:rsidRDefault="005244AC" w:rsidP="00A574F0">
      <w:pPr>
        <w:spacing w:after="0" w:line="240" w:lineRule="auto"/>
      </w:pPr>
      <w:r>
        <w:separator/>
      </w:r>
    </w:p>
  </w:footnote>
  <w:footnote w:type="continuationSeparator" w:id="0">
    <w:p w:rsidR="005244AC" w:rsidRDefault="005244AC" w:rsidP="00A574F0">
      <w:pPr>
        <w:spacing w:after="0" w:line="240" w:lineRule="auto"/>
      </w:pPr>
      <w:r>
        <w:continuationSeparator/>
      </w:r>
    </w:p>
  </w:footnote>
  <w:footnote w:id="1">
    <w:p w:rsidR="004545CE" w:rsidRPr="006607F2" w:rsidRDefault="004545CE" w:rsidP="00E11A2E">
      <w:pPr>
        <w:pStyle w:val="NormalnyWeb"/>
        <w:tabs>
          <w:tab w:val="left" w:pos="210"/>
        </w:tabs>
      </w:pPr>
      <w:r w:rsidRPr="004A4A5A">
        <w:rPr>
          <w:rStyle w:val="Odwoanieprzypisudolnego"/>
          <w:sz w:val="20"/>
          <w:szCs w:val="20"/>
        </w:rPr>
        <w:footnoteRef/>
      </w:r>
      <w:r w:rsidR="00E11A2E">
        <w:rPr>
          <w:sz w:val="20"/>
          <w:szCs w:val="20"/>
          <w:vertAlign w:val="superscript"/>
        </w:rPr>
        <w:t>)</w:t>
      </w:r>
      <w:r w:rsidR="00E11A2E">
        <w:rPr>
          <w:sz w:val="20"/>
          <w:szCs w:val="20"/>
        </w:rPr>
        <w:tab/>
      </w:r>
      <w:r>
        <w:rPr>
          <w:rStyle w:val="Pogrubienie"/>
          <w:b w:val="0"/>
          <w:color w:val="000000" w:themeColor="text1"/>
          <w:sz w:val="20"/>
          <w:szCs w:val="20"/>
        </w:rPr>
        <w:t>Dz.</w:t>
      </w:r>
      <w:r w:rsidR="00E11A2E">
        <w:rPr>
          <w:rStyle w:val="Pogrubienie"/>
          <w:b w:val="0"/>
          <w:color w:val="000000" w:themeColor="text1"/>
          <w:sz w:val="20"/>
          <w:szCs w:val="20"/>
        </w:rPr>
        <w:t xml:space="preserve"> </w:t>
      </w:r>
      <w:r>
        <w:rPr>
          <w:rStyle w:val="Pogrubienie"/>
          <w:b w:val="0"/>
          <w:color w:val="000000" w:themeColor="text1"/>
          <w:sz w:val="20"/>
          <w:szCs w:val="20"/>
        </w:rPr>
        <w:t>U</w:t>
      </w:r>
      <w:r w:rsidR="002030EA">
        <w:rPr>
          <w:rStyle w:val="Pogrubienie"/>
          <w:b w:val="0"/>
          <w:color w:val="000000" w:themeColor="text1"/>
          <w:sz w:val="20"/>
          <w:szCs w:val="20"/>
        </w:rPr>
        <w:t>.</w:t>
      </w:r>
      <w:r>
        <w:rPr>
          <w:rStyle w:val="Pogrubienie"/>
          <w:b w:val="0"/>
          <w:color w:val="000000" w:themeColor="text1"/>
          <w:sz w:val="20"/>
          <w:szCs w:val="20"/>
        </w:rPr>
        <w:t xml:space="preserve"> z 2017 r. poz. 161</w:t>
      </w:r>
      <w:r w:rsidR="00FE6B7D">
        <w:rPr>
          <w:rStyle w:val="Pogrubienie"/>
          <w:b w:val="0"/>
          <w:color w:val="000000" w:themeColor="text1"/>
          <w:sz w:val="20"/>
          <w:szCs w:val="20"/>
        </w:rPr>
        <w:t xml:space="preserve"> i 476</w:t>
      </w:r>
      <w:r>
        <w:rPr>
          <w:rStyle w:val="Pogrubienie"/>
          <w:b w:val="0"/>
          <w:color w:val="000000" w:themeColor="text1"/>
          <w:sz w:val="20"/>
          <w:szCs w:val="20"/>
        </w:rPr>
        <w:t>.</w:t>
      </w:r>
      <w:r w:rsidRPr="006607F2">
        <w:rPr>
          <w:rStyle w:val="Pogrubienie"/>
          <w:b w:val="0"/>
          <w:color w:val="000000" w:themeColor="text1"/>
          <w:sz w:val="20"/>
          <w:szCs w:val="20"/>
        </w:rPr>
        <w:t xml:space="preserve"> </w:t>
      </w:r>
    </w:p>
  </w:footnote>
  <w:footnote w:id="2">
    <w:p w:rsidR="004545CE" w:rsidRPr="006607F2" w:rsidRDefault="004545CE" w:rsidP="00E11A2E">
      <w:pPr>
        <w:pStyle w:val="Tekstprzypisudolnego"/>
        <w:tabs>
          <w:tab w:val="left" w:pos="210"/>
        </w:tabs>
        <w:ind w:left="210" w:hanging="210"/>
        <w:jc w:val="both"/>
        <w:rPr>
          <w:rFonts w:ascii="Times New Roman" w:hAnsi="Times New Roman" w:cs="Times New Roman"/>
        </w:rPr>
      </w:pPr>
      <w:r w:rsidRPr="006607F2">
        <w:rPr>
          <w:rStyle w:val="Odwoanieprzypisudolnego"/>
          <w:rFonts w:ascii="Times New Roman" w:hAnsi="Times New Roman" w:cs="Times New Roman"/>
        </w:rPr>
        <w:footnoteRef/>
      </w:r>
      <w:r w:rsidR="00E11A2E">
        <w:rPr>
          <w:rFonts w:ascii="Times New Roman" w:hAnsi="Times New Roman" w:cs="Times New Roman"/>
          <w:vertAlign w:val="superscript"/>
        </w:rPr>
        <w:t>)</w:t>
      </w:r>
      <w:r w:rsidR="00E11A2E">
        <w:rPr>
          <w:rFonts w:ascii="Times New Roman" w:hAnsi="Times New Roman" w:cs="Times New Roman"/>
        </w:rPr>
        <w:tab/>
      </w:r>
      <w:r w:rsidR="00AD0D58">
        <w:rPr>
          <w:rFonts w:ascii="Times New Roman" w:hAnsi="Times New Roman" w:cs="Times New Roman"/>
        </w:rPr>
        <w:t>P</w:t>
      </w:r>
      <w:r w:rsidRPr="006607F2">
        <w:rPr>
          <w:rFonts w:ascii="Times New Roman" w:hAnsi="Times New Roman" w:cs="Times New Roman"/>
        </w:rPr>
        <w:t>odjęta wówczas próba szerokiej nowelizacji przepisów ustawy o służbie zagranicznej nie była kontynuowana przez rząd PO-PS</w:t>
      </w:r>
      <w:r w:rsidR="00294BD9">
        <w:rPr>
          <w:rFonts w:ascii="Times New Roman" w:hAnsi="Times New Roman" w:cs="Times New Roman"/>
        </w:rPr>
        <w:t>L</w:t>
      </w:r>
      <w:r w:rsidRPr="006607F2">
        <w:rPr>
          <w:rFonts w:ascii="Times New Roman" w:hAnsi="Times New Roman" w:cs="Times New Roman"/>
        </w:rPr>
        <w:t xml:space="preserve"> po wyborach w 2007 r.</w:t>
      </w:r>
      <w:r w:rsidR="00E11A2E">
        <w:rPr>
          <w:rFonts w:ascii="Times New Roman" w:hAnsi="Times New Roman" w:cs="Times New Roman"/>
        </w:rPr>
        <w:t xml:space="preserve"> </w:t>
      </w:r>
    </w:p>
  </w:footnote>
  <w:footnote w:id="3">
    <w:p w:rsidR="004545CE" w:rsidRPr="00E11A2E" w:rsidRDefault="004545CE" w:rsidP="00E11A2E">
      <w:pPr>
        <w:pStyle w:val="Tekstprzypisudolnego"/>
        <w:tabs>
          <w:tab w:val="left" w:pos="210"/>
        </w:tabs>
        <w:ind w:left="210" w:hanging="210"/>
        <w:jc w:val="both"/>
        <w:rPr>
          <w:rFonts w:ascii="Times New Roman" w:hAnsi="Times New Roman" w:cs="Times New Roman"/>
          <w:color w:val="000000"/>
        </w:rPr>
      </w:pPr>
      <w:r w:rsidRPr="00E11A2E">
        <w:rPr>
          <w:rStyle w:val="Odwoanieprzypisudolnego"/>
          <w:rFonts w:ascii="Times New Roman" w:hAnsi="Times New Roman" w:cs="Times New Roman"/>
        </w:rPr>
        <w:footnoteRef/>
      </w:r>
      <w:r w:rsidR="00E11A2E" w:rsidRPr="00E11A2E">
        <w:rPr>
          <w:rFonts w:ascii="Times New Roman" w:hAnsi="Times New Roman" w:cs="Times New Roman"/>
          <w:vertAlign w:val="superscript"/>
        </w:rPr>
        <w:t>)</w:t>
      </w:r>
      <w:r w:rsidR="00E11A2E">
        <w:tab/>
      </w:r>
      <w:r w:rsidRPr="00E11A2E">
        <w:rPr>
          <w:rFonts w:ascii="Times New Roman" w:hAnsi="Times New Roman" w:cs="Times New Roman"/>
          <w:color w:val="000000"/>
        </w:rPr>
        <w:t>Ustawa z dnia 27 sierpnia 2009 r. o Komitecie do Spraw Europejskich (Dz.</w:t>
      </w:r>
      <w:r w:rsidR="00E11A2E">
        <w:rPr>
          <w:rFonts w:ascii="Times New Roman" w:hAnsi="Times New Roman" w:cs="Times New Roman"/>
          <w:color w:val="000000"/>
        </w:rPr>
        <w:t xml:space="preserve"> </w:t>
      </w:r>
      <w:r w:rsidRPr="00E11A2E">
        <w:rPr>
          <w:rFonts w:ascii="Times New Roman" w:hAnsi="Times New Roman" w:cs="Times New Roman"/>
          <w:color w:val="000000"/>
        </w:rPr>
        <w:t>U. poz. 1277</w:t>
      </w:r>
      <w:r w:rsidR="005C7B7C">
        <w:rPr>
          <w:rFonts w:ascii="Times New Roman" w:hAnsi="Times New Roman" w:cs="Times New Roman"/>
          <w:color w:val="000000"/>
        </w:rPr>
        <w:t>,</w:t>
      </w:r>
      <w:r w:rsidRPr="00E11A2E">
        <w:rPr>
          <w:rFonts w:ascii="Times New Roman" w:hAnsi="Times New Roman" w:cs="Times New Roman"/>
          <w:color w:val="000000"/>
        </w:rPr>
        <w:t xml:space="preserve"> z późn. zm.), która weszła w życie </w:t>
      </w:r>
      <w:r w:rsidR="00F65423">
        <w:rPr>
          <w:rFonts w:ascii="Times New Roman" w:hAnsi="Times New Roman" w:cs="Times New Roman"/>
          <w:color w:val="000000"/>
        </w:rPr>
        <w:t xml:space="preserve">z dniem </w:t>
      </w:r>
      <w:r w:rsidRPr="00E11A2E">
        <w:rPr>
          <w:rFonts w:ascii="Times New Roman" w:hAnsi="Times New Roman" w:cs="Times New Roman"/>
          <w:color w:val="000000"/>
        </w:rPr>
        <w:t>1 stycznia 2010 r.</w:t>
      </w:r>
      <w:r w:rsidR="005C7B7C">
        <w:rPr>
          <w:rFonts w:ascii="Times New Roman" w:hAnsi="Times New Roman" w:cs="Times New Roman"/>
          <w:color w:val="000000"/>
        </w:rPr>
        <w:t>,</w:t>
      </w:r>
      <w:r w:rsidRPr="00E11A2E">
        <w:rPr>
          <w:rFonts w:ascii="Times New Roman" w:hAnsi="Times New Roman" w:cs="Times New Roman"/>
          <w:color w:val="000000"/>
        </w:rPr>
        <w:t xml:space="preserve"> z wyjątkiem art. 20 oraz art. 23 ust. 2 tej ustawy, które weszły w życie z dniem 30 września 2009 r.</w:t>
      </w:r>
    </w:p>
    <w:p w:rsidR="004545CE" w:rsidRDefault="004545CE">
      <w:pPr>
        <w:pStyle w:val="Tekstprzypisudolnego"/>
      </w:pPr>
    </w:p>
  </w:footnote>
  <w:footnote w:id="4">
    <w:p w:rsidR="00FE6B7D" w:rsidRPr="00FE6B7D" w:rsidRDefault="00FE6B7D" w:rsidP="00C97B9B">
      <w:pPr>
        <w:pStyle w:val="Tekstprzypisudolnego"/>
        <w:ind w:left="284" w:hanging="284"/>
        <w:rPr>
          <w:rFonts w:ascii="Times New Roman" w:hAnsi="Times New Roman" w:cs="Times New Roman"/>
        </w:rPr>
      </w:pPr>
      <w:r w:rsidRPr="00FE6B7D">
        <w:rPr>
          <w:rStyle w:val="Odwoanieprzypisudolnego"/>
          <w:rFonts w:ascii="Times New Roman" w:hAnsi="Times New Roman" w:cs="Times New Roman"/>
        </w:rPr>
        <w:footnoteRef/>
      </w:r>
      <w:r w:rsidR="00B57E08" w:rsidRPr="00B57E08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ab/>
        <w:t>Dz. U. z 2016 r. poz. 1511, z późn. zm.</w:t>
      </w:r>
    </w:p>
  </w:footnote>
  <w:footnote w:id="5">
    <w:p w:rsidR="004545CE" w:rsidRPr="00CC0064" w:rsidRDefault="004545CE" w:rsidP="00C97B9B">
      <w:pPr>
        <w:pStyle w:val="Przypisdolny"/>
        <w:tabs>
          <w:tab w:val="left" w:pos="252"/>
        </w:tabs>
        <w:ind w:left="284" w:hanging="284"/>
        <w:rPr>
          <w:rFonts w:ascii="Times New Roman" w:hAnsi="Times New Roman" w:cs="Times New Roman"/>
        </w:rPr>
      </w:pPr>
      <w:r w:rsidRPr="00CC00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/>
      </w:r>
      <w:r w:rsidR="00E63252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E63252">
        <w:rPr>
          <w:rFonts w:ascii="Times New Roman" w:hAnsi="Times New Roman" w:cs="Times New Roman"/>
          <w:sz w:val="20"/>
          <w:szCs w:val="20"/>
        </w:rPr>
        <w:tab/>
      </w:r>
      <w:r w:rsidRPr="00CC0064">
        <w:rPr>
          <w:rFonts w:ascii="Times New Roman" w:hAnsi="Times New Roman" w:cs="Times New Roman"/>
          <w:sz w:val="20"/>
          <w:szCs w:val="20"/>
        </w:rPr>
        <w:t>Dz.</w:t>
      </w:r>
      <w:r w:rsidR="00E63252">
        <w:rPr>
          <w:rFonts w:ascii="Times New Roman" w:hAnsi="Times New Roman" w:cs="Times New Roman"/>
          <w:sz w:val="20"/>
          <w:szCs w:val="20"/>
        </w:rPr>
        <w:t xml:space="preserve"> </w:t>
      </w:r>
      <w:r w:rsidRPr="00CC0064">
        <w:rPr>
          <w:rFonts w:ascii="Times New Roman" w:hAnsi="Times New Roman" w:cs="Times New Roman"/>
          <w:sz w:val="20"/>
          <w:szCs w:val="20"/>
        </w:rPr>
        <w:t>U. z 1983 r. poz. 90. Rozporządzenie utraciło moc z dniem 1</w:t>
      </w:r>
      <w:r w:rsidR="00FE6B7D">
        <w:rPr>
          <w:rFonts w:ascii="Times New Roman" w:hAnsi="Times New Roman" w:cs="Times New Roman"/>
          <w:sz w:val="20"/>
          <w:szCs w:val="20"/>
        </w:rPr>
        <w:t>1 maja 2004</w:t>
      </w:r>
      <w:r w:rsidRPr="00CC0064">
        <w:rPr>
          <w:rFonts w:ascii="Times New Roman" w:hAnsi="Times New Roman" w:cs="Times New Roman"/>
          <w:sz w:val="20"/>
          <w:szCs w:val="20"/>
        </w:rPr>
        <w:t xml:space="preserve"> r.</w:t>
      </w:r>
    </w:p>
  </w:footnote>
  <w:footnote w:id="6">
    <w:p w:rsidR="004545CE" w:rsidRDefault="004545CE" w:rsidP="00C97B9B">
      <w:pPr>
        <w:pStyle w:val="Przypisdolny"/>
        <w:tabs>
          <w:tab w:val="left" w:pos="252"/>
        </w:tabs>
        <w:ind w:left="284" w:hanging="284"/>
      </w:pPr>
      <w:r w:rsidRPr="00CC00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/>
      </w:r>
      <w:r w:rsidR="00E63252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E63252">
        <w:rPr>
          <w:rFonts w:ascii="Times New Roman" w:hAnsi="Times New Roman" w:cs="Times New Roman"/>
          <w:sz w:val="20"/>
          <w:szCs w:val="20"/>
        </w:rPr>
        <w:tab/>
      </w:r>
      <w:r w:rsidRPr="00CC0064">
        <w:rPr>
          <w:rFonts w:ascii="Times New Roman" w:hAnsi="Times New Roman" w:cs="Times New Roman"/>
          <w:sz w:val="20"/>
          <w:szCs w:val="20"/>
        </w:rPr>
        <w:t>Dz.</w:t>
      </w:r>
      <w:r w:rsidR="00E63252">
        <w:rPr>
          <w:rFonts w:ascii="Times New Roman" w:hAnsi="Times New Roman" w:cs="Times New Roman"/>
          <w:sz w:val="20"/>
          <w:szCs w:val="20"/>
        </w:rPr>
        <w:t xml:space="preserve"> </w:t>
      </w:r>
      <w:r w:rsidRPr="00CC0064">
        <w:rPr>
          <w:rFonts w:ascii="Times New Roman" w:hAnsi="Times New Roman" w:cs="Times New Roman"/>
          <w:sz w:val="20"/>
          <w:szCs w:val="20"/>
        </w:rPr>
        <w:t>U. z 1991 r. poz. 307</w:t>
      </w:r>
      <w:r w:rsidR="00E63252">
        <w:rPr>
          <w:rFonts w:ascii="Times New Roman" w:hAnsi="Times New Roman" w:cs="Times New Roman"/>
          <w:sz w:val="20"/>
          <w:szCs w:val="20"/>
        </w:rPr>
        <w:t>,</w:t>
      </w:r>
      <w:r w:rsidRPr="00CC0064">
        <w:rPr>
          <w:rFonts w:ascii="Times New Roman" w:hAnsi="Times New Roman" w:cs="Times New Roman"/>
          <w:sz w:val="20"/>
          <w:szCs w:val="20"/>
        </w:rPr>
        <w:t xml:space="preserve"> z późn.</w:t>
      </w:r>
      <w:r w:rsidR="00E11A2E">
        <w:rPr>
          <w:rFonts w:ascii="Times New Roman" w:hAnsi="Times New Roman" w:cs="Times New Roman"/>
          <w:sz w:val="20"/>
          <w:szCs w:val="20"/>
        </w:rPr>
        <w:t xml:space="preserve"> </w:t>
      </w:r>
      <w:r w:rsidRPr="00CC0064">
        <w:rPr>
          <w:rFonts w:ascii="Times New Roman" w:hAnsi="Times New Roman" w:cs="Times New Roman"/>
          <w:sz w:val="20"/>
          <w:szCs w:val="20"/>
        </w:rPr>
        <w:t>zm. Rozporządzenie utraciło moc z dniem 10 maja 2002 r.</w:t>
      </w:r>
    </w:p>
  </w:footnote>
  <w:footnote w:id="7">
    <w:p w:rsidR="004545CE" w:rsidRDefault="004545CE" w:rsidP="00E63252">
      <w:pPr>
        <w:pStyle w:val="Tekstprzypisudolnego"/>
        <w:tabs>
          <w:tab w:val="left" w:pos="224"/>
        </w:tabs>
      </w:pPr>
      <w:r w:rsidRPr="00E63252">
        <w:rPr>
          <w:rStyle w:val="Odwoanieprzypisudolnego"/>
          <w:rFonts w:ascii="Times New Roman" w:hAnsi="Times New Roman" w:cs="Times New Roman"/>
        </w:rPr>
        <w:footnoteRef/>
      </w:r>
      <w:r w:rsidR="00E63252" w:rsidRPr="00E63252">
        <w:rPr>
          <w:rFonts w:ascii="Times New Roman" w:hAnsi="Times New Roman" w:cs="Times New Roman"/>
          <w:vertAlign w:val="superscript"/>
        </w:rPr>
        <w:t>)</w:t>
      </w:r>
      <w:r w:rsidR="00E63252">
        <w:rPr>
          <w:vertAlign w:val="superscript"/>
        </w:rPr>
        <w:tab/>
      </w:r>
      <w:r w:rsidRPr="00BA758F">
        <w:rPr>
          <w:rFonts w:ascii="Times New Roman" w:hAnsi="Times New Roman" w:cs="Times New Roman"/>
        </w:rPr>
        <w:t>Dz.</w:t>
      </w:r>
      <w:r w:rsidR="00E63252">
        <w:rPr>
          <w:rFonts w:ascii="Times New Roman" w:hAnsi="Times New Roman" w:cs="Times New Roman"/>
        </w:rPr>
        <w:t xml:space="preserve"> </w:t>
      </w:r>
      <w:r w:rsidRPr="00BA758F">
        <w:rPr>
          <w:rFonts w:ascii="Times New Roman" w:hAnsi="Times New Roman" w:cs="Times New Roman"/>
        </w:rPr>
        <w:t>U. z 2016 r. poz. 1345</w:t>
      </w:r>
      <w:r w:rsidR="00EC013C">
        <w:rPr>
          <w:rFonts w:ascii="Times New Roman" w:hAnsi="Times New Roman" w:cs="Times New Roman"/>
        </w:rPr>
        <w:t>,</w:t>
      </w:r>
      <w:r w:rsidRPr="00BA758F">
        <w:rPr>
          <w:rFonts w:ascii="Times New Roman" w:hAnsi="Times New Roman" w:cs="Times New Roman"/>
        </w:rPr>
        <w:t xml:space="preserve"> z późn. zm.</w:t>
      </w:r>
    </w:p>
  </w:footnote>
  <w:footnote w:id="8">
    <w:p w:rsidR="004545CE" w:rsidRPr="0039186F" w:rsidRDefault="004545CE" w:rsidP="00E63252">
      <w:pPr>
        <w:pStyle w:val="Tekstprzypisudolnego"/>
        <w:ind w:left="210" w:hanging="210"/>
        <w:jc w:val="both"/>
        <w:rPr>
          <w:rFonts w:ascii="Times New Roman" w:hAnsi="Times New Roman" w:cs="Times New Roman"/>
        </w:rPr>
      </w:pPr>
      <w:r w:rsidRPr="0039186F">
        <w:rPr>
          <w:rStyle w:val="Odwoanieprzypisudolnego"/>
          <w:rFonts w:ascii="Times New Roman" w:hAnsi="Times New Roman" w:cs="Times New Roman"/>
        </w:rPr>
        <w:footnoteRef/>
      </w:r>
      <w:r w:rsidR="00E63252">
        <w:rPr>
          <w:rFonts w:ascii="Times New Roman" w:hAnsi="Times New Roman" w:cs="Times New Roman"/>
          <w:vertAlign w:val="superscript"/>
        </w:rPr>
        <w:t>)</w:t>
      </w:r>
      <w:r w:rsidR="00E63252">
        <w:rPr>
          <w:rFonts w:ascii="Times New Roman" w:hAnsi="Times New Roman" w:cs="Times New Roman"/>
        </w:rPr>
        <w:tab/>
      </w:r>
      <w:r w:rsidRPr="0039186F">
        <w:rPr>
          <w:rFonts w:ascii="Times New Roman" w:hAnsi="Times New Roman" w:cs="Times New Roman"/>
        </w:rPr>
        <w:t xml:space="preserve">Projekt </w:t>
      </w:r>
      <w:r w:rsidRPr="0039186F">
        <w:rPr>
          <w:rFonts w:ascii="Times New Roman" w:hAnsi="Times New Roman" w:cs="Times New Roman"/>
          <w:color w:val="000000" w:themeColor="text1"/>
        </w:rPr>
        <w:t xml:space="preserve">ustawy o zmianie ustawy o służbie zagranicznej oraz ustawy o środkach przymusu bezpośredniego i broni palnej z </w:t>
      </w:r>
      <w:r w:rsidR="005702B4">
        <w:rPr>
          <w:rFonts w:ascii="Times New Roman" w:hAnsi="Times New Roman" w:cs="Times New Roman"/>
          <w:color w:val="000000" w:themeColor="text1"/>
        </w:rPr>
        <w:t xml:space="preserve">dnia </w:t>
      </w:r>
      <w:r w:rsidRPr="0039186F">
        <w:rPr>
          <w:rFonts w:ascii="Times New Roman" w:hAnsi="Times New Roman" w:cs="Times New Roman"/>
          <w:color w:val="000000" w:themeColor="text1"/>
        </w:rPr>
        <w:t>20 grudnia 2013 r. (</w:t>
      </w:r>
      <w:r w:rsidR="00781518">
        <w:rPr>
          <w:rFonts w:ascii="Times New Roman" w:hAnsi="Times New Roman" w:cs="Times New Roman"/>
          <w:color w:val="000000" w:themeColor="text1"/>
        </w:rPr>
        <w:t>n</w:t>
      </w:r>
      <w:r w:rsidRPr="0039186F">
        <w:rPr>
          <w:rFonts w:ascii="Times New Roman" w:hAnsi="Times New Roman" w:cs="Times New Roman"/>
          <w:color w:val="000000" w:themeColor="text1"/>
        </w:rPr>
        <w:t xml:space="preserve">r wykazu </w:t>
      </w:r>
      <w:r w:rsidR="005702B4">
        <w:rPr>
          <w:rFonts w:ascii="Times New Roman" w:hAnsi="Times New Roman" w:cs="Times New Roman"/>
          <w:color w:val="000000" w:themeColor="text1"/>
        </w:rPr>
        <w:t>prac legislacyjnych i </w:t>
      </w:r>
      <w:r>
        <w:rPr>
          <w:rFonts w:ascii="Times New Roman" w:hAnsi="Times New Roman" w:cs="Times New Roman"/>
          <w:color w:val="000000" w:themeColor="text1"/>
        </w:rPr>
        <w:t>programowych RM</w:t>
      </w:r>
      <w:r w:rsidRPr="0039186F">
        <w:rPr>
          <w:rFonts w:ascii="Times New Roman" w:hAnsi="Times New Roman" w:cs="Times New Roman"/>
          <w:color w:val="000000" w:themeColor="text1"/>
        </w:rPr>
        <w:t xml:space="preserve"> UD72), a następnie projekt </w:t>
      </w:r>
      <w:r w:rsidRPr="0039186F">
        <w:rPr>
          <w:rFonts w:ascii="Times New Roman" w:hAnsi="Times New Roman" w:cs="Times New Roman"/>
          <w:color w:val="000000"/>
        </w:rPr>
        <w:t>założeń projektu ustawy o zmianie zasad funkcjonowania służby zagranicznej (</w:t>
      </w:r>
      <w:r w:rsidR="00781518">
        <w:rPr>
          <w:rFonts w:ascii="Times New Roman" w:hAnsi="Times New Roman" w:cs="Times New Roman"/>
          <w:color w:val="000000"/>
        </w:rPr>
        <w:t>n</w:t>
      </w:r>
      <w:r w:rsidRPr="0039186F">
        <w:rPr>
          <w:rFonts w:ascii="Times New Roman" w:hAnsi="Times New Roman" w:cs="Times New Roman"/>
          <w:color w:val="000000"/>
        </w:rPr>
        <w:t xml:space="preserve">r wykazu </w:t>
      </w:r>
      <w:r>
        <w:rPr>
          <w:rFonts w:ascii="Times New Roman" w:hAnsi="Times New Roman" w:cs="Times New Roman"/>
          <w:color w:val="000000" w:themeColor="text1"/>
        </w:rPr>
        <w:t>prac legislacyjnych i programowych RM</w:t>
      </w:r>
      <w:r w:rsidRPr="0039186F">
        <w:rPr>
          <w:rFonts w:ascii="Times New Roman" w:hAnsi="Times New Roman" w:cs="Times New Roman"/>
          <w:color w:val="000000" w:themeColor="text1"/>
        </w:rPr>
        <w:t xml:space="preserve"> </w:t>
      </w:r>
      <w:r w:rsidRPr="0039186F">
        <w:rPr>
          <w:rFonts w:ascii="Times New Roman" w:hAnsi="Times New Roman" w:cs="Times New Roman"/>
          <w:color w:val="000000"/>
        </w:rPr>
        <w:t>ZD48).</w:t>
      </w:r>
    </w:p>
  </w:footnote>
  <w:footnote w:id="9">
    <w:p w:rsidR="004545CE" w:rsidRPr="00DE03B2" w:rsidRDefault="004545CE" w:rsidP="002672F0">
      <w:pPr>
        <w:pStyle w:val="Tekstprzypisudolnego"/>
        <w:ind w:left="238" w:hanging="238"/>
        <w:rPr>
          <w:rFonts w:ascii="Times New Roman" w:hAnsi="Times New Roman" w:cs="Times New Roman"/>
        </w:rPr>
      </w:pPr>
      <w:r w:rsidRPr="00DE03B2">
        <w:rPr>
          <w:rStyle w:val="Odwoanieprzypisudolnego"/>
          <w:rFonts w:ascii="Times New Roman" w:hAnsi="Times New Roman" w:cs="Times New Roman"/>
        </w:rPr>
        <w:footnoteRef/>
      </w:r>
      <w:r w:rsidR="002672F0">
        <w:rPr>
          <w:rFonts w:ascii="Times New Roman" w:hAnsi="Times New Roman" w:cs="Times New Roman"/>
          <w:vertAlign w:val="superscript"/>
        </w:rPr>
        <w:t>)</w:t>
      </w:r>
      <w:r w:rsidR="002672F0">
        <w:rPr>
          <w:rFonts w:ascii="Times New Roman" w:hAnsi="Times New Roman" w:cs="Times New Roman"/>
        </w:rPr>
        <w:tab/>
      </w:r>
      <w:r w:rsidRPr="00DE03B2">
        <w:rPr>
          <w:rFonts w:ascii="Times New Roman" w:hAnsi="Times New Roman" w:cs="Times New Roman"/>
        </w:rPr>
        <w:t>Dz.</w:t>
      </w:r>
      <w:r w:rsidR="002672F0">
        <w:rPr>
          <w:rFonts w:ascii="Times New Roman" w:hAnsi="Times New Roman" w:cs="Times New Roman"/>
        </w:rPr>
        <w:t xml:space="preserve"> </w:t>
      </w:r>
      <w:r w:rsidRPr="00DE03B2">
        <w:rPr>
          <w:rFonts w:ascii="Times New Roman" w:hAnsi="Times New Roman" w:cs="Times New Roman"/>
        </w:rPr>
        <w:t>U. poz. 2703</w:t>
      </w:r>
      <w:r w:rsidR="007C08CF">
        <w:rPr>
          <w:rFonts w:ascii="Times New Roman" w:hAnsi="Times New Roman" w:cs="Times New Roman"/>
        </w:rPr>
        <w:t>,</w:t>
      </w:r>
      <w:r w:rsidRPr="00DE03B2">
        <w:rPr>
          <w:rFonts w:ascii="Times New Roman" w:hAnsi="Times New Roman" w:cs="Times New Roman"/>
        </w:rPr>
        <w:t xml:space="preserve"> z późn. zm.</w:t>
      </w:r>
    </w:p>
  </w:footnote>
  <w:footnote w:id="10">
    <w:p w:rsidR="004545CE" w:rsidRPr="00DE03B2" w:rsidRDefault="004545CE" w:rsidP="002672F0">
      <w:pPr>
        <w:pStyle w:val="Tekstprzypisudolnego"/>
        <w:ind w:left="238" w:hanging="238"/>
        <w:rPr>
          <w:rFonts w:ascii="Times New Roman" w:hAnsi="Times New Roman" w:cs="Times New Roman"/>
        </w:rPr>
      </w:pPr>
      <w:r w:rsidRPr="00DE03B2">
        <w:rPr>
          <w:rStyle w:val="Odwoanieprzypisudolnego"/>
          <w:rFonts w:ascii="Times New Roman" w:hAnsi="Times New Roman" w:cs="Times New Roman"/>
        </w:rPr>
        <w:footnoteRef/>
      </w:r>
      <w:r w:rsidR="002672F0">
        <w:rPr>
          <w:rFonts w:ascii="Times New Roman" w:hAnsi="Times New Roman" w:cs="Times New Roman"/>
          <w:vertAlign w:val="superscript"/>
        </w:rPr>
        <w:t>)</w:t>
      </w:r>
      <w:r w:rsidR="002672F0">
        <w:rPr>
          <w:rFonts w:ascii="Times New Roman" w:hAnsi="Times New Roman" w:cs="Times New Roman"/>
        </w:rPr>
        <w:tab/>
      </w:r>
      <w:r w:rsidRPr="00DE03B2">
        <w:rPr>
          <w:rFonts w:ascii="Times New Roman" w:hAnsi="Times New Roman" w:cs="Times New Roman"/>
        </w:rPr>
        <w:t>Dz.</w:t>
      </w:r>
      <w:r w:rsidR="002672F0">
        <w:rPr>
          <w:rFonts w:ascii="Times New Roman" w:hAnsi="Times New Roman" w:cs="Times New Roman"/>
        </w:rPr>
        <w:t xml:space="preserve"> </w:t>
      </w:r>
      <w:r w:rsidRPr="00DE03B2">
        <w:rPr>
          <w:rFonts w:ascii="Times New Roman" w:hAnsi="Times New Roman" w:cs="Times New Roman"/>
        </w:rPr>
        <w:t xml:space="preserve">U. poz. 1600. </w:t>
      </w:r>
    </w:p>
  </w:footnote>
  <w:footnote w:id="11">
    <w:p w:rsidR="004545CE" w:rsidRPr="00DE03B2" w:rsidRDefault="004545CE" w:rsidP="002672F0">
      <w:pPr>
        <w:pStyle w:val="Tekstprzypisudolnego"/>
        <w:ind w:left="238" w:hanging="238"/>
        <w:rPr>
          <w:rFonts w:ascii="Times New Roman" w:hAnsi="Times New Roman" w:cs="Times New Roman"/>
        </w:rPr>
      </w:pPr>
      <w:r w:rsidRPr="00DE03B2">
        <w:rPr>
          <w:rStyle w:val="Odwoanieprzypisudolnego"/>
          <w:rFonts w:ascii="Times New Roman" w:hAnsi="Times New Roman" w:cs="Times New Roman"/>
        </w:rPr>
        <w:footnoteRef/>
      </w:r>
      <w:r w:rsidR="002672F0">
        <w:rPr>
          <w:rFonts w:ascii="Times New Roman" w:hAnsi="Times New Roman" w:cs="Times New Roman"/>
          <w:vertAlign w:val="superscript"/>
        </w:rPr>
        <w:t>)</w:t>
      </w:r>
      <w:r w:rsidR="002672F0">
        <w:rPr>
          <w:rFonts w:ascii="Times New Roman" w:hAnsi="Times New Roman" w:cs="Times New Roman"/>
        </w:rPr>
        <w:tab/>
      </w:r>
      <w:r w:rsidRPr="00DE03B2">
        <w:rPr>
          <w:rFonts w:ascii="Times New Roman" w:hAnsi="Times New Roman" w:cs="Times New Roman"/>
        </w:rPr>
        <w:t>Dz.</w:t>
      </w:r>
      <w:r w:rsidR="002672F0">
        <w:rPr>
          <w:rFonts w:ascii="Times New Roman" w:hAnsi="Times New Roman" w:cs="Times New Roman"/>
        </w:rPr>
        <w:t xml:space="preserve"> </w:t>
      </w:r>
      <w:r w:rsidRPr="00DE03B2">
        <w:rPr>
          <w:rFonts w:ascii="Times New Roman" w:hAnsi="Times New Roman" w:cs="Times New Roman"/>
        </w:rPr>
        <w:t>U. poz. 1274</w:t>
      </w:r>
      <w:r w:rsidR="00F31292">
        <w:rPr>
          <w:rFonts w:ascii="Times New Roman" w:hAnsi="Times New Roman" w:cs="Times New Roman"/>
        </w:rPr>
        <w:t>,</w:t>
      </w:r>
      <w:r w:rsidRPr="00DE03B2">
        <w:rPr>
          <w:rFonts w:ascii="Times New Roman" w:hAnsi="Times New Roman" w:cs="Times New Roman"/>
        </w:rPr>
        <w:t xml:space="preserve"> z późn.</w:t>
      </w:r>
      <w:r w:rsidR="00DA0621">
        <w:rPr>
          <w:rFonts w:ascii="Times New Roman" w:hAnsi="Times New Roman" w:cs="Times New Roman"/>
        </w:rPr>
        <w:t xml:space="preserve"> </w:t>
      </w:r>
      <w:r w:rsidRPr="00DE03B2">
        <w:rPr>
          <w:rFonts w:ascii="Times New Roman" w:hAnsi="Times New Roman" w:cs="Times New Roman"/>
        </w:rPr>
        <w:t>zm.</w:t>
      </w:r>
    </w:p>
  </w:footnote>
  <w:footnote w:id="12">
    <w:p w:rsidR="004545CE" w:rsidRDefault="004545CE" w:rsidP="002672F0">
      <w:pPr>
        <w:pStyle w:val="Tekstprzypisudolnego"/>
        <w:ind w:left="238" w:hanging="238"/>
      </w:pPr>
      <w:r w:rsidRPr="00DE03B2">
        <w:rPr>
          <w:rStyle w:val="Odwoanieprzypisudolnego"/>
          <w:rFonts w:ascii="Times New Roman" w:hAnsi="Times New Roman" w:cs="Times New Roman"/>
        </w:rPr>
        <w:footnoteRef/>
      </w:r>
      <w:r w:rsidR="002672F0">
        <w:rPr>
          <w:rFonts w:ascii="Times New Roman" w:hAnsi="Times New Roman" w:cs="Times New Roman"/>
          <w:vertAlign w:val="superscript"/>
        </w:rPr>
        <w:t>)</w:t>
      </w:r>
      <w:r w:rsidR="002672F0">
        <w:rPr>
          <w:rFonts w:ascii="Times New Roman" w:hAnsi="Times New Roman" w:cs="Times New Roman"/>
        </w:rPr>
        <w:tab/>
      </w:r>
      <w:r w:rsidRPr="00DE03B2">
        <w:rPr>
          <w:rFonts w:ascii="Times New Roman" w:hAnsi="Times New Roman" w:cs="Times New Roman"/>
        </w:rPr>
        <w:t>Dz.</w:t>
      </w:r>
      <w:r w:rsidR="002672F0">
        <w:rPr>
          <w:rFonts w:ascii="Times New Roman" w:hAnsi="Times New Roman" w:cs="Times New Roman"/>
        </w:rPr>
        <w:t xml:space="preserve"> </w:t>
      </w:r>
      <w:r w:rsidRPr="00DE03B2">
        <w:rPr>
          <w:rFonts w:ascii="Times New Roman" w:hAnsi="Times New Roman" w:cs="Times New Roman"/>
        </w:rPr>
        <w:t>U. z 20</w:t>
      </w:r>
      <w:r w:rsidR="00A14E6D">
        <w:rPr>
          <w:rFonts w:ascii="Times New Roman" w:hAnsi="Times New Roman" w:cs="Times New Roman"/>
        </w:rPr>
        <w:t>1</w:t>
      </w:r>
      <w:r w:rsidRPr="00DE03B2">
        <w:rPr>
          <w:rFonts w:ascii="Times New Roman" w:hAnsi="Times New Roman" w:cs="Times New Roman"/>
        </w:rPr>
        <w:t>6 r. poz. 34.</w:t>
      </w:r>
    </w:p>
  </w:footnote>
  <w:footnote w:id="13">
    <w:p w:rsidR="00464850" w:rsidRPr="00464850" w:rsidRDefault="00464850" w:rsidP="00464850">
      <w:pPr>
        <w:pStyle w:val="Tekstprzypisudolnego"/>
        <w:ind w:left="284" w:hanging="284"/>
        <w:rPr>
          <w:rFonts w:ascii="Times New Roman" w:hAnsi="Times New Roman" w:cs="Times New Roman"/>
        </w:rPr>
      </w:pPr>
      <w:r w:rsidRPr="00464850">
        <w:rPr>
          <w:rStyle w:val="Odwoanieprzypisudolnego"/>
          <w:rFonts w:ascii="Times New Roman" w:hAnsi="Times New Roman" w:cs="Times New Roman"/>
        </w:rPr>
        <w:footnoteRef/>
      </w:r>
      <w:r w:rsidRPr="00464850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ab/>
        <w:t>Dz. U. z 2016 r. poz. 543, z późn. zm.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44D13"/>
    <w:multiLevelType w:val="multilevel"/>
    <w:tmpl w:val="3F60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386"/>
    <w:rsid w:val="00013570"/>
    <w:rsid w:val="00025367"/>
    <w:rsid w:val="00033D8F"/>
    <w:rsid w:val="00051CE0"/>
    <w:rsid w:val="000615AD"/>
    <w:rsid w:val="0007602E"/>
    <w:rsid w:val="00091978"/>
    <w:rsid w:val="00093EEE"/>
    <w:rsid w:val="000C2ADF"/>
    <w:rsid w:val="000C6386"/>
    <w:rsid w:val="000D3D33"/>
    <w:rsid w:val="000E2CCD"/>
    <w:rsid w:val="000E3157"/>
    <w:rsid w:val="00115697"/>
    <w:rsid w:val="00117CBD"/>
    <w:rsid w:val="00122099"/>
    <w:rsid w:val="00125769"/>
    <w:rsid w:val="00133521"/>
    <w:rsid w:val="00142445"/>
    <w:rsid w:val="00142D08"/>
    <w:rsid w:val="00143EE9"/>
    <w:rsid w:val="00156166"/>
    <w:rsid w:val="00157AA0"/>
    <w:rsid w:val="001831D5"/>
    <w:rsid w:val="001920D8"/>
    <w:rsid w:val="001A0033"/>
    <w:rsid w:val="001B268B"/>
    <w:rsid w:val="001B5B92"/>
    <w:rsid w:val="001D03F8"/>
    <w:rsid w:val="001D5179"/>
    <w:rsid w:val="001E4E99"/>
    <w:rsid w:val="002030EA"/>
    <w:rsid w:val="002070BE"/>
    <w:rsid w:val="002245BE"/>
    <w:rsid w:val="00227587"/>
    <w:rsid w:val="00231B29"/>
    <w:rsid w:val="002356B6"/>
    <w:rsid w:val="00236146"/>
    <w:rsid w:val="00236AE1"/>
    <w:rsid w:val="00245155"/>
    <w:rsid w:val="00245AA7"/>
    <w:rsid w:val="0025540E"/>
    <w:rsid w:val="00257D99"/>
    <w:rsid w:val="00265B31"/>
    <w:rsid w:val="002672F0"/>
    <w:rsid w:val="00275CE4"/>
    <w:rsid w:val="00290EF0"/>
    <w:rsid w:val="00294BD9"/>
    <w:rsid w:val="002A0A00"/>
    <w:rsid w:val="002A239D"/>
    <w:rsid w:val="002A606A"/>
    <w:rsid w:val="002B024A"/>
    <w:rsid w:val="002B6A65"/>
    <w:rsid w:val="002C3C31"/>
    <w:rsid w:val="002C3E9A"/>
    <w:rsid w:val="002D6E75"/>
    <w:rsid w:val="0030537A"/>
    <w:rsid w:val="00335C61"/>
    <w:rsid w:val="00337001"/>
    <w:rsid w:val="00342C5A"/>
    <w:rsid w:val="0036185D"/>
    <w:rsid w:val="003663F3"/>
    <w:rsid w:val="003705BA"/>
    <w:rsid w:val="00374833"/>
    <w:rsid w:val="00395B9B"/>
    <w:rsid w:val="003A3D19"/>
    <w:rsid w:val="003B229B"/>
    <w:rsid w:val="003B2E2B"/>
    <w:rsid w:val="003B312B"/>
    <w:rsid w:val="003B7229"/>
    <w:rsid w:val="003D1A90"/>
    <w:rsid w:val="003E5246"/>
    <w:rsid w:val="003F04A9"/>
    <w:rsid w:val="003F7BCB"/>
    <w:rsid w:val="004056DA"/>
    <w:rsid w:val="00413601"/>
    <w:rsid w:val="00434C18"/>
    <w:rsid w:val="004367B2"/>
    <w:rsid w:val="00441351"/>
    <w:rsid w:val="004545CE"/>
    <w:rsid w:val="00464850"/>
    <w:rsid w:val="004823D5"/>
    <w:rsid w:val="00482DE2"/>
    <w:rsid w:val="004836B2"/>
    <w:rsid w:val="004901C6"/>
    <w:rsid w:val="0049372E"/>
    <w:rsid w:val="00493D71"/>
    <w:rsid w:val="00497D8C"/>
    <w:rsid w:val="004A4A5A"/>
    <w:rsid w:val="004B2F05"/>
    <w:rsid w:val="004B4262"/>
    <w:rsid w:val="004C3469"/>
    <w:rsid w:val="004C3E66"/>
    <w:rsid w:val="004D71AF"/>
    <w:rsid w:val="005211B4"/>
    <w:rsid w:val="005244AC"/>
    <w:rsid w:val="005423C3"/>
    <w:rsid w:val="00547F71"/>
    <w:rsid w:val="00553BBF"/>
    <w:rsid w:val="00556E22"/>
    <w:rsid w:val="005702B4"/>
    <w:rsid w:val="00592E57"/>
    <w:rsid w:val="005A1729"/>
    <w:rsid w:val="005B05B8"/>
    <w:rsid w:val="005C7B7C"/>
    <w:rsid w:val="005D5A82"/>
    <w:rsid w:val="005D77CD"/>
    <w:rsid w:val="005E5DEF"/>
    <w:rsid w:val="0060119E"/>
    <w:rsid w:val="00607CC2"/>
    <w:rsid w:val="00611AE0"/>
    <w:rsid w:val="00622C5A"/>
    <w:rsid w:val="006536D3"/>
    <w:rsid w:val="006578CB"/>
    <w:rsid w:val="006607F2"/>
    <w:rsid w:val="00665CE4"/>
    <w:rsid w:val="00694B0B"/>
    <w:rsid w:val="00696727"/>
    <w:rsid w:val="00696BE4"/>
    <w:rsid w:val="006A0E8B"/>
    <w:rsid w:val="006A2A30"/>
    <w:rsid w:val="006A6CCE"/>
    <w:rsid w:val="006B1A4A"/>
    <w:rsid w:val="006B614B"/>
    <w:rsid w:val="006C395F"/>
    <w:rsid w:val="006D580F"/>
    <w:rsid w:val="006E4E23"/>
    <w:rsid w:val="006F1ACE"/>
    <w:rsid w:val="00717A9C"/>
    <w:rsid w:val="00721E23"/>
    <w:rsid w:val="00725380"/>
    <w:rsid w:val="00733363"/>
    <w:rsid w:val="00734B69"/>
    <w:rsid w:val="00736299"/>
    <w:rsid w:val="0073756A"/>
    <w:rsid w:val="00746BB5"/>
    <w:rsid w:val="00752426"/>
    <w:rsid w:val="00762E6C"/>
    <w:rsid w:val="00766D0F"/>
    <w:rsid w:val="00781518"/>
    <w:rsid w:val="00792A1E"/>
    <w:rsid w:val="0079352F"/>
    <w:rsid w:val="0079406C"/>
    <w:rsid w:val="00794BA1"/>
    <w:rsid w:val="007A07FB"/>
    <w:rsid w:val="007A4AFF"/>
    <w:rsid w:val="007B1611"/>
    <w:rsid w:val="007B2A0A"/>
    <w:rsid w:val="007B2CA7"/>
    <w:rsid w:val="007B62E0"/>
    <w:rsid w:val="007B7C32"/>
    <w:rsid w:val="007C08CF"/>
    <w:rsid w:val="007C0E75"/>
    <w:rsid w:val="007C33D4"/>
    <w:rsid w:val="007C57EE"/>
    <w:rsid w:val="007D7519"/>
    <w:rsid w:val="00805130"/>
    <w:rsid w:val="008060D0"/>
    <w:rsid w:val="0081539A"/>
    <w:rsid w:val="00817CAE"/>
    <w:rsid w:val="00831C58"/>
    <w:rsid w:val="008421A4"/>
    <w:rsid w:val="00844E9D"/>
    <w:rsid w:val="00846DFD"/>
    <w:rsid w:val="008535B1"/>
    <w:rsid w:val="00854A98"/>
    <w:rsid w:val="008756C1"/>
    <w:rsid w:val="008A1E9E"/>
    <w:rsid w:val="008A247A"/>
    <w:rsid w:val="008C34CF"/>
    <w:rsid w:val="008C3B0E"/>
    <w:rsid w:val="008F1A8E"/>
    <w:rsid w:val="00903077"/>
    <w:rsid w:val="00904955"/>
    <w:rsid w:val="0092478F"/>
    <w:rsid w:val="00932138"/>
    <w:rsid w:val="0093786D"/>
    <w:rsid w:val="00955B37"/>
    <w:rsid w:val="0095663C"/>
    <w:rsid w:val="009703C2"/>
    <w:rsid w:val="0097385B"/>
    <w:rsid w:val="00991227"/>
    <w:rsid w:val="00997200"/>
    <w:rsid w:val="009A22C5"/>
    <w:rsid w:val="009B0494"/>
    <w:rsid w:val="009C7AB7"/>
    <w:rsid w:val="009D3E00"/>
    <w:rsid w:val="009E5BB9"/>
    <w:rsid w:val="009F0C66"/>
    <w:rsid w:val="009F4E22"/>
    <w:rsid w:val="009F50D0"/>
    <w:rsid w:val="00A043FE"/>
    <w:rsid w:val="00A14E6D"/>
    <w:rsid w:val="00A1574A"/>
    <w:rsid w:val="00A21A97"/>
    <w:rsid w:val="00A273B4"/>
    <w:rsid w:val="00A31745"/>
    <w:rsid w:val="00A319AB"/>
    <w:rsid w:val="00A46A12"/>
    <w:rsid w:val="00A574F0"/>
    <w:rsid w:val="00A6500C"/>
    <w:rsid w:val="00A8207B"/>
    <w:rsid w:val="00A924E7"/>
    <w:rsid w:val="00A97DD5"/>
    <w:rsid w:val="00AA28D8"/>
    <w:rsid w:val="00AB46F5"/>
    <w:rsid w:val="00AB526B"/>
    <w:rsid w:val="00AC15C7"/>
    <w:rsid w:val="00AC5AAC"/>
    <w:rsid w:val="00AD0D58"/>
    <w:rsid w:val="00AD2475"/>
    <w:rsid w:val="00AD7183"/>
    <w:rsid w:val="00AF3330"/>
    <w:rsid w:val="00AF501D"/>
    <w:rsid w:val="00B02406"/>
    <w:rsid w:val="00B04F02"/>
    <w:rsid w:val="00B050F7"/>
    <w:rsid w:val="00B22A75"/>
    <w:rsid w:val="00B27B96"/>
    <w:rsid w:val="00B308A1"/>
    <w:rsid w:val="00B42452"/>
    <w:rsid w:val="00B51489"/>
    <w:rsid w:val="00B548B1"/>
    <w:rsid w:val="00B54C8F"/>
    <w:rsid w:val="00B57E08"/>
    <w:rsid w:val="00B60E93"/>
    <w:rsid w:val="00B734B1"/>
    <w:rsid w:val="00B7381E"/>
    <w:rsid w:val="00B763CE"/>
    <w:rsid w:val="00B8301C"/>
    <w:rsid w:val="00B835B7"/>
    <w:rsid w:val="00B87D4F"/>
    <w:rsid w:val="00B87F82"/>
    <w:rsid w:val="00BA0E13"/>
    <w:rsid w:val="00BA758F"/>
    <w:rsid w:val="00BB0C2C"/>
    <w:rsid w:val="00BB1E36"/>
    <w:rsid w:val="00BB5E13"/>
    <w:rsid w:val="00BF0DD4"/>
    <w:rsid w:val="00C006A3"/>
    <w:rsid w:val="00C031FC"/>
    <w:rsid w:val="00C32D83"/>
    <w:rsid w:val="00C409FD"/>
    <w:rsid w:val="00C536F6"/>
    <w:rsid w:val="00C54E0C"/>
    <w:rsid w:val="00C62DD8"/>
    <w:rsid w:val="00C63D77"/>
    <w:rsid w:val="00C64F0F"/>
    <w:rsid w:val="00C73E4B"/>
    <w:rsid w:val="00C829E0"/>
    <w:rsid w:val="00C9263B"/>
    <w:rsid w:val="00C97B9B"/>
    <w:rsid w:val="00CB5333"/>
    <w:rsid w:val="00CB6121"/>
    <w:rsid w:val="00CC0064"/>
    <w:rsid w:val="00CD2AC3"/>
    <w:rsid w:val="00CD6D21"/>
    <w:rsid w:val="00CE2C9F"/>
    <w:rsid w:val="00D035A5"/>
    <w:rsid w:val="00D2555A"/>
    <w:rsid w:val="00D2733B"/>
    <w:rsid w:val="00D36BF3"/>
    <w:rsid w:val="00D40C07"/>
    <w:rsid w:val="00D418ED"/>
    <w:rsid w:val="00D54394"/>
    <w:rsid w:val="00D57B33"/>
    <w:rsid w:val="00D60BB4"/>
    <w:rsid w:val="00D84F34"/>
    <w:rsid w:val="00D87E81"/>
    <w:rsid w:val="00D9021C"/>
    <w:rsid w:val="00D908F9"/>
    <w:rsid w:val="00D953D6"/>
    <w:rsid w:val="00DA0340"/>
    <w:rsid w:val="00DA0621"/>
    <w:rsid w:val="00DA61B8"/>
    <w:rsid w:val="00DB3AD3"/>
    <w:rsid w:val="00DC2FB6"/>
    <w:rsid w:val="00DD1010"/>
    <w:rsid w:val="00DE03B2"/>
    <w:rsid w:val="00DE5E6A"/>
    <w:rsid w:val="00DF36C3"/>
    <w:rsid w:val="00DF42E5"/>
    <w:rsid w:val="00E03406"/>
    <w:rsid w:val="00E04813"/>
    <w:rsid w:val="00E05DCC"/>
    <w:rsid w:val="00E061B8"/>
    <w:rsid w:val="00E11A2E"/>
    <w:rsid w:val="00E13B6F"/>
    <w:rsid w:val="00E155BD"/>
    <w:rsid w:val="00E31356"/>
    <w:rsid w:val="00E318DF"/>
    <w:rsid w:val="00E458D9"/>
    <w:rsid w:val="00E47AAC"/>
    <w:rsid w:val="00E51217"/>
    <w:rsid w:val="00E63252"/>
    <w:rsid w:val="00E7027E"/>
    <w:rsid w:val="00E71A74"/>
    <w:rsid w:val="00E720D3"/>
    <w:rsid w:val="00E74EAB"/>
    <w:rsid w:val="00E82010"/>
    <w:rsid w:val="00EA4D74"/>
    <w:rsid w:val="00EA6CD7"/>
    <w:rsid w:val="00EB0E8E"/>
    <w:rsid w:val="00EB1B20"/>
    <w:rsid w:val="00EC013C"/>
    <w:rsid w:val="00ED0FBE"/>
    <w:rsid w:val="00ED548F"/>
    <w:rsid w:val="00ED5B8A"/>
    <w:rsid w:val="00F31292"/>
    <w:rsid w:val="00F33DAF"/>
    <w:rsid w:val="00F36EEA"/>
    <w:rsid w:val="00F4291E"/>
    <w:rsid w:val="00F4346E"/>
    <w:rsid w:val="00F45F61"/>
    <w:rsid w:val="00F65423"/>
    <w:rsid w:val="00F7047B"/>
    <w:rsid w:val="00F709B8"/>
    <w:rsid w:val="00F748CD"/>
    <w:rsid w:val="00F81169"/>
    <w:rsid w:val="00F96D47"/>
    <w:rsid w:val="00FA1294"/>
    <w:rsid w:val="00FB1A39"/>
    <w:rsid w:val="00FB65C0"/>
    <w:rsid w:val="00FC6048"/>
    <w:rsid w:val="00FC7952"/>
    <w:rsid w:val="00FD59EF"/>
    <w:rsid w:val="00FE6B7D"/>
    <w:rsid w:val="00FE6D92"/>
    <w:rsid w:val="00FF095D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1">
    <w:name w:val="highlight1"/>
    <w:basedOn w:val="Domylnaczcionkaakapitu"/>
    <w:rsid w:val="006A6CCE"/>
    <w:rPr>
      <w:b/>
      <w:bCs/>
      <w:color w:val="FFFFFF"/>
      <w:shd w:val="clear" w:color="auto" w:fill="33DD77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574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574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74F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574F0"/>
    <w:rPr>
      <w:b/>
      <w:bCs/>
    </w:rPr>
  </w:style>
  <w:style w:type="paragraph" w:styleId="NormalnyWeb">
    <w:name w:val="Normal (Web)"/>
    <w:basedOn w:val="Normalny"/>
    <w:uiPriority w:val="99"/>
    <w:unhideWhenUsed/>
    <w:rsid w:val="00A574F0"/>
    <w:pPr>
      <w:spacing w:after="0" w:line="384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lp">
    <w:name w:val="cel_p"/>
    <w:basedOn w:val="Normalny"/>
    <w:rsid w:val="006607F2"/>
    <w:pPr>
      <w:spacing w:after="15" w:line="240" w:lineRule="auto"/>
      <w:ind w:left="15" w:right="15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zypisdolny">
    <w:name w:val="Przypis dolny"/>
    <w:rsid w:val="007B16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pl-PL"/>
    </w:rPr>
  </w:style>
  <w:style w:type="paragraph" w:customStyle="1" w:styleId="Tre">
    <w:name w:val="Treść"/>
    <w:rsid w:val="00547F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B9"/>
  </w:style>
  <w:style w:type="paragraph" w:styleId="Stopka">
    <w:name w:val="footer"/>
    <w:basedOn w:val="Normalny"/>
    <w:link w:val="StopkaZnak"/>
    <w:uiPriority w:val="99"/>
    <w:unhideWhenUsed/>
    <w:rsid w:val="009E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B9"/>
  </w:style>
  <w:style w:type="character" w:styleId="Hipercze">
    <w:name w:val="Hyperlink"/>
    <w:basedOn w:val="Domylnaczcionkaakapitu"/>
    <w:uiPriority w:val="99"/>
    <w:semiHidden/>
    <w:unhideWhenUsed/>
    <w:rsid w:val="002A239D"/>
    <w:rPr>
      <w:strike w:val="0"/>
      <w:dstrike w:val="0"/>
      <w:color w:val="424242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78F"/>
    <w:rPr>
      <w:rFonts w:ascii="Tahoma" w:hAnsi="Tahoma" w:cs="Tahoma"/>
      <w:sz w:val="16"/>
      <w:szCs w:val="16"/>
    </w:rPr>
  </w:style>
  <w:style w:type="character" w:customStyle="1" w:styleId="r1a2a1">
    <w:name w:val="r1a2a1"/>
    <w:basedOn w:val="Domylnaczcionkaakapitu"/>
    <w:rsid w:val="00290EF0"/>
    <w:rPr>
      <w:rFonts w:ascii="Times New Roman" w:hAnsi="Times New Roman" w:cs="Times New Roman" w:hint="default"/>
      <w:b/>
      <w:bCs/>
      <w:caps/>
      <w:color w:val="8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B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B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BA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49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49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49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49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495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1">
    <w:name w:val="highlight1"/>
    <w:basedOn w:val="Domylnaczcionkaakapitu"/>
    <w:rsid w:val="006A6CCE"/>
    <w:rPr>
      <w:b/>
      <w:bCs/>
      <w:color w:val="FFFFFF"/>
      <w:shd w:val="clear" w:color="auto" w:fill="33DD77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574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574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74F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574F0"/>
    <w:rPr>
      <w:b/>
      <w:bCs/>
    </w:rPr>
  </w:style>
  <w:style w:type="paragraph" w:styleId="NormalnyWeb">
    <w:name w:val="Normal (Web)"/>
    <w:basedOn w:val="Normalny"/>
    <w:uiPriority w:val="99"/>
    <w:unhideWhenUsed/>
    <w:rsid w:val="00A574F0"/>
    <w:pPr>
      <w:spacing w:after="0" w:line="384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lp">
    <w:name w:val="cel_p"/>
    <w:basedOn w:val="Normalny"/>
    <w:rsid w:val="006607F2"/>
    <w:pPr>
      <w:spacing w:after="15" w:line="240" w:lineRule="auto"/>
      <w:ind w:left="15" w:right="15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zypisdolny">
    <w:name w:val="Przypis dolny"/>
    <w:rsid w:val="007B16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pl-PL"/>
    </w:rPr>
  </w:style>
  <w:style w:type="paragraph" w:customStyle="1" w:styleId="Tre">
    <w:name w:val="Treść"/>
    <w:rsid w:val="00547F7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B9"/>
  </w:style>
  <w:style w:type="paragraph" w:styleId="Stopka">
    <w:name w:val="footer"/>
    <w:basedOn w:val="Normalny"/>
    <w:link w:val="StopkaZnak"/>
    <w:uiPriority w:val="99"/>
    <w:unhideWhenUsed/>
    <w:rsid w:val="009E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B9"/>
  </w:style>
  <w:style w:type="character" w:styleId="Hipercze">
    <w:name w:val="Hyperlink"/>
    <w:basedOn w:val="Domylnaczcionkaakapitu"/>
    <w:uiPriority w:val="99"/>
    <w:semiHidden/>
    <w:unhideWhenUsed/>
    <w:rsid w:val="002A239D"/>
    <w:rPr>
      <w:strike w:val="0"/>
      <w:dstrike w:val="0"/>
      <w:color w:val="424242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78F"/>
    <w:rPr>
      <w:rFonts w:ascii="Tahoma" w:hAnsi="Tahoma" w:cs="Tahoma"/>
      <w:sz w:val="16"/>
      <w:szCs w:val="16"/>
    </w:rPr>
  </w:style>
  <w:style w:type="character" w:customStyle="1" w:styleId="r1a2a1">
    <w:name w:val="r1a2a1"/>
    <w:basedOn w:val="Domylnaczcionkaakapitu"/>
    <w:rsid w:val="00290EF0"/>
    <w:rPr>
      <w:rFonts w:ascii="Times New Roman" w:hAnsi="Times New Roman" w:cs="Times New Roman" w:hint="default"/>
      <w:b/>
      <w:bCs/>
      <w:caps/>
      <w:color w:val="8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B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B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BA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49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49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49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49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49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0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775808">
                              <w:marLeft w:val="-567"/>
                              <w:marRight w:val="-284"/>
                              <w:marTop w:val="142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52912">
                                  <w:marLeft w:val="284"/>
                                  <w:marRight w:val="284"/>
                                  <w:marTop w:val="14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50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40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4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1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03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93360">
                              <w:marLeft w:val="-567"/>
                              <w:marRight w:val="-284"/>
                              <w:marTop w:val="142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602631">
                                  <w:marLeft w:val="284"/>
                                  <w:marRight w:val="284"/>
                                  <w:marTop w:val="14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82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5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787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1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4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1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5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9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1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60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5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82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387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71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87172-4642-4717-93F2-1B24E3DA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8519</Words>
  <Characters>49240</Characters>
  <Application>Microsoft Office Word</Application>
  <DocSecurity>0</DocSecurity>
  <Lines>929</Lines>
  <Paragraphs>451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2017-03-17T13:18:00Z</dcterms:created>
  <dcterms:modified xsi:type="dcterms:W3CDTF">2017-03-17T13:18:00Z</dcterms:modified>
</cp:coreProperties>
</file>