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D04" w:rsidRPr="007E1C17" w:rsidRDefault="007E1C17" w:rsidP="00BE2BC1">
      <w:pPr>
        <w:spacing w:after="0" w:line="360" w:lineRule="auto"/>
        <w:jc w:val="center"/>
        <w:rPr>
          <w:rFonts w:ascii="Times New Roman" w:hAnsi="Times New Roman" w:cs="Times New Roman"/>
          <w:sz w:val="24"/>
          <w:szCs w:val="24"/>
        </w:rPr>
      </w:pPr>
      <w:bookmarkStart w:id="0" w:name="_GoBack"/>
      <w:bookmarkEnd w:id="0"/>
      <w:r w:rsidRPr="007E1C17">
        <w:rPr>
          <w:rFonts w:ascii="Times New Roman" w:hAnsi="Times New Roman" w:cs="Times New Roman"/>
          <w:sz w:val="24"/>
          <w:szCs w:val="24"/>
        </w:rPr>
        <w:t>UZASADNIENIE</w:t>
      </w:r>
    </w:p>
    <w:p w:rsidR="00B21783" w:rsidRPr="007E1C17" w:rsidRDefault="00B21783" w:rsidP="007E1C17">
      <w:pPr>
        <w:spacing w:before="120" w:after="0" w:line="360" w:lineRule="auto"/>
        <w:rPr>
          <w:rFonts w:ascii="Times New Roman" w:hAnsi="Times New Roman" w:cs="Times New Roman"/>
          <w:b/>
          <w:sz w:val="24"/>
          <w:szCs w:val="24"/>
        </w:rPr>
      </w:pPr>
    </w:p>
    <w:p w:rsidR="00B21783" w:rsidRPr="007E1C17" w:rsidRDefault="00B21783" w:rsidP="007E1C17">
      <w:pPr>
        <w:pStyle w:val="Akapitzlist"/>
        <w:numPr>
          <w:ilvl w:val="0"/>
          <w:numId w:val="4"/>
        </w:numPr>
        <w:spacing w:before="120" w:after="0" w:line="360" w:lineRule="auto"/>
        <w:ind w:left="284" w:hanging="284"/>
        <w:rPr>
          <w:rFonts w:ascii="Times New Roman" w:hAnsi="Times New Roman" w:cs="Times New Roman"/>
          <w:b/>
          <w:sz w:val="24"/>
          <w:szCs w:val="24"/>
        </w:rPr>
      </w:pPr>
      <w:r w:rsidRPr="007E1C17">
        <w:rPr>
          <w:rFonts w:ascii="Times New Roman" w:hAnsi="Times New Roman" w:cs="Times New Roman"/>
          <w:b/>
          <w:sz w:val="24"/>
          <w:szCs w:val="24"/>
        </w:rPr>
        <w:t>Potrzeba i cel związania Rzeczypospolitej Polskiej umową międzynarodową</w:t>
      </w:r>
    </w:p>
    <w:p w:rsidR="00C21A4B" w:rsidRPr="007E1C17" w:rsidRDefault="00122612"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 xml:space="preserve">W dniu </w:t>
      </w:r>
      <w:r w:rsidR="00AD2A18" w:rsidRPr="007E1C17">
        <w:rPr>
          <w:rFonts w:ascii="Times New Roman" w:hAnsi="Times New Roman" w:cs="Times New Roman"/>
          <w:sz w:val="24"/>
          <w:szCs w:val="24"/>
        </w:rPr>
        <w:t>4 maja 2016 r. na posiedzeniu Komitetu Delegatów Ministrów Rady Europy przyjęt</w:t>
      </w:r>
      <w:r w:rsidR="005D5675" w:rsidRPr="007E1C17">
        <w:rPr>
          <w:rFonts w:ascii="Times New Roman" w:hAnsi="Times New Roman" w:cs="Times New Roman"/>
          <w:sz w:val="24"/>
          <w:szCs w:val="24"/>
        </w:rPr>
        <w:t>y</w:t>
      </w:r>
      <w:r w:rsidR="00AD2A18" w:rsidRPr="007E1C17">
        <w:rPr>
          <w:rFonts w:ascii="Times New Roman" w:hAnsi="Times New Roman" w:cs="Times New Roman"/>
          <w:sz w:val="24"/>
          <w:szCs w:val="24"/>
        </w:rPr>
        <w:t xml:space="preserve"> został projekt Konwencji Rady Europy w sprawie zintegrowanego podejścia</w:t>
      </w:r>
      <w:r w:rsidR="00BE2BC1">
        <w:rPr>
          <w:rFonts w:ascii="Times New Roman" w:hAnsi="Times New Roman" w:cs="Times New Roman"/>
          <w:sz w:val="24"/>
          <w:szCs w:val="24"/>
        </w:rPr>
        <w:t xml:space="preserve"> </w:t>
      </w:r>
      <w:r w:rsidR="00AD2A18" w:rsidRPr="007E1C17">
        <w:rPr>
          <w:rFonts w:ascii="Times New Roman" w:hAnsi="Times New Roman" w:cs="Times New Roman"/>
          <w:sz w:val="24"/>
          <w:szCs w:val="24"/>
        </w:rPr>
        <w:t xml:space="preserve">do bezpieczeństwa, zabezpieczenia i obsługi podczas meczów piłki nożnej i innych imprez sportowych. Umowa </w:t>
      </w:r>
      <w:r w:rsidR="000456E1" w:rsidRPr="007E1C17">
        <w:rPr>
          <w:rFonts w:ascii="Times New Roman" w:hAnsi="Times New Roman" w:cs="Times New Roman"/>
          <w:sz w:val="24"/>
          <w:szCs w:val="24"/>
        </w:rPr>
        <w:t>międzynarodowa</w:t>
      </w:r>
      <w:r w:rsidR="00AD2A18" w:rsidRPr="007E1C17">
        <w:rPr>
          <w:rFonts w:ascii="Times New Roman" w:hAnsi="Times New Roman" w:cs="Times New Roman"/>
          <w:sz w:val="24"/>
          <w:szCs w:val="24"/>
        </w:rPr>
        <w:t xml:space="preserve"> </w:t>
      </w:r>
      <w:r w:rsidR="000739C8" w:rsidRPr="007E1C17">
        <w:rPr>
          <w:rFonts w:ascii="Times New Roman" w:hAnsi="Times New Roman" w:cs="Times New Roman"/>
          <w:sz w:val="24"/>
          <w:szCs w:val="24"/>
        </w:rPr>
        <w:t>otwar</w:t>
      </w:r>
      <w:r w:rsidR="00AD2A18" w:rsidRPr="007E1C17">
        <w:rPr>
          <w:rFonts w:ascii="Times New Roman" w:hAnsi="Times New Roman" w:cs="Times New Roman"/>
          <w:sz w:val="24"/>
          <w:szCs w:val="24"/>
        </w:rPr>
        <w:t>ta zosta</w:t>
      </w:r>
      <w:r w:rsidR="00686C54" w:rsidRPr="007E1C17">
        <w:rPr>
          <w:rFonts w:ascii="Times New Roman" w:hAnsi="Times New Roman" w:cs="Times New Roman"/>
          <w:sz w:val="24"/>
          <w:szCs w:val="24"/>
        </w:rPr>
        <w:t>ła</w:t>
      </w:r>
      <w:r w:rsidR="00AD2A18" w:rsidRPr="007E1C17">
        <w:rPr>
          <w:rFonts w:ascii="Times New Roman" w:hAnsi="Times New Roman" w:cs="Times New Roman"/>
          <w:sz w:val="24"/>
          <w:szCs w:val="24"/>
        </w:rPr>
        <w:t xml:space="preserve"> do podpisu </w:t>
      </w:r>
      <w:r w:rsidR="00E4072F" w:rsidRPr="007E1C17">
        <w:rPr>
          <w:rFonts w:ascii="Times New Roman" w:hAnsi="Times New Roman" w:cs="Times New Roman"/>
          <w:sz w:val="24"/>
          <w:szCs w:val="24"/>
        </w:rPr>
        <w:t xml:space="preserve">w dniu </w:t>
      </w:r>
      <w:r w:rsidR="00BE2BC1">
        <w:rPr>
          <w:rFonts w:ascii="Times New Roman" w:hAnsi="Times New Roman" w:cs="Times New Roman"/>
          <w:sz w:val="24"/>
          <w:szCs w:val="24"/>
        </w:rPr>
        <w:t>3 lipca 2016 </w:t>
      </w:r>
      <w:r w:rsidR="00AD2A18" w:rsidRPr="007E1C17">
        <w:rPr>
          <w:rFonts w:ascii="Times New Roman" w:hAnsi="Times New Roman" w:cs="Times New Roman"/>
          <w:sz w:val="24"/>
          <w:szCs w:val="24"/>
        </w:rPr>
        <w:t>r.</w:t>
      </w:r>
      <w:r w:rsidR="00BE2BC1">
        <w:rPr>
          <w:rFonts w:ascii="Times New Roman" w:hAnsi="Times New Roman" w:cs="Times New Roman"/>
          <w:sz w:val="24"/>
          <w:szCs w:val="24"/>
        </w:rPr>
        <w:t xml:space="preserve"> </w:t>
      </w:r>
      <w:r w:rsidR="00AD2A18" w:rsidRPr="007E1C17">
        <w:rPr>
          <w:rFonts w:ascii="Times New Roman" w:hAnsi="Times New Roman" w:cs="Times New Roman"/>
          <w:sz w:val="24"/>
          <w:szCs w:val="24"/>
        </w:rPr>
        <w:t>w Saint-Denis</w:t>
      </w:r>
      <w:r w:rsidR="00707170" w:rsidRPr="007E1C17">
        <w:rPr>
          <w:rFonts w:ascii="Times New Roman" w:hAnsi="Times New Roman" w:cs="Times New Roman"/>
          <w:sz w:val="24"/>
          <w:szCs w:val="24"/>
        </w:rPr>
        <w:t xml:space="preserve"> (</w:t>
      </w:r>
      <w:r w:rsidR="00AD2A18" w:rsidRPr="007E1C17">
        <w:rPr>
          <w:rFonts w:ascii="Times New Roman" w:hAnsi="Times New Roman" w:cs="Times New Roman"/>
          <w:sz w:val="24"/>
          <w:szCs w:val="24"/>
        </w:rPr>
        <w:t>Francj</w:t>
      </w:r>
      <w:r w:rsidR="00707170" w:rsidRPr="007E1C17">
        <w:rPr>
          <w:rFonts w:ascii="Times New Roman" w:hAnsi="Times New Roman" w:cs="Times New Roman"/>
          <w:sz w:val="24"/>
          <w:szCs w:val="24"/>
        </w:rPr>
        <w:t>a)</w:t>
      </w:r>
      <w:r w:rsidR="00AD2A18" w:rsidRPr="007E1C17">
        <w:rPr>
          <w:rFonts w:ascii="Times New Roman" w:hAnsi="Times New Roman" w:cs="Times New Roman"/>
          <w:sz w:val="24"/>
          <w:szCs w:val="24"/>
        </w:rPr>
        <w:t xml:space="preserve"> podczas meczu </w:t>
      </w:r>
      <w:r w:rsidR="00707170" w:rsidRPr="007E1C17">
        <w:rPr>
          <w:rFonts w:ascii="Times New Roman" w:hAnsi="Times New Roman" w:cs="Times New Roman"/>
          <w:sz w:val="24"/>
          <w:szCs w:val="24"/>
        </w:rPr>
        <w:t xml:space="preserve">ćwierćfinałowego </w:t>
      </w:r>
      <w:r w:rsidR="00AD2A18" w:rsidRPr="007E1C17">
        <w:rPr>
          <w:rFonts w:ascii="Times New Roman" w:hAnsi="Times New Roman" w:cs="Times New Roman"/>
          <w:sz w:val="24"/>
          <w:szCs w:val="24"/>
        </w:rPr>
        <w:t xml:space="preserve">Mistrzostw </w:t>
      </w:r>
      <w:r w:rsidR="00707170" w:rsidRPr="007E1C17">
        <w:rPr>
          <w:rFonts w:ascii="Times New Roman" w:hAnsi="Times New Roman" w:cs="Times New Roman"/>
          <w:sz w:val="24"/>
          <w:szCs w:val="24"/>
        </w:rPr>
        <w:t>Europy</w:t>
      </w:r>
      <w:r w:rsidR="00BE2BC1">
        <w:rPr>
          <w:rFonts w:ascii="Times New Roman" w:hAnsi="Times New Roman" w:cs="Times New Roman"/>
          <w:sz w:val="24"/>
          <w:szCs w:val="24"/>
        </w:rPr>
        <w:t xml:space="preserve"> w </w:t>
      </w:r>
      <w:r w:rsidR="00AD2A18" w:rsidRPr="007E1C17">
        <w:rPr>
          <w:rFonts w:ascii="Times New Roman" w:hAnsi="Times New Roman" w:cs="Times New Roman"/>
          <w:sz w:val="24"/>
          <w:szCs w:val="24"/>
        </w:rPr>
        <w:t xml:space="preserve">Piłce </w:t>
      </w:r>
      <w:r w:rsidR="00707170" w:rsidRPr="007E1C17">
        <w:rPr>
          <w:rFonts w:ascii="Times New Roman" w:hAnsi="Times New Roman" w:cs="Times New Roman"/>
          <w:sz w:val="24"/>
          <w:szCs w:val="24"/>
        </w:rPr>
        <w:t>Nożnej</w:t>
      </w:r>
      <w:r w:rsidR="00AD2A18" w:rsidRPr="007E1C17">
        <w:rPr>
          <w:rFonts w:ascii="Times New Roman" w:hAnsi="Times New Roman" w:cs="Times New Roman"/>
          <w:sz w:val="24"/>
          <w:szCs w:val="24"/>
        </w:rPr>
        <w:t xml:space="preserve"> Mężczyzn UEFA EURO 2016. </w:t>
      </w:r>
    </w:p>
    <w:p w:rsidR="00AD2A18" w:rsidRPr="007E1C17" w:rsidRDefault="006D0A1F"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 xml:space="preserve">Celem Konwencji Rady Europy jest </w:t>
      </w:r>
      <w:r w:rsidR="000456E1" w:rsidRPr="007E1C17">
        <w:rPr>
          <w:rFonts w:ascii="Times New Roman" w:hAnsi="Times New Roman" w:cs="Times New Roman"/>
          <w:sz w:val="24"/>
          <w:szCs w:val="24"/>
        </w:rPr>
        <w:t>zapobiegani</w:t>
      </w:r>
      <w:r w:rsidR="0083204A" w:rsidRPr="007E1C17">
        <w:rPr>
          <w:rFonts w:ascii="Times New Roman" w:hAnsi="Times New Roman" w:cs="Times New Roman"/>
          <w:sz w:val="24"/>
          <w:szCs w:val="24"/>
        </w:rPr>
        <w:t>e</w:t>
      </w:r>
      <w:r w:rsidR="000456E1" w:rsidRPr="007E1C17">
        <w:rPr>
          <w:rFonts w:ascii="Times New Roman" w:hAnsi="Times New Roman" w:cs="Times New Roman"/>
          <w:sz w:val="24"/>
          <w:szCs w:val="24"/>
        </w:rPr>
        <w:t xml:space="preserve"> </w:t>
      </w:r>
      <w:r w:rsidR="00707170" w:rsidRPr="007E1C17">
        <w:rPr>
          <w:rFonts w:ascii="Times New Roman" w:hAnsi="Times New Roman" w:cs="Times New Roman"/>
          <w:sz w:val="24"/>
          <w:szCs w:val="24"/>
        </w:rPr>
        <w:t>incydentom</w:t>
      </w:r>
      <w:r w:rsidR="000456E1" w:rsidRPr="007E1C17">
        <w:rPr>
          <w:rFonts w:ascii="Times New Roman" w:hAnsi="Times New Roman" w:cs="Times New Roman"/>
          <w:sz w:val="24"/>
          <w:szCs w:val="24"/>
        </w:rPr>
        <w:t xml:space="preserve"> i </w:t>
      </w:r>
      <w:r w:rsidR="00AD2A18" w:rsidRPr="007E1C17">
        <w:rPr>
          <w:rFonts w:ascii="Times New Roman" w:hAnsi="Times New Roman" w:cs="Times New Roman"/>
          <w:sz w:val="24"/>
          <w:szCs w:val="24"/>
        </w:rPr>
        <w:t>zakłóceni</w:t>
      </w:r>
      <w:r w:rsidR="000456E1" w:rsidRPr="007E1C17">
        <w:rPr>
          <w:rFonts w:ascii="Times New Roman" w:hAnsi="Times New Roman" w:cs="Times New Roman"/>
          <w:sz w:val="24"/>
          <w:szCs w:val="24"/>
        </w:rPr>
        <w:t>om</w:t>
      </w:r>
      <w:r w:rsidR="00AD2A18" w:rsidRPr="007E1C17">
        <w:rPr>
          <w:rFonts w:ascii="Times New Roman" w:hAnsi="Times New Roman" w:cs="Times New Roman"/>
          <w:sz w:val="24"/>
          <w:szCs w:val="24"/>
        </w:rPr>
        <w:t xml:space="preserve"> porządku publicznego stanowiąc</w:t>
      </w:r>
      <w:r w:rsidR="000456E1" w:rsidRPr="007E1C17">
        <w:rPr>
          <w:rFonts w:ascii="Times New Roman" w:hAnsi="Times New Roman" w:cs="Times New Roman"/>
          <w:sz w:val="24"/>
          <w:szCs w:val="24"/>
        </w:rPr>
        <w:t xml:space="preserve">ym zagrożenie </w:t>
      </w:r>
      <w:r w:rsidR="00AD2A18" w:rsidRPr="007E1C17">
        <w:rPr>
          <w:rFonts w:ascii="Times New Roman" w:hAnsi="Times New Roman" w:cs="Times New Roman"/>
          <w:sz w:val="24"/>
          <w:szCs w:val="24"/>
        </w:rPr>
        <w:t>dla życia i</w:t>
      </w:r>
      <w:r w:rsidR="00BE2BC1">
        <w:rPr>
          <w:rFonts w:ascii="Times New Roman" w:hAnsi="Times New Roman" w:cs="Times New Roman"/>
          <w:sz w:val="24"/>
          <w:szCs w:val="24"/>
        </w:rPr>
        <w:t xml:space="preserve"> zdrowia osób uczestniczących w </w:t>
      </w:r>
      <w:r w:rsidR="00AD2A18" w:rsidRPr="007E1C17">
        <w:rPr>
          <w:rFonts w:ascii="Times New Roman" w:hAnsi="Times New Roman" w:cs="Times New Roman"/>
          <w:sz w:val="24"/>
          <w:szCs w:val="24"/>
        </w:rPr>
        <w:t>meczach piłki nożnej i innych imprezach sportowych</w:t>
      </w:r>
      <w:r w:rsidR="00707170" w:rsidRPr="007E1C17">
        <w:rPr>
          <w:rFonts w:ascii="Times New Roman" w:hAnsi="Times New Roman" w:cs="Times New Roman"/>
          <w:sz w:val="24"/>
          <w:szCs w:val="24"/>
        </w:rPr>
        <w:t>, które</w:t>
      </w:r>
      <w:r w:rsidR="00AD2A18" w:rsidRPr="007E1C17">
        <w:rPr>
          <w:rFonts w:ascii="Times New Roman" w:hAnsi="Times New Roman" w:cs="Times New Roman"/>
          <w:sz w:val="24"/>
          <w:szCs w:val="24"/>
        </w:rPr>
        <w:t xml:space="preserve"> od dziesięciol</w:t>
      </w:r>
      <w:r w:rsidR="00707170" w:rsidRPr="007E1C17">
        <w:rPr>
          <w:rFonts w:ascii="Times New Roman" w:hAnsi="Times New Roman" w:cs="Times New Roman"/>
          <w:sz w:val="24"/>
          <w:szCs w:val="24"/>
        </w:rPr>
        <w:t xml:space="preserve">eci pojawiają się na </w:t>
      </w:r>
      <w:r w:rsidR="00AD2A18" w:rsidRPr="007E1C17">
        <w:rPr>
          <w:rFonts w:ascii="Times New Roman" w:hAnsi="Times New Roman" w:cs="Times New Roman"/>
          <w:sz w:val="24"/>
          <w:szCs w:val="24"/>
        </w:rPr>
        <w:t xml:space="preserve">obiektach sportowych. </w:t>
      </w:r>
      <w:r w:rsidR="000456E1" w:rsidRPr="007E1C17">
        <w:rPr>
          <w:rFonts w:ascii="Times New Roman" w:hAnsi="Times New Roman" w:cs="Times New Roman"/>
          <w:sz w:val="24"/>
          <w:szCs w:val="24"/>
        </w:rPr>
        <w:t>Innowacyjnym rozwiązaniem w tym obszarze jest pr</w:t>
      </w:r>
      <w:r w:rsidR="00707170" w:rsidRPr="007E1C17">
        <w:rPr>
          <w:rFonts w:ascii="Times New Roman" w:hAnsi="Times New Roman" w:cs="Times New Roman"/>
          <w:sz w:val="24"/>
          <w:szCs w:val="24"/>
        </w:rPr>
        <w:t xml:space="preserve">zyjęcie jako nadrzędnej zasady </w:t>
      </w:r>
      <w:r w:rsidR="000456E1" w:rsidRPr="007E1C17">
        <w:rPr>
          <w:rFonts w:ascii="Times New Roman" w:hAnsi="Times New Roman" w:cs="Times New Roman"/>
          <w:sz w:val="24"/>
          <w:szCs w:val="24"/>
        </w:rPr>
        <w:t xml:space="preserve">zintegrowanego, wielopodmiotowego podejścia do </w:t>
      </w:r>
      <w:r w:rsidR="00707170" w:rsidRPr="007E1C17">
        <w:rPr>
          <w:rFonts w:ascii="Times New Roman" w:hAnsi="Times New Roman" w:cs="Times New Roman"/>
          <w:sz w:val="24"/>
          <w:szCs w:val="24"/>
        </w:rPr>
        <w:t>bezpieczeństwa realizowanego</w:t>
      </w:r>
      <w:r w:rsidR="00BE2BC1">
        <w:rPr>
          <w:rFonts w:ascii="Times New Roman" w:hAnsi="Times New Roman" w:cs="Times New Roman"/>
          <w:sz w:val="24"/>
          <w:szCs w:val="24"/>
        </w:rPr>
        <w:t xml:space="preserve"> </w:t>
      </w:r>
      <w:r w:rsidR="00707170" w:rsidRPr="007E1C17">
        <w:rPr>
          <w:rFonts w:ascii="Times New Roman" w:hAnsi="Times New Roman" w:cs="Times New Roman"/>
          <w:sz w:val="24"/>
          <w:szCs w:val="24"/>
        </w:rPr>
        <w:t xml:space="preserve">w oparciu o </w:t>
      </w:r>
      <w:r w:rsidR="000456E1" w:rsidRPr="007E1C17">
        <w:rPr>
          <w:rFonts w:ascii="Times New Roman" w:hAnsi="Times New Roman" w:cs="Times New Roman"/>
          <w:sz w:val="24"/>
          <w:szCs w:val="24"/>
        </w:rPr>
        <w:t>trz</w:t>
      </w:r>
      <w:r w:rsidR="00707170" w:rsidRPr="007E1C17">
        <w:rPr>
          <w:rFonts w:ascii="Times New Roman" w:hAnsi="Times New Roman" w:cs="Times New Roman"/>
          <w:sz w:val="24"/>
          <w:szCs w:val="24"/>
        </w:rPr>
        <w:t>y</w:t>
      </w:r>
      <w:r w:rsidR="000456E1" w:rsidRPr="007E1C17">
        <w:rPr>
          <w:rFonts w:ascii="Times New Roman" w:hAnsi="Times New Roman" w:cs="Times New Roman"/>
          <w:sz w:val="24"/>
          <w:szCs w:val="24"/>
        </w:rPr>
        <w:t xml:space="preserve"> filar</w:t>
      </w:r>
      <w:r w:rsidR="00707170" w:rsidRPr="007E1C17">
        <w:rPr>
          <w:rFonts w:ascii="Times New Roman" w:hAnsi="Times New Roman" w:cs="Times New Roman"/>
          <w:sz w:val="24"/>
          <w:szCs w:val="24"/>
        </w:rPr>
        <w:t>y (</w:t>
      </w:r>
      <w:r w:rsidR="000456E1" w:rsidRPr="007E1C17">
        <w:rPr>
          <w:rFonts w:ascii="Times New Roman" w:hAnsi="Times New Roman" w:cs="Times New Roman"/>
          <w:sz w:val="24"/>
          <w:szCs w:val="24"/>
        </w:rPr>
        <w:t>bezpieczeństw</w:t>
      </w:r>
      <w:r w:rsidR="00707170" w:rsidRPr="007E1C17">
        <w:rPr>
          <w:rFonts w:ascii="Times New Roman" w:hAnsi="Times New Roman" w:cs="Times New Roman"/>
          <w:sz w:val="24"/>
          <w:szCs w:val="24"/>
        </w:rPr>
        <w:t>o</w:t>
      </w:r>
      <w:r w:rsidR="000456E1" w:rsidRPr="007E1C17">
        <w:rPr>
          <w:rFonts w:ascii="Times New Roman" w:hAnsi="Times New Roman" w:cs="Times New Roman"/>
          <w:sz w:val="24"/>
          <w:szCs w:val="24"/>
        </w:rPr>
        <w:t>, zabezpieczeni</w:t>
      </w:r>
      <w:r w:rsidR="00707170" w:rsidRPr="007E1C17">
        <w:rPr>
          <w:rFonts w:ascii="Times New Roman" w:hAnsi="Times New Roman" w:cs="Times New Roman"/>
          <w:sz w:val="24"/>
          <w:szCs w:val="24"/>
        </w:rPr>
        <w:t>e</w:t>
      </w:r>
      <w:r w:rsidR="000456E1" w:rsidRPr="007E1C17">
        <w:rPr>
          <w:rFonts w:ascii="Times New Roman" w:hAnsi="Times New Roman" w:cs="Times New Roman"/>
          <w:sz w:val="24"/>
          <w:szCs w:val="24"/>
        </w:rPr>
        <w:t xml:space="preserve"> i obsług</w:t>
      </w:r>
      <w:r w:rsidR="00707170" w:rsidRPr="007E1C17">
        <w:rPr>
          <w:rFonts w:ascii="Times New Roman" w:hAnsi="Times New Roman" w:cs="Times New Roman"/>
          <w:sz w:val="24"/>
          <w:szCs w:val="24"/>
        </w:rPr>
        <w:t xml:space="preserve">a) oraz </w:t>
      </w:r>
      <w:r w:rsidR="000456E1" w:rsidRPr="007E1C17">
        <w:rPr>
          <w:rFonts w:ascii="Times New Roman" w:hAnsi="Times New Roman" w:cs="Times New Roman"/>
          <w:sz w:val="24"/>
          <w:szCs w:val="24"/>
        </w:rPr>
        <w:t>współprac</w:t>
      </w:r>
      <w:r w:rsidR="00707170" w:rsidRPr="007E1C17">
        <w:rPr>
          <w:rFonts w:ascii="Times New Roman" w:hAnsi="Times New Roman" w:cs="Times New Roman"/>
          <w:sz w:val="24"/>
          <w:szCs w:val="24"/>
        </w:rPr>
        <w:t>ę</w:t>
      </w:r>
      <w:r w:rsidR="000456E1" w:rsidRPr="007E1C17">
        <w:rPr>
          <w:rFonts w:ascii="Times New Roman" w:hAnsi="Times New Roman" w:cs="Times New Roman"/>
          <w:sz w:val="24"/>
          <w:szCs w:val="24"/>
        </w:rPr>
        <w:t xml:space="preserve"> wszystki</w:t>
      </w:r>
      <w:r w:rsidR="00707170" w:rsidRPr="007E1C17">
        <w:rPr>
          <w:rFonts w:ascii="Times New Roman" w:hAnsi="Times New Roman" w:cs="Times New Roman"/>
          <w:sz w:val="24"/>
          <w:szCs w:val="24"/>
        </w:rPr>
        <w:t>ch</w:t>
      </w:r>
      <w:r w:rsidR="000456E1" w:rsidRPr="007E1C17">
        <w:rPr>
          <w:rFonts w:ascii="Times New Roman" w:hAnsi="Times New Roman" w:cs="Times New Roman"/>
          <w:sz w:val="24"/>
          <w:szCs w:val="24"/>
        </w:rPr>
        <w:t xml:space="preserve"> instytucj</w:t>
      </w:r>
      <w:r w:rsidR="00707170" w:rsidRPr="007E1C17">
        <w:rPr>
          <w:rFonts w:ascii="Times New Roman" w:hAnsi="Times New Roman" w:cs="Times New Roman"/>
          <w:sz w:val="24"/>
          <w:szCs w:val="24"/>
        </w:rPr>
        <w:t>i</w:t>
      </w:r>
      <w:r w:rsidR="000456E1" w:rsidRPr="007E1C17">
        <w:rPr>
          <w:rFonts w:ascii="Times New Roman" w:hAnsi="Times New Roman" w:cs="Times New Roman"/>
          <w:sz w:val="24"/>
          <w:szCs w:val="24"/>
        </w:rPr>
        <w:t xml:space="preserve"> i zainteresowany</w:t>
      </w:r>
      <w:r w:rsidR="00707170" w:rsidRPr="007E1C17">
        <w:rPr>
          <w:rFonts w:ascii="Times New Roman" w:hAnsi="Times New Roman" w:cs="Times New Roman"/>
          <w:sz w:val="24"/>
          <w:szCs w:val="24"/>
        </w:rPr>
        <w:t xml:space="preserve">ch </w:t>
      </w:r>
      <w:r w:rsidR="000456E1" w:rsidRPr="007E1C17">
        <w:rPr>
          <w:rFonts w:ascii="Times New Roman" w:hAnsi="Times New Roman" w:cs="Times New Roman"/>
          <w:sz w:val="24"/>
          <w:szCs w:val="24"/>
        </w:rPr>
        <w:t>stron</w:t>
      </w:r>
      <w:r w:rsidR="00707170" w:rsidRPr="007E1C17">
        <w:rPr>
          <w:rFonts w:ascii="Times New Roman" w:hAnsi="Times New Roman" w:cs="Times New Roman"/>
          <w:sz w:val="24"/>
          <w:szCs w:val="24"/>
        </w:rPr>
        <w:t xml:space="preserve">. </w:t>
      </w:r>
    </w:p>
    <w:p w:rsidR="000456E1" w:rsidRPr="007E1C17" w:rsidRDefault="00096394"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Poważne przypadki przemocy i chuligańskie wybryki, zakłócające przebieg imprez sportowych, uznane został</w:t>
      </w:r>
      <w:r w:rsidR="0024600F" w:rsidRPr="007E1C17">
        <w:rPr>
          <w:rFonts w:ascii="Times New Roman" w:hAnsi="Times New Roman" w:cs="Times New Roman"/>
          <w:sz w:val="24"/>
          <w:szCs w:val="24"/>
        </w:rPr>
        <w:t>y</w:t>
      </w:r>
      <w:r w:rsidRPr="007E1C17">
        <w:rPr>
          <w:rFonts w:ascii="Times New Roman" w:hAnsi="Times New Roman" w:cs="Times New Roman"/>
          <w:sz w:val="24"/>
          <w:szCs w:val="24"/>
        </w:rPr>
        <w:t xml:space="preserve"> za zjawisko ogólnoeuropejskie</w:t>
      </w:r>
      <w:r w:rsidR="001C3C54" w:rsidRPr="007E1C17">
        <w:rPr>
          <w:rFonts w:ascii="Times New Roman" w:hAnsi="Times New Roman" w:cs="Times New Roman"/>
          <w:sz w:val="24"/>
          <w:szCs w:val="24"/>
        </w:rPr>
        <w:t xml:space="preserve"> i</w:t>
      </w:r>
      <w:r w:rsidRPr="007E1C17">
        <w:rPr>
          <w:rFonts w:ascii="Times New Roman" w:hAnsi="Times New Roman" w:cs="Times New Roman"/>
          <w:sz w:val="24"/>
          <w:szCs w:val="24"/>
        </w:rPr>
        <w:t xml:space="preserve"> wymagające reakcji instytucjonalnej ze strony Rady Europy już w </w:t>
      </w:r>
      <w:r w:rsidR="00AD2A18" w:rsidRPr="007E1C17">
        <w:rPr>
          <w:rFonts w:ascii="Times New Roman" w:hAnsi="Times New Roman" w:cs="Times New Roman"/>
          <w:sz w:val="24"/>
          <w:szCs w:val="24"/>
        </w:rPr>
        <w:t>latach osiemdziesiątych</w:t>
      </w:r>
      <w:r w:rsidRPr="007E1C17">
        <w:rPr>
          <w:rFonts w:ascii="Times New Roman" w:hAnsi="Times New Roman" w:cs="Times New Roman"/>
          <w:sz w:val="24"/>
          <w:szCs w:val="24"/>
        </w:rPr>
        <w:t xml:space="preserve">. W 1983 r. </w:t>
      </w:r>
      <w:r w:rsidR="00AD2A18" w:rsidRPr="007E1C17">
        <w:rPr>
          <w:rFonts w:ascii="Times New Roman" w:hAnsi="Times New Roman" w:cs="Times New Roman"/>
          <w:sz w:val="24"/>
          <w:szCs w:val="24"/>
        </w:rPr>
        <w:t xml:space="preserve">Zgromadzenie Parlamentarne Rady Europy, </w:t>
      </w:r>
      <w:r w:rsidRPr="007E1C17">
        <w:rPr>
          <w:rFonts w:ascii="Times New Roman" w:hAnsi="Times New Roman" w:cs="Times New Roman"/>
          <w:sz w:val="24"/>
          <w:szCs w:val="24"/>
        </w:rPr>
        <w:t>która za jeden z głównych celów</w:t>
      </w:r>
      <w:r w:rsidR="00AD2A18" w:rsidRPr="007E1C17">
        <w:rPr>
          <w:rFonts w:ascii="Times New Roman" w:hAnsi="Times New Roman" w:cs="Times New Roman"/>
          <w:sz w:val="24"/>
          <w:szCs w:val="24"/>
        </w:rPr>
        <w:t xml:space="preserve"> postawiła sobie upowszechnianie tolerancji, szacunku i zasady fair play w sporcie i poprzez sport, </w:t>
      </w:r>
      <w:r w:rsidR="0024600F" w:rsidRPr="007E1C17">
        <w:rPr>
          <w:rFonts w:ascii="Times New Roman" w:hAnsi="Times New Roman" w:cs="Times New Roman"/>
          <w:sz w:val="24"/>
          <w:szCs w:val="24"/>
        </w:rPr>
        <w:t>uchwaliło</w:t>
      </w:r>
      <w:r w:rsidR="00AD2A18" w:rsidRPr="007E1C17">
        <w:rPr>
          <w:rFonts w:ascii="Times New Roman" w:hAnsi="Times New Roman" w:cs="Times New Roman"/>
          <w:sz w:val="24"/>
          <w:szCs w:val="24"/>
        </w:rPr>
        <w:t xml:space="preserve"> zalecenie na rzecz przeciwdziałania przemocy w sporcie. Na wniosek Zgromadzenia</w:t>
      </w:r>
      <w:r w:rsidR="00BE2BC1">
        <w:rPr>
          <w:rFonts w:ascii="Times New Roman" w:hAnsi="Times New Roman" w:cs="Times New Roman"/>
          <w:sz w:val="24"/>
          <w:szCs w:val="24"/>
        </w:rPr>
        <w:t xml:space="preserve"> </w:t>
      </w:r>
      <w:r w:rsidR="00AD2A18" w:rsidRPr="007E1C17">
        <w:rPr>
          <w:rFonts w:ascii="Times New Roman" w:hAnsi="Times New Roman" w:cs="Times New Roman"/>
          <w:sz w:val="24"/>
          <w:szCs w:val="24"/>
        </w:rPr>
        <w:t xml:space="preserve">oraz w związku z szeregiem dramatycznych wydarzeń, w szczególności tragedią na stadionie Heysel w maju 1985 r., Komitet Ministrów </w:t>
      </w:r>
      <w:r w:rsidR="0024600F" w:rsidRPr="007E1C17">
        <w:rPr>
          <w:rFonts w:ascii="Times New Roman" w:hAnsi="Times New Roman" w:cs="Times New Roman"/>
          <w:sz w:val="24"/>
          <w:szCs w:val="24"/>
        </w:rPr>
        <w:t>opracował</w:t>
      </w:r>
      <w:r w:rsidR="00AD2A18" w:rsidRPr="007E1C17">
        <w:rPr>
          <w:rFonts w:ascii="Times New Roman" w:hAnsi="Times New Roman" w:cs="Times New Roman"/>
          <w:sz w:val="24"/>
          <w:szCs w:val="24"/>
        </w:rPr>
        <w:t xml:space="preserve"> Europejsk</w:t>
      </w:r>
      <w:r w:rsidR="000456E1" w:rsidRPr="007E1C17">
        <w:rPr>
          <w:rFonts w:ascii="Times New Roman" w:hAnsi="Times New Roman" w:cs="Times New Roman"/>
          <w:sz w:val="24"/>
          <w:szCs w:val="24"/>
        </w:rPr>
        <w:t>ą</w:t>
      </w:r>
      <w:r w:rsidR="00AD2A18" w:rsidRPr="007E1C17">
        <w:rPr>
          <w:rFonts w:ascii="Times New Roman" w:hAnsi="Times New Roman" w:cs="Times New Roman"/>
          <w:sz w:val="24"/>
          <w:szCs w:val="24"/>
        </w:rPr>
        <w:t xml:space="preserve"> konwencj</w:t>
      </w:r>
      <w:r w:rsidR="000456E1" w:rsidRPr="007E1C17">
        <w:rPr>
          <w:rFonts w:ascii="Times New Roman" w:hAnsi="Times New Roman" w:cs="Times New Roman"/>
          <w:sz w:val="24"/>
          <w:szCs w:val="24"/>
        </w:rPr>
        <w:t>ę</w:t>
      </w:r>
      <w:r w:rsidR="00AD2A18" w:rsidRPr="007E1C17">
        <w:rPr>
          <w:rFonts w:ascii="Times New Roman" w:hAnsi="Times New Roman" w:cs="Times New Roman"/>
          <w:sz w:val="24"/>
          <w:szCs w:val="24"/>
        </w:rPr>
        <w:t xml:space="preserve"> w sprawie przemocy i ekscesów widzów </w:t>
      </w:r>
      <w:r w:rsidR="00BE2BC1">
        <w:rPr>
          <w:rFonts w:ascii="Times New Roman" w:hAnsi="Times New Roman" w:cs="Times New Roman"/>
          <w:sz w:val="24"/>
          <w:szCs w:val="24"/>
        </w:rPr>
        <w:t>w czasie imprez sportowych, a w </w:t>
      </w:r>
      <w:r w:rsidR="00AD2A18" w:rsidRPr="007E1C17">
        <w:rPr>
          <w:rFonts w:ascii="Times New Roman" w:hAnsi="Times New Roman" w:cs="Times New Roman"/>
          <w:sz w:val="24"/>
          <w:szCs w:val="24"/>
        </w:rPr>
        <w:t>szczególności meczów piłki nożnej (ETS nr 120)</w:t>
      </w:r>
      <w:r w:rsidR="001C3C54" w:rsidRPr="007E1C17">
        <w:rPr>
          <w:rFonts w:ascii="Times New Roman" w:hAnsi="Times New Roman" w:cs="Times New Roman"/>
          <w:sz w:val="24"/>
          <w:szCs w:val="24"/>
        </w:rPr>
        <w:t>. Umowa międzynarodowa</w:t>
      </w:r>
      <w:r w:rsidR="000456E1" w:rsidRPr="007E1C17">
        <w:rPr>
          <w:rFonts w:ascii="Times New Roman" w:hAnsi="Times New Roman" w:cs="Times New Roman"/>
          <w:sz w:val="24"/>
          <w:szCs w:val="24"/>
        </w:rPr>
        <w:t xml:space="preserve"> </w:t>
      </w:r>
      <w:r w:rsidR="00AD2A18" w:rsidRPr="007E1C17">
        <w:rPr>
          <w:rFonts w:ascii="Times New Roman" w:hAnsi="Times New Roman" w:cs="Times New Roman"/>
          <w:sz w:val="24"/>
          <w:szCs w:val="24"/>
        </w:rPr>
        <w:t xml:space="preserve">sporządzona została </w:t>
      </w:r>
      <w:r w:rsidR="00122612" w:rsidRPr="007E1C17">
        <w:rPr>
          <w:rFonts w:ascii="Times New Roman" w:hAnsi="Times New Roman" w:cs="Times New Roman"/>
          <w:sz w:val="24"/>
          <w:szCs w:val="24"/>
        </w:rPr>
        <w:t xml:space="preserve">dnia </w:t>
      </w:r>
      <w:r w:rsidR="00AD2A18" w:rsidRPr="007E1C17">
        <w:rPr>
          <w:rFonts w:ascii="Times New Roman" w:hAnsi="Times New Roman" w:cs="Times New Roman"/>
          <w:sz w:val="24"/>
          <w:szCs w:val="24"/>
        </w:rPr>
        <w:t>19 sierpnia 1985 r.</w:t>
      </w:r>
      <w:r w:rsidR="00BE2BC1">
        <w:rPr>
          <w:rFonts w:ascii="Times New Roman" w:hAnsi="Times New Roman" w:cs="Times New Roman"/>
          <w:sz w:val="24"/>
          <w:szCs w:val="24"/>
        </w:rPr>
        <w:t xml:space="preserve"> </w:t>
      </w:r>
      <w:r w:rsidR="00AD2A18" w:rsidRPr="007E1C17">
        <w:rPr>
          <w:rFonts w:ascii="Times New Roman" w:hAnsi="Times New Roman" w:cs="Times New Roman"/>
          <w:sz w:val="24"/>
          <w:szCs w:val="24"/>
        </w:rPr>
        <w:t xml:space="preserve">i weszła w życie </w:t>
      </w:r>
      <w:r w:rsidR="00122612" w:rsidRPr="007E1C17">
        <w:rPr>
          <w:rFonts w:ascii="Times New Roman" w:hAnsi="Times New Roman" w:cs="Times New Roman"/>
          <w:sz w:val="24"/>
          <w:szCs w:val="24"/>
        </w:rPr>
        <w:t xml:space="preserve">w dniu </w:t>
      </w:r>
      <w:r w:rsidR="00AD2A18" w:rsidRPr="007E1C17">
        <w:rPr>
          <w:rFonts w:ascii="Times New Roman" w:hAnsi="Times New Roman" w:cs="Times New Roman"/>
          <w:sz w:val="24"/>
          <w:szCs w:val="24"/>
        </w:rPr>
        <w:t>1 li</w:t>
      </w:r>
      <w:r w:rsidR="001C3C54" w:rsidRPr="007E1C17">
        <w:rPr>
          <w:rFonts w:ascii="Times New Roman" w:hAnsi="Times New Roman" w:cs="Times New Roman"/>
          <w:sz w:val="24"/>
          <w:szCs w:val="24"/>
        </w:rPr>
        <w:t>stopada tego samego roku. Z</w:t>
      </w:r>
      <w:r w:rsidR="00AD2A18" w:rsidRPr="007E1C17">
        <w:rPr>
          <w:rFonts w:ascii="Times New Roman" w:hAnsi="Times New Roman" w:cs="Times New Roman"/>
          <w:sz w:val="24"/>
          <w:szCs w:val="24"/>
        </w:rPr>
        <w:t xml:space="preserve">ostała </w:t>
      </w:r>
      <w:r w:rsidR="001C3C54" w:rsidRPr="007E1C17">
        <w:rPr>
          <w:rFonts w:ascii="Times New Roman" w:hAnsi="Times New Roman" w:cs="Times New Roman"/>
          <w:sz w:val="24"/>
          <w:szCs w:val="24"/>
        </w:rPr>
        <w:t xml:space="preserve">ona </w:t>
      </w:r>
      <w:r w:rsidR="00AD2A18" w:rsidRPr="007E1C17">
        <w:rPr>
          <w:rFonts w:ascii="Times New Roman" w:hAnsi="Times New Roman" w:cs="Times New Roman"/>
          <w:sz w:val="24"/>
          <w:szCs w:val="24"/>
        </w:rPr>
        <w:t>następnie ratyfikowana</w:t>
      </w:r>
      <w:r w:rsidR="000456E1" w:rsidRPr="007E1C17">
        <w:rPr>
          <w:rFonts w:ascii="Times New Roman" w:hAnsi="Times New Roman" w:cs="Times New Roman"/>
          <w:sz w:val="24"/>
          <w:szCs w:val="24"/>
        </w:rPr>
        <w:t xml:space="preserve"> przez 42 państwa. Konwencja </w:t>
      </w:r>
      <w:r w:rsidR="00AD2A18" w:rsidRPr="007E1C17">
        <w:rPr>
          <w:rFonts w:ascii="Times New Roman" w:hAnsi="Times New Roman" w:cs="Times New Roman"/>
          <w:sz w:val="24"/>
          <w:szCs w:val="24"/>
        </w:rPr>
        <w:t>skupiała się na zapobieganiu, odstraszaniu i reagowaniu</w:t>
      </w:r>
      <w:r w:rsidR="00BE2BC1">
        <w:rPr>
          <w:rFonts w:ascii="Times New Roman" w:hAnsi="Times New Roman" w:cs="Times New Roman"/>
          <w:sz w:val="24"/>
          <w:szCs w:val="24"/>
        </w:rPr>
        <w:t xml:space="preserve"> na incydenty na stadionach i w </w:t>
      </w:r>
      <w:r w:rsidR="00AD2A18" w:rsidRPr="007E1C17">
        <w:rPr>
          <w:rFonts w:ascii="Times New Roman" w:hAnsi="Times New Roman" w:cs="Times New Roman"/>
          <w:sz w:val="24"/>
          <w:szCs w:val="24"/>
        </w:rPr>
        <w:t xml:space="preserve">ich otoczeniu. </w:t>
      </w:r>
      <w:r w:rsidR="0024600F" w:rsidRPr="007E1C17">
        <w:rPr>
          <w:rFonts w:ascii="Times New Roman" w:hAnsi="Times New Roman" w:cs="Times New Roman"/>
          <w:sz w:val="24"/>
          <w:szCs w:val="24"/>
        </w:rPr>
        <w:t>Nowatorska</w:t>
      </w:r>
      <w:r w:rsidR="00465C01" w:rsidRPr="007E1C17">
        <w:rPr>
          <w:rFonts w:ascii="Times New Roman" w:hAnsi="Times New Roman" w:cs="Times New Roman"/>
          <w:sz w:val="24"/>
          <w:szCs w:val="24"/>
        </w:rPr>
        <w:t>,</w:t>
      </w:r>
      <w:r w:rsidR="0024600F" w:rsidRPr="007E1C17">
        <w:rPr>
          <w:rFonts w:ascii="Times New Roman" w:hAnsi="Times New Roman" w:cs="Times New Roman"/>
          <w:sz w:val="24"/>
          <w:szCs w:val="24"/>
        </w:rPr>
        <w:t xml:space="preserve"> </w:t>
      </w:r>
      <w:r w:rsidR="00465C01" w:rsidRPr="007E1C17">
        <w:rPr>
          <w:rFonts w:ascii="Times New Roman" w:hAnsi="Times New Roman" w:cs="Times New Roman"/>
          <w:sz w:val="24"/>
          <w:szCs w:val="24"/>
        </w:rPr>
        <w:t>jak</w:t>
      </w:r>
      <w:r w:rsidR="0024600F" w:rsidRPr="007E1C17">
        <w:rPr>
          <w:rFonts w:ascii="Times New Roman" w:hAnsi="Times New Roman" w:cs="Times New Roman"/>
          <w:sz w:val="24"/>
          <w:szCs w:val="24"/>
        </w:rPr>
        <w:t xml:space="preserve"> na </w:t>
      </w:r>
      <w:r w:rsidR="00465C01" w:rsidRPr="007E1C17">
        <w:rPr>
          <w:rFonts w:ascii="Times New Roman" w:hAnsi="Times New Roman" w:cs="Times New Roman"/>
          <w:sz w:val="24"/>
          <w:szCs w:val="24"/>
        </w:rPr>
        <w:t>ówczesne</w:t>
      </w:r>
      <w:r w:rsidR="0024600F" w:rsidRPr="007E1C17">
        <w:rPr>
          <w:rFonts w:ascii="Times New Roman" w:hAnsi="Times New Roman" w:cs="Times New Roman"/>
          <w:sz w:val="24"/>
          <w:szCs w:val="24"/>
        </w:rPr>
        <w:t xml:space="preserve"> czasy</w:t>
      </w:r>
      <w:r w:rsidR="00465C01" w:rsidRPr="007E1C17">
        <w:rPr>
          <w:rFonts w:ascii="Times New Roman" w:hAnsi="Times New Roman" w:cs="Times New Roman"/>
          <w:sz w:val="24"/>
          <w:szCs w:val="24"/>
        </w:rPr>
        <w:t>,</w:t>
      </w:r>
      <w:r w:rsidR="0024600F" w:rsidRPr="007E1C17">
        <w:rPr>
          <w:rFonts w:ascii="Times New Roman" w:hAnsi="Times New Roman" w:cs="Times New Roman"/>
          <w:sz w:val="24"/>
          <w:szCs w:val="24"/>
        </w:rPr>
        <w:t xml:space="preserve"> t</w:t>
      </w:r>
      <w:r w:rsidR="00AD2A18" w:rsidRPr="007E1C17">
        <w:rPr>
          <w:rFonts w:ascii="Times New Roman" w:hAnsi="Times New Roman" w:cs="Times New Roman"/>
          <w:sz w:val="24"/>
          <w:szCs w:val="24"/>
        </w:rPr>
        <w:t xml:space="preserve">reść Konwencji nr 102 odzwierciedla poglądy i praktyki tamtego okresu oraz uwydatnia rolę odpowiedniego </w:t>
      </w:r>
      <w:r w:rsidR="00AD2A18" w:rsidRPr="007E1C17">
        <w:rPr>
          <w:rFonts w:ascii="Times New Roman" w:hAnsi="Times New Roman" w:cs="Times New Roman"/>
          <w:sz w:val="24"/>
          <w:szCs w:val="24"/>
        </w:rPr>
        <w:lastRenderedPageBreak/>
        <w:t xml:space="preserve">zarządzania tłumem poprzez stosowanie barier i ogrodzeń </w:t>
      </w:r>
      <w:r w:rsidR="001C3C54" w:rsidRPr="007E1C17">
        <w:rPr>
          <w:rFonts w:ascii="Times New Roman" w:hAnsi="Times New Roman" w:cs="Times New Roman"/>
          <w:sz w:val="24"/>
          <w:szCs w:val="24"/>
        </w:rPr>
        <w:t>oraz</w:t>
      </w:r>
      <w:r w:rsidR="00AD2A18" w:rsidRPr="007E1C17">
        <w:rPr>
          <w:rFonts w:ascii="Times New Roman" w:hAnsi="Times New Roman" w:cs="Times New Roman"/>
          <w:sz w:val="24"/>
          <w:szCs w:val="24"/>
        </w:rPr>
        <w:t xml:space="preserve"> działania służb porządkowych i informacyjnych. W ciągu ostatniej dekady </w:t>
      </w:r>
      <w:r w:rsidR="0024600F" w:rsidRPr="007E1C17">
        <w:rPr>
          <w:rFonts w:ascii="Times New Roman" w:hAnsi="Times New Roman" w:cs="Times New Roman"/>
          <w:sz w:val="24"/>
          <w:szCs w:val="24"/>
        </w:rPr>
        <w:t>dokument</w:t>
      </w:r>
      <w:r w:rsidR="001C3C54" w:rsidRPr="007E1C17">
        <w:rPr>
          <w:rFonts w:ascii="Times New Roman" w:hAnsi="Times New Roman" w:cs="Times New Roman"/>
          <w:sz w:val="24"/>
          <w:szCs w:val="24"/>
        </w:rPr>
        <w:t xml:space="preserve"> zdezaktualizował się</w:t>
      </w:r>
      <w:r w:rsidR="00BE2BC1">
        <w:rPr>
          <w:rFonts w:ascii="Times New Roman" w:hAnsi="Times New Roman" w:cs="Times New Roman"/>
          <w:sz w:val="24"/>
          <w:szCs w:val="24"/>
        </w:rPr>
        <w:t xml:space="preserve"> </w:t>
      </w:r>
      <w:r w:rsidR="00AD2A18" w:rsidRPr="007E1C17">
        <w:rPr>
          <w:rFonts w:ascii="Times New Roman" w:hAnsi="Times New Roman" w:cs="Times New Roman"/>
          <w:sz w:val="24"/>
          <w:szCs w:val="24"/>
        </w:rPr>
        <w:t xml:space="preserve">i stał </w:t>
      </w:r>
      <w:r w:rsidR="00465C01" w:rsidRPr="007E1C17">
        <w:rPr>
          <w:rFonts w:ascii="Times New Roman" w:hAnsi="Times New Roman" w:cs="Times New Roman"/>
          <w:sz w:val="24"/>
          <w:szCs w:val="24"/>
        </w:rPr>
        <w:t xml:space="preserve">się </w:t>
      </w:r>
      <w:r w:rsidR="00AD2A18" w:rsidRPr="007E1C17">
        <w:rPr>
          <w:rFonts w:ascii="Times New Roman" w:hAnsi="Times New Roman" w:cs="Times New Roman"/>
          <w:sz w:val="24"/>
          <w:szCs w:val="24"/>
        </w:rPr>
        <w:t>niespójn</w:t>
      </w:r>
      <w:r w:rsidR="00465C01" w:rsidRPr="007E1C17">
        <w:rPr>
          <w:rFonts w:ascii="Times New Roman" w:hAnsi="Times New Roman" w:cs="Times New Roman"/>
          <w:sz w:val="24"/>
          <w:szCs w:val="24"/>
        </w:rPr>
        <w:t>y</w:t>
      </w:r>
      <w:r w:rsidR="00AD2A18" w:rsidRPr="007E1C17">
        <w:rPr>
          <w:rFonts w:ascii="Times New Roman" w:hAnsi="Times New Roman" w:cs="Times New Roman"/>
          <w:sz w:val="24"/>
          <w:szCs w:val="24"/>
        </w:rPr>
        <w:t>, a pod pewnymi względami sprzeczn</w:t>
      </w:r>
      <w:r w:rsidR="0024600F" w:rsidRPr="007E1C17">
        <w:rPr>
          <w:rFonts w:ascii="Times New Roman" w:hAnsi="Times New Roman" w:cs="Times New Roman"/>
          <w:sz w:val="24"/>
          <w:szCs w:val="24"/>
        </w:rPr>
        <w:t>y</w:t>
      </w:r>
      <w:r w:rsidR="00AD2A18" w:rsidRPr="007E1C17">
        <w:rPr>
          <w:rFonts w:ascii="Times New Roman" w:hAnsi="Times New Roman" w:cs="Times New Roman"/>
          <w:sz w:val="24"/>
          <w:szCs w:val="24"/>
        </w:rPr>
        <w:t xml:space="preserve"> z</w:t>
      </w:r>
      <w:r w:rsidR="00465C01" w:rsidRPr="007E1C17">
        <w:rPr>
          <w:rFonts w:ascii="Times New Roman" w:hAnsi="Times New Roman" w:cs="Times New Roman"/>
          <w:sz w:val="24"/>
          <w:szCs w:val="24"/>
        </w:rPr>
        <w:t>e współczesnym</w:t>
      </w:r>
      <w:r w:rsidR="00AD2A18" w:rsidRPr="007E1C17">
        <w:rPr>
          <w:rFonts w:ascii="Times New Roman" w:hAnsi="Times New Roman" w:cs="Times New Roman"/>
          <w:sz w:val="24"/>
          <w:szCs w:val="24"/>
        </w:rPr>
        <w:t xml:space="preserve"> </w:t>
      </w:r>
      <w:r w:rsidR="00465C01" w:rsidRPr="007E1C17">
        <w:rPr>
          <w:rFonts w:ascii="Times New Roman" w:hAnsi="Times New Roman" w:cs="Times New Roman"/>
          <w:sz w:val="24"/>
          <w:szCs w:val="24"/>
        </w:rPr>
        <w:t>podejściem</w:t>
      </w:r>
      <w:r w:rsidR="00BE2BC1">
        <w:rPr>
          <w:rFonts w:ascii="Times New Roman" w:hAnsi="Times New Roman" w:cs="Times New Roman"/>
          <w:sz w:val="24"/>
          <w:szCs w:val="24"/>
        </w:rPr>
        <w:t xml:space="preserve"> </w:t>
      </w:r>
      <w:r w:rsidR="00465C01" w:rsidRPr="007E1C17">
        <w:rPr>
          <w:rFonts w:ascii="Times New Roman" w:hAnsi="Times New Roman" w:cs="Times New Roman"/>
          <w:sz w:val="24"/>
          <w:szCs w:val="24"/>
        </w:rPr>
        <w:t>i dobrymi praktykami</w:t>
      </w:r>
      <w:r w:rsidR="00AD2A18" w:rsidRPr="007E1C17">
        <w:rPr>
          <w:rFonts w:ascii="Times New Roman" w:hAnsi="Times New Roman" w:cs="Times New Roman"/>
          <w:sz w:val="24"/>
          <w:szCs w:val="24"/>
        </w:rPr>
        <w:t>. Niektóre postanowienia Konwencji, z perspektywy obecnego stanu wiedzy i doświadczeń, są postrzegane ja</w:t>
      </w:r>
      <w:r w:rsidR="00BE2BC1">
        <w:rPr>
          <w:rFonts w:ascii="Times New Roman" w:hAnsi="Times New Roman" w:cs="Times New Roman"/>
          <w:sz w:val="24"/>
          <w:szCs w:val="24"/>
        </w:rPr>
        <w:t>ko potencjalnie zwiększające, a </w:t>
      </w:r>
      <w:r w:rsidR="00AD2A18" w:rsidRPr="007E1C17">
        <w:rPr>
          <w:rFonts w:ascii="Times New Roman" w:hAnsi="Times New Roman" w:cs="Times New Roman"/>
          <w:sz w:val="24"/>
          <w:szCs w:val="24"/>
        </w:rPr>
        <w:t>nie zmniejszające ryzyko wystąpienia incydent</w:t>
      </w:r>
      <w:r w:rsidR="001C3C54" w:rsidRPr="007E1C17">
        <w:rPr>
          <w:rFonts w:ascii="Times New Roman" w:hAnsi="Times New Roman" w:cs="Times New Roman"/>
          <w:sz w:val="24"/>
          <w:szCs w:val="24"/>
        </w:rPr>
        <w:t xml:space="preserve">ów, mających miejsce zwłaszcza </w:t>
      </w:r>
      <w:r w:rsidR="00AD2A18" w:rsidRPr="007E1C17">
        <w:rPr>
          <w:rFonts w:ascii="Times New Roman" w:hAnsi="Times New Roman" w:cs="Times New Roman"/>
          <w:sz w:val="24"/>
          <w:szCs w:val="24"/>
        </w:rPr>
        <w:t>podczas meczów piłki nożnej. Podczas konferencji ministrów ds. sportu Rady Europy, które odbyło się w Belgradzie w marcu 2012 r.</w:t>
      </w:r>
      <w:r w:rsidR="00A84AF7">
        <w:rPr>
          <w:rFonts w:ascii="Times New Roman" w:hAnsi="Times New Roman" w:cs="Times New Roman"/>
          <w:sz w:val="24"/>
          <w:szCs w:val="24"/>
        </w:rPr>
        <w:t>,</w:t>
      </w:r>
      <w:r w:rsidR="00AD2A18" w:rsidRPr="007E1C17">
        <w:rPr>
          <w:rFonts w:ascii="Times New Roman" w:hAnsi="Times New Roman" w:cs="Times New Roman"/>
          <w:sz w:val="24"/>
          <w:szCs w:val="24"/>
        </w:rPr>
        <w:t xml:space="preserve"> zaproponowano, aby </w:t>
      </w:r>
      <w:r w:rsidR="007A7570" w:rsidRPr="007E1C17">
        <w:rPr>
          <w:rFonts w:ascii="Times New Roman" w:hAnsi="Times New Roman" w:cs="Times New Roman"/>
          <w:sz w:val="24"/>
          <w:szCs w:val="24"/>
        </w:rPr>
        <w:t>Komitet Stał</w:t>
      </w:r>
      <w:r w:rsidR="00122612" w:rsidRPr="007E1C17">
        <w:rPr>
          <w:rFonts w:ascii="Times New Roman" w:hAnsi="Times New Roman" w:cs="Times New Roman"/>
          <w:sz w:val="24"/>
          <w:szCs w:val="24"/>
        </w:rPr>
        <w:t>y</w:t>
      </w:r>
      <w:r w:rsidR="007A7570" w:rsidRPr="007E1C17">
        <w:rPr>
          <w:rFonts w:ascii="Times New Roman" w:hAnsi="Times New Roman" w:cs="Times New Roman"/>
          <w:sz w:val="24"/>
          <w:szCs w:val="24"/>
        </w:rPr>
        <w:t xml:space="preserve"> Rady Europy ds. Zwalczania Przemocy Podczas Imprez Sportowych (T-RV) </w:t>
      </w:r>
      <w:r w:rsidR="00AD2A18" w:rsidRPr="007E1C17">
        <w:rPr>
          <w:rFonts w:ascii="Times New Roman" w:hAnsi="Times New Roman" w:cs="Times New Roman"/>
          <w:sz w:val="24"/>
          <w:szCs w:val="24"/>
        </w:rPr>
        <w:t>zbadał konieczność aktualizacji Europejskiej konwencji w sprawie przemocy i ekscesów widzów. Badanie zasadności i celowości uaktualnienia Konwencji</w:t>
      </w:r>
      <w:r w:rsidR="00BE2BC1">
        <w:rPr>
          <w:rFonts w:ascii="Times New Roman" w:hAnsi="Times New Roman" w:cs="Times New Roman"/>
          <w:sz w:val="24"/>
          <w:szCs w:val="24"/>
        </w:rPr>
        <w:t xml:space="preserve"> </w:t>
      </w:r>
      <w:r w:rsidR="00AD2A18" w:rsidRPr="007E1C17">
        <w:rPr>
          <w:rFonts w:ascii="Times New Roman" w:hAnsi="Times New Roman" w:cs="Times New Roman"/>
          <w:sz w:val="24"/>
          <w:szCs w:val="24"/>
        </w:rPr>
        <w:t>z 1985 r. pozwoliło na sformuł</w:t>
      </w:r>
      <w:r w:rsidR="000456E1" w:rsidRPr="007E1C17">
        <w:rPr>
          <w:rFonts w:ascii="Times New Roman" w:hAnsi="Times New Roman" w:cs="Times New Roman"/>
          <w:sz w:val="24"/>
          <w:szCs w:val="24"/>
        </w:rPr>
        <w:t xml:space="preserve">owanie następujących wniosków: </w:t>
      </w:r>
    </w:p>
    <w:p w:rsidR="00AD2A18" w:rsidRPr="007E1C17" w:rsidRDefault="00AD2A18" w:rsidP="00BE2BC1">
      <w:pPr>
        <w:tabs>
          <w:tab w:val="left" w:pos="426"/>
        </w:tabs>
        <w:spacing w:after="0" w:line="360" w:lineRule="auto"/>
        <w:ind w:left="426" w:hanging="426"/>
        <w:jc w:val="both"/>
        <w:rPr>
          <w:rFonts w:ascii="Times New Roman" w:hAnsi="Times New Roman" w:cs="Times New Roman"/>
          <w:sz w:val="24"/>
          <w:szCs w:val="24"/>
        </w:rPr>
      </w:pPr>
      <w:r w:rsidRPr="007E1C17">
        <w:rPr>
          <w:rFonts w:ascii="Times New Roman" w:hAnsi="Times New Roman" w:cs="Times New Roman"/>
          <w:sz w:val="24"/>
          <w:szCs w:val="24"/>
        </w:rPr>
        <w:t>1)</w:t>
      </w:r>
      <w:r w:rsidRPr="007E1C17">
        <w:rPr>
          <w:rFonts w:ascii="Times New Roman" w:hAnsi="Times New Roman" w:cs="Times New Roman"/>
          <w:sz w:val="24"/>
          <w:szCs w:val="24"/>
        </w:rPr>
        <w:tab/>
        <w:t>treść Konwencji wraz z upływem czasu stała się, w du</w:t>
      </w:r>
      <w:r w:rsidR="00BE2BC1">
        <w:rPr>
          <w:rFonts w:ascii="Times New Roman" w:hAnsi="Times New Roman" w:cs="Times New Roman"/>
          <w:sz w:val="24"/>
          <w:szCs w:val="24"/>
        </w:rPr>
        <w:t>żej części, nieaktualna i </w:t>
      </w:r>
      <w:r w:rsidRPr="007E1C17">
        <w:rPr>
          <w:rFonts w:ascii="Times New Roman" w:hAnsi="Times New Roman" w:cs="Times New Roman"/>
          <w:sz w:val="24"/>
          <w:szCs w:val="24"/>
        </w:rPr>
        <w:t>niezgodna z obecnymi europejskimi doświ</w:t>
      </w:r>
      <w:r w:rsidR="001C3C54" w:rsidRPr="007E1C17">
        <w:rPr>
          <w:rFonts w:ascii="Times New Roman" w:hAnsi="Times New Roman" w:cs="Times New Roman"/>
          <w:sz w:val="24"/>
          <w:szCs w:val="24"/>
        </w:rPr>
        <w:t>adczeniami i dobrymi praktykami;</w:t>
      </w:r>
    </w:p>
    <w:p w:rsidR="00AD2A18" w:rsidRPr="007E1C17" w:rsidRDefault="00AD2A18" w:rsidP="00BE2BC1">
      <w:pPr>
        <w:tabs>
          <w:tab w:val="left" w:pos="426"/>
        </w:tabs>
        <w:spacing w:after="0" w:line="360" w:lineRule="auto"/>
        <w:ind w:left="426" w:hanging="426"/>
        <w:jc w:val="both"/>
        <w:rPr>
          <w:rFonts w:ascii="Times New Roman" w:hAnsi="Times New Roman" w:cs="Times New Roman"/>
          <w:sz w:val="24"/>
          <w:szCs w:val="24"/>
        </w:rPr>
      </w:pPr>
      <w:r w:rsidRPr="007E1C17">
        <w:rPr>
          <w:rFonts w:ascii="Times New Roman" w:hAnsi="Times New Roman" w:cs="Times New Roman"/>
          <w:sz w:val="24"/>
          <w:szCs w:val="24"/>
        </w:rPr>
        <w:t>2)</w:t>
      </w:r>
      <w:r w:rsidRPr="007E1C17">
        <w:rPr>
          <w:rFonts w:ascii="Times New Roman" w:hAnsi="Times New Roman" w:cs="Times New Roman"/>
          <w:sz w:val="24"/>
          <w:szCs w:val="24"/>
        </w:rPr>
        <w:tab/>
        <w:t>słabą stronę Konwencji stanowi położenie akcentu na aspekt przemocy kibiców</w:t>
      </w:r>
      <w:r w:rsidR="00BE2BC1">
        <w:rPr>
          <w:rFonts w:ascii="Times New Roman" w:hAnsi="Times New Roman" w:cs="Times New Roman"/>
          <w:sz w:val="24"/>
          <w:szCs w:val="24"/>
        </w:rPr>
        <w:t xml:space="preserve"> w </w:t>
      </w:r>
      <w:r w:rsidRPr="007E1C17">
        <w:rPr>
          <w:rFonts w:ascii="Times New Roman" w:hAnsi="Times New Roman" w:cs="Times New Roman"/>
          <w:sz w:val="24"/>
          <w:szCs w:val="24"/>
        </w:rPr>
        <w:t>oderwaniu od innych czynników, tj.: systemu bezpieczeństwa, zabezpieczenia i</w:t>
      </w:r>
      <w:r w:rsidR="00BE2BC1">
        <w:rPr>
          <w:rFonts w:ascii="Times New Roman" w:hAnsi="Times New Roman" w:cs="Times New Roman"/>
          <w:sz w:val="24"/>
          <w:szCs w:val="24"/>
        </w:rPr>
        <w:t> </w:t>
      </w:r>
      <w:r w:rsidRPr="007E1C17">
        <w:rPr>
          <w:rFonts w:ascii="Times New Roman" w:hAnsi="Times New Roman" w:cs="Times New Roman"/>
          <w:sz w:val="24"/>
          <w:szCs w:val="24"/>
        </w:rPr>
        <w:t>obsługi widzów na stadionach piłkarskich, które mają istotny wpływ na zachowania kibiców</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i często</w:t>
      </w:r>
      <w:r w:rsidR="001C3C54" w:rsidRPr="007E1C17">
        <w:rPr>
          <w:rFonts w:ascii="Times New Roman" w:hAnsi="Times New Roman" w:cs="Times New Roman"/>
          <w:sz w:val="24"/>
          <w:szCs w:val="24"/>
        </w:rPr>
        <w:t>tliwość występowania incydentów;</w:t>
      </w:r>
    </w:p>
    <w:p w:rsidR="00AD2A18" w:rsidRPr="007E1C17" w:rsidRDefault="00AD2A18" w:rsidP="00BE2BC1">
      <w:pPr>
        <w:tabs>
          <w:tab w:val="left" w:pos="426"/>
        </w:tabs>
        <w:spacing w:after="0" w:line="360" w:lineRule="auto"/>
        <w:ind w:left="426" w:hanging="426"/>
        <w:jc w:val="both"/>
        <w:rPr>
          <w:rFonts w:ascii="Times New Roman" w:hAnsi="Times New Roman" w:cs="Times New Roman"/>
          <w:sz w:val="24"/>
          <w:szCs w:val="24"/>
        </w:rPr>
      </w:pPr>
      <w:r w:rsidRPr="007E1C17">
        <w:rPr>
          <w:rFonts w:ascii="Times New Roman" w:hAnsi="Times New Roman" w:cs="Times New Roman"/>
          <w:sz w:val="24"/>
          <w:szCs w:val="24"/>
        </w:rPr>
        <w:t>3)</w:t>
      </w:r>
      <w:r w:rsidRPr="007E1C17">
        <w:rPr>
          <w:rFonts w:ascii="Times New Roman" w:hAnsi="Times New Roman" w:cs="Times New Roman"/>
          <w:sz w:val="24"/>
          <w:szCs w:val="24"/>
        </w:rPr>
        <w:tab/>
        <w:t xml:space="preserve">treść Konwencji pozostaje w sprzeczności </w:t>
      </w:r>
      <w:r w:rsidR="00A84AF7">
        <w:rPr>
          <w:rFonts w:ascii="Times New Roman" w:hAnsi="Times New Roman" w:cs="Times New Roman"/>
          <w:sz w:val="24"/>
          <w:szCs w:val="24"/>
        </w:rPr>
        <w:t xml:space="preserve">z </w:t>
      </w:r>
      <w:r w:rsidRPr="007E1C17">
        <w:rPr>
          <w:rFonts w:ascii="Times New Roman" w:hAnsi="Times New Roman" w:cs="Times New Roman"/>
          <w:sz w:val="24"/>
          <w:szCs w:val="24"/>
        </w:rPr>
        <w:t>niektórymi zaleceniami przyjętymi</w:t>
      </w:r>
      <w:r w:rsidR="00BE2BC1">
        <w:rPr>
          <w:rFonts w:ascii="Times New Roman" w:hAnsi="Times New Roman" w:cs="Times New Roman"/>
          <w:sz w:val="24"/>
          <w:szCs w:val="24"/>
        </w:rPr>
        <w:t xml:space="preserve"> w </w:t>
      </w:r>
      <w:r w:rsidRPr="007E1C17">
        <w:rPr>
          <w:rFonts w:ascii="Times New Roman" w:hAnsi="Times New Roman" w:cs="Times New Roman"/>
          <w:sz w:val="24"/>
          <w:szCs w:val="24"/>
        </w:rPr>
        <w:t>rekomendacjach, wydanych przez Stały Komitet Rady Europy w ciągu ostatnich 30 lat,</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co</w:t>
      </w:r>
      <w:r w:rsidR="001C3C54" w:rsidRPr="007E1C17">
        <w:rPr>
          <w:rFonts w:ascii="Times New Roman" w:hAnsi="Times New Roman" w:cs="Times New Roman"/>
          <w:sz w:val="24"/>
          <w:szCs w:val="24"/>
        </w:rPr>
        <w:t xml:space="preserve"> podważa wiarygodność Konwencji;</w:t>
      </w:r>
    </w:p>
    <w:p w:rsidR="00AD2A18" w:rsidRPr="007E1C17" w:rsidRDefault="00AD2A18" w:rsidP="00BE2BC1">
      <w:pPr>
        <w:tabs>
          <w:tab w:val="left" w:pos="426"/>
        </w:tabs>
        <w:spacing w:after="0" w:line="360" w:lineRule="auto"/>
        <w:ind w:left="426" w:hanging="426"/>
        <w:jc w:val="both"/>
        <w:rPr>
          <w:rFonts w:ascii="Times New Roman" w:hAnsi="Times New Roman" w:cs="Times New Roman"/>
          <w:sz w:val="24"/>
          <w:szCs w:val="24"/>
        </w:rPr>
      </w:pPr>
      <w:r w:rsidRPr="007E1C17">
        <w:rPr>
          <w:rFonts w:ascii="Times New Roman" w:hAnsi="Times New Roman" w:cs="Times New Roman"/>
          <w:sz w:val="24"/>
          <w:szCs w:val="24"/>
        </w:rPr>
        <w:t>4)</w:t>
      </w:r>
      <w:r w:rsidRPr="007E1C17">
        <w:rPr>
          <w:rFonts w:ascii="Times New Roman" w:hAnsi="Times New Roman" w:cs="Times New Roman"/>
          <w:sz w:val="24"/>
          <w:szCs w:val="24"/>
        </w:rPr>
        <w:tab/>
        <w:t>stosunkowo wąski zakres regulacji jest niezgodny z zakrojonymi na szerszą skalę</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oraz elastycznie zmieniającymi się kompetencjami i działaniami Stałego Komitetu, który został utworzony w celu nadzorowania przestrzegania postanowień Konwencji;</w:t>
      </w:r>
    </w:p>
    <w:p w:rsidR="00AD2A18" w:rsidRPr="007E1C17" w:rsidRDefault="00AD2A18" w:rsidP="00BE2BC1">
      <w:pPr>
        <w:tabs>
          <w:tab w:val="left" w:pos="426"/>
        </w:tabs>
        <w:spacing w:after="0" w:line="360" w:lineRule="auto"/>
        <w:ind w:left="426" w:hanging="426"/>
        <w:jc w:val="both"/>
        <w:rPr>
          <w:rFonts w:ascii="Times New Roman" w:hAnsi="Times New Roman" w:cs="Times New Roman"/>
          <w:sz w:val="24"/>
          <w:szCs w:val="24"/>
        </w:rPr>
      </w:pPr>
      <w:r w:rsidRPr="007E1C17">
        <w:rPr>
          <w:rFonts w:ascii="Times New Roman" w:hAnsi="Times New Roman" w:cs="Times New Roman"/>
          <w:sz w:val="24"/>
          <w:szCs w:val="24"/>
        </w:rPr>
        <w:t>5)</w:t>
      </w:r>
      <w:r w:rsidRPr="007E1C17">
        <w:rPr>
          <w:rFonts w:ascii="Times New Roman" w:hAnsi="Times New Roman" w:cs="Times New Roman"/>
          <w:sz w:val="24"/>
          <w:szCs w:val="24"/>
        </w:rPr>
        <w:tab/>
        <w:t>postanowienia Konwencji nie odzwierciadlają obecnej perspektywy spojrzenia</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na kwestie bezpieczeństwa w sporcie, tj. potrzeby wprowadzenia zintegrowanego, wielopodmiotowego systemu zarządzania bez</w:t>
      </w:r>
      <w:r w:rsidR="00BE2BC1">
        <w:rPr>
          <w:rFonts w:ascii="Times New Roman" w:hAnsi="Times New Roman" w:cs="Times New Roman"/>
          <w:sz w:val="24"/>
          <w:szCs w:val="24"/>
        </w:rPr>
        <w:t>pieczeństwem, zabezpieczeniem i </w:t>
      </w:r>
      <w:r w:rsidRPr="007E1C17">
        <w:rPr>
          <w:rFonts w:ascii="Times New Roman" w:hAnsi="Times New Roman" w:cs="Times New Roman"/>
          <w:sz w:val="24"/>
          <w:szCs w:val="24"/>
        </w:rPr>
        <w:t>obsługą widzów imprez sportowych oraz ko</w:t>
      </w:r>
      <w:r w:rsidR="00BE2BC1">
        <w:rPr>
          <w:rFonts w:ascii="Times New Roman" w:hAnsi="Times New Roman" w:cs="Times New Roman"/>
          <w:sz w:val="24"/>
          <w:szCs w:val="24"/>
        </w:rPr>
        <w:t>nieczności nawiązania dialogu i </w:t>
      </w:r>
      <w:r w:rsidRPr="007E1C17">
        <w:rPr>
          <w:rFonts w:ascii="Times New Roman" w:hAnsi="Times New Roman" w:cs="Times New Roman"/>
          <w:sz w:val="24"/>
          <w:szCs w:val="24"/>
        </w:rPr>
        <w:t>współpracy z kibicami piłki n</w:t>
      </w:r>
      <w:r w:rsidR="001C3C54" w:rsidRPr="007E1C17">
        <w:rPr>
          <w:rFonts w:ascii="Times New Roman" w:hAnsi="Times New Roman" w:cs="Times New Roman"/>
          <w:sz w:val="24"/>
          <w:szCs w:val="24"/>
        </w:rPr>
        <w:t>ożnej i innych dyscyplin sportu;</w:t>
      </w:r>
    </w:p>
    <w:p w:rsidR="00AD2A18" w:rsidRPr="007E1C17" w:rsidRDefault="00AD2A18" w:rsidP="00BE2BC1">
      <w:pPr>
        <w:tabs>
          <w:tab w:val="left" w:pos="426"/>
        </w:tabs>
        <w:spacing w:after="0" w:line="360" w:lineRule="auto"/>
        <w:ind w:left="426" w:hanging="426"/>
        <w:jc w:val="both"/>
        <w:rPr>
          <w:rFonts w:ascii="Times New Roman" w:hAnsi="Times New Roman" w:cs="Times New Roman"/>
          <w:sz w:val="24"/>
          <w:szCs w:val="24"/>
        </w:rPr>
      </w:pPr>
      <w:r w:rsidRPr="007E1C17">
        <w:rPr>
          <w:rFonts w:ascii="Times New Roman" w:hAnsi="Times New Roman" w:cs="Times New Roman"/>
          <w:sz w:val="24"/>
          <w:szCs w:val="24"/>
        </w:rPr>
        <w:t>6)</w:t>
      </w:r>
      <w:r w:rsidRPr="007E1C17">
        <w:rPr>
          <w:rFonts w:ascii="Times New Roman" w:hAnsi="Times New Roman" w:cs="Times New Roman"/>
          <w:sz w:val="24"/>
          <w:szCs w:val="24"/>
        </w:rPr>
        <w:tab/>
        <w:t>zmiana treści Konwencji pomoże w dalszym rozwijaniu partnerstwa</w:t>
      </w:r>
      <w:r w:rsidR="00BE2BC1">
        <w:rPr>
          <w:rFonts w:ascii="Times New Roman" w:hAnsi="Times New Roman" w:cs="Times New Roman"/>
          <w:sz w:val="24"/>
          <w:szCs w:val="24"/>
        </w:rPr>
        <w:t xml:space="preserve"> z </w:t>
      </w:r>
      <w:r w:rsidRPr="007E1C17">
        <w:rPr>
          <w:rFonts w:ascii="Times New Roman" w:hAnsi="Times New Roman" w:cs="Times New Roman"/>
          <w:sz w:val="24"/>
          <w:szCs w:val="24"/>
        </w:rPr>
        <w:t xml:space="preserve">międzynarodowymi organizacjami zarządzającymi sportem oraz z innymi </w:t>
      </w:r>
      <w:r w:rsidRPr="007E1C17">
        <w:rPr>
          <w:rFonts w:ascii="Times New Roman" w:hAnsi="Times New Roman" w:cs="Times New Roman"/>
          <w:sz w:val="24"/>
          <w:szCs w:val="24"/>
        </w:rPr>
        <w:lastRenderedPageBreak/>
        <w:t>międzynarodowymi stowarzyszeniami specjalizującymi się w dziedzinie bezpieczeństwa</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i za</w:t>
      </w:r>
      <w:r w:rsidR="001C3C54" w:rsidRPr="007E1C17">
        <w:rPr>
          <w:rFonts w:ascii="Times New Roman" w:hAnsi="Times New Roman" w:cs="Times New Roman"/>
          <w:sz w:val="24"/>
          <w:szCs w:val="24"/>
        </w:rPr>
        <w:t>bezpieczenia meczów piłkarskich;</w:t>
      </w:r>
    </w:p>
    <w:p w:rsidR="00AD2A18" w:rsidRPr="007E1C17" w:rsidRDefault="00AD2A18" w:rsidP="00BE2BC1">
      <w:pPr>
        <w:tabs>
          <w:tab w:val="left" w:pos="426"/>
        </w:tabs>
        <w:spacing w:after="0" w:line="360" w:lineRule="auto"/>
        <w:ind w:left="426" w:hanging="426"/>
        <w:jc w:val="both"/>
        <w:rPr>
          <w:rFonts w:ascii="Times New Roman" w:hAnsi="Times New Roman" w:cs="Times New Roman"/>
          <w:sz w:val="24"/>
          <w:szCs w:val="24"/>
        </w:rPr>
      </w:pPr>
      <w:r w:rsidRPr="007E1C17">
        <w:rPr>
          <w:rFonts w:ascii="Times New Roman" w:hAnsi="Times New Roman" w:cs="Times New Roman"/>
          <w:sz w:val="24"/>
          <w:szCs w:val="24"/>
        </w:rPr>
        <w:t>7)</w:t>
      </w:r>
      <w:r w:rsidRPr="007E1C17">
        <w:rPr>
          <w:rFonts w:ascii="Times New Roman" w:hAnsi="Times New Roman" w:cs="Times New Roman"/>
          <w:sz w:val="24"/>
          <w:szCs w:val="24"/>
        </w:rPr>
        <w:tab/>
        <w:t>mecze piłki nożnej wciąż narażone są na występowanie incydentów i akty przemocy (dane UEFA wskazują, że podczas około 46% meczów rozgrywanych pod jej auspicjami występują zdarzenia narus</w:t>
      </w:r>
      <w:r w:rsidR="00BE2BC1">
        <w:rPr>
          <w:rFonts w:ascii="Times New Roman" w:hAnsi="Times New Roman" w:cs="Times New Roman"/>
          <w:sz w:val="24"/>
          <w:szCs w:val="24"/>
        </w:rPr>
        <w:t>zające zasady bezpieczeństwa, z </w:t>
      </w:r>
      <w:r w:rsidRPr="007E1C17">
        <w:rPr>
          <w:rFonts w:ascii="Times New Roman" w:hAnsi="Times New Roman" w:cs="Times New Roman"/>
          <w:sz w:val="24"/>
          <w:szCs w:val="24"/>
        </w:rPr>
        <w:t>których około jedna czwarta klasyfikowana jest jako „poważ</w:t>
      </w:r>
      <w:r w:rsidR="001C3C54" w:rsidRPr="007E1C17">
        <w:rPr>
          <w:rFonts w:ascii="Times New Roman" w:hAnsi="Times New Roman" w:cs="Times New Roman"/>
          <w:sz w:val="24"/>
          <w:szCs w:val="24"/>
        </w:rPr>
        <w:t>ne” lub „bardziej niż poważne”);</w:t>
      </w:r>
    </w:p>
    <w:p w:rsidR="00AD2A18" w:rsidRPr="007E1C17" w:rsidRDefault="00AD2A18" w:rsidP="00BE2BC1">
      <w:pPr>
        <w:tabs>
          <w:tab w:val="left" w:pos="426"/>
        </w:tabs>
        <w:spacing w:after="0" w:line="360" w:lineRule="auto"/>
        <w:ind w:left="426" w:hanging="426"/>
        <w:jc w:val="both"/>
        <w:rPr>
          <w:rFonts w:ascii="Times New Roman" w:hAnsi="Times New Roman" w:cs="Times New Roman"/>
          <w:sz w:val="24"/>
          <w:szCs w:val="24"/>
        </w:rPr>
      </w:pPr>
      <w:r w:rsidRPr="007E1C17">
        <w:rPr>
          <w:rFonts w:ascii="Times New Roman" w:hAnsi="Times New Roman" w:cs="Times New Roman"/>
          <w:sz w:val="24"/>
          <w:szCs w:val="24"/>
        </w:rPr>
        <w:t>8)</w:t>
      </w:r>
      <w:r w:rsidRPr="007E1C17">
        <w:rPr>
          <w:rFonts w:ascii="Times New Roman" w:hAnsi="Times New Roman" w:cs="Times New Roman"/>
          <w:sz w:val="24"/>
          <w:szCs w:val="24"/>
        </w:rPr>
        <w:tab/>
        <w:t>istnieje pilna potrzeba uwzględnienia wpływu zmian społecznych (trendów ekonomicznych, migracyjnych, politycznych, społecznych i technologicznych) na rozgrywki piłki nożnej, w szczególności wynikających m.in.: z transmisji meczów piłki nożnej</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w miejscach publicznych (</w:t>
      </w:r>
      <w:r w:rsidR="00BE2BC1">
        <w:rPr>
          <w:rFonts w:ascii="Times New Roman" w:hAnsi="Times New Roman" w:cs="Times New Roman"/>
          <w:sz w:val="24"/>
          <w:szCs w:val="24"/>
        </w:rPr>
        <w:t>tzw. strefy kibica), ułatwień w </w:t>
      </w:r>
      <w:r w:rsidRPr="007E1C17">
        <w:rPr>
          <w:rFonts w:ascii="Times New Roman" w:hAnsi="Times New Roman" w:cs="Times New Roman"/>
          <w:sz w:val="24"/>
          <w:szCs w:val="24"/>
        </w:rPr>
        <w:t>przemieszczaniu się kibiców i wzrostu liczby kibiców podróżujących na mecze piłkarskie czy też wzrostu liczby organizowanych</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na wielką skalę turniejów piłki nożnej.</w:t>
      </w:r>
    </w:p>
    <w:p w:rsidR="002812FE" w:rsidRPr="007E1C17" w:rsidRDefault="00AD2A18"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W świetle powyższych konkluzji Komitet Ministr</w:t>
      </w:r>
      <w:r w:rsidR="00BE2BC1">
        <w:rPr>
          <w:rFonts w:ascii="Times New Roman" w:hAnsi="Times New Roman" w:cs="Times New Roman"/>
          <w:sz w:val="24"/>
          <w:szCs w:val="24"/>
        </w:rPr>
        <w:t>ów Rady Europy na posiedzeniu w </w:t>
      </w:r>
      <w:r w:rsidRPr="007E1C17">
        <w:rPr>
          <w:rFonts w:ascii="Times New Roman" w:hAnsi="Times New Roman" w:cs="Times New Roman"/>
          <w:sz w:val="24"/>
          <w:szCs w:val="24"/>
        </w:rPr>
        <w:t>grudniu 2013 r. podjął decyzję o aktualizacji Konwencji i powierzył to zadanie S</w:t>
      </w:r>
      <w:r w:rsidR="001C3C54" w:rsidRPr="007E1C17">
        <w:rPr>
          <w:rFonts w:ascii="Times New Roman" w:hAnsi="Times New Roman" w:cs="Times New Roman"/>
          <w:sz w:val="24"/>
          <w:szCs w:val="24"/>
        </w:rPr>
        <w:t>tałemu Komitetowi. Komitet</w:t>
      </w:r>
      <w:r w:rsidRPr="007E1C17">
        <w:rPr>
          <w:rFonts w:ascii="Times New Roman" w:hAnsi="Times New Roman" w:cs="Times New Roman"/>
          <w:sz w:val="24"/>
          <w:szCs w:val="24"/>
        </w:rPr>
        <w:t xml:space="preserve"> opracował </w:t>
      </w:r>
      <w:r w:rsidR="001C3C54" w:rsidRPr="007E1C17">
        <w:rPr>
          <w:rFonts w:ascii="Times New Roman" w:hAnsi="Times New Roman" w:cs="Times New Roman"/>
          <w:sz w:val="24"/>
          <w:szCs w:val="24"/>
        </w:rPr>
        <w:t xml:space="preserve">następnie </w:t>
      </w:r>
      <w:r w:rsidR="007A7570" w:rsidRPr="007E1C17">
        <w:rPr>
          <w:rFonts w:ascii="Times New Roman" w:hAnsi="Times New Roman" w:cs="Times New Roman"/>
          <w:sz w:val="24"/>
          <w:szCs w:val="24"/>
        </w:rPr>
        <w:t xml:space="preserve">projekt nowej </w:t>
      </w:r>
      <w:r w:rsidRPr="007E1C17">
        <w:rPr>
          <w:rFonts w:ascii="Times New Roman" w:hAnsi="Times New Roman" w:cs="Times New Roman"/>
          <w:sz w:val="24"/>
          <w:szCs w:val="24"/>
        </w:rPr>
        <w:t>Konwencji Rady Europy w sprawie zintegrowanego podejścia do bezpiecz</w:t>
      </w:r>
      <w:r w:rsidR="00BE2BC1">
        <w:rPr>
          <w:rFonts w:ascii="Times New Roman" w:hAnsi="Times New Roman" w:cs="Times New Roman"/>
          <w:sz w:val="24"/>
          <w:szCs w:val="24"/>
        </w:rPr>
        <w:t>eństwa, zabezpieczenia i </w:t>
      </w:r>
      <w:r w:rsidRPr="007E1C17">
        <w:rPr>
          <w:rFonts w:ascii="Times New Roman" w:hAnsi="Times New Roman" w:cs="Times New Roman"/>
          <w:sz w:val="24"/>
          <w:szCs w:val="24"/>
        </w:rPr>
        <w:t>obsługi podczas meczów piłki nożnej i innych imprez sportowych w ramach Rady Europy</w:t>
      </w:r>
      <w:r w:rsidR="001C3C54" w:rsidRPr="007E1C17">
        <w:rPr>
          <w:rFonts w:ascii="Times New Roman" w:hAnsi="Times New Roman" w:cs="Times New Roman"/>
          <w:sz w:val="24"/>
          <w:szCs w:val="24"/>
        </w:rPr>
        <w:t>, która</w:t>
      </w:r>
      <w:r w:rsidRPr="007E1C17">
        <w:rPr>
          <w:rFonts w:ascii="Times New Roman" w:hAnsi="Times New Roman" w:cs="Times New Roman"/>
          <w:sz w:val="24"/>
          <w:szCs w:val="24"/>
        </w:rPr>
        <w:t xml:space="preserve"> zawiera opis podstawowych zasad, założeń i środków na rzecz zapewnienia bezpieczeństwa, opartych na obecnym stanie wiedzy, doświadczeniach i</w:t>
      </w:r>
      <w:r w:rsidR="00BE2BC1">
        <w:rPr>
          <w:rFonts w:ascii="Times New Roman" w:hAnsi="Times New Roman" w:cs="Times New Roman"/>
          <w:sz w:val="24"/>
          <w:szCs w:val="24"/>
        </w:rPr>
        <w:t> </w:t>
      </w:r>
      <w:r w:rsidRPr="007E1C17">
        <w:rPr>
          <w:rFonts w:ascii="Times New Roman" w:hAnsi="Times New Roman" w:cs="Times New Roman"/>
          <w:sz w:val="24"/>
          <w:szCs w:val="24"/>
        </w:rPr>
        <w:t xml:space="preserve">dobrych praktykach. Doświadczenia te uznawane są powszechnie za warunek skutecznego ograniczenia i przeciwdziałania zagrożeniom dla bezpieczeństwa podczas meczów piłki nożnej i innych imprez sportowych. </w:t>
      </w:r>
      <w:r w:rsidR="002812FE" w:rsidRPr="007E1C17">
        <w:rPr>
          <w:rFonts w:ascii="Times New Roman" w:hAnsi="Times New Roman" w:cs="Times New Roman"/>
          <w:sz w:val="24"/>
          <w:szCs w:val="24"/>
        </w:rPr>
        <w:t>P</w:t>
      </w:r>
      <w:r w:rsidRPr="007E1C17">
        <w:rPr>
          <w:rFonts w:ascii="Times New Roman" w:hAnsi="Times New Roman" w:cs="Times New Roman"/>
          <w:sz w:val="24"/>
          <w:szCs w:val="24"/>
        </w:rPr>
        <w:t xml:space="preserve">rzyjęcie zintegrowanego, wielopodmiotowego podejścia </w:t>
      </w:r>
      <w:r w:rsidR="002812FE" w:rsidRPr="007E1C17">
        <w:rPr>
          <w:rFonts w:ascii="Times New Roman" w:hAnsi="Times New Roman" w:cs="Times New Roman"/>
          <w:sz w:val="24"/>
          <w:szCs w:val="24"/>
        </w:rPr>
        <w:t>opartego na wskazaniu trzech platform</w:t>
      </w:r>
      <w:r w:rsidRPr="007E1C17">
        <w:rPr>
          <w:rFonts w:ascii="Times New Roman" w:hAnsi="Times New Roman" w:cs="Times New Roman"/>
          <w:sz w:val="24"/>
          <w:szCs w:val="24"/>
        </w:rPr>
        <w:t>: bezpieczeństwa, zabezpieczenia i obsługi, odzwierciedla pogląd, że skupianie się wyłącznie na zagrożeniach nie prowadzi do stworzenia odpowiednich, skutecznych środków ograniczenia ryzyka. Skuteczniejszym rozwiązaniem w tym zakresie jest wdrażanie zarówno środków bezpieczeństwa i zabezpieczenia, jak i właściwej obsługi widzów, które silnie wpływają</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na zachowania kibiców. Środki te, niewłaściwie zastosowane, mogą skłaniać widzów</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 xml:space="preserve">do agresji. Wdrożone profesjonalnie, </w:t>
      </w:r>
      <w:r w:rsidR="00BE2BC1">
        <w:rPr>
          <w:rFonts w:ascii="Times New Roman" w:hAnsi="Times New Roman" w:cs="Times New Roman"/>
          <w:sz w:val="24"/>
          <w:szCs w:val="24"/>
        </w:rPr>
        <w:t>adekwatnie do sytuacji i z </w:t>
      </w:r>
      <w:r w:rsidRPr="007E1C17">
        <w:rPr>
          <w:rFonts w:ascii="Times New Roman" w:hAnsi="Times New Roman" w:cs="Times New Roman"/>
          <w:sz w:val="24"/>
          <w:szCs w:val="24"/>
        </w:rPr>
        <w:t xml:space="preserve">zachowaniem zasady współpracy i dialogu wszystkich stron niwelują zaś możliwość wystąpienia ekscesów. </w:t>
      </w:r>
    </w:p>
    <w:p w:rsidR="00AD2A18" w:rsidRPr="007E1C17" w:rsidRDefault="00AD2A18"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lastRenderedPageBreak/>
        <w:t>Celem Konwencji jest zat</w:t>
      </w:r>
      <w:r w:rsidR="002812FE" w:rsidRPr="007E1C17">
        <w:rPr>
          <w:rFonts w:ascii="Times New Roman" w:hAnsi="Times New Roman" w:cs="Times New Roman"/>
          <w:sz w:val="24"/>
          <w:szCs w:val="24"/>
        </w:rPr>
        <w:t xml:space="preserve">em promowanie wielopodmiotowego podejścia do bezpieczeństwa imprez sportowych </w:t>
      </w:r>
      <w:r w:rsidRPr="007E1C17">
        <w:rPr>
          <w:rFonts w:ascii="Times New Roman" w:hAnsi="Times New Roman" w:cs="Times New Roman"/>
          <w:sz w:val="24"/>
          <w:szCs w:val="24"/>
        </w:rPr>
        <w:t>oraz dialogu i współpracy instytucji z kibicami, klubami piłkarskimi</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i społecznościami lokalnymi. Zadania i obowiązki każdej instytucji publicznej i prywatnej muszą być jasno określone i uzupełniać się wzajemnie. Filozofię tę odzwierciedla położenie nacisku w Konwencji na zapewnienie efektywnej komunikacji. W Konwencji podkreślono ponadto ważną rolę, jaką sport może odgrywać w promowaniu podstawowych wartości Rady Europy, takich jak spójność społeczna, tolerancja i walka z dyskryminacją.</w:t>
      </w:r>
    </w:p>
    <w:p w:rsidR="00AD2A18" w:rsidRPr="007E1C17" w:rsidRDefault="00AD2A18"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W Konwencji unik</w:t>
      </w:r>
      <w:r w:rsidR="001C3C54" w:rsidRPr="007E1C17">
        <w:rPr>
          <w:rFonts w:ascii="Times New Roman" w:hAnsi="Times New Roman" w:cs="Times New Roman"/>
          <w:sz w:val="24"/>
          <w:szCs w:val="24"/>
        </w:rPr>
        <w:t>nięto przyjęcia</w:t>
      </w:r>
      <w:r w:rsidRPr="007E1C17">
        <w:rPr>
          <w:rFonts w:ascii="Times New Roman" w:hAnsi="Times New Roman" w:cs="Times New Roman"/>
          <w:sz w:val="24"/>
          <w:szCs w:val="24"/>
        </w:rPr>
        <w:t xml:space="preserve"> podejścia nadmiernie </w:t>
      </w:r>
      <w:r w:rsidR="002812FE" w:rsidRPr="007E1C17">
        <w:rPr>
          <w:rFonts w:ascii="Times New Roman" w:hAnsi="Times New Roman" w:cs="Times New Roman"/>
          <w:sz w:val="24"/>
          <w:szCs w:val="24"/>
        </w:rPr>
        <w:t xml:space="preserve">zawężonego i </w:t>
      </w:r>
      <w:r w:rsidRPr="007E1C17">
        <w:rPr>
          <w:rFonts w:ascii="Times New Roman" w:hAnsi="Times New Roman" w:cs="Times New Roman"/>
          <w:sz w:val="24"/>
          <w:szCs w:val="24"/>
        </w:rPr>
        <w:t xml:space="preserve">nakazowego </w:t>
      </w:r>
      <w:r w:rsidR="002812FE" w:rsidRPr="007E1C17">
        <w:rPr>
          <w:rFonts w:ascii="Times New Roman" w:hAnsi="Times New Roman" w:cs="Times New Roman"/>
          <w:sz w:val="24"/>
          <w:szCs w:val="24"/>
        </w:rPr>
        <w:t xml:space="preserve">na rzecz określenia podstawowych zasad i najlepszych standardów. </w:t>
      </w:r>
      <w:r w:rsidRPr="007E1C17">
        <w:rPr>
          <w:rFonts w:ascii="Times New Roman" w:hAnsi="Times New Roman" w:cs="Times New Roman"/>
          <w:sz w:val="24"/>
          <w:szCs w:val="24"/>
        </w:rPr>
        <w:t>Tym samym jej treść odzwierciedla potrzebę stosowania prz</w:t>
      </w:r>
      <w:r w:rsidR="00BE2BC1">
        <w:rPr>
          <w:rFonts w:ascii="Times New Roman" w:hAnsi="Times New Roman" w:cs="Times New Roman"/>
          <w:sz w:val="24"/>
          <w:szCs w:val="24"/>
        </w:rPr>
        <w:t>ez poszczególne państwa zasad z </w:t>
      </w:r>
      <w:r w:rsidRPr="007E1C17">
        <w:rPr>
          <w:rFonts w:ascii="Times New Roman" w:hAnsi="Times New Roman" w:cs="Times New Roman"/>
          <w:sz w:val="24"/>
          <w:szCs w:val="24"/>
        </w:rPr>
        <w:t>uwzględnieniem obowiązującego na ich terenie prawodawstwa oraz sto</w:t>
      </w:r>
      <w:r w:rsidR="00BE2BC1">
        <w:rPr>
          <w:rFonts w:ascii="Times New Roman" w:hAnsi="Times New Roman" w:cs="Times New Roman"/>
          <w:sz w:val="24"/>
          <w:szCs w:val="24"/>
        </w:rPr>
        <w:t>pnia nasilenia i </w:t>
      </w:r>
      <w:r w:rsidRPr="007E1C17">
        <w:rPr>
          <w:rFonts w:ascii="Times New Roman" w:hAnsi="Times New Roman" w:cs="Times New Roman"/>
          <w:sz w:val="24"/>
          <w:szCs w:val="24"/>
        </w:rPr>
        <w:t>zróżnicowania problemów występujących</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w każdym państwie. Konwencja wskazuje, że jej postanowienia powinny być stosowane</w:t>
      </w:r>
      <w:r w:rsidR="00BE2BC1">
        <w:rPr>
          <w:rFonts w:ascii="Times New Roman" w:hAnsi="Times New Roman" w:cs="Times New Roman"/>
          <w:sz w:val="24"/>
          <w:szCs w:val="24"/>
        </w:rPr>
        <w:t xml:space="preserve"> do wszystkich krajowych i </w:t>
      </w:r>
      <w:r w:rsidRPr="007E1C17">
        <w:rPr>
          <w:rFonts w:ascii="Times New Roman" w:hAnsi="Times New Roman" w:cs="Times New Roman"/>
          <w:sz w:val="24"/>
          <w:szCs w:val="24"/>
        </w:rPr>
        <w:t>międzynarodowych meczów piłki nożnej na</w:t>
      </w:r>
      <w:r w:rsidR="00A07233" w:rsidRPr="007E1C17">
        <w:rPr>
          <w:rFonts w:ascii="Times New Roman" w:hAnsi="Times New Roman" w:cs="Times New Roman"/>
          <w:sz w:val="24"/>
          <w:szCs w:val="24"/>
        </w:rPr>
        <w:t xml:space="preserve"> poziomie zawodowym, ale każde państwo-s</w:t>
      </w:r>
      <w:r w:rsidRPr="007E1C17">
        <w:rPr>
          <w:rFonts w:ascii="Times New Roman" w:hAnsi="Times New Roman" w:cs="Times New Roman"/>
          <w:sz w:val="24"/>
          <w:szCs w:val="24"/>
        </w:rPr>
        <w:t>trona może zdecydować, czy postanowienia te należy stosować również</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 xml:space="preserve">do rozgrywek meczów piłkarskich niższej rangi czy też imprez sportowych w innych dyscyplinach. Obowiązki nałożone na </w:t>
      </w:r>
      <w:r w:rsidR="00A07233" w:rsidRPr="007E1C17">
        <w:rPr>
          <w:rFonts w:ascii="Times New Roman" w:hAnsi="Times New Roman" w:cs="Times New Roman"/>
          <w:sz w:val="24"/>
          <w:szCs w:val="24"/>
        </w:rPr>
        <w:t>państwa-s</w:t>
      </w:r>
      <w:r w:rsidRPr="007E1C17">
        <w:rPr>
          <w:rFonts w:ascii="Times New Roman" w:hAnsi="Times New Roman" w:cs="Times New Roman"/>
          <w:sz w:val="24"/>
          <w:szCs w:val="24"/>
        </w:rPr>
        <w:t>trony nie kolidują z zasadą autonomii sportu w Europie, która została przyjęta i określona przez Komitet Ministrów Rady Europy. Jest</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to jednak zrównoważone koniecznością prz</w:t>
      </w:r>
      <w:r w:rsidR="00C24D86" w:rsidRPr="007E1C17">
        <w:rPr>
          <w:rFonts w:ascii="Times New Roman" w:hAnsi="Times New Roman" w:cs="Times New Roman"/>
          <w:sz w:val="24"/>
          <w:szCs w:val="24"/>
        </w:rPr>
        <w:t xml:space="preserve">estrzegania przez ruch sportowy </w:t>
      </w:r>
      <w:r w:rsidRPr="007E1C17">
        <w:rPr>
          <w:rFonts w:ascii="Times New Roman" w:hAnsi="Times New Roman" w:cs="Times New Roman"/>
          <w:sz w:val="24"/>
          <w:szCs w:val="24"/>
        </w:rPr>
        <w:t>zasady praworządności i przepisów prawa obowiązujących w każdym państwie-stronie Konwencji. Zasady wyłożone w dokumencie wi</w:t>
      </w:r>
      <w:r w:rsidR="00BE2BC1">
        <w:rPr>
          <w:rFonts w:ascii="Times New Roman" w:hAnsi="Times New Roman" w:cs="Times New Roman"/>
          <w:sz w:val="24"/>
          <w:szCs w:val="24"/>
        </w:rPr>
        <w:t>nny być stosowane w </w:t>
      </w:r>
      <w:r w:rsidRPr="007E1C17">
        <w:rPr>
          <w:rFonts w:ascii="Times New Roman" w:hAnsi="Times New Roman" w:cs="Times New Roman"/>
          <w:sz w:val="24"/>
          <w:szCs w:val="24"/>
        </w:rPr>
        <w:t>sposób zgodny z międzynarodowymi i kr</w:t>
      </w:r>
      <w:r w:rsidR="00BE2BC1">
        <w:rPr>
          <w:rFonts w:ascii="Times New Roman" w:hAnsi="Times New Roman" w:cs="Times New Roman"/>
          <w:sz w:val="24"/>
          <w:szCs w:val="24"/>
        </w:rPr>
        <w:t>ajowymi obowiązkami prawnymi, w </w:t>
      </w:r>
      <w:r w:rsidRPr="007E1C17">
        <w:rPr>
          <w:rFonts w:ascii="Times New Roman" w:hAnsi="Times New Roman" w:cs="Times New Roman"/>
          <w:sz w:val="24"/>
          <w:szCs w:val="24"/>
        </w:rPr>
        <w:t>szczególności odnoszącymi się do ochrony danych, praw człowieka i resocjalizacji sprawców czynów zabronionych.</w:t>
      </w:r>
    </w:p>
    <w:p w:rsidR="005D14B8" w:rsidRPr="007E1C17" w:rsidRDefault="005D14B8" w:rsidP="00BE2BC1">
      <w:pPr>
        <w:spacing w:before="240" w:after="0" w:line="360" w:lineRule="auto"/>
        <w:jc w:val="both"/>
        <w:rPr>
          <w:rFonts w:ascii="Times New Roman" w:hAnsi="Times New Roman" w:cs="Times New Roman"/>
          <w:b/>
          <w:sz w:val="24"/>
          <w:szCs w:val="24"/>
        </w:rPr>
      </w:pPr>
      <w:r w:rsidRPr="007E1C17">
        <w:rPr>
          <w:rFonts w:ascii="Times New Roman" w:hAnsi="Times New Roman" w:cs="Times New Roman"/>
          <w:b/>
          <w:sz w:val="24"/>
          <w:szCs w:val="24"/>
        </w:rPr>
        <w:t>2) Wskazanie różnic między dotychczasowym i projektowanym stanem prawnym</w:t>
      </w:r>
    </w:p>
    <w:p w:rsidR="00D64150" w:rsidRPr="007E1C17" w:rsidRDefault="00D64150"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Konwencja Rady Europy w sprawie zintegrowanego podejścia do bezpieczeństwa, zabezpieczenia i obsługi podczas meczów piłki nożnej i innych imprez sportowych wykracza poza zakres obowiązującej obecnie Konwencji Rady Europy nr 120. Oprócz zmian omówionych powyżej, Konwencja wskazuj</w:t>
      </w:r>
      <w:r w:rsidR="00A07233" w:rsidRPr="007E1C17">
        <w:rPr>
          <w:rFonts w:ascii="Times New Roman" w:hAnsi="Times New Roman" w:cs="Times New Roman"/>
          <w:sz w:val="24"/>
          <w:szCs w:val="24"/>
        </w:rPr>
        <w:t>e na potrzebę stosowania przez państwa-s</w:t>
      </w:r>
      <w:r w:rsidRPr="007E1C17">
        <w:rPr>
          <w:rFonts w:ascii="Times New Roman" w:hAnsi="Times New Roman" w:cs="Times New Roman"/>
          <w:sz w:val="24"/>
          <w:szCs w:val="24"/>
        </w:rPr>
        <w:t xml:space="preserve">trony dodatkowych zasad, w szczególności dotyczących współpracy </w:t>
      </w:r>
      <w:r w:rsidRPr="007E1C17">
        <w:rPr>
          <w:rFonts w:ascii="Times New Roman" w:hAnsi="Times New Roman" w:cs="Times New Roman"/>
          <w:sz w:val="24"/>
          <w:szCs w:val="24"/>
        </w:rPr>
        <w:lastRenderedPageBreak/>
        <w:t>międzynarodowej</w:t>
      </w:r>
      <w:r w:rsidR="001C3C54" w:rsidRPr="007E1C17">
        <w:rPr>
          <w:rFonts w:ascii="Times New Roman" w:hAnsi="Times New Roman" w:cs="Times New Roman"/>
          <w:sz w:val="24"/>
          <w:szCs w:val="24"/>
        </w:rPr>
        <w:t xml:space="preserve">, </w:t>
      </w:r>
      <w:r w:rsidRPr="007E1C17">
        <w:rPr>
          <w:rFonts w:ascii="Times New Roman" w:hAnsi="Times New Roman" w:cs="Times New Roman"/>
          <w:sz w:val="24"/>
          <w:szCs w:val="24"/>
        </w:rPr>
        <w:t>wykrywania sprawców przemocy</w:t>
      </w:r>
      <w:r w:rsidR="001C3C54" w:rsidRPr="007E1C17">
        <w:rPr>
          <w:rFonts w:ascii="Times New Roman" w:hAnsi="Times New Roman" w:cs="Times New Roman"/>
          <w:sz w:val="24"/>
          <w:szCs w:val="24"/>
        </w:rPr>
        <w:t xml:space="preserve"> i systemu certyfikowania (licencjonowania) stadionów</w:t>
      </w:r>
      <w:r w:rsidRPr="007E1C17">
        <w:rPr>
          <w:rFonts w:ascii="Times New Roman" w:hAnsi="Times New Roman" w:cs="Times New Roman"/>
          <w:sz w:val="24"/>
          <w:szCs w:val="24"/>
        </w:rPr>
        <w:t xml:space="preserve">. </w:t>
      </w:r>
    </w:p>
    <w:p w:rsidR="004549D3" w:rsidRPr="007E1C17" w:rsidRDefault="00565530"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 xml:space="preserve">Środki zapobiegania przestępstwom na obiektach </w:t>
      </w:r>
      <w:r w:rsidR="004549D3" w:rsidRPr="007E1C17">
        <w:rPr>
          <w:rFonts w:ascii="Times New Roman" w:hAnsi="Times New Roman" w:cs="Times New Roman"/>
          <w:sz w:val="24"/>
          <w:szCs w:val="24"/>
        </w:rPr>
        <w:t xml:space="preserve">sportowych </w:t>
      </w:r>
      <w:r w:rsidRPr="007E1C17">
        <w:rPr>
          <w:rFonts w:ascii="Times New Roman" w:hAnsi="Times New Roman" w:cs="Times New Roman"/>
          <w:sz w:val="24"/>
          <w:szCs w:val="24"/>
        </w:rPr>
        <w:t>są już odzwierciedlone</w:t>
      </w:r>
      <w:r w:rsidR="00BE2BC1">
        <w:rPr>
          <w:rFonts w:ascii="Times New Roman" w:hAnsi="Times New Roman" w:cs="Times New Roman"/>
          <w:sz w:val="24"/>
          <w:szCs w:val="24"/>
        </w:rPr>
        <w:t xml:space="preserve"> </w:t>
      </w:r>
      <w:r w:rsidR="003D5D02">
        <w:rPr>
          <w:rFonts w:ascii="Times New Roman" w:hAnsi="Times New Roman" w:cs="Times New Roman"/>
          <w:sz w:val="24"/>
          <w:szCs w:val="24"/>
        </w:rPr>
        <w:t>w </w:t>
      </w:r>
      <w:r w:rsidRPr="007E1C17">
        <w:rPr>
          <w:rFonts w:ascii="Times New Roman" w:hAnsi="Times New Roman" w:cs="Times New Roman"/>
          <w:sz w:val="24"/>
          <w:szCs w:val="24"/>
        </w:rPr>
        <w:t>polskim systemie prawnym. Ustawa z dnia 20 marca 2009 r. o bezpieczeństwie imprez masowych (Dz. U. z 2015 r. poz. 2139</w:t>
      </w:r>
      <w:r w:rsidR="0023274E">
        <w:rPr>
          <w:rFonts w:ascii="Times New Roman" w:hAnsi="Times New Roman" w:cs="Times New Roman"/>
          <w:sz w:val="24"/>
          <w:szCs w:val="24"/>
        </w:rPr>
        <w:t>, z późn. zm.</w:t>
      </w:r>
      <w:r w:rsidRPr="007E1C17">
        <w:rPr>
          <w:rFonts w:ascii="Times New Roman" w:hAnsi="Times New Roman" w:cs="Times New Roman"/>
          <w:sz w:val="24"/>
          <w:szCs w:val="24"/>
        </w:rPr>
        <w:t xml:space="preserve">) reguluje </w:t>
      </w:r>
      <w:r w:rsidR="003257C2" w:rsidRPr="007E1C17">
        <w:rPr>
          <w:rFonts w:ascii="Times New Roman" w:hAnsi="Times New Roman" w:cs="Times New Roman"/>
          <w:sz w:val="24"/>
          <w:szCs w:val="24"/>
        </w:rPr>
        <w:t xml:space="preserve">szczegółowo </w:t>
      </w:r>
      <w:r w:rsidRPr="007E1C17">
        <w:rPr>
          <w:rFonts w:ascii="Times New Roman" w:hAnsi="Times New Roman" w:cs="Times New Roman"/>
          <w:sz w:val="24"/>
          <w:szCs w:val="24"/>
        </w:rPr>
        <w:t xml:space="preserve">większość aspektów związanych z systemem zabezpieczenia, bezpieczeństwa i obsługi podczas imprez masowych, w tym masowych imprez sportowych w Polsce. </w:t>
      </w:r>
    </w:p>
    <w:p w:rsidR="00C8759C" w:rsidRPr="007E1C17" w:rsidRDefault="00565530"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 xml:space="preserve">W pierwszej kolejności wskazać należy jednak akty prawne, </w:t>
      </w:r>
      <w:r w:rsidR="00931ABF" w:rsidRPr="007E1C17">
        <w:rPr>
          <w:rFonts w:ascii="Times New Roman" w:hAnsi="Times New Roman" w:cs="Times New Roman"/>
          <w:sz w:val="24"/>
          <w:szCs w:val="24"/>
        </w:rPr>
        <w:t>zawierają</w:t>
      </w:r>
      <w:r w:rsidR="00517863" w:rsidRPr="007E1C17">
        <w:rPr>
          <w:rFonts w:ascii="Times New Roman" w:hAnsi="Times New Roman" w:cs="Times New Roman"/>
          <w:sz w:val="24"/>
          <w:szCs w:val="24"/>
        </w:rPr>
        <w:t>ce</w:t>
      </w:r>
      <w:r w:rsidR="00931ABF" w:rsidRPr="007E1C17">
        <w:rPr>
          <w:rFonts w:ascii="Times New Roman" w:hAnsi="Times New Roman" w:cs="Times New Roman"/>
          <w:sz w:val="24"/>
          <w:szCs w:val="24"/>
        </w:rPr>
        <w:t xml:space="preserve"> opis </w:t>
      </w:r>
      <w:r w:rsidR="00517863" w:rsidRPr="007E1C17">
        <w:rPr>
          <w:rFonts w:ascii="Times New Roman" w:hAnsi="Times New Roman" w:cs="Times New Roman"/>
          <w:sz w:val="24"/>
          <w:szCs w:val="24"/>
        </w:rPr>
        <w:t xml:space="preserve">tych spośród </w:t>
      </w:r>
      <w:r w:rsidR="00931ABF" w:rsidRPr="007E1C17">
        <w:rPr>
          <w:rFonts w:ascii="Times New Roman" w:hAnsi="Times New Roman" w:cs="Times New Roman"/>
          <w:sz w:val="24"/>
          <w:szCs w:val="24"/>
        </w:rPr>
        <w:t>podstawowych praw i obowiązków obywatelski</w:t>
      </w:r>
      <w:r w:rsidR="00517863" w:rsidRPr="007E1C17">
        <w:rPr>
          <w:rFonts w:ascii="Times New Roman" w:hAnsi="Times New Roman" w:cs="Times New Roman"/>
          <w:sz w:val="24"/>
          <w:szCs w:val="24"/>
        </w:rPr>
        <w:t xml:space="preserve">ch, do których odnoszą się </w:t>
      </w:r>
      <w:r w:rsidR="00931ABF" w:rsidRPr="007E1C17">
        <w:rPr>
          <w:rFonts w:ascii="Times New Roman" w:hAnsi="Times New Roman" w:cs="Times New Roman"/>
          <w:sz w:val="24"/>
          <w:szCs w:val="24"/>
        </w:rPr>
        <w:t xml:space="preserve">zapisy </w:t>
      </w:r>
      <w:r w:rsidR="003257C2" w:rsidRPr="007E1C17">
        <w:rPr>
          <w:rFonts w:ascii="Times New Roman" w:hAnsi="Times New Roman" w:cs="Times New Roman"/>
          <w:sz w:val="24"/>
          <w:szCs w:val="24"/>
        </w:rPr>
        <w:t xml:space="preserve">nowej </w:t>
      </w:r>
      <w:r w:rsidR="00931ABF" w:rsidRPr="007E1C17">
        <w:rPr>
          <w:rFonts w:ascii="Times New Roman" w:hAnsi="Times New Roman" w:cs="Times New Roman"/>
          <w:sz w:val="24"/>
          <w:szCs w:val="24"/>
        </w:rPr>
        <w:t xml:space="preserve">Konwencji Rady Europy. </w:t>
      </w:r>
      <w:r w:rsidR="00C8759C" w:rsidRPr="007E1C17">
        <w:rPr>
          <w:rFonts w:ascii="Times New Roman" w:hAnsi="Times New Roman" w:cs="Times New Roman"/>
          <w:sz w:val="24"/>
          <w:szCs w:val="24"/>
        </w:rPr>
        <w:t>Zn</w:t>
      </w:r>
      <w:r w:rsidR="003257C2" w:rsidRPr="007E1C17">
        <w:rPr>
          <w:rFonts w:ascii="Times New Roman" w:hAnsi="Times New Roman" w:cs="Times New Roman"/>
          <w:sz w:val="24"/>
          <w:szCs w:val="24"/>
        </w:rPr>
        <w:t xml:space="preserve">ajdujące się w </w:t>
      </w:r>
      <w:r w:rsidR="00C8759C" w:rsidRPr="007E1C17">
        <w:rPr>
          <w:rFonts w:ascii="Times New Roman" w:hAnsi="Times New Roman" w:cs="Times New Roman"/>
          <w:sz w:val="24"/>
          <w:szCs w:val="24"/>
        </w:rPr>
        <w:t xml:space="preserve">Preambule </w:t>
      </w:r>
      <w:r w:rsidR="003257C2" w:rsidRPr="007E1C17">
        <w:rPr>
          <w:rFonts w:ascii="Times New Roman" w:hAnsi="Times New Roman" w:cs="Times New Roman"/>
          <w:sz w:val="24"/>
          <w:szCs w:val="24"/>
        </w:rPr>
        <w:t xml:space="preserve">umowy </w:t>
      </w:r>
      <w:r w:rsidR="00517863" w:rsidRPr="007E1C17">
        <w:rPr>
          <w:rFonts w:ascii="Times New Roman" w:hAnsi="Times New Roman" w:cs="Times New Roman"/>
          <w:sz w:val="24"/>
          <w:szCs w:val="24"/>
        </w:rPr>
        <w:t xml:space="preserve">międzynarodowej </w:t>
      </w:r>
      <w:r w:rsidR="00145665" w:rsidRPr="007E1C17">
        <w:rPr>
          <w:rFonts w:ascii="Times New Roman" w:hAnsi="Times New Roman" w:cs="Times New Roman"/>
          <w:sz w:val="24"/>
          <w:szCs w:val="24"/>
        </w:rPr>
        <w:t>nawiązanie</w:t>
      </w:r>
      <w:r w:rsidR="00C8759C" w:rsidRPr="007E1C17">
        <w:rPr>
          <w:rFonts w:ascii="Times New Roman" w:hAnsi="Times New Roman" w:cs="Times New Roman"/>
          <w:sz w:val="24"/>
          <w:szCs w:val="24"/>
        </w:rPr>
        <w:t xml:space="preserve"> do prawa jednostki do „integralności fizycznej” oraz potrzeby zapewnienia </w:t>
      </w:r>
      <w:r w:rsidR="00145665" w:rsidRPr="007E1C17">
        <w:rPr>
          <w:rFonts w:ascii="Times New Roman" w:hAnsi="Times New Roman" w:cs="Times New Roman"/>
          <w:sz w:val="24"/>
          <w:szCs w:val="24"/>
        </w:rPr>
        <w:t xml:space="preserve">widzom </w:t>
      </w:r>
      <w:r w:rsidR="00C8759C" w:rsidRPr="007E1C17">
        <w:rPr>
          <w:rFonts w:ascii="Times New Roman" w:hAnsi="Times New Roman" w:cs="Times New Roman"/>
          <w:sz w:val="24"/>
          <w:szCs w:val="24"/>
        </w:rPr>
        <w:t>udziału</w:t>
      </w:r>
      <w:r w:rsidR="00BE2BC1">
        <w:rPr>
          <w:rFonts w:ascii="Times New Roman" w:hAnsi="Times New Roman" w:cs="Times New Roman"/>
          <w:sz w:val="24"/>
          <w:szCs w:val="24"/>
        </w:rPr>
        <w:t xml:space="preserve"> </w:t>
      </w:r>
      <w:r w:rsidR="00C8759C" w:rsidRPr="007E1C17">
        <w:rPr>
          <w:rFonts w:ascii="Times New Roman" w:hAnsi="Times New Roman" w:cs="Times New Roman"/>
          <w:sz w:val="24"/>
          <w:szCs w:val="24"/>
        </w:rPr>
        <w:t>w meczach piłki nożnej i innych imprezach sportowych „bez strachu przed przemocą, zakłóceniem porządku publicznego lub inną działalnością przestępczą”</w:t>
      </w:r>
      <w:r w:rsidR="00517863" w:rsidRPr="007E1C17">
        <w:rPr>
          <w:rFonts w:ascii="Times New Roman" w:hAnsi="Times New Roman" w:cs="Times New Roman"/>
          <w:sz w:val="24"/>
          <w:szCs w:val="24"/>
        </w:rPr>
        <w:t>,</w:t>
      </w:r>
      <w:r w:rsidR="00C8759C" w:rsidRPr="007E1C17">
        <w:rPr>
          <w:rFonts w:ascii="Times New Roman" w:hAnsi="Times New Roman" w:cs="Times New Roman"/>
          <w:sz w:val="24"/>
          <w:szCs w:val="24"/>
        </w:rPr>
        <w:t xml:space="preserve"> </w:t>
      </w:r>
      <w:r w:rsidR="00145665" w:rsidRPr="007E1C17">
        <w:rPr>
          <w:rFonts w:ascii="Times New Roman" w:hAnsi="Times New Roman" w:cs="Times New Roman"/>
          <w:sz w:val="24"/>
          <w:szCs w:val="24"/>
        </w:rPr>
        <w:t>znajduj</w:t>
      </w:r>
      <w:r w:rsidR="00517863" w:rsidRPr="007E1C17">
        <w:rPr>
          <w:rFonts w:ascii="Times New Roman" w:hAnsi="Times New Roman" w:cs="Times New Roman"/>
          <w:sz w:val="24"/>
          <w:szCs w:val="24"/>
        </w:rPr>
        <w:t>e</w:t>
      </w:r>
      <w:r w:rsidR="00145665" w:rsidRPr="007E1C17">
        <w:rPr>
          <w:rFonts w:ascii="Times New Roman" w:hAnsi="Times New Roman" w:cs="Times New Roman"/>
          <w:sz w:val="24"/>
          <w:szCs w:val="24"/>
        </w:rPr>
        <w:t xml:space="preserve"> się</w:t>
      </w:r>
      <w:r w:rsidR="00BE2BC1">
        <w:rPr>
          <w:rFonts w:ascii="Times New Roman" w:hAnsi="Times New Roman" w:cs="Times New Roman"/>
          <w:sz w:val="24"/>
          <w:szCs w:val="24"/>
        </w:rPr>
        <w:t xml:space="preserve"> </w:t>
      </w:r>
      <w:r w:rsidR="00145665" w:rsidRPr="007E1C17">
        <w:rPr>
          <w:rFonts w:ascii="Times New Roman" w:hAnsi="Times New Roman" w:cs="Times New Roman"/>
          <w:sz w:val="24"/>
          <w:szCs w:val="24"/>
        </w:rPr>
        <w:t xml:space="preserve">w </w:t>
      </w:r>
      <w:r w:rsidR="00517863" w:rsidRPr="007E1C17">
        <w:rPr>
          <w:rFonts w:ascii="Times New Roman" w:hAnsi="Times New Roman" w:cs="Times New Roman"/>
          <w:sz w:val="24"/>
          <w:szCs w:val="24"/>
        </w:rPr>
        <w:t xml:space="preserve">bezpośredniej </w:t>
      </w:r>
      <w:r w:rsidR="00145665" w:rsidRPr="007E1C17">
        <w:rPr>
          <w:rFonts w:ascii="Times New Roman" w:hAnsi="Times New Roman" w:cs="Times New Roman"/>
          <w:sz w:val="24"/>
          <w:szCs w:val="24"/>
        </w:rPr>
        <w:t>korelacji z przepisami Konstytucji R</w:t>
      </w:r>
      <w:r w:rsidR="002B0948" w:rsidRPr="007E1C17">
        <w:rPr>
          <w:rFonts w:ascii="Times New Roman" w:hAnsi="Times New Roman" w:cs="Times New Roman"/>
          <w:sz w:val="24"/>
          <w:szCs w:val="24"/>
        </w:rPr>
        <w:t>zeczypospolitej</w:t>
      </w:r>
      <w:r w:rsidR="0023274E">
        <w:rPr>
          <w:rFonts w:ascii="Times New Roman" w:hAnsi="Times New Roman" w:cs="Times New Roman"/>
          <w:sz w:val="24"/>
          <w:szCs w:val="24"/>
        </w:rPr>
        <w:t xml:space="preserve"> Polskiej</w:t>
      </w:r>
      <w:r w:rsidR="00145665" w:rsidRPr="007E1C17">
        <w:rPr>
          <w:rFonts w:ascii="Times New Roman" w:hAnsi="Times New Roman" w:cs="Times New Roman"/>
          <w:sz w:val="24"/>
          <w:szCs w:val="24"/>
        </w:rPr>
        <w:t xml:space="preserve">. W art. 5 ustawy zasadniczej określono bowiem, że </w:t>
      </w:r>
      <w:r w:rsidR="00C8759C" w:rsidRPr="007E1C17">
        <w:rPr>
          <w:rFonts w:ascii="Times New Roman" w:hAnsi="Times New Roman" w:cs="Times New Roman"/>
          <w:sz w:val="24"/>
          <w:szCs w:val="24"/>
        </w:rPr>
        <w:t>państwo polskie zapewnia wolności i prawa człowieka</w:t>
      </w:r>
      <w:r w:rsidR="00BE2BC1">
        <w:rPr>
          <w:rFonts w:ascii="Times New Roman" w:hAnsi="Times New Roman" w:cs="Times New Roman"/>
          <w:sz w:val="24"/>
          <w:szCs w:val="24"/>
        </w:rPr>
        <w:t xml:space="preserve"> </w:t>
      </w:r>
      <w:r w:rsidR="00C8759C" w:rsidRPr="007E1C17">
        <w:rPr>
          <w:rFonts w:ascii="Times New Roman" w:hAnsi="Times New Roman" w:cs="Times New Roman"/>
          <w:sz w:val="24"/>
          <w:szCs w:val="24"/>
        </w:rPr>
        <w:t xml:space="preserve">i obywatela oraz bezpieczeństwo obywateli. Art. 41 Konstytucji </w:t>
      </w:r>
      <w:r w:rsidR="0023274E" w:rsidRPr="007E1C17">
        <w:rPr>
          <w:rFonts w:ascii="Times New Roman" w:hAnsi="Times New Roman" w:cs="Times New Roman"/>
          <w:sz w:val="24"/>
          <w:szCs w:val="24"/>
        </w:rPr>
        <w:t>Rzeczypospolitej</w:t>
      </w:r>
      <w:r w:rsidR="0023274E">
        <w:rPr>
          <w:rFonts w:ascii="Times New Roman" w:hAnsi="Times New Roman" w:cs="Times New Roman"/>
          <w:sz w:val="24"/>
          <w:szCs w:val="24"/>
        </w:rPr>
        <w:t xml:space="preserve"> Polskiej</w:t>
      </w:r>
      <w:r w:rsidR="0023274E" w:rsidRPr="007E1C17">
        <w:rPr>
          <w:rFonts w:ascii="Times New Roman" w:hAnsi="Times New Roman" w:cs="Times New Roman"/>
          <w:sz w:val="24"/>
          <w:szCs w:val="24"/>
        </w:rPr>
        <w:t xml:space="preserve"> </w:t>
      </w:r>
      <w:r w:rsidR="00C8759C" w:rsidRPr="007E1C17">
        <w:rPr>
          <w:rFonts w:ascii="Times New Roman" w:hAnsi="Times New Roman" w:cs="Times New Roman"/>
          <w:sz w:val="24"/>
          <w:szCs w:val="24"/>
        </w:rPr>
        <w:t xml:space="preserve">jest </w:t>
      </w:r>
      <w:r w:rsidR="00517863" w:rsidRPr="007E1C17">
        <w:rPr>
          <w:rFonts w:ascii="Times New Roman" w:hAnsi="Times New Roman" w:cs="Times New Roman"/>
          <w:sz w:val="24"/>
          <w:szCs w:val="24"/>
        </w:rPr>
        <w:t>z kolei</w:t>
      </w:r>
      <w:r w:rsidR="00145665" w:rsidRPr="007E1C17">
        <w:rPr>
          <w:rFonts w:ascii="Times New Roman" w:hAnsi="Times New Roman" w:cs="Times New Roman"/>
          <w:sz w:val="24"/>
          <w:szCs w:val="24"/>
        </w:rPr>
        <w:t xml:space="preserve"> </w:t>
      </w:r>
      <w:r w:rsidR="00C8759C" w:rsidRPr="007E1C17">
        <w:rPr>
          <w:rFonts w:ascii="Times New Roman" w:hAnsi="Times New Roman" w:cs="Times New Roman"/>
          <w:sz w:val="24"/>
          <w:szCs w:val="24"/>
        </w:rPr>
        <w:t xml:space="preserve">gwarantem zapewnienia każdemu nietykalności osobistej i wolności osobistej. </w:t>
      </w:r>
    </w:p>
    <w:p w:rsidR="00C8759C" w:rsidRPr="007E1C17" w:rsidRDefault="00C8759C"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 xml:space="preserve">Artykuł 10 </w:t>
      </w:r>
      <w:r w:rsidR="002B0948" w:rsidRPr="007E1C17">
        <w:rPr>
          <w:rFonts w:ascii="Times New Roman" w:hAnsi="Times New Roman" w:cs="Times New Roman"/>
          <w:sz w:val="24"/>
          <w:szCs w:val="24"/>
        </w:rPr>
        <w:t xml:space="preserve">europejskiej </w:t>
      </w:r>
      <w:r w:rsidRPr="007E1C17">
        <w:rPr>
          <w:rFonts w:ascii="Times New Roman" w:hAnsi="Times New Roman" w:cs="Times New Roman"/>
          <w:sz w:val="24"/>
          <w:szCs w:val="24"/>
        </w:rPr>
        <w:t>Konwencji</w:t>
      </w:r>
      <w:r w:rsidR="00145665" w:rsidRPr="007E1C17">
        <w:rPr>
          <w:rFonts w:ascii="Times New Roman" w:hAnsi="Times New Roman" w:cs="Times New Roman"/>
          <w:sz w:val="24"/>
          <w:szCs w:val="24"/>
        </w:rPr>
        <w:t>,</w:t>
      </w:r>
      <w:r w:rsidRPr="007E1C17">
        <w:rPr>
          <w:rFonts w:ascii="Times New Roman" w:hAnsi="Times New Roman" w:cs="Times New Roman"/>
          <w:sz w:val="24"/>
          <w:szCs w:val="24"/>
        </w:rPr>
        <w:t xml:space="preserve"> dotyczący zapobiegani</w:t>
      </w:r>
      <w:r w:rsidR="00145665" w:rsidRPr="007E1C17">
        <w:rPr>
          <w:rFonts w:ascii="Times New Roman" w:hAnsi="Times New Roman" w:cs="Times New Roman"/>
          <w:sz w:val="24"/>
          <w:szCs w:val="24"/>
        </w:rPr>
        <w:t>a</w:t>
      </w:r>
      <w:r w:rsidRPr="007E1C17">
        <w:rPr>
          <w:rFonts w:ascii="Times New Roman" w:hAnsi="Times New Roman" w:cs="Times New Roman"/>
          <w:sz w:val="24"/>
          <w:szCs w:val="24"/>
        </w:rPr>
        <w:t xml:space="preserve"> i sankcjonowani</w:t>
      </w:r>
      <w:r w:rsidR="00145665" w:rsidRPr="007E1C17">
        <w:rPr>
          <w:rFonts w:ascii="Times New Roman" w:hAnsi="Times New Roman" w:cs="Times New Roman"/>
          <w:sz w:val="24"/>
          <w:szCs w:val="24"/>
        </w:rPr>
        <w:t>a</w:t>
      </w:r>
      <w:r w:rsidRPr="007E1C17">
        <w:rPr>
          <w:rFonts w:ascii="Times New Roman" w:hAnsi="Times New Roman" w:cs="Times New Roman"/>
          <w:sz w:val="24"/>
          <w:szCs w:val="24"/>
        </w:rPr>
        <w:t xml:space="preserve"> przestęp</w:t>
      </w:r>
      <w:r w:rsidR="00CF61DC" w:rsidRPr="007E1C17">
        <w:rPr>
          <w:rFonts w:ascii="Times New Roman" w:hAnsi="Times New Roman" w:cs="Times New Roman"/>
          <w:sz w:val="24"/>
          <w:szCs w:val="24"/>
        </w:rPr>
        <w:t>stw</w:t>
      </w:r>
      <w:r w:rsidRPr="007E1C17">
        <w:rPr>
          <w:rFonts w:ascii="Times New Roman" w:hAnsi="Times New Roman" w:cs="Times New Roman"/>
          <w:sz w:val="24"/>
          <w:szCs w:val="24"/>
        </w:rPr>
        <w:t>, wskazuje, że strony umowy zobowiązują się do</w:t>
      </w:r>
      <w:r w:rsidR="00517863" w:rsidRPr="007E1C17">
        <w:rPr>
          <w:rFonts w:ascii="Times New Roman" w:hAnsi="Times New Roman" w:cs="Times New Roman"/>
          <w:sz w:val="24"/>
          <w:szCs w:val="24"/>
        </w:rPr>
        <w:t xml:space="preserve"> po</w:t>
      </w:r>
      <w:r w:rsidR="00A84AF7">
        <w:rPr>
          <w:rFonts w:ascii="Times New Roman" w:hAnsi="Times New Roman" w:cs="Times New Roman"/>
          <w:sz w:val="24"/>
          <w:szCs w:val="24"/>
        </w:rPr>
        <w:t>d</w:t>
      </w:r>
      <w:r w:rsidR="00517863" w:rsidRPr="007E1C17">
        <w:rPr>
          <w:rFonts w:ascii="Times New Roman" w:hAnsi="Times New Roman" w:cs="Times New Roman"/>
          <w:sz w:val="24"/>
          <w:szCs w:val="24"/>
        </w:rPr>
        <w:t xml:space="preserve">jęcia </w:t>
      </w:r>
      <w:r w:rsidRPr="007E1C17">
        <w:rPr>
          <w:rFonts w:ascii="Times New Roman" w:hAnsi="Times New Roman" w:cs="Times New Roman"/>
          <w:sz w:val="24"/>
          <w:szCs w:val="24"/>
        </w:rPr>
        <w:t>wszelkich możliwych środk</w:t>
      </w:r>
      <w:r w:rsidR="00517863" w:rsidRPr="007E1C17">
        <w:rPr>
          <w:rFonts w:ascii="Times New Roman" w:hAnsi="Times New Roman" w:cs="Times New Roman"/>
          <w:sz w:val="24"/>
          <w:szCs w:val="24"/>
        </w:rPr>
        <w:t>ów</w:t>
      </w:r>
      <w:r w:rsidRPr="007E1C17">
        <w:rPr>
          <w:rFonts w:ascii="Times New Roman" w:hAnsi="Times New Roman" w:cs="Times New Roman"/>
          <w:sz w:val="24"/>
          <w:szCs w:val="24"/>
        </w:rPr>
        <w:t xml:space="preserve"> w celu zmniejszenia ryzyka </w:t>
      </w:r>
      <w:r w:rsidR="00CF61DC" w:rsidRPr="007E1C17">
        <w:rPr>
          <w:rFonts w:ascii="Times New Roman" w:hAnsi="Times New Roman" w:cs="Times New Roman"/>
          <w:sz w:val="24"/>
          <w:szCs w:val="24"/>
        </w:rPr>
        <w:t xml:space="preserve">organizacji i </w:t>
      </w:r>
      <w:r w:rsidR="003D5D02">
        <w:rPr>
          <w:rFonts w:ascii="Times New Roman" w:hAnsi="Times New Roman" w:cs="Times New Roman"/>
          <w:sz w:val="24"/>
          <w:szCs w:val="24"/>
        </w:rPr>
        <w:t>udziału osób lub grup w </w:t>
      </w:r>
      <w:r w:rsidRPr="007E1C17">
        <w:rPr>
          <w:rFonts w:ascii="Times New Roman" w:hAnsi="Times New Roman" w:cs="Times New Roman"/>
          <w:sz w:val="24"/>
          <w:szCs w:val="24"/>
        </w:rPr>
        <w:t>aktach przemocy i zakłóceniach porządku</w:t>
      </w:r>
      <w:r w:rsidR="00CF61DC" w:rsidRPr="007E1C17">
        <w:rPr>
          <w:rFonts w:ascii="Times New Roman" w:hAnsi="Times New Roman" w:cs="Times New Roman"/>
          <w:sz w:val="24"/>
          <w:szCs w:val="24"/>
        </w:rPr>
        <w:t xml:space="preserve"> oraz </w:t>
      </w:r>
      <w:r w:rsidRPr="007E1C17">
        <w:rPr>
          <w:rFonts w:ascii="Times New Roman" w:hAnsi="Times New Roman" w:cs="Times New Roman"/>
          <w:sz w:val="24"/>
          <w:szCs w:val="24"/>
        </w:rPr>
        <w:t>zapewni</w:t>
      </w:r>
      <w:r w:rsidR="00517863" w:rsidRPr="007E1C17">
        <w:rPr>
          <w:rFonts w:ascii="Times New Roman" w:hAnsi="Times New Roman" w:cs="Times New Roman"/>
          <w:sz w:val="24"/>
          <w:szCs w:val="24"/>
        </w:rPr>
        <w:t>enia</w:t>
      </w:r>
      <w:r w:rsidRPr="007E1C17">
        <w:rPr>
          <w:rFonts w:ascii="Times New Roman" w:hAnsi="Times New Roman" w:cs="Times New Roman"/>
          <w:sz w:val="24"/>
          <w:szCs w:val="24"/>
        </w:rPr>
        <w:t xml:space="preserve"> skuteczn</w:t>
      </w:r>
      <w:r w:rsidR="00517863" w:rsidRPr="007E1C17">
        <w:rPr>
          <w:rFonts w:ascii="Times New Roman" w:hAnsi="Times New Roman" w:cs="Times New Roman"/>
          <w:sz w:val="24"/>
          <w:szCs w:val="24"/>
        </w:rPr>
        <w:t>ych</w:t>
      </w:r>
      <w:r w:rsidRPr="007E1C17">
        <w:rPr>
          <w:rFonts w:ascii="Times New Roman" w:hAnsi="Times New Roman" w:cs="Times New Roman"/>
          <w:sz w:val="24"/>
          <w:szCs w:val="24"/>
        </w:rPr>
        <w:t xml:space="preserve"> sposob</w:t>
      </w:r>
      <w:r w:rsidR="00517863" w:rsidRPr="007E1C17">
        <w:rPr>
          <w:rFonts w:ascii="Times New Roman" w:hAnsi="Times New Roman" w:cs="Times New Roman"/>
          <w:sz w:val="24"/>
          <w:szCs w:val="24"/>
        </w:rPr>
        <w:t>ów</w:t>
      </w:r>
      <w:r w:rsidRPr="007E1C17">
        <w:rPr>
          <w:rFonts w:ascii="Times New Roman" w:hAnsi="Times New Roman" w:cs="Times New Roman"/>
          <w:sz w:val="24"/>
          <w:szCs w:val="24"/>
        </w:rPr>
        <w:t xml:space="preserve"> wykluczenia z udziału w </w:t>
      </w:r>
      <w:r w:rsidR="00CF61DC" w:rsidRPr="007E1C17">
        <w:rPr>
          <w:rFonts w:ascii="Times New Roman" w:hAnsi="Times New Roman" w:cs="Times New Roman"/>
          <w:sz w:val="24"/>
          <w:szCs w:val="24"/>
        </w:rPr>
        <w:t>wydarzeniach</w:t>
      </w:r>
      <w:r w:rsidR="00517863" w:rsidRPr="007E1C17">
        <w:rPr>
          <w:rFonts w:ascii="Times New Roman" w:hAnsi="Times New Roman" w:cs="Times New Roman"/>
          <w:sz w:val="24"/>
          <w:szCs w:val="24"/>
        </w:rPr>
        <w:t xml:space="preserve"> sportowych jednostek, które zagrażają bezpieczeństwu.</w:t>
      </w:r>
      <w:r w:rsidRPr="007E1C17">
        <w:rPr>
          <w:rFonts w:ascii="Times New Roman" w:hAnsi="Times New Roman" w:cs="Times New Roman"/>
          <w:sz w:val="24"/>
          <w:szCs w:val="24"/>
        </w:rPr>
        <w:t xml:space="preserve"> </w:t>
      </w:r>
      <w:r w:rsidR="00CF61DC" w:rsidRPr="007E1C17">
        <w:rPr>
          <w:rFonts w:ascii="Times New Roman" w:hAnsi="Times New Roman" w:cs="Times New Roman"/>
          <w:sz w:val="24"/>
          <w:szCs w:val="24"/>
        </w:rPr>
        <w:t>Dodatkowo</w:t>
      </w:r>
      <w:r w:rsidRPr="007E1C17">
        <w:rPr>
          <w:rFonts w:ascii="Times New Roman" w:hAnsi="Times New Roman" w:cs="Times New Roman"/>
          <w:sz w:val="24"/>
          <w:szCs w:val="24"/>
        </w:rPr>
        <w:t xml:space="preserve">, zgodnie z </w:t>
      </w:r>
      <w:r w:rsidR="00CF61DC" w:rsidRPr="007E1C17">
        <w:rPr>
          <w:rFonts w:ascii="Times New Roman" w:hAnsi="Times New Roman" w:cs="Times New Roman"/>
          <w:sz w:val="24"/>
          <w:szCs w:val="24"/>
        </w:rPr>
        <w:t>przepisami</w:t>
      </w:r>
      <w:r w:rsidRPr="007E1C17">
        <w:rPr>
          <w:rFonts w:ascii="Times New Roman" w:hAnsi="Times New Roman" w:cs="Times New Roman"/>
          <w:sz w:val="24"/>
          <w:szCs w:val="24"/>
        </w:rPr>
        <w:t xml:space="preserve"> Konwencji, poszczególne państwa dąż</w:t>
      </w:r>
      <w:r w:rsidR="00CF61DC" w:rsidRPr="007E1C17">
        <w:rPr>
          <w:rFonts w:ascii="Times New Roman" w:hAnsi="Times New Roman" w:cs="Times New Roman"/>
          <w:sz w:val="24"/>
          <w:szCs w:val="24"/>
        </w:rPr>
        <w:t xml:space="preserve">yć </w:t>
      </w:r>
      <w:r w:rsidR="00517863" w:rsidRPr="007E1C17">
        <w:rPr>
          <w:rFonts w:ascii="Times New Roman" w:hAnsi="Times New Roman" w:cs="Times New Roman"/>
          <w:sz w:val="24"/>
          <w:szCs w:val="24"/>
        </w:rPr>
        <w:t>powinny</w:t>
      </w:r>
      <w:r w:rsidRPr="007E1C17">
        <w:rPr>
          <w:rFonts w:ascii="Times New Roman" w:hAnsi="Times New Roman" w:cs="Times New Roman"/>
          <w:sz w:val="24"/>
          <w:szCs w:val="24"/>
        </w:rPr>
        <w:t xml:space="preserve"> do zapewnienia, że wobec osób dopuszczających się przestępstw za granicą zastosowane </w:t>
      </w:r>
      <w:r w:rsidR="005C4663" w:rsidRPr="007E1C17">
        <w:rPr>
          <w:rFonts w:ascii="Times New Roman" w:hAnsi="Times New Roman" w:cs="Times New Roman"/>
          <w:sz w:val="24"/>
          <w:szCs w:val="24"/>
        </w:rPr>
        <w:t xml:space="preserve">zostaną </w:t>
      </w:r>
      <w:r w:rsidRPr="007E1C17">
        <w:rPr>
          <w:rFonts w:ascii="Times New Roman" w:hAnsi="Times New Roman" w:cs="Times New Roman"/>
          <w:sz w:val="24"/>
          <w:szCs w:val="24"/>
        </w:rPr>
        <w:t>odpowiednie kary</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w państwie, w którym przestępstwo zostało popełnione</w:t>
      </w:r>
      <w:r w:rsidR="00A84AF7">
        <w:rPr>
          <w:rFonts w:ascii="Times New Roman" w:hAnsi="Times New Roman" w:cs="Times New Roman"/>
          <w:sz w:val="24"/>
          <w:szCs w:val="24"/>
        </w:rPr>
        <w:t>,</w:t>
      </w:r>
      <w:r w:rsidRPr="007E1C17">
        <w:rPr>
          <w:rFonts w:ascii="Times New Roman" w:hAnsi="Times New Roman" w:cs="Times New Roman"/>
          <w:sz w:val="24"/>
          <w:szCs w:val="24"/>
        </w:rPr>
        <w:t xml:space="preserve"> lub w państwie, w którym osoba zamieszkuje lub którego jest obywatelem</w:t>
      </w:r>
      <w:r w:rsidR="00517863" w:rsidRPr="007E1C17">
        <w:rPr>
          <w:rFonts w:ascii="Times New Roman" w:hAnsi="Times New Roman" w:cs="Times New Roman"/>
          <w:sz w:val="24"/>
          <w:szCs w:val="24"/>
        </w:rPr>
        <w:t xml:space="preserve">. Państwa sygnatariusze umowy zobligowane zostaną ponadto do rozważenia możliwości </w:t>
      </w:r>
      <w:r w:rsidRPr="007E1C17">
        <w:rPr>
          <w:rFonts w:ascii="Times New Roman" w:hAnsi="Times New Roman" w:cs="Times New Roman"/>
          <w:sz w:val="24"/>
          <w:szCs w:val="24"/>
        </w:rPr>
        <w:t>nadani</w:t>
      </w:r>
      <w:r w:rsidR="00517863" w:rsidRPr="007E1C17">
        <w:rPr>
          <w:rFonts w:ascii="Times New Roman" w:hAnsi="Times New Roman" w:cs="Times New Roman"/>
          <w:sz w:val="24"/>
          <w:szCs w:val="24"/>
        </w:rPr>
        <w:t>a</w:t>
      </w:r>
      <w:r w:rsidRPr="007E1C17">
        <w:rPr>
          <w:rFonts w:ascii="Times New Roman" w:hAnsi="Times New Roman" w:cs="Times New Roman"/>
          <w:sz w:val="24"/>
          <w:szCs w:val="24"/>
        </w:rPr>
        <w:t xml:space="preserve"> organom sądowym lub administracyjnym </w:t>
      </w:r>
      <w:r w:rsidR="00517863" w:rsidRPr="007E1C17">
        <w:rPr>
          <w:rFonts w:ascii="Times New Roman" w:hAnsi="Times New Roman" w:cs="Times New Roman"/>
          <w:sz w:val="24"/>
          <w:szCs w:val="24"/>
        </w:rPr>
        <w:t>uprawnień do nałożenia ograniczeń w przejazdach na mecze piłki nożnej, odbywające się</w:t>
      </w:r>
      <w:r w:rsidR="00BE2BC1">
        <w:rPr>
          <w:rFonts w:ascii="Times New Roman" w:hAnsi="Times New Roman" w:cs="Times New Roman"/>
          <w:sz w:val="24"/>
          <w:szCs w:val="24"/>
        </w:rPr>
        <w:t xml:space="preserve"> </w:t>
      </w:r>
      <w:r w:rsidR="00517863" w:rsidRPr="007E1C17">
        <w:rPr>
          <w:rFonts w:ascii="Times New Roman" w:hAnsi="Times New Roman" w:cs="Times New Roman"/>
          <w:sz w:val="24"/>
          <w:szCs w:val="24"/>
        </w:rPr>
        <w:t>w innym państwie na osoby</w:t>
      </w:r>
      <w:r w:rsidRPr="007E1C17">
        <w:rPr>
          <w:rFonts w:ascii="Times New Roman" w:hAnsi="Times New Roman" w:cs="Times New Roman"/>
          <w:sz w:val="24"/>
          <w:szCs w:val="24"/>
        </w:rPr>
        <w:t>, które spowodowały akt</w:t>
      </w:r>
      <w:r w:rsidR="00517863" w:rsidRPr="007E1C17">
        <w:rPr>
          <w:rFonts w:ascii="Times New Roman" w:hAnsi="Times New Roman" w:cs="Times New Roman"/>
          <w:sz w:val="24"/>
          <w:szCs w:val="24"/>
        </w:rPr>
        <w:t>y</w:t>
      </w:r>
      <w:r w:rsidRPr="007E1C17">
        <w:rPr>
          <w:rFonts w:ascii="Times New Roman" w:hAnsi="Times New Roman" w:cs="Times New Roman"/>
          <w:sz w:val="24"/>
          <w:szCs w:val="24"/>
        </w:rPr>
        <w:t xml:space="preserve"> przemocy lub zakłóce</w:t>
      </w:r>
      <w:r w:rsidR="00517863" w:rsidRPr="007E1C17">
        <w:rPr>
          <w:rFonts w:ascii="Times New Roman" w:hAnsi="Times New Roman" w:cs="Times New Roman"/>
          <w:sz w:val="24"/>
          <w:szCs w:val="24"/>
        </w:rPr>
        <w:t xml:space="preserve">nia </w:t>
      </w:r>
      <w:r w:rsidRPr="007E1C17">
        <w:rPr>
          <w:rFonts w:ascii="Times New Roman" w:hAnsi="Times New Roman" w:cs="Times New Roman"/>
          <w:sz w:val="24"/>
          <w:szCs w:val="24"/>
        </w:rPr>
        <w:t>porządku</w:t>
      </w:r>
      <w:r w:rsidR="00517863" w:rsidRPr="007E1C17">
        <w:rPr>
          <w:rFonts w:ascii="Times New Roman" w:hAnsi="Times New Roman" w:cs="Times New Roman"/>
          <w:sz w:val="24"/>
          <w:szCs w:val="24"/>
        </w:rPr>
        <w:t>.</w:t>
      </w:r>
      <w:r w:rsidR="00BE2BC1">
        <w:rPr>
          <w:rFonts w:ascii="Times New Roman" w:hAnsi="Times New Roman" w:cs="Times New Roman"/>
          <w:sz w:val="24"/>
          <w:szCs w:val="24"/>
        </w:rPr>
        <w:t xml:space="preserve"> </w:t>
      </w:r>
      <w:r w:rsidR="00517863" w:rsidRPr="007E1C17">
        <w:rPr>
          <w:rFonts w:ascii="Times New Roman" w:hAnsi="Times New Roman" w:cs="Times New Roman"/>
          <w:sz w:val="24"/>
          <w:szCs w:val="24"/>
        </w:rPr>
        <w:t xml:space="preserve">Przepisy te znajdują odzwierciedlenie w zasadach wskazanych w polskiej </w:t>
      </w:r>
      <w:r w:rsidRPr="007E1C17">
        <w:rPr>
          <w:rFonts w:ascii="Times New Roman" w:hAnsi="Times New Roman" w:cs="Times New Roman"/>
          <w:sz w:val="24"/>
          <w:szCs w:val="24"/>
        </w:rPr>
        <w:t>ustaw</w:t>
      </w:r>
      <w:r w:rsidR="00517863" w:rsidRPr="007E1C17">
        <w:rPr>
          <w:rFonts w:ascii="Times New Roman" w:hAnsi="Times New Roman" w:cs="Times New Roman"/>
          <w:sz w:val="24"/>
          <w:szCs w:val="24"/>
        </w:rPr>
        <w:t>ie</w:t>
      </w:r>
      <w:r w:rsidRPr="007E1C17">
        <w:rPr>
          <w:rFonts w:ascii="Times New Roman" w:hAnsi="Times New Roman" w:cs="Times New Roman"/>
          <w:sz w:val="24"/>
          <w:szCs w:val="24"/>
        </w:rPr>
        <w:t xml:space="preserve"> </w:t>
      </w:r>
      <w:r w:rsidRPr="007E1C17">
        <w:rPr>
          <w:rFonts w:ascii="Times New Roman" w:hAnsi="Times New Roman" w:cs="Times New Roman"/>
          <w:sz w:val="24"/>
          <w:szCs w:val="24"/>
        </w:rPr>
        <w:lastRenderedPageBreak/>
        <w:t>zasadniczej, która głosi, że pozbawienie lub ograniczenie wolności jednostki może nastąpić tylko</w:t>
      </w:r>
      <w:r w:rsidR="00BE2BC1">
        <w:rPr>
          <w:rFonts w:ascii="Times New Roman" w:hAnsi="Times New Roman" w:cs="Times New Roman"/>
          <w:sz w:val="24"/>
          <w:szCs w:val="24"/>
        </w:rPr>
        <w:t xml:space="preserve"> </w:t>
      </w:r>
      <w:r w:rsidR="00CF61DC" w:rsidRPr="007E1C17">
        <w:rPr>
          <w:rFonts w:ascii="Times New Roman" w:hAnsi="Times New Roman" w:cs="Times New Roman"/>
          <w:sz w:val="24"/>
          <w:szCs w:val="24"/>
        </w:rPr>
        <w:t>w przypadkach określonych w</w:t>
      </w:r>
      <w:r w:rsidRPr="007E1C17">
        <w:rPr>
          <w:rFonts w:ascii="Times New Roman" w:hAnsi="Times New Roman" w:cs="Times New Roman"/>
          <w:sz w:val="24"/>
          <w:szCs w:val="24"/>
        </w:rPr>
        <w:t xml:space="preserve"> ustawie oraz że odpowiedzialności karnej podlegać </w:t>
      </w:r>
      <w:r w:rsidR="00026045" w:rsidRPr="007E1C17">
        <w:rPr>
          <w:rFonts w:ascii="Times New Roman" w:hAnsi="Times New Roman" w:cs="Times New Roman"/>
          <w:sz w:val="24"/>
          <w:szCs w:val="24"/>
        </w:rPr>
        <w:t>mogą</w:t>
      </w:r>
      <w:r w:rsidRPr="007E1C17">
        <w:rPr>
          <w:rFonts w:ascii="Times New Roman" w:hAnsi="Times New Roman" w:cs="Times New Roman"/>
          <w:sz w:val="24"/>
          <w:szCs w:val="24"/>
        </w:rPr>
        <w:t xml:space="preserve"> tylko t</w:t>
      </w:r>
      <w:r w:rsidR="00CF61DC" w:rsidRPr="007E1C17">
        <w:rPr>
          <w:rFonts w:ascii="Times New Roman" w:hAnsi="Times New Roman" w:cs="Times New Roman"/>
          <w:sz w:val="24"/>
          <w:szCs w:val="24"/>
        </w:rPr>
        <w:t>e</w:t>
      </w:r>
      <w:r w:rsidRPr="007E1C17">
        <w:rPr>
          <w:rFonts w:ascii="Times New Roman" w:hAnsi="Times New Roman" w:cs="Times New Roman"/>
          <w:sz w:val="24"/>
          <w:szCs w:val="24"/>
        </w:rPr>
        <w:t xml:space="preserve"> osob</w:t>
      </w:r>
      <w:r w:rsidR="00CF61DC" w:rsidRPr="007E1C17">
        <w:rPr>
          <w:rFonts w:ascii="Times New Roman" w:hAnsi="Times New Roman" w:cs="Times New Roman"/>
          <w:sz w:val="24"/>
          <w:szCs w:val="24"/>
        </w:rPr>
        <w:t>y</w:t>
      </w:r>
      <w:r w:rsidRPr="007E1C17">
        <w:rPr>
          <w:rFonts w:ascii="Times New Roman" w:hAnsi="Times New Roman" w:cs="Times New Roman"/>
          <w:sz w:val="24"/>
          <w:szCs w:val="24"/>
        </w:rPr>
        <w:t xml:space="preserve">, która </w:t>
      </w:r>
      <w:r w:rsidR="00026045" w:rsidRPr="007E1C17">
        <w:rPr>
          <w:rFonts w:ascii="Times New Roman" w:hAnsi="Times New Roman" w:cs="Times New Roman"/>
          <w:sz w:val="24"/>
          <w:szCs w:val="24"/>
        </w:rPr>
        <w:t xml:space="preserve">popełniły czyn </w:t>
      </w:r>
      <w:r w:rsidR="00CF61DC" w:rsidRPr="007E1C17">
        <w:rPr>
          <w:rFonts w:ascii="Times New Roman" w:hAnsi="Times New Roman" w:cs="Times New Roman"/>
          <w:sz w:val="24"/>
          <w:szCs w:val="24"/>
        </w:rPr>
        <w:t>z</w:t>
      </w:r>
      <w:r w:rsidRPr="007E1C17">
        <w:rPr>
          <w:rFonts w:ascii="Times New Roman" w:hAnsi="Times New Roman" w:cs="Times New Roman"/>
          <w:sz w:val="24"/>
          <w:szCs w:val="24"/>
        </w:rPr>
        <w:t>abronion</w:t>
      </w:r>
      <w:r w:rsidR="00CF61DC" w:rsidRPr="007E1C17">
        <w:rPr>
          <w:rFonts w:ascii="Times New Roman" w:hAnsi="Times New Roman" w:cs="Times New Roman"/>
          <w:sz w:val="24"/>
          <w:szCs w:val="24"/>
        </w:rPr>
        <w:t>y</w:t>
      </w:r>
      <w:r w:rsidR="00026045" w:rsidRPr="007E1C17">
        <w:rPr>
          <w:rFonts w:ascii="Times New Roman" w:hAnsi="Times New Roman" w:cs="Times New Roman"/>
          <w:sz w:val="24"/>
          <w:szCs w:val="24"/>
        </w:rPr>
        <w:t xml:space="preserve">, </w:t>
      </w:r>
      <w:r w:rsidRPr="007E1C17">
        <w:rPr>
          <w:rFonts w:ascii="Times New Roman" w:hAnsi="Times New Roman" w:cs="Times New Roman"/>
          <w:sz w:val="24"/>
          <w:szCs w:val="24"/>
        </w:rPr>
        <w:t>stanowi</w:t>
      </w:r>
      <w:r w:rsidR="00026045" w:rsidRPr="007E1C17">
        <w:rPr>
          <w:rFonts w:ascii="Times New Roman" w:hAnsi="Times New Roman" w:cs="Times New Roman"/>
          <w:sz w:val="24"/>
          <w:szCs w:val="24"/>
        </w:rPr>
        <w:t>ący</w:t>
      </w:r>
      <w:r w:rsidR="00CF61DC" w:rsidRPr="007E1C17">
        <w:rPr>
          <w:rFonts w:ascii="Times New Roman" w:hAnsi="Times New Roman" w:cs="Times New Roman"/>
          <w:sz w:val="24"/>
          <w:szCs w:val="24"/>
        </w:rPr>
        <w:t xml:space="preserve"> </w:t>
      </w:r>
      <w:r w:rsidRPr="007E1C17">
        <w:rPr>
          <w:rFonts w:ascii="Times New Roman" w:hAnsi="Times New Roman" w:cs="Times New Roman"/>
          <w:sz w:val="24"/>
          <w:szCs w:val="24"/>
        </w:rPr>
        <w:t xml:space="preserve">przestępstwo w myśl prawa </w:t>
      </w:r>
      <w:r w:rsidR="00026045" w:rsidRPr="007E1C17">
        <w:rPr>
          <w:rFonts w:ascii="Times New Roman" w:hAnsi="Times New Roman" w:cs="Times New Roman"/>
          <w:sz w:val="24"/>
          <w:szCs w:val="24"/>
        </w:rPr>
        <w:t xml:space="preserve">krajowego lub </w:t>
      </w:r>
      <w:r w:rsidRPr="007E1C17">
        <w:rPr>
          <w:rFonts w:ascii="Times New Roman" w:hAnsi="Times New Roman" w:cs="Times New Roman"/>
          <w:sz w:val="24"/>
          <w:szCs w:val="24"/>
        </w:rPr>
        <w:t xml:space="preserve">międzynarodowego. </w:t>
      </w:r>
      <w:r w:rsidR="00026045" w:rsidRPr="007E1C17">
        <w:rPr>
          <w:rFonts w:ascii="Times New Roman" w:hAnsi="Times New Roman" w:cs="Times New Roman"/>
          <w:sz w:val="24"/>
          <w:szCs w:val="24"/>
        </w:rPr>
        <w:t>Wskazany</w:t>
      </w:r>
      <w:r w:rsidR="00CF61DC" w:rsidRPr="007E1C17">
        <w:rPr>
          <w:rFonts w:ascii="Times New Roman" w:hAnsi="Times New Roman" w:cs="Times New Roman"/>
          <w:sz w:val="24"/>
          <w:szCs w:val="24"/>
        </w:rPr>
        <w:t xml:space="preserve"> powyżej przepis </w:t>
      </w:r>
      <w:r w:rsidRPr="007E1C17">
        <w:rPr>
          <w:rFonts w:ascii="Times New Roman" w:hAnsi="Times New Roman" w:cs="Times New Roman"/>
          <w:sz w:val="24"/>
          <w:szCs w:val="24"/>
        </w:rPr>
        <w:t>umow</w:t>
      </w:r>
      <w:r w:rsidR="00CF61DC" w:rsidRPr="007E1C17">
        <w:rPr>
          <w:rFonts w:ascii="Times New Roman" w:hAnsi="Times New Roman" w:cs="Times New Roman"/>
          <w:sz w:val="24"/>
          <w:szCs w:val="24"/>
        </w:rPr>
        <w:t>y</w:t>
      </w:r>
      <w:r w:rsidRPr="007E1C17">
        <w:rPr>
          <w:rFonts w:ascii="Times New Roman" w:hAnsi="Times New Roman" w:cs="Times New Roman"/>
          <w:sz w:val="24"/>
          <w:szCs w:val="24"/>
        </w:rPr>
        <w:t xml:space="preserve"> międzynarodowej</w:t>
      </w:r>
      <w:r w:rsidR="00CF61DC" w:rsidRPr="007E1C17">
        <w:rPr>
          <w:rFonts w:ascii="Times New Roman" w:hAnsi="Times New Roman" w:cs="Times New Roman"/>
          <w:sz w:val="24"/>
          <w:szCs w:val="24"/>
        </w:rPr>
        <w:t xml:space="preserve">, przewidujący </w:t>
      </w:r>
      <w:r w:rsidRPr="007E1C17">
        <w:rPr>
          <w:rFonts w:ascii="Times New Roman" w:hAnsi="Times New Roman" w:cs="Times New Roman"/>
          <w:sz w:val="24"/>
          <w:szCs w:val="24"/>
        </w:rPr>
        <w:t>możliwoś</w:t>
      </w:r>
      <w:r w:rsidR="00CF61DC" w:rsidRPr="007E1C17">
        <w:rPr>
          <w:rFonts w:ascii="Times New Roman" w:hAnsi="Times New Roman" w:cs="Times New Roman"/>
          <w:sz w:val="24"/>
          <w:szCs w:val="24"/>
        </w:rPr>
        <w:t>ć</w:t>
      </w:r>
      <w:r w:rsidRPr="007E1C17">
        <w:rPr>
          <w:rFonts w:ascii="Times New Roman" w:hAnsi="Times New Roman" w:cs="Times New Roman"/>
          <w:sz w:val="24"/>
          <w:szCs w:val="24"/>
        </w:rPr>
        <w:t xml:space="preserve"> ograniczenia swobody poruszania się po terytorium kraju, </w:t>
      </w:r>
      <w:r w:rsidR="00026045" w:rsidRPr="007E1C17">
        <w:rPr>
          <w:rFonts w:ascii="Times New Roman" w:hAnsi="Times New Roman" w:cs="Times New Roman"/>
          <w:sz w:val="24"/>
          <w:szCs w:val="24"/>
        </w:rPr>
        <w:t>odnieść należy</w:t>
      </w:r>
      <w:r w:rsidR="00BE2BC1">
        <w:rPr>
          <w:rFonts w:ascii="Times New Roman" w:hAnsi="Times New Roman" w:cs="Times New Roman"/>
          <w:sz w:val="24"/>
          <w:szCs w:val="24"/>
        </w:rPr>
        <w:t xml:space="preserve"> </w:t>
      </w:r>
      <w:r w:rsidR="00026045" w:rsidRPr="007E1C17">
        <w:rPr>
          <w:rFonts w:ascii="Times New Roman" w:hAnsi="Times New Roman" w:cs="Times New Roman"/>
          <w:sz w:val="24"/>
          <w:szCs w:val="24"/>
        </w:rPr>
        <w:t xml:space="preserve">do właściwych przepisów </w:t>
      </w:r>
      <w:r w:rsidR="0004029C" w:rsidRPr="007E1C17">
        <w:rPr>
          <w:rFonts w:ascii="Times New Roman" w:hAnsi="Times New Roman" w:cs="Times New Roman"/>
          <w:sz w:val="24"/>
          <w:szCs w:val="24"/>
        </w:rPr>
        <w:t xml:space="preserve">Konstytucji </w:t>
      </w:r>
      <w:r w:rsidR="0023274E" w:rsidRPr="007E1C17">
        <w:rPr>
          <w:rFonts w:ascii="Times New Roman" w:hAnsi="Times New Roman" w:cs="Times New Roman"/>
          <w:sz w:val="24"/>
          <w:szCs w:val="24"/>
        </w:rPr>
        <w:t>Rzeczypospolitej</w:t>
      </w:r>
      <w:r w:rsidR="0023274E">
        <w:rPr>
          <w:rFonts w:ascii="Times New Roman" w:hAnsi="Times New Roman" w:cs="Times New Roman"/>
          <w:sz w:val="24"/>
          <w:szCs w:val="24"/>
        </w:rPr>
        <w:t xml:space="preserve"> Polskiej</w:t>
      </w:r>
      <w:r w:rsidR="0004029C" w:rsidRPr="007E1C17">
        <w:rPr>
          <w:rFonts w:ascii="Times New Roman" w:hAnsi="Times New Roman" w:cs="Times New Roman"/>
          <w:sz w:val="24"/>
          <w:szCs w:val="24"/>
        </w:rPr>
        <w:t>. A</w:t>
      </w:r>
      <w:r w:rsidRPr="007E1C17">
        <w:rPr>
          <w:rFonts w:ascii="Times New Roman" w:hAnsi="Times New Roman" w:cs="Times New Roman"/>
          <w:sz w:val="24"/>
          <w:szCs w:val="24"/>
        </w:rPr>
        <w:t xml:space="preserve">rt. 52 ustawy zasadniczej </w:t>
      </w:r>
      <w:r w:rsidR="0004029C" w:rsidRPr="007E1C17">
        <w:rPr>
          <w:rFonts w:ascii="Times New Roman" w:hAnsi="Times New Roman" w:cs="Times New Roman"/>
          <w:sz w:val="24"/>
          <w:szCs w:val="24"/>
        </w:rPr>
        <w:t>zawiera wskazanie,</w:t>
      </w:r>
      <w:r w:rsidR="00BE2BC1">
        <w:rPr>
          <w:rFonts w:ascii="Times New Roman" w:hAnsi="Times New Roman" w:cs="Times New Roman"/>
          <w:sz w:val="24"/>
          <w:szCs w:val="24"/>
        </w:rPr>
        <w:t xml:space="preserve"> </w:t>
      </w:r>
      <w:r w:rsidR="0004029C" w:rsidRPr="007E1C17">
        <w:rPr>
          <w:rFonts w:ascii="Times New Roman" w:hAnsi="Times New Roman" w:cs="Times New Roman"/>
          <w:sz w:val="24"/>
          <w:szCs w:val="24"/>
        </w:rPr>
        <w:t xml:space="preserve">że </w:t>
      </w:r>
      <w:r w:rsidR="00A14550" w:rsidRPr="007E1C17">
        <w:rPr>
          <w:rFonts w:ascii="Times New Roman" w:hAnsi="Times New Roman" w:cs="Times New Roman"/>
          <w:sz w:val="24"/>
          <w:szCs w:val="24"/>
        </w:rPr>
        <w:t xml:space="preserve">państwo polskie gwarantuje </w:t>
      </w:r>
      <w:r w:rsidRPr="007E1C17">
        <w:rPr>
          <w:rFonts w:ascii="Times New Roman" w:hAnsi="Times New Roman" w:cs="Times New Roman"/>
          <w:sz w:val="24"/>
          <w:szCs w:val="24"/>
        </w:rPr>
        <w:t xml:space="preserve">wolność poruszania się po terytorium Rzeczypospolitej oraz swobodę jej </w:t>
      </w:r>
      <w:r w:rsidR="00A14550" w:rsidRPr="007E1C17">
        <w:rPr>
          <w:rFonts w:ascii="Times New Roman" w:hAnsi="Times New Roman" w:cs="Times New Roman"/>
          <w:sz w:val="24"/>
          <w:szCs w:val="24"/>
        </w:rPr>
        <w:t>opuszczenia</w:t>
      </w:r>
      <w:r w:rsidRPr="007E1C17">
        <w:rPr>
          <w:rFonts w:ascii="Times New Roman" w:hAnsi="Times New Roman" w:cs="Times New Roman"/>
          <w:sz w:val="24"/>
          <w:szCs w:val="24"/>
        </w:rPr>
        <w:t>, informując je</w:t>
      </w:r>
      <w:r w:rsidR="00A14550" w:rsidRPr="007E1C17">
        <w:rPr>
          <w:rFonts w:ascii="Times New Roman" w:hAnsi="Times New Roman" w:cs="Times New Roman"/>
          <w:sz w:val="24"/>
          <w:szCs w:val="24"/>
        </w:rPr>
        <w:t xml:space="preserve">dnocześnie, że prawa te </w:t>
      </w:r>
      <w:r w:rsidRPr="007E1C17">
        <w:rPr>
          <w:rFonts w:ascii="Times New Roman" w:hAnsi="Times New Roman" w:cs="Times New Roman"/>
          <w:sz w:val="24"/>
          <w:szCs w:val="24"/>
        </w:rPr>
        <w:t>mogą podlegać ograniczeniom określonym w ustawie</w:t>
      </w:r>
      <w:r w:rsidR="00AB2056" w:rsidRPr="007E1C17">
        <w:rPr>
          <w:rFonts w:ascii="Times New Roman" w:hAnsi="Times New Roman" w:cs="Times New Roman"/>
          <w:sz w:val="24"/>
          <w:szCs w:val="24"/>
        </w:rPr>
        <w:t xml:space="preserve">. W art. 55 </w:t>
      </w:r>
      <w:r w:rsidR="00026045" w:rsidRPr="007E1C17">
        <w:rPr>
          <w:rFonts w:ascii="Times New Roman" w:hAnsi="Times New Roman" w:cs="Times New Roman"/>
          <w:sz w:val="24"/>
          <w:szCs w:val="24"/>
        </w:rPr>
        <w:t>Konstytucji</w:t>
      </w:r>
      <w:r w:rsidR="00AB2056" w:rsidRPr="007E1C17">
        <w:rPr>
          <w:rFonts w:ascii="Times New Roman" w:hAnsi="Times New Roman" w:cs="Times New Roman"/>
          <w:sz w:val="24"/>
          <w:szCs w:val="24"/>
        </w:rPr>
        <w:t xml:space="preserve"> </w:t>
      </w:r>
      <w:r w:rsidR="0023274E" w:rsidRPr="007E1C17">
        <w:rPr>
          <w:rFonts w:ascii="Times New Roman" w:hAnsi="Times New Roman" w:cs="Times New Roman"/>
          <w:sz w:val="24"/>
          <w:szCs w:val="24"/>
        </w:rPr>
        <w:t>Rzeczypospolitej</w:t>
      </w:r>
      <w:r w:rsidR="0023274E">
        <w:rPr>
          <w:rFonts w:ascii="Times New Roman" w:hAnsi="Times New Roman" w:cs="Times New Roman"/>
          <w:sz w:val="24"/>
          <w:szCs w:val="24"/>
        </w:rPr>
        <w:t xml:space="preserve"> Polskiej</w:t>
      </w:r>
      <w:r w:rsidR="0023274E" w:rsidRPr="007E1C17">
        <w:rPr>
          <w:rFonts w:ascii="Times New Roman" w:hAnsi="Times New Roman" w:cs="Times New Roman"/>
          <w:sz w:val="24"/>
          <w:szCs w:val="24"/>
        </w:rPr>
        <w:t xml:space="preserve"> </w:t>
      </w:r>
      <w:r w:rsidR="00AB2056" w:rsidRPr="007E1C17">
        <w:rPr>
          <w:rFonts w:ascii="Times New Roman" w:hAnsi="Times New Roman" w:cs="Times New Roman"/>
          <w:sz w:val="24"/>
          <w:szCs w:val="24"/>
        </w:rPr>
        <w:t>stwierdza się</w:t>
      </w:r>
      <w:r w:rsidRPr="007E1C17">
        <w:rPr>
          <w:rFonts w:ascii="Times New Roman" w:hAnsi="Times New Roman" w:cs="Times New Roman"/>
          <w:sz w:val="24"/>
          <w:szCs w:val="24"/>
        </w:rPr>
        <w:t>, że ekstradycja obywatela polskiego jest co do zasady zakazana</w:t>
      </w:r>
      <w:r w:rsidR="00A14550" w:rsidRPr="007E1C17">
        <w:rPr>
          <w:rFonts w:ascii="Times New Roman" w:hAnsi="Times New Roman" w:cs="Times New Roman"/>
          <w:sz w:val="24"/>
          <w:szCs w:val="24"/>
        </w:rPr>
        <w:t>. P</w:t>
      </w:r>
      <w:r w:rsidRPr="007E1C17">
        <w:rPr>
          <w:rFonts w:ascii="Times New Roman" w:hAnsi="Times New Roman" w:cs="Times New Roman"/>
          <w:sz w:val="24"/>
          <w:szCs w:val="24"/>
        </w:rPr>
        <w:t>rzewidzian</w:t>
      </w:r>
      <w:r w:rsidR="00A14550" w:rsidRPr="007E1C17">
        <w:rPr>
          <w:rFonts w:ascii="Times New Roman" w:hAnsi="Times New Roman" w:cs="Times New Roman"/>
          <w:sz w:val="24"/>
          <w:szCs w:val="24"/>
        </w:rPr>
        <w:t>e</w:t>
      </w:r>
      <w:r w:rsidRPr="007E1C17">
        <w:rPr>
          <w:rFonts w:ascii="Times New Roman" w:hAnsi="Times New Roman" w:cs="Times New Roman"/>
          <w:sz w:val="24"/>
          <w:szCs w:val="24"/>
        </w:rPr>
        <w:t xml:space="preserve"> </w:t>
      </w:r>
      <w:r w:rsidR="00AB2056" w:rsidRPr="007E1C17">
        <w:rPr>
          <w:rFonts w:ascii="Times New Roman" w:hAnsi="Times New Roman" w:cs="Times New Roman"/>
          <w:sz w:val="24"/>
          <w:szCs w:val="24"/>
        </w:rPr>
        <w:t xml:space="preserve">zostały </w:t>
      </w:r>
      <w:r w:rsidR="003D5D02">
        <w:rPr>
          <w:rFonts w:ascii="Times New Roman" w:hAnsi="Times New Roman" w:cs="Times New Roman"/>
          <w:sz w:val="24"/>
          <w:szCs w:val="24"/>
        </w:rPr>
        <w:t>jednak przypadki, w </w:t>
      </w:r>
      <w:r w:rsidRPr="007E1C17">
        <w:rPr>
          <w:rFonts w:ascii="Times New Roman" w:hAnsi="Times New Roman" w:cs="Times New Roman"/>
          <w:sz w:val="24"/>
          <w:szCs w:val="24"/>
        </w:rPr>
        <w:t xml:space="preserve">których </w:t>
      </w:r>
      <w:r w:rsidR="00026045" w:rsidRPr="007E1C17">
        <w:rPr>
          <w:rFonts w:ascii="Times New Roman" w:hAnsi="Times New Roman" w:cs="Times New Roman"/>
          <w:sz w:val="24"/>
          <w:szCs w:val="24"/>
        </w:rPr>
        <w:t>jest ona dopuszczalna</w:t>
      </w:r>
      <w:r w:rsidR="00A14550" w:rsidRPr="007E1C17">
        <w:rPr>
          <w:rFonts w:ascii="Times New Roman" w:hAnsi="Times New Roman" w:cs="Times New Roman"/>
          <w:sz w:val="24"/>
          <w:szCs w:val="24"/>
        </w:rPr>
        <w:t>, a do</w:t>
      </w:r>
      <w:r w:rsidRPr="007E1C17">
        <w:rPr>
          <w:rFonts w:ascii="Times New Roman" w:hAnsi="Times New Roman" w:cs="Times New Roman"/>
          <w:sz w:val="24"/>
          <w:szCs w:val="24"/>
        </w:rPr>
        <w:t xml:space="preserve"> </w:t>
      </w:r>
      <w:r w:rsidR="00026045" w:rsidRPr="007E1C17">
        <w:rPr>
          <w:rFonts w:ascii="Times New Roman" w:hAnsi="Times New Roman" w:cs="Times New Roman"/>
          <w:sz w:val="24"/>
          <w:szCs w:val="24"/>
        </w:rPr>
        <w:t xml:space="preserve">katalogu </w:t>
      </w:r>
      <w:r w:rsidRPr="007E1C17">
        <w:rPr>
          <w:rFonts w:ascii="Times New Roman" w:hAnsi="Times New Roman" w:cs="Times New Roman"/>
          <w:sz w:val="24"/>
          <w:szCs w:val="24"/>
        </w:rPr>
        <w:t xml:space="preserve">wyjątków należy </w:t>
      </w:r>
      <w:r w:rsidR="00AB2056" w:rsidRPr="007E1C17">
        <w:rPr>
          <w:rFonts w:ascii="Times New Roman" w:hAnsi="Times New Roman" w:cs="Times New Roman"/>
          <w:sz w:val="24"/>
          <w:szCs w:val="24"/>
        </w:rPr>
        <w:t xml:space="preserve">np.: </w:t>
      </w:r>
      <w:r w:rsidRPr="007E1C17">
        <w:rPr>
          <w:rFonts w:ascii="Times New Roman" w:hAnsi="Times New Roman" w:cs="Times New Roman"/>
          <w:sz w:val="24"/>
          <w:szCs w:val="24"/>
        </w:rPr>
        <w:t xml:space="preserve">dokonanie </w:t>
      </w:r>
      <w:r w:rsidR="00026045" w:rsidRPr="007E1C17">
        <w:rPr>
          <w:rFonts w:ascii="Times New Roman" w:hAnsi="Times New Roman" w:cs="Times New Roman"/>
          <w:sz w:val="24"/>
          <w:szCs w:val="24"/>
        </w:rPr>
        <w:t>ekstradycji</w:t>
      </w:r>
      <w:r w:rsidR="00A14550" w:rsidRPr="007E1C17">
        <w:rPr>
          <w:rFonts w:ascii="Times New Roman" w:hAnsi="Times New Roman" w:cs="Times New Roman"/>
          <w:sz w:val="24"/>
          <w:szCs w:val="24"/>
        </w:rPr>
        <w:t xml:space="preserve"> </w:t>
      </w:r>
      <w:r w:rsidRPr="007E1C17">
        <w:rPr>
          <w:rFonts w:ascii="Times New Roman" w:hAnsi="Times New Roman" w:cs="Times New Roman"/>
          <w:sz w:val="24"/>
          <w:szCs w:val="24"/>
        </w:rPr>
        <w:t xml:space="preserve">na wniosek innego państwa lub </w:t>
      </w:r>
      <w:r w:rsidR="00AB2056" w:rsidRPr="007E1C17">
        <w:rPr>
          <w:rFonts w:ascii="Times New Roman" w:hAnsi="Times New Roman" w:cs="Times New Roman"/>
          <w:sz w:val="24"/>
          <w:szCs w:val="24"/>
        </w:rPr>
        <w:t xml:space="preserve">międzynarodowego </w:t>
      </w:r>
      <w:r w:rsidRPr="007E1C17">
        <w:rPr>
          <w:rFonts w:ascii="Times New Roman" w:hAnsi="Times New Roman" w:cs="Times New Roman"/>
          <w:sz w:val="24"/>
          <w:szCs w:val="24"/>
        </w:rPr>
        <w:t>organu</w:t>
      </w:r>
      <w:r w:rsidR="00AB2056" w:rsidRPr="007E1C17">
        <w:rPr>
          <w:rFonts w:ascii="Times New Roman" w:hAnsi="Times New Roman" w:cs="Times New Roman"/>
          <w:sz w:val="24"/>
          <w:szCs w:val="24"/>
        </w:rPr>
        <w:t xml:space="preserve"> sądowego</w:t>
      </w:r>
      <w:r w:rsidRPr="007E1C17">
        <w:rPr>
          <w:rFonts w:ascii="Times New Roman" w:hAnsi="Times New Roman" w:cs="Times New Roman"/>
          <w:sz w:val="24"/>
          <w:szCs w:val="24"/>
        </w:rPr>
        <w:t>, jeżeli możliwość taka wynika</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 xml:space="preserve">z ratyfikowanej przez </w:t>
      </w:r>
      <w:r w:rsidR="0023274E" w:rsidRPr="007E1C17">
        <w:rPr>
          <w:rFonts w:ascii="Times New Roman" w:hAnsi="Times New Roman" w:cs="Times New Roman"/>
          <w:sz w:val="24"/>
          <w:szCs w:val="24"/>
        </w:rPr>
        <w:t>Rzeczpospolit</w:t>
      </w:r>
      <w:r w:rsidR="0023274E">
        <w:rPr>
          <w:rFonts w:ascii="Times New Roman" w:hAnsi="Times New Roman" w:cs="Times New Roman"/>
          <w:sz w:val="24"/>
          <w:szCs w:val="24"/>
        </w:rPr>
        <w:t>ą Polską</w:t>
      </w:r>
      <w:r w:rsidRPr="007E1C17">
        <w:rPr>
          <w:rFonts w:ascii="Times New Roman" w:hAnsi="Times New Roman" w:cs="Times New Roman"/>
          <w:sz w:val="24"/>
          <w:szCs w:val="24"/>
        </w:rPr>
        <w:t xml:space="preserve"> umowy międzynarodowej. W takim przypadku spełniona musi zostać </w:t>
      </w:r>
      <w:r w:rsidR="00AB2056" w:rsidRPr="007E1C17">
        <w:rPr>
          <w:rFonts w:ascii="Times New Roman" w:hAnsi="Times New Roman" w:cs="Times New Roman"/>
          <w:sz w:val="24"/>
          <w:szCs w:val="24"/>
        </w:rPr>
        <w:t xml:space="preserve">jednak przesłanka, że czyn, który </w:t>
      </w:r>
      <w:r w:rsidRPr="007E1C17">
        <w:rPr>
          <w:rFonts w:ascii="Times New Roman" w:hAnsi="Times New Roman" w:cs="Times New Roman"/>
          <w:sz w:val="24"/>
          <w:szCs w:val="24"/>
        </w:rPr>
        <w:t xml:space="preserve">popełniony został poza terytorium </w:t>
      </w:r>
      <w:r w:rsidR="00AB2056" w:rsidRPr="007E1C17">
        <w:rPr>
          <w:rFonts w:ascii="Times New Roman" w:hAnsi="Times New Roman" w:cs="Times New Roman"/>
          <w:sz w:val="24"/>
          <w:szCs w:val="24"/>
        </w:rPr>
        <w:t>Polski</w:t>
      </w:r>
      <w:r w:rsidR="00A84AF7">
        <w:rPr>
          <w:rFonts w:ascii="Times New Roman" w:hAnsi="Times New Roman" w:cs="Times New Roman"/>
          <w:sz w:val="24"/>
          <w:szCs w:val="24"/>
        </w:rPr>
        <w:t>,</w:t>
      </w:r>
      <w:r w:rsidRPr="007E1C17">
        <w:rPr>
          <w:rFonts w:ascii="Times New Roman" w:hAnsi="Times New Roman" w:cs="Times New Roman"/>
          <w:sz w:val="24"/>
          <w:szCs w:val="24"/>
        </w:rPr>
        <w:t xml:space="preserve"> stanowił przestępstwo we</w:t>
      </w:r>
      <w:r w:rsidR="003D5D02">
        <w:rPr>
          <w:rFonts w:ascii="Times New Roman" w:hAnsi="Times New Roman" w:cs="Times New Roman"/>
          <w:sz w:val="24"/>
          <w:szCs w:val="24"/>
        </w:rPr>
        <w:t>dług polskiego prawa, zarówno w </w:t>
      </w:r>
      <w:r w:rsidRPr="007E1C17">
        <w:rPr>
          <w:rFonts w:ascii="Times New Roman" w:hAnsi="Times New Roman" w:cs="Times New Roman"/>
          <w:sz w:val="24"/>
          <w:szCs w:val="24"/>
        </w:rPr>
        <w:t>czasie jego popełnienia, jak i w chwili złożenia wniosku</w:t>
      </w:r>
      <w:r w:rsidR="00541BEC" w:rsidRPr="007E1C17">
        <w:rPr>
          <w:rFonts w:ascii="Times New Roman" w:hAnsi="Times New Roman" w:cs="Times New Roman"/>
          <w:sz w:val="24"/>
          <w:szCs w:val="24"/>
        </w:rPr>
        <w:t xml:space="preserve"> o ekstradycję</w:t>
      </w:r>
      <w:r w:rsidRPr="007E1C17">
        <w:rPr>
          <w:rFonts w:ascii="Times New Roman" w:hAnsi="Times New Roman" w:cs="Times New Roman"/>
          <w:sz w:val="24"/>
          <w:szCs w:val="24"/>
        </w:rPr>
        <w:t xml:space="preserve">. W sprawie dopuszczalności ekstradycji każdorazowo orzeka </w:t>
      </w:r>
      <w:r w:rsidR="00541BEC" w:rsidRPr="007E1C17">
        <w:rPr>
          <w:rFonts w:ascii="Times New Roman" w:hAnsi="Times New Roman" w:cs="Times New Roman"/>
          <w:sz w:val="24"/>
          <w:szCs w:val="24"/>
        </w:rPr>
        <w:t xml:space="preserve">w Polsce </w:t>
      </w:r>
      <w:r w:rsidRPr="007E1C17">
        <w:rPr>
          <w:rFonts w:ascii="Times New Roman" w:hAnsi="Times New Roman" w:cs="Times New Roman"/>
          <w:sz w:val="24"/>
          <w:szCs w:val="24"/>
        </w:rPr>
        <w:t>sąd.</w:t>
      </w:r>
    </w:p>
    <w:p w:rsidR="00C8759C" w:rsidRPr="007E1C17" w:rsidRDefault="00C8759C"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Art. 11 Konwencji poświęcony został zagadnieniom związanym ze współpracą międzynarodową i traktuje m.in.: o współdziałaniu policji z poszczególnych państw</w:t>
      </w:r>
      <w:r w:rsidR="00541BEC" w:rsidRPr="007E1C17">
        <w:rPr>
          <w:rFonts w:ascii="Times New Roman" w:hAnsi="Times New Roman" w:cs="Times New Roman"/>
          <w:sz w:val="24"/>
          <w:szCs w:val="24"/>
        </w:rPr>
        <w:t>. Z</w:t>
      </w:r>
      <w:r w:rsidRPr="007E1C17">
        <w:rPr>
          <w:rFonts w:ascii="Times New Roman" w:hAnsi="Times New Roman" w:cs="Times New Roman"/>
          <w:sz w:val="24"/>
          <w:szCs w:val="24"/>
        </w:rPr>
        <w:t xml:space="preserve">obowiązuje </w:t>
      </w:r>
      <w:r w:rsidR="00541BEC" w:rsidRPr="007E1C17">
        <w:rPr>
          <w:rFonts w:ascii="Times New Roman" w:hAnsi="Times New Roman" w:cs="Times New Roman"/>
          <w:sz w:val="24"/>
          <w:szCs w:val="24"/>
        </w:rPr>
        <w:t xml:space="preserve">on </w:t>
      </w:r>
      <w:r w:rsidRPr="007E1C17">
        <w:rPr>
          <w:rFonts w:ascii="Times New Roman" w:hAnsi="Times New Roman" w:cs="Times New Roman"/>
          <w:sz w:val="24"/>
          <w:szCs w:val="24"/>
        </w:rPr>
        <w:t xml:space="preserve">stronę umowy </w:t>
      </w:r>
      <w:r w:rsidR="00541BEC" w:rsidRPr="007E1C17">
        <w:rPr>
          <w:rFonts w:ascii="Times New Roman" w:hAnsi="Times New Roman" w:cs="Times New Roman"/>
          <w:sz w:val="24"/>
          <w:szCs w:val="24"/>
        </w:rPr>
        <w:t>d</w:t>
      </w:r>
      <w:r w:rsidRPr="007E1C17">
        <w:rPr>
          <w:rFonts w:ascii="Times New Roman" w:hAnsi="Times New Roman" w:cs="Times New Roman"/>
          <w:sz w:val="24"/>
          <w:szCs w:val="24"/>
        </w:rPr>
        <w:t xml:space="preserve">o utworzenia lub wyznaczenia krajowego punktu informacyjnego ds. piłki nożnej (ang. </w:t>
      </w:r>
      <w:r w:rsidRPr="00A84AF7">
        <w:rPr>
          <w:rFonts w:ascii="Times New Roman" w:hAnsi="Times New Roman" w:cs="Times New Roman"/>
          <w:i/>
          <w:sz w:val="24"/>
          <w:szCs w:val="24"/>
        </w:rPr>
        <w:t>National Football Information Point</w:t>
      </w:r>
      <w:r w:rsidRPr="007E1C17">
        <w:rPr>
          <w:rFonts w:ascii="Times New Roman" w:hAnsi="Times New Roman" w:cs="Times New Roman"/>
          <w:sz w:val="24"/>
          <w:szCs w:val="24"/>
        </w:rPr>
        <w:t xml:space="preserve"> </w:t>
      </w:r>
      <w:r w:rsidR="003D5D02">
        <w:rPr>
          <w:rFonts w:ascii="Times New Roman" w:hAnsi="Times New Roman" w:cs="Times New Roman"/>
          <w:sz w:val="24"/>
          <w:szCs w:val="24"/>
        </w:rPr>
        <w:t>–</w:t>
      </w:r>
      <w:r w:rsidRPr="007E1C17">
        <w:rPr>
          <w:rFonts w:ascii="Times New Roman" w:hAnsi="Times New Roman" w:cs="Times New Roman"/>
          <w:sz w:val="24"/>
          <w:szCs w:val="24"/>
        </w:rPr>
        <w:t xml:space="preserve"> NFIP)</w:t>
      </w:r>
      <w:r w:rsidR="003D5D02">
        <w:rPr>
          <w:rFonts w:ascii="Times New Roman" w:hAnsi="Times New Roman" w:cs="Times New Roman"/>
          <w:sz w:val="24"/>
          <w:szCs w:val="24"/>
        </w:rPr>
        <w:t xml:space="preserve"> w </w:t>
      </w:r>
      <w:r w:rsidR="00541BEC" w:rsidRPr="007E1C17">
        <w:rPr>
          <w:rFonts w:ascii="Times New Roman" w:hAnsi="Times New Roman" w:cs="Times New Roman"/>
          <w:sz w:val="24"/>
          <w:szCs w:val="24"/>
        </w:rPr>
        <w:t xml:space="preserve">strukturze organizacyjnej policji. </w:t>
      </w:r>
      <w:r w:rsidRPr="007E1C17">
        <w:rPr>
          <w:rFonts w:ascii="Times New Roman" w:hAnsi="Times New Roman" w:cs="Times New Roman"/>
          <w:sz w:val="24"/>
          <w:szCs w:val="24"/>
        </w:rPr>
        <w:t xml:space="preserve">W </w:t>
      </w:r>
      <w:r w:rsidR="00541BEC" w:rsidRPr="007E1C17">
        <w:rPr>
          <w:rFonts w:ascii="Times New Roman" w:hAnsi="Times New Roman" w:cs="Times New Roman"/>
          <w:sz w:val="24"/>
          <w:szCs w:val="24"/>
        </w:rPr>
        <w:t xml:space="preserve">kontekście </w:t>
      </w:r>
      <w:r w:rsidRPr="007E1C17">
        <w:rPr>
          <w:rFonts w:ascii="Times New Roman" w:hAnsi="Times New Roman" w:cs="Times New Roman"/>
          <w:sz w:val="24"/>
          <w:szCs w:val="24"/>
        </w:rPr>
        <w:t>tym</w:t>
      </w:r>
      <w:r w:rsidR="00541BEC" w:rsidRPr="007E1C17">
        <w:rPr>
          <w:rFonts w:ascii="Times New Roman" w:hAnsi="Times New Roman" w:cs="Times New Roman"/>
          <w:sz w:val="24"/>
          <w:szCs w:val="24"/>
        </w:rPr>
        <w:t xml:space="preserve"> </w:t>
      </w:r>
      <w:r w:rsidRPr="007E1C17">
        <w:rPr>
          <w:rFonts w:ascii="Times New Roman" w:hAnsi="Times New Roman" w:cs="Times New Roman"/>
          <w:sz w:val="24"/>
          <w:szCs w:val="24"/>
        </w:rPr>
        <w:t>podkreślić należy, że współdziałanie z policjami innych państw oraz organizacjami międzynarodowymi</w:t>
      </w:r>
      <w:r w:rsidR="00541BEC" w:rsidRPr="007E1C17">
        <w:rPr>
          <w:rFonts w:ascii="Times New Roman" w:hAnsi="Times New Roman" w:cs="Times New Roman"/>
          <w:sz w:val="24"/>
          <w:szCs w:val="24"/>
        </w:rPr>
        <w:t xml:space="preserve"> policji</w:t>
      </w:r>
      <w:r w:rsidRPr="007E1C17">
        <w:rPr>
          <w:rFonts w:ascii="Times New Roman" w:hAnsi="Times New Roman" w:cs="Times New Roman"/>
          <w:sz w:val="24"/>
          <w:szCs w:val="24"/>
        </w:rPr>
        <w:t xml:space="preserve"> stanowi jedno z podstawowych zadań polski</w:t>
      </w:r>
      <w:r w:rsidR="00ED79E1" w:rsidRPr="007E1C17">
        <w:rPr>
          <w:rFonts w:ascii="Times New Roman" w:hAnsi="Times New Roman" w:cs="Times New Roman"/>
          <w:sz w:val="24"/>
          <w:szCs w:val="24"/>
        </w:rPr>
        <w:t>ch służb</w:t>
      </w:r>
      <w:r w:rsidRPr="007E1C17">
        <w:rPr>
          <w:rFonts w:ascii="Times New Roman" w:hAnsi="Times New Roman" w:cs="Times New Roman"/>
          <w:sz w:val="24"/>
          <w:szCs w:val="24"/>
        </w:rPr>
        <w:t xml:space="preserve"> w myśl przepisów ustawy z</w:t>
      </w:r>
      <w:r w:rsidR="00A84AF7">
        <w:rPr>
          <w:rFonts w:ascii="Times New Roman" w:hAnsi="Times New Roman" w:cs="Times New Roman"/>
          <w:sz w:val="24"/>
          <w:szCs w:val="24"/>
        </w:rPr>
        <w:t> </w:t>
      </w:r>
      <w:r w:rsidRPr="007E1C17">
        <w:rPr>
          <w:rFonts w:ascii="Times New Roman" w:hAnsi="Times New Roman" w:cs="Times New Roman"/>
          <w:sz w:val="24"/>
          <w:szCs w:val="24"/>
        </w:rPr>
        <w:t>dnia 6 kwietnia 1990 r. o Policji (Dz.</w:t>
      </w:r>
      <w:r w:rsidR="006A3C04">
        <w:rPr>
          <w:rFonts w:ascii="Times New Roman" w:hAnsi="Times New Roman" w:cs="Times New Roman"/>
          <w:sz w:val="24"/>
          <w:szCs w:val="24"/>
        </w:rPr>
        <w:t xml:space="preserve"> </w:t>
      </w:r>
      <w:r w:rsidRPr="007E1C17">
        <w:rPr>
          <w:rFonts w:ascii="Times New Roman" w:hAnsi="Times New Roman" w:cs="Times New Roman"/>
          <w:sz w:val="24"/>
          <w:szCs w:val="24"/>
        </w:rPr>
        <w:t xml:space="preserve">U. </w:t>
      </w:r>
      <w:r w:rsidR="0023274E">
        <w:rPr>
          <w:rFonts w:ascii="Times New Roman" w:hAnsi="Times New Roman" w:cs="Times New Roman"/>
          <w:sz w:val="24"/>
          <w:szCs w:val="24"/>
        </w:rPr>
        <w:t xml:space="preserve">z </w:t>
      </w:r>
      <w:r w:rsidRPr="007E1C17">
        <w:rPr>
          <w:rFonts w:ascii="Times New Roman" w:hAnsi="Times New Roman" w:cs="Times New Roman"/>
          <w:sz w:val="24"/>
          <w:szCs w:val="24"/>
        </w:rPr>
        <w:t>201</w:t>
      </w:r>
      <w:r w:rsidR="0023274E">
        <w:rPr>
          <w:rFonts w:ascii="Times New Roman" w:hAnsi="Times New Roman" w:cs="Times New Roman"/>
          <w:sz w:val="24"/>
          <w:szCs w:val="24"/>
        </w:rPr>
        <w:t>6 r.</w:t>
      </w:r>
      <w:r w:rsidRPr="007E1C17">
        <w:rPr>
          <w:rFonts w:ascii="Times New Roman" w:hAnsi="Times New Roman" w:cs="Times New Roman"/>
          <w:sz w:val="24"/>
          <w:szCs w:val="24"/>
        </w:rPr>
        <w:t xml:space="preserve"> poz. </w:t>
      </w:r>
      <w:r w:rsidR="0023274E">
        <w:rPr>
          <w:rFonts w:ascii="Times New Roman" w:hAnsi="Times New Roman" w:cs="Times New Roman"/>
          <w:sz w:val="24"/>
          <w:szCs w:val="24"/>
        </w:rPr>
        <w:t>1</w:t>
      </w:r>
      <w:r w:rsidR="00052ACF">
        <w:rPr>
          <w:rFonts w:ascii="Times New Roman" w:hAnsi="Times New Roman" w:cs="Times New Roman"/>
          <w:sz w:val="24"/>
          <w:szCs w:val="24"/>
        </w:rPr>
        <w:t>78</w:t>
      </w:r>
      <w:r w:rsidR="0023274E">
        <w:rPr>
          <w:rFonts w:ascii="Times New Roman" w:hAnsi="Times New Roman" w:cs="Times New Roman"/>
          <w:sz w:val="24"/>
          <w:szCs w:val="24"/>
        </w:rPr>
        <w:t>2, z późn. zm.</w:t>
      </w:r>
      <w:r w:rsidRPr="007E1C17">
        <w:rPr>
          <w:rFonts w:ascii="Times New Roman" w:hAnsi="Times New Roman" w:cs="Times New Roman"/>
          <w:sz w:val="24"/>
          <w:szCs w:val="24"/>
        </w:rPr>
        <w:t xml:space="preserve">). Dodatkowo art. 20 tejże ustawy precyzuje, że służby policyjne mogą, w celu realizacji zadań ustawowych, uzyskiwać, gromadzić, sprawdzać, przetwarzać </w:t>
      </w:r>
      <w:r w:rsidR="00751570" w:rsidRPr="007E1C17">
        <w:rPr>
          <w:rFonts w:ascii="Times New Roman" w:hAnsi="Times New Roman" w:cs="Times New Roman"/>
          <w:sz w:val="24"/>
          <w:szCs w:val="24"/>
        </w:rPr>
        <w:t>i</w:t>
      </w:r>
      <w:r w:rsidRPr="007E1C17">
        <w:rPr>
          <w:rFonts w:ascii="Times New Roman" w:hAnsi="Times New Roman" w:cs="Times New Roman"/>
          <w:sz w:val="24"/>
          <w:szCs w:val="24"/>
        </w:rPr>
        <w:t xml:space="preserve"> wykorzystywać informacje o osobach, w tym również dane uzyskane lub przetwarzane przez organy innych państw oraz przez Międzynarodową Organizację Policji Kryminalnych</w:t>
      </w:r>
      <w:r w:rsidR="00541BEC" w:rsidRPr="007E1C17">
        <w:rPr>
          <w:rFonts w:ascii="Times New Roman" w:hAnsi="Times New Roman" w:cs="Times New Roman"/>
          <w:sz w:val="24"/>
          <w:szCs w:val="24"/>
        </w:rPr>
        <w:t xml:space="preserve"> (</w:t>
      </w:r>
      <w:r w:rsidRPr="007E1C17">
        <w:rPr>
          <w:rFonts w:ascii="Times New Roman" w:hAnsi="Times New Roman" w:cs="Times New Roman"/>
          <w:sz w:val="24"/>
          <w:szCs w:val="24"/>
        </w:rPr>
        <w:t>INTERPOL</w:t>
      </w:r>
      <w:r w:rsidR="00541BEC" w:rsidRPr="007E1C17">
        <w:rPr>
          <w:rFonts w:ascii="Times New Roman" w:hAnsi="Times New Roman" w:cs="Times New Roman"/>
          <w:sz w:val="24"/>
          <w:szCs w:val="24"/>
        </w:rPr>
        <w:t>, Interpol). Funkcjonariusze policji mogą również</w:t>
      </w:r>
      <w:r w:rsidRPr="007E1C17">
        <w:rPr>
          <w:rFonts w:ascii="Times New Roman" w:hAnsi="Times New Roman" w:cs="Times New Roman"/>
          <w:sz w:val="24"/>
          <w:szCs w:val="24"/>
        </w:rPr>
        <w:t xml:space="preserve"> przekazywać </w:t>
      </w:r>
      <w:r w:rsidR="00751570" w:rsidRPr="007E1C17">
        <w:rPr>
          <w:rFonts w:ascii="Times New Roman" w:hAnsi="Times New Roman" w:cs="Times New Roman"/>
          <w:sz w:val="24"/>
          <w:szCs w:val="24"/>
        </w:rPr>
        <w:t xml:space="preserve">służbom </w:t>
      </w:r>
      <w:r w:rsidR="00541BEC" w:rsidRPr="007E1C17">
        <w:rPr>
          <w:rFonts w:ascii="Times New Roman" w:hAnsi="Times New Roman" w:cs="Times New Roman"/>
          <w:sz w:val="24"/>
          <w:szCs w:val="24"/>
        </w:rPr>
        <w:t>i</w:t>
      </w:r>
      <w:r w:rsidR="008D4198">
        <w:rPr>
          <w:rFonts w:ascii="Times New Roman" w:hAnsi="Times New Roman" w:cs="Times New Roman"/>
          <w:sz w:val="24"/>
          <w:szCs w:val="24"/>
        </w:rPr>
        <w:t> </w:t>
      </w:r>
      <w:r w:rsidRPr="007E1C17">
        <w:rPr>
          <w:rFonts w:ascii="Times New Roman" w:hAnsi="Times New Roman" w:cs="Times New Roman"/>
          <w:sz w:val="24"/>
          <w:szCs w:val="24"/>
        </w:rPr>
        <w:t xml:space="preserve">organom innych państw </w:t>
      </w:r>
      <w:r w:rsidR="00ED79E1" w:rsidRPr="007E1C17">
        <w:rPr>
          <w:rFonts w:ascii="Times New Roman" w:hAnsi="Times New Roman" w:cs="Times New Roman"/>
          <w:sz w:val="24"/>
          <w:szCs w:val="24"/>
        </w:rPr>
        <w:t>oraz</w:t>
      </w:r>
      <w:r w:rsidRPr="007E1C17">
        <w:rPr>
          <w:rFonts w:ascii="Times New Roman" w:hAnsi="Times New Roman" w:cs="Times New Roman"/>
          <w:sz w:val="24"/>
          <w:szCs w:val="24"/>
        </w:rPr>
        <w:t xml:space="preserve"> I</w:t>
      </w:r>
      <w:r w:rsidR="00541BEC" w:rsidRPr="007E1C17">
        <w:rPr>
          <w:rFonts w:ascii="Times New Roman" w:hAnsi="Times New Roman" w:cs="Times New Roman"/>
          <w:sz w:val="24"/>
          <w:szCs w:val="24"/>
        </w:rPr>
        <w:t>nterpolowi informacje</w:t>
      </w:r>
      <w:r w:rsidRPr="007E1C17">
        <w:rPr>
          <w:rFonts w:ascii="Times New Roman" w:hAnsi="Times New Roman" w:cs="Times New Roman"/>
          <w:sz w:val="24"/>
          <w:szCs w:val="24"/>
        </w:rPr>
        <w:t xml:space="preserve"> służące zapobieganiu lub </w:t>
      </w:r>
      <w:r w:rsidRPr="007E1C17">
        <w:rPr>
          <w:rFonts w:ascii="Times New Roman" w:hAnsi="Times New Roman" w:cs="Times New Roman"/>
          <w:sz w:val="24"/>
          <w:szCs w:val="24"/>
        </w:rPr>
        <w:lastRenderedPageBreak/>
        <w:t>zwalczaniu przestępczości na zasadach</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i w trybie określony</w:t>
      </w:r>
      <w:r w:rsidR="00751570" w:rsidRPr="007E1C17">
        <w:rPr>
          <w:rFonts w:ascii="Times New Roman" w:hAnsi="Times New Roman" w:cs="Times New Roman"/>
          <w:sz w:val="24"/>
          <w:szCs w:val="24"/>
        </w:rPr>
        <w:t>m</w:t>
      </w:r>
      <w:r w:rsidRPr="007E1C17">
        <w:rPr>
          <w:rFonts w:ascii="Times New Roman" w:hAnsi="Times New Roman" w:cs="Times New Roman"/>
          <w:sz w:val="24"/>
          <w:szCs w:val="24"/>
        </w:rPr>
        <w:t xml:space="preserve"> w ustawie z dnia 16</w:t>
      </w:r>
      <w:r w:rsidR="0023274E">
        <w:rPr>
          <w:rFonts w:ascii="Times New Roman" w:hAnsi="Times New Roman" w:cs="Times New Roman"/>
          <w:sz w:val="24"/>
          <w:szCs w:val="24"/>
        </w:rPr>
        <w:t> </w:t>
      </w:r>
      <w:r w:rsidRPr="007E1C17">
        <w:rPr>
          <w:rFonts w:ascii="Times New Roman" w:hAnsi="Times New Roman" w:cs="Times New Roman"/>
          <w:sz w:val="24"/>
          <w:szCs w:val="24"/>
        </w:rPr>
        <w:t xml:space="preserve">września 2011 r. o wymianie informacji z organami ścigania państw członkowskich Unii Europejskiej (Dz. U. poz. 1371, z </w:t>
      </w:r>
      <w:r w:rsidR="0023274E">
        <w:rPr>
          <w:rFonts w:ascii="Times New Roman" w:hAnsi="Times New Roman" w:cs="Times New Roman"/>
          <w:sz w:val="24"/>
          <w:szCs w:val="24"/>
        </w:rPr>
        <w:t>późn. zm.</w:t>
      </w:r>
      <w:r w:rsidRPr="007E1C17">
        <w:rPr>
          <w:rFonts w:ascii="Times New Roman" w:hAnsi="Times New Roman" w:cs="Times New Roman"/>
          <w:sz w:val="24"/>
          <w:szCs w:val="24"/>
        </w:rPr>
        <w:t>), w prawie Unii Europejskiej i</w:t>
      </w:r>
      <w:r w:rsidR="0023274E">
        <w:rPr>
          <w:rFonts w:ascii="Times New Roman" w:hAnsi="Times New Roman" w:cs="Times New Roman"/>
          <w:sz w:val="24"/>
          <w:szCs w:val="24"/>
        </w:rPr>
        <w:t> </w:t>
      </w:r>
      <w:r w:rsidRPr="007E1C17">
        <w:rPr>
          <w:rFonts w:ascii="Times New Roman" w:hAnsi="Times New Roman" w:cs="Times New Roman"/>
          <w:sz w:val="24"/>
          <w:szCs w:val="24"/>
        </w:rPr>
        <w:t>w</w:t>
      </w:r>
      <w:r w:rsidR="0023274E">
        <w:rPr>
          <w:rFonts w:ascii="Times New Roman" w:hAnsi="Times New Roman" w:cs="Times New Roman"/>
          <w:sz w:val="24"/>
          <w:szCs w:val="24"/>
        </w:rPr>
        <w:t> </w:t>
      </w:r>
      <w:r w:rsidRPr="007E1C17">
        <w:rPr>
          <w:rFonts w:ascii="Times New Roman" w:hAnsi="Times New Roman" w:cs="Times New Roman"/>
          <w:sz w:val="24"/>
          <w:szCs w:val="24"/>
        </w:rPr>
        <w:t>postanowieniach umów międzynarodowych.</w:t>
      </w:r>
    </w:p>
    <w:p w:rsidR="00C8759C" w:rsidRPr="007E1C17" w:rsidRDefault="00ED79E1"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Zważywszy na</w:t>
      </w:r>
      <w:r w:rsidR="0007668F" w:rsidRPr="007E1C17">
        <w:rPr>
          <w:rFonts w:ascii="Times New Roman" w:hAnsi="Times New Roman" w:cs="Times New Roman"/>
          <w:sz w:val="24"/>
          <w:szCs w:val="24"/>
        </w:rPr>
        <w:t xml:space="preserve"> zawarte w Konwencji</w:t>
      </w:r>
      <w:r w:rsidR="00C8759C" w:rsidRPr="007E1C17">
        <w:rPr>
          <w:rFonts w:ascii="Times New Roman" w:hAnsi="Times New Roman" w:cs="Times New Roman"/>
          <w:sz w:val="24"/>
          <w:szCs w:val="24"/>
        </w:rPr>
        <w:t xml:space="preserve"> </w:t>
      </w:r>
      <w:r w:rsidRPr="007E1C17">
        <w:rPr>
          <w:rFonts w:ascii="Times New Roman" w:hAnsi="Times New Roman" w:cs="Times New Roman"/>
          <w:sz w:val="24"/>
          <w:szCs w:val="24"/>
        </w:rPr>
        <w:t xml:space="preserve">Rady Europy </w:t>
      </w:r>
      <w:r w:rsidR="00C8759C" w:rsidRPr="007E1C17">
        <w:rPr>
          <w:rFonts w:ascii="Times New Roman" w:hAnsi="Times New Roman" w:cs="Times New Roman"/>
          <w:sz w:val="24"/>
          <w:szCs w:val="24"/>
        </w:rPr>
        <w:t>zobowiązani</w:t>
      </w:r>
      <w:r w:rsidR="0007668F" w:rsidRPr="007E1C17">
        <w:rPr>
          <w:rFonts w:ascii="Times New Roman" w:hAnsi="Times New Roman" w:cs="Times New Roman"/>
          <w:sz w:val="24"/>
          <w:szCs w:val="24"/>
        </w:rPr>
        <w:t>e</w:t>
      </w:r>
      <w:r w:rsidR="00C8759C" w:rsidRPr="007E1C17">
        <w:rPr>
          <w:rFonts w:ascii="Times New Roman" w:hAnsi="Times New Roman" w:cs="Times New Roman"/>
          <w:sz w:val="24"/>
          <w:szCs w:val="24"/>
        </w:rPr>
        <w:t xml:space="preserve"> państw </w:t>
      </w:r>
      <w:r w:rsidRPr="007E1C17">
        <w:rPr>
          <w:rFonts w:ascii="Times New Roman" w:hAnsi="Times New Roman" w:cs="Times New Roman"/>
          <w:sz w:val="24"/>
          <w:szCs w:val="24"/>
        </w:rPr>
        <w:t>stron</w:t>
      </w:r>
      <w:r w:rsidR="00C8759C" w:rsidRPr="007E1C17">
        <w:rPr>
          <w:rFonts w:ascii="Times New Roman" w:hAnsi="Times New Roman" w:cs="Times New Roman"/>
          <w:sz w:val="24"/>
          <w:szCs w:val="24"/>
        </w:rPr>
        <w:t xml:space="preserve"> do utw</w:t>
      </w:r>
      <w:r w:rsidR="00AF05DC" w:rsidRPr="007E1C17">
        <w:rPr>
          <w:rFonts w:ascii="Times New Roman" w:hAnsi="Times New Roman" w:cs="Times New Roman"/>
          <w:sz w:val="24"/>
          <w:szCs w:val="24"/>
        </w:rPr>
        <w:t>orzenia wzmiankowanego powyżej k</w:t>
      </w:r>
      <w:r w:rsidR="00C8759C" w:rsidRPr="007E1C17">
        <w:rPr>
          <w:rFonts w:ascii="Times New Roman" w:hAnsi="Times New Roman" w:cs="Times New Roman"/>
          <w:sz w:val="24"/>
          <w:szCs w:val="24"/>
        </w:rPr>
        <w:t xml:space="preserve">rajowego punktu informacyjnego ds. piłki nożnej, </w:t>
      </w:r>
      <w:r w:rsidR="00AF05DC" w:rsidRPr="007E1C17">
        <w:rPr>
          <w:rFonts w:ascii="Times New Roman" w:hAnsi="Times New Roman" w:cs="Times New Roman"/>
          <w:sz w:val="24"/>
          <w:szCs w:val="24"/>
        </w:rPr>
        <w:t>wspomnieć</w:t>
      </w:r>
      <w:r w:rsidR="00C8759C" w:rsidRPr="007E1C17">
        <w:rPr>
          <w:rFonts w:ascii="Times New Roman" w:hAnsi="Times New Roman" w:cs="Times New Roman"/>
          <w:sz w:val="24"/>
          <w:szCs w:val="24"/>
        </w:rPr>
        <w:t xml:space="preserve"> należy, że kwestia wymiany danych osobowych </w:t>
      </w:r>
      <w:r w:rsidRPr="007E1C17">
        <w:rPr>
          <w:rFonts w:ascii="Times New Roman" w:hAnsi="Times New Roman" w:cs="Times New Roman"/>
          <w:sz w:val="24"/>
          <w:szCs w:val="24"/>
        </w:rPr>
        <w:t xml:space="preserve">jest już </w:t>
      </w:r>
      <w:r w:rsidR="00AF05DC" w:rsidRPr="007E1C17">
        <w:rPr>
          <w:rFonts w:ascii="Times New Roman" w:hAnsi="Times New Roman" w:cs="Times New Roman"/>
          <w:sz w:val="24"/>
          <w:szCs w:val="24"/>
        </w:rPr>
        <w:t xml:space="preserve">uregulowana w polskim </w:t>
      </w:r>
      <w:r w:rsidR="00C8759C" w:rsidRPr="007E1C17">
        <w:rPr>
          <w:rFonts w:ascii="Times New Roman" w:hAnsi="Times New Roman" w:cs="Times New Roman"/>
          <w:sz w:val="24"/>
          <w:szCs w:val="24"/>
        </w:rPr>
        <w:t>praw</w:t>
      </w:r>
      <w:r w:rsidR="00AF05DC" w:rsidRPr="007E1C17">
        <w:rPr>
          <w:rFonts w:ascii="Times New Roman" w:hAnsi="Times New Roman" w:cs="Times New Roman"/>
          <w:sz w:val="24"/>
          <w:szCs w:val="24"/>
        </w:rPr>
        <w:t xml:space="preserve">odawstwie i </w:t>
      </w:r>
      <w:r w:rsidR="00C8759C" w:rsidRPr="007E1C17">
        <w:rPr>
          <w:rFonts w:ascii="Times New Roman" w:hAnsi="Times New Roman" w:cs="Times New Roman"/>
          <w:sz w:val="24"/>
          <w:szCs w:val="24"/>
        </w:rPr>
        <w:t>odbywać się musi z zachowaniem przepisów prawa krajowego, w tym przede wszystkim ustawy z dnia 29 sierpnia 1997 r. o ochronie danych osobowych (Dz. U. z 201</w:t>
      </w:r>
      <w:r w:rsidR="0023274E">
        <w:rPr>
          <w:rFonts w:ascii="Times New Roman" w:hAnsi="Times New Roman" w:cs="Times New Roman"/>
          <w:sz w:val="24"/>
          <w:szCs w:val="24"/>
        </w:rPr>
        <w:t>6</w:t>
      </w:r>
      <w:r w:rsidR="00C8759C" w:rsidRPr="007E1C17">
        <w:rPr>
          <w:rFonts w:ascii="Times New Roman" w:hAnsi="Times New Roman" w:cs="Times New Roman"/>
          <w:sz w:val="24"/>
          <w:szCs w:val="24"/>
        </w:rPr>
        <w:t xml:space="preserve"> r. poz. </w:t>
      </w:r>
      <w:r w:rsidR="0023274E">
        <w:rPr>
          <w:rFonts w:ascii="Times New Roman" w:hAnsi="Times New Roman" w:cs="Times New Roman"/>
          <w:sz w:val="24"/>
          <w:szCs w:val="24"/>
        </w:rPr>
        <w:t>922</w:t>
      </w:r>
      <w:r w:rsidR="00C8759C" w:rsidRPr="007E1C17">
        <w:rPr>
          <w:rFonts w:ascii="Times New Roman" w:hAnsi="Times New Roman" w:cs="Times New Roman"/>
          <w:sz w:val="24"/>
          <w:szCs w:val="24"/>
        </w:rPr>
        <w:t>). Ochrona danych podlega r</w:t>
      </w:r>
      <w:r w:rsidR="00AF05DC" w:rsidRPr="007E1C17">
        <w:rPr>
          <w:rFonts w:ascii="Times New Roman" w:hAnsi="Times New Roman" w:cs="Times New Roman"/>
          <w:sz w:val="24"/>
          <w:szCs w:val="24"/>
        </w:rPr>
        <w:t>ównież regulacji konstytucyjnej. A</w:t>
      </w:r>
      <w:r w:rsidR="00C8759C" w:rsidRPr="007E1C17">
        <w:rPr>
          <w:rFonts w:ascii="Times New Roman" w:hAnsi="Times New Roman" w:cs="Times New Roman"/>
          <w:sz w:val="24"/>
          <w:szCs w:val="24"/>
        </w:rPr>
        <w:t>rt. 51</w:t>
      </w:r>
      <w:r w:rsidR="00AF05DC" w:rsidRPr="007E1C17">
        <w:rPr>
          <w:rFonts w:ascii="Times New Roman" w:hAnsi="Times New Roman" w:cs="Times New Roman"/>
          <w:sz w:val="24"/>
          <w:szCs w:val="24"/>
        </w:rPr>
        <w:t xml:space="preserve"> u</w:t>
      </w:r>
      <w:r w:rsidR="00C8759C" w:rsidRPr="007E1C17">
        <w:rPr>
          <w:rFonts w:ascii="Times New Roman" w:hAnsi="Times New Roman" w:cs="Times New Roman"/>
          <w:sz w:val="24"/>
          <w:szCs w:val="24"/>
        </w:rPr>
        <w:t>stawy zasadniczej informuje</w:t>
      </w:r>
      <w:r w:rsidR="00AF05DC" w:rsidRPr="007E1C17">
        <w:rPr>
          <w:rFonts w:ascii="Times New Roman" w:hAnsi="Times New Roman" w:cs="Times New Roman"/>
          <w:sz w:val="24"/>
          <w:szCs w:val="24"/>
        </w:rPr>
        <w:t xml:space="preserve">, że w Polsce </w:t>
      </w:r>
      <w:r w:rsidR="00C8759C" w:rsidRPr="007E1C17">
        <w:rPr>
          <w:rFonts w:ascii="Times New Roman" w:hAnsi="Times New Roman" w:cs="Times New Roman"/>
          <w:sz w:val="24"/>
          <w:szCs w:val="24"/>
        </w:rPr>
        <w:t xml:space="preserve">nikt nie może </w:t>
      </w:r>
      <w:r w:rsidR="00D148C4" w:rsidRPr="007E1C17">
        <w:rPr>
          <w:rFonts w:ascii="Times New Roman" w:hAnsi="Times New Roman" w:cs="Times New Roman"/>
          <w:sz w:val="24"/>
          <w:szCs w:val="24"/>
        </w:rPr>
        <w:t>zostać z</w:t>
      </w:r>
      <w:r w:rsidR="00C8759C" w:rsidRPr="007E1C17">
        <w:rPr>
          <w:rFonts w:ascii="Times New Roman" w:hAnsi="Times New Roman" w:cs="Times New Roman"/>
          <w:sz w:val="24"/>
          <w:szCs w:val="24"/>
        </w:rPr>
        <w:t>obowiązany</w:t>
      </w:r>
      <w:r w:rsidR="00BE2BC1">
        <w:rPr>
          <w:rFonts w:ascii="Times New Roman" w:hAnsi="Times New Roman" w:cs="Times New Roman"/>
          <w:sz w:val="24"/>
          <w:szCs w:val="24"/>
        </w:rPr>
        <w:t xml:space="preserve"> </w:t>
      </w:r>
      <w:r w:rsidR="00D148C4" w:rsidRPr="007E1C17">
        <w:rPr>
          <w:rFonts w:ascii="Times New Roman" w:hAnsi="Times New Roman" w:cs="Times New Roman"/>
          <w:sz w:val="24"/>
          <w:szCs w:val="24"/>
        </w:rPr>
        <w:t xml:space="preserve">do ujawniania informacji dotyczących jego osoby </w:t>
      </w:r>
      <w:r w:rsidR="00C8759C" w:rsidRPr="007E1C17">
        <w:rPr>
          <w:rFonts w:ascii="Times New Roman" w:hAnsi="Times New Roman" w:cs="Times New Roman"/>
          <w:sz w:val="24"/>
          <w:szCs w:val="24"/>
        </w:rPr>
        <w:t>inaczej niż na podstawie ustawy, a organ</w:t>
      </w:r>
      <w:r w:rsidR="00D148C4" w:rsidRPr="007E1C17">
        <w:rPr>
          <w:rFonts w:ascii="Times New Roman" w:hAnsi="Times New Roman" w:cs="Times New Roman"/>
          <w:sz w:val="24"/>
          <w:szCs w:val="24"/>
        </w:rPr>
        <w:t>om władzy wolno</w:t>
      </w:r>
      <w:r w:rsidR="00D83CBE">
        <w:rPr>
          <w:rFonts w:ascii="Times New Roman" w:hAnsi="Times New Roman" w:cs="Times New Roman"/>
          <w:sz w:val="24"/>
          <w:szCs w:val="24"/>
        </w:rPr>
        <w:t xml:space="preserve"> pozyskiwać, gromadzić i </w:t>
      </w:r>
      <w:r w:rsidR="00C8759C" w:rsidRPr="007E1C17">
        <w:rPr>
          <w:rFonts w:ascii="Times New Roman" w:hAnsi="Times New Roman" w:cs="Times New Roman"/>
          <w:sz w:val="24"/>
          <w:szCs w:val="24"/>
        </w:rPr>
        <w:t xml:space="preserve">udostępniać </w:t>
      </w:r>
      <w:r w:rsidR="00D148C4" w:rsidRPr="007E1C17">
        <w:rPr>
          <w:rFonts w:ascii="Times New Roman" w:hAnsi="Times New Roman" w:cs="Times New Roman"/>
          <w:sz w:val="24"/>
          <w:szCs w:val="24"/>
        </w:rPr>
        <w:t>jedynie te</w:t>
      </w:r>
      <w:r w:rsidR="00C8759C" w:rsidRPr="007E1C17">
        <w:rPr>
          <w:rFonts w:ascii="Times New Roman" w:hAnsi="Times New Roman" w:cs="Times New Roman"/>
          <w:sz w:val="24"/>
          <w:szCs w:val="24"/>
        </w:rPr>
        <w:t xml:space="preserve"> informacji o obywatelach</w:t>
      </w:r>
      <w:r w:rsidR="00D148C4" w:rsidRPr="007E1C17">
        <w:rPr>
          <w:rFonts w:ascii="Times New Roman" w:hAnsi="Times New Roman" w:cs="Times New Roman"/>
          <w:sz w:val="24"/>
          <w:szCs w:val="24"/>
        </w:rPr>
        <w:t>, które są</w:t>
      </w:r>
      <w:r w:rsidR="00D83CBE">
        <w:rPr>
          <w:rFonts w:ascii="Times New Roman" w:hAnsi="Times New Roman" w:cs="Times New Roman"/>
          <w:sz w:val="24"/>
          <w:szCs w:val="24"/>
        </w:rPr>
        <w:t xml:space="preserve"> niezbędne w </w:t>
      </w:r>
      <w:r w:rsidR="00C8759C" w:rsidRPr="007E1C17">
        <w:rPr>
          <w:rFonts w:ascii="Times New Roman" w:hAnsi="Times New Roman" w:cs="Times New Roman"/>
          <w:sz w:val="24"/>
          <w:szCs w:val="24"/>
        </w:rPr>
        <w:t xml:space="preserve">demokratycznym państwie prawnym. </w:t>
      </w:r>
    </w:p>
    <w:p w:rsidR="00BC7D8E" w:rsidRPr="007E1C17" w:rsidRDefault="00D148C4"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C</w:t>
      </w:r>
      <w:r w:rsidR="00C8759C" w:rsidRPr="007E1C17">
        <w:rPr>
          <w:rFonts w:ascii="Times New Roman" w:hAnsi="Times New Roman" w:cs="Times New Roman"/>
          <w:sz w:val="24"/>
          <w:szCs w:val="24"/>
        </w:rPr>
        <w:t>elem nadrzędnym wprowadzanej Konwencji</w:t>
      </w:r>
      <w:r w:rsidR="00D83CBE">
        <w:rPr>
          <w:rFonts w:ascii="Times New Roman" w:hAnsi="Times New Roman" w:cs="Times New Roman"/>
          <w:sz w:val="24"/>
          <w:szCs w:val="24"/>
        </w:rPr>
        <w:t xml:space="preserve"> jest zapobieganie incydentom i </w:t>
      </w:r>
      <w:r w:rsidR="00C8759C" w:rsidRPr="007E1C17">
        <w:rPr>
          <w:rFonts w:ascii="Times New Roman" w:hAnsi="Times New Roman" w:cs="Times New Roman"/>
          <w:sz w:val="24"/>
          <w:szCs w:val="24"/>
        </w:rPr>
        <w:t>zakłóceniom porządku publicznego podczas meczów piłki nożnej i innych imprez sportowych w oparciu</w:t>
      </w:r>
      <w:r w:rsidR="00BE2BC1">
        <w:rPr>
          <w:rFonts w:ascii="Times New Roman" w:hAnsi="Times New Roman" w:cs="Times New Roman"/>
          <w:sz w:val="24"/>
          <w:szCs w:val="24"/>
        </w:rPr>
        <w:t xml:space="preserve"> </w:t>
      </w:r>
      <w:r w:rsidR="00C8759C" w:rsidRPr="007E1C17">
        <w:rPr>
          <w:rFonts w:ascii="Times New Roman" w:hAnsi="Times New Roman" w:cs="Times New Roman"/>
          <w:sz w:val="24"/>
          <w:szCs w:val="24"/>
        </w:rPr>
        <w:t xml:space="preserve">o trzy filary (bezpieczeństwo, zabezpieczenie i obsługa) oraz współpracę wszystkich instytucji i zainteresowanych stron. </w:t>
      </w:r>
      <w:r w:rsidR="007F3A45" w:rsidRPr="007E1C17">
        <w:rPr>
          <w:rFonts w:ascii="Times New Roman" w:hAnsi="Times New Roman" w:cs="Times New Roman"/>
          <w:sz w:val="24"/>
          <w:szCs w:val="24"/>
        </w:rPr>
        <w:t>Umowa</w:t>
      </w:r>
      <w:r w:rsidR="00C8759C" w:rsidRPr="007E1C17">
        <w:rPr>
          <w:rFonts w:ascii="Times New Roman" w:hAnsi="Times New Roman" w:cs="Times New Roman"/>
          <w:sz w:val="24"/>
          <w:szCs w:val="24"/>
        </w:rPr>
        <w:t xml:space="preserve"> akcentuje potrzebę prowadzenia skutecznego </w:t>
      </w:r>
      <w:r w:rsidR="00ED79E1" w:rsidRPr="007E1C17">
        <w:rPr>
          <w:rFonts w:ascii="Times New Roman" w:hAnsi="Times New Roman" w:cs="Times New Roman"/>
          <w:sz w:val="24"/>
          <w:szCs w:val="24"/>
        </w:rPr>
        <w:t xml:space="preserve">i partnerskiego </w:t>
      </w:r>
      <w:r w:rsidR="00C8759C" w:rsidRPr="007E1C17">
        <w:rPr>
          <w:rFonts w:ascii="Times New Roman" w:hAnsi="Times New Roman" w:cs="Times New Roman"/>
          <w:sz w:val="24"/>
          <w:szCs w:val="24"/>
        </w:rPr>
        <w:t>dialogu przez podmioty odpowiedzialne za bezpieczeństwo wydarze</w:t>
      </w:r>
      <w:r w:rsidR="00C26305" w:rsidRPr="007E1C17">
        <w:rPr>
          <w:rFonts w:ascii="Times New Roman" w:hAnsi="Times New Roman" w:cs="Times New Roman"/>
          <w:sz w:val="24"/>
          <w:szCs w:val="24"/>
        </w:rPr>
        <w:t>ń</w:t>
      </w:r>
      <w:r w:rsidR="00C8759C" w:rsidRPr="007E1C17">
        <w:rPr>
          <w:rFonts w:ascii="Times New Roman" w:hAnsi="Times New Roman" w:cs="Times New Roman"/>
          <w:sz w:val="24"/>
          <w:szCs w:val="24"/>
        </w:rPr>
        <w:t xml:space="preserve"> sportow</w:t>
      </w:r>
      <w:r w:rsidR="00C26305" w:rsidRPr="007E1C17">
        <w:rPr>
          <w:rFonts w:ascii="Times New Roman" w:hAnsi="Times New Roman" w:cs="Times New Roman"/>
          <w:sz w:val="24"/>
          <w:szCs w:val="24"/>
        </w:rPr>
        <w:t>ych</w:t>
      </w:r>
      <w:r w:rsidR="00C8759C" w:rsidRPr="007E1C17">
        <w:rPr>
          <w:rFonts w:ascii="Times New Roman" w:hAnsi="Times New Roman" w:cs="Times New Roman"/>
          <w:sz w:val="24"/>
          <w:szCs w:val="24"/>
        </w:rPr>
        <w:t>,</w:t>
      </w:r>
      <w:r w:rsidR="00D83CBE">
        <w:rPr>
          <w:rFonts w:ascii="Times New Roman" w:hAnsi="Times New Roman" w:cs="Times New Roman"/>
          <w:sz w:val="24"/>
          <w:szCs w:val="24"/>
        </w:rPr>
        <w:t xml:space="preserve"> zarówno na poziomie krajowym i </w:t>
      </w:r>
      <w:r w:rsidR="00C8759C" w:rsidRPr="007E1C17">
        <w:rPr>
          <w:rFonts w:ascii="Times New Roman" w:hAnsi="Times New Roman" w:cs="Times New Roman"/>
          <w:sz w:val="24"/>
          <w:szCs w:val="24"/>
        </w:rPr>
        <w:t>międzyn</w:t>
      </w:r>
      <w:r w:rsidR="007F3A45" w:rsidRPr="007E1C17">
        <w:rPr>
          <w:rFonts w:ascii="Times New Roman" w:hAnsi="Times New Roman" w:cs="Times New Roman"/>
          <w:sz w:val="24"/>
          <w:szCs w:val="24"/>
        </w:rPr>
        <w:t xml:space="preserve">arodowym, jak i lokalnym. Katalog </w:t>
      </w:r>
      <w:r w:rsidR="00C8759C" w:rsidRPr="007E1C17">
        <w:rPr>
          <w:rFonts w:ascii="Times New Roman" w:hAnsi="Times New Roman" w:cs="Times New Roman"/>
          <w:sz w:val="24"/>
          <w:szCs w:val="24"/>
        </w:rPr>
        <w:t xml:space="preserve">instytucji, </w:t>
      </w:r>
      <w:r w:rsidR="00D83CBE">
        <w:rPr>
          <w:rFonts w:ascii="Times New Roman" w:hAnsi="Times New Roman" w:cs="Times New Roman"/>
          <w:sz w:val="24"/>
          <w:szCs w:val="24"/>
        </w:rPr>
        <w:t>biorących udział w </w:t>
      </w:r>
      <w:r w:rsidR="007F3A45" w:rsidRPr="007E1C17">
        <w:rPr>
          <w:rFonts w:ascii="Times New Roman" w:hAnsi="Times New Roman" w:cs="Times New Roman"/>
          <w:sz w:val="24"/>
          <w:szCs w:val="24"/>
        </w:rPr>
        <w:t xml:space="preserve">postulowanej współpracy, zawiera m.in.: </w:t>
      </w:r>
      <w:r w:rsidR="00C8759C" w:rsidRPr="007E1C17">
        <w:rPr>
          <w:rFonts w:ascii="Times New Roman" w:hAnsi="Times New Roman" w:cs="Times New Roman"/>
          <w:sz w:val="24"/>
          <w:szCs w:val="24"/>
        </w:rPr>
        <w:t>władze miejskie, policję, lokalne społeczności</w:t>
      </w:r>
      <w:r w:rsidR="00BE2BC1">
        <w:rPr>
          <w:rFonts w:ascii="Times New Roman" w:hAnsi="Times New Roman" w:cs="Times New Roman"/>
          <w:sz w:val="24"/>
          <w:szCs w:val="24"/>
        </w:rPr>
        <w:t xml:space="preserve"> </w:t>
      </w:r>
      <w:r w:rsidR="00C8759C" w:rsidRPr="007E1C17">
        <w:rPr>
          <w:rFonts w:ascii="Times New Roman" w:hAnsi="Times New Roman" w:cs="Times New Roman"/>
          <w:sz w:val="24"/>
          <w:szCs w:val="24"/>
        </w:rPr>
        <w:t>i przedsiębiorców, przedstawic</w:t>
      </w:r>
      <w:r w:rsidR="00E67AF7" w:rsidRPr="007E1C17">
        <w:rPr>
          <w:rFonts w:ascii="Times New Roman" w:hAnsi="Times New Roman" w:cs="Times New Roman"/>
          <w:sz w:val="24"/>
          <w:szCs w:val="24"/>
        </w:rPr>
        <w:t>ieli kibiców, kluby piłkarskie oraz</w:t>
      </w:r>
      <w:r w:rsidR="00C8759C" w:rsidRPr="007E1C17">
        <w:rPr>
          <w:rFonts w:ascii="Times New Roman" w:hAnsi="Times New Roman" w:cs="Times New Roman"/>
          <w:sz w:val="24"/>
          <w:szCs w:val="24"/>
        </w:rPr>
        <w:t xml:space="preserve"> stowarzyszenia. Wspólne działania wskazanych podmiotów </w:t>
      </w:r>
      <w:r w:rsidR="007F3A45" w:rsidRPr="007E1C17">
        <w:rPr>
          <w:rFonts w:ascii="Times New Roman" w:hAnsi="Times New Roman" w:cs="Times New Roman"/>
          <w:sz w:val="24"/>
          <w:szCs w:val="24"/>
        </w:rPr>
        <w:t xml:space="preserve">zmierzać mają do </w:t>
      </w:r>
      <w:r w:rsidR="00C8759C" w:rsidRPr="007E1C17">
        <w:rPr>
          <w:rFonts w:ascii="Times New Roman" w:hAnsi="Times New Roman" w:cs="Times New Roman"/>
          <w:sz w:val="24"/>
          <w:szCs w:val="24"/>
        </w:rPr>
        <w:t>dokonania oceny ryzyka i opracowania odpowiednich środków zapobiegawczych, uspokojeni</w:t>
      </w:r>
      <w:r w:rsidR="007F3A45" w:rsidRPr="007E1C17">
        <w:rPr>
          <w:rFonts w:ascii="Times New Roman" w:hAnsi="Times New Roman" w:cs="Times New Roman"/>
          <w:sz w:val="24"/>
          <w:szCs w:val="24"/>
        </w:rPr>
        <w:t>a</w:t>
      </w:r>
      <w:r w:rsidR="00C8759C" w:rsidRPr="007E1C17">
        <w:rPr>
          <w:rFonts w:ascii="Times New Roman" w:hAnsi="Times New Roman" w:cs="Times New Roman"/>
          <w:sz w:val="24"/>
          <w:szCs w:val="24"/>
        </w:rPr>
        <w:t xml:space="preserve"> obaw lokalnej społeczności</w:t>
      </w:r>
      <w:r w:rsidR="00BE2BC1">
        <w:rPr>
          <w:rFonts w:ascii="Times New Roman" w:hAnsi="Times New Roman" w:cs="Times New Roman"/>
          <w:sz w:val="24"/>
          <w:szCs w:val="24"/>
        </w:rPr>
        <w:t xml:space="preserve"> </w:t>
      </w:r>
      <w:r w:rsidR="00C8759C" w:rsidRPr="007E1C17">
        <w:rPr>
          <w:rFonts w:ascii="Times New Roman" w:hAnsi="Times New Roman" w:cs="Times New Roman"/>
          <w:sz w:val="24"/>
          <w:szCs w:val="24"/>
        </w:rPr>
        <w:t xml:space="preserve">i </w:t>
      </w:r>
      <w:r w:rsidR="007F3A45" w:rsidRPr="007E1C17">
        <w:rPr>
          <w:rFonts w:ascii="Times New Roman" w:hAnsi="Times New Roman" w:cs="Times New Roman"/>
          <w:sz w:val="24"/>
          <w:szCs w:val="24"/>
        </w:rPr>
        <w:t>przedsiębiorców oraz</w:t>
      </w:r>
      <w:r w:rsidR="00C8759C" w:rsidRPr="007E1C17">
        <w:rPr>
          <w:rFonts w:ascii="Times New Roman" w:hAnsi="Times New Roman" w:cs="Times New Roman"/>
          <w:sz w:val="24"/>
          <w:szCs w:val="24"/>
        </w:rPr>
        <w:t xml:space="preserve"> stworzenia bezpiecznego i przyjaznego otoczenia w przestrzeni publicznej, przeznaczone</w:t>
      </w:r>
      <w:r w:rsidR="007F3A45" w:rsidRPr="007E1C17">
        <w:rPr>
          <w:rFonts w:ascii="Times New Roman" w:hAnsi="Times New Roman" w:cs="Times New Roman"/>
          <w:sz w:val="24"/>
          <w:szCs w:val="24"/>
        </w:rPr>
        <w:t>go</w:t>
      </w:r>
      <w:r w:rsidR="00C8759C" w:rsidRPr="007E1C17">
        <w:rPr>
          <w:rFonts w:ascii="Times New Roman" w:hAnsi="Times New Roman" w:cs="Times New Roman"/>
          <w:sz w:val="24"/>
          <w:szCs w:val="24"/>
        </w:rPr>
        <w:t xml:space="preserve"> do gromadzenia się kibiców przed</w:t>
      </w:r>
      <w:r w:rsidR="007F3A45" w:rsidRPr="007E1C17">
        <w:rPr>
          <w:rFonts w:ascii="Times New Roman" w:hAnsi="Times New Roman" w:cs="Times New Roman"/>
          <w:sz w:val="24"/>
          <w:szCs w:val="24"/>
        </w:rPr>
        <w:t xml:space="preserve">, </w:t>
      </w:r>
      <w:r w:rsidR="00C8759C" w:rsidRPr="007E1C17">
        <w:rPr>
          <w:rFonts w:ascii="Times New Roman" w:hAnsi="Times New Roman" w:cs="Times New Roman"/>
          <w:sz w:val="24"/>
          <w:szCs w:val="24"/>
        </w:rPr>
        <w:t xml:space="preserve">po </w:t>
      </w:r>
      <w:r w:rsidR="00E67AF7" w:rsidRPr="007E1C17">
        <w:rPr>
          <w:rFonts w:ascii="Times New Roman" w:hAnsi="Times New Roman" w:cs="Times New Roman"/>
          <w:sz w:val="24"/>
          <w:szCs w:val="24"/>
        </w:rPr>
        <w:t xml:space="preserve">i w trakcie </w:t>
      </w:r>
      <w:r w:rsidR="00C8759C" w:rsidRPr="007E1C17">
        <w:rPr>
          <w:rFonts w:ascii="Times New Roman" w:hAnsi="Times New Roman" w:cs="Times New Roman"/>
          <w:sz w:val="24"/>
          <w:szCs w:val="24"/>
        </w:rPr>
        <w:t>imprez</w:t>
      </w:r>
      <w:r w:rsidR="007F3A45" w:rsidRPr="007E1C17">
        <w:rPr>
          <w:rFonts w:ascii="Times New Roman" w:hAnsi="Times New Roman" w:cs="Times New Roman"/>
          <w:sz w:val="24"/>
          <w:szCs w:val="24"/>
        </w:rPr>
        <w:t>y</w:t>
      </w:r>
      <w:r w:rsidR="00E67AF7" w:rsidRPr="007E1C17">
        <w:rPr>
          <w:rFonts w:ascii="Times New Roman" w:hAnsi="Times New Roman" w:cs="Times New Roman"/>
          <w:sz w:val="24"/>
          <w:szCs w:val="24"/>
        </w:rPr>
        <w:t>, w tym na</w:t>
      </w:r>
      <w:r w:rsidR="00C8759C" w:rsidRPr="007E1C17">
        <w:rPr>
          <w:rFonts w:ascii="Times New Roman" w:hAnsi="Times New Roman" w:cs="Times New Roman"/>
          <w:sz w:val="24"/>
          <w:szCs w:val="24"/>
        </w:rPr>
        <w:t xml:space="preserve"> trasach </w:t>
      </w:r>
      <w:r w:rsidR="007F3A45" w:rsidRPr="007E1C17">
        <w:rPr>
          <w:rFonts w:ascii="Times New Roman" w:hAnsi="Times New Roman" w:cs="Times New Roman"/>
          <w:sz w:val="24"/>
          <w:szCs w:val="24"/>
        </w:rPr>
        <w:t>dojazdu</w:t>
      </w:r>
      <w:r w:rsidR="00C8759C" w:rsidRPr="007E1C17">
        <w:rPr>
          <w:rFonts w:ascii="Times New Roman" w:hAnsi="Times New Roman" w:cs="Times New Roman"/>
          <w:sz w:val="24"/>
          <w:szCs w:val="24"/>
        </w:rPr>
        <w:t xml:space="preserve">. Konwencja zobowiązuje również strony do realizacji </w:t>
      </w:r>
      <w:r w:rsidR="007F3A45" w:rsidRPr="007E1C17">
        <w:rPr>
          <w:rFonts w:ascii="Times New Roman" w:hAnsi="Times New Roman" w:cs="Times New Roman"/>
          <w:sz w:val="24"/>
          <w:szCs w:val="24"/>
        </w:rPr>
        <w:t>krajowych i lokalnych inicjatyw</w:t>
      </w:r>
      <w:r w:rsidR="00D83CBE">
        <w:rPr>
          <w:rFonts w:ascii="Times New Roman" w:hAnsi="Times New Roman" w:cs="Times New Roman"/>
          <w:sz w:val="24"/>
          <w:szCs w:val="24"/>
        </w:rPr>
        <w:t xml:space="preserve"> i </w:t>
      </w:r>
      <w:r w:rsidR="00E67AF7" w:rsidRPr="007E1C17">
        <w:rPr>
          <w:rFonts w:ascii="Times New Roman" w:hAnsi="Times New Roman" w:cs="Times New Roman"/>
          <w:sz w:val="24"/>
          <w:szCs w:val="24"/>
        </w:rPr>
        <w:t>projektów</w:t>
      </w:r>
      <w:r w:rsidR="007F3A45" w:rsidRPr="007E1C17">
        <w:rPr>
          <w:rFonts w:ascii="Times New Roman" w:hAnsi="Times New Roman" w:cs="Times New Roman"/>
          <w:sz w:val="24"/>
          <w:szCs w:val="24"/>
        </w:rPr>
        <w:t xml:space="preserve">, </w:t>
      </w:r>
      <w:r w:rsidR="00C8759C" w:rsidRPr="007E1C17">
        <w:rPr>
          <w:rFonts w:ascii="Times New Roman" w:hAnsi="Times New Roman" w:cs="Times New Roman"/>
          <w:sz w:val="24"/>
          <w:szCs w:val="24"/>
        </w:rPr>
        <w:t xml:space="preserve">koncentrujących się na społeczności lokalnej i kibicach lub </w:t>
      </w:r>
      <w:r w:rsidR="007F3A45" w:rsidRPr="007E1C17">
        <w:rPr>
          <w:rFonts w:ascii="Times New Roman" w:hAnsi="Times New Roman" w:cs="Times New Roman"/>
          <w:sz w:val="24"/>
          <w:szCs w:val="24"/>
        </w:rPr>
        <w:t xml:space="preserve">też </w:t>
      </w:r>
      <w:r w:rsidR="00C8759C" w:rsidRPr="007E1C17">
        <w:rPr>
          <w:rFonts w:ascii="Times New Roman" w:hAnsi="Times New Roman" w:cs="Times New Roman"/>
          <w:sz w:val="24"/>
          <w:szCs w:val="24"/>
        </w:rPr>
        <w:t xml:space="preserve">inicjowanych przez </w:t>
      </w:r>
      <w:r w:rsidR="007F3A45" w:rsidRPr="007E1C17">
        <w:rPr>
          <w:rFonts w:ascii="Times New Roman" w:hAnsi="Times New Roman" w:cs="Times New Roman"/>
          <w:sz w:val="24"/>
          <w:szCs w:val="24"/>
        </w:rPr>
        <w:t xml:space="preserve">same grupy kibicowskie, </w:t>
      </w:r>
      <w:r w:rsidR="00D83CBE">
        <w:rPr>
          <w:rFonts w:ascii="Times New Roman" w:hAnsi="Times New Roman" w:cs="Times New Roman"/>
          <w:sz w:val="24"/>
          <w:szCs w:val="24"/>
        </w:rPr>
        <w:t>oraz wymiany dobrych praktyk i </w:t>
      </w:r>
      <w:r w:rsidR="00C8759C" w:rsidRPr="007E1C17">
        <w:rPr>
          <w:rFonts w:ascii="Times New Roman" w:hAnsi="Times New Roman" w:cs="Times New Roman"/>
          <w:sz w:val="24"/>
          <w:szCs w:val="24"/>
        </w:rPr>
        <w:t xml:space="preserve">informacji o tego typu </w:t>
      </w:r>
      <w:r w:rsidR="00E67AF7" w:rsidRPr="007E1C17">
        <w:rPr>
          <w:rFonts w:ascii="Times New Roman" w:hAnsi="Times New Roman" w:cs="Times New Roman"/>
          <w:sz w:val="24"/>
          <w:szCs w:val="24"/>
        </w:rPr>
        <w:t xml:space="preserve">działaniach </w:t>
      </w:r>
      <w:r w:rsidR="00C8759C" w:rsidRPr="007E1C17">
        <w:rPr>
          <w:rFonts w:ascii="Times New Roman" w:hAnsi="Times New Roman" w:cs="Times New Roman"/>
          <w:sz w:val="24"/>
          <w:szCs w:val="24"/>
        </w:rPr>
        <w:t xml:space="preserve">informacyjnych, profilaktycznych </w:t>
      </w:r>
      <w:r w:rsidR="00E67AF7" w:rsidRPr="007E1C17">
        <w:rPr>
          <w:rFonts w:ascii="Times New Roman" w:hAnsi="Times New Roman" w:cs="Times New Roman"/>
          <w:sz w:val="24"/>
          <w:szCs w:val="24"/>
        </w:rPr>
        <w:t xml:space="preserve">i </w:t>
      </w:r>
      <w:r w:rsidR="00C8759C" w:rsidRPr="007E1C17">
        <w:rPr>
          <w:rFonts w:ascii="Times New Roman" w:hAnsi="Times New Roman" w:cs="Times New Roman"/>
          <w:sz w:val="24"/>
          <w:szCs w:val="24"/>
        </w:rPr>
        <w:t xml:space="preserve">edukacyjnych. </w:t>
      </w:r>
      <w:r w:rsidR="007F3A45" w:rsidRPr="007E1C17">
        <w:rPr>
          <w:rFonts w:ascii="Times New Roman" w:hAnsi="Times New Roman" w:cs="Times New Roman"/>
          <w:sz w:val="24"/>
          <w:szCs w:val="24"/>
        </w:rPr>
        <w:lastRenderedPageBreak/>
        <w:t xml:space="preserve">Obowiązek współdziałania z kibicami i społecznościami lokalnymi akcentuje </w:t>
      </w:r>
      <w:r w:rsidR="00D83CBE">
        <w:rPr>
          <w:rFonts w:ascii="Times New Roman" w:hAnsi="Times New Roman" w:cs="Times New Roman"/>
          <w:sz w:val="24"/>
          <w:szCs w:val="24"/>
        </w:rPr>
        <w:t>w </w:t>
      </w:r>
      <w:r w:rsidR="00E67AF7" w:rsidRPr="007E1C17">
        <w:rPr>
          <w:rFonts w:ascii="Times New Roman" w:hAnsi="Times New Roman" w:cs="Times New Roman"/>
          <w:sz w:val="24"/>
          <w:szCs w:val="24"/>
        </w:rPr>
        <w:t>szczególności</w:t>
      </w:r>
      <w:r w:rsidR="007F3A45" w:rsidRPr="007E1C17">
        <w:rPr>
          <w:rFonts w:ascii="Times New Roman" w:hAnsi="Times New Roman" w:cs="Times New Roman"/>
          <w:sz w:val="24"/>
          <w:szCs w:val="24"/>
        </w:rPr>
        <w:t xml:space="preserve"> a</w:t>
      </w:r>
      <w:r w:rsidR="00C8759C" w:rsidRPr="007E1C17">
        <w:rPr>
          <w:rFonts w:ascii="Times New Roman" w:hAnsi="Times New Roman" w:cs="Times New Roman"/>
          <w:sz w:val="24"/>
          <w:szCs w:val="24"/>
        </w:rPr>
        <w:t xml:space="preserve">rt. 8 umowy </w:t>
      </w:r>
      <w:r w:rsidR="007F3A45" w:rsidRPr="007E1C17">
        <w:rPr>
          <w:rFonts w:ascii="Times New Roman" w:hAnsi="Times New Roman" w:cs="Times New Roman"/>
          <w:sz w:val="24"/>
          <w:szCs w:val="24"/>
        </w:rPr>
        <w:t xml:space="preserve">międzynarodowej, w którym </w:t>
      </w:r>
      <w:r w:rsidR="00E67AF7" w:rsidRPr="007E1C17">
        <w:rPr>
          <w:rFonts w:ascii="Times New Roman" w:hAnsi="Times New Roman" w:cs="Times New Roman"/>
          <w:sz w:val="24"/>
          <w:szCs w:val="24"/>
        </w:rPr>
        <w:t>podkreślono</w:t>
      </w:r>
      <w:r w:rsidR="00C8759C" w:rsidRPr="007E1C17">
        <w:rPr>
          <w:rFonts w:ascii="Times New Roman" w:hAnsi="Times New Roman" w:cs="Times New Roman"/>
          <w:sz w:val="24"/>
          <w:szCs w:val="24"/>
        </w:rPr>
        <w:t xml:space="preserve"> </w:t>
      </w:r>
      <w:r w:rsidR="007F3A45" w:rsidRPr="007E1C17">
        <w:rPr>
          <w:rFonts w:ascii="Times New Roman" w:hAnsi="Times New Roman" w:cs="Times New Roman"/>
          <w:sz w:val="24"/>
          <w:szCs w:val="24"/>
        </w:rPr>
        <w:t>potrzebę zachęcania wszystkich</w:t>
      </w:r>
      <w:r w:rsidR="00C8759C" w:rsidRPr="007E1C17">
        <w:rPr>
          <w:rFonts w:ascii="Times New Roman" w:hAnsi="Times New Roman" w:cs="Times New Roman"/>
          <w:sz w:val="24"/>
          <w:szCs w:val="24"/>
        </w:rPr>
        <w:t xml:space="preserve"> </w:t>
      </w:r>
      <w:r w:rsidR="00A0235C" w:rsidRPr="007E1C17">
        <w:rPr>
          <w:rFonts w:ascii="Times New Roman" w:hAnsi="Times New Roman" w:cs="Times New Roman"/>
          <w:sz w:val="24"/>
          <w:szCs w:val="24"/>
        </w:rPr>
        <w:t>podmiotów</w:t>
      </w:r>
      <w:r w:rsidR="00BE2BC1">
        <w:rPr>
          <w:rFonts w:ascii="Times New Roman" w:hAnsi="Times New Roman" w:cs="Times New Roman"/>
          <w:sz w:val="24"/>
          <w:szCs w:val="24"/>
        </w:rPr>
        <w:t xml:space="preserve"> </w:t>
      </w:r>
      <w:r w:rsidR="00C8759C" w:rsidRPr="007E1C17">
        <w:rPr>
          <w:rFonts w:ascii="Times New Roman" w:hAnsi="Times New Roman" w:cs="Times New Roman"/>
          <w:sz w:val="24"/>
          <w:szCs w:val="24"/>
        </w:rPr>
        <w:t>do opracowania i realizacji polityki aktywnej</w:t>
      </w:r>
      <w:r w:rsidR="00170C4D" w:rsidRPr="007E1C17">
        <w:rPr>
          <w:rFonts w:ascii="Times New Roman" w:hAnsi="Times New Roman" w:cs="Times New Roman"/>
          <w:sz w:val="24"/>
          <w:szCs w:val="24"/>
        </w:rPr>
        <w:t xml:space="preserve">, </w:t>
      </w:r>
      <w:r w:rsidR="00C8759C" w:rsidRPr="007E1C17">
        <w:rPr>
          <w:rFonts w:ascii="Times New Roman" w:hAnsi="Times New Roman" w:cs="Times New Roman"/>
          <w:sz w:val="24"/>
          <w:szCs w:val="24"/>
        </w:rPr>
        <w:t xml:space="preserve">regularnej komunikacji z </w:t>
      </w:r>
      <w:r w:rsidR="00A0235C" w:rsidRPr="007E1C17">
        <w:rPr>
          <w:rFonts w:ascii="Times New Roman" w:hAnsi="Times New Roman" w:cs="Times New Roman"/>
          <w:sz w:val="24"/>
          <w:szCs w:val="24"/>
        </w:rPr>
        <w:t xml:space="preserve">m.in.: </w:t>
      </w:r>
      <w:r w:rsidR="00C8759C" w:rsidRPr="007E1C17">
        <w:rPr>
          <w:rFonts w:ascii="Times New Roman" w:hAnsi="Times New Roman" w:cs="Times New Roman"/>
          <w:sz w:val="24"/>
          <w:szCs w:val="24"/>
        </w:rPr>
        <w:t>przedstawicielami kibi</w:t>
      </w:r>
      <w:r w:rsidR="0007741B">
        <w:rPr>
          <w:rFonts w:ascii="Times New Roman" w:hAnsi="Times New Roman" w:cs="Times New Roman"/>
          <w:sz w:val="24"/>
          <w:szCs w:val="24"/>
        </w:rPr>
        <w:t>ców i społeczności lokalnych, w </w:t>
      </w:r>
      <w:r w:rsidR="00C8759C" w:rsidRPr="007E1C17">
        <w:rPr>
          <w:rFonts w:ascii="Times New Roman" w:hAnsi="Times New Roman" w:cs="Times New Roman"/>
          <w:sz w:val="24"/>
          <w:szCs w:val="24"/>
        </w:rPr>
        <w:t xml:space="preserve">celu </w:t>
      </w:r>
      <w:r w:rsidR="00E67AF7" w:rsidRPr="007E1C17">
        <w:rPr>
          <w:rFonts w:ascii="Times New Roman" w:hAnsi="Times New Roman" w:cs="Times New Roman"/>
          <w:sz w:val="24"/>
          <w:szCs w:val="24"/>
        </w:rPr>
        <w:t>określenia</w:t>
      </w:r>
      <w:r w:rsidR="00C8759C" w:rsidRPr="007E1C17">
        <w:rPr>
          <w:rFonts w:ascii="Times New Roman" w:hAnsi="Times New Roman" w:cs="Times New Roman"/>
          <w:sz w:val="24"/>
          <w:szCs w:val="24"/>
        </w:rPr>
        <w:t xml:space="preserve"> zasad partnerstwa</w:t>
      </w:r>
      <w:r w:rsidR="00BE2BC1">
        <w:rPr>
          <w:rFonts w:ascii="Times New Roman" w:hAnsi="Times New Roman" w:cs="Times New Roman"/>
          <w:sz w:val="24"/>
          <w:szCs w:val="24"/>
        </w:rPr>
        <w:t xml:space="preserve"> </w:t>
      </w:r>
      <w:r w:rsidR="00C8759C" w:rsidRPr="007E1C17">
        <w:rPr>
          <w:rFonts w:ascii="Times New Roman" w:hAnsi="Times New Roman" w:cs="Times New Roman"/>
          <w:sz w:val="24"/>
          <w:szCs w:val="24"/>
        </w:rPr>
        <w:t xml:space="preserve">i współpracy, a także zidentyfikowania rozwiązań potencjalnych problemów. Podpisanie Konwencji </w:t>
      </w:r>
      <w:r w:rsidR="00A0235C" w:rsidRPr="007E1C17">
        <w:rPr>
          <w:rFonts w:ascii="Times New Roman" w:hAnsi="Times New Roman" w:cs="Times New Roman"/>
          <w:sz w:val="24"/>
          <w:szCs w:val="24"/>
        </w:rPr>
        <w:t xml:space="preserve">jest </w:t>
      </w:r>
      <w:r w:rsidR="00E67AF7" w:rsidRPr="007E1C17">
        <w:rPr>
          <w:rFonts w:ascii="Times New Roman" w:hAnsi="Times New Roman" w:cs="Times New Roman"/>
          <w:sz w:val="24"/>
          <w:szCs w:val="24"/>
        </w:rPr>
        <w:t xml:space="preserve">tym samym </w:t>
      </w:r>
      <w:r w:rsidR="00A0235C" w:rsidRPr="007E1C17">
        <w:rPr>
          <w:rFonts w:ascii="Times New Roman" w:hAnsi="Times New Roman" w:cs="Times New Roman"/>
          <w:sz w:val="24"/>
          <w:szCs w:val="24"/>
        </w:rPr>
        <w:t>równoznaczne ze</w:t>
      </w:r>
      <w:r w:rsidR="00C8759C" w:rsidRPr="007E1C17">
        <w:rPr>
          <w:rFonts w:ascii="Times New Roman" w:hAnsi="Times New Roman" w:cs="Times New Roman"/>
          <w:sz w:val="24"/>
          <w:szCs w:val="24"/>
        </w:rPr>
        <w:t xml:space="preserve"> zobowiązanie</w:t>
      </w:r>
      <w:r w:rsidR="00A0235C" w:rsidRPr="007E1C17">
        <w:rPr>
          <w:rFonts w:ascii="Times New Roman" w:hAnsi="Times New Roman" w:cs="Times New Roman"/>
          <w:sz w:val="24"/>
          <w:szCs w:val="24"/>
        </w:rPr>
        <w:t>m</w:t>
      </w:r>
      <w:r w:rsidR="00C8759C" w:rsidRPr="007E1C17">
        <w:rPr>
          <w:rFonts w:ascii="Times New Roman" w:hAnsi="Times New Roman" w:cs="Times New Roman"/>
          <w:sz w:val="24"/>
          <w:szCs w:val="24"/>
        </w:rPr>
        <w:t xml:space="preserve"> się </w:t>
      </w:r>
      <w:r w:rsidR="00A0235C" w:rsidRPr="007E1C17">
        <w:rPr>
          <w:rFonts w:ascii="Times New Roman" w:hAnsi="Times New Roman" w:cs="Times New Roman"/>
          <w:sz w:val="24"/>
          <w:szCs w:val="24"/>
        </w:rPr>
        <w:t>państwa</w:t>
      </w:r>
      <w:r w:rsidR="00C8759C" w:rsidRPr="007E1C17">
        <w:rPr>
          <w:rFonts w:ascii="Times New Roman" w:hAnsi="Times New Roman" w:cs="Times New Roman"/>
          <w:sz w:val="24"/>
          <w:szCs w:val="24"/>
        </w:rPr>
        <w:t xml:space="preserve"> do zachęcania instytucj</w:t>
      </w:r>
      <w:r w:rsidR="00A0235C" w:rsidRPr="007E1C17">
        <w:rPr>
          <w:rFonts w:ascii="Times New Roman" w:hAnsi="Times New Roman" w:cs="Times New Roman"/>
          <w:sz w:val="24"/>
          <w:szCs w:val="24"/>
        </w:rPr>
        <w:t>i</w:t>
      </w:r>
      <w:r w:rsidR="00C8759C" w:rsidRPr="007E1C17">
        <w:rPr>
          <w:rFonts w:ascii="Times New Roman" w:hAnsi="Times New Roman" w:cs="Times New Roman"/>
          <w:sz w:val="24"/>
          <w:szCs w:val="24"/>
        </w:rPr>
        <w:t xml:space="preserve"> publiczn</w:t>
      </w:r>
      <w:r w:rsidR="00A0235C" w:rsidRPr="007E1C17">
        <w:rPr>
          <w:rFonts w:ascii="Times New Roman" w:hAnsi="Times New Roman" w:cs="Times New Roman"/>
          <w:sz w:val="24"/>
          <w:szCs w:val="24"/>
        </w:rPr>
        <w:t>ych</w:t>
      </w:r>
      <w:r w:rsidR="00C8759C" w:rsidRPr="007E1C17">
        <w:rPr>
          <w:rFonts w:ascii="Times New Roman" w:hAnsi="Times New Roman" w:cs="Times New Roman"/>
          <w:sz w:val="24"/>
          <w:szCs w:val="24"/>
        </w:rPr>
        <w:t xml:space="preserve"> i prywatn</w:t>
      </w:r>
      <w:r w:rsidR="00A0235C" w:rsidRPr="007E1C17">
        <w:rPr>
          <w:rFonts w:ascii="Times New Roman" w:hAnsi="Times New Roman" w:cs="Times New Roman"/>
          <w:sz w:val="24"/>
          <w:szCs w:val="24"/>
        </w:rPr>
        <w:t xml:space="preserve">ych, </w:t>
      </w:r>
      <w:r w:rsidR="00C8759C" w:rsidRPr="007E1C17">
        <w:rPr>
          <w:rFonts w:ascii="Times New Roman" w:hAnsi="Times New Roman" w:cs="Times New Roman"/>
          <w:sz w:val="24"/>
          <w:szCs w:val="24"/>
        </w:rPr>
        <w:t xml:space="preserve">społeczności lokalnych </w:t>
      </w:r>
      <w:r w:rsidR="00E67AF7" w:rsidRPr="007E1C17">
        <w:rPr>
          <w:rFonts w:ascii="Times New Roman" w:hAnsi="Times New Roman" w:cs="Times New Roman"/>
          <w:sz w:val="24"/>
          <w:szCs w:val="24"/>
        </w:rPr>
        <w:t>oraz</w:t>
      </w:r>
      <w:r w:rsidR="00C8759C" w:rsidRPr="007E1C17">
        <w:rPr>
          <w:rFonts w:ascii="Times New Roman" w:hAnsi="Times New Roman" w:cs="Times New Roman"/>
          <w:sz w:val="24"/>
          <w:szCs w:val="24"/>
        </w:rPr>
        <w:t xml:space="preserve"> przedstawicieli kibiców</w:t>
      </w:r>
      <w:r w:rsidR="00BE2BC1">
        <w:rPr>
          <w:rFonts w:ascii="Times New Roman" w:hAnsi="Times New Roman" w:cs="Times New Roman"/>
          <w:sz w:val="24"/>
          <w:szCs w:val="24"/>
        </w:rPr>
        <w:t xml:space="preserve"> </w:t>
      </w:r>
      <w:r w:rsidR="00C8759C" w:rsidRPr="007E1C17">
        <w:rPr>
          <w:rFonts w:ascii="Times New Roman" w:hAnsi="Times New Roman" w:cs="Times New Roman"/>
          <w:sz w:val="24"/>
          <w:szCs w:val="24"/>
        </w:rPr>
        <w:t xml:space="preserve">do </w:t>
      </w:r>
      <w:r w:rsidR="00E67AF7" w:rsidRPr="007E1C17">
        <w:rPr>
          <w:rFonts w:ascii="Times New Roman" w:hAnsi="Times New Roman" w:cs="Times New Roman"/>
          <w:sz w:val="24"/>
          <w:szCs w:val="24"/>
        </w:rPr>
        <w:t>inicjowania i udziału</w:t>
      </w:r>
      <w:r w:rsidR="0007741B">
        <w:rPr>
          <w:rFonts w:ascii="Times New Roman" w:hAnsi="Times New Roman" w:cs="Times New Roman"/>
          <w:sz w:val="24"/>
          <w:szCs w:val="24"/>
        </w:rPr>
        <w:t xml:space="preserve"> w </w:t>
      </w:r>
      <w:r w:rsidR="00C8759C" w:rsidRPr="007E1C17">
        <w:rPr>
          <w:rFonts w:ascii="Times New Roman" w:hAnsi="Times New Roman" w:cs="Times New Roman"/>
          <w:sz w:val="24"/>
          <w:szCs w:val="24"/>
        </w:rPr>
        <w:t xml:space="preserve">projektach </w:t>
      </w:r>
      <w:r w:rsidR="00A0235C" w:rsidRPr="007E1C17">
        <w:rPr>
          <w:rFonts w:ascii="Times New Roman" w:hAnsi="Times New Roman" w:cs="Times New Roman"/>
          <w:sz w:val="24"/>
          <w:szCs w:val="24"/>
        </w:rPr>
        <w:t xml:space="preserve">zmierzających do </w:t>
      </w:r>
      <w:r w:rsidR="00C8759C" w:rsidRPr="007E1C17">
        <w:rPr>
          <w:rFonts w:ascii="Times New Roman" w:hAnsi="Times New Roman" w:cs="Times New Roman"/>
          <w:sz w:val="24"/>
          <w:szCs w:val="24"/>
        </w:rPr>
        <w:t>zapobiega</w:t>
      </w:r>
      <w:r w:rsidR="00A0235C" w:rsidRPr="007E1C17">
        <w:rPr>
          <w:rFonts w:ascii="Times New Roman" w:hAnsi="Times New Roman" w:cs="Times New Roman"/>
          <w:sz w:val="24"/>
          <w:szCs w:val="24"/>
        </w:rPr>
        <w:t>nia przestępczości</w:t>
      </w:r>
      <w:r w:rsidR="00BE2BC1">
        <w:rPr>
          <w:rFonts w:ascii="Times New Roman" w:hAnsi="Times New Roman" w:cs="Times New Roman"/>
          <w:sz w:val="24"/>
          <w:szCs w:val="24"/>
        </w:rPr>
        <w:t xml:space="preserve"> </w:t>
      </w:r>
      <w:r w:rsidR="00E67AF7" w:rsidRPr="007E1C17">
        <w:rPr>
          <w:rFonts w:ascii="Times New Roman" w:hAnsi="Times New Roman" w:cs="Times New Roman"/>
          <w:sz w:val="24"/>
          <w:szCs w:val="24"/>
        </w:rPr>
        <w:t>i</w:t>
      </w:r>
      <w:r w:rsidR="00A0235C" w:rsidRPr="007E1C17">
        <w:rPr>
          <w:rFonts w:ascii="Times New Roman" w:hAnsi="Times New Roman" w:cs="Times New Roman"/>
          <w:sz w:val="24"/>
          <w:szCs w:val="24"/>
        </w:rPr>
        <w:t xml:space="preserve"> </w:t>
      </w:r>
      <w:r w:rsidR="00C8759C" w:rsidRPr="007E1C17">
        <w:rPr>
          <w:rFonts w:ascii="Times New Roman" w:hAnsi="Times New Roman" w:cs="Times New Roman"/>
          <w:sz w:val="24"/>
          <w:szCs w:val="24"/>
        </w:rPr>
        <w:t>wspierani</w:t>
      </w:r>
      <w:r w:rsidR="00A0235C" w:rsidRPr="007E1C17">
        <w:rPr>
          <w:rFonts w:ascii="Times New Roman" w:hAnsi="Times New Roman" w:cs="Times New Roman"/>
          <w:sz w:val="24"/>
          <w:szCs w:val="24"/>
        </w:rPr>
        <w:t>a</w:t>
      </w:r>
      <w:r w:rsidR="00C8759C" w:rsidRPr="007E1C17">
        <w:rPr>
          <w:rFonts w:ascii="Times New Roman" w:hAnsi="Times New Roman" w:cs="Times New Roman"/>
          <w:sz w:val="24"/>
          <w:szCs w:val="24"/>
        </w:rPr>
        <w:t xml:space="preserve"> </w:t>
      </w:r>
      <w:r w:rsidR="00A0235C" w:rsidRPr="007E1C17">
        <w:rPr>
          <w:rFonts w:ascii="Times New Roman" w:hAnsi="Times New Roman" w:cs="Times New Roman"/>
          <w:sz w:val="24"/>
          <w:szCs w:val="24"/>
        </w:rPr>
        <w:t>„</w:t>
      </w:r>
      <w:r w:rsidR="00C8759C" w:rsidRPr="007E1C17">
        <w:rPr>
          <w:rFonts w:ascii="Times New Roman" w:hAnsi="Times New Roman" w:cs="Times New Roman"/>
          <w:sz w:val="24"/>
          <w:szCs w:val="24"/>
        </w:rPr>
        <w:t>wzajemnego poszanowania i zrozumienia</w:t>
      </w:r>
      <w:r w:rsidR="00A0235C" w:rsidRPr="007E1C17">
        <w:rPr>
          <w:rFonts w:ascii="Times New Roman" w:hAnsi="Times New Roman" w:cs="Times New Roman"/>
          <w:sz w:val="24"/>
          <w:szCs w:val="24"/>
        </w:rPr>
        <w:t>”. Wyrażony</w:t>
      </w:r>
      <w:r w:rsidR="00C8759C" w:rsidRPr="007E1C17">
        <w:rPr>
          <w:rFonts w:ascii="Times New Roman" w:hAnsi="Times New Roman" w:cs="Times New Roman"/>
          <w:sz w:val="24"/>
          <w:szCs w:val="24"/>
        </w:rPr>
        <w:t xml:space="preserve"> w ten sposób </w:t>
      </w:r>
      <w:r w:rsidR="00A0235C" w:rsidRPr="007E1C17">
        <w:rPr>
          <w:rFonts w:ascii="Times New Roman" w:hAnsi="Times New Roman" w:cs="Times New Roman"/>
          <w:sz w:val="24"/>
          <w:szCs w:val="24"/>
        </w:rPr>
        <w:t>ob</w:t>
      </w:r>
      <w:r w:rsidR="00493EE5" w:rsidRPr="007E1C17">
        <w:rPr>
          <w:rFonts w:ascii="Times New Roman" w:hAnsi="Times New Roman" w:cs="Times New Roman"/>
          <w:sz w:val="24"/>
          <w:szCs w:val="24"/>
        </w:rPr>
        <w:t>o</w:t>
      </w:r>
      <w:r w:rsidR="00A0235C" w:rsidRPr="007E1C17">
        <w:rPr>
          <w:rFonts w:ascii="Times New Roman" w:hAnsi="Times New Roman" w:cs="Times New Roman"/>
          <w:sz w:val="24"/>
          <w:szCs w:val="24"/>
        </w:rPr>
        <w:t>wiązek p</w:t>
      </w:r>
      <w:r w:rsidR="00C8759C" w:rsidRPr="007E1C17">
        <w:rPr>
          <w:rFonts w:ascii="Times New Roman" w:hAnsi="Times New Roman" w:cs="Times New Roman"/>
          <w:sz w:val="24"/>
          <w:szCs w:val="24"/>
        </w:rPr>
        <w:t xml:space="preserve">rowadzenia dialogu władz i </w:t>
      </w:r>
      <w:r w:rsidR="00A0235C" w:rsidRPr="007E1C17">
        <w:rPr>
          <w:rFonts w:ascii="Times New Roman" w:hAnsi="Times New Roman" w:cs="Times New Roman"/>
          <w:sz w:val="24"/>
          <w:szCs w:val="24"/>
        </w:rPr>
        <w:t>s</w:t>
      </w:r>
      <w:r w:rsidR="00C8759C" w:rsidRPr="007E1C17">
        <w:rPr>
          <w:rFonts w:ascii="Times New Roman" w:hAnsi="Times New Roman" w:cs="Times New Roman"/>
          <w:sz w:val="24"/>
          <w:szCs w:val="24"/>
        </w:rPr>
        <w:t xml:space="preserve">łużb publicznych z otoczeniem </w:t>
      </w:r>
      <w:r w:rsidR="00A0235C" w:rsidRPr="007E1C17">
        <w:rPr>
          <w:rFonts w:ascii="Times New Roman" w:hAnsi="Times New Roman" w:cs="Times New Roman"/>
          <w:sz w:val="24"/>
          <w:szCs w:val="24"/>
        </w:rPr>
        <w:t xml:space="preserve">społecznym </w:t>
      </w:r>
      <w:r w:rsidR="00C8759C" w:rsidRPr="007E1C17">
        <w:rPr>
          <w:rFonts w:ascii="Times New Roman" w:hAnsi="Times New Roman" w:cs="Times New Roman"/>
          <w:sz w:val="24"/>
          <w:szCs w:val="24"/>
        </w:rPr>
        <w:t>zgodn</w:t>
      </w:r>
      <w:r w:rsidR="00E67AF7" w:rsidRPr="007E1C17">
        <w:rPr>
          <w:rFonts w:ascii="Times New Roman" w:hAnsi="Times New Roman" w:cs="Times New Roman"/>
          <w:sz w:val="24"/>
          <w:szCs w:val="24"/>
        </w:rPr>
        <w:t>y</w:t>
      </w:r>
      <w:r w:rsidR="00C8759C" w:rsidRPr="007E1C17">
        <w:rPr>
          <w:rFonts w:ascii="Times New Roman" w:hAnsi="Times New Roman" w:cs="Times New Roman"/>
          <w:sz w:val="24"/>
          <w:szCs w:val="24"/>
        </w:rPr>
        <w:t xml:space="preserve"> jest</w:t>
      </w:r>
      <w:r w:rsidR="00BE2BC1">
        <w:rPr>
          <w:rFonts w:ascii="Times New Roman" w:hAnsi="Times New Roman" w:cs="Times New Roman"/>
          <w:sz w:val="24"/>
          <w:szCs w:val="24"/>
        </w:rPr>
        <w:t xml:space="preserve"> </w:t>
      </w:r>
      <w:r w:rsidR="001E3609" w:rsidRPr="007E1C17">
        <w:rPr>
          <w:rFonts w:ascii="Times New Roman" w:hAnsi="Times New Roman" w:cs="Times New Roman"/>
          <w:sz w:val="24"/>
          <w:szCs w:val="24"/>
        </w:rPr>
        <w:t xml:space="preserve">z </w:t>
      </w:r>
      <w:r w:rsidR="00C8759C" w:rsidRPr="007E1C17">
        <w:rPr>
          <w:rFonts w:ascii="Times New Roman" w:hAnsi="Times New Roman" w:cs="Times New Roman"/>
          <w:sz w:val="24"/>
          <w:szCs w:val="24"/>
        </w:rPr>
        <w:t>uznawanymi z</w:t>
      </w:r>
      <w:r w:rsidR="00E67AF7" w:rsidRPr="007E1C17">
        <w:rPr>
          <w:rFonts w:ascii="Times New Roman" w:hAnsi="Times New Roman" w:cs="Times New Roman"/>
          <w:sz w:val="24"/>
          <w:szCs w:val="24"/>
        </w:rPr>
        <w:t>a podstawowe zasadami polskiego ustroju prawnego</w:t>
      </w:r>
      <w:r w:rsidR="00A84AF7">
        <w:rPr>
          <w:rFonts w:ascii="Times New Roman" w:hAnsi="Times New Roman" w:cs="Times New Roman"/>
          <w:sz w:val="24"/>
          <w:szCs w:val="24"/>
        </w:rPr>
        <w:t>,</w:t>
      </w:r>
      <w:r w:rsidR="00C8759C" w:rsidRPr="007E1C17">
        <w:rPr>
          <w:rFonts w:ascii="Times New Roman" w:hAnsi="Times New Roman" w:cs="Times New Roman"/>
          <w:sz w:val="24"/>
          <w:szCs w:val="24"/>
        </w:rPr>
        <w:t xml:space="preserve"> tj. w</w:t>
      </w:r>
      <w:r w:rsidR="00A0235C" w:rsidRPr="007E1C17">
        <w:rPr>
          <w:rFonts w:ascii="Times New Roman" w:hAnsi="Times New Roman" w:cs="Times New Roman"/>
          <w:sz w:val="24"/>
          <w:szCs w:val="24"/>
        </w:rPr>
        <w:t>skazan</w:t>
      </w:r>
      <w:r w:rsidR="009E4AFF" w:rsidRPr="007E1C17">
        <w:rPr>
          <w:rFonts w:ascii="Times New Roman" w:hAnsi="Times New Roman" w:cs="Times New Roman"/>
          <w:sz w:val="24"/>
          <w:szCs w:val="24"/>
        </w:rPr>
        <w:t>ą</w:t>
      </w:r>
      <w:r w:rsidR="00C8759C" w:rsidRPr="007E1C17">
        <w:rPr>
          <w:rFonts w:ascii="Times New Roman" w:hAnsi="Times New Roman" w:cs="Times New Roman"/>
          <w:sz w:val="24"/>
          <w:szCs w:val="24"/>
        </w:rPr>
        <w:t xml:space="preserve"> w preambule </w:t>
      </w:r>
      <w:r w:rsidR="00A0235C" w:rsidRPr="007E1C17">
        <w:rPr>
          <w:rFonts w:ascii="Times New Roman" w:hAnsi="Times New Roman" w:cs="Times New Roman"/>
          <w:sz w:val="24"/>
          <w:szCs w:val="24"/>
        </w:rPr>
        <w:t>Konstytucji</w:t>
      </w:r>
      <w:r w:rsidR="00DF7342">
        <w:rPr>
          <w:rFonts w:ascii="Times New Roman" w:hAnsi="Times New Roman" w:cs="Times New Roman"/>
          <w:sz w:val="24"/>
          <w:szCs w:val="24"/>
        </w:rPr>
        <w:t xml:space="preserve"> Rzeczypospolitej Polskiej</w:t>
      </w:r>
      <w:r w:rsidR="00A0235C" w:rsidRPr="007E1C17">
        <w:rPr>
          <w:rFonts w:ascii="Times New Roman" w:hAnsi="Times New Roman" w:cs="Times New Roman"/>
          <w:sz w:val="24"/>
          <w:szCs w:val="24"/>
        </w:rPr>
        <w:t xml:space="preserve"> </w:t>
      </w:r>
      <w:r w:rsidR="009E4AFF" w:rsidRPr="007E1C17">
        <w:rPr>
          <w:rFonts w:ascii="Times New Roman" w:hAnsi="Times New Roman" w:cs="Times New Roman"/>
          <w:sz w:val="24"/>
          <w:szCs w:val="24"/>
        </w:rPr>
        <w:t>koncepcją</w:t>
      </w:r>
      <w:r w:rsidR="00C8759C" w:rsidRPr="007E1C17">
        <w:rPr>
          <w:rFonts w:ascii="Times New Roman" w:hAnsi="Times New Roman" w:cs="Times New Roman"/>
          <w:sz w:val="24"/>
          <w:szCs w:val="24"/>
        </w:rPr>
        <w:t xml:space="preserve"> dialogu społecznego i wolności zrzeszania się. </w:t>
      </w:r>
      <w:r w:rsidR="009E4AFF" w:rsidRPr="007E1C17">
        <w:rPr>
          <w:rFonts w:ascii="Times New Roman" w:hAnsi="Times New Roman" w:cs="Times New Roman"/>
          <w:sz w:val="24"/>
          <w:szCs w:val="24"/>
        </w:rPr>
        <w:t>Kwestia</w:t>
      </w:r>
      <w:r w:rsidR="00C8759C" w:rsidRPr="007E1C17">
        <w:rPr>
          <w:rFonts w:ascii="Times New Roman" w:hAnsi="Times New Roman" w:cs="Times New Roman"/>
          <w:sz w:val="24"/>
          <w:szCs w:val="24"/>
        </w:rPr>
        <w:t xml:space="preserve"> tworzenia zrzeszeń</w:t>
      </w:r>
      <w:r w:rsidR="00E67AF7" w:rsidRPr="007E1C17">
        <w:rPr>
          <w:rFonts w:ascii="Times New Roman" w:hAnsi="Times New Roman" w:cs="Times New Roman"/>
          <w:sz w:val="24"/>
          <w:szCs w:val="24"/>
        </w:rPr>
        <w:t xml:space="preserve">, w tym stowarzyszeń kibiców, fundacji na rzecz społeczności lokalnych, klubów sportowych etc., </w:t>
      </w:r>
      <w:r w:rsidR="009E4AFF" w:rsidRPr="007E1C17">
        <w:rPr>
          <w:rFonts w:ascii="Times New Roman" w:hAnsi="Times New Roman" w:cs="Times New Roman"/>
          <w:sz w:val="24"/>
          <w:szCs w:val="24"/>
        </w:rPr>
        <w:t xml:space="preserve">uregulowana została szczegółowo w </w:t>
      </w:r>
      <w:r w:rsidR="0007741B">
        <w:rPr>
          <w:rFonts w:ascii="Times New Roman" w:hAnsi="Times New Roman" w:cs="Times New Roman"/>
          <w:sz w:val="24"/>
          <w:szCs w:val="24"/>
        </w:rPr>
        <w:t>ustawach, w </w:t>
      </w:r>
      <w:r w:rsidR="00BC7D8E" w:rsidRPr="007E1C17">
        <w:rPr>
          <w:rFonts w:ascii="Times New Roman" w:hAnsi="Times New Roman" w:cs="Times New Roman"/>
          <w:sz w:val="24"/>
          <w:szCs w:val="24"/>
        </w:rPr>
        <w:t>tym przede wszystkim</w:t>
      </w:r>
      <w:r w:rsidR="00BE2BC1">
        <w:rPr>
          <w:rFonts w:ascii="Times New Roman" w:hAnsi="Times New Roman" w:cs="Times New Roman"/>
          <w:sz w:val="24"/>
          <w:szCs w:val="24"/>
        </w:rPr>
        <w:t xml:space="preserve"> </w:t>
      </w:r>
      <w:r w:rsidR="00BC7D8E" w:rsidRPr="007E1C17">
        <w:rPr>
          <w:rFonts w:ascii="Times New Roman" w:hAnsi="Times New Roman" w:cs="Times New Roman"/>
          <w:sz w:val="24"/>
          <w:szCs w:val="24"/>
        </w:rPr>
        <w:t xml:space="preserve">w </w:t>
      </w:r>
      <w:r w:rsidR="00C8759C" w:rsidRPr="007E1C17">
        <w:rPr>
          <w:rFonts w:ascii="Times New Roman" w:hAnsi="Times New Roman" w:cs="Times New Roman"/>
          <w:sz w:val="24"/>
          <w:szCs w:val="24"/>
        </w:rPr>
        <w:t xml:space="preserve">ustawie z dnia 7 kwietnia 1989 r. </w:t>
      </w:r>
      <w:r w:rsidR="0023274E">
        <w:rPr>
          <w:rFonts w:ascii="Times New Roman" w:hAnsi="Times New Roman" w:cs="Times New Roman"/>
          <w:sz w:val="24"/>
          <w:szCs w:val="24"/>
        </w:rPr>
        <w:t xml:space="preserve">– </w:t>
      </w:r>
      <w:r w:rsidR="00C8759C" w:rsidRPr="007E1C17">
        <w:rPr>
          <w:rFonts w:ascii="Times New Roman" w:hAnsi="Times New Roman" w:cs="Times New Roman"/>
          <w:sz w:val="24"/>
          <w:szCs w:val="24"/>
        </w:rPr>
        <w:t>Prawo o</w:t>
      </w:r>
      <w:r w:rsidR="0023274E">
        <w:rPr>
          <w:rFonts w:ascii="Times New Roman" w:hAnsi="Times New Roman" w:cs="Times New Roman"/>
          <w:sz w:val="24"/>
          <w:szCs w:val="24"/>
        </w:rPr>
        <w:t> </w:t>
      </w:r>
      <w:r w:rsidR="00C8759C" w:rsidRPr="007E1C17">
        <w:rPr>
          <w:rFonts w:ascii="Times New Roman" w:hAnsi="Times New Roman" w:cs="Times New Roman"/>
          <w:sz w:val="24"/>
          <w:szCs w:val="24"/>
        </w:rPr>
        <w:t>stowarzyszeniach (Dz.</w:t>
      </w:r>
      <w:r w:rsidR="006A3C04">
        <w:rPr>
          <w:rFonts w:ascii="Times New Roman" w:hAnsi="Times New Roman" w:cs="Times New Roman"/>
          <w:sz w:val="24"/>
          <w:szCs w:val="24"/>
        </w:rPr>
        <w:t xml:space="preserve"> </w:t>
      </w:r>
      <w:r w:rsidR="00C8759C" w:rsidRPr="007E1C17">
        <w:rPr>
          <w:rFonts w:ascii="Times New Roman" w:hAnsi="Times New Roman" w:cs="Times New Roman"/>
          <w:sz w:val="24"/>
          <w:szCs w:val="24"/>
        </w:rPr>
        <w:t xml:space="preserve">U. </w:t>
      </w:r>
      <w:r w:rsidR="005C4663" w:rsidRPr="007E1C17">
        <w:rPr>
          <w:rFonts w:ascii="Times New Roman" w:hAnsi="Times New Roman" w:cs="Times New Roman"/>
          <w:sz w:val="24"/>
          <w:szCs w:val="24"/>
        </w:rPr>
        <w:t xml:space="preserve">z </w:t>
      </w:r>
      <w:r w:rsidR="00C8759C" w:rsidRPr="007E1C17">
        <w:rPr>
          <w:rFonts w:ascii="Times New Roman" w:hAnsi="Times New Roman" w:cs="Times New Roman"/>
          <w:sz w:val="24"/>
          <w:szCs w:val="24"/>
        </w:rPr>
        <w:t>201</w:t>
      </w:r>
      <w:r w:rsidR="0023274E">
        <w:rPr>
          <w:rFonts w:ascii="Times New Roman" w:hAnsi="Times New Roman" w:cs="Times New Roman"/>
          <w:sz w:val="24"/>
          <w:szCs w:val="24"/>
        </w:rPr>
        <w:t>7</w:t>
      </w:r>
      <w:r w:rsidR="005C4663" w:rsidRPr="007E1C17">
        <w:rPr>
          <w:rFonts w:ascii="Times New Roman" w:hAnsi="Times New Roman" w:cs="Times New Roman"/>
          <w:sz w:val="24"/>
          <w:szCs w:val="24"/>
        </w:rPr>
        <w:t xml:space="preserve"> r.</w:t>
      </w:r>
      <w:r w:rsidR="00C8759C" w:rsidRPr="007E1C17">
        <w:rPr>
          <w:rFonts w:ascii="Times New Roman" w:hAnsi="Times New Roman" w:cs="Times New Roman"/>
          <w:sz w:val="24"/>
          <w:szCs w:val="24"/>
        </w:rPr>
        <w:t xml:space="preserve"> poz. </w:t>
      </w:r>
      <w:r w:rsidR="0023274E">
        <w:rPr>
          <w:rFonts w:ascii="Times New Roman" w:hAnsi="Times New Roman" w:cs="Times New Roman"/>
          <w:sz w:val="24"/>
          <w:szCs w:val="24"/>
        </w:rPr>
        <w:t>210</w:t>
      </w:r>
      <w:r w:rsidR="00C8759C" w:rsidRPr="007E1C17">
        <w:rPr>
          <w:rFonts w:ascii="Times New Roman" w:hAnsi="Times New Roman" w:cs="Times New Roman"/>
          <w:sz w:val="24"/>
          <w:szCs w:val="24"/>
        </w:rPr>
        <w:t>)</w:t>
      </w:r>
      <w:r w:rsidR="00BC7D8E" w:rsidRPr="007E1C17">
        <w:rPr>
          <w:rFonts w:ascii="Times New Roman" w:hAnsi="Times New Roman" w:cs="Times New Roman"/>
          <w:sz w:val="24"/>
          <w:szCs w:val="24"/>
        </w:rPr>
        <w:t xml:space="preserve"> oraz ustawie z dnia 24 kwietnia 2003 r. o działalności pożytku publicznego i o wolontariacie</w:t>
      </w:r>
      <w:r w:rsidR="00963C52" w:rsidRPr="007E1C17">
        <w:rPr>
          <w:rFonts w:ascii="Times New Roman" w:hAnsi="Times New Roman" w:cs="Times New Roman"/>
          <w:sz w:val="24"/>
          <w:szCs w:val="24"/>
        </w:rPr>
        <w:t xml:space="preserve"> (Dz.</w:t>
      </w:r>
      <w:r w:rsidR="006A3C04">
        <w:rPr>
          <w:rFonts w:ascii="Times New Roman" w:hAnsi="Times New Roman" w:cs="Times New Roman"/>
          <w:sz w:val="24"/>
          <w:szCs w:val="24"/>
        </w:rPr>
        <w:t xml:space="preserve"> </w:t>
      </w:r>
      <w:r w:rsidR="00963C52" w:rsidRPr="007E1C17">
        <w:rPr>
          <w:rFonts w:ascii="Times New Roman" w:hAnsi="Times New Roman" w:cs="Times New Roman"/>
          <w:sz w:val="24"/>
          <w:szCs w:val="24"/>
        </w:rPr>
        <w:t xml:space="preserve">U. </w:t>
      </w:r>
      <w:r w:rsidR="005C4663" w:rsidRPr="007E1C17">
        <w:rPr>
          <w:rFonts w:ascii="Times New Roman" w:hAnsi="Times New Roman" w:cs="Times New Roman"/>
          <w:sz w:val="24"/>
          <w:szCs w:val="24"/>
        </w:rPr>
        <w:t xml:space="preserve">z </w:t>
      </w:r>
      <w:r w:rsidR="00963C52" w:rsidRPr="007E1C17">
        <w:rPr>
          <w:rFonts w:ascii="Times New Roman" w:hAnsi="Times New Roman" w:cs="Times New Roman"/>
          <w:sz w:val="24"/>
          <w:szCs w:val="24"/>
        </w:rPr>
        <w:t>2016</w:t>
      </w:r>
      <w:r w:rsidR="005C4663" w:rsidRPr="007E1C17">
        <w:rPr>
          <w:rFonts w:ascii="Times New Roman" w:hAnsi="Times New Roman" w:cs="Times New Roman"/>
          <w:sz w:val="24"/>
          <w:szCs w:val="24"/>
        </w:rPr>
        <w:t xml:space="preserve"> r.</w:t>
      </w:r>
      <w:r w:rsidR="00963C52" w:rsidRPr="007E1C17">
        <w:rPr>
          <w:rFonts w:ascii="Times New Roman" w:hAnsi="Times New Roman" w:cs="Times New Roman"/>
          <w:sz w:val="24"/>
          <w:szCs w:val="24"/>
        </w:rPr>
        <w:t xml:space="preserve"> poz. </w:t>
      </w:r>
      <w:r w:rsidR="0023274E">
        <w:rPr>
          <w:rFonts w:ascii="Times New Roman" w:hAnsi="Times New Roman" w:cs="Times New Roman"/>
          <w:sz w:val="24"/>
          <w:szCs w:val="24"/>
        </w:rPr>
        <w:t>1817, z późn. zm.</w:t>
      </w:r>
      <w:r w:rsidR="00963C52" w:rsidRPr="007E1C17">
        <w:rPr>
          <w:rFonts w:ascii="Times New Roman" w:hAnsi="Times New Roman" w:cs="Times New Roman"/>
          <w:sz w:val="24"/>
          <w:szCs w:val="24"/>
        </w:rPr>
        <w:t>)</w:t>
      </w:r>
      <w:r w:rsidR="00BC7D8E" w:rsidRPr="007E1C17">
        <w:rPr>
          <w:rFonts w:ascii="Times New Roman" w:hAnsi="Times New Roman" w:cs="Times New Roman"/>
          <w:sz w:val="24"/>
          <w:szCs w:val="24"/>
        </w:rPr>
        <w:t>.</w:t>
      </w:r>
      <w:r w:rsidR="00C8759C" w:rsidRPr="007E1C17">
        <w:rPr>
          <w:rFonts w:ascii="Times New Roman" w:hAnsi="Times New Roman" w:cs="Times New Roman"/>
          <w:sz w:val="24"/>
          <w:szCs w:val="24"/>
        </w:rPr>
        <w:t xml:space="preserve"> Przepisy ustawy </w:t>
      </w:r>
      <w:r w:rsidR="0023274E">
        <w:rPr>
          <w:rFonts w:ascii="Times New Roman" w:hAnsi="Times New Roman" w:cs="Times New Roman"/>
          <w:sz w:val="24"/>
          <w:szCs w:val="24"/>
        </w:rPr>
        <w:t xml:space="preserve">– </w:t>
      </w:r>
      <w:r w:rsidR="00BC7D8E" w:rsidRPr="007E1C17">
        <w:rPr>
          <w:rFonts w:ascii="Times New Roman" w:hAnsi="Times New Roman" w:cs="Times New Roman"/>
          <w:sz w:val="24"/>
          <w:szCs w:val="24"/>
        </w:rPr>
        <w:t xml:space="preserve">Prawo o stowarzyszeniach </w:t>
      </w:r>
      <w:r w:rsidR="00C8759C" w:rsidRPr="007E1C17">
        <w:rPr>
          <w:rFonts w:ascii="Times New Roman" w:hAnsi="Times New Roman" w:cs="Times New Roman"/>
          <w:sz w:val="24"/>
          <w:szCs w:val="24"/>
        </w:rPr>
        <w:t>zapewni</w:t>
      </w:r>
      <w:r w:rsidR="00BC7D8E" w:rsidRPr="007E1C17">
        <w:rPr>
          <w:rFonts w:ascii="Times New Roman" w:hAnsi="Times New Roman" w:cs="Times New Roman"/>
          <w:sz w:val="24"/>
          <w:szCs w:val="24"/>
        </w:rPr>
        <w:t>ć mają</w:t>
      </w:r>
      <w:r w:rsidR="00C8759C" w:rsidRPr="007E1C17">
        <w:rPr>
          <w:rFonts w:ascii="Times New Roman" w:hAnsi="Times New Roman" w:cs="Times New Roman"/>
          <w:sz w:val="24"/>
          <w:szCs w:val="24"/>
        </w:rPr>
        <w:t xml:space="preserve"> realizację </w:t>
      </w:r>
      <w:r w:rsidR="00BC7D8E" w:rsidRPr="007E1C17">
        <w:rPr>
          <w:rFonts w:ascii="Times New Roman" w:hAnsi="Times New Roman" w:cs="Times New Roman"/>
          <w:sz w:val="24"/>
          <w:szCs w:val="24"/>
        </w:rPr>
        <w:t>wolności zrzeszania się oraz</w:t>
      </w:r>
      <w:r w:rsidR="00C8759C" w:rsidRPr="007E1C17">
        <w:rPr>
          <w:rFonts w:ascii="Times New Roman" w:hAnsi="Times New Roman" w:cs="Times New Roman"/>
          <w:sz w:val="24"/>
          <w:szCs w:val="24"/>
        </w:rPr>
        <w:t xml:space="preserve"> prawo czynnego uczestniczenia w życiu publicznym</w:t>
      </w:r>
      <w:r w:rsidR="00BE2BC1">
        <w:rPr>
          <w:rFonts w:ascii="Times New Roman" w:hAnsi="Times New Roman" w:cs="Times New Roman"/>
          <w:sz w:val="24"/>
          <w:szCs w:val="24"/>
        </w:rPr>
        <w:t xml:space="preserve"> </w:t>
      </w:r>
      <w:r w:rsidR="00C8759C" w:rsidRPr="007E1C17">
        <w:rPr>
          <w:rFonts w:ascii="Times New Roman" w:hAnsi="Times New Roman" w:cs="Times New Roman"/>
          <w:sz w:val="24"/>
          <w:szCs w:val="24"/>
        </w:rPr>
        <w:t>i</w:t>
      </w:r>
      <w:r w:rsidR="0023274E">
        <w:rPr>
          <w:rFonts w:ascii="Times New Roman" w:hAnsi="Times New Roman" w:cs="Times New Roman"/>
          <w:sz w:val="24"/>
          <w:szCs w:val="24"/>
        </w:rPr>
        <w:t> </w:t>
      </w:r>
      <w:r w:rsidR="00C8759C" w:rsidRPr="007E1C17">
        <w:rPr>
          <w:rFonts w:ascii="Times New Roman" w:hAnsi="Times New Roman" w:cs="Times New Roman"/>
          <w:sz w:val="24"/>
          <w:szCs w:val="24"/>
        </w:rPr>
        <w:t>wyrażania zróżnicowanych poglądów</w:t>
      </w:r>
      <w:r w:rsidR="00963C52" w:rsidRPr="007E1C17">
        <w:rPr>
          <w:rFonts w:ascii="Times New Roman" w:hAnsi="Times New Roman" w:cs="Times New Roman"/>
          <w:sz w:val="24"/>
          <w:szCs w:val="24"/>
        </w:rPr>
        <w:t xml:space="preserve"> przez obywateli</w:t>
      </w:r>
      <w:r w:rsidR="00C8759C" w:rsidRPr="007E1C17">
        <w:rPr>
          <w:rFonts w:ascii="Times New Roman" w:hAnsi="Times New Roman" w:cs="Times New Roman"/>
          <w:sz w:val="24"/>
          <w:szCs w:val="24"/>
        </w:rPr>
        <w:t xml:space="preserve">. Przepisy </w:t>
      </w:r>
      <w:r w:rsidR="00BC7D8E" w:rsidRPr="007E1C17">
        <w:rPr>
          <w:rFonts w:ascii="Times New Roman" w:hAnsi="Times New Roman" w:cs="Times New Roman"/>
          <w:sz w:val="24"/>
          <w:szCs w:val="24"/>
        </w:rPr>
        <w:t xml:space="preserve">przedmiotowej ustawy </w:t>
      </w:r>
      <w:r w:rsidR="00C8759C" w:rsidRPr="007E1C17">
        <w:rPr>
          <w:rFonts w:ascii="Times New Roman" w:hAnsi="Times New Roman" w:cs="Times New Roman"/>
          <w:sz w:val="24"/>
          <w:szCs w:val="24"/>
        </w:rPr>
        <w:t xml:space="preserve">regulują </w:t>
      </w:r>
      <w:r w:rsidR="00BC7D8E" w:rsidRPr="007E1C17">
        <w:rPr>
          <w:rFonts w:ascii="Times New Roman" w:hAnsi="Times New Roman" w:cs="Times New Roman"/>
          <w:sz w:val="24"/>
          <w:szCs w:val="24"/>
        </w:rPr>
        <w:t xml:space="preserve">tryb i </w:t>
      </w:r>
      <w:r w:rsidR="00C8759C" w:rsidRPr="007E1C17">
        <w:rPr>
          <w:rFonts w:ascii="Times New Roman" w:hAnsi="Times New Roman" w:cs="Times New Roman"/>
          <w:sz w:val="24"/>
          <w:szCs w:val="24"/>
        </w:rPr>
        <w:t>zasady</w:t>
      </w:r>
      <w:r w:rsidR="00BC7D8E" w:rsidRPr="007E1C17">
        <w:rPr>
          <w:rFonts w:ascii="Times New Roman" w:hAnsi="Times New Roman" w:cs="Times New Roman"/>
          <w:sz w:val="24"/>
          <w:szCs w:val="24"/>
        </w:rPr>
        <w:t>,</w:t>
      </w:r>
      <w:r w:rsidR="00C8759C" w:rsidRPr="007E1C17">
        <w:rPr>
          <w:rFonts w:ascii="Times New Roman" w:hAnsi="Times New Roman" w:cs="Times New Roman"/>
          <w:sz w:val="24"/>
          <w:szCs w:val="24"/>
        </w:rPr>
        <w:t xml:space="preserve"> na jakich tworzone są </w:t>
      </w:r>
      <w:r w:rsidR="00963C52" w:rsidRPr="007E1C17">
        <w:rPr>
          <w:rFonts w:ascii="Times New Roman" w:hAnsi="Times New Roman" w:cs="Times New Roman"/>
          <w:sz w:val="24"/>
          <w:szCs w:val="24"/>
        </w:rPr>
        <w:t xml:space="preserve">w Polsce </w:t>
      </w:r>
      <w:r w:rsidR="00C8759C" w:rsidRPr="007E1C17">
        <w:rPr>
          <w:rFonts w:ascii="Times New Roman" w:hAnsi="Times New Roman" w:cs="Times New Roman"/>
          <w:sz w:val="24"/>
          <w:szCs w:val="24"/>
        </w:rPr>
        <w:t xml:space="preserve">organizacje społeczne. </w:t>
      </w:r>
    </w:p>
    <w:p w:rsidR="00226C94" w:rsidRPr="007E1C17" w:rsidRDefault="00C8759C"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 xml:space="preserve">Zakres regulacji Konwencji wybiega poza </w:t>
      </w:r>
      <w:r w:rsidR="0071311B" w:rsidRPr="007E1C17">
        <w:rPr>
          <w:rFonts w:ascii="Times New Roman" w:hAnsi="Times New Roman" w:cs="Times New Roman"/>
          <w:sz w:val="24"/>
          <w:szCs w:val="24"/>
        </w:rPr>
        <w:t xml:space="preserve">problematykę organizacji samej </w:t>
      </w:r>
      <w:r w:rsidRPr="007E1C17">
        <w:rPr>
          <w:rFonts w:ascii="Times New Roman" w:hAnsi="Times New Roman" w:cs="Times New Roman"/>
          <w:sz w:val="24"/>
          <w:szCs w:val="24"/>
        </w:rPr>
        <w:t>imprezy masowej. Akt prawny wskazuje, że potrzeba zachowania „zasady praworządności” nie dotyczy jedynie obiekt</w:t>
      </w:r>
      <w:r w:rsidR="0071311B" w:rsidRPr="007E1C17">
        <w:rPr>
          <w:rFonts w:ascii="Times New Roman" w:hAnsi="Times New Roman" w:cs="Times New Roman"/>
          <w:sz w:val="24"/>
          <w:szCs w:val="24"/>
        </w:rPr>
        <w:t xml:space="preserve">u </w:t>
      </w:r>
      <w:r w:rsidRPr="007E1C17">
        <w:rPr>
          <w:rFonts w:ascii="Times New Roman" w:hAnsi="Times New Roman" w:cs="Times New Roman"/>
          <w:sz w:val="24"/>
          <w:szCs w:val="24"/>
        </w:rPr>
        <w:t>sportow</w:t>
      </w:r>
      <w:r w:rsidR="0071311B" w:rsidRPr="007E1C17">
        <w:rPr>
          <w:rFonts w:ascii="Times New Roman" w:hAnsi="Times New Roman" w:cs="Times New Roman"/>
          <w:sz w:val="24"/>
          <w:szCs w:val="24"/>
        </w:rPr>
        <w:t xml:space="preserve">ego w czasie trwania wydarzenia, </w:t>
      </w:r>
      <w:r w:rsidRPr="007E1C17">
        <w:rPr>
          <w:rFonts w:ascii="Times New Roman" w:hAnsi="Times New Roman" w:cs="Times New Roman"/>
          <w:sz w:val="24"/>
          <w:szCs w:val="24"/>
        </w:rPr>
        <w:t xml:space="preserve">ale również </w:t>
      </w:r>
      <w:r w:rsidR="0071311B" w:rsidRPr="007E1C17">
        <w:rPr>
          <w:rFonts w:ascii="Times New Roman" w:hAnsi="Times New Roman" w:cs="Times New Roman"/>
          <w:sz w:val="24"/>
          <w:szCs w:val="24"/>
        </w:rPr>
        <w:t>jego</w:t>
      </w:r>
      <w:r w:rsidRPr="007E1C17">
        <w:rPr>
          <w:rFonts w:ascii="Times New Roman" w:hAnsi="Times New Roman" w:cs="Times New Roman"/>
          <w:sz w:val="24"/>
          <w:szCs w:val="24"/>
        </w:rPr>
        <w:t xml:space="preserve"> otoczeni</w:t>
      </w:r>
      <w:r w:rsidR="0071311B" w:rsidRPr="007E1C17">
        <w:rPr>
          <w:rFonts w:ascii="Times New Roman" w:hAnsi="Times New Roman" w:cs="Times New Roman"/>
          <w:sz w:val="24"/>
          <w:szCs w:val="24"/>
        </w:rPr>
        <w:t>a</w:t>
      </w:r>
      <w:r w:rsidRPr="007E1C17">
        <w:rPr>
          <w:rFonts w:ascii="Times New Roman" w:hAnsi="Times New Roman" w:cs="Times New Roman"/>
          <w:sz w:val="24"/>
          <w:szCs w:val="24"/>
        </w:rPr>
        <w:t>, tras do</w:t>
      </w:r>
      <w:r w:rsidR="0071311B" w:rsidRPr="007E1C17">
        <w:rPr>
          <w:rFonts w:ascii="Times New Roman" w:hAnsi="Times New Roman" w:cs="Times New Roman"/>
          <w:sz w:val="24"/>
          <w:szCs w:val="24"/>
        </w:rPr>
        <w:t>tarcia</w:t>
      </w:r>
      <w:r w:rsidRPr="007E1C17">
        <w:rPr>
          <w:rFonts w:ascii="Times New Roman" w:hAnsi="Times New Roman" w:cs="Times New Roman"/>
          <w:sz w:val="24"/>
          <w:szCs w:val="24"/>
        </w:rPr>
        <w:t xml:space="preserve"> na stadion, tzw. stref kibica oraz</w:t>
      </w:r>
      <w:r w:rsidR="0071311B" w:rsidRPr="007E1C17">
        <w:rPr>
          <w:rFonts w:ascii="Times New Roman" w:hAnsi="Times New Roman" w:cs="Times New Roman"/>
          <w:sz w:val="24"/>
          <w:szCs w:val="24"/>
        </w:rPr>
        <w:t xml:space="preserve"> innych miejsc</w:t>
      </w:r>
      <w:r w:rsidRPr="007E1C17">
        <w:rPr>
          <w:rFonts w:ascii="Times New Roman" w:hAnsi="Times New Roman" w:cs="Times New Roman"/>
          <w:sz w:val="24"/>
          <w:szCs w:val="24"/>
        </w:rPr>
        <w:t xml:space="preserve"> przebywania wielu tysięcy widzów</w:t>
      </w:r>
      <w:r w:rsidR="0071311B" w:rsidRPr="007E1C17">
        <w:rPr>
          <w:rFonts w:ascii="Times New Roman" w:hAnsi="Times New Roman" w:cs="Times New Roman"/>
          <w:sz w:val="24"/>
          <w:szCs w:val="24"/>
        </w:rPr>
        <w:t xml:space="preserve">, </w:t>
      </w:r>
      <w:r w:rsidR="00226C94" w:rsidRPr="007E1C17">
        <w:rPr>
          <w:rFonts w:ascii="Times New Roman" w:hAnsi="Times New Roman" w:cs="Times New Roman"/>
          <w:sz w:val="24"/>
          <w:szCs w:val="24"/>
        </w:rPr>
        <w:t>także</w:t>
      </w:r>
      <w:r w:rsidR="0071311B" w:rsidRPr="007E1C17">
        <w:rPr>
          <w:rFonts w:ascii="Times New Roman" w:hAnsi="Times New Roman" w:cs="Times New Roman"/>
          <w:sz w:val="24"/>
          <w:szCs w:val="24"/>
        </w:rPr>
        <w:t xml:space="preserve"> przed </w:t>
      </w:r>
      <w:r w:rsidR="00226C94" w:rsidRPr="007E1C17">
        <w:rPr>
          <w:rFonts w:ascii="Times New Roman" w:hAnsi="Times New Roman" w:cs="Times New Roman"/>
          <w:sz w:val="24"/>
          <w:szCs w:val="24"/>
        </w:rPr>
        <w:t>rozpoczęciem</w:t>
      </w:r>
      <w:r w:rsidR="001E3609" w:rsidRPr="007E1C17">
        <w:rPr>
          <w:rFonts w:ascii="Times New Roman" w:hAnsi="Times New Roman" w:cs="Times New Roman"/>
          <w:sz w:val="24"/>
          <w:szCs w:val="24"/>
        </w:rPr>
        <w:t xml:space="preserve"> i </w:t>
      </w:r>
      <w:r w:rsidR="0071311B" w:rsidRPr="007E1C17">
        <w:rPr>
          <w:rFonts w:ascii="Times New Roman" w:hAnsi="Times New Roman" w:cs="Times New Roman"/>
          <w:sz w:val="24"/>
          <w:szCs w:val="24"/>
        </w:rPr>
        <w:t xml:space="preserve">po </w:t>
      </w:r>
      <w:r w:rsidR="00226C94" w:rsidRPr="007E1C17">
        <w:rPr>
          <w:rFonts w:ascii="Times New Roman" w:hAnsi="Times New Roman" w:cs="Times New Roman"/>
          <w:sz w:val="24"/>
          <w:szCs w:val="24"/>
        </w:rPr>
        <w:t xml:space="preserve">zakończeniu </w:t>
      </w:r>
      <w:r w:rsidR="0071311B" w:rsidRPr="007E1C17">
        <w:rPr>
          <w:rFonts w:ascii="Times New Roman" w:hAnsi="Times New Roman" w:cs="Times New Roman"/>
          <w:sz w:val="24"/>
          <w:szCs w:val="24"/>
        </w:rPr>
        <w:t>imprez</w:t>
      </w:r>
      <w:r w:rsidR="00226C94" w:rsidRPr="007E1C17">
        <w:rPr>
          <w:rFonts w:ascii="Times New Roman" w:hAnsi="Times New Roman" w:cs="Times New Roman"/>
          <w:sz w:val="24"/>
          <w:szCs w:val="24"/>
        </w:rPr>
        <w:t>y</w:t>
      </w:r>
      <w:r w:rsidR="0071311B" w:rsidRPr="007E1C17">
        <w:rPr>
          <w:rFonts w:ascii="Times New Roman" w:hAnsi="Times New Roman" w:cs="Times New Roman"/>
          <w:sz w:val="24"/>
          <w:szCs w:val="24"/>
        </w:rPr>
        <w:t xml:space="preserve"> sportowej.</w:t>
      </w:r>
      <w:r w:rsidRPr="007E1C17">
        <w:rPr>
          <w:rFonts w:ascii="Times New Roman" w:hAnsi="Times New Roman" w:cs="Times New Roman"/>
          <w:sz w:val="24"/>
          <w:szCs w:val="24"/>
        </w:rPr>
        <w:t xml:space="preserve"> Jako że wydarzenia na stadionie mogą mieć znaczący wpływ na </w:t>
      </w:r>
      <w:r w:rsidR="0071311B" w:rsidRPr="007E1C17">
        <w:rPr>
          <w:rFonts w:ascii="Times New Roman" w:hAnsi="Times New Roman" w:cs="Times New Roman"/>
          <w:sz w:val="24"/>
          <w:szCs w:val="24"/>
        </w:rPr>
        <w:t xml:space="preserve">to, co dzieje się </w:t>
      </w:r>
      <w:r w:rsidRPr="007E1C17">
        <w:rPr>
          <w:rFonts w:ascii="Times New Roman" w:hAnsi="Times New Roman" w:cs="Times New Roman"/>
          <w:sz w:val="24"/>
          <w:szCs w:val="24"/>
        </w:rPr>
        <w:t xml:space="preserve">poza obiektem </w:t>
      </w:r>
      <w:r w:rsidR="0071311B" w:rsidRPr="007E1C17">
        <w:rPr>
          <w:rFonts w:ascii="Times New Roman" w:hAnsi="Times New Roman" w:cs="Times New Roman"/>
          <w:sz w:val="24"/>
          <w:szCs w:val="24"/>
        </w:rPr>
        <w:t>(i odwrotnie), strony K</w:t>
      </w:r>
      <w:r w:rsidRPr="007E1C17">
        <w:rPr>
          <w:rFonts w:ascii="Times New Roman" w:hAnsi="Times New Roman" w:cs="Times New Roman"/>
          <w:sz w:val="24"/>
          <w:szCs w:val="24"/>
        </w:rPr>
        <w:t xml:space="preserve">onwencji dążyć </w:t>
      </w:r>
      <w:r w:rsidR="0071311B" w:rsidRPr="007E1C17">
        <w:rPr>
          <w:rFonts w:ascii="Times New Roman" w:hAnsi="Times New Roman" w:cs="Times New Roman"/>
          <w:sz w:val="24"/>
          <w:szCs w:val="24"/>
        </w:rPr>
        <w:t>powinny</w:t>
      </w:r>
      <w:r w:rsidRPr="007E1C17">
        <w:rPr>
          <w:rFonts w:ascii="Times New Roman" w:hAnsi="Times New Roman" w:cs="Times New Roman"/>
          <w:sz w:val="24"/>
          <w:szCs w:val="24"/>
        </w:rPr>
        <w:t xml:space="preserve"> do tworzenia </w:t>
      </w:r>
      <w:r w:rsidR="0071311B" w:rsidRPr="007E1C17">
        <w:rPr>
          <w:rFonts w:ascii="Times New Roman" w:hAnsi="Times New Roman" w:cs="Times New Roman"/>
          <w:sz w:val="24"/>
          <w:szCs w:val="24"/>
        </w:rPr>
        <w:t>przyjaznego</w:t>
      </w:r>
      <w:r w:rsidRPr="007E1C17">
        <w:rPr>
          <w:rFonts w:ascii="Times New Roman" w:hAnsi="Times New Roman" w:cs="Times New Roman"/>
          <w:sz w:val="24"/>
          <w:szCs w:val="24"/>
        </w:rPr>
        <w:t xml:space="preserve"> otoczenia dla imprez</w:t>
      </w:r>
      <w:r w:rsidR="00226C94" w:rsidRPr="007E1C17">
        <w:rPr>
          <w:rFonts w:ascii="Times New Roman" w:hAnsi="Times New Roman" w:cs="Times New Roman"/>
          <w:sz w:val="24"/>
          <w:szCs w:val="24"/>
        </w:rPr>
        <w:t>y</w:t>
      </w:r>
      <w:r w:rsidRPr="007E1C17">
        <w:rPr>
          <w:rFonts w:ascii="Times New Roman" w:hAnsi="Times New Roman" w:cs="Times New Roman"/>
          <w:sz w:val="24"/>
          <w:szCs w:val="24"/>
        </w:rPr>
        <w:t xml:space="preserve"> </w:t>
      </w:r>
      <w:r w:rsidR="0071311B" w:rsidRPr="007E1C17">
        <w:rPr>
          <w:rFonts w:ascii="Times New Roman" w:hAnsi="Times New Roman" w:cs="Times New Roman"/>
          <w:sz w:val="24"/>
          <w:szCs w:val="24"/>
        </w:rPr>
        <w:t>i</w:t>
      </w:r>
      <w:r w:rsidRPr="007E1C17">
        <w:rPr>
          <w:rFonts w:ascii="Times New Roman" w:hAnsi="Times New Roman" w:cs="Times New Roman"/>
          <w:sz w:val="24"/>
          <w:szCs w:val="24"/>
        </w:rPr>
        <w:t xml:space="preserve"> budowania odpowiedniej atmosfery wokół meczu, w tym </w:t>
      </w:r>
      <w:r w:rsidR="0071311B" w:rsidRPr="007E1C17">
        <w:rPr>
          <w:rFonts w:ascii="Times New Roman" w:hAnsi="Times New Roman" w:cs="Times New Roman"/>
          <w:sz w:val="24"/>
          <w:szCs w:val="24"/>
        </w:rPr>
        <w:t>m.in.:</w:t>
      </w:r>
      <w:r w:rsidR="0007741B">
        <w:rPr>
          <w:rFonts w:ascii="Times New Roman" w:hAnsi="Times New Roman" w:cs="Times New Roman"/>
          <w:sz w:val="24"/>
          <w:szCs w:val="24"/>
        </w:rPr>
        <w:t> </w:t>
      </w:r>
      <w:r w:rsidRPr="007E1C17">
        <w:rPr>
          <w:rFonts w:ascii="Times New Roman" w:hAnsi="Times New Roman" w:cs="Times New Roman"/>
          <w:sz w:val="24"/>
          <w:szCs w:val="24"/>
        </w:rPr>
        <w:t>redukowania obaw lokalnej społeczn</w:t>
      </w:r>
      <w:r w:rsidR="0071311B" w:rsidRPr="007E1C17">
        <w:rPr>
          <w:rFonts w:ascii="Times New Roman" w:hAnsi="Times New Roman" w:cs="Times New Roman"/>
          <w:sz w:val="24"/>
          <w:szCs w:val="24"/>
        </w:rPr>
        <w:t>ości co do organizacji wydarzenia czy też tworzenia</w:t>
      </w:r>
      <w:r w:rsidRPr="007E1C17">
        <w:rPr>
          <w:rFonts w:ascii="Times New Roman" w:hAnsi="Times New Roman" w:cs="Times New Roman"/>
          <w:sz w:val="24"/>
          <w:szCs w:val="24"/>
        </w:rPr>
        <w:t xml:space="preserve"> klimatu „</w:t>
      </w:r>
      <w:r w:rsidR="0071311B" w:rsidRPr="007E1C17">
        <w:rPr>
          <w:rFonts w:ascii="Times New Roman" w:hAnsi="Times New Roman" w:cs="Times New Roman"/>
          <w:sz w:val="24"/>
          <w:szCs w:val="24"/>
        </w:rPr>
        <w:t>święta sportu” i</w:t>
      </w:r>
      <w:r w:rsidRPr="007E1C17">
        <w:rPr>
          <w:rFonts w:ascii="Times New Roman" w:hAnsi="Times New Roman" w:cs="Times New Roman"/>
          <w:sz w:val="24"/>
          <w:szCs w:val="24"/>
        </w:rPr>
        <w:t xml:space="preserve"> ra</w:t>
      </w:r>
      <w:r w:rsidR="0071311B" w:rsidRPr="007E1C17">
        <w:rPr>
          <w:rFonts w:ascii="Times New Roman" w:hAnsi="Times New Roman" w:cs="Times New Roman"/>
          <w:sz w:val="24"/>
          <w:szCs w:val="24"/>
        </w:rPr>
        <w:t xml:space="preserve">dosnego oczekiwania na imprezę. </w:t>
      </w:r>
      <w:r w:rsidRPr="007E1C17">
        <w:rPr>
          <w:rFonts w:ascii="Times New Roman" w:hAnsi="Times New Roman" w:cs="Times New Roman"/>
          <w:sz w:val="24"/>
          <w:szCs w:val="24"/>
        </w:rPr>
        <w:t xml:space="preserve">Zasada </w:t>
      </w:r>
      <w:r w:rsidRPr="007E1C17">
        <w:rPr>
          <w:rFonts w:ascii="Times New Roman" w:hAnsi="Times New Roman" w:cs="Times New Roman"/>
          <w:sz w:val="24"/>
          <w:szCs w:val="24"/>
        </w:rPr>
        <w:lastRenderedPageBreak/>
        <w:t>zapewnienia bezpieczeństwa</w:t>
      </w:r>
      <w:r w:rsidR="002B28B4" w:rsidRPr="007E1C17">
        <w:rPr>
          <w:rFonts w:ascii="Times New Roman" w:hAnsi="Times New Roman" w:cs="Times New Roman"/>
          <w:sz w:val="24"/>
          <w:szCs w:val="24"/>
        </w:rPr>
        <w:t xml:space="preserve"> i</w:t>
      </w:r>
      <w:r w:rsidRPr="007E1C17">
        <w:rPr>
          <w:rFonts w:ascii="Times New Roman" w:hAnsi="Times New Roman" w:cs="Times New Roman"/>
          <w:sz w:val="24"/>
          <w:szCs w:val="24"/>
        </w:rPr>
        <w:t xml:space="preserve"> przyjaznej </w:t>
      </w:r>
      <w:r w:rsidR="002B28B4" w:rsidRPr="007E1C17">
        <w:rPr>
          <w:rFonts w:ascii="Times New Roman" w:hAnsi="Times New Roman" w:cs="Times New Roman"/>
          <w:sz w:val="24"/>
          <w:szCs w:val="24"/>
        </w:rPr>
        <w:t>atmosfery</w:t>
      </w:r>
      <w:r w:rsidRPr="007E1C17">
        <w:rPr>
          <w:rFonts w:ascii="Times New Roman" w:hAnsi="Times New Roman" w:cs="Times New Roman"/>
          <w:sz w:val="24"/>
          <w:szCs w:val="24"/>
        </w:rPr>
        <w:t xml:space="preserve"> zarówno osobom biorącym udział w imprezie</w:t>
      </w:r>
      <w:r w:rsidR="002B28B4" w:rsidRPr="007E1C17">
        <w:rPr>
          <w:rFonts w:ascii="Times New Roman" w:hAnsi="Times New Roman" w:cs="Times New Roman"/>
          <w:sz w:val="24"/>
          <w:szCs w:val="24"/>
        </w:rPr>
        <w:t xml:space="preserve">, jak i osobom trzecim, </w:t>
      </w:r>
      <w:r w:rsidR="001E3609" w:rsidRPr="007E1C17">
        <w:rPr>
          <w:rFonts w:ascii="Times New Roman" w:hAnsi="Times New Roman" w:cs="Times New Roman"/>
          <w:sz w:val="24"/>
          <w:szCs w:val="24"/>
        </w:rPr>
        <w:t>nie</w:t>
      </w:r>
      <w:r w:rsidR="002B28B4" w:rsidRPr="007E1C17">
        <w:rPr>
          <w:rFonts w:ascii="Times New Roman" w:hAnsi="Times New Roman" w:cs="Times New Roman"/>
          <w:sz w:val="24"/>
          <w:szCs w:val="24"/>
        </w:rPr>
        <w:t xml:space="preserve">będącym kibicami, </w:t>
      </w:r>
      <w:r w:rsidRPr="007E1C17">
        <w:rPr>
          <w:rFonts w:ascii="Times New Roman" w:hAnsi="Times New Roman" w:cs="Times New Roman"/>
          <w:sz w:val="24"/>
          <w:szCs w:val="24"/>
        </w:rPr>
        <w:t>obowiązuje również na trasach dojazdu (do obiektu spo</w:t>
      </w:r>
      <w:r w:rsidR="00226C94" w:rsidRPr="007E1C17">
        <w:rPr>
          <w:rFonts w:ascii="Times New Roman" w:hAnsi="Times New Roman" w:cs="Times New Roman"/>
          <w:sz w:val="24"/>
          <w:szCs w:val="24"/>
        </w:rPr>
        <w:t xml:space="preserve">rtowego, do miasta, do miejsca </w:t>
      </w:r>
      <w:r w:rsidRPr="007E1C17">
        <w:rPr>
          <w:rFonts w:ascii="Times New Roman" w:hAnsi="Times New Roman" w:cs="Times New Roman"/>
          <w:sz w:val="24"/>
          <w:szCs w:val="24"/>
        </w:rPr>
        <w:t>gromadzenia</w:t>
      </w:r>
      <w:r w:rsidR="002B28B4" w:rsidRPr="007E1C17">
        <w:rPr>
          <w:rFonts w:ascii="Times New Roman" w:hAnsi="Times New Roman" w:cs="Times New Roman"/>
          <w:sz w:val="24"/>
          <w:szCs w:val="24"/>
        </w:rPr>
        <w:t xml:space="preserve"> np. w strefie kibica</w:t>
      </w:r>
      <w:r w:rsidRPr="007E1C17">
        <w:rPr>
          <w:rFonts w:ascii="Times New Roman" w:hAnsi="Times New Roman" w:cs="Times New Roman"/>
          <w:sz w:val="24"/>
          <w:szCs w:val="24"/>
        </w:rPr>
        <w:t xml:space="preserve">). Warto zauważyć, że Konwencja określa obowiązek uwzględniania ww. miejsc publicznych podczas dokonywania oceny ryzyka i szacowania </w:t>
      </w:r>
      <w:r w:rsidR="002B28B4" w:rsidRPr="007E1C17">
        <w:rPr>
          <w:rFonts w:ascii="Times New Roman" w:hAnsi="Times New Roman" w:cs="Times New Roman"/>
          <w:sz w:val="24"/>
          <w:szCs w:val="24"/>
        </w:rPr>
        <w:t xml:space="preserve">niezbędnych </w:t>
      </w:r>
      <w:r w:rsidRPr="007E1C17">
        <w:rPr>
          <w:rFonts w:ascii="Times New Roman" w:hAnsi="Times New Roman" w:cs="Times New Roman"/>
          <w:sz w:val="24"/>
          <w:szCs w:val="24"/>
        </w:rPr>
        <w:t>środków bezpieczeństwa.</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W</w:t>
      </w:r>
      <w:r w:rsidR="002B28B4" w:rsidRPr="007E1C17">
        <w:rPr>
          <w:rFonts w:ascii="Times New Roman" w:hAnsi="Times New Roman" w:cs="Times New Roman"/>
          <w:sz w:val="24"/>
          <w:szCs w:val="24"/>
        </w:rPr>
        <w:t xml:space="preserve"> nawiązaniu do przepisów umowy zauważyć należy, że do zgromadzeń kibiców mających miejsce w miejscach publicznych, odniesienie mogą mieć przepisy prawa krajowego. W </w:t>
      </w:r>
      <w:r w:rsidRPr="007E1C17">
        <w:rPr>
          <w:rFonts w:ascii="Times New Roman" w:hAnsi="Times New Roman" w:cs="Times New Roman"/>
          <w:sz w:val="24"/>
          <w:szCs w:val="24"/>
        </w:rPr>
        <w:t>myśl art. 57 Konstytucji</w:t>
      </w:r>
      <w:r w:rsidR="00DF7342">
        <w:rPr>
          <w:rFonts w:ascii="Times New Roman" w:hAnsi="Times New Roman" w:cs="Times New Roman"/>
          <w:sz w:val="24"/>
          <w:szCs w:val="24"/>
        </w:rPr>
        <w:t xml:space="preserve"> Rzeczypospolitej Polskiej</w:t>
      </w:r>
      <w:r w:rsidRPr="007E1C17">
        <w:rPr>
          <w:rFonts w:ascii="Times New Roman" w:hAnsi="Times New Roman" w:cs="Times New Roman"/>
          <w:sz w:val="24"/>
          <w:szCs w:val="24"/>
        </w:rPr>
        <w:t xml:space="preserve">, wolność organizowania </w:t>
      </w:r>
      <w:r w:rsidR="0007741B">
        <w:rPr>
          <w:rFonts w:ascii="Times New Roman" w:hAnsi="Times New Roman" w:cs="Times New Roman"/>
          <w:sz w:val="24"/>
          <w:szCs w:val="24"/>
        </w:rPr>
        <w:t>i </w:t>
      </w:r>
      <w:r w:rsidR="002B28B4" w:rsidRPr="007E1C17">
        <w:rPr>
          <w:rFonts w:ascii="Times New Roman" w:hAnsi="Times New Roman" w:cs="Times New Roman"/>
          <w:sz w:val="24"/>
          <w:szCs w:val="24"/>
        </w:rPr>
        <w:t xml:space="preserve">udziału w </w:t>
      </w:r>
      <w:r w:rsidRPr="007E1C17">
        <w:rPr>
          <w:rFonts w:ascii="Times New Roman" w:hAnsi="Times New Roman" w:cs="Times New Roman"/>
          <w:sz w:val="24"/>
          <w:szCs w:val="24"/>
        </w:rPr>
        <w:t>pokojowych zgromadze</w:t>
      </w:r>
      <w:r w:rsidR="002B28B4" w:rsidRPr="007E1C17">
        <w:rPr>
          <w:rFonts w:ascii="Times New Roman" w:hAnsi="Times New Roman" w:cs="Times New Roman"/>
          <w:sz w:val="24"/>
          <w:szCs w:val="24"/>
        </w:rPr>
        <w:t>niach</w:t>
      </w:r>
      <w:r w:rsidRPr="007E1C17">
        <w:rPr>
          <w:rFonts w:ascii="Times New Roman" w:hAnsi="Times New Roman" w:cs="Times New Roman"/>
          <w:sz w:val="24"/>
          <w:szCs w:val="24"/>
        </w:rPr>
        <w:t xml:space="preserve"> przysługuje </w:t>
      </w:r>
      <w:r w:rsidR="00226C94" w:rsidRPr="007E1C17">
        <w:rPr>
          <w:rFonts w:ascii="Times New Roman" w:hAnsi="Times New Roman" w:cs="Times New Roman"/>
          <w:sz w:val="24"/>
          <w:szCs w:val="24"/>
        </w:rPr>
        <w:t>w R</w:t>
      </w:r>
      <w:r w:rsidR="00A84AF7">
        <w:rPr>
          <w:rFonts w:ascii="Times New Roman" w:hAnsi="Times New Roman" w:cs="Times New Roman"/>
          <w:sz w:val="24"/>
          <w:szCs w:val="24"/>
        </w:rPr>
        <w:t>zeczypospolitej Polskiej</w:t>
      </w:r>
      <w:r w:rsidR="00226C94" w:rsidRPr="007E1C17">
        <w:rPr>
          <w:rFonts w:ascii="Times New Roman" w:hAnsi="Times New Roman" w:cs="Times New Roman"/>
          <w:sz w:val="24"/>
          <w:szCs w:val="24"/>
        </w:rPr>
        <w:t xml:space="preserve"> </w:t>
      </w:r>
      <w:r w:rsidRPr="007E1C17">
        <w:rPr>
          <w:rFonts w:ascii="Times New Roman" w:hAnsi="Times New Roman" w:cs="Times New Roman"/>
          <w:sz w:val="24"/>
          <w:szCs w:val="24"/>
        </w:rPr>
        <w:t>każdemu, a ograniczenie tej wolności określać może jedynie ustawa. Szczegółowo kwestie zasad i tryb</w:t>
      </w:r>
      <w:r w:rsidR="002B28B4" w:rsidRPr="007E1C17">
        <w:rPr>
          <w:rFonts w:ascii="Times New Roman" w:hAnsi="Times New Roman" w:cs="Times New Roman"/>
          <w:sz w:val="24"/>
          <w:szCs w:val="24"/>
        </w:rPr>
        <w:t>u</w:t>
      </w:r>
      <w:r w:rsidRPr="007E1C17">
        <w:rPr>
          <w:rFonts w:ascii="Times New Roman" w:hAnsi="Times New Roman" w:cs="Times New Roman"/>
          <w:sz w:val="24"/>
          <w:szCs w:val="24"/>
        </w:rPr>
        <w:t xml:space="preserve"> organizowania, odbywania </w:t>
      </w:r>
      <w:r w:rsidR="001E3609" w:rsidRPr="007E1C17">
        <w:rPr>
          <w:rFonts w:ascii="Times New Roman" w:hAnsi="Times New Roman" w:cs="Times New Roman"/>
          <w:sz w:val="24"/>
          <w:szCs w:val="24"/>
        </w:rPr>
        <w:t>i</w:t>
      </w:r>
      <w:r w:rsidRPr="007E1C17">
        <w:rPr>
          <w:rFonts w:ascii="Times New Roman" w:hAnsi="Times New Roman" w:cs="Times New Roman"/>
          <w:sz w:val="24"/>
          <w:szCs w:val="24"/>
        </w:rPr>
        <w:t xml:space="preserve"> rozwiązywania zgromadzeń regulują </w:t>
      </w:r>
      <w:r w:rsidR="00226C94" w:rsidRPr="007E1C17">
        <w:rPr>
          <w:rFonts w:ascii="Times New Roman" w:hAnsi="Times New Roman" w:cs="Times New Roman"/>
          <w:sz w:val="24"/>
          <w:szCs w:val="24"/>
        </w:rPr>
        <w:t>p</w:t>
      </w:r>
      <w:r w:rsidRPr="007E1C17">
        <w:rPr>
          <w:rFonts w:ascii="Times New Roman" w:hAnsi="Times New Roman" w:cs="Times New Roman"/>
          <w:sz w:val="24"/>
          <w:szCs w:val="24"/>
        </w:rPr>
        <w:t>rzepisy ustaw</w:t>
      </w:r>
      <w:r w:rsidR="00226C94" w:rsidRPr="007E1C17">
        <w:rPr>
          <w:rFonts w:ascii="Times New Roman" w:hAnsi="Times New Roman" w:cs="Times New Roman"/>
          <w:sz w:val="24"/>
          <w:szCs w:val="24"/>
        </w:rPr>
        <w:t>y</w:t>
      </w:r>
      <w:r w:rsidR="0007741B">
        <w:rPr>
          <w:rFonts w:ascii="Times New Roman" w:hAnsi="Times New Roman" w:cs="Times New Roman"/>
          <w:sz w:val="24"/>
          <w:szCs w:val="24"/>
        </w:rPr>
        <w:t xml:space="preserve"> z </w:t>
      </w:r>
      <w:r w:rsidRPr="007E1C17">
        <w:rPr>
          <w:rFonts w:ascii="Times New Roman" w:hAnsi="Times New Roman" w:cs="Times New Roman"/>
          <w:sz w:val="24"/>
          <w:szCs w:val="24"/>
        </w:rPr>
        <w:t xml:space="preserve">dnia 24 lipca 2015 r. </w:t>
      </w:r>
      <w:r w:rsidR="00BE2BC1">
        <w:rPr>
          <w:rFonts w:ascii="Times New Roman" w:hAnsi="Times New Roman" w:cs="Times New Roman"/>
          <w:sz w:val="24"/>
          <w:szCs w:val="24"/>
        </w:rPr>
        <w:t>–</w:t>
      </w:r>
      <w:r w:rsidRPr="007E1C17">
        <w:rPr>
          <w:rFonts w:ascii="Times New Roman" w:hAnsi="Times New Roman" w:cs="Times New Roman"/>
          <w:sz w:val="24"/>
          <w:szCs w:val="24"/>
        </w:rPr>
        <w:t xml:space="preserve"> Prawo o zgromadz</w:t>
      </w:r>
      <w:r w:rsidR="002B28B4" w:rsidRPr="007E1C17">
        <w:rPr>
          <w:rFonts w:ascii="Times New Roman" w:hAnsi="Times New Roman" w:cs="Times New Roman"/>
          <w:sz w:val="24"/>
          <w:szCs w:val="24"/>
        </w:rPr>
        <w:t>eniach (Dz.</w:t>
      </w:r>
      <w:r w:rsidR="006A3C04">
        <w:rPr>
          <w:rFonts w:ascii="Times New Roman" w:hAnsi="Times New Roman" w:cs="Times New Roman"/>
          <w:sz w:val="24"/>
          <w:szCs w:val="24"/>
        </w:rPr>
        <w:t xml:space="preserve"> </w:t>
      </w:r>
      <w:r w:rsidR="002B28B4" w:rsidRPr="007E1C17">
        <w:rPr>
          <w:rFonts w:ascii="Times New Roman" w:hAnsi="Times New Roman" w:cs="Times New Roman"/>
          <w:sz w:val="24"/>
          <w:szCs w:val="24"/>
        </w:rPr>
        <w:t>U. poz. 1485) oraz ustaw</w:t>
      </w:r>
      <w:r w:rsidR="00226C94" w:rsidRPr="007E1C17">
        <w:rPr>
          <w:rFonts w:ascii="Times New Roman" w:hAnsi="Times New Roman" w:cs="Times New Roman"/>
          <w:sz w:val="24"/>
          <w:szCs w:val="24"/>
        </w:rPr>
        <w:t>y</w:t>
      </w:r>
      <w:r w:rsidR="002B28B4" w:rsidRPr="007E1C17">
        <w:rPr>
          <w:rFonts w:ascii="Times New Roman" w:hAnsi="Times New Roman" w:cs="Times New Roman"/>
          <w:sz w:val="24"/>
          <w:szCs w:val="24"/>
        </w:rPr>
        <w:t xml:space="preserve"> </w:t>
      </w:r>
      <w:r w:rsidRPr="007E1C17">
        <w:rPr>
          <w:rFonts w:ascii="Times New Roman" w:hAnsi="Times New Roman" w:cs="Times New Roman"/>
          <w:sz w:val="24"/>
          <w:szCs w:val="24"/>
        </w:rPr>
        <w:t>z</w:t>
      </w:r>
      <w:r w:rsidR="0023274E">
        <w:rPr>
          <w:rFonts w:ascii="Times New Roman" w:hAnsi="Times New Roman" w:cs="Times New Roman"/>
          <w:sz w:val="24"/>
          <w:szCs w:val="24"/>
        </w:rPr>
        <w:t> </w:t>
      </w:r>
      <w:r w:rsidRPr="007E1C17">
        <w:rPr>
          <w:rFonts w:ascii="Times New Roman" w:hAnsi="Times New Roman" w:cs="Times New Roman"/>
          <w:sz w:val="24"/>
          <w:szCs w:val="24"/>
        </w:rPr>
        <w:t xml:space="preserve">dnia 20 czerwca 1997 r. </w:t>
      </w:r>
      <w:r w:rsidR="0023274E">
        <w:rPr>
          <w:rFonts w:ascii="Times New Roman" w:hAnsi="Times New Roman" w:cs="Times New Roman"/>
          <w:sz w:val="24"/>
          <w:szCs w:val="24"/>
        </w:rPr>
        <w:t xml:space="preserve">– </w:t>
      </w:r>
      <w:r w:rsidRPr="007E1C17">
        <w:rPr>
          <w:rFonts w:ascii="Times New Roman" w:hAnsi="Times New Roman" w:cs="Times New Roman"/>
          <w:sz w:val="24"/>
          <w:szCs w:val="24"/>
        </w:rPr>
        <w:t>Prawo o ruchu drogowym (Dz.</w:t>
      </w:r>
      <w:r w:rsidR="006A3C04">
        <w:rPr>
          <w:rFonts w:ascii="Times New Roman" w:hAnsi="Times New Roman" w:cs="Times New Roman"/>
          <w:sz w:val="24"/>
          <w:szCs w:val="24"/>
        </w:rPr>
        <w:t xml:space="preserve"> </w:t>
      </w:r>
      <w:r w:rsidRPr="007E1C17">
        <w:rPr>
          <w:rFonts w:ascii="Times New Roman" w:hAnsi="Times New Roman" w:cs="Times New Roman"/>
          <w:sz w:val="24"/>
          <w:szCs w:val="24"/>
        </w:rPr>
        <w:t xml:space="preserve">U. </w:t>
      </w:r>
      <w:r w:rsidR="005C4663" w:rsidRPr="007E1C17">
        <w:rPr>
          <w:rFonts w:ascii="Times New Roman" w:hAnsi="Times New Roman" w:cs="Times New Roman"/>
          <w:sz w:val="24"/>
          <w:szCs w:val="24"/>
        </w:rPr>
        <w:t xml:space="preserve">z </w:t>
      </w:r>
      <w:r w:rsidRPr="007E1C17">
        <w:rPr>
          <w:rFonts w:ascii="Times New Roman" w:hAnsi="Times New Roman" w:cs="Times New Roman"/>
          <w:sz w:val="24"/>
          <w:szCs w:val="24"/>
        </w:rPr>
        <w:t>201</w:t>
      </w:r>
      <w:r w:rsidR="00E16BA2">
        <w:rPr>
          <w:rFonts w:ascii="Times New Roman" w:hAnsi="Times New Roman" w:cs="Times New Roman"/>
          <w:sz w:val="24"/>
          <w:szCs w:val="24"/>
        </w:rPr>
        <w:t>7</w:t>
      </w:r>
      <w:r w:rsidRPr="007E1C17">
        <w:rPr>
          <w:rFonts w:ascii="Times New Roman" w:hAnsi="Times New Roman" w:cs="Times New Roman"/>
          <w:sz w:val="24"/>
          <w:szCs w:val="24"/>
        </w:rPr>
        <w:t xml:space="preserve"> </w:t>
      </w:r>
      <w:r w:rsidR="005C4663" w:rsidRPr="007E1C17">
        <w:rPr>
          <w:rFonts w:ascii="Times New Roman" w:hAnsi="Times New Roman" w:cs="Times New Roman"/>
          <w:sz w:val="24"/>
          <w:szCs w:val="24"/>
        </w:rPr>
        <w:t xml:space="preserve">r. </w:t>
      </w:r>
      <w:r w:rsidR="0007741B">
        <w:rPr>
          <w:rFonts w:ascii="Times New Roman" w:hAnsi="Times New Roman" w:cs="Times New Roman"/>
          <w:sz w:val="24"/>
          <w:szCs w:val="24"/>
        </w:rPr>
        <w:t>poz. </w:t>
      </w:r>
      <w:r w:rsidRPr="007E1C17">
        <w:rPr>
          <w:rFonts w:ascii="Times New Roman" w:hAnsi="Times New Roman" w:cs="Times New Roman"/>
          <w:sz w:val="24"/>
          <w:szCs w:val="24"/>
        </w:rPr>
        <w:t>1</w:t>
      </w:r>
      <w:r w:rsidR="00E16BA2">
        <w:rPr>
          <w:rFonts w:ascii="Times New Roman" w:hAnsi="Times New Roman" w:cs="Times New Roman"/>
          <w:sz w:val="24"/>
          <w:szCs w:val="24"/>
        </w:rPr>
        <w:t>28, z późn. zm.</w:t>
      </w:r>
      <w:r w:rsidRPr="007E1C17">
        <w:rPr>
          <w:rFonts w:ascii="Times New Roman" w:hAnsi="Times New Roman" w:cs="Times New Roman"/>
          <w:sz w:val="24"/>
          <w:szCs w:val="24"/>
        </w:rPr>
        <w:t xml:space="preserve">). </w:t>
      </w:r>
      <w:r w:rsidR="00226C94" w:rsidRPr="007E1C17">
        <w:rPr>
          <w:rFonts w:ascii="Times New Roman" w:hAnsi="Times New Roman" w:cs="Times New Roman"/>
          <w:sz w:val="24"/>
          <w:szCs w:val="24"/>
        </w:rPr>
        <w:t xml:space="preserve">W tym kontekście za zgromadzenia uznać można w pewnych przypadkach np.: strefy kibica czy też przemarsze kibiców przez miasto w celu dotarcia do miejsca odbywania się imprezy sportowej. </w:t>
      </w:r>
      <w:r w:rsidRPr="007E1C17">
        <w:rPr>
          <w:rFonts w:ascii="Times New Roman" w:hAnsi="Times New Roman" w:cs="Times New Roman"/>
          <w:sz w:val="24"/>
          <w:szCs w:val="24"/>
        </w:rPr>
        <w:t xml:space="preserve">W art. 7 ustawy </w:t>
      </w:r>
      <w:r w:rsidR="00E16BA2">
        <w:rPr>
          <w:rFonts w:ascii="Times New Roman" w:hAnsi="Times New Roman" w:cs="Times New Roman"/>
          <w:sz w:val="24"/>
          <w:szCs w:val="24"/>
        </w:rPr>
        <w:t xml:space="preserve">– </w:t>
      </w:r>
      <w:r w:rsidRPr="007E1C17">
        <w:rPr>
          <w:rFonts w:ascii="Times New Roman" w:hAnsi="Times New Roman" w:cs="Times New Roman"/>
          <w:sz w:val="24"/>
          <w:szCs w:val="24"/>
        </w:rPr>
        <w:t>Prawo o zgromadzeniach</w:t>
      </w:r>
      <w:r w:rsidR="002B28B4" w:rsidRPr="007E1C17">
        <w:rPr>
          <w:rFonts w:ascii="Times New Roman" w:hAnsi="Times New Roman" w:cs="Times New Roman"/>
          <w:sz w:val="24"/>
          <w:szCs w:val="24"/>
        </w:rPr>
        <w:t xml:space="preserve">, wskazano, </w:t>
      </w:r>
      <w:r w:rsidRPr="007E1C17">
        <w:rPr>
          <w:rFonts w:ascii="Times New Roman" w:hAnsi="Times New Roman" w:cs="Times New Roman"/>
          <w:sz w:val="24"/>
          <w:szCs w:val="24"/>
        </w:rPr>
        <w:t xml:space="preserve">że </w:t>
      </w:r>
      <w:r w:rsidR="002B28B4" w:rsidRPr="007E1C17">
        <w:rPr>
          <w:rFonts w:ascii="Times New Roman" w:hAnsi="Times New Roman" w:cs="Times New Roman"/>
          <w:sz w:val="24"/>
          <w:szCs w:val="24"/>
        </w:rPr>
        <w:t xml:space="preserve">na </w:t>
      </w:r>
      <w:r w:rsidRPr="007E1C17">
        <w:rPr>
          <w:rFonts w:ascii="Times New Roman" w:hAnsi="Times New Roman" w:cs="Times New Roman"/>
          <w:sz w:val="24"/>
          <w:szCs w:val="24"/>
        </w:rPr>
        <w:t>organizatorze zgromadzenia ciąży powinno</w:t>
      </w:r>
      <w:r w:rsidR="0007741B">
        <w:rPr>
          <w:rFonts w:ascii="Times New Roman" w:hAnsi="Times New Roman" w:cs="Times New Roman"/>
          <w:sz w:val="24"/>
          <w:szCs w:val="24"/>
        </w:rPr>
        <w:t>ść zawiadomienia organu gminy o </w:t>
      </w:r>
      <w:r w:rsidRPr="007E1C17">
        <w:rPr>
          <w:rFonts w:ascii="Times New Roman" w:hAnsi="Times New Roman" w:cs="Times New Roman"/>
          <w:sz w:val="24"/>
          <w:szCs w:val="24"/>
        </w:rPr>
        <w:t>zamiarze zorganizowania zgromadzenia w terminie nie wcześniejszym niż na 3</w:t>
      </w:r>
      <w:r w:rsidR="0007741B">
        <w:rPr>
          <w:rFonts w:ascii="Times New Roman" w:hAnsi="Times New Roman" w:cs="Times New Roman"/>
          <w:sz w:val="24"/>
          <w:szCs w:val="24"/>
        </w:rPr>
        <w:t>0 dni i </w:t>
      </w:r>
      <w:r w:rsidRPr="007E1C17">
        <w:rPr>
          <w:rFonts w:ascii="Times New Roman" w:hAnsi="Times New Roman" w:cs="Times New Roman"/>
          <w:sz w:val="24"/>
          <w:szCs w:val="24"/>
        </w:rPr>
        <w:t xml:space="preserve">nie późniejszym niż na 6 dni przed planowaną datą wydarzenia. Organ podaje </w:t>
      </w:r>
      <w:r w:rsidR="002B28B4" w:rsidRPr="007E1C17">
        <w:rPr>
          <w:rFonts w:ascii="Times New Roman" w:hAnsi="Times New Roman" w:cs="Times New Roman"/>
          <w:sz w:val="24"/>
          <w:szCs w:val="24"/>
        </w:rPr>
        <w:t xml:space="preserve">następnie </w:t>
      </w:r>
      <w:r w:rsidRPr="007E1C17">
        <w:rPr>
          <w:rFonts w:ascii="Times New Roman" w:hAnsi="Times New Roman" w:cs="Times New Roman"/>
          <w:sz w:val="24"/>
          <w:szCs w:val="24"/>
        </w:rPr>
        <w:t xml:space="preserve">do wiadomości publicznej miejsce i termin zgromadzenia oraz informuje </w:t>
      </w:r>
      <w:r w:rsidR="0007741B">
        <w:rPr>
          <w:rFonts w:ascii="Times New Roman" w:hAnsi="Times New Roman" w:cs="Times New Roman"/>
          <w:sz w:val="24"/>
          <w:szCs w:val="24"/>
        </w:rPr>
        <w:t>o </w:t>
      </w:r>
      <w:r w:rsidR="002B28B4" w:rsidRPr="007E1C17">
        <w:rPr>
          <w:rFonts w:ascii="Times New Roman" w:hAnsi="Times New Roman" w:cs="Times New Roman"/>
          <w:sz w:val="24"/>
          <w:szCs w:val="24"/>
        </w:rPr>
        <w:t xml:space="preserve">tym fakcie </w:t>
      </w:r>
      <w:r w:rsidRPr="007E1C17">
        <w:rPr>
          <w:rFonts w:ascii="Times New Roman" w:hAnsi="Times New Roman" w:cs="Times New Roman"/>
          <w:sz w:val="24"/>
          <w:szCs w:val="24"/>
        </w:rPr>
        <w:t>właściwego komendanta powiatowego (r</w:t>
      </w:r>
      <w:r w:rsidR="002B28B4" w:rsidRPr="007E1C17">
        <w:rPr>
          <w:rFonts w:ascii="Times New Roman" w:hAnsi="Times New Roman" w:cs="Times New Roman"/>
          <w:sz w:val="24"/>
          <w:szCs w:val="24"/>
        </w:rPr>
        <w:t xml:space="preserve">ejonowego, miejskiego) </w:t>
      </w:r>
      <w:r w:rsidR="00DF7342">
        <w:rPr>
          <w:rFonts w:ascii="Times New Roman" w:hAnsi="Times New Roman" w:cs="Times New Roman"/>
          <w:sz w:val="24"/>
          <w:szCs w:val="24"/>
        </w:rPr>
        <w:t>P</w:t>
      </w:r>
      <w:r w:rsidR="002B28B4" w:rsidRPr="007E1C17">
        <w:rPr>
          <w:rFonts w:ascii="Times New Roman" w:hAnsi="Times New Roman" w:cs="Times New Roman"/>
          <w:sz w:val="24"/>
          <w:szCs w:val="24"/>
        </w:rPr>
        <w:t xml:space="preserve">olicji. </w:t>
      </w:r>
      <w:r w:rsidRPr="007E1C17">
        <w:rPr>
          <w:rFonts w:ascii="Times New Roman" w:hAnsi="Times New Roman" w:cs="Times New Roman"/>
          <w:sz w:val="24"/>
          <w:szCs w:val="24"/>
        </w:rPr>
        <w:t xml:space="preserve">Może on </w:t>
      </w:r>
      <w:r w:rsidR="002B28B4" w:rsidRPr="007E1C17">
        <w:rPr>
          <w:rFonts w:ascii="Times New Roman" w:hAnsi="Times New Roman" w:cs="Times New Roman"/>
          <w:sz w:val="24"/>
          <w:szCs w:val="24"/>
        </w:rPr>
        <w:t>również</w:t>
      </w:r>
      <w:r w:rsidRPr="007E1C17">
        <w:rPr>
          <w:rFonts w:ascii="Times New Roman" w:hAnsi="Times New Roman" w:cs="Times New Roman"/>
          <w:sz w:val="24"/>
          <w:szCs w:val="24"/>
        </w:rPr>
        <w:t xml:space="preserve"> wyznaczyć swojego przedstawiciela do udziału w zgromadzeniu</w:t>
      </w:r>
      <w:r w:rsidR="002B28B4" w:rsidRPr="007E1C17">
        <w:rPr>
          <w:rFonts w:ascii="Times New Roman" w:hAnsi="Times New Roman" w:cs="Times New Roman"/>
          <w:sz w:val="24"/>
          <w:szCs w:val="24"/>
        </w:rPr>
        <w:t>. W</w:t>
      </w:r>
      <w:r w:rsidRPr="007E1C17">
        <w:rPr>
          <w:rFonts w:ascii="Times New Roman" w:hAnsi="Times New Roman" w:cs="Times New Roman"/>
          <w:sz w:val="24"/>
          <w:szCs w:val="24"/>
        </w:rPr>
        <w:t>yznaczenie przedstawiciela jest obowiązkowe</w:t>
      </w:r>
      <w:r w:rsidR="002B28B4" w:rsidRPr="007E1C17">
        <w:rPr>
          <w:rFonts w:ascii="Times New Roman" w:hAnsi="Times New Roman" w:cs="Times New Roman"/>
          <w:sz w:val="24"/>
          <w:szCs w:val="24"/>
        </w:rPr>
        <w:t>,</w:t>
      </w:r>
      <w:r w:rsidRPr="007E1C17">
        <w:rPr>
          <w:rFonts w:ascii="Times New Roman" w:hAnsi="Times New Roman" w:cs="Times New Roman"/>
          <w:sz w:val="24"/>
          <w:szCs w:val="24"/>
        </w:rPr>
        <w:t xml:space="preserve"> </w:t>
      </w:r>
      <w:r w:rsidR="002B28B4" w:rsidRPr="007E1C17">
        <w:rPr>
          <w:rFonts w:ascii="Times New Roman" w:hAnsi="Times New Roman" w:cs="Times New Roman"/>
          <w:sz w:val="24"/>
          <w:szCs w:val="24"/>
        </w:rPr>
        <w:t>jeśli</w:t>
      </w:r>
      <w:r w:rsidRPr="007E1C17">
        <w:rPr>
          <w:rFonts w:ascii="Times New Roman" w:hAnsi="Times New Roman" w:cs="Times New Roman"/>
          <w:sz w:val="24"/>
          <w:szCs w:val="24"/>
        </w:rPr>
        <w:t xml:space="preserve"> istnieje niebezpieczeństwo naruszenia porządku publicznego w trakcie </w:t>
      </w:r>
      <w:r w:rsidR="002B28B4" w:rsidRPr="007E1C17">
        <w:rPr>
          <w:rFonts w:ascii="Times New Roman" w:hAnsi="Times New Roman" w:cs="Times New Roman"/>
          <w:sz w:val="24"/>
          <w:szCs w:val="24"/>
        </w:rPr>
        <w:t xml:space="preserve">jego </w:t>
      </w:r>
      <w:r w:rsidRPr="007E1C17">
        <w:rPr>
          <w:rFonts w:ascii="Times New Roman" w:hAnsi="Times New Roman" w:cs="Times New Roman"/>
          <w:sz w:val="24"/>
          <w:szCs w:val="24"/>
        </w:rPr>
        <w:t>trwania.</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 xml:space="preserve">W zgromadzeniach, podobnie jak w uregulowanych przepisami ustawy o bezpieczeństwie imprez masowych – </w:t>
      </w:r>
      <w:r w:rsidR="009E2E5A" w:rsidRPr="007E1C17">
        <w:rPr>
          <w:rFonts w:ascii="Times New Roman" w:hAnsi="Times New Roman" w:cs="Times New Roman"/>
          <w:sz w:val="24"/>
          <w:szCs w:val="24"/>
        </w:rPr>
        <w:t xml:space="preserve">masowych </w:t>
      </w:r>
      <w:r w:rsidRPr="007E1C17">
        <w:rPr>
          <w:rFonts w:ascii="Times New Roman" w:hAnsi="Times New Roman" w:cs="Times New Roman"/>
          <w:sz w:val="24"/>
          <w:szCs w:val="24"/>
        </w:rPr>
        <w:t xml:space="preserve">imprezach sportowych, uczestniczyć </w:t>
      </w:r>
      <w:r w:rsidR="009E2E5A" w:rsidRPr="007E1C17">
        <w:rPr>
          <w:rFonts w:ascii="Times New Roman" w:hAnsi="Times New Roman" w:cs="Times New Roman"/>
          <w:sz w:val="24"/>
          <w:szCs w:val="24"/>
        </w:rPr>
        <w:t xml:space="preserve">nie mogą </w:t>
      </w:r>
      <w:r w:rsidRPr="007E1C17">
        <w:rPr>
          <w:rFonts w:ascii="Times New Roman" w:hAnsi="Times New Roman" w:cs="Times New Roman"/>
          <w:sz w:val="24"/>
          <w:szCs w:val="24"/>
        </w:rPr>
        <w:t>osoby posiadające przy sobie broń, materiały wybuchowe, wyroby pirotechniczne lub inne niebezpieczne materiały lub narzędzia. Zgodnie z art. 18 ustawy zgrom</w:t>
      </w:r>
      <w:r w:rsidR="009E2E5A" w:rsidRPr="007E1C17">
        <w:rPr>
          <w:rFonts w:ascii="Times New Roman" w:hAnsi="Times New Roman" w:cs="Times New Roman"/>
          <w:sz w:val="24"/>
          <w:szCs w:val="24"/>
        </w:rPr>
        <w:t xml:space="preserve">adzeniem kieruje przewodniczący, </w:t>
      </w:r>
      <w:r w:rsidRPr="007E1C17">
        <w:rPr>
          <w:rFonts w:ascii="Times New Roman" w:hAnsi="Times New Roman" w:cs="Times New Roman"/>
          <w:sz w:val="24"/>
          <w:szCs w:val="24"/>
        </w:rPr>
        <w:t xml:space="preserve">który zobowiązany jest do zapewnienia </w:t>
      </w:r>
      <w:r w:rsidR="00226C94" w:rsidRPr="007E1C17">
        <w:rPr>
          <w:rFonts w:ascii="Times New Roman" w:hAnsi="Times New Roman" w:cs="Times New Roman"/>
          <w:sz w:val="24"/>
          <w:szCs w:val="24"/>
        </w:rPr>
        <w:t xml:space="preserve">jego </w:t>
      </w:r>
      <w:r w:rsidRPr="007E1C17">
        <w:rPr>
          <w:rFonts w:ascii="Times New Roman" w:hAnsi="Times New Roman" w:cs="Times New Roman"/>
          <w:sz w:val="24"/>
          <w:szCs w:val="24"/>
        </w:rPr>
        <w:t xml:space="preserve">przebiegu zgodnie z przepisami prawa oraz do zapobieżenia powstaniu szkód z winy uczestników zgromadzenia. W trakcie odbywania się wydarzenia przewodniczący musi pozostawać w kontakcie z przedstawicielem organu gminy, który wydał pozwolenie na organizację zgromadzenia lub funkcjonariuszami </w:t>
      </w:r>
      <w:r w:rsidR="00DF7342">
        <w:rPr>
          <w:rFonts w:ascii="Times New Roman" w:hAnsi="Times New Roman" w:cs="Times New Roman"/>
          <w:sz w:val="24"/>
          <w:szCs w:val="24"/>
        </w:rPr>
        <w:lastRenderedPageBreak/>
        <w:t>P</w:t>
      </w:r>
      <w:r w:rsidRPr="007E1C17">
        <w:rPr>
          <w:rFonts w:ascii="Times New Roman" w:hAnsi="Times New Roman" w:cs="Times New Roman"/>
          <w:sz w:val="24"/>
          <w:szCs w:val="24"/>
        </w:rPr>
        <w:t>olicji. Przewodniczącemu</w:t>
      </w:r>
      <w:r w:rsidR="009E2E5A" w:rsidRPr="007E1C17">
        <w:rPr>
          <w:rFonts w:ascii="Times New Roman" w:hAnsi="Times New Roman" w:cs="Times New Roman"/>
          <w:sz w:val="24"/>
          <w:szCs w:val="24"/>
        </w:rPr>
        <w:t>, podobnie jak członkowi służby porządkowej podczas masowych imprez sportowych,</w:t>
      </w:r>
      <w:r w:rsidRPr="007E1C17">
        <w:rPr>
          <w:rFonts w:ascii="Times New Roman" w:hAnsi="Times New Roman" w:cs="Times New Roman"/>
          <w:sz w:val="24"/>
          <w:szCs w:val="24"/>
        </w:rPr>
        <w:t xml:space="preserve"> ustawa przyznaje prawo do żądania opuszczenia zgromadzenia przez osobę, która swoim zachowaniem narusza przepisy ustawy albo też uniemożliwia lub usiłuje udaremnić zgromadzenie. </w:t>
      </w:r>
      <w:r w:rsidR="009E2E5A" w:rsidRPr="007E1C17">
        <w:rPr>
          <w:rFonts w:ascii="Times New Roman" w:hAnsi="Times New Roman" w:cs="Times New Roman"/>
          <w:sz w:val="24"/>
          <w:szCs w:val="24"/>
        </w:rPr>
        <w:t>P</w:t>
      </w:r>
      <w:r w:rsidRPr="007E1C17">
        <w:rPr>
          <w:rFonts w:ascii="Times New Roman" w:hAnsi="Times New Roman" w:cs="Times New Roman"/>
          <w:sz w:val="24"/>
          <w:szCs w:val="24"/>
        </w:rPr>
        <w:t xml:space="preserve">rzewodniczący </w:t>
      </w:r>
      <w:r w:rsidR="009E2E5A" w:rsidRPr="007E1C17">
        <w:rPr>
          <w:rFonts w:ascii="Times New Roman" w:hAnsi="Times New Roman" w:cs="Times New Roman"/>
          <w:sz w:val="24"/>
          <w:szCs w:val="24"/>
        </w:rPr>
        <w:t xml:space="preserve">może się w tej sprawie zwrócić </w:t>
      </w:r>
      <w:r w:rsidR="001E3609" w:rsidRPr="007E1C17">
        <w:rPr>
          <w:rFonts w:ascii="Times New Roman" w:hAnsi="Times New Roman" w:cs="Times New Roman"/>
          <w:sz w:val="24"/>
          <w:szCs w:val="24"/>
        </w:rPr>
        <w:t xml:space="preserve">się </w:t>
      </w:r>
      <w:r w:rsidRPr="007E1C17">
        <w:rPr>
          <w:rFonts w:ascii="Times New Roman" w:hAnsi="Times New Roman" w:cs="Times New Roman"/>
          <w:sz w:val="24"/>
          <w:szCs w:val="24"/>
        </w:rPr>
        <w:t xml:space="preserve">o pomoc do </w:t>
      </w:r>
      <w:r w:rsidR="00DF7342">
        <w:rPr>
          <w:rFonts w:ascii="Times New Roman" w:hAnsi="Times New Roman" w:cs="Times New Roman"/>
          <w:sz w:val="24"/>
          <w:szCs w:val="24"/>
        </w:rPr>
        <w:t>P</w:t>
      </w:r>
      <w:r w:rsidRPr="007E1C17">
        <w:rPr>
          <w:rFonts w:ascii="Times New Roman" w:hAnsi="Times New Roman" w:cs="Times New Roman"/>
          <w:sz w:val="24"/>
          <w:szCs w:val="24"/>
        </w:rPr>
        <w:t xml:space="preserve">olicji lub straży gminnej (miejskiej). </w:t>
      </w:r>
      <w:r w:rsidR="009E2E5A" w:rsidRPr="007E1C17">
        <w:rPr>
          <w:rFonts w:ascii="Times New Roman" w:hAnsi="Times New Roman" w:cs="Times New Roman"/>
          <w:sz w:val="24"/>
          <w:szCs w:val="24"/>
        </w:rPr>
        <w:t>W myśl przepisów ustawy p</w:t>
      </w:r>
      <w:r w:rsidRPr="007E1C17">
        <w:rPr>
          <w:rFonts w:ascii="Times New Roman" w:hAnsi="Times New Roman" w:cs="Times New Roman"/>
          <w:sz w:val="24"/>
          <w:szCs w:val="24"/>
        </w:rPr>
        <w:t xml:space="preserve">rzewodniczący </w:t>
      </w:r>
      <w:r w:rsidR="009E2E5A" w:rsidRPr="007E1C17">
        <w:rPr>
          <w:rFonts w:ascii="Times New Roman" w:hAnsi="Times New Roman" w:cs="Times New Roman"/>
          <w:sz w:val="24"/>
          <w:szCs w:val="24"/>
        </w:rPr>
        <w:t xml:space="preserve">lub przedstawiciel organu gminy </w:t>
      </w:r>
      <w:r w:rsidRPr="007E1C17">
        <w:rPr>
          <w:rFonts w:ascii="Times New Roman" w:hAnsi="Times New Roman" w:cs="Times New Roman"/>
          <w:sz w:val="24"/>
          <w:szCs w:val="24"/>
        </w:rPr>
        <w:t>rozwiąz</w:t>
      </w:r>
      <w:r w:rsidR="009E2E5A" w:rsidRPr="007E1C17">
        <w:rPr>
          <w:rFonts w:ascii="Times New Roman" w:hAnsi="Times New Roman" w:cs="Times New Roman"/>
          <w:sz w:val="24"/>
          <w:szCs w:val="24"/>
        </w:rPr>
        <w:t xml:space="preserve">uje </w:t>
      </w:r>
      <w:r w:rsidRPr="007E1C17">
        <w:rPr>
          <w:rFonts w:ascii="Times New Roman" w:hAnsi="Times New Roman" w:cs="Times New Roman"/>
          <w:sz w:val="24"/>
          <w:szCs w:val="24"/>
        </w:rPr>
        <w:t>zgromadzenie, jeżeli</w:t>
      </w:r>
      <w:r w:rsidR="009E2E5A" w:rsidRPr="007E1C17">
        <w:rPr>
          <w:rFonts w:ascii="Times New Roman" w:hAnsi="Times New Roman" w:cs="Times New Roman"/>
          <w:sz w:val="24"/>
          <w:szCs w:val="24"/>
        </w:rPr>
        <w:t xml:space="preserve"> </w:t>
      </w:r>
      <w:r w:rsidRPr="007E1C17">
        <w:rPr>
          <w:rFonts w:ascii="Times New Roman" w:hAnsi="Times New Roman" w:cs="Times New Roman"/>
          <w:sz w:val="24"/>
          <w:szCs w:val="24"/>
        </w:rPr>
        <w:t xml:space="preserve">przebieg zgromadzenia narusza przepisy </w:t>
      </w:r>
      <w:r w:rsidR="00226C94" w:rsidRPr="007E1C17">
        <w:rPr>
          <w:rFonts w:ascii="Times New Roman" w:hAnsi="Times New Roman" w:cs="Times New Roman"/>
          <w:sz w:val="24"/>
          <w:szCs w:val="24"/>
        </w:rPr>
        <w:t xml:space="preserve">albo </w:t>
      </w:r>
      <w:r w:rsidRPr="007E1C17">
        <w:rPr>
          <w:rFonts w:ascii="Times New Roman" w:hAnsi="Times New Roman" w:cs="Times New Roman"/>
          <w:sz w:val="24"/>
          <w:szCs w:val="24"/>
        </w:rPr>
        <w:t xml:space="preserve">zagraża życiu lub zdrowiu ludzi albo mieniu w znacznych rozmiarach. </w:t>
      </w:r>
    </w:p>
    <w:p w:rsidR="00C8759C" w:rsidRPr="007E1C17" w:rsidRDefault="00226C94"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Jednocześnie d</w:t>
      </w:r>
      <w:r w:rsidR="009E2E5A" w:rsidRPr="007E1C17">
        <w:rPr>
          <w:rFonts w:ascii="Times New Roman" w:hAnsi="Times New Roman" w:cs="Times New Roman"/>
          <w:sz w:val="24"/>
          <w:szCs w:val="24"/>
        </w:rPr>
        <w:t>o</w:t>
      </w:r>
      <w:r w:rsidR="00C8759C" w:rsidRPr="007E1C17">
        <w:rPr>
          <w:rFonts w:ascii="Times New Roman" w:hAnsi="Times New Roman" w:cs="Times New Roman"/>
          <w:sz w:val="24"/>
          <w:szCs w:val="24"/>
        </w:rPr>
        <w:t xml:space="preserve"> organizacji </w:t>
      </w:r>
      <w:r w:rsidR="005C1C3D" w:rsidRPr="007E1C17">
        <w:rPr>
          <w:rFonts w:ascii="Times New Roman" w:hAnsi="Times New Roman" w:cs="Times New Roman"/>
          <w:sz w:val="24"/>
          <w:szCs w:val="24"/>
        </w:rPr>
        <w:t xml:space="preserve">wydarzeń towarzyszących </w:t>
      </w:r>
      <w:r w:rsidR="00C8759C" w:rsidRPr="007E1C17">
        <w:rPr>
          <w:rFonts w:ascii="Times New Roman" w:hAnsi="Times New Roman" w:cs="Times New Roman"/>
          <w:sz w:val="24"/>
          <w:szCs w:val="24"/>
        </w:rPr>
        <w:t>mecz</w:t>
      </w:r>
      <w:r w:rsidR="005C1C3D" w:rsidRPr="007E1C17">
        <w:rPr>
          <w:rFonts w:ascii="Times New Roman" w:hAnsi="Times New Roman" w:cs="Times New Roman"/>
          <w:sz w:val="24"/>
          <w:szCs w:val="24"/>
        </w:rPr>
        <w:t>om</w:t>
      </w:r>
      <w:r w:rsidR="00C8759C" w:rsidRPr="007E1C17">
        <w:rPr>
          <w:rFonts w:ascii="Times New Roman" w:hAnsi="Times New Roman" w:cs="Times New Roman"/>
          <w:sz w:val="24"/>
          <w:szCs w:val="24"/>
        </w:rPr>
        <w:t xml:space="preserve"> piłki nożnej i inny</w:t>
      </w:r>
      <w:r w:rsidR="005C1C3D" w:rsidRPr="007E1C17">
        <w:rPr>
          <w:rFonts w:ascii="Times New Roman" w:hAnsi="Times New Roman" w:cs="Times New Roman"/>
          <w:sz w:val="24"/>
          <w:szCs w:val="24"/>
        </w:rPr>
        <w:t>m</w:t>
      </w:r>
      <w:r w:rsidR="00C8759C" w:rsidRPr="007E1C17">
        <w:rPr>
          <w:rFonts w:ascii="Times New Roman" w:hAnsi="Times New Roman" w:cs="Times New Roman"/>
          <w:sz w:val="24"/>
          <w:szCs w:val="24"/>
        </w:rPr>
        <w:t xml:space="preserve"> imprez</w:t>
      </w:r>
      <w:r w:rsidR="005C1C3D" w:rsidRPr="007E1C17">
        <w:rPr>
          <w:rFonts w:ascii="Times New Roman" w:hAnsi="Times New Roman" w:cs="Times New Roman"/>
          <w:sz w:val="24"/>
          <w:szCs w:val="24"/>
        </w:rPr>
        <w:t>om</w:t>
      </w:r>
      <w:r w:rsidR="00C8759C" w:rsidRPr="007E1C17">
        <w:rPr>
          <w:rFonts w:ascii="Times New Roman" w:hAnsi="Times New Roman" w:cs="Times New Roman"/>
          <w:sz w:val="24"/>
          <w:szCs w:val="24"/>
        </w:rPr>
        <w:t xml:space="preserve"> sportowy</w:t>
      </w:r>
      <w:r w:rsidR="005C1C3D" w:rsidRPr="007E1C17">
        <w:rPr>
          <w:rFonts w:ascii="Times New Roman" w:hAnsi="Times New Roman" w:cs="Times New Roman"/>
          <w:sz w:val="24"/>
          <w:szCs w:val="24"/>
        </w:rPr>
        <w:t>m</w:t>
      </w:r>
      <w:r w:rsidR="00C8759C" w:rsidRPr="007E1C17">
        <w:rPr>
          <w:rFonts w:ascii="Times New Roman" w:hAnsi="Times New Roman" w:cs="Times New Roman"/>
          <w:sz w:val="24"/>
          <w:szCs w:val="24"/>
        </w:rPr>
        <w:t xml:space="preserve">, które </w:t>
      </w:r>
      <w:r w:rsidR="009E2E5A" w:rsidRPr="007E1C17">
        <w:rPr>
          <w:rFonts w:ascii="Times New Roman" w:hAnsi="Times New Roman" w:cs="Times New Roman"/>
          <w:sz w:val="24"/>
          <w:szCs w:val="24"/>
        </w:rPr>
        <w:t xml:space="preserve">objęte zostaną </w:t>
      </w:r>
      <w:r w:rsidR="00C8759C" w:rsidRPr="007E1C17">
        <w:rPr>
          <w:rFonts w:ascii="Times New Roman" w:hAnsi="Times New Roman" w:cs="Times New Roman"/>
          <w:sz w:val="24"/>
          <w:szCs w:val="24"/>
        </w:rPr>
        <w:t xml:space="preserve">postanowieniami Konwencji, </w:t>
      </w:r>
      <w:r w:rsidR="009E2E5A" w:rsidRPr="007E1C17">
        <w:rPr>
          <w:rFonts w:ascii="Times New Roman" w:hAnsi="Times New Roman" w:cs="Times New Roman"/>
          <w:sz w:val="24"/>
          <w:szCs w:val="24"/>
        </w:rPr>
        <w:t xml:space="preserve">zastosowanie mają </w:t>
      </w:r>
      <w:r w:rsidR="00C8759C" w:rsidRPr="007E1C17">
        <w:rPr>
          <w:rFonts w:ascii="Times New Roman" w:hAnsi="Times New Roman" w:cs="Times New Roman"/>
          <w:sz w:val="24"/>
          <w:szCs w:val="24"/>
        </w:rPr>
        <w:t>niektór</w:t>
      </w:r>
      <w:r w:rsidR="005C1C3D" w:rsidRPr="007E1C17">
        <w:rPr>
          <w:rFonts w:ascii="Times New Roman" w:hAnsi="Times New Roman" w:cs="Times New Roman"/>
          <w:sz w:val="24"/>
          <w:szCs w:val="24"/>
        </w:rPr>
        <w:t>e</w:t>
      </w:r>
      <w:r w:rsidR="00C8759C" w:rsidRPr="007E1C17">
        <w:rPr>
          <w:rFonts w:ascii="Times New Roman" w:hAnsi="Times New Roman" w:cs="Times New Roman"/>
          <w:sz w:val="24"/>
          <w:szCs w:val="24"/>
        </w:rPr>
        <w:t xml:space="preserve"> przepis</w:t>
      </w:r>
      <w:r w:rsidR="005C1C3D" w:rsidRPr="007E1C17">
        <w:rPr>
          <w:rFonts w:ascii="Times New Roman" w:hAnsi="Times New Roman" w:cs="Times New Roman"/>
          <w:sz w:val="24"/>
          <w:szCs w:val="24"/>
        </w:rPr>
        <w:t xml:space="preserve">y </w:t>
      </w:r>
      <w:r w:rsidR="00C8759C" w:rsidRPr="007E1C17">
        <w:rPr>
          <w:rFonts w:ascii="Times New Roman" w:hAnsi="Times New Roman" w:cs="Times New Roman"/>
          <w:sz w:val="24"/>
          <w:szCs w:val="24"/>
        </w:rPr>
        <w:t xml:space="preserve">ustawy </w:t>
      </w:r>
      <w:r w:rsidR="00BE2BC1">
        <w:rPr>
          <w:rFonts w:ascii="Times New Roman" w:hAnsi="Times New Roman" w:cs="Times New Roman"/>
          <w:sz w:val="24"/>
          <w:szCs w:val="24"/>
        </w:rPr>
        <w:t>–</w:t>
      </w:r>
      <w:r w:rsidR="00C8759C" w:rsidRPr="007E1C17">
        <w:rPr>
          <w:rFonts w:ascii="Times New Roman" w:hAnsi="Times New Roman" w:cs="Times New Roman"/>
          <w:sz w:val="24"/>
          <w:szCs w:val="24"/>
        </w:rPr>
        <w:t xml:space="preserve"> Prawo o ruchu drogowym. </w:t>
      </w:r>
      <w:r w:rsidR="005C1C3D" w:rsidRPr="007E1C17">
        <w:rPr>
          <w:rFonts w:ascii="Times New Roman" w:hAnsi="Times New Roman" w:cs="Times New Roman"/>
          <w:sz w:val="24"/>
          <w:szCs w:val="24"/>
        </w:rPr>
        <w:t>Art</w:t>
      </w:r>
      <w:r w:rsidR="00C8759C" w:rsidRPr="007E1C17">
        <w:rPr>
          <w:rFonts w:ascii="Times New Roman" w:hAnsi="Times New Roman" w:cs="Times New Roman"/>
          <w:sz w:val="24"/>
          <w:szCs w:val="24"/>
        </w:rPr>
        <w:t xml:space="preserve">. 65 </w:t>
      </w:r>
      <w:r w:rsidR="00E16BA2">
        <w:rPr>
          <w:rFonts w:ascii="Times New Roman" w:hAnsi="Times New Roman" w:cs="Times New Roman"/>
          <w:sz w:val="24"/>
          <w:szCs w:val="24"/>
        </w:rPr>
        <w:t xml:space="preserve">tego </w:t>
      </w:r>
      <w:r w:rsidR="00C8759C" w:rsidRPr="007E1C17">
        <w:rPr>
          <w:rFonts w:ascii="Times New Roman" w:hAnsi="Times New Roman" w:cs="Times New Roman"/>
          <w:sz w:val="24"/>
          <w:szCs w:val="24"/>
        </w:rPr>
        <w:t xml:space="preserve">aktu prawnego odnosi się bezpośrednio do </w:t>
      </w:r>
      <w:r w:rsidR="005C1C3D" w:rsidRPr="007E1C17">
        <w:rPr>
          <w:rFonts w:ascii="Times New Roman" w:hAnsi="Times New Roman" w:cs="Times New Roman"/>
          <w:sz w:val="24"/>
          <w:szCs w:val="24"/>
        </w:rPr>
        <w:t xml:space="preserve">organizacji </w:t>
      </w:r>
      <w:r w:rsidRPr="007E1C17">
        <w:rPr>
          <w:rFonts w:ascii="Times New Roman" w:hAnsi="Times New Roman" w:cs="Times New Roman"/>
          <w:sz w:val="24"/>
          <w:szCs w:val="24"/>
        </w:rPr>
        <w:t xml:space="preserve">m.in.: </w:t>
      </w:r>
      <w:r w:rsidR="00C8759C" w:rsidRPr="007E1C17">
        <w:rPr>
          <w:rFonts w:ascii="Times New Roman" w:hAnsi="Times New Roman" w:cs="Times New Roman"/>
          <w:sz w:val="24"/>
          <w:szCs w:val="24"/>
        </w:rPr>
        <w:t>zawodów sportowych, rajdów</w:t>
      </w:r>
      <w:r w:rsidR="005C1C3D" w:rsidRPr="007E1C17">
        <w:rPr>
          <w:rFonts w:ascii="Times New Roman" w:hAnsi="Times New Roman" w:cs="Times New Roman"/>
          <w:sz w:val="24"/>
          <w:szCs w:val="24"/>
        </w:rPr>
        <w:t xml:space="preserve"> </w:t>
      </w:r>
      <w:r w:rsidRPr="007E1C17">
        <w:rPr>
          <w:rFonts w:ascii="Times New Roman" w:hAnsi="Times New Roman" w:cs="Times New Roman"/>
          <w:sz w:val="24"/>
          <w:szCs w:val="24"/>
        </w:rPr>
        <w:t>i</w:t>
      </w:r>
      <w:r w:rsidR="0007741B">
        <w:rPr>
          <w:rFonts w:ascii="Times New Roman" w:hAnsi="Times New Roman" w:cs="Times New Roman"/>
          <w:sz w:val="24"/>
          <w:szCs w:val="24"/>
        </w:rPr>
        <w:t> </w:t>
      </w:r>
      <w:r w:rsidR="005C1C3D" w:rsidRPr="007E1C17">
        <w:rPr>
          <w:rFonts w:ascii="Times New Roman" w:hAnsi="Times New Roman" w:cs="Times New Roman"/>
          <w:sz w:val="24"/>
          <w:szCs w:val="24"/>
        </w:rPr>
        <w:t xml:space="preserve">wyścigów, </w:t>
      </w:r>
      <w:r w:rsidR="00C8759C" w:rsidRPr="007E1C17">
        <w:rPr>
          <w:rFonts w:ascii="Times New Roman" w:hAnsi="Times New Roman" w:cs="Times New Roman"/>
          <w:sz w:val="24"/>
          <w:szCs w:val="24"/>
        </w:rPr>
        <w:t xml:space="preserve">które powodować mogą utrudnienia w ruchu drogowym lub wymagają </w:t>
      </w:r>
      <w:r w:rsidR="005C1C3D" w:rsidRPr="007E1C17">
        <w:rPr>
          <w:rFonts w:ascii="Times New Roman" w:hAnsi="Times New Roman" w:cs="Times New Roman"/>
          <w:sz w:val="24"/>
          <w:szCs w:val="24"/>
        </w:rPr>
        <w:t xml:space="preserve">wykorzystania </w:t>
      </w:r>
      <w:r w:rsidR="00C8759C" w:rsidRPr="007E1C17">
        <w:rPr>
          <w:rFonts w:ascii="Times New Roman" w:hAnsi="Times New Roman" w:cs="Times New Roman"/>
          <w:sz w:val="24"/>
          <w:szCs w:val="24"/>
        </w:rPr>
        <w:t xml:space="preserve">drogi. </w:t>
      </w:r>
      <w:r w:rsidR="005C1C3D" w:rsidRPr="007E1C17">
        <w:rPr>
          <w:rFonts w:ascii="Times New Roman" w:hAnsi="Times New Roman" w:cs="Times New Roman"/>
          <w:sz w:val="24"/>
          <w:szCs w:val="24"/>
        </w:rPr>
        <w:t xml:space="preserve">Zgodnie z przepisami krajowymi, korzystanie z </w:t>
      </w:r>
      <w:r w:rsidR="00C8759C" w:rsidRPr="007E1C17">
        <w:rPr>
          <w:rFonts w:ascii="Times New Roman" w:hAnsi="Times New Roman" w:cs="Times New Roman"/>
          <w:sz w:val="24"/>
          <w:szCs w:val="24"/>
        </w:rPr>
        <w:t>dróg w sposób szczególny może odby</w:t>
      </w:r>
      <w:r w:rsidR="005C1C3D" w:rsidRPr="007E1C17">
        <w:rPr>
          <w:rFonts w:ascii="Times New Roman" w:hAnsi="Times New Roman" w:cs="Times New Roman"/>
          <w:sz w:val="24"/>
          <w:szCs w:val="24"/>
        </w:rPr>
        <w:t>wać</w:t>
      </w:r>
      <w:r w:rsidR="00C8759C" w:rsidRPr="007E1C17">
        <w:rPr>
          <w:rFonts w:ascii="Times New Roman" w:hAnsi="Times New Roman" w:cs="Times New Roman"/>
          <w:sz w:val="24"/>
          <w:szCs w:val="24"/>
        </w:rPr>
        <w:t xml:space="preserve"> się pod </w:t>
      </w:r>
      <w:r w:rsidR="005C1C3D" w:rsidRPr="007E1C17">
        <w:rPr>
          <w:rFonts w:ascii="Times New Roman" w:hAnsi="Times New Roman" w:cs="Times New Roman"/>
          <w:sz w:val="24"/>
          <w:szCs w:val="24"/>
        </w:rPr>
        <w:t>pewnymi</w:t>
      </w:r>
      <w:r w:rsidR="00C8759C" w:rsidRPr="007E1C17">
        <w:rPr>
          <w:rFonts w:ascii="Times New Roman" w:hAnsi="Times New Roman" w:cs="Times New Roman"/>
          <w:sz w:val="24"/>
          <w:szCs w:val="24"/>
        </w:rPr>
        <w:t xml:space="preserve"> warunkami</w:t>
      </w:r>
      <w:r w:rsidR="005C1C3D" w:rsidRPr="007E1C17">
        <w:rPr>
          <w:rFonts w:ascii="Times New Roman" w:hAnsi="Times New Roman" w:cs="Times New Roman"/>
          <w:sz w:val="24"/>
          <w:szCs w:val="24"/>
        </w:rPr>
        <w:t>, w tym w szczególności po u</w:t>
      </w:r>
      <w:r w:rsidR="00C8759C" w:rsidRPr="007E1C17">
        <w:rPr>
          <w:rFonts w:ascii="Times New Roman" w:hAnsi="Times New Roman" w:cs="Times New Roman"/>
          <w:sz w:val="24"/>
          <w:szCs w:val="24"/>
        </w:rPr>
        <w:t>zyska</w:t>
      </w:r>
      <w:r w:rsidR="005C1C3D" w:rsidRPr="007E1C17">
        <w:rPr>
          <w:rFonts w:ascii="Times New Roman" w:hAnsi="Times New Roman" w:cs="Times New Roman"/>
          <w:sz w:val="24"/>
          <w:szCs w:val="24"/>
        </w:rPr>
        <w:t>niu</w:t>
      </w:r>
      <w:r w:rsidR="00C8759C" w:rsidRPr="007E1C17">
        <w:rPr>
          <w:rFonts w:ascii="Times New Roman" w:hAnsi="Times New Roman" w:cs="Times New Roman"/>
          <w:sz w:val="24"/>
          <w:szCs w:val="24"/>
        </w:rPr>
        <w:t xml:space="preserve"> pozwoleni</w:t>
      </w:r>
      <w:r w:rsidR="005C1C3D" w:rsidRPr="007E1C17">
        <w:rPr>
          <w:rFonts w:ascii="Times New Roman" w:hAnsi="Times New Roman" w:cs="Times New Roman"/>
          <w:sz w:val="24"/>
          <w:szCs w:val="24"/>
        </w:rPr>
        <w:t>a</w:t>
      </w:r>
      <w:r w:rsidR="00C8759C" w:rsidRPr="007E1C17">
        <w:rPr>
          <w:rFonts w:ascii="Times New Roman" w:hAnsi="Times New Roman" w:cs="Times New Roman"/>
          <w:sz w:val="24"/>
          <w:szCs w:val="24"/>
        </w:rPr>
        <w:t xml:space="preserve"> na przeprowadzenie imprezy</w:t>
      </w:r>
      <w:r w:rsidR="005C1C3D" w:rsidRPr="007E1C17">
        <w:rPr>
          <w:rFonts w:ascii="Times New Roman" w:hAnsi="Times New Roman" w:cs="Times New Roman"/>
          <w:sz w:val="24"/>
          <w:szCs w:val="24"/>
        </w:rPr>
        <w:t>. Do</w:t>
      </w:r>
      <w:r w:rsidRPr="007E1C17">
        <w:rPr>
          <w:rFonts w:ascii="Times New Roman" w:hAnsi="Times New Roman" w:cs="Times New Roman"/>
          <w:sz w:val="24"/>
          <w:szCs w:val="24"/>
        </w:rPr>
        <w:t xml:space="preserve"> zapewnienia</w:t>
      </w:r>
      <w:r w:rsidR="00C8759C" w:rsidRPr="007E1C17">
        <w:rPr>
          <w:rFonts w:ascii="Times New Roman" w:hAnsi="Times New Roman" w:cs="Times New Roman"/>
          <w:sz w:val="24"/>
          <w:szCs w:val="24"/>
        </w:rPr>
        <w:t xml:space="preserve"> bezpieczeńs</w:t>
      </w:r>
      <w:r w:rsidRPr="007E1C17">
        <w:rPr>
          <w:rFonts w:ascii="Times New Roman" w:hAnsi="Times New Roman" w:cs="Times New Roman"/>
          <w:sz w:val="24"/>
          <w:szCs w:val="24"/>
        </w:rPr>
        <w:t xml:space="preserve">twa osobom obecnym na imprezie </w:t>
      </w:r>
      <w:r w:rsidR="00223B88" w:rsidRPr="007E1C17">
        <w:rPr>
          <w:rFonts w:ascii="Times New Roman" w:hAnsi="Times New Roman" w:cs="Times New Roman"/>
          <w:sz w:val="24"/>
          <w:szCs w:val="24"/>
        </w:rPr>
        <w:t>z</w:t>
      </w:r>
      <w:r w:rsidR="00C8759C" w:rsidRPr="007E1C17">
        <w:rPr>
          <w:rFonts w:ascii="Times New Roman" w:hAnsi="Times New Roman" w:cs="Times New Roman"/>
          <w:sz w:val="24"/>
          <w:szCs w:val="24"/>
        </w:rPr>
        <w:t xml:space="preserve">obowiązany </w:t>
      </w:r>
      <w:r w:rsidRPr="007E1C17">
        <w:rPr>
          <w:rFonts w:ascii="Times New Roman" w:hAnsi="Times New Roman" w:cs="Times New Roman"/>
          <w:sz w:val="24"/>
          <w:szCs w:val="24"/>
        </w:rPr>
        <w:t>jest</w:t>
      </w:r>
      <w:r w:rsidR="00C8759C" w:rsidRPr="007E1C17">
        <w:rPr>
          <w:rFonts w:ascii="Times New Roman" w:hAnsi="Times New Roman" w:cs="Times New Roman"/>
          <w:sz w:val="24"/>
          <w:szCs w:val="24"/>
        </w:rPr>
        <w:t xml:space="preserve"> organizator. Niektóre z reguł</w:t>
      </w:r>
      <w:r w:rsidR="005C1C3D" w:rsidRPr="007E1C17">
        <w:rPr>
          <w:rFonts w:ascii="Times New Roman" w:hAnsi="Times New Roman" w:cs="Times New Roman"/>
          <w:sz w:val="24"/>
          <w:szCs w:val="24"/>
        </w:rPr>
        <w:t>,</w:t>
      </w:r>
      <w:r w:rsidR="00C8759C" w:rsidRPr="007E1C17">
        <w:rPr>
          <w:rFonts w:ascii="Times New Roman" w:hAnsi="Times New Roman" w:cs="Times New Roman"/>
          <w:sz w:val="24"/>
          <w:szCs w:val="24"/>
        </w:rPr>
        <w:t xml:space="preserve"> odnoszących się do</w:t>
      </w:r>
      <w:r w:rsidR="005C1C3D" w:rsidRPr="007E1C17">
        <w:rPr>
          <w:rFonts w:ascii="Times New Roman" w:hAnsi="Times New Roman" w:cs="Times New Roman"/>
          <w:sz w:val="24"/>
          <w:szCs w:val="24"/>
        </w:rPr>
        <w:t xml:space="preserve"> organizacji tego typu imprez, </w:t>
      </w:r>
      <w:r w:rsidR="00C8759C" w:rsidRPr="007E1C17">
        <w:rPr>
          <w:rFonts w:ascii="Times New Roman" w:hAnsi="Times New Roman" w:cs="Times New Roman"/>
          <w:sz w:val="24"/>
          <w:szCs w:val="24"/>
        </w:rPr>
        <w:t>zbieżne są</w:t>
      </w:r>
      <w:r w:rsidR="00BE2BC1">
        <w:rPr>
          <w:rFonts w:ascii="Times New Roman" w:hAnsi="Times New Roman" w:cs="Times New Roman"/>
          <w:sz w:val="24"/>
          <w:szCs w:val="24"/>
        </w:rPr>
        <w:t xml:space="preserve"> </w:t>
      </w:r>
      <w:r w:rsidR="00C8759C" w:rsidRPr="007E1C17">
        <w:rPr>
          <w:rFonts w:ascii="Times New Roman" w:hAnsi="Times New Roman" w:cs="Times New Roman"/>
          <w:sz w:val="24"/>
          <w:szCs w:val="24"/>
        </w:rPr>
        <w:t>z pr</w:t>
      </w:r>
      <w:r w:rsidR="0007741B">
        <w:rPr>
          <w:rFonts w:ascii="Times New Roman" w:hAnsi="Times New Roman" w:cs="Times New Roman"/>
          <w:sz w:val="24"/>
          <w:szCs w:val="24"/>
        </w:rPr>
        <w:t>zepisami ustawy o </w:t>
      </w:r>
      <w:r w:rsidR="00C8759C" w:rsidRPr="007E1C17">
        <w:rPr>
          <w:rFonts w:ascii="Times New Roman" w:hAnsi="Times New Roman" w:cs="Times New Roman"/>
          <w:sz w:val="24"/>
          <w:szCs w:val="24"/>
        </w:rPr>
        <w:t xml:space="preserve">bezpieczeństwie imprez masowych np.: organizator imprezy </w:t>
      </w:r>
      <w:r w:rsidRPr="007E1C17">
        <w:rPr>
          <w:rFonts w:ascii="Times New Roman" w:hAnsi="Times New Roman" w:cs="Times New Roman"/>
          <w:sz w:val="24"/>
          <w:szCs w:val="24"/>
        </w:rPr>
        <w:t>ma</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za zadanie</w:t>
      </w:r>
      <w:r w:rsidR="00C8759C" w:rsidRPr="007E1C17">
        <w:rPr>
          <w:rFonts w:ascii="Times New Roman" w:hAnsi="Times New Roman" w:cs="Times New Roman"/>
          <w:sz w:val="24"/>
          <w:szCs w:val="24"/>
        </w:rPr>
        <w:t xml:space="preserve"> zapewnić wyróżniającą się elementami ubioru służbę porządkową i informacyjną, pomoc medyczną i przedmedyczną</w:t>
      </w:r>
      <w:r w:rsidR="000B09D9" w:rsidRPr="007E1C17">
        <w:rPr>
          <w:rFonts w:ascii="Times New Roman" w:hAnsi="Times New Roman" w:cs="Times New Roman"/>
          <w:sz w:val="24"/>
          <w:szCs w:val="24"/>
        </w:rPr>
        <w:t xml:space="preserve"> (</w:t>
      </w:r>
      <w:r w:rsidR="00C8759C" w:rsidRPr="007E1C17">
        <w:rPr>
          <w:rFonts w:ascii="Times New Roman" w:hAnsi="Times New Roman" w:cs="Times New Roman"/>
          <w:sz w:val="24"/>
          <w:szCs w:val="24"/>
        </w:rPr>
        <w:t>w liczbie dostosowanej do liczby uczestników imprezy</w:t>
      </w:r>
      <w:r w:rsidR="000B09D9" w:rsidRPr="007E1C17">
        <w:rPr>
          <w:rFonts w:ascii="Times New Roman" w:hAnsi="Times New Roman" w:cs="Times New Roman"/>
          <w:sz w:val="24"/>
          <w:szCs w:val="24"/>
        </w:rPr>
        <w:t>)</w:t>
      </w:r>
      <w:r w:rsidR="00C8759C" w:rsidRPr="007E1C17">
        <w:rPr>
          <w:rFonts w:ascii="Times New Roman" w:hAnsi="Times New Roman" w:cs="Times New Roman"/>
          <w:sz w:val="24"/>
          <w:szCs w:val="24"/>
        </w:rPr>
        <w:t>, odpowiednie zaplecze higieniczno-sanitarne, drogi ewakuacyjne, znaki lub tablice ostrzegawcze i informacyjne, oznaczenie trasy lub miejsca imprezy</w:t>
      </w:r>
      <w:r w:rsidR="005C1C3D" w:rsidRPr="007E1C17">
        <w:rPr>
          <w:rFonts w:ascii="Times New Roman" w:hAnsi="Times New Roman" w:cs="Times New Roman"/>
          <w:sz w:val="24"/>
          <w:szCs w:val="24"/>
        </w:rPr>
        <w:t xml:space="preserve"> etc.</w:t>
      </w:r>
      <w:r w:rsidR="00C8759C" w:rsidRPr="007E1C17">
        <w:rPr>
          <w:rFonts w:ascii="Times New Roman" w:hAnsi="Times New Roman" w:cs="Times New Roman"/>
          <w:sz w:val="24"/>
          <w:szCs w:val="24"/>
        </w:rPr>
        <w:t xml:space="preserve"> </w:t>
      </w:r>
    </w:p>
    <w:p w:rsidR="00C8759C" w:rsidRPr="007E1C17" w:rsidRDefault="00C8759C"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 xml:space="preserve">Poruszona w Konwencji </w:t>
      </w:r>
      <w:r w:rsidR="000B09D9" w:rsidRPr="007E1C17">
        <w:rPr>
          <w:rFonts w:ascii="Times New Roman" w:hAnsi="Times New Roman" w:cs="Times New Roman"/>
          <w:sz w:val="24"/>
          <w:szCs w:val="24"/>
        </w:rPr>
        <w:t xml:space="preserve">Rady Europy </w:t>
      </w:r>
      <w:r w:rsidRPr="007E1C17">
        <w:rPr>
          <w:rFonts w:ascii="Times New Roman" w:hAnsi="Times New Roman" w:cs="Times New Roman"/>
          <w:sz w:val="24"/>
          <w:szCs w:val="24"/>
        </w:rPr>
        <w:t>problematyka przeciwdziałania dyskryminacji</w:t>
      </w:r>
      <w:r w:rsidR="00BE2BC1">
        <w:rPr>
          <w:rFonts w:ascii="Times New Roman" w:hAnsi="Times New Roman" w:cs="Times New Roman"/>
          <w:sz w:val="24"/>
          <w:szCs w:val="24"/>
        </w:rPr>
        <w:t xml:space="preserve"> </w:t>
      </w:r>
      <w:r w:rsidR="0007741B">
        <w:rPr>
          <w:rFonts w:ascii="Times New Roman" w:hAnsi="Times New Roman" w:cs="Times New Roman"/>
          <w:sz w:val="24"/>
          <w:szCs w:val="24"/>
        </w:rPr>
        <w:t>i </w:t>
      </w:r>
      <w:r w:rsidRPr="007E1C17">
        <w:rPr>
          <w:rFonts w:ascii="Times New Roman" w:hAnsi="Times New Roman" w:cs="Times New Roman"/>
          <w:sz w:val="24"/>
          <w:szCs w:val="24"/>
        </w:rPr>
        <w:t>nietolerancji znajduje odzwierciedlen</w:t>
      </w:r>
      <w:r w:rsidR="005C1C3D" w:rsidRPr="007E1C17">
        <w:rPr>
          <w:rFonts w:ascii="Times New Roman" w:hAnsi="Times New Roman" w:cs="Times New Roman"/>
          <w:sz w:val="24"/>
          <w:szCs w:val="24"/>
        </w:rPr>
        <w:t>ie w przepisach polskiego prawa</w:t>
      </w:r>
      <w:r w:rsidRPr="007E1C17">
        <w:rPr>
          <w:rFonts w:ascii="Times New Roman" w:hAnsi="Times New Roman" w:cs="Times New Roman"/>
          <w:sz w:val="24"/>
          <w:szCs w:val="24"/>
        </w:rPr>
        <w:t xml:space="preserve"> już na poziomie ustawy zasadniczej. Podpisanie </w:t>
      </w:r>
      <w:r w:rsidR="000B09D9" w:rsidRPr="007E1C17">
        <w:rPr>
          <w:rFonts w:ascii="Times New Roman" w:hAnsi="Times New Roman" w:cs="Times New Roman"/>
          <w:sz w:val="24"/>
          <w:szCs w:val="24"/>
        </w:rPr>
        <w:t>umowy</w:t>
      </w:r>
      <w:r w:rsidRPr="007E1C17">
        <w:rPr>
          <w:rFonts w:ascii="Times New Roman" w:hAnsi="Times New Roman" w:cs="Times New Roman"/>
          <w:sz w:val="24"/>
          <w:szCs w:val="24"/>
        </w:rPr>
        <w:t xml:space="preserve"> wiązać się będzie ze zobowiązaniem strony do zachęcania podmiotów odpowiedzialnych za bezpieczeństwo imprez masowych do zapewnienia</w:t>
      </w:r>
      <w:r w:rsidR="00BE2BC1">
        <w:rPr>
          <w:rFonts w:ascii="Times New Roman" w:hAnsi="Times New Roman" w:cs="Times New Roman"/>
          <w:sz w:val="24"/>
          <w:szCs w:val="24"/>
        </w:rPr>
        <w:t xml:space="preserve"> </w:t>
      </w:r>
      <w:r w:rsidR="005C1C3D" w:rsidRPr="007E1C17">
        <w:rPr>
          <w:rFonts w:ascii="Times New Roman" w:hAnsi="Times New Roman" w:cs="Times New Roman"/>
          <w:sz w:val="24"/>
          <w:szCs w:val="24"/>
        </w:rPr>
        <w:t xml:space="preserve">na obiekcie sportowym </w:t>
      </w:r>
      <w:r w:rsidRPr="007E1C17">
        <w:rPr>
          <w:rFonts w:ascii="Times New Roman" w:hAnsi="Times New Roman" w:cs="Times New Roman"/>
          <w:sz w:val="24"/>
          <w:szCs w:val="24"/>
        </w:rPr>
        <w:t>środowiska sprzyja</w:t>
      </w:r>
      <w:r w:rsidR="00D2389E" w:rsidRPr="007E1C17">
        <w:rPr>
          <w:rFonts w:ascii="Times New Roman" w:hAnsi="Times New Roman" w:cs="Times New Roman"/>
          <w:sz w:val="24"/>
          <w:szCs w:val="24"/>
        </w:rPr>
        <w:t>jącego integracji społecznej tj</w:t>
      </w:r>
      <w:r w:rsidR="0007741B">
        <w:rPr>
          <w:rFonts w:ascii="Times New Roman" w:hAnsi="Times New Roman" w:cs="Times New Roman"/>
          <w:sz w:val="24"/>
          <w:szCs w:val="24"/>
        </w:rPr>
        <w:t>. </w:t>
      </w:r>
      <w:r w:rsidRPr="007E1C17">
        <w:rPr>
          <w:rFonts w:ascii="Times New Roman" w:hAnsi="Times New Roman" w:cs="Times New Roman"/>
          <w:sz w:val="24"/>
          <w:szCs w:val="24"/>
        </w:rPr>
        <w:t>przyjaznego dla wszystkich grup społecznych</w:t>
      </w:r>
      <w:r w:rsidR="00D2389E" w:rsidRPr="007E1C17">
        <w:rPr>
          <w:rFonts w:ascii="Times New Roman" w:hAnsi="Times New Roman" w:cs="Times New Roman"/>
          <w:sz w:val="24"/>
          <w:szCs w:val="24"/>
        </w:rPr>
        <w:t xml:space="preserve"> (w</w:t>
      </w:r>
      <w:r w:rsidR="0007741B">
        <w:rPr>
          <w:rFonts w:ascii="Times New Roman" w:hAnsi="Times New Roman" w:cs="Times New Roman"/>
          <w:sz w:val="24"/>
          <w:szCs w:val="24"/>
        </w:rPr>
        <w:t xml:space="preserve"> tym dzieci, osób starszych i </w:t>
      </w:r>
      <w:r w:rsidRPr="007E1C17">
        <w:rPr>
          <w:rFonts w:ascii="Times New Roman" w:hAnsi="Times New Roman" w:cs="Times New Roman"/>
          <w:sz w:val="24"/>
          <w:szCs w:val="24"/>
        </w:rPr>
        <w:t>niepełnosprawnych</w:t>
      </w:r>
      <w:r w:rsidR="00D2389E" w:rsidRPr="007E1C17">
        <w:rPr>
          <w:rFonts w:ascii="Times New Roman" w:hAnsi="Times New Roman" w:cs="Times New Roman"/>
          <w:sz w:val="24"/>
          <w:szCs w:val="24"/>
        </w:rPr>
        <w:t>)</w:t>
      </w:r>
      <w:r w:rsidRPr="007E1C17">
        <w:rPr>
          <w:rFonts w:ascii="Times New Roman" w:hAnsi="Times New Roman" w:cs="Times New Roman"/>
          <w:sz w:val="24"/>
          <w:szCs w:val="24"/>
        </w:rPr>
        <w:t xml:space="preserve">, </w:t>
      </w:r>
      <w:r w:rsidR="005C1C3D" w:rsidRPr="007E1C17">
        <w:rPr>
          <w:rFonts w:ascii="Times New Roman" w:hAnsi="Times New Roman" w:cs="Times New Roman"/>
          <w:sz w:val="24"/>
          <w:szCs w:val="24"/>
        </w:rPr>
        <w:t xml:space="preserve">przez </w:t>
      </w:r>
      <w:r w:rsidRPr="007E1C17">
        <w:rPr>
          <w:rFonts w:ascii="Times New Roman" w:hAnsi="Times New Roman" w:cs="Times New Roman"/>
          <w:sz w:val="24"/>
          <w:szCs w:val="24"/>
        </w:rPr>
        <w:t>zapewnieni</w:t>
      </w:r>
      <w:r w:rsidR="005C1C3D" w:rsidRPr="007E1C17">
        <w:rPr>
          <w:rFonts w:ascii="Times New Roman" w:hAnsi="Times New Roman" w:cs="Times New Roman"/>
          <w:sz w:val="24"/>
          <w:szCs w:val="24"/>
        </w:rPr>
        <w:t>e</w:t>
      </w:r>
      <w:r w:rsidRPr="007E1C17">
        <w:rPr>
          <w:rFonts w:ascii="Times New Roman" w:hAnsi="Times New Roman" w:cs="Times New Roman"/>
          <w:sz w:val="24"/>
          <w:szCs w:val="24"/>
        </w:rPr>
        <w:t xml:space="preserve"> </w:t>
      </w:r>
      <w:r w:rsidR="00D2389E" w:rsidRPr="007E1C17">
        <w:rPr>
          <w:rFonts w:ascii="Times New Roman" w:hAnsi="Times New Roman" w:cs="Times New Roman"/>
          <w:sz w:val="24"/>
          <w:szCs w:val="24"/>
        </w:rPr>
        <w:t xml:space="preserve">dobrych warunków widoczności oraz </w:t>
      </w:r>
      <w:r w:rsidRPr="007E1C17">
        <w:rPr>
          <w:rFonts w:ascii="Times New Roman" w:hAnsi="Times New Roman" w:cs="Times New Roman"/>
          <w:sz w:val="24"/>
          <w:szCs w:val="24"/>
        </w:rPr>
        <w:t xml:space="preserve">dostępu do odpowiednich urządzeń sanitarnych </w:t>
      </w:r>
      <w:r w:rsidR="00D2389E" w:rsidRPr="007E1C17">
        <w:rPr>
          <w:rFonts w:ascii="Times New Roman" w:hAnsi="Times New Roman" w:cs="Times New Roman"/>
          <w:sz w:val="24"/>
          <w:szCs w:val="24"/>
        </w:rPr>
        <w:t>i obiektów małej gastronomii</w:t>
      </w:r>
      <w:r w:rsidRPr="007E1C17">
        <w:rPr>
          <w:rFonts w:ascii="Times New Roman" w:hAnsi="Times New Roman" w:cs="Times New Roman"/>
          <w:sz w:val="24"/>
          <w:szCs w:val="24"/>
        </w:rPr>
        <w:t xml:space="preserve">. Art. 5 umowy </w:t>
      </w:r>
      <w:r w:rsidR="005C1C3D" w:rsidRPr="007E1C17">
        <w:rPr>
          <w:rFonts w:ascii="Times New Roman" w:hAnsi="Times New Roman" w:cs="Times New Roman"/>
          <w:sz w:val="24"/>
          <w:szCs w:val="24"/>
        </w:rPr>
        <w:t xml:space="preserve">międzynarodowej </w:t>
      </w:r>
      <w:r w:rsidRPr="007E1C17">
        <w:rPr>
          <w:rFonts w:ascii="Times New Roman" w:hAnsi="Times New Roman" w:cs="Times New Roman"/>
          <w:sz w:val="24"/>
          <w:szCs w:val="24"/>
        </w:rPr>
        <w:t xml:space="preserve">przewiduje </w:t>
      </w:r>
      <w:r w:rsidR="00D2389E" w:rsidRPr="007E1C17">
        <w:rPr>
          <w:rFonts w:ascii="Times New Roman" w:hAnsi="Times New Roman" w:cs="Times New Roman"/>
          <w:sz w:val="24"/>
          <w:szCs w:val="24"/>
        </w:rPr>
        <w:t>jednocześnie</w:t>
      </w:r>
      <w:r w:rsidRPr="007E1C17">
        <w:rPr>
          <w:rFonts w:ascii="Times New Roman" w:hAnsi="Times New Roman" w:cs="Times New Roman"/>
          <w:sz w:val="24"/>
          <w:szCs w:val="24"/>
        </w:rPr>
        <w:t xml:space="preserve">, że państwa sygnatariusze zadbają, aby zasady funkcjonowania stadionów zawierały procedurę postępowania w celu </w:t>
      </w:r>
      <w:r w:rsidRPr="007E1C17">
        <w:rPr>
          <w:rFonts w:ascii="Times New Roman" w:hAnsi="Times New Roman" w:cs="Times New Roman"/>
          <w:sz w:val="24"/>
          <w:szCs w:val="24"/>
        </w:rPr>
        <w:lastRenderedPageBreak/>
        <w:t>wyeliminowania lub reagowania na zachowania</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 xml:space="preserve">o charakterze dyskryminacji, w tym rasizmu. Incydenty tego typu </w:t>
      </w:r>
      <w:r w:rsidR="00A70855" w:rsidRPr="007E1C17">
        <w:rPr>
          <w:rFonts w:ascii="Times New Roman" w:hAnsi="Times New Roman" w:cs="Times New Roman"/>
          <w:sz w:val="24"/>
          <w:szCs w:val="24"/>
        </w:rPr>
        <w:t>ujęte zostały w Konwencji</w:t>
      </w:r>
      <w:r w:rsidR="00BE2BC1">
        <w:rPr>
          <w:rFonts w:ascii="Times New Roman" w:hAnsi="Times New Roman" w:cs="Times New Roman"/>
          <w:sz w:val="24"/>
          <w:szCs w:val="24"/>
        </w:rPr>
        <w:t xml:space="preserve"> </w:t>
      </w:r>
      <w:r w:rsidR="00A70855" w:rsidRPr="007E1C17">
        <w:rPr>
          <w:rFonts w:ascii="Times New Roman" w:hAnsi="Times New Roman" w:cs="Times New Roman"/>
          <w:sz w:val="24"/>
          <w:szCs w:val="24"/>
        </w:rPr>
        <w:t xml:space="preserve">w katalogu </w:t>
      </w:r>
      <w:r w:rsidR="00D2389E" w:rsidRPr="007E1C17">
        <w:rPr>
          <w:rFonts w:ascii="Times New Roman" w:hAnsi="Times New Roman" w:cs="Times New Roman"/>
          <w:sz w:val="24"/>
          <w:szCs w:val="24"/>
        </w:rPr>
        <w:t xml:space="preserve">przewinień uznawanych za </w:t>
      </w:r>
      <w:r w:rsidR="00A70855" w:rsidRPr="007E1C17">
        <w:rPr>
          <w:rFonts w:ascii="Times New Roman" w:hAnsi="Times New Roman" w:cs="Times New Roman"/>
          <w:sz w:val="24"/>
          <w:szCs w:val="24"/>
        </w:rPr>
        <w:t>poważn</w:t>
      </w:r>
      <w:r w:rsidR="00D2389E" w:rsidRPr="007E1C17">
        <w:rPr>
          <w:rFonts w:ascii="Times New Roman" w:hAnsi="Times New Roman" w:cs="Times New Roman"/>
          <w:sz w:val="24"/>
          <w:szCs w:val="24"/>
        </w:rPr>
        <w:t>e</w:t>
      </w:r>
      <w:r w:rsidR="00DF7342">
        <w:rPr>
          <w:rFonts w:ascii="Times New Roman" w:hAnsi="Times New Roman" w:cs="Times New Roman"/>
          <w:sz w:val="24"/>
          <w:szCs w:val="24"/>
        </w:rPr>
        <w:t>,</w:t>
      </w:r>
      <w:r w:rsidR="00223B88" w:rsidRPr="007E1C17">
        <w:rPr>
          <w:rFonts w:ascii="Times New Roman" w:hAnsi="Times New Roman" w:cs="Times New Roman"/>
          <w:sz w:val="24"/>
          <w:szCs w:val="24"/>
        </w:rPr>
        <w:t xml:space="preserve"> tj. </w:t>
      </w:r>
      <w:r w:rsidRPr="007E1C17">
        <w:rPr>
          <w:rFonts w:ascii="Times New Roman" w:hAnsi="Times New Roman" w:cs="Times New Roman"/>
          <w:sz w:val="24"/>
          <w:szCs w:val="24"/>
        </w:rPr>
        <w:t>mogą</w:t>
      </w:r>
      <w:r w:rsidR="00D2389E" w:rsidRPr="007E1C17">
        <w:rPr>
          <w:rFonts w:ascii="Times New Roman" w:hAnsi="Times New Roman" w:cs="Times New Roman"/>
          <w:sz w:val="24"/>
          <w:szCs w:val="24"/>
        </w:rPr>
        <w:t>ce</w:t>
      </w:r>
      <w:r w:rsidRPr="007E1C17">
        <w:rPr>
          <w:rFonts w:ascii="Times New Roman" w:hAnsi="Times New Roman" w:cs="Times New Roman"/>
          <w:sz w:val="24"/>
          <w:szCs w:val="24"/>
        </w:rPr>
        <w:t xml:space="preserve"> mieć wpływ </w:t>
      </w:r>
      <w:r w:rsidR="00D2389E" w:rsidRPr="007E1C17">
        <w:rPr>
          <w:rFonts w:ascii="Times New Roman" w:hAnsi="Times New Roman" w:cs="Times New Roman"/>
          <w:sz w:val="24"/>
          <w:szCs w:val="24"/>
        </w:rPr>
        <w:t xml:space="preserve">na </w:t>
      </w:r>
      <w:r w:rsidRPr="007E1C17">
        <w:rPr>
          <w:rFonts w:ascii="Times New Roman" w:hAnsi="Times New Roman" w:cs="Times New Roman"/>
          <w:sz w:val="24"/>
          <w:szCs w:val="24"/>
        </w:rPr>
        <w:t>zarządzanie tłumem</w:t>
      </w:r>
      <w:r w:rsidR="00223B88" w:rsidRPr="007E1C17">
        <w:rPr>
          <w:rFonts w:ascii="Times New Roman" w:hAnsi="Times New Roman" w:cs="Times New Roman"/>
          <w:sz w:val="24"/>
          <w:szCs w:val="24"/>
        </w:rPr>
        <w:t xml:space="preserve"> oraz</w:t>
      </w:r>
      <w:r w:rsidR="00D2389E" w:rsidRPr="007E1C17">
        <w:rPr>
          <w:rFonts w:ascii="Times New Roman" w:hAnsi="Times New Roman" w:cs="Times New Roman"/>
          <w:sz w:val="24"/>
          <w:szCs w:val="24"/>
        </w:rPr>
        <w:t xml:space="preserve"> rodzące </w:t>
      </w:r>
      <w:r w:rsidRPr="007E1C17">
        <w:rPr>
          <w:rFonts w:ascii="Times New Roman" w:hAnsi="Times New Roman" w:cs="Times New Roman"/>
          <w:sz w:val="24"/>
          <w:szCs w:val="24"/>
        </w:rPr>
        <w:t xml:space="preserve">zagrożenie dla bezpieczeństwa i zabezpieczenia imprezy. </w:t>
      </w:r>
      <w:r w:rsidR="00A70855" w:rsidRPr="007E1C17">
        <w:rPr>
          <w:rFonts w:ascii="Times New Roman" w:hAnsi="Times New Roman" w:cs="Times New Roman"/>
          <w:sz w:val="24"/>
          <w:szCs w:val="24"/>
        </w:rPr>
        <w:t>Postanowienia umowy międzynarodowej są w tym zakresie zbieżne z p</w:t>
      </w:r>
      <w:r w:rsidRPr="007E1C17">
        <w:rPr>
          <w:rFonts w:ascii="Times New Roman" w:hAnsi="Times New Roman" w:cs="Times New Roman"/>
          <w:sz w:val="24"/>
          <w:szCs w:val="24"/>
        </w:rPr>
        <w:t>rzepis</w:t>
      </w:r>
      <w:r w:rsidR="00A70855" w:rsidRPr="007E1C17">
        <w:rPr>
          <w:rFonts w:ascii="Times New Roman" w:hAnsi="Times New Roman" w:cs="Times New Roman"/>
          <w:sz w:val="24"/>
          <w:szCs w:val="24"/>
        </w:rPr>
        <w:t>ami</w:t>
      </w:r>
      <w:r w:rsidRPr="007E1C17">
        <w:rPr>
          <w:rFonts w:ascii="Times New Roman" w:hAnsi="Times New Roman" w:cs="Times New Roman"/>
          <w:sz w:val="24"/>
          <w:szCs w:val="24"/>
        </w:rPr>
        <w:t xml:space="preserve"> Konstytucji </w:t>
      </w:r>
      <w:r w:rsidR="00DF7342">
        <w:rPr>
          <w:rFonts w:ascii="Times New Roman" w:hAnsi="Times New Roman" w:cs="Times New Roman"/>
          <w:sz w:val="24"/>
          <w:szCs w:val="24"/>
        </w:rPr>
        <w:t>Rzeczypospolitej Polskiej</w:t>
      </w:r>
      <w:r w:rsidRPr="007E1C17">
        <w:rPr>
          <w:rFonts w:ascii="Times New Roman" w:hAnsi="Times New Roman" w:cs="Times New Roman"/>
          <w:sz w:val="24"/>
          <w:szCs w:val="24"/>
        </w:rPr>
        <w:t xml:space="preserve">, które </w:t>
      </w:r>
      <w:r w:rsidR="00A70855" w:rsidRPr="007E1C17">
        <w:rPr>
          <w:rFonts w:ascii="Times New Roman" w:hAnsi="Times New Roman" w:cs="Times New Roman"/>
          <w:sz w:val="24"/>
          <w:szCs w:val="24"/>
        </w:rPr>
        <w:t>postulują</w:t>
      </w:r>
      <w:r w:rsidRPr="007E1C17">
        <w:rPr>
          <w:rFonts w:ascii="Times New Roman" w:hAnsi="Times New Roman" w:cs="Times New Roman"/>
          <w:sz w:val="24"/>
          <w:szCs w:val="24"/>
        </w:rPr>
        <w:t xml:space="preserve"> zakaz dyskryminacji m.in. w art. 32</w:t>
      </w:r>
      <w:r w:rsidR="00D2389E" w:rsidRPr="007E1C17">
        <w:rPr>
          <w:rFonts w:ascii="Times New Roman" w:hAnsi="Times New Roman" w:cs="Times New Roman"/>
          <w:sz w:val="24"/>
          <w:szCs w:val="24"/>
        </w:rPr>
        <w:t>. Artykuł ten</w:t>
      </w:r>
      <w:r w:rsidRPr="007E1C17">
        <w:rPr>
          <w:rFonts w:ascii="Times New Roman" w:hAnsi="Times New Roman" w:cs="Times New Roman"/>
          <w:sz w:val="24"/>
          <w:szCs w:val="24"/>
        </w:rPr>
        <w:t xml:space="preserve"> głosi, że wszyscy są równi wobec prawa i mają prawo do równego traktowania przez władze publiczne oraz że nikt nie może być dyskryminowany w życiu politycznym, społecznym lub gospodarczym z jakiejkolwiek przyczyny.</w:t>
      </w:r>
    </w:p>
    <w:p w:rsidR="00D64150" w:rsidRPr="007E1C17" w:rsidRDefault="00D64150"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Środki zapobiegania przestępstwom</w:t>
      </w:r>
      <w:r w:rsidR="00A70855" w:rsidRPr="007E1C17">
        <w:rPr>
          <w:rFonts w:ascii="Times New Roman" w:hAnsi="Times New Roman" w:cs="Times New Roman"/>
          <w:sz w:val="24"/>
          <w:szCs w:val="24"/>
        </w:rPr>
        <w:t xml:space="preserve"> na obiektach sportowych, opisywane w umowie międzynarodowej,</w:t>
      </w:r>
      <w:r w:rsidRPr="007E1C17">
        <w:rPr>
          <w:rFonts w:ascii="Times New Roman" w:hAnsi="Times New Roman" w:cs="Times New Roman"/>
          <w:sz w:val="24"/>
          <w:szCs w:val="24"/>
        </w:rPr>
        <w:t xml:space="preserve"> odzwierciedlone </w:t>
      </w:r>
      <w:r w:rsidR="00A70855" w:rsidRPr="007E1C17">
        <w:rPr>
          <w:rFonts w:ascii="Times New Roman" w:hAnsi="Times New Roman" w:cs="Times New Roman"/>
          <w:sz w:val="24"/>
          <w:szCs w:val="24"/>
        </w:rPr>
        <w:t xml:space="preserve">zostały z kolei </w:t>
      </w:r>
      <w:r w:rsidRPr="007E1C17">
        <w:rPr>
          <w:rFonts w:ascii="Times New Roman" w:hAnsi="Times New Roman" w:cs="Times New Roman"/>
          <w:sz w:val="24"/>
          <w:szCs w:val="24"/>
        </w:rPr>
        <w:t xml:space="preserve">w </w:t>
      </w:r>
      <w:r w:rsidR="00A70855" w:rsidRPr="007E1C17">
        <w:rPr>
          <w:rFonts w:ascii="Times New Roman" w:hAnsi="Times New Roman" w:cs="Times New Roman"/>
          <w:sz w:val="24"/>
          <w:szCs w:val="24"/>
        </w:rPr>
        <w:t>u</w:t>
      </w:r>
      <w:r w:rsidRPr="007E1C17">
        <w:rPr>
          <w:rFonts w:ascii="Times New Roman" w:hAnsi="Times New Roman" w:cs="Times New Roman"/>
          <w:sz w:val="24"/>
          <w:szCs w:val="24"/>
        </w:rPr>
        <w:t>staw</w:t>
      </w:r>
      <w:r w:rsidR="00A70855" w:rsidRPr="007E1C17">
        <w:rPr>
          <w:rFonts w:ascii="Times New Roman" w:hAnsi="Times New Roman" w:cs="Times New Roman"/>
          <w:sz w:val="24"/>
          <w:szCs w:val="24"/>
        </w:rPr>
        <w:t>ie</w:t>
      </w:r>
      <w:r w:rsidRPr="007E1C17">
        <w:rPr>
          <w:rFonts w:ascii="Times New Roman" w:hAnsi="Times New Roman" w:cs="Times New Roman"/>
          <w:sz w:val="24"/>
          <w:szCs w:val="24"/>
        </w:rPr>
        <w:t xml:space="preserve"> z dnia 20 marca 2009 r.</w:t>
      </w:r>
      <w:r w:rsidR="00BE2BC1">
        <w:rPr>
          <w:rFonts w:ascii="Times New Roman" w:hAnsi="Times New Roman" w:cs="Times New Roman"/>
          <w:sz w:val="24"/>
          <w:szCs w:val="24"/>
        </w:rPr>
        <w:t xml:space="preserve"> </w:t>
      </w:r>
      <w:r w:rsidR="0007741B">
        <w:rPr>
          <w:rFonts w:ascii="Times New Roman" w:hAnsi="Times New Roman" w:cs="Times New Roman"/>
          <w:sz w:val="24"/>
          <w:szCs w:val="24"/>
        </w:rPr>
        <w:t>o </w:t>
      </w:r>
      <w:r w:rsidRPr="007E1C17">
        <w:rPr>
          <w:rFonts w:ascii="Times New Roman" w:hAnsi="Times New Roman" w:cs="Times New Roman"/>
          <w:sz w:val="24"/>
          <w:szCs w:val="24"/>
        </w:rPr>
        <w:t>bezpieczeństwie imprez masowych</w:t>
      </w:r>
      <w:r w:rsidR="00223B88" w:rsidRPr="007E1C17">
        <w:rPr>
          <w:rFonts w:ascii="Times New Roman" w:hAnsi="Times New Roman" w:cs="Times New Roman"/>
          <w:sz w:val="24"/>
          <w:szCs w:val="24"/>
        </w:rPr>
        <w:t>. Akt prawny</w:t>
      </w:r>
      <w:r w:rsidRPr="007E1C17">
        <w:rPr>
          <w:rFonts w:ascii="Times New Roman" w:hAnsi="Times New Roman" w:cs="Times New Roman"/>
          <w:sz w:val="24"/>
          <w:szCs w:val="24"/>
        </w:rPr>
        <w:t xml:space="preserve"> przewiduje stosowanie tzw. zakazów stadionowych, </w:t>
      </w:r>
      <w:r w:rsidR="00A70855" w:rsidRPr="007E1C17">
        <w:rPr>
          <w:rFonts w:ascii="Times New Roman" w:hAnsi="Times New Roman" w:cs="Times New Roman"/>
          <w:sz w:val="24"/>
          <w:szCs w:val="24"/>
        </w:rPr>
        <w:t xml:space="preserve">co </w:t>
      </w:r>
      <w:r w:rsidRPr="007E1C17">
        <w:rPr>
          <w:rFonts w:ascii="Times New Roman" w:hAnsi="Times New Roman" w:cs="Times New Roman"/>
          <w:sz w:val="24"/>
          <w:szCs w:val="24"/>
        </w:rPr>
        <w:t>stanowi realizację obowiązku opracowania</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i wdrożenia skutecznych środków wyk</w:t>
      </w:r>
      <w:r w:rsidR="0007741B">
        <w:rPr>
          <w:rFonts w:ascii="Times New Roman" w:hAnsi="Times New Roman" w:cs="Times New Roman"/>
          <w:sz w:val="24"/>
          <w:szCs w:val="24"/>
        </w:rPr>
        <w:t>luczania sprawców przestępstw z </w:t>
      </w:r>
      <w:r w:rsidRPr="007E1C17">
        <w:rPr>
          <w:rFonts w:ascii="Times New Roman" w:hAnsi="Times New Roman" w:cs="Times New Roman"/>
          <w:sz w:val="24"/>
          <w:szCs w:val="24"/>
        </w:rPr>
        <w:t>udziału w imprezach sportowych. W treści Konwencji znajduje się również odniesienie do przestępstw popełnianych przez kibiców za granicą. Jego celem jest zapewnienie, że wobec osób dopuszczających się tego typu przestępstw zostaną zastosowane odpowiednie kary w kraju, w którym przestępstwo zostało popełnione lub w kraju, w którym taka osoba zamieszkuje lub którego jest obywatelem (lub w obu tych państwach). Wszystkie kary będą nakładane zgodnie z regulacjami prawnymi</w:t>
      </w:r>
      <w:r w:rsidR="00BE2BC1">
        <w:rPr>
          <w:rFonts w:ascii="Times New Roman" w:hAnsi="Times New Roman" w:cs="Times New Roman"/>
          <w:sz w:val="24"/>
          <w:szCs w:val="24"/>
        </w:rPr>
        <w:t xml:space="preserve"> </w:t>
      </w:r>
      <w:r w:rsidR="0007741B">
        <w:rPr>
          <w:rFonts w:ascii="Times New Roman" w:hAnsi="Times New Roman" w:cs="Times New Roman"/>
          <w:sz w:val="24"/>
          <w:szCs w:val="24"/>
        </w:rPr>
        <w:t>i </w:t>
      </w:r>
      <w:r w:rsidRPr="007E1C17">
        <w:rPr>
          <w:rFonts w:ascii="Times New Roman" w:hAnsi="Times New Roman" w:cs="Times New Roman"/>
          <w:sz w:val="24"/>
          <w:szCs w:val="24"/>
        </w:rPr>
        <w:t xml:space="preserve">administracyjnymi danego kraju. Zarówno przepisy ustawy o bezpieczeństwie imprez masowych, jak i udział polskiej </w:t>
      </w:r>
      <w:r w:rsidR="00DF7342">
        <w:rPr>
          <w:rFonts w:ascii="Times New Roman" w:hAnsi="Times New Roman" w:cs="Times New Roman"/>
          <w:sz w:val="24"/>
          <w:szCs w:val="24"/>
        </w:rPr>
        <w:t>P</w:t>
      </w:r>
      <w:r w:rsidRPr="007E1C17">
        <w:rPr>
          <w:rFonts w:ascii="Times New Roman" w:hAnsi="Times New Roman" w:cs="Times New Roman"/>
          <w:sz w:val="24"/>
          <w:szCs w:val="24"/>
        </w:rPr>
        <w:t xml:space="preserve">olicji w strukturach międzynarodowych, gwarantuje realizację tych postanowień w Polsce. </w:t>
      </w:r>
      <w:r w:rsidR="00223B88" w:rsidRPr="007E1C17">
        <w:rPr>
          <w:rFonts w:ascii="Times New Roman" w:hAnsi="Times New Roman" w:cs="Times New Roman"/>
          <w:sz w:val="24"/>
          <w:szCs w:val="24"/>
        </w:rPr>
        <w:t>Ponadto w</w:t>
      </w:r>
      <w:r w:rsidR="0007741B">
        <w:rPr>
          <w:rFonts w:ascii="Times New Roman" w:hAnsi="Times New Roman" w:cs="Times New Roman"/>
          <w:sz w:val="24"/>
          <w:szCs w:val="24"/>
        </w:rPr>
        <w:t xml:space="preserve"> myśl przepisów obowiązującej w </w:t>
      </w:r>
      <w:r w:rsidRPr="007E1C17">
        <w:rPr>
          <w:rFonts w:ascii="Times New Roman" w:hAnsi="Times New Roman" w:cs="Times New Roman"/>
          <w:sz w:val="24"/>
          <w:szCs w:val="24"/>
        </w:rPr>
        <w:t>Polsce ustawy z dnia</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 xml:space="preserve">6 czerwca 1997 r. </w:t>
      </w:r>
      <w:r w:rsidR="00E16BA2">
        <w:rPr>
          <w:rFonts w:ascii="Times New Roman" w:hAnsi="Times New Roman" w:cs="Times New Roman"/>
          <w:sz w:val="24"/>
          <w:szCs w:val="24"/>
        </w:rPr>
        <w:t xml:space="preserve">– </w:t>
      </w:r>
      <w:r w:rsidRPr="007E1C17">
        <w:rPr>
          <w:rFonts w:ascii="Times New Roman" w:hAnsi="Times New Roman" w:cs="Times New Roman"/>
          <w:sz w:val="24"/>
          <w:szCs w:val="24"/>
        </w:rPr>
        <w:t xml:space="preserve">Kodeks karny (Dz. U. </w:t>
      </w:r>
      <w:r w:rsidR="00E16BA2">
        <w:rPr>
          <w:rFonts w:ascii="Times New Roman" w:hAnsi="Times New Roman" w:cs="Times New Roman"/>
          <w:sz w:val="24"/>
          <w:szCs w:val="24"/>
        </w:rPr>
        <w:t xml:space="preserve">z 2016 r. </w:t>
      </w:r>
      <w:r w:rsidRPr="007E1C17">
        <w:rPr>
          <w:rFonts w:ascii="Times New Roman" w:hAnsi="Times New Roman" w:cs="Times New Roman"/>
          <w:sz w:val="24"/>
          <w:szCs w:val="24"/>
        </w:rPr>
        <w:t xml:space="preserve">poz. </w:t>
      </w:r>
      <w:r w:rsidR="00E16BA2">
        <w:rPr>
          <w:rFonts w:ascii="Times New Roman" w:hAnsi="Times New Roman" w:cs="Times New Roman"/>
          <w:sz w:val="24"/>
          <w:szCs w:val="24"/>
        </w:rPr>
        <w:t>1137</w:t>
      </w:r>
      <w:r w:rsidRPr="007E1C17">
        <w:rPr>
          <w:rFonts w:ascii="Times New Roman" w:hAnsi="Times New Roman" w:cs="Times New Roman"/>
          <w:sz w:val="24"/>
          <w:szCs w:val="24"/>
        </w:rPr>
        <w:t xml:space="preserve">, z późn. zm.) w wypadku orzeczeń, które zapadły za granicą, polski sąd zalicza na poczet orzeczonej kary okres rzeczywistego pozbawienia wolności za granicą oraz wykonywaną tam karę, uwzględniając różnice zachodzące między tymi karami. Zasady te obowiązują również w odniesieniu do wykroczeń popełnionych przez kibiców. </w:t>
      </w:r>
      <w:r w:rsidR="003615FD" w:rsidRPr="007E1C17">
        <w:rPr>
          <w:rFonts w:ascii="Times New Roman" w:hAnsi="Times New Roman" w:cs="Times New Roman"/>
          <w:sz w:val="24"/>
          <w:szCs w:val="24"/>
        </w:rPr>
        <w:t>Jak wskazano powyżej, K</w:t>
      </w:r>
      <w:r w:rsidRPr="007E1C17">
        <w:rPr>
          <w:rFonts w:ascii="Times New Roman" w:hAnsi="Times New Roman" w:cs="Times New Roman"/>
          <w:sz w:val="24"/>
          <w:szCs w:val="24"/>
        </w:rPr>
        <w:t>onwencja daje możliwość nakładania na osoby fizyczne, w stosownych przypadkach, ograniczeń w podróżowaniu w drodze zakazów są</w:t>
      </w:r>
      <w:r w:rsidR="0007741B">
        <w:rPr>
          <w:rFonts w:ascii="Times New Roman" w:hAnsi="Times New Roman" w:cs="Times New Roman"/>
          <w:sz w:val="24"/>
          <w:szCs w:val="24"/>
        </w:rPr>
        <w:t>dowych lub administracyjnych. W </w:t>
      </w:r>
      <w:r w:rsidRPr="007E1C17">
        <w:rPr>
          <w:rFonts w:ascii="Times New Roman" w:hAnsi="Times New Roman" w:cs="Times New Roman"/>
          <w:sz w:val="24"/>
          <w:szCs w:val="24"/>
        </w:rPr>
        <w:t>polskim systemie prawnym ograniczenia</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w przemieszczaniu się kibiców gwarantują zakazy wstępu na imprezy masowe połączone</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 xml:space="preserve">z obowiązkiem stawiennictwa na komendzie </w:t>
      </w:r>
      <w:r w:rsidR="00DF7342">
        <w:rPr>
          <w:rFonts w:ascii="Times New Roman" w:hAnsi="Times New Roman" w:cs="Times New Roman"/>
          <w:sz w:val="24"/>
          <w:szCs w:val="24"/>
        </w:rPr>
        <w:t>P</w:t>
      </w:r>
      <w:r w:rsidRPr="007E1C17">
        <w:rPr>
          <w:rFonts w:ascii="Times New Roman" w:hAnsi="Times New Roman" w:cs="Times New Roman"/>
          <w:sz w:val="24"/>
          <w:szCs w:val="24"/>
        </w:rPr>
        <w:t>olicji.</w:t>
      </w:r>
    </w:p>
    <w:p w:rsidR="00D64150" w:rsidRPr="007E1C17" w:rsidRDefault="00D64150"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lastRenderedPageBreak/>
        <w:t>Państwa-</w:t>
      </w:r>
      <w:r w:rsidR="00A07233" w:rsidRPr="007E1C17">
        <w:rPr>
          <w:rFonts w:ascii="Times New Roman" w:hAnsi="Times New Roman" w:cs="Times New Roman"/>
          <w:sz w:val="24"/>
          <w:szCs w:val="24"/>
        </w:rPr>
        <w:t>s</w:t>
      </w:r>
      <w:r w:rsidRPr="007E1C17">
        <w:rPr>
          <w:rFonts w:ascii="Times New Roman" w:hAnsi="Times New Roman" w:cs="Times New Roman"/>
          <w:sz w:val="24"/>
          <w:szCs w:val="24"/>
        </w:rPr>
        <w:t xml:space="preserve">trony zobowiązane </w:t>
      </w:r>
      <w:r w:rsidR="003615FD" w:rsidRPr="007E1C17">
        <w:rPr>
          <w:rFonts w:ascii="Times New Roman" w:hAnsi="Times New Roman" w:cs="Times New Roman"/>
          <w:sz w:val="24"/>
          <w:szCs w:val="24"/>
        </w:rPr>
        <w:t>są</w:t>
      </w:r>
      <w:r w:rsidRPr="007E1C17">
        <w:rPr>
          <w:rFonts w:ascii="Times New Roman" w:hAnsi="Times New Roman" w:cs="Times New Roman"/>
          <w:sz w:val="24"/>
          <w:szCs w:val="24"/>
        </w:rPr>
        <w:t xml:space="preserve"> do utworzenia </w:t>
      </w:r>
      <w:r w:rsidR="00A70855" w:rsidRPr="007E1C17">
        <w:rPr>
          <w:rFonts w:ascii="Times New Roman" w:hAnsi="Times New Roman" w:cs="Times New Roman"/>
          <w:sz w:val="24"/>
          <w:szCs w:val="24"/>
        </w:rPr>
        <w:t xml:space="preserve">wspomnianego powyżej </w:t>
      </w:r>
      <w:r w:rsidRPr="007E1C17">
        <w:rPr>
          <w:rFonts w:ascii="Times New Roman" w:hAnsi="Times New Roman" w:cs="Times New Roman"/>
          <w:sz w:val="24"/>
          <w:szCs w:val="24"/>
        </w:rPr>
        <w:t xml:space="preserve">krajowego punktu informacyjnego ds. piłki nożnej, który będzie działać jako punkt kontaktowy służący wymianie informacji i danych na temat meczów piłki nożnej o charakterze międzynarodowym oraz prowadzeniu międzynarodowej współpracy policyjnej w tym zakresie. </w:t>
      </w:r>
      <w:r w:rsidR="003615FD" w:rsidRPr="007E1C17">
        <w:rPr>
          <w:rFonts w:ascii="Times New Roman" w:hAnsi="Times New Roman" w:cs="Times New Roman"/>
          <w:sz w:val="24"/>
          <w:szCs w:val="24"/>
        </w:rPr>
        <w:t>Obecnie k</w:t>
      </w:r>
      <w:r w:rsidRPr="007E1C17">
        <w:rPr>
          <w:rFonts w:ascii="Times New Roman" w:hAnsi="Times New Roman" w:cs="Times New Roman"/>
          <w:sz w:val="24"/>
          <w:szCs w:val="24"/>
        </w:rPr>
        <w:t xml:space="preserve">rajowe punkty NFIP są obowiązkowe w każdym państwie członkowskim Unii Europejskiej (na mocy decyzji Rady Unii Europejskiej z </w:t>
      </w:r>
      <w:r w:rsidR="00122612" w:rsidRPr="007E1C17">
        <w:rPr>
          <w:rFonts w:ascii="Times New Roman" w:hAnsi="Times New Roman" w:cs="Times New Roman"/>
          <w:sz w:val="24"/>
          <w:szCs w:val="24"/>
        </w:rPr>
        <w:t xml:space="preserve">dnia </w:t>
      </w:r>
      <w:r w:rsidR="0007741B">
        <w:rPr>
          <w:rFonts w:ascii="Times New Roman" w:hAnsi="Times New Roman" w:cs="Times New Roman"/>
          <w:sz w:val="24"/>
          <w:szCs w:val="24"/>
        </w:rPr>
        <w:t>25 </w:t>
      </w:r>
      <w:r w:rsidRPr="007E1C17">
        <w:rPr>
          <w:rFonts w:ascii="Times New Roman" w:hAnsi="Times New Roman" w:cs="Times New Roman"/>
          <w:sz w:val="24"/>
          <w:szCs w:val="24"/>
        </w:rPr>
        <w:t>kwietnia 2002 r. dotyczącej bezpieczeństwa w związku</w:t>
      </w:r>
      <w:r w:rsidR="00BE2BC1">
        <w:rPr>
          <w:rFonts w:ascii="Times New Roman" w:hAnsi="Times New Roman" w:cs="Times New Roman"/>
          <w:sz w:val="24"/>
          <w:szCs w:val="24"/>
        </w:rPr>
        <w:t xml:space="preserve"> </w:t>
      </w:r>
      <w:r w:rsidR="0007741B">
        <w:rPr>
          <w:rFonts w:ascii="Times New Roman" w:hAnsi="Times New Roman" w:cs="Times New Roman"/>
          <w:sz w:val="24"/>
          <w:szCs w:val="24"/>
        </w:rPr>
        <w:t>z meczami piłki nożnej o </w:t>
      </w:r>
      <w:r w:rsidRPr="007E1C17">
        <w:rPr>
          <w:rFonts w:ascii="Times New Roman" w:hAnsi="Times New Roman" w:cs="Times New Roman"/>
          <w:sz w:val="24"/>
          <w:szCs w:val="24"/>
        </w:rPr>
        <w:t xml:space="preserve">charakterze międzynarodowym, 2002/348/WSiSW). Istnieją one również w wielu państwach niebędących członkami Unii Europejskiej, </w:t>
      </w:r>
      <w:r w:rsidR="0007741B">
        <w:rPr>
          <w:rFonts w:ascii="Times New Roman" w:hAnsi="Times New Roman" w:cs="Times New Roman"/>
          <w:sz w:val="24"/>
          <w:szCs w:val="24"/>
        </w:rPr>
        <w:t>które dobrowolnie zdecydowały o </w:t>
      </w:r>
      <w:r w:rsidRPr="007E1C17">
        <w:rPr>
          <w:rFonts w:ascii="Times New Roman" w:hAnsi="Times New Roman" w:cs="Times New Roman"/>
          <w:sz w:val="24"/>
          <w:szCs w:val="24"/>
        </w:rPr>
        <w:t xml:space="preserve">utworzeniu punktów NFIP i stały się częścią ogólnoeuropejskiej sieci NFIP. Krajowy Punkt Kontaktowy ds. Imprez Masowych został utworzony w Polsce </w:t>
      </w:r>
      <w:r w:rsidR="00122612" w:rsidRPr="007E1C17">
        <w:rPr>
          <w:rFonts w:ascii="Times New Roman" w:hAnsi="Times New Roman" w:cs="Times New Roman"/>
          <w:sz w:val="24"/>
          <w:szCs w:val="24"/>
        </w:rPr>
        <w:t xml:space="preserve">dnia </w:t>
      </w:r>
      <w:r w:rsidRPr="007E1C17">
        <w:rPr>
          <w:rFonts w:ascii="Times New Roman" w:hAnsi="Times New Roman" w:cs="Times New Roman"/>
          <w:sz w:val="24"/>
          <w:szCs w:val="24"/>
        </w:rPr>
        <w:t xml:space="preserve">16 lutego 2005 r. w strukturze Głównego Sztabu Policji Komendy Głównej Policji. </w:t>
      </w:r>
      <w:r w:rsidR="00122612" w:rsidRPr="007E1C17">
        <w:rPr>
          <w:rFonts w:ascii="Times New Roman" w:hAnsi="Times New Roman" w:cs="Times New Roman"/>
          <w:sz w:val="24"/>
          <w:szCs w:val="24"/>
        </w:rPr>
        <w:t>W dniu</w:t>
      </w:r>
      <w:r w:rsidR="00BE2BC1">
        <w:rPr>
          <w:rFonts w:ascii="Times New Roman" w:hAnsi="Times New Roman" w:cs="Times New Roman"/>
          <w:sz w:val="24"/>
          <w:szCs w:val="24"/>
        </w:rPr>
        <w:t xml:space="preserve"> </w:t>
      </w:r>
      <w:r w:rsidR="0007741B">
        <w:rPr>
          <w:rFonts w:ascii="Times New Roman" w:hAnsi="Times New Roman" w:cs="Times New Roman"/>
          <w:sz w:val="24"/>
          <w:szCs w:val="24"/>
        </w:rPr>
        <w:t>1 </w:t>
      </w:r>
      <w:r w:rsidRPr="007E1C17">
        <w:rPr>
          <w:rFonts w:ascii="Times New Roman" w:hAnsi="Times New Roman" w:cs="Times New Roman"/>
          <w:sz w:val="24"/>
          <w:szCs w:val="24"/>
        </w:rPr>
        <w:t>czerwca 2010 r. został on przemianowany na Krajowy Punkt Informacyjny ds. Imprez Sportowych. Do zadań realizowanych przez Krajowy Punkt Informacyjny należy: gromadzenie i przetwarzanie informacji dotyczących bezpieczeństwa masowych imprez sportowych, prowadzenie bazy informacji dotyczących bezpieczeństwa masowych imprez sportowych, opracowywanie analiz i informacji dotyczących bezpieczeństwa masowych imprez sportowych, zapewnienie bezpieczeństwa przetwarzanych informacji dotyczących bezpieczeństwa masowych imprez sportowych, zgodnie z przepisami ustawy z dnia 29 sierpnia 1997 r. o ochronie danych osobowych i współpraca</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z</w:t>
      </w:r>
      <w:r w:rsidR="00E16BA2">
        <w:rPr>
          <w:rFonts w:ascii="Times New Roman" w:hAnsi="Times New Roman" w:cs="Times New Roman"/>
          <w:sz w:val="24"/>
          <w:szCs w:val="24"/>
        </w:rPr>
        <w:t> </w:t>
      </w:r>
      <w:r w:rsidRPr="007E1C17">
        <w:rPr>
          <w:rFonts w:ascii="Times New Roman" w:hAnsi="Times New Roman" w:cs="Times New Roman"/>
          <w:sz w:val="24"/>
          <w:szCs w:val="24"/>
        </w:rPr>
        <w:t>podmiotami zagranicznymi.</w:t>
      </w:r>
    </w:p>
    <w:p w:rsidR="00D64150" w:rsidRPr="007E1C17" w:rsidRDefault="00D64150"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W treści Konwencji poruszon</w:t>
      </w:r>
      <w:r w:rsidR="00A70855" w:rsidRPr="007E1C17">
        <w:rPr>
          <w:rFonts w:ascii="Times New Roman" w:hAnsi="Times New Roman" w:cs="Times New Roman"/>
          <w:sz w:val="24"/>
          <w:szCs w:val="24"/>
        </w:rPr>
        <w:t>o</w:t>
      </w:r>
      <w:r w:rsidRPr="007E1C17">
        <w:rPr>
          <w:rFonts w:ascii="Times New Roman" w:hAnsi="Times New Roman" w:cs="Times New Roman"/>
          <w:sz w:val="24"/>
          <w:szCs w:val="24"/>
        </w:rPr>
        <w:t xml:space="preserve"> również kwesti</w:t>
      </w:r>
      <w:r w:rsidR="00A70855" w:rsidRPr="007E1C17">
        <w:rPr>
          <w:rFonts w:ascii="Times New Roman" w:hAnsi="Times New Roman" w:cs="Times New Roman"/>
          <w:sz w:val="24"/>
          <w:szCs w:val="24"/>
        </w:rPr>
        <w:t>ę</w:t>
      </w:r>
      <w:r w:rsidRPr="007E1C17">
        <w:rPr>
          <w:rFonts w:ascii="Times New Roman" w:hAnsi="Times New Roman" w:cs="Times New Roman"/>
          <w:sz w:val="24"/>
          <w:szCs w:val="24"/>
        </w:rPr>
        <w:t xml:space="preserve"> współ</w:t>
      </w:r>
      <w:r w:rsidR="00A07233" w:rsidRPr="007E1C17">
        <w:rPr>
          <w:rFonts w:ascii="Times New Roman" w:hAnsi="Times New Roman" w:cs="Times New Roman"/>
          <w:sz w:val="24"/>
          <w:szCs w:val="24"/>
        </w:rPr>
        <w:t>pracy międzynarodowej pomiędzy państwami-s</w:t>
      </w:r>
      <w:r w:rsidRPr="007E1C17">
        <w:rPr>
          <w:rFonts w:ascii="Times New Roman" w:hAnsi="Times New Roman" w:cs="Times New Roman"/>
          <w:sz w:val="24"/>
          <w:szCs w:val="24"/>
        </w:rPr>
        <w:t>tronami. Ponieważ celem umowy jest opracowanie zintegrowanego podejścia do bezpieczeństwa, zabezpieczenia i obsługi, współpraca międzynarodowa powinna wykraczać poza wymianę informacji do celów działań policyjnych. Strony powinny w związku z tym prowadzić również wymianę dobrych praktyk w dziedzinie środków bezpieczeństwa, projektów profilaktycznych i projektów z udziałem kibiców, gdyż każdy element ma klucz</w:t>
      </w:r>
      <w:r w:rsidR="0007741B">
        <w:rPr>
          <w:rFonts w:ascii="Times New Roman" w:hAnsi="Times New Roman" w:cs="Times New Roman"/>
          <w:sz w:val="24"/>
          <w:szCs w:val="24"/>
        </w:rPr>
        <w:t>owe znaczenie dla opracowania i </w:t>
      </w:r>
      <w:r w:rsidRPr="007E1C17">
        <w:rPr>
          <w:rFonts w:ascii="Times New Roman" w:hAnsi="Times New Roman" w:cs="Times New Roman"/>
          <w:sz w:val="24"/>
          <w:szCs w:val="24"/>
        </w:rPr>
        <w:t xml:space="preserve">wdrożenia skutecznego, zintegrowanego na dużą skalę, wielopodmiotowego europejskiego podejścia do uczynienia meczów piłki nożnej lub innych imprez sportowych bezpiecznymi i przyjaznymi. </w:t>
      </w:r>
    </w:p>
    <w:p w:rsidR="00FD7487" w:rsidRPr="007E1C17" w:rsidRDefault="00A97434"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 xml:space="preserve">Jednym z nowatorskich rozwiązań, </w:t>
      </w:r>
      <w:r w:rsidR="00A07233" w:rsidRPr="007E1C17">
        <w:rPr>
          <w:rFonts w:ascii="Times New Roman" w:hAnsi="Times New Roman" w:cs="Times New Roman"/>
          <w:sz w:val="24"/>
          <w:szCs w:val="24"/>
        </w:rPr>
        <w:t xml:space="preserve">wpisanych w założenia </w:t>
      </w:r>
      <w:r w:rsidR="0035251B" w:rsidRPr="007E1C17">
        <w:rPr>
          <w:rFonts w:ascii="Times New Roman" w:hAnsi="Times New Roman" w:cs="Times New Roman"/>
          <w:sz w:val="24"/>
          <w:szCs w:val="24"/>
        </w:rPr>
        <w:t xml:space="preserve">nowej </w:t>
      </w:r>
      <w:r w:rsidR="005C3A89" w:rsidRPr="007E1C17">
        <w:rPr>
          <w:rFonts w:ascii="Times New Roman" w:hAnsi="Times New Roman" w:cs="Times New Roman"/>
          <w:sz w:val="24"/>
          <w:szCs w:val="24"/>
        </w:rPr>
        <w:t>Konwencj</w:t>
      </w:r>
      <w:r w:rsidR="0035251B" w:rsidRPr="007E1C17">
        <w:rPr>
          <w:rFonts w:ascii="Times New Roman" w:hAnsi="Times New Roman" w:cs="Times New Roman"/>
          <w:sz w:val="24"/>
          <w:szCs w:val="24"/>
        </w:rPr>
        <w:t>i Rady Europy</w:t>
      </w:r>
      <w:r w:rsidRPr="007E1C17">
        <w:rPr>
          <w:rFonts w:ascii="Times New Roman" w:hAnsi="Times New Roman" w:cs="Times New Roman"/>
          <w:sz w:val="24"/>
          <w:szCs w:val="24"/>
        </w:rPr>
        <w:t>,</w:t>
      </w:r>
      <w:r w:rsidR="005C3A89" w:rsidRPr="007E1C17">
        <w:rPr>
          <w:rFonts w:ascii="Times New Roman" w:hAnsi="Times New Roman" w:cs="Times New Roman"/>
          <w:sz w:val="24"/>
          <w:szCs w:val="24"/>
        </w:rPr>
        <w:t xml:space="preserve"> jest zobowiązani</w:t>
      </w:r>
      <w:r w:rsidR="0035251B" w:rsidRPr="007E1C17">
        <w:rPr>
          <w:rFonts w:ascii="Times New Roman" w:hAnsi="Times New Roman" w:cs="Times New Roman"/>
          <w:sz w:val="24"/>
          <w:szCs w:val="24"/>
        </w:rPr>
        <w:t>e</w:t>
      </w:r>
      <w:r w:rsidR="005C3A89" w:rsidRPr="007E1C17">
        <w:rPr>
          <w:rFonts w:ascii="Times New Roman" w:hAnsi="Times New Roman" w:cs="Times New Roman"/>
          <w:sz w:val="24"/>
          <w:szCs w:val="24"/>
        </w:rPr>
        <w:t xml:space="preserve"> stron do dążenia do </w:t>
      </w:r>
      <w:r w:rsidRPr="007E1C17">
        <w:rPr>
          <w:rFonts w:ascii="Times New Roman" w:hAnsi="Times New Roman" w:cs="Times New Roman"/>
          <w:sz w:val="24"/>
          <w:szCs w:val="24"/>
        </w:rPr>
        <w:t>wdrożenia</w:t>
      </w:r>
      <w:r w:rsidR="005C3A89" w:rsidRPr="007E1C17">
        <w:rPr>
          <w:rFonts w:ascii="Times New Roman" w:hAnsi="Times New Roman" w:cs="Times New Roman"/>
          <w:sz w:val="24"/>
          <w:szCs w:val="24"/>
        </w:rPr>
        <w:t xml:space="preserve"> </w:t>
      </w:r>
      <w:r w:rsidRPr="007E1C17">
        <w:rPr>
          <w:rFonts w:ascii="Times New Roman" w:hAnsi="Times New Roman" w:cs="Times New Roman"/>
          <w:sz w:val="24"/>
          <w:szCs w:val="24"/>
        </w:rPr>
        <w:t xml:space="preserve">procedury </w:t>
      </w:r>
      <w:r w:rsidR="0035251B" w:rsidRPr="007E1C17">
        <w:rPr>
          <w:rFonts w:ascii="Times New Roman" w:hAnsi="Times New Roman" w:cs="Times New Roman"/>
          <w:sz w:val="24"/>
          <w:szCs w:val="24"/>
        </w:rPr>
        <w:t xml:space="preserve">licencjonowania </w:t>
      </w:r>
      <w:r w:rsidR="0035251B" w:rsidRPr="007E1C17">
        <w:rPr>
          <w:rFonts w:ascii="Times New Roman" w:hAnsi="Times New Roman" w:cs="Times New Roman"/>
          <w:sz w:val="24"/>
          <w:szCs w:val="24"/>
        </w:rPr>
        <w:lastRenderedPageBreak/>
        <w:t>(certyfikacji) stadionów (art. 5</w:t>
      </w:r>
      <w:r w:rsidR="00BC4269">
        <w:rPr>
          <w:rFonts w:ascii="Times New Roman" w:hAnsi="Times New Roman" w:cs="Times New Roman"/>
          <w:sz w:val="24"/>
          <w:szCs w:val="24"/>
        </w:rPr>
        <w:t>.</w:t>
      </w:r>
      <w:r w:rsidR="0035251B" w:rsidRPr="007E1C17">
        <w:rPr>
          <w:rFonts w:ascii="Times New Roman" w:hAnsi="Times New Roman" w:cs="Times New Roman"/>
          <w:sz w:val="24"/>
          <w:szCs w:val="24"/>
        </w:rPr>
        <w:t xml:space="preserve">2 umowy). </w:t>
      </w:r>
      <w:r w:rsidRPr="007E1C17">
        <w:rPr>
          <w:rFonts w:ascii="Times New Roman" w:hAnsi="Times New Roman" w:cs="Times New Roman"/>
          <w:sz w:val="24"/>
          <w:szCs w:val="24"/>
        </w:rPr>
        <w:t xml:space="preserve">Problematyka ta ujęta została w umowie </w:t>
      </w:r>
      <w:r w:rsidR="00026283" w:rsidRPr="007E1C17">
        <w:rPr>
          <w:rFonts w:ascii="Times New Roman" w:hAnsi="Times New Roman" w:cs="Times New Roman"/>
          <w:sz w:val="24"/>
          <w:szCs w:val="24"/>
        </w:rPr>
        <w:t>międzynarodowej</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 xml:space="preserve">w </w:t>
      </w:r>
      <w:r w:rsidR="0081121D" w:rsidRPr="007E1C17">
        <w:rPr>
          <w:rFonts w:ascii="Times New Roman" w:hAnsi="Times New Roman" w:cs="Times New Roman"/>
          <w:sz w:val="24"/>
          <w:szCs w:val="24"/>
        </w:rPr>
        <w:t xml:space="preserve">następujący sposób: </w:t>
      </w:r>
      <w:r w:rsidR="00A07233" w:rsidRPr="007E1C17">
        <w:rPr>
          <w:rFonts w:ascii="Times New Roman" w:hAnsi="Times New Roman" w:cs="Times New Roman"/>
          <w:sz w:val="24"/>
          <w:szCs w:val="24"/>
        </w:rPr>
        <w:t>państw</w:t>
      </w:r>
      <w:r w:rsidR="0081121D" w:rsidRPr="007E1C17">
        <w:rPr>
          <w:rFonts w:ascii="Times New Roman" w:hAnsi="Times New Roman" w:cs="Times New Roman"/>
          <w:sz w:val="24"/>
          <w:szCs w:val="24"/>
        </w:rPr>
        <w:t>om</w:t>
      </w:r>
      <w:r w:rsidR="00751570" w:rsidRPr="007E1C17">
        <w:rPr>
          <w:rFonts w:ascii="Times New Roman" w:hAnsi="Times New Roman" w:cs="Times New Roman"/>
          <w:sz w:val="24"/>
          <w:szCs w:val="24"/>
        </w:rPr>
        <w:t xml:space="preserve"> </w:t>
      </w:r>
      <w:r w:rsidR="00A07233" w:rsidRPr="007E1C17">
        <w:rPr>
          <w:rFonts w:ascii="Times New Roman" w:hAnsi="Times New Roman" w:cs="Times New Roman"/>
          <w:sz w:val="24"/>
          <w:szCs w:val="24"/>
        </w:rPr>
        <w:t>sygnatariusz</w:t>
      </w:r>
      <w:r w:rsidR="0081121D" w:rsidRPr="007E1C17">
        <w:rPr>
          <w:rFonts w:ascii="Times New Roman" w:hAnsi="Times New Roman" w:cs="Times New Roman"/>
          <w:sz w:val="24"/>
          <w:szCs w:val="24"/>
        </w:rPr>
        <w:t xml:space="preserve">om powierzone zostało zadanie </w:t>
      </w:r>
      <w:r w:rsidRPr="007E1C17">
        <w:rPr>
          <w:rFonts w:ascii="Times New Roman" w:hAnsi="Times New Roman" w:cs="Times New Roman"/>
          <w:sz w:val="24"/>
          <w:szCs w:val="24"/>
        </w:rPr>
        <w:t>zapewni</w:t>
      </w:r>
      <w:r w:rsidR="0081121D" w:rsidRPr="007E1C17">
        <w:rPr>
          <w:rFonts w:ascii="Times New Roman" w:hAnsi="Times New Roman" w:cs="Times New Roman"/>
          <w:sz w:val="24"/>
          <w:szCs w:val="24"/>
        </w:rPr>
        <w:t xml:space="preserve">enia </w:t>
      </w:r>
      <w:r w:rsidRPr="007E1C17">
        <w:rPr>
          <w:rFonts w:ascii="Times New Roman" w:hAnsi="Times New Roman" w:cs="Times New Roman"/>
          <w:sz w:val="24"/>
          <w:szCs w:val="24"/>
        </w:rPr>
        <w:t>wprowadzeni</w:t>
      </w:r>
      <w:r w:rsidR="0081121D" w:rsidRPr="007E1C17">
        <w:rPr>
          <w:rFonts w:ascii="Times New Roman" w:hAnsi="Times New Roman" w:cs="Times New Roman"/>
          <w:sz w:val="24"/>
          <w:szCs w:val="24"/>
        </w:rPr>
        <w:t>a</w:t>
      </w:r>
      <w:r w:rsidRPr="007E1C17">
        <w:rPr>
          <w:rFonts w:ascii="Times New Roman" w:hAnsi="Times New Roman" w:cs="Times New Roman"/>
          <w:sz w:val="24"/>
          <w:szCs w:val="24"/>
        </w:rPr>
        <w:t xml:space="preserve"> przez właściwe władze publiczne </w:t>
      </w:r>
      <w:r w:rsidR="0081121D" w:rsidRPr="007E1C17">
        <w:rPr>
          <w:rFonts w:ascii="Times New Roman" w:hAnsi="Times New Roman" w:cs="Times New Roman"/>
          <w:sz w:val="24"/>
          <w:szCs w:val="24"/>
        </w:rPr>
        <w:t xml:space="preserve">takich </w:t>
      </w:r>
      <w:r w:rsidRPr="007E1C17">
        <w:rPr>
          <w:rFonts w:ascii="Times New Roman" w:hAnsi="Times New Roman" w:cs="Times New Roman"/>
          <w:sz w:val="24"/>
          <w:szCs w:val="24"/>
        </w:rPr>
        <w:t>przepisów lub ustaleń</w:t>
      </w:r>
      <w:r w:rsidR="0081121D" w:rsidRPr="007E1C17">
        <w:rPr>
          <w:rFonts w:ascii="Times New Roman" w:hAnsi="Times New Roman" w:cs="Times New Roman"/>
          <w:sz w:val="24"/>
          <w:szCs w:val="24"/>
        </w:rPr>
        <w:t>, które zag</w:t>
      </w:r>
      <w:r w:rsidRPr="007E1C17">
        <w:rPr>
          <w:rFonts w:ascii="Times New Roman" w:hAnsi="Times New Roman" w:cs="Times New Roman"/>
          <w:sz w:val="24"/>
          <w:szCs w:val="24"/>
        </w:rPr>
        <w:t xml:space="preserve">warantują skuteczność </w:t>
      </w:r>
      <w:r w:rsidR="00A07233" w:rsidRPr="007E1C17">
        <w:rPr>
          <w:rFonts w:ascii="Times New Roman" w:hAnsi="Times New Roman" w:cs="Times New Roman"/>
          <w:sz w:val="24"/>
          <w:szCs w:val="24"/>
        </w:rPr>
        <w:t xml:space="preserve">ww. </w:t>
      </w:r>
      <w:r w:rsidRPr="007E1C17">
        <w:rPr>
          <w:rFonts w:ascii="Times New Roman" w:hAnsi="Times New Roman" w:cs="Times New Roman"/>
          <w:sz w:val="24"/>
          <w:szCs w:val="24"/>
        </w:rPr>
        <w:t>procedur</w:t>
      </w:r>
      <w:r w:rsidR="00A07233" w:rsidRPr="007E1C17">
        <w:rPr>
          <w:rFonts w:ascii="Times New Roman" w:hAnsi="Times New Roman" w:cs="Times New Roman"/>
          <w:sz w:val="24"/>
          <w:szCs w:val="24"/>
        </w:rPr>
        <w:t xml:space="preserve"> oraz </w:t>
      </w:r>
      <w:r w:rsidRPr="007E1C17">
        <w:rPr>
          <w:rFonts w:ascii="Times New Roman" w:hAnsi="Times New Roman" w:cs="Times New Roman"/>
          <w:sz w:val="24"/>
          <w:szCs w:val="24"/>
        </w:rPr>
        <w:t>za</w:t>
      </w:r>
      <w:r w:rsidR="0081121D" w:rsidRPr="007E1C17">
        <w:rPr>
          <w:rFonts w:ascii="Times New Roman" w:hAnsi="Times New Roman" w:cs="Times New Roman"/>
          <w:sz w:val="24"/>
          <w:szCs w:val="24"/>
        </w:rPr>
        <w:t xml:space="preserve">gwarantują ich </w:t>
      </w:r>
      <w:r w:rsidRPr="007E1C17">
        <w:rPr>
          <w:rFonts w:ascii="Times New Roman" w:hAnsi="Times New Roman" w:cs="Times New Roman"/>
          <w:sz w:val="24"/>
          <w:szCs w:val="24"/>
        </w:rPr>
        <w:t>stosowanie, monitorowanie</w:t>
      </w:r>
      <w:r w:rsidR="00BE2BC1">
        <w:rPr>
          <w:rFonts w:ascii="Times New Roman" w:hAnsi="Times New Roman" w:cs="Times New Roman"/>
          <w:sz w:val="24"/>
          <w:szCs w:val="24"/>
        </w:rPr>
        <w:t xml:space="preserve"> </w:t>
      </w:r>
      <w:r w:rsidR="0081121D" w:rsidRPr="007E1C17">
        <w:rPr>
          <w:rFonts w:ascii="Times New Roman" w:hAnsi="Times New Roman" w:cs="Times New Roman"/>
          <w:sz w:val="24"/>
          <w:szCs w:val="24"/>
        </w:rPr>
        <w:t>i</w:t>
      </w:r>
      <w:r w:rsidRPr="007E1C17">
        <w:rPr>
          <w:rFonts w:ascii="Times New Roman" w:hAnsi="Times New Roman" w:cs="Times New Roman"/>
          <w:sz w:val="24"/>
          <w:szCs w:val="24"/>
        </w:rPr>
        <w:t xml:space="preserve"> egzekwowanie. Sformułowanie przep</w:t>
      </w:r>
      <w:r w:rsidR="00026283" w:rsidRPr="007E1C17">
        <w:rPr>
          <w:rFonts w:ascii="Times New Roman" w:hAnsi="Times New Roman" w:cs="Times New Roman"/>
          <w:sz w:val="24"/>
          <w:szCs w:val="24"/>
        </w:rPr>
        <w:t>isu</w:t>
      </w:r>
      <w:r w:rsidRPr="007E1C17">
        <w:rPr>
          <w:rFonts w:ascii="Times New Roman" w:hAnsi="Times New Roman" w:cs="Times New Roman"/>
          <w:sz w:val="24"/>
          <w:szCs w:val="24"/>
        </w:rPr>
        <w:t xml:space="preserve"> w taki</w:t>
      </w:r>
      <w:r w:rsidR="0081121D" w:rsidRPr="007E1C17">
        <w:rPr>
          <w:rFonts w:ascii="Times New Roman" w:hAnsi="Times New Roman" w:cs="Times New Roman"/>
          <w:sz w:val="24"/>
          <w:szCs w:val="24"/>
        </w:rPr>
        <w:t>ej formie</w:t>
      </w:r>
      <w:r w:rsidRPr="007E1C17">
        <w:rPr>
          <w:rFonts w:ascii="Times New Roman" w:hAnsi="Times New Roman" w:cs="Times New Roman"/>
          <w:sz w:val="24"/>
          <w:szCs w:val="24"/>
        </w:rPr>
        <w:t xml:space="preserve"> </w:t>
      </w:r>
      <w:r w:rsidR="00D55EDE" w:rsidRPr="007E1C17">
        <w:rPr>
          <w:rFonts w:ascii="Times New Roman" w:hAnsi="Times New Roman" w:cs="Times New Roman"/>
          <w:sz w:val="24"/>
          <w:szCs w:val="24"/>
        </w:rPr>
        <w:t xml:space="preserve">budzi </w:t>
      </w:r>
      <w:r w:rsidRPr="007E1C17">
        <w:rPr>
          <w:rFonts w:ascii="Times New Roman" w:hAnsi="Times New Roman" w:cs="Times New Roman"/>
          <w:sz w:val="24"/>
          <w:szCs w:val="24"/>
        </w:rPr>
        <w:t>pe</w:t>
      </w:r>
      <w:r w:rsidR="00026283" w:rsidRPr="007E1C17">
        <w:rPr>
          <w:rFonts w:ascii="Times New Roman" w:hAnsi="Times New Roman" w:cs="Times New Roman"/>
          <w:sz w:val="24"/>
          <w:szCs w:val="24"/>
        </w:rPr>
        <w:t>w</w:t>
      </w:r>
      <w:r w:rsidRPr="007E1C17">
        <w:rPr>
          <w:rFonts w:ascii="Times New Roman" w:hAnsi="Times New Roman" w:cs="Times New Roman"/>
          <w:sz w:val="24"/>
          <w:szCs w:val="24"/>
        </w:rPr>
        <w:t>n</w:t>
      </w:r>
      <w:r w:rsidR="00D55EDE" w:rsidRPr="007E1C17">
        <w:rPr>
          <w:rFonts w:ascii="Times New Roman" w:hAnsi="Times New Roman" w:cs="Times New Roman"/>
          <w:sz w:val="24"/>
          <w:szCs w:val="24"/>
        </w:rPr>
        <w:t>e</w:t>
      </w:r>
      <w:r w:rsidRPr="007E1C17">
        <w:rPr>
          <w:rFonts w:ascii="Times New Roman" w:hAnsi="Times New Roman" w:cs="Times New Roman"/>
          <w:sz w:val="24"/>
          <w:szCs w:val="24"/>
        </w:rPr>
        <w:t xml:space="preserve"> wątpliwości interpretacyjn</w:t>
      </w:r>
      <w:r w:rsidR="00D55EDE" w:rsidRPr="007E1C17">
        <w:rPr>
          <w:rFonts w:ascii="Times New Roman" w:hAnsi="Times New Roman" w:cs="Times New Roman"/>
          <w:sz w:val="24"/>
          <w:szCs w:val="24"/>
        </w:rPr>
        <w:t>e</w:t>
      </w:r>
      <w:r w:rsidR="0081121D" w:rsidRPr="007E1C17">
        <w:rPr>
          <w:rFonts w:ascii="Times New Roman" w:hAnsi="Times New Roman" w:cs="Times New Roman"/>
          <w:sz w:val="24"/>
          <w:szCs w:val="24"/>
        </w:rPr>
        <w:t>. Przepisy artykułu 5.2. nie pozwalają na jednoz</w:t>
      </w:r>
      <w:r w:rsidR="00D55EDE" w:rsidRPr="007E1C17">
        <w:rPr>
          <w:rFonts w:ascii="Times New Roman" w:hAnsi="Times New Roman" w:cs="Times New Roman"/>
          <w:sz w:val="24"/>
          <w:szCs w:val="24"/>
        </w:rPr>
        <w:t xml:space="preserve">naczne rozstrzygnięcie, czy postanowienia </w:t>
      </w:r>
      <w:r w:rsidR="00D63775" w:rsidRPr="007E1C17">
        <w:rPr>
          <w:rFonts w:ascii="Times New Roman" w:hAnsi="Times New Roman" w:cs="Times New Roman"/>
          <w:sz w:val="24"/>
          <w:szCs w:val="24"/>
        </w:rPr>
        <w:t xml:space="preserve">odnoszą się </w:t>
      </w:r>
      <w:r w:rsidRPr="007E1C17">
        <w:rPr>
          <w:rFonts w:ascii="Times New Roman" w:hAnsi="Times New Roman" w:cs="Times New Roman"/>
          <w:sz w:val="24"/>
          <w:szCs w:val="24"/>
        </w:rPr>
        <w:t>jedynie do tych państw</w:t>
      </w:r>
      <w:r w:rsidR="0007741B">
        <w:rPr>
          <w:rFonts w:ascii="Times New Roman" w:hAnsi="Times New Roman" w:cs="Times New Roman"/>
          <w:sz w:val="24"/>
          <w:szCs w:val="24"/>
        </w:rPr>
        <w:t>, w </w:t>
      </w:r>
      <w:r w:rsidR="00D63775" w:rsidRPr="007E1C17">
        <w:rPr>
          <w:rFonts w:ascii="Times New Roman" w:hAnsi="Times New Roman" w:cs="Times New Roman"/>
          <w:sz w:val="24"/>
          <w:szCs w:val="24"/>
        </w:rPr>
        <w:t>których</w:t>
      </w:r>
      <w:r w:rsidRPr="007E1C17">
        <w:rPr>
          <w:rFonts w:ascii="Times New Roman" w:hAnsi="Times New Roman" w:cs="Times New Roman"/>
          <w:sz w:val="24"/>
          <w:szCs w:val="24"/>
        </w:rPr>
        <w:t xml:space="preserve"> już występuje </w:t>
      </w:r>
      <w:r w:rsidR="00D63775" w:rsidRPr="007E1C17">
        <w:rPr>
          <w:rFonts w:ascii="Times New Roman" w:hAnsi="Times New Roman" w:cs="Times New Roman"/>
          <w:sz w:val="24"/>
          <w:szCs w:val="24"/>
        </w:rPr>
        <w:t>ww.</w:t>
      </w:r>
      <w:r w:rsidRPr="007E1C17">
        <w:rPr>
          <w:rFonts w:ascii="Times New Roman" w:hAnsi="Times New Roman" w:cs="Times New Roman"/>
          <w:sz w:val="24"/>
          <w:szCs w:val="24"/>
        </w:rPr>
        <w:t xml:space="preserve"> system</w:t>
      </w:r>
      <w:r w:rsidR="00BE2BC1">
        <w:rPr>
          <w:rFonts w:ascii="Times New Roman" w:hAnsi="Times New Roman" w:cs="Times New Roman"/>
          <w:sz w:val="24"/>
          <w:szCs w:val="24"/>
        </w:rPr>
        <w:t xml:space="preserve"> </w:t>
      </w:r>
      <w:r w:rsidR="00D63775" w:rsidRPr="007E1C17">
        <w:rPr>
          <w:rFonts w:ascii="Times New Roman" w:hAnsi="Times New Roman" w:cs="Times New Roman"/>
          <w:sz w:val="24"/>
          <w:szCs w:val="24"/>
        </w:rPr>
        <w:t>(i zobowiązuje państwa do zagwarantowania skuteczności jego funkcjonowania), czy</w:t>
      </w:r>
      <w:r w:rsidR="00BE2BC1">
        <w:rPr>
          <w:rFonts w:ascii="Times New Roman" w:hAnsi="Times New Roman" w:cs="Times New Roman"/>
          <w:sz w:val="24"/>
          <w:szCs w:val="24"/>
        </w:rPr>
        <w:t xml:space="preserve"> </w:t>
      </w:r>
      <w:r w:rsidR="00D63775" w:rsidRPr="007E1C17">
        <w:rPr>
          <w:rFonts w:ascii="Times New Roman" w:hAnsi="Times New Roman" w:cs="Times New Roman"/>
          <w:sz w:val="24"/>
          <w:szCs w:val="24"/>
        </w:rPr>
        <w:t>do wszystkich stron K</w:t>
      </w:r>
      <w:r w:rsidRPr="007E1C17">
        <w:rPr>
          <w:rFonts w:ascii="Times New Roman" w:hAnsi="Times New Roman" w:cs="Times New Roman"/>
          <w:sz w:val="24"/>
          <w:szCs w:val="24"/>
        </w:rPr>
        <w:t>onwencji</w:t>
      </w:r>
      <w:r w:rsidR="00D63775" w:rsidRPr="007E1C17">
        <w:rPr>
          <w:rFonts w:ascii="Times New Roman" w:hAnsi="Times New Roman" w:cs="Times New Roman"/>
          <w:sz w:val="24"/>
          <w:szCs w:val="24"/>
        </w:rPr>
        <w:t xml:space="preserve">. Przy założeniu, że mamy do czynienia z drugim przypadkiem, trudno jest definitywnie rozstrzygnąć, czy przepis art. 5.2. ma charakter </w:t>
      </w:r>
      <w:r w:rsidR="00026283" w:rsidRPr="007E1C17">
        <w:rPr>
          <w:rFonts w:ascii="Times New Roman" w:hAnsi="Times New Roman" w:cs="Times New Roman"/>
          <w:sz w:val="24"/>
          <w:szCs w:val="24"/>
        </w:rPr>
        <w:t>fakultatywn</w:t>
      </w:r>
      <w:r w:rsidR="00D63775" w:rsidRPr="007E1C17">
        <w:rPr>
          <w:rFonts w:ascii="Times New Roman" w:hAnsi="Times New Roman" w:cs="Times New Roman"/>
          <w:sz w:val="24"/>
          <w:szCs w:val="24"/>
        </w:rPr>
        <w:t>y</w:t>
      </w:r>
      <w:r w:rsidRPr="007E1C17">
        <w:rPr>
          <w:rFonts w:ascii="Times New Roman" w:hAnsi="Times New Roman" w:cs="Times New Roman"/>
          <w:sz w:val="24"/>
          <w:szCs w:val="24"/>
        </w:rPr>
        <w:t xml:space="preserve"> czy </w:t>
      </w:r>
      <w:r w:rsidR="00026283" w:rsidRPr="007E1C17">
        <w:rPr>
          <w:rFonts w:ascii="Times New Roman" w:hAnsi="Times New Roman" w:cs="Times New Roman"/>
          <w:sz w:val="24"/>
          <w:szCs w:val="24"/>
        </w:rPr>
        <w:t>obligatoryjn</w:t>
      </w:r>
      <w:r w:rsidR="00D63775" w:rsidRPr="007E1C17">
        <w:rPr>
          <w:rFonts w:ascii="Times New Roman" w:hAnsi="Times New Roman" w:cs="Times New Roman"/>
          <w:sz w:val="24"/>
          <w:szCs w:val="24"/>
        </w:rPr>
        <w:t xml:space="preserve">y. Biorąc pod uwagę powyższe wątpliwości interpretacyjne oraz </w:t>
      </w:r>
      <w:r w:rsidR="00026283" w:rsidRPr="007E1C17">
        <w:rPr>
          <w:rFonts w:ascii="Times New Roman" w:hAnsi="Times New Roman" w:cs="Times New Roman"/>
          <w:sz w:val="24"/>
          <w:szCs w:val="24"/>
        </w:rPr>
        <w:t>stanowisk</w:t>
      </w:r>
      <w:r w:rsidR="00D63775" w:rsidRPr="007E1C17">
        <w:rPr>
          <w:rFonts w:ascii="Times New Roman" w:hAnsi="Times New Roman" w:cs="Times New Roman"/>
          <w:sz w:val="24"/>
          <w:szCs w:val="24"/>
        </w:rPr>
        <w:t>o</w:t>
      </w:r>
      <w:r w:rsidR="00026283" w:rsidRPr="007E1C17">
        <w:rPr>
          <w:rFonts w:ascii="Times New Roman" w:hAnsi="Times New Roman" w:cs="Times New Roman"/>
          <w:sz w:val="24"/>
          <w:szCs w:val="24"/>
        </w:rPr>
        <w:t xml:space="preserve"> K</w:t>
      </w:r>
      <w:r w:rsidR="00D63775" w:rsidRPr="007E1C17">
        <w:rPr>
          <w:rFonts w:ascii="Times New Roman" w:hAnsi="Times New Roman" w:cs="Times New Roman"/>
          <w:sz w:val="24"/>
          <w:szCs w:val="24"/>
        </w:rPr>
        <w:t xml:space="preserve">omendy Głównej Policji i Ministerstwa Spraw Wewnętrznych i Administracji, </w:t>
      </w:r>
      <w:r w:rsidR="00026283" w:rsidRPr="007E1C17">
        <w:rPr>
          <w:rFonts w:ascii="Times New Roman" w:hAnsi="Times New Roman" w:cs="Times New Roman"/>
          <w:sz w:val="24"/>
          <w:szCs w:val="24"/>
        </w:rPr>
        <w:t>które postulował</w:t>
      </w:r>
      <w:r w:rsidR="00D63775" w:rsidRPr="007E1C17">
        <w:rPr>
          <w:rFonts w:ascii="Times New Roman" w:hAnsi="Times New Roman" w:cs="Times New Roman"/>
          <w:sz w:val="24"/>
          <w:szCs w:val="24"/>
        </w:rPr>
        <w:t>y konieczność zagwarantowania</w:t>
      </w:r>
      <w:r w:rsidR="00026283" w:rsidRPr="007E1C17">
        <w:rPr>
          <w:rFonts w:ascii="Times New Roman" w:hAnsi="Times New Roman" w:cs="Times New Roman"/>
          <w:sz w:val="24"/>
          <w:szCs w:val="24"/>
        </w:rPr>
        <w:t xml:space="preserve"> fakultatywnoś</w:t>
      </w:r>
      <w:r w:rsidR="00D63775" w:rsidRPr="007E1C17">
        <w:rPr>
          <w:rFonts w:ascii="Times New Roman" w:hAnsi="Times New Roman" w:cs="Times New Roman"/>
          <w:sz w:val="24"/>
          <w:szCs w:val="24"/>
        </w:rPr>
        <w:t>ci</w:t>
      </w:r>
      <w:r w:rsidR="00026283" w:rsidRPr="007E1C17">
        <w:rPr>
          <w:rFonts w:ascii="Times New Roman" w:hAnsi="Times New Roman" w:cs="Times New Roman"/>
          <w:sz w:val="24"/>
          <w:szCs w:val="24"/>
        </w:rPr>
        <w:t xml:space="preserve"> wprowadzenia do krajowego porządku prawnego przepisów zawartych w ww. artykule, </w:t>
      </w:r>
      <w:r w:rsidR="00D63775" w:rsidRPr="007E1C17">
        <w:rPr>
          <w:rFonts w:ascii="Times New Roman" w:hAnsi="Times New Roman" w:cs="Times New Roman"/>
          <w:sz w:val="24"/>
          <w:szCs w:val="24"/>
        </w:rPr>
        <w:t xml:space="preserve">delegacja polska na etapie negocjacji międzynarodowych poinformowała Radę Europy o chęci </w:t>
      </w:r>
      <w:r w:rsidR="00D55EDE" w:rsidRPr="007E1C17">
        <w:rPr>
          <w:rFonts w:ascii="Times New Roman" w:hAnsi="Times New Roman" w:cs="Times New Roman"/>
          <w:sz w:val="24"/>
          <w:szCs w:val="24"/>
        </w:rPr>
        <w:t>z</w:t>
      </w:r>
      <w:r w:rsidR="00D63775" w:rsidRPr="007E1C17">
        <w:rPr>
          <w:rFonts w:ascii="Times New Roman" w:hAnsi="Times New Roman" w:cs="Times New Roman"/>
          <w:sz w:val="24"/>
          <w:szCs w:val="24"/>
        </w:rPr>
        <w:t>głoszenia zastrzeżenia</w:t>
      </w:r>
      <w:r w:rsidR="00BE2BC1">
        <w:rPr>
          <w:rFonts w:ascii="Times New Roman" w:hAnsi="Times New Roman" w:cs="Times New Roman"/>
          <w:sz w:val="24"/>
          <w:szCs w:val="24"/>
        </w:rPr>
        <w:t xml:space="preserve"> </w:t>
      </w:r>
      <w:r w:rsidR="00D63775" w:rsidRPr="007E1C17">
        <w:rPr>
          <w:rFonts w:ascii="Times New Roman" w:hAnsi="Times New Roman" w:cs="Times New Roman"/>
          <w:sz w:val="24"/>
          <w:szCs w:val="24"/>
        </w:rPr>
        <w:t xml:space="preserve">do Konwencji. </w:t>
      </w:r>
      <w:r w:rsidR="00F946E1" w:rsidRPr="007E1C17">
        <w:rPr>
          <w:rFonts w:ascii="Times New Roman" w:hAnsi="Times New Roman" w:cs="Times New Roman"/>
          <w:sz w:val="24"/>
          <w:szCs w:val="24"/>
        </w:rPr>
        <w:t>K</w:t>
      </w:r>
      <w:r w:rsidR="00E16BA2">
        <w:rPr>
          <w:rFonts w:ascii="Times New Roman" w:hAnsi="Times New Roman" w:cs="Times New Roman"/>
          <w:sz w:val="24"/>
          <w:szCs w:val="24"/>
        </w:rPr>
        <w:t xml:space="preserve">omenda </w:t>
      </w:r>
      <w:r w:rsidR="00F946E1" w:rsidRPr="007E1C17">
        <w:rPr>
          <w:rFonts w:ascii="Times New Roman" w:hAnsi="Times New Roman" w:cs="Times New Roman"/>
          <w:sz w:val="24"/>
          <w:szCs w:val="24"/>
        </w:rPr>
        <w:t>G</w:t>
      </w:r>
      <w:r w:rsidR="00E16BA2">
        <w:rPr>
          <w:rFonts w:ascii="Times New Roman" w:hAnsi="Times New Roman" w:cs="Times New Roman"/>
          <w:sz w:val="24"/>
          <w:szCs w:val="24"/>
        </w:rPr>
        <w:t xml:space="preserve">łówna </w:t>
      </w:r>
      <w:r w:rsidR="00F946E1" w:rsidRPr="007E1C17">
        <w:rPr>
          <w:rFonts w:ascii="Times New Roman" w:hAnsi="Times New Roman" w:cs="Times New Roman"/>
          <w:sz w:val="24"/>
          <w:szCs w:val="24"/>
        </w:rPr>
        <w:t>P</w:t>
      </w:r>
      <w:r w:rsidR="00E16BA2">
        <w:rPr>
          <w:rFonts w:ascii="Times New Roman" w:hAnsi="Times New Roman" w:cs="Times New Roman"/>
          <w:sz w:val="24"/>
          <w:szCs w:val="24"/>
        </w:rPr>
        <w:t>olicji</w:t>
      </w:r>
      <w:r w:rsidR="00F946E1" w:rsidRPr="007E1C17">
        <w:rPr>
          <w:rFonts w:ascii="Times New Roman" w:hAnsi="Times New Roman" w:cs="Times New Roman"/>
          <w:sz w:val="24"/>
          <w:szCs w:val="24"/>
        </w:rPr>
        <w:t xml:space="preserve"> </w:t>
      </w:r>
      <w:r w:rsidR="00E16BA2">
        <w:rPr>
          <w:rFonts w:ascii="Times New Roman" w:hAnsi="Times New Roman" w:cs="Times New Roman"/>
          <w:sz w:val="24"/>
          <w:szCs w:val="24"/>
        </w:rPr>
        <w:t xml:space="preserve">oraz </w:t>
      </w:r>
      <w:r w:rsidR="00D63775" w:rsidRPr="007E1C17">
        <w:rPr>
          <w:rFonts w:ascii="Times New Roman" w:hAnsi="Times New Roman" w:cs="Times New Roman"/>
          <w:sz w:val="24"/>
          <w:szCs w:val="24"/>
        </w:rPr>
        <w:t>M</w:t>
      </w:r>
      <w:r w:rsidR="00E16BA2">
        <w:rPr>
          <w:rFonts w:ascii="Times New Roman" w:hAnsi="Times New Roman" w:cs="Times New Roman"/>
          <w:sz w:val="24"/>
          <w:szCs w:val="24"/>
        </w:rPr>
        <w:t xml:space="preserve">inisterstwo </w:t>
      </w:r>
      <w:r w:rsidR="00D63775" w:rsidRPr="007E1C17">
        <w:rPr>
          <w:rFonts w:ascii="Times New Roman" w:hAnsi="Times New Roman" w:cs="Times New Roman"/>
          <w:sz w:val="24"/>
          <w:szCs w:val="24"/>
        </w:rPr>
        <w:t>S</w:t>
      </w:r>
      <w:r w:rsidR="00E16BA2">
        <w:rPr>
          <w:rFonts w:ascii="Times New Roman" w:hAnsi="Times New Roman" w:cs="Times New Roman"/>
          <w:sz w:val="24"/>
          <w:szCs w:val="24"/>
        </w:rPr>
        <w:t xml:space="preserve">praw </w:t>
      </w:r>
      <w:r w:rsidR="00D63775" w:rsidRPr="007E1C17">
        <w:rPr>
          <w:rFonts w:ascii="Times New Roman" w:hAnsi="Times New Roman" w:cs="Times New Roman"/>
          <w:sz w:val="24"/>
          <w:szCs w:val="24"/>
        </w:rPr>
        <w:t>W</w:t>
      </w:r>
      <w:r w:rsidR="00E16BA2">
        <w:rPr>
          <w:rFonts w:ascii="Times New Roman" w:hAnsi="Times New Roman" w:cs="Times New Roman"/>
          <w:sz w:val="24"/>
          <w:szCs w:val="24"/>
        </w:rPr>
        <w:t xml:space="preserve">ewnętrznych </w:t>
      </w:r>
      <w:r w:rsidR="00D63775" w:rsidRPr="007E1C17">
        <w:rPr>
          <w:rFonts w:ascii="Times New Roman" w:hAnsi="Times New Roman" w:cs="Times New Roman"/>
          <w:sz w:val="24"/>
          <w:szCs w:val="24"/>
        </w:rPr>
        <w:t>i</w:t>
      </w:r>
      <w:r w:rsidR="00E16BA2">
        <w:rPr>
          <w:rFonts w:ascii="Times New Roman" w:hAnsi="Times New Roman" w:cs="Times New Roman"/>
          <w:sz w:val="24"/>
          <w:szCs w:val="24"/>
        </w:rPr>
        <w:t> </w:t>
      </w:r>
      <w:r w:rsidR="00D63775" w:rsidRPr="007E1C17">
        <w:rPr>
          <w:rFonts w:ascii="Times New Roman" w:hAnsi="Times New Roman" w:cs="Times New Roman"/>
          <w:sz w:val="24"/>
          <w:szCs w:val="24"/>
        </w:rPr>
        <w:t>A</w:t>
      </w:r>
      <w:r w:rsidR="00E16BA2">
        <w:rPr>
          <w:rFonts w:ascii="Times New Roman" w:hAnsi="Times New Roman" w:cs="Times New Roman"/>
          <w:sz w:val="24"/>
          <w:szCs w:val="24"/>
        </w:rPr>
        <w:t xml:space="preserve">dministracji </w:t>
      </w:r>
      <w:r w:rsidR="00F946E1" w:rsidRPr="007E1C17">
        <w:rPr>
          <w:rFonts w:ascii="Times New Roman" w:hAnsi="Times New Roman" w:cs="Times New Roman"/>
          <w:sz w:val="24"/>
          <w:szCs w:val="24"/>
        </w:rPr>
        <w:t>poinformowały M</w:t>
      </w:r>
      <w:r w:rsidR="00E16BA2">
        <w:rPr>
          <w:rFonts w:ascii="Times New Roman" w:hAnsi="Times New Roman" w:cs="Times New Roman"/>
          <w:sz w:val="24"/>
          <w:szCs w:val="24"/>
        </w:rPr>
        <w:t xml:space="preserve">inisterstwo </w:t>
      </w:r>
      <w:r w:rsidR="00F946E1" w:rsidRPr="007E1C17">
        <w:rPr>
          <w:rFonts w:ascii="Times New Roman" w:hAnsi="Times New Roman" w:cs="Times New Roman"/>
          <w:sz w:val="24"/>
          <w:szCs w:val="24"/>
        </w:rPr>
        <w:t>S</w:t>
      </w:r>
      <w:r w:rsidR="00E16BA2">
        <w:rPr>
          <w:rFonts w:ascii="Times New Roman" w:hAnsi="Times New Roman" w:cs="Times New Roman"/>
          <w:sz w:val="24"/>
          <w:szCs w:val="24"/>
        </w:rPr>
        <w:t xml:space="preserve">portu </w:t>
      </w:r>
      <w:r w:rsidR="00F946E1" w:rsidRPr="007E1C17">
        <w:rPr>
          <w:rFonts w:ascii="Times New Roman" w:hAnsi="Times New Roman" w:cs="Times New Roman"/>
          <w:sz w:val="24"/>
          <w:szCs w:val="24"/>
        </w:rPr>
        <w:t>i</w:t>
      </w:r>
      <w:r w:rsidR="00E16BA2">
        <w:rPr>
          <w:rFonts w:ascii="Times New Roman" w:hAnsi="Times New Roman" w:cs="Times New Roman"/>
          <w:sz w:val="24"/>
          <w:szCs w:val="24"/>
        </w:rPr>
        <w:t xml:space="preserve"> </w:t>
      </w:r>
      <w:r w:rsidR="00F946E1" w:rsidRPr="007E1C17">
        <w:rPr>
          <w:rFonts w:ascii="Times New Roman" w:hAnsi="Times New Roman" w:cs="Times New Roman"/>
          <w:sz w:val="24"/>
          <w:szCs w:val="24"/>
        </w:rPr>
        <w:t>T</w:t>
      </w:r>
      <w:r w:rsidR="00E16BA2">
        <w:rPr>
          <w:rFonts w:ascii="Times New Roman" w:hAnsi="Times New Roman" w:cs="Times New Roman"/>
          <w:sz w:val="24"/>
          <w:szCs w:val="24"/>
        </w:rPr>
        <w:t>urystyki</w:t>
      </w:r>
      <w:r w:rsidR="00F946E1" w:rsidRPr="007E1C17">
        <w:rPr>
          <w:rFonts w:ascii="Times New Roman" w:hAnsi="Times New Roman" w:cs="Times New Roman"/>
          <w:sz w:val="24"/>
          <w:szCs w:val="24"/>
        </w:rPr>
        <w:t xml:space="preserve"> o swojej opinii</w:t>
      </w:r>
      <w:r w:rsidR="00026283" w:rsidRPr="007E1C17">
        <w:rPr>
          <w:rFonts w:ascii="Times New Roman" w:hAnsi="Times New Roman" w:cs="Times New Roman"/>
          <w:sz w:val="24"/>
          <w:szCs w:val="24"/>
        </w:rPr>
        <w:t>,</w:t>
      </w:r>
      <w:r w:rsidR="00D63775" w:rsidRPr="007E1C17">
        <w:rPr>
          <w:rFonts w:ascii="Times New Roman" w:hAnsi="Times New Roman" w:cs="Times New Roman"/>
          <w:sz w:val="24"/>
          <w:szCs w:val="24"/>
        </w:rPr>
        <w:t xml:space="preserve"> że</w:t>
      </w:r>
      <w:r w:rsidR="00026283" w:rsidRPr="007E1C17">
        <w:rPr>
          <w:rFonts w:ascii="Times New Roman" w:hAnsi="Times New Roman" w:cs="Times New Roman"/>
          <w:sz w:val="24"/>
          <w:szCs w:val="24"/>
        </w:rPr>
        <w:t xml:space="preserve"> p</w:t>
      </w:r>
      <w:r w:rsidR="008775E0" w:rsidRPr="007E1C17">
        <w:rPr>
          <w:rFonts w:ascii="Times New Roman" w:hAnsi="Times New Roman" w:cs="Times New Roman"/>
          <w:sz w:val="24"/>
          <w:szCs w:val="24"/>
        </w:rPr>
        <w:t>rzepisy Konwencji wyznaczać powinny kierunki działań w zakresie bezpieczeństwa imprez masowych</w:t>
      </w:r>
      <w:r w:rsidR="00F946E1" w:rsidRPr="007E1C17">
        <w:rPr>
          <w:rFonts w:ascii="Times New Roman" w:hAnsi="Times New Roman" w:cs="Times New Roman"/>
          <w:sz w:val="24"/>
          <w:szCs w:val="24"/>
        </w:rPr>
        <w:t>,</w:t>
      </w:r>
      <w:r w:rsidR="00D63775" w:rsidRPr="007E1C17">
        <w:rPr>
          <w:rFonts w:ascii="Times New Roman" w:hAnsi="Times New Roman" w:cs="Times New Roman"/>
          <w:sz w:val="24"/>
          <w:szCs w:val="24"/>
        </w:rPr>
        <w:t xml:space="preserve"> </w:t>
      </w:r>
      <w:r w:rsidR="008775E0" w:rsidRPr="007E1C17">
        <w:rPr>
          <w:rFonts w:ascii="Times New Roman" w:hAnsi="Times New Roman" w:cs="Times New Roman"/>
          <w:sz w:val="24"/>
          <w:szCs w:val="24"/>
        </w:rPr>
        <w:t>nie obligując sygnatariuszy do wprowadzenia konkretnych rozwiąz</w:t>
      </w:r>
      <w:r w:rsidR="00026283" w:rsidRPr="007E1C17">
        <w:rPr>
          <w:rFonts w:ascii="Times New Roman" w:hAnsi="Times New Roman" w:cs="Times New Roman"/>
          <w:sz w:val="24"/>
          <w:szCs w:val="24"/>
        </w:rPr>
        <w:t>ań</w:t>
      </w:r>
      <w:r w:rsidR="00D55EDE" w:rsidRPr="007E1C17">
        <w:rPr>
          <w:rFonts w:ascii="Times New Roman" w:hAnsi="Times New Roman" w:cs="Times New Roman"/>
          <w:sz w:val="24"/>
          <w:szCs w:val="24"/>
        </w:rPr>
        <w:t>,</w:t>
      </w:r>
      <w:r w:rsidR="00026283" w:rsidRPr="007E1C17">
        <w:rPr>
          <w:rFonts w:ascii="Times New Roman" w:hAnsi="Times New Roman" w:cs="Times New Roman"/>
          <w:sz w:val="24"/>
          <w:szCs w:val="24"/>
        </w:rPr>
        <w:t xml:space="preserve"> </w:t>
      </w:r>
      <w:r w:rsidR="0007741B">
        <w:rPr>
          <w:rFonts w:ascii="Times New Roman" w:hAnsi="Times New Roman" w:cs="Times New Roman"/>
          <w:sz w:val="24"/>
          <w:szCs w:val="24"/>
        </w:rPr>
        <w:t>tj. </w:t>
      </w:r>
      <w:r w:rsidR="00D63775" w:rsidRPr="007E1C17">
        <w:rPr>
          <w:rFonts w:ascii="Times New Roman" w:hAnsi="Times New Roman" w:cs="Times New Roman"/>
          <w:sz w:val="24"/>
          <w:szCs w:val="24"/>
        </w:rPr>
        <w:t>systemu licencji bądź certyfikacji dla obiektów sportowych, w tym stadionów</w:t>
      </w:r>
      <w:r w:rsidR="00F946E1" w:rsidRPr="007E1C17">
        <w:rPr>
          <w:rFonts w:ascii="Times New Roman" w:hAnsi="Times New Roman" w:cs="Times New Roman"/>
          <w:sz w:val="24"/>
          <w:szCs w:val="24"/>
        </w:rPr>
        <w:t>. Ponadto organy te zawiadomiły,</w:t>
      </w:r>
      <w:r w:rsidR="00BE2BC1">
        <w:rPr>
          <w:rFonts w:ascii="Times New Roman" w:hAnsi="Times New Roman" w:cs="Times New Roman"/>
          <w:sz w:val="24"/>
          <w:szCs w:val="24"/>
        </w:rPr>
        <w:t xml:space="preserve"> </w:t>
      </w:r>
      <w:r w:rsidR="00F946E1" w:rsidRPr="007E1C17">
        <w:rPr>
          <w:rFonts w:ascii="Times New Roman" w:hAnsi="Times New Roman" w:cs="Times New Roman"/>
          <w:sz w:val="24"/>
          <w:szCs w:val="24"/>
        </w:rPr>
        <w:t xml:space="preserve">że </w:t>
      </w:r>
      <w:r w:rsidR="00026283" w:rsidRPr="007E1C17">
        <w:rPr>
          <w:rFonts w:ascii="Times New Roman" w:hAnsi="Times New Roman" w:cs="Times New Roman"/>
          <w:sz w:val="24"/>
          <w:szCs w:val="24"/>
        </w:rPr>
        <w:t>p</w:t>
      </w:r>
      <w:r w:rsidR="008775E0" w:rsidRPr="007E1C17">
        <w:rPr>
          <w:rFonts w:ascii="Times New Roman" w:hAnsi="Times New Roman" w:cs="Times New Roman"/>
          <w:sz w:val="24"/>
          <w:szCs w:val="24"/>
        </w:rPr>
        <w:t xml:space="preserve">rzepisy </w:t>
      </w:r>
      <w:r w:rsidR="0007741B">
        <w:rPr>
          <w:rFonts w:ascii="Times New Roman" w:hAnsi="Times New Roman" w:cs="Times New Roman"/>
          <w:sz w:val="24"/>
          <w:szCs w:val="24"/>
        </w:rPr>
        <w:t>obowiązującej w Polsce ustawy o </w:t>
      </w:r>
      <w:r w:rsidR="008775E0" w:rsidRPr="007E1C17">
        <w:rPr>
          <w:rFonts w:ascii="Times New Roman" w:hAnsi="Times New Roman" w:cs="Times New Roman"/>
          <w:sz w:val="24"/>
          <w:szCs w:val="24"/>
        </w:rPr>
        <w:t>bezpieczeństwie imprez masowych nie przewidują stosowania licencji lub certyfikatów dla obiektów sportowych</w:t>
      </w:r>
      <w:r w:rsidR="00F946E1" w:rsidRPr="007E1C17">
        <w:rPr>
          <w:rFonts w:ascii="Times New Roman" w:hAnsi="Times New Roman" w:cs="Times New Roman"/>
          <w:sz w:val="24"/>
          <w:szCs w:val="24"/>
        </w:rPr>
        <w:t xml:space="preserve"> oraz na obecną chwilę nie ma</w:t>
      </w:r>
      <w:r w:rsidR="00026283" w:rsidRPr="007E1C17">
        <w:rPr>
          <w:rFonts w:ascii="Times New Roman" w:hAnsi="Times New Roman" w:cs="Times New Roman"/>
          <w:sz w:val="24"/>
          <w:szCs w:val="24"/>
        </w:rPr>
        <w:t xml:space="preserve"> możliwoś</w:t>
      </w:r>
      <w:r w:rsidR="005C4663" w:rsidRPr="007E1C17">
        <w:rPr>
          <w:rFonts w:ascii="Times New Roman" w:hAnsi="Times New Roman" w:cs="Times New Roman"/>
          <w:sz w:val="24"/>
          <w:szCs w:val="24"/>
        </w:rPr>
        <w:t>ci</w:t>
      </w:r>
      <w:r w:rsidR="00026283" w:rsidRPr="007E1C17">
        <w:rPr>
          <w:rFonts w:ascii="Times New Roman" w:hAnsi="Times New Roman" w:cs="Times New Roman"/>
          <w:sz w:val="24"/>
          <w:szCs w:val="24"/>
        </w:rPr>
        <w:t xml:space="preserve"> wprowadzenia systemu certyfikacji do polskiego porządku prawnego</w:t>
      </w:r>
      <w:r w:rsidR="00F946E1" w:rsidRPr="007E1C17">
        <w:rPr>
          <w:rFonts w:ascii="Times New Roman" w:hAnsi="Times New Roman" w:cs="Times New Roman"/>
          <w:sz w:val="24"/>
          <w:szCs w:val="24"/>
        </w:rPr>
        <w:t xml:space="preserve">. </w:t>
      </w:r>
    </w:p>
    <w:p w:rsidR="00D95082" w:rsidRPr="007E1C17" w:rsidRDefault="00E16BA2"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M</w:t>
      </w:r>
      <w:r>
        <w:rPr>
          <w:rFonts w:ascii="Times New Roman" w:hAnsi="Times New Roman" w:cs="Times New Roman"/>
          <w:sz w:val="24"/>
          <w:szCs w:val="24"/>
        </w:rPr>
        <w:t xml:space="preserve">inisterstwo </w:t>
      </w:r>
      <w:r w:rsidRPr="007E1C17">
        <w:rPr>
          <w:rFonts w:ascii="Times New Roman" w:hAnsi="Times New Roman" w:cs="Times New Roman"/>
          <w:sz w:val="24"/>
          <w:szCs w:val="24"/>
        </w:rPr>
        <w:t>S</w:t>
      </w:r>
      <w:r>
        <w:rPr>
          <w:rFonts w:ascii="Times New Roman" w:hAnsi="Times New Roman" w:cs="Times New Roman"/>
          <w:sz w:val="24"/>
          <w:szCs w:val="24"/>
        </w:rPr>
        <w:t xml:space="preserve">praw </w:t>
      </w:r>
      <w:r w:rsidRPr="007E1C17">
        <w:rPr>
          <w:rFonts w:ascii="Times New Roman" w:hAnsi="Times New Roman" w:cs="Times New Roman"/>
          <w:sz w:val="24"/>
          <w:szCs w:val="24"/>
        </w:rPr>
        <w:t>W</w:t>
      </w:r>
      <w:r>
        <w:rPr>
          <w:rFonts w:ascii="Times New Roman" w:hAnsi="Times New Roman" w:cs="Times New Roman"/>
          <w:sz w:val="24"/>
          <w:szCs w:val="24"/>
        </w:rPr>
        <w:t xml:space="preserve">ewnętrznych </w:t>
      </w:r>
      <w:r w:rsidRPr="007E1C17">
        <w:rPr>
          <w:rFonts w:ascii="Times New Roman" w:hAnsi="Times New Roman" w:cs="Times New Roman"/>
          <w:sz w:val="24"/>
          <w:szCs w:val="24"/>
        </w:rPr>
        <w:t>i</w:t>
      </w:r>
      <w:r>
        <w:rPr>
          <w:rFonts w:ascii="Times New Roman" w:hAnsi="Times New Roman" w:cs="Times New Roman"/>
          <w:sz w:val="24"/>
          <w:szCs w:val="24"/>
        </w:rPr>
        <w:t xml:space="preserve"> </w:t>
      </w:r>
      <w:r w:rsidRPr="007E1C17">
        <w:rPr>
          <w:rFonts w:ascii="Times New Roman" w:hAnsi="Times New Roman" w:cs="Times New Roman"/>
          <w:sz w:val="24"/>
          <w:szCs w:val="24"/>
        </w:rPr>
        <w:t>A</w:t>
      </w:r>
      <w:r>
        <w:rPr>
          <w:rFonts w:ascii="Times New Roman" w:hAnsi="Times New Roman" w:cs="Times New Roman"/>
          <w:sz w:val="24"/>
          <w:szCs w:val="24"/>
        </w:rPr>
        <w:t>dministracji</w:t>
      </w:r>
      <w:r w:rsidR="00B8024B" w:rsidRPr="007E1C17">
        <w:rPr>
          <w:rFonts w:ascii="Times New Roman" w:hAnsi="Times New Roman" w:cs="Times New Roman"/>
          <w:sz w:val="24"/>
          <w:szCs w:val="24"/>
        </w:rPr>
        <w:t xml:space="preserve"> oraz </w:t>
      </w:r>
      <w:r w:rsidRPr="007E1C17">
        <w:rPr>
          <w:rFonts w:ascii="Times New Roman" w:hAnsi="Times New Roman" w:cs="Times New Roman"/>
          <w:sz w:val="24"/>
          <w:szCs w:val="24"/>
        </w:rPr>
        <w:t>K</w:t>
      </w:r>
      <w:r>
        <w:rPr>
          <w:rFonts w:ascii="Times New Roman" w:hAnsi="Times New Roman" w:cs="Times New Roman"/>
          <w:sz w:val="24"/>
          <w:szCs w:val="24"/>
        </w:rPr>
        <w:t xml:space="preserve">omenda </w:t>
      </w:r>
      <w:r w:rsidRPr="007E1C17">
        <w:rPr>
          <w:rFonts w:ascii="Times New Roman" w:hAnsi="Times New Roman" w:cs="Times New Roman"/>
          <w:sz w:val="24"/>
          <w:szCs w:val="24"/>
        </w:rPr>
        <w:t>G</w:t>
      </w:r>
      <w:r>
        <w:rPr>
          <w:rFonts w:ascii="Times New Roman" w:hAnsi="Times New Roman" w:cs="Times New Roman"/>
          <w:sz w:val="24"/>
          <w:szCs w:val="24"/>
        </w:rPr>
        <w:t xml:space="preserve">łówna </w:t>
      </w:r>
      <w:r w:rsidRPr="007E1C17">
        <w:rPr>
          <w:rFonts w:ascii="Times New Roman" w:hAnsi="Times New Roman" w:cs="Times New Roman"/>
          <w:sz w:val="24"/>
          <w:szCs w:val="24"/>
        </w:rPr>
        <w:t>P</w:t>
      </w:r>
      <w:r>
        <w:rPr>
          <w:rFonts w:ascii="Times New Roman" w:hAnsi="Times New Roman" w:cs="Times New Roman"/>
          <w:sz w:val="24"/>
          <w:szCs w:val="24"/>
        </w:rPr>
        <w:t>olicji</w:t>
      </w:r>
      <w:r w:rsidR="00B8024B" w:rsidRPr="007E1C17">
        <w:rPr>
          <w:rFonts w:ascii="Times New Roman" w:hAnsi="Times New Roman" w:cs="Times New Roman"/>
          <w:sz w:val="24"/>
          <w:szCs w:val="24"/>
        </w:rPr>
        <w:t xml:space="preserve"> stoją na stanowisku, że </w:t>
      </w:r>
      <w:r w:rsidR="00FD7487" w:rsidRPr="007E1C17">
        <w:rPr>
          <w:rFonts w:ascii="Times New Roman" w:hAnsi="Times New Roman" w:cs="Times New Roman"/>
          <w:sz w:val="24"/>
          <w:szCs w:val="24"/>
        </w:rPr>
        <w:t>przyjęte w polski</w:t>
      </w:r>
      <w:r w:rsidR="00652176" w:rsidRPr="007E1C17">
        <w:rPr>
          <w:rFonts w:ascii="Times New Roman" w:hAnsi="Times New Roman" w:cs="Times New Roman"/>
          <w:sz w:val="24"/>
          <w:szCs w:val="24"/>
        </w:rPr>
        <w:t>m porządku prawnym</w:t>
      </w:r>
      <w:r w:rsidR="00FD7487" w:rsidRPr="007E1C17">
        <w:rPr>
          <w:rFonts w:ascii="Times New Roman" w:hAnsi="Times New Roman" w:cs="Times New Roman"/>
          <w:sz w:val="24"/>
          <w:szCs w:val="24"/>
        </w:rPr>
        <w:t xml:space="preserve"> procedury bezpieczeństwa </w:t>
      </w:r>
      <w:r w:rsidR="00B8024B" w:rsidRPr="007E1C17">
        <w:rPr>
          <w:rFonts w:ascii="Times New Roman" w:hAnsi="Times New Roman" w:cs="Times New Roman"/>
          <w:sz w:val="24"/>
          <w:szCs w:val="24"/>
        </w:rPr>
        <w:t>na stadionach</w:t>
      </w:r>
      <w:r w:rsidR="00FD7487" w:rsidRPr="007E1C17">
        <w:rPr>
          <w:rFonts w:ascii="Times New Roman" w:hAnsi="Times New Roman" w:cs="Times New Roman"/>
          <w:sz w:val="24"/>
          <w:szCs w:val="24"/>
        </w:rPr>
        <w:t xml:space="preserve">, określone w ustawie o bezpieczeństwie imprez </w:t>
      </w:r>
      <w:r w:rsidR="00B8024B" w:rsidRPr="007E1C17">
        <w:rPr>
          <w:rFonts w:ascii="Times New Roman" w:hAnsi="Times New Roman" w:cs="Times New Roman"/>
          <w:sz w:val="24"/>
          <w:szCs w:val="24"/>
        </w:rPr>
        <w:t xml:space="preserve">masowych, </w:t>
      </w:r>
      <w:r w:rsidR="00FD7487" w:rsidRPr="007E1C17">
        <w:rPr>
          <w:rFonts w:ascii="Times New Roman" w:hAnsi="Times New Roman" w:cs="Times New Roman"/>
          <w:sz w:val="24"/>
          <w:szCs w:val="24"/>
        </w:rPr>
        <w:t>stwarzają wystarczającą gwaranc</w:t>
      </w:r>
      <w:r w:rsidR="0007741B">
        <w:rPr>
          <w:rFonts w:ascii="Times New Roman" w:hAnsi="Times New Roman" w:cs="Times New Roman"/>
          <w:sz w:val="24"/>
          <w:szCs w:val="24"/>
        </w:rPr>
        <w:t>ję zapewnienia bezpieczeństwa i </w:t>
      </w:r>
      <w:r w:rsidR="00FD7487" w:rsidRPr="007E1C17">
        <w:rPr>
          <w:rFonts w:ascii="Times New Roman" w:hAnsi="Times New Roman" w:cs="Times New Roman"/>
          <w:sz w:val="24"/>
          <w:szCs w:val="24"/>
        </w:rPr>
        <w:t xml:space="preserve">porządku publicznego </w:t>
      </w:r>
      <w:r w:rsidR="00D95082" w:rsidRPr="007E1C17">
        <w:rPr>
          <w:rFonts w:ascii="Times New Roman" w:hAnsi="Times New Roman" w:cs="Times New Roman"/>
          <w:sz w:val="24"/>
          <w:szCs w:val="24"/>
        </w:rPr>
        <w:t>podczas</w:t>
      </w:r>
      <w:r w:rsidR="00B8024B" w:rsidRPr="007E1C17">
        <w:rPr>
          <w:rFonts w:ascii="Times New Roman" w:hAnsi="Times New Roman" w:cs="Times New Roman"/>
          <w:sz w:val="24"/>
          <w:szCs w:val="24"/>
        </w:rPr>
        <w:t xml:space="preserve"> tych </w:t>
      </w:r>
      <w:r w:rsidR="00FD7487" w:rsidRPr="007E1C17">
        <w:rPr>
          <w:rFonts w:ascii="Times New Roman" w:hAnsi="Times New Roman" w:cs="Times New Roman"/>
          <w:sz w:val="24"/>
          <w:szCs w:val="24"/>
        </w:rPr>
        <w:t>imprez.</w:t>
      </w:r>
      <w:r w:rsidR="00B8024B" w:rsidRPr="007E1C17">
        <w:rPr>
          <w:rFonts w:ascii="Times New Roman" w:hAnsi="Times New Roman" w:cs="Times New Roman"/>
          <w:sz w:val="24"/>
          <w:szCs w:val="24"/>
        </w:rPr>
        <w:t xml:space="preserve"> P</w:t>
      </w:r>
      <w:r w:rsidR="00FD7487" w:rsidRPr="007E1C17">
        <w:rPr>
          <w:rFonts w:ascii="Times New Roman" w:hAnsi="Times New Roman" w:cs="Times New Roman"/>
          <w:sz w:val="24"/>
          <w:szCs w:val="24"/>
        </w:rPr>
        <w:t>rzepisy zobowiązują każdorazowo organizatora masowej imprezy sportowej do uzyskania od właściw</w:t>
      </w:r>
      <w:r w:rsidR="00B8024B" w:rsidRPr="007E1C17">
        <w:rPr>
          <w:rFonts w:ascii="Times New Roman" w:hAnsi="Times New Roman" w:cs="Times New Roman"/>
          <w:sz w:val="24"/>
          <w:szCs w:val="24"/>
        </w:rPr>
        <w:t>ych</w:t>
      </w:r>
      <w:r w:rsidR="00FD7487" w:rsidRPr="007E1C17">
        <w:rPr>
          <w:rFonts w:ascii="Times New Roman" w:hAnsi="Times New Roman" w:cs="Times New Roman"/>
          <w:sz w:val="24"/>
          <w:szCs w:val="24"/>
        </w:rPr>
        <w:t xml:space="preserve"> miejscowo: komendanta powiat</w:t>
      </w:r>
      <w:r w:rsidR="00B8024B" w:rsidRPr="007E1C17">
        <w:rPr>
          <w:rFonts w:ascii="Times New Roman" w:hAnsi="Times New Roman" w:cs="Times New Roman"/>
          <w:sz w:val="24"/>
          <w:szCs w:val="24"/>
        </w:rPr>
        <w:t xml:space="preserve">owego (rejonowego, miejskiego) </w:t>
      </w:r>
      <w:r>
        <w:rPr>
          <w:rFonts w:ascii="Times New Roman" w:hAnsi="Times New Roman" w:cs="Times New Roman"/>
          <w:sz w:val="24"/>
          <w:szCs w:val="24"/>
        </w:rPr>
        <w:t>P</w:t>
      </w:r>
      <w:r w:rsidR="00FD7487" w:rsidRPr="007E1C17">
        <w:rPr>
          <w:rFonts w:ascii="Times New Roman" w:hAnsi="Times New Roman" w:cs="Times New Roman"/>
          <w:sz w:val="24"/>
          <w:szCs w:val="24"/>
        </w:rPr>
        <w:t>olicji</w:t>
      </w:r>
      <w:r w:rsidR="00B8024B" w:rsidRPr="007E1C17">
        <w:rPr>
          <w:rFonts w:ascii="Times New Roman" w:hAnsi="Times New Roman" w:cs="Times New Roman"/>
          <w:sz w:val="24"/>
          <w:szCs w:val="24"/>
        </w:rPr>
        <w:t xml:space="preserve">, </w:t>
      </w:r>
      <w:r w:rsidR="00FD7487" w:rsidRPr="007E1C17">
        <w:rPr>
          <w:rFonts w:ascii="Times New Roman" w:hAnsi="Times New Roman" w:cs="Times New Roman"/>
          <w:sz w:val="24"/>
          <w:szCs w:val="24"/>
        </w:rPr>
        <w:t xml:space="preserve">komendanta powiatowego (miejskiego) Państwowej Straży Pożarnej, dysponenta zespołów ratownictwa medycznego i państwowego </w:t>
      </w:r>
      <w:r w:rsidR="00FD7487" w:rsidRPr="007E1C17">
        <w:rPr>
          <w:rFonts w:ascii="Times New Roman" w:hAnsi="Times New Roman" w:cs="Times New Roman"/>
          <w:sz w:val="24"/>
          <w:szCs w:val="24"/>
        </w:rPr>
        <w:lastRenderedPageBreak/>
        <w:t>inspektora sanitarnego opin</w:t>
      </w:r>
      <w:r w:rsidR="00B31552">
        <w:rPr>
          <w:rFonts w:ascii="Times New Roman" w:hAnsi="Times New Roman" w:cs="Times New Roman"/>
          <w:sz w:val="24"/>
          <w:szCs w:val="24"/>
        </w:rPr>
        <w:t>ii o niezbędnej wielkości sił i </w:t>
      </w:r>
      <w:r w:rsidR="00FD7487" w:rsidRPr="007E1C17">
        <w:rPr>
          <w:rFonts w:ascii="Times New Roman" w:hAnsi="Times New Roman" w:cs="Times New Roman"/>
          <w:sz w:val="24"/>
          <w:szCs w:val="24"/>
        </w:rPr>
        <w:t>środków potrzebnych do zabezpieczenia imprezy masowej, zastrzeżeniach do stanu technicznego obiektu (terenu) oraz o przewidywanych zagrożeniach (art. 25 ust. 1 pkt 2 ustawy o</w:t>
      </w:r>
      <w:r>
        <w:rPr>
          <w:rFonts w:ascii="Times New Roman" w:hAnsi="Times New Roman" w:cs="Times New Roman"/>
          <w:sz w:val="24"/>
          <w:szCs w:val="24"/>
        </w:rPr>
        <w:t> </w:t>
      </w:r>
      <w:r w:rsidR="00FD7487" w:rsidRPr="007E1C17">
        <w:rPr>
          <w:rFonts w:ascii="Times New Roman" w:hAnsi="Times New Roman" w:cs="Times New Roman"/>
          <w:sz w:val="24"/>
          <w:szCs w:val="24"/>
        </w:rPr>
        <w:t>bezpieczeństwie impr</w:t>
      </w:r>
      <w:r w:rsidR="00B8024B" w:rsidRPr="007E1C17">
        <w:rPr>
          <w:rFonts w:ascii="Times New Roman" w:hAnsi="Times New Roman" w:cs="Times New Roman"/>
          <w:sz w:val="24"/>
          <w:szCs w:val="24"/>
        </w:rPr>
        <w:t xml:space="preserve">ez masowych). Ponadto ustawa </w:t>
      </w:r>
      <w:r w:rsidR="00FD7487" w:rsidRPr="007E1C17">
        <w:rPr>
          <w:rFonts w:ascii="Times New Roman" w:hAnsi="Times New Roman" w:cs="Times New Roman"/>
          <w:sz w:val="24"/>
          <w:szCs w:val="24"/>
        </w:rPr>
        <w:t xml:space="preserve">zobowiązuje właściwego miejscowo komendanta </w:t>
      </w:r>
      <w:r>
        <w:rPr>
          <w:rFonts w:ascii="Times New Roman" w:hAnsi="Times New Roman" w:cs="Times New Roman"/>
          <w:sz w:val="24"/>
          <w:szCs w:val="24"/>
        </w:rPr>
        <w:t>P</w:t>
      </w:r>
      <w:r w:rsidR="00FD7487" w:rsidRPr="007E1C17">
        <w:rPr>
          <w:rFonts w:ascii="Times New Roman" w:hAnsi="Times New Roman" w:cs="Times New Roman"/>
          <w:sz w:val="24"/>
          <w:szCs w:val="24"/>
        </w:rPr>
        <w:t xml:space="preserve">olicji </w:t>
      </w:r>
      <w:r w:rsidR="00E92AEA" w:rsidRPr="007E1C17">
        <w:rPr>
          <w:rFonts w:ascii="Times New Roman" w:hAnsi="Times New Roman" w:cs="Times New Roman"/>
          <w:sz w:val="24"/>
          <w:szCs w:val="24"/>
        </w:rPr>
        <w:t>i</w:t>
      </w:r>
      <w:r w:rsidR="00FD7487" w:rsidRPr="007E1C17">
        <w:rPr>
          <w:rFonts w:ascii="Times New Roman" w:hAnsi="Times New Roman" w:cs="Times New Roman"/>
          <w:sz w:val="24"/>
          <w:szCs w:val="24"/>
        </w:rPr>
        <w:t xml:space="preserve"> komendanta Państwowej Straży Pożarnej do wydania </w:t>
      </w:r>
      <w:r w:rsidR="00652176" w:rsidRPr="007E1C17">
        <w:rPr>
          <w:rFonts w:ascii="Times New Roman" w:hAnsi="Times New Roman" w:cs="Times New Roman"/>
          <w:sz w:val="24"/>
          <w:szCs w:val="24"/>
        </w:rPr>
        <w:t xml:space="preserve">ww. </w:t>
      </w:r>
      <w:r w:rsidR="00E92AEA" w:rsidRPr="007E1C17">
        <w:rPr>
          <w:rFonts w:ascii="Times New Roman" w:hAnsi="Times New Roman" w:cs="Times New Roman"/>
          <w:sz w:val="24"/>
          <w:szCs w:val="24"/>
        </w:rPr>
        <w:t>opinii</w:t>
      </w:r>
      <w:r w:rsidR="00FD7487" w:rsidRPr="007E1C17">
        <w:rPr>
          <w:rFonts w:ascii="Times New Roman" w:hAnsi="Times New Roman" w:cs="Times New Roman"/>
          <w:sz w:val="24"/>
          <w:szCs w:val="24"/>
        </w:rPr>
        <w:t xml:space="preserve"> na podstawie lustracji obiektu (terenu), na którym ma by</w:t>
      </w:r>
      <w:r w:rsidR="00CD1EB5" w:rsidRPr="007E1C17">
        <w:rPr>
          <w:rFonts w:ascii="Times New Roman" w:hAnsi="Times New Roman" w:cs="Times New Roman"/>
          <w:sz w:val="24"/>
          <w:szCs w:val="24"/>
        </w:rPr>
        <w:t>ć przeprowadzona impreza masowa</w:t>
      </w:r>
      <w:r w:rsidR="00E92AEA" w:rsidRPr="007E1C17">
        <w:rPr>
          <w:rFonts w:ascii="Times New Roman" w:hAnsi="Times New Roman" w:cs="Times New Roman"/>
          <w:sz w:val="24"/>
          <w:szCs w:val="24"/>
        </w:rPr>
        <w:t>, i</w:t>
      </w:r>
      <w:r w:rsidR="00FD7487" w:rsidRPr="007E1C17">
        <w:rPr>
          <w:rFonts w:ascii="Times New Roman" w:hAnsi="Times New Roman" w:cs="Times New Roman"/>
          <w:sz w:val="24"/>
          <w:szCs w:val="24"/>
        </w:rPr>
        <w:t xml:space="preserve"> przedłożonych przez organizatora dokumentów i informac</w:t>
      </w:r>
      <w:r w:rsidR="00652176" w:rsidRPr="007E1C17">
        <w:rPr>
          <w:rFonts w:ascii="Times New Roman" w:hAnsi="Times New Roman" w:cs="Times New Roman"/>
          <w:sz w:val="24"/>
          <w:szCs w:val="24"/>
        </w:rPr>
        <w:t>ji</w:t>
      </w:r>
      <w:r w:rsidR="00FD7487" w:rsidRPr="007E1C17">
        <w:rPr>
          <w:rFonts w:ascii="Times New Roman" w:hAnsi="Times New Roman" w:cs="Times New Roman"/>
          <w:sz w:val="24"/>
          <w:szCs w:val="24"/>
        </w:rPr>
        <w:t xml:space="preserve">. </w:t>
      </w:r>
      <w:r w:rsidR="00D95082" w:rsidRPr="007E1C17">
        <w:rPr>
          <w:rFonts w:ascii="Times New Roman" w:hAnsi="Times New Roman" w:cs="Times New Roman"/>
          <w:sz w:val="24"/>
          <w:szCs w:val="24"/>
        </w:rPr>
        <w:t>K</w:t>
      </w:r>
      <w:r w:rsidR="00FD7487" w:rsidRPr="007E1C17">
        <w:rPr>
          <w:rFonts w:ascii="Times New Roman" w:hAnsi="Times New Roman" w:cs="Times New Roman"/>
          <w:sz w:val="24"/>
          <w:szCs w:val="24"/>
        </w:rPr>
        <w:t xml:space="preserve">omendant </w:t>
      </w:r>
      <w:r>
        <w:rPr>
          <w:rFonts w:ascii="Times New Roman" w:hAnsi="Times New Roman" w:cs="Times New Roman"/>
          <w:sz w:val="24"/>
          <w:szCs w:val="24"/>
        </w:rPr>
        <w:t>P</w:t>
      </w:r>
      <w:r w:rsidR="00FD7487" w:rsidRPr="007E1C17">
        <w:rPr>
          <w:rFonts w:ascii="Times New Roman" w:hAnsi="Times New Roman" w:cs="Times New Roman"/>
          <w:sz w:val="24"/>
          <w:szCs w:val="24"/>
        </w:rPr>
        <w:t>olicji wydaje opinię dodatkowo na podstawie analizy ryzyka, określającej przewidywane zagrożenia bezpieczeństwa i porządku publicznego</w:t>
      </w:r>
      <w:r w:rsidR="00D95082" w:rsidRPr="007E1C17">
        <w:rPr>
          <w:rFonts w:ascii="Times New Roman" w:hAnsi="Times New Roman" w:cs="Times New Roman"/>
          <w:sz w:val="24"/>
          <w:szCs w:val="24"/>
        </w:rPr>
        <w:t>,</w:t>
      </w:r>
      <w:r w:rsidR="00B31552">
        <w:rPr>
          <w:rFonts w:ascii="Times New Roman" w:hAnsi="Times New Roman" w:cs="Times New Roman"/>
          <w:sz w:val="24"/>
          <w:szCs w:val="24"/>
        </w:rPr>
        <w:t xml:space="preserve"> mogące wystąpić w </w:t>
      </w:r>
      <w:r w:rsidR="00FD7487" w:rsidRPr="007E1C17">
        <w:rPr>
          <w:rFonts w:ascii="Times New Roman" w:hAnsi="Times New Roman" w:cs="Times New Roman"/>
          <w:sz w:val="24"/>
          <w:szCs w:val="24"/>
        </w:rPr>
        <w:t xml:space="preserve">związku z </w:t>
      </w:r>
      <w:r w:rsidR="00D95082" w:rsidRPr="007E1C17">
        <w:rPr>
          <w:rFonts w:ascii="Times New Roman" w:hAnsi="Times New Roman" w:cs="Times New Roman"/>
          <w:sz w:val="24"/>
          <w:szCs w:val="24"/>
        </w:rPr>
        <w:t xml:space="preserve">daną </w:t>
      </w:r>
      <w:r w:rsidR="00FD7487" w:rsidRPr="007E1C17">
        <w:rPr>
          <w:rFonts w:ascii="Times New Roman" w:hAnsi="Times New Roman" w:cs="Times New Roman"/>
          <w:sz w:val="24"/>
          <w:szCs w:val="24"/>
        </w:rPr>
        <w:t>imprezą masową.</w:t>
      </w:r>
      <w:r w:rsidR="00652176" w:rsidRPr="007E1C17">
        <w:rPr>
          <w:rFonts w:ascii="Times New Roman" w:hAnsi="Times New Roman" w:cs="Times New Roman"/>
          <w:sz w:val="24"/>
          <w:szCs w:val="24"/>
        </w:rPr>
        <w:t xml:space="preserve"> </w:t>
      </w:r>
    </w:p>
    <w:p w:rsidR="00FD7487" w:rsidRPr="007E1C17" w:rsidRDefault="00652176"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 xml:space="preserve">W związku z powyższym, </w:t>
      </w:r>
      <w:r w:rsidR="00FD7487" w:rsidRPr="007E1C17">
        <w:rPr>
          <w:rFonts w:ascii="Times New Roman" w:hAnsi="Times New Roman" w:cs="Times New Roman"/>
          <w:sz w:val="24"/>
          <w:szCs w:val="24"/>
        </w:rPr>
        <w:t>niezależenie od zalet systemu licencji lub certyfikatów bezpieczeństwa dla stadionów, polski</w:t>
      </w:r>
      <w:r w:rsidR="00D95082" w:rsidRPr="007E1C17">
        <w:rPr>
          <w:rFonts w:ascii="Times New Roman" w:hAnsi="Times New Roman" w:cs="Times New Roman"/>
          <w:sz w:val="24"/>
          <w:szCs w:val="24"/>
        </w:rPr>
        <w:t xml:space="preserve">e rozwiązania prawne w tym zakresie </w:t>
      </w:r>
      <w:r w:rsidRPr="007E1C17">
        <w:rPr>
          <w:rFonts w:ascii="Times New Roman" w:hAnsi="Times New Roman" w:cs="Times New Roman"/>
          <w:sz w:val="24"/>
          <w:szCs w:val="24"/>
        </w:rPr>
        <w:t>wydaj</w:t>
      </w:r>
      <w:r w:rsidR="00D95082" w:rsidRPr="007E1C17">
        <w:rPr>
          <w:rFonts w:ascii="Times New Roman" w:hAnsi="Times New Roman" w:cs="Times New Roman"/>
          <w:sz w:val="24"/>
          <w:szCs w:val="24"/>
        </w:rPr>
        <w:t>ą</w:t>
      </w:r>
      <w:r w:rsidRPr="007E1C17">
        <w:rPr>
          <w:rFonts w:ascii="Times New Roman" w:hAnsi="Times New Roman" w:cs="Times New Roman"/>
          <w:sz w:val="24"/>
          <w:szCs w:val="24"/>
        </w:rPr>
        <w:t xml:space="preserve"> się zapewni</w:t>
      </w:r>
      <w:r w:rsidR="00D95082" w:rsidRPr="007E1C17">
        <w:rPr>
          <w:rFonts w:ascii="Times New Roman" w:hAnsi="Times New Roman" w:cs="Times New Roman"/>
          <w:sz w:val="24"/>
          <w:szCs w:val="24"/>
        </w:rPr>
        <w:t>a</w:t>
      </w:r>
      <w:r w:rsidRPr="007E1C17">
        <w:rPr>
          <w:rFonts w:ascii="Times New Roman" w:hAnsi="Times New Roman" w:cs="Times New Roman"/>
          <w:sz w:val="24"/>
          <w:szCs w:val="24"/>
        </w:rPr>
        <w:t xml:space="preserve">ć </w:t>
      </w:r>
      <w:r w:rsidR="00D95082" w:rsidRPr="007E1C17">
        <w:rPr>
          <w:rFonts w:ascii="Times New Roman" w:hAnsi="Times New Roman" w:cs="Times New Roman"/>
          <w:sz w:val="24"/>
          <w:szCs w:val="24"/>
        </w:rPr>
        <w:t>bezpieczeństwo i porządek</w:t>
      </w:r>
      <w:r w:rsidR="00FD7487" w:rsidRPr="007E1C17">
        <w:rPr>
          <w:rFonts w:ascii="Times New Roman" w:hAnsi="Times New Roman" w:cs="Times New Roman"/>
          <w:sz w:val="24"/>
          <w:szCs w:val="24"/>
        </w:rPr>
        <w:t xml:space="preserve"> publiczn</w:t>
      </w:r>
      <w:r w:rsidR="00D95082" w:rsidRPr="007E1C17">
        <w:rPr>
          <w:rFonts w:ascii="Times New Roman" w:hAnsi="Times New Roman" w:cs="Times New Roman"/>
          <w:sz w:val="24"/>
          <w:szCs w:val="24"/>
        </w:rPr>
        <w:t xml:space="preserve">y podczas </w:t>
      </w:r>
      <w:r w:rsidR="00FD7487" w:rsidRPr="007E1C17">
        <w:rPr>
          <w:rFonts w:ascii="Times New Roman" w:hAnsi="Times New Roman" w:cs="Times New Roman"/>
          <w:sz w:val="24"/>
          <w:szCs w:val="24"/>
        </w:rPr>
        <w:t>masowy</w:t>
      </w:r>
      <w:r w:rsidR="00D95082" w:rsidRPr="007E1C17">
        <w:rPr>
          <w:rFonts w:ascii="Times New Roman" w:hAnsi="Times New Roman" w:cs="Times New Roman"/>
          <w:sz w:val="24"/>
          <w:szCs w:val="24"/>
        </w:rPr>
        <w:t>ch</w:t>
      </w:r>
      <w:r w:rsidR="00FD7487" w:rsidRPr="007E1C17">
        <w:rPr>
          <w:rFonts w:ascii="Times New Roman" w:hAnsi="Times New Roman" w:cs="Times New Roman"/>
          <w:sz w:val="24"/>
          <w:szCs w:val="24"/>
        </w:rPr>
        <w:t xml:space="preserve"> imprez sportowy</w:t>
      </w:r>
      <w:r w:rsidR="00D95082" w:rsidRPr="007E1C17">
        <w:rPr>
          <w:rFonts w:ascii="Times New Roman" w:hAnsi="Times New Roman" w:cs="Times New Roman"/>
          <w:sz w:val="24"/>
          <w:szCs w:val="24"/>
        </w:rPr>
        <w:t>ch</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w sposób optymalny. K</w:t>
      </w:r>
      <w:r w:rsidR="00FD7487" w:rsidRPr="007E1C17">
        <w:rPr>
          <w:rFonts w:ascii="Times New Roman" w:hAnsi="Times New Roman" w:cs="Times New Roman"/>
          <w:sz w:val="24"/>
          <w:szCs w:val="24"/>
        </w:rPr>
        <w:t>onieczność każdorazowej oceny ryzyka związanego z imprez</w:t>
      </w:r>
      <w:r w:rsidRPr="007E1C17">
        <w:rPr>
          <w:rFonts w:ascii="Times New Roman" w:hAnsi="Times New Roman" w:cs="Times New Roman"/>
          <w:sz w:val="24"/>
          <w:szCs w:val="24"/>
        </w:rPr>
        <w:t>ą</w:t>
      </w:r>
      <w:r w:rsidR="00FD7487" w:rsidRPr="007E1C17">
        <w:rPr>
          <w:rFonts w:ascii="Times New Roman" w:hAnsi="Times New Roman" w:cs="Times New Roman"/>
          <w:sz w:val="24"/>
          <w:szCs w:val="24"/>
        </w:rPr>
        <w:t xml:space="preserve"> masow</w:t>
      </w:r>
      <w:r w:rsidRPr="007E1C17">
        <w:rPr>
          <w:rFonts w:ascii="Times New Roman" w:hAnsi="Times New Roman" w:cs="Times New Roman"/>
          <w:sz w:val="24"/>
          <w:szCs w:val="24"/>
        </w:rPr>
        <w:t>ą</w:t>
      </w:r>
      <w:r w:rsidR="00FD7487" w:rsidRPr="007E1C17">
        <w:rPr>
          <w:rFonts w:ascii="Times New Roman" w:hAnsi="Times New Roman" w:cs="Times New Roman"/>
          <w:sz w:val="24"/>
          <w:szCs w:val="24"/>
        </w:rPr>
        <w:t xml:space="preserve"> pozwala na elastyczną i względnie szybką</w:t>
      </w:r>
      <w:r w:rsidR="00B31552">
        <w:rPr>
          <w:rFonts w:ascii="Times New Roman" w:hAnsi="Times New Roman" w:cs="Times New Roman"/>
          <w:sz w:val="24"/>
          <w:szCs w:val="24"/>
        </w:rPr>
        <w:t xml:space="preserve"> reakcję na zmiany zachodzące w </w:t>
      </w:r>
      <w:r w:rsidR="00FD7487" w:rsidRPr="007E1C17">
        <w:rPr>
          <w:rFonts w:ascii="Times New Roman" w:hAnsi="Times New Roman" w:cs="Times New Roman"/>
          <w:sz w:val="24"/>
          <w:szCs w:val="24"/>
        </w:rPr>
        <w:t>otoczeniu imprez</w:t>
      </w:r>
      <w:r w:rsidRPr="007E1C17">
        <w:rPr>
          <w:rFonts w:ascii="Times New Roman" w:hAnsi="Times New Roman" w:cs="Times New Roman"/>
          <w:sz w:val="24"/>
          <w:szCs w:val="24"/>
        </w:rPr>
        <w:t>y</w:t>
      </w:r>
      <w:r w:rsidR="00FD7487" w:rsidRPr="007E1C17">
        <w:rPr>
          <w:rFonts w:ascii="Times New Roman" w:hAnsi="Times New Roman" w:cs="Times New Roman"/>
          <w:sz w:val="24"/>
          <w:szCs w:val="24"/>
        </w:rPr>
        <w:t xml:space="preserve"> (np. możliwość każdorazowej kontroli pirotechniczn</w:t>
      </w:r>
      <w:r w:rsidR="00B31552">
        <w:rPr>
          <w:rFonts w:ascii="Times New Roman" w:hAnsi="Times New Roman" w:cs="Times New Roman"/>
          <w:sz w:val="24"/>
          <w:szCs w:val="24"/>
        </w:rPr>
        <w:t>ej stadionu i </w:t>
      </w:r>
      <w:r w:rsidRPr="007E1C17">
        <w:rPr>
          <w:rFonts w:ascii="Times New Roman" w:hAnsi="Times New Roman" w:cs="Times New Roman"/>
          <w:sz w:val="24"/>
          <w:szCs w:val="24"/>
        </w:rPr>
        <w:t xml:space="preserve">stanu infrastruktury </w:t>
      </w:r>
      <w:r w:rsidR="00D95082" w:rsidRPr="007E1C17">
        <w:rPr>
          <w:rFonts w:ascii="Times New Roman" w:hAnsi="Times New Roman" w:cs="Times New Roman"/>
          <w:sz w:val="24"/>
          <w:szCs w:val="24"/>
        </w:rPr>
        <w:t>obiektu</w:t>
      </w:r>
      <w:r w:rsidRPr="007E1C17">
        <w:rPr>
          <w:rFonts w:ascii="Times New Roman" w:hAnsi="Times New Roman" w:cs="Times New Roman"/>
          <w:sz w:val="24"/>
          <w:szCs w:val="24"/>
        </w:rPr>
        <w:t xml:space="preserve">, możliwość </w:t>
      </w:r>
      <w:r w:rsidR="00FD7487" w:rsidRPr="007E1C17">
        <w:rPr>
          <w:rFonts w:ascii="Times New Roman" w:hAnsi="Times New Roman" w:cs="Times New Roman"/>
          <w:sz w:val="24"/>
          <w:szCs w:val="24"/>
        </w:rPr>
        <w:t>uwzględnienia zmiany nastawie</w:t>
      </w:r>
      <w:r w:rsidRPr="007E1C17">
        <w:rPr>
          <w:rFonts w:ascii="Times New Roman" w:hAnsi="Times New Roman" w:cs="Times New Roman"/>
          <w:sz w:val="24"/>
          <w:szCs w:val="24"/>
        </w:rPr>
        <w:t>nia</w:t>
      </w:r>
      <w:r w:rsidR="00FD7487" w:rsidRPr="007E1C17">
        <w:rPr>
          <w:rFonts w:ascii="Times New Roman" w:hAnsi="Times New Roman" w:cs="Times New Roman"/>
          <w:sz w:val="24"/>
          <w:szCs w:val="24"/>
        </w:rPr>
        <w:t xml:space="preserve"> </w:t>
      </w:r>
      <w:r w:rsidRPr="007E1C17">
        <w:rPr>
          <w:rFonts w:ascii="Times New Roman" w:hAnsi="Times New Roman" w:cs="Times New Roman"/>
          <w:sz w:val="24"/>
          <w:szCs w:val="24"/>
        </w:rPr>
        <w:t xml:space="preserve">danej </w:t>
      </w:r>
      <w:r w:rsidR="00FD7487" w:rsidRPr="007E1C17">
        <w:rPr>
          <w:rFonts w:ascii="Times New Roman" w:hAnsi="Times New Roman" w:cs="Times New Roman"/>
          <w:sz w:val="24"/>
          <w:szCs w:val="24"/>
        </w:rPr>
        <w:t>grup</w:t>
      </w:r>
      <w:r w:rsidRPr="007E1C17">
        <w:rPr>
          <w:rFonts w:ascii="Times New Roman" w:hAnsi="Times New Roman" w:cs="Times New Roman"/>
          <w:sz w:val="24"/>
          <w:szCs w:val="24"/>
        </w:rPr>
        <w:t>y</w:t>
      </w:r>
      <w:r w:rsidR="00FD7487" w:rsidRPr="007E1C17">
        <w:rPr>
          <w:rFonts w:ascii="Times New Roman" w:hAnsi="Times New Roman" w:cs="Times New Roman"/>
          <w:sz w:val="24"/>
          <w:szCs w:val="24"/>
        </w:rPr>
        <w:t xml:space="preserve"> kibicowski</w:t>
      </w:r>
      <w:r w:rsidRPr="007E1C17">
        <w:rPr>
          <w:rFonts w:ascii="Times New Roman" w:hAnsi="Times New Roman" w:cs="Times New Roman"/>
          <w:sz w:val="24"/>
          <w:szCs w:val="24"/>
        </w:rPr>
        <w:t>ej w kontekście wzajemnego wspierania lub rywalizacji poszczególnych grup kibiców etc.</w:t>
      </w:r>
      <w:r w:rsidR="00FD7487" w:rsidRPr="007E1C17">
        <w:rPr>
          <w:rFonts w:ascii="Times New Roman" w:hAnsi="Times New Roman" w:cs="Times New Roman"/>
          <w:sz w:val="24"/>
          <w:szCs w:val="24"/>
        </w:rPr>
        <w:t>).</w:t>
      </w:r>
      <w:r w:rsidRPr="007E1C17">
        <w:rPr>
          <w:rFonts w:ascii="Times New Roman" w:hAnsi="Times New Roman" w:cs="Times New Roman"/>
          <w:sz w:val="24"/>
          <w:szCs w:val="24"/>
        </w:rPr>
        <w:t xml:space="preserve"> Polskie stanowisko </w:t>
      </w:r>
      <w:r w:rsidR="00FD7487" w:rsidRPr="007E1C17">
        <w:rPr>
          <w:rFonts w:ascii="Times New Roman" w:hAnsi="Times New Roman" w:cs="Times New Roman"/>
          <w:sz w:val="24"/>
          <w:szCs w:val="24"/>
        </w:rPr>
        <w:t xml:space="preserve">uzasadnione jest </w:t>
      </w:r>
      <w:r w:rsidRPr="007E1C17">
        <w:rPr>
          <w:rFonts w:ascii="Times New Roman" w:hAnsi="Times New Roman" w:cs="Times New Roman"/>
          <w:sz w:val="24"/>
          <w:szCs w:val="24"/>
        </w:rPr>
        <w:t xml:space="preserve">również </w:t>
      </w:r>
      <w:r w:rsidR="00D95082" w:rsidRPr="007E1C17">
        <w:rPr>
          <w:rFonts w:ascii="Times New Roman" w:hAnsi="Times New Roman" w:cs="Times New Roman"/>
          <w:sz w:val="24"/>
          <w:szCs w:val="24"/>
        </w:rPr>
        <w:t>doświadczeniami z ponadsiedmioletniego</w:t>
      </w:r>
      <w:r w:rsidR="00B31552">
        <w:rPr>
          <w:rFonts w:ascii="Times New Roman" w:hAnsi="Times New Roman" w:cs="Times New Roman"/>
          <w:sz w:val="24"/>
          <w:szCs w:val="24"/>
        </w:rPr>
        <w:t xml:space="preserve"> okresu obowiązywania ustawy o </w:t>
      </w:r>
      <w:r w:rsidR="00FD7487" w:rsidRPr="007E1C17">
        <w:rPr>
          <w:rFonts w:ascii="Times New Roman" w:hAnsi="Times New Roman" w:cs="Times New Roman"/>
          <w:sz w:val="24"/>
          <w:szCs w:val="24"/>
        </w:rPr>
        <w:t xml:space="preserve">bezpieczeństwie imprez masowych, w tym </w:t>
      </w:r>
      <w:r w:rsidRPr="007E1C17">
        <w:rPr>
          <w:rFonts w:ascii="Times New Roman" w:hAnsi="Times New Roman" w:cs="Times New Roman"/>
          <w:sz w:val="24"/>
          <w:szCs w:val="24"/>
        </w:rPr>
        <w:t xml:space="preserve">w </w:t>
      </w:r>
      <w:r w:rsidR="00D95082" w:rsidRPr="007E1C17">
        <w:rPr>
          <w:rFonts w:ascii="Times New Roman" w:hAnsi="Times New Roman" w:cs="Times New Roman"/>
          <w:sz w:val="24"/>
          <w:szCs w:val="24"/>
        </w:rPr>
        <w:t xml:space="preserve">związku z </w:t>
      </w:r>
      <w:r w:rsidR="00FD7487" w:rsidRPr="007E1C17">
        <w:rPr>
          <w:rFonts w:ascii="Times New Roman" w:hAnsi="Times New Roman" w:cs="Times New Roman"/>
          <w:sz w:val="24"/>
          <w:szCs w:val="24"/>
        </w:rPr>
        <w:t>bezpiecznym przebiegiem współorganizowanych przez Polskę Mistrzostw Europ</w:t>
      </w:r>
      <w:r w:rsidRPr="007E1C17">
        <w:rPr>
          <w:rFonts w:ascii="Times New Roman" w:hAnsi="Times New Roman" w:cs="Times New Roman"/>
          <w:sz w:val="24"/>
          <w:szCs w:val="24"/>
        </w:rPr>
        <w:t>y w Piłce Nożnej UEFA EURO 2012</w:t>
      </w:r>
      <w:r w:rsidR="00FD7487" w:rsidRPr="007E1C17">
        <w:rPr>
          <w:rFonts w:ascii="Times New Roman" w:hAnsi="Times New Roman" w:cs="Times New Roman"/>
          <w:sz w:val="24"/>
          <w:szCs w:val="24"/>
        </w:rPr>
        <w:t xml:space="preserve">. </w:t>
      </w:r>
      <w:r w:rsidRPr="007E1C17">
        <w:rPr>
          <w:rFonts w:ascii="Times New Roman" w:hAnsi="Times New Roman" w:cs="Times New Roman"/>
          <w:sz w:val="24"/>
          <w:szCs w:val="24"/>
        </w:rPr>
        <w:t xml:space="preserve">Nadmienić należy, że </w:t>
      </w:r>
      <w:r w:rsidR="00753E21" w:rsidRPr="007E1C17">
        <w:rPr>
          <w:rFonts w:ascii="Times New Roman" w:hAnsi="Times New Roman" w:cs="Times New Roman"/>
          <w:sz w:val="24"/>
          <w:szCs w:val="24"/>
        </w:rPr>
        <w:t xml:space="preserve">obszar bezpieczeństwa meczów piłki nożnej regulowany jest </w:t>
      </w:r>
      <w:r w:rsidR="000A3959" w:rsidRPr="007E1C17">
        <w:rPr>
          <w:rFonts w:ascii="Times New Roman" w:hAnsi="Times New Roman" w:cs="Times New Roman"/>
          <w:sz w:val="24"/>
          <w:szCs w:val="24"/>
        </w:rPr>
        <w:t xml:space="preserve">w Polsce </w:t>
      </w:r>
      <w:r w:rsidR="00D95082" w:rsidRPr="007E1C17">
        <w:rPr>
          <w:rFonts w:ascii="Times New Roman" w:hAnsi="Times New Roman" w:cs="Times New Roman"/>
          <w:sz w:val="24"/>
          <w:szCs w:val="24"/>
        </w:rPr>
        <w:t>również</w:t>
      </w:r>
      <w:r w:rsidR="000A3959" w:rsidRPr="007E1C17">
        <w:rPr>
          <w:rFonts w:ascii="Times New Roman" w:hAnsi="Times New Roman" w:cs="Times New Roman"/>
          <w:sz w:val="24"/>
          <w:szCs w:val="24"/>
        </w:rPr>
        <w:t xml:space="preserve"> w oparciu o zasady</w:t>
      </w:r>
      <w:r w:rsidR="00753E21" w:rsidRPr="007E1C17">
        <w:rPr>
          <w:rFonts w:ascii="Times New Roman" w:hAnsi="Times New Roman" w:cs="Times New Roman"/>
          <w:sz w:val="24"/>
          <w:szCs w:val="24"/>
        </w:rPr>
        <w:t xml:space="preserve"> i procedur</w:t>
      </w:r>
      <w:r w:rsidR="000A3959" w:rsidRPr="007E1C17">
        <w:rPr>
          <w:rFonts w:ascii="Times New Roman" w:hAnsi="Times New Roman" w:cs="Times New Roman"/>
          <w:sz w:val="24"/>
          <w:szCs w:val="24"/>
        </w:rPr>
        <w:t xml:space="preserve">y </w:t>
      </w:r>
      <w:r w:rsidR="00D95082" w:rsidRPr="007E1C17">
        <w:rPr>
          <w:rFonts w:ascii="Times New Roman" w:hAnsi="Times New Roman" w:cs="Times New Roman"/>
          <w:sz w:val="24"/>
          <w:szCs w:val="24"/>
        </w:rPr>
        <w:t xml:space="preserve">wskazane </w:t>
      </w:r>
      <w:r w:rsidR="00753E21" w:rsidRPr="007E1C17">
        <w:rPr>
          <w:rFonts w:ascii="Times New Roman" w:hAnsi="Times New Roman" w:cs="Times New Roman"/>
          <w:sz w:val="24"/>
          <w:szCs w:val="24"/>
        </w:rPr>
        <w:t>w</w:t>
      </w:r>
      <w:r w:rsidR="00FD7487" w:rsidRPr="007E1C17">
        <w:rPr>
          <w:rFonts w:ascii="Times New Roman" w:hAnsi="Times New Roman" w:cs="Times New Roman"/>
          <w:sz w:val="24"/>
          <w:szCs w:val="24"/>
        </w:rPr>
        <w:t xml:space="preserve"> podręcznik</w:t>
      </w:r>
      <w:r w:rsidR="00753E21" w:rsidRPr="007E1C17">
        <w:rPr>
          <w:rFonts w:ascii="Times New Roman" w:hAnsi="Times New Roman" w:cs="Times New Roman"/>
          <w:sz w:val="24"/>
          <w:szCs w:val="24"/>
        </w:rPr>
        <w:t>ach licencyjnych</w:t>
      </w:r>
      <w:r w:rsidR="00FD7487" w:rsidRPr="007E1C17">
        <w:rPr>
          <w:rFonts w:ascii="Times New Roman" w:hAnsi="Times New Roman" w:cs="Times New Roman"/>
          <w:sz w:val="24"/>
          <w:szCs w:val="24"/>
        </w:rPr>
        <w:t xml:space="preserve"> Polski</w:t>
      </w:r>
      <w:r w:rsidR="00753E21" w:rsidRPr="007E1C17">
        <w:rPr>
          <w:rFonts w:ascii="Times New Roman" w:hAnsi="Times New Roman" w:cs="Times New Roman"/>
          <w:sz w:val="24"/>
          <w:szCs w:val="24"/>
        </w:rPr>
        <w:t>ego</w:t>
      </w:r>
      <w:r w:rsidR="00FD7487" w:rsidRPr="007E1C17">
        <w:rPr>
          <w:rFonts w:ascii="Times New Roman" w:hAnsi="Times New Roman" w:cs="Times New Roman"/>
          <w:sz w:val="24"/>
          <w:szCs w:val="24"/>
        </w:rPr>
        <w:t xml:space="preserve"> Związ</w:t>
      </w:r>
      <w:r w:rsidR="00753E21" w:rsidRPr="007E1C17">
        <w:rPr>
          <w:rFonts w:ascii="Times New Roman" w:hAnsi="Times New Roman" w:cs="Times New Roman"/>
          <w:sz w:val="24"/>
          <w:szCs w:val="24"/>
        </w:rPr>
        <w:t>ku</w:t>
      </w:r>
      <w:r w:rsidR="00FD7487" w:rsidRPr="007E1C17">
        <w:rPr>
          <w:rFonts w:ascii="Times New Roman" w:hAnsi="Times New Roman" w:cs="Times New Roman"/>
          <w:sz w:val="24"/>
          <w:szCs w:val="24"/>
        </w:rPr>
        <w:t xml:space="preserve"> Piłki Nożnej. </w:t>
      </w:r>
      <w:r w:rsidR="000A3959" w:rsidRPr="007E1C17">
        <w:rPr>
          <w:rFonts w:ascii="Times New Roman" w:hAnsi="Times New Roman" w:cs="Times New Roman"/>
          <w:sz w:val="24"/>
          <w:szCs w:val="24"/>
        </w:rPr>
        <w:t xml:space="preserve">Wytyczne PZPN mają na celu </w:t>
      </w:r>
      <w:r w:rsidR="00FD7487" w:rsidRPr="007E1C17">
        <w:rPr>
          <w:rFonts w:ascii="Times New Roman" w:hAnsi="Times New Roman" w:cs="Times New Roman"/>
          <w:sz w:val="24"/>
          <w:szCs w:val="24"/>
        </w:rPr>
        <w:t>popraw</w:t>
      </w:r>
      <w:r w:rsidR="000A3959" w:rsidRPr="007E1C17">
        <w:rPr>
          <w:rFonts w:ascii="Times New Roman" w:hAnsi="Times New Roman" w:cs="Times New Roman"/>
          <w:sz w:val="24"/>
          <w:szCs w:val="24"/>
        </w:rPr>
        <w:t>ę</w:t>
      </w:r>
      <w:r w:rsidR="00FD7487" w:rsidRPr="007E1C17">
        <w:rPr>
          <w:rFonts w:ascii="Times New Roman" w:hAnsi="Times New Roman" w:cs="Times New Roman"/>
          <w:sz w:val="24"/>
          <w:szCs w:val="24"/>
        </w:rPr>
        <w:t xml:space="preserve"> standardów we wszystkich aspektach funkcjonowania piłki nożnej w Polsce, </w:t>
      </w:r>
      <w:r w:rsidR="00B31552">
        <w:rPr>
          <w:rFonts w:ascii="Times New Roman" w:hAnsi="Times New Roman" w:cs="Times New Roman"/>
          <w:sz w:val="24"/>
          <w:szCs w:val="24"/>
        </w:rPr>
        <w:t>w </w:t>
      </w:r>
      <w:r w:rsidR="000A3959" w:rsidRPr="007E1C17">
        <w:rPr>
          <w:rFonts w:ascii="Times New Roman" w:hAnsi="Times New Roman" w:cs="Times New Roman"/>
          <w:sz w:val="24"/>
          <w:szCs w:val="24"/>
        </w:rPr>
        <w:t>szczególności w zakresie poprawy jakości</w:t>
      </w:r>
      <w:r w:rsidR="00FD7487" w:rsidRPr="007E1C17">
        <w:rPr>
          <w:rFonts w:ascii="Times New Roman" w:hAnsi="Times New Roman" w:cs="Times New Roman"/>
          <w:sz w:val="24"/>
          <w:szCs w:val="24"/>
        </w:rPr>
        <w:t xml:space="preserve"> infrastruktury sportowej</w:t>
      </w:r>
      <w:r w:rsidR="000A3959" w:rsidRPr="007E1C17">
        <w:rPr>
          <w:rFonts w:ascii="Times New Roman" w:hAnsi="Times New Roman" w:cs="Times New Roman"/>
          <w:sz w:val="24"/>
          <w:szCs w:val="24"/>
        </w:rPr>
        <w:t xml:space="preserve"> i obsługi widza meczu piłki nożnej. N</w:t>
      </w:r>
      <w:r w:rsidR="00FD7487" w:rsidRPr="007E1C17">
        <w:rPr>
          <w:rFonts w:ascii="Times New Roman" w:hAnsi="Times New Roman" w:cs="Times New Roman"/>
          <w:sz w:val="24"/>
          <w:szCs w:val="24"/>
        </w:rPr>
        <w:t xml:space="preserve">akładają </w:t>
      </w:r>
      <w:r w:rsidR="000A3959" w:rsidRPr="007E1C17">
        <w:rPr>
          <w:rFonts w:ascii="Times New Roman" w:hAnsi="Times New Roman" w:cs="Times New Roman"/>
          <w:sz w:val="24"/>
          <w:szCs w:val="24"/>
        </w:rPr>
        <w:t xml:space="preserve">one na organizatora imprezy </w:t>
      </w:r>
      <w:r w:rsidR="00FD7487" w:rsidRPr="007E1C17">
        <w:rPr>
          <w:rFonts w:ascii="Times New Roman" w:hAnsi="Times New Roman" w:cs="Times New Roman"/>
          <w:sz w:val="24"/>
          <w:szCs w:val="24"/>
        </w:rPr>
        <w:t xml:space="preserve">obowiązek posiadania </w:t>
      </w:r>
      <w:r w:rsidR="00B31552">
        <w:rPr>
          <w:rFonts w:ascii="Times New Roman" w:hAnsi="Times New Roman" w:cs="Times New Roman"/>
          <w:sz w:val="24"/>
          <w:szCs w:val="24"/>
        </w:rPr>
        <w:t>i </w:t>
      </w:r>
      <w:r w:rsidR="000A3959" w:rsidRPr="007E1C17">
        <w:rPr>
          <w:rFonts w:ascii="Times New Roman" w:hAnsi="Times New Roman" w:cs="Times New Roman"/>
          <w:sz w:val="24"/>
          <w:szCs w:val="24"/>
        </w:rPr>
        <w:t xml:space="preserve">podania do publicznej wiadomości regulaminu </w:t>
      </w:r>
      <w:r w:rsidR="00037F96" w:rsidRPr="007E1C17">
        <w:rPr>
          <w:rFonts w:ascii="Times New Roman" w:hAnsi="Times New Roman" w:cs="Times New Roman"/>
          <w:sz w:val="24"/>
          <w:szCs w:val="24"/>
        </w:rPr>
        <w:t>stadionu</w:t>
      </w:r>
      <w:r w:rsidR="00BE2BC1">
        <w:rPr>
          <w:rFonts w:ascii="Times New Roman" w:hAnsi="Times New Roman" w:cs="Times New Roman"/>
          <w:sz w:val="24"/>
          <w:szCs w:val="24"/>
        </w:rPr>
        <w:t xml:space="preserve"> </w:t>
      </w:r>
      <w:r w:rsidR="000A3959" w:rsidRPr="007E1C17">
        <w:rPr>
          <w:rFonts w:ascii="Times New Roman" w:hAnsi="Times New Roman" w:cs="Times New Roman"/>
          <w:sz w:val="24"/>
          <w:szCs w:val="24"/>
        </w:rPr>
        <w:t xml:space="preserve">i regulaminu imprezy masowej </w:t>
      </w:r>
      <w:r w:rsidR="00037F96" w:rsidRPr="007E1C17">
        <w:rPr>
          <w:rFonts w:ascii="Times New Roman" w:hAnsi="Times New Roman" w:cs="Times New Roman"/>
          <w:sz w:val="24"/>
          <w:szCs w:val="24"/>
        </w:rPr>
        <w:t>oraz</w:t>
      </w:r>
      <w:r w:rsidR="00FD7487" w:rsidRPr="007E1C17">
        <w:rPr>
          <w:rFonts w:ascii="Times New Roman" w:hAnsi="Times New Roman" w:cs="Times New Roman"/>
          <w:sz w:val="24"/>
          <w:szCs w:val="24"/>
        </w:rPr>
        <w:t xml:space="preserve"> właściwe</w:t>
      </w:r>
      <w:r w:rsidR="00037F96" w:rsidRPr="007E1C17">
        <w:rPr>
          <w:rFonts w:ascii="Times New Roman" w:hAnsi="Times New Roman" w:cs="Times New Roman"/>
          <w:sz w:val="24"/>
          <w:szCs w:val="24"/>
        </w:rPr>
        <w:t>go</w:t>
      </w:r>
      <w:r w:rsidR="00FD7487" w:rsidRPr="007E1C17">
        <w:rPr>
          <w:rFonts w:ascii="Times New Roman" w:hAnsi="Times New Roman" w:cs="Times New Roman"/>
          <w:sz w:val="24"/>
          <w:szCs w:val="24"/>
        </w:rPr>
        <w:t xml:space="preserve"> przygotowani</w:t>
      </w:r>
      <w:r w:rsidR="00037F96" w:rsidRPr="007E1C17">
        <w:rPr>
          <w:rFonts w:ascii="Times New Roman" w:hAnsi="Times New Roman" w:cs="Times New Roman"/>
          <w:sz w:val="24"/>
          <w:szCs w:val="24"/>
        </w:rPr>
        <w:t>a</w:t>
      </w:r>
      <w:r w:rsidR="00FD7487" w:rsidRPr="007E1C17">
        <w:rPr>
          <w:rFonts w:ascii="Times New Roman" w:hAnsi="Times New Roman" w:cs="Times New Roman"/>
          <w:sz w:val="24"/>
          <w:szCs w:val="24"/>
        </w:rPr>
        <w:t xml:space="preserve"> i bezpieczne</w:t>
      </w:r>
      <w:r w:rsidR="00037F96" w:rsidRPr="007E1C17">
        <w:rPr>
          <w:rFonts w:ascii="Times New Roman" w:hAnsi="Times New Roman" w:cs="Times New Roman"/>
          <w:sz w:val="24"/>
          <w:szCs w:val="24"/>
        </w:rPr>
        <w:t xml:space="preserve">go </w:t>
      </w:r>
      <w:r w:rsidR="00FD7487" w:rsidRPr="007E1C17">
        <w:rPr>
          <w:rFonts w:ascii="Times New Roman" w:hAnsi="Times New Roman" w:cs="Times New Roman"/>
          <w:sz w:val="24"/>
          <w:szCs w:val="24"/>
        </w:rPr>
        <w:t>przeprowadzeni</w:t>
      </w:r>
      <w:r w:rsidR="00037F96" w:rsidRPr="007E1C17">
        <w:rPr>
          <w:rFonts w:ascii="Times New Roman" w:hAnsi="Times New Roman" w:cs="Times New Roman"/>
          <w:sz w:val="24"/>
          <w:szCs w:val="24"/>
        </w:rPr>
        <w:t>a meczu</w:t>
      </w:r>
      <w:r w:rsidR="00FD7487" w:rsidRPr="007E1C17">
        <w:rPr>
          <w:rFonts w:ascii="Times New Roman" w:hAnsi="Times New Roman" w:cs="Times New Roman"/>
          <w:sz w:val="24"/>
          <w:szCs w:val="24"/>
        </w:rPr>
        <w:t xml:space="preserve">. </w:t>
      </w:r>
    </w:p>
    <w:p w:rsidR="0035251B" w:rsidRPr="007E1C17" w:rsidRDefault="00F946E1"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Zważywszy na powyższe</w:t>
      </w:r>
      <w:r w:rsidR="00026283" w:rsidRPr="007E1C17">
        <w:rPr>
          <w:rFonts w:ascii="Times New Roman" w:hAnsi="Times New Roman" w:cs="Times New Roman"/>
          <w:sz w:val="24"/>
          <w:szCs w:val="24"/>
        </w:rPr>
        <w:t xml:space="preserve"> </w:t>
      </w:r>
      <w:r w:rsidRPr="007E1C17">
        <w:rPr>
          <w:rFonts w:ascii="Times New Roman" w:hAnsi="Times New Roman" w:cs="Times New Roman"/>
          <w:sz w:val="24"/>
          <w:szCs w:val="24"/>
        </w:rPr>
        <w:t xml:space="preserve">na etapie podpisywania Konwencji </w:t>
      </w:r>
      <w:r w:rsidR="00026283" w:rsidRPr="007E1C17">
        <w:rPr>
          <w:rFonts w:ascii="Times New Roman" w:hAnsi="Times New Roman" w:cs="Times New Roman"/>
          <w:sz w:val="24"/>
          <w:szCs w:val="24"/>
        </w:rPr>
        <w:t>zgłosz</w:t>
      </w:r>
      <w:r w:rsidRPr="007E1C17">
        <w:rPr>
          <w:rFonts w:ascii="Times New Roman" w:hAnsi="Times New Roman" w:cs="Times New Roman"/>
          <w:sz w:val="24"/>
          <w:szCs w:val="24"/>
        </w:rPr>
        <w:t>one zosta</w:t>
      </w:r>
      <w:r w:rsidR="00085055" w:rsidRPr="007E1C17">
        <w:rPr>
          <w:rFonts w:ascii="Times New Roman" w:hAnsi="Times New Roman" w:cs="Times New Roman"/>
          <w:sz w:val="24"/>
          <w:szCs w:val="24"/>
        </w:rPr>
        <w:t>ło</w:t>
      </w:r>
      <w:r w:rsidR="00026283" w:rsidRPr="007E1C17">
        <w:rPr>
          <w:rFonts w:ascii="Times New Roman" w:hAnsi="Times New Roman" w:cs="Times New Roman"/>
          <w:sz w:val="24"/>
          <w:szCs w:val="24"/>
        </w:rPr>
        <w:t xml:space="preserve"> zastrzeżeni</w:t>
      </w:r>
      <w:r w:rsidRPr="007E1C17">
        <w:rPr>
          <w:rFonts w:ascii="Times New Roman" w:hAnsi="Times New Roman" w:cs="Times New Roman"/>
          <w:sz w:val="24"/>
          <w:szCs w:val="24"/>
        </w:rPr>
        <w:t>e, że Polska nie będzie stosować przepisów art. 5.2. Konwencji Rady Europy.</w:t>
      </w:r>
      <w:r w:rsidR="00026283" w:rsidRPr="007E1C17">
        <w:rPr>
          <w:rFonts w:ascii="Times New Roman" w:hAnsi="Times New Roman" w:cs="Times New Roman"/>
          <w:sz w:val="24"/>
          <w:szCs w:val="24"/>
        </w:rPr>
        <w:t xml:space="preserve"> N</w:t>
      </w:r>
      <w:r w:rsidR="008775E0" w:rsidRPr="007E1C17">
        <w:rPr>
          <w:rFonts w:ascii="Times New Roman" w:hAnsi="Times New Roman" w:cs="Times New Roman"/>
          <w:sz w:val="24"/>
          <w:szCs w:val="24"/>
        </w:rPr>
        <w:t xml:space="preserve">iewykluczone jednak, że rozwiązania i doświadczenia innych państw </w:t>
      </w:r>
      <w:r w:rsidR="008775E0" w:rsidRPr="007E1C17">
        <w:rPr>
          <w:rFonts w:ascii="Times New Roman" w:hAnsi="Times New Roman" w:cs="Times New Roman"/>
          <w:sz w:val="24"/>
          <w:szCs w:val="24"/>
        </w:rPr>
        <w:lastRenderedPageBreak/>
        <w:t>europejskich, wskazujące na pozytywny wpływ stosowania certyfikatów na bezpieczeństwo imprez masowych, przyczynią się</w:t>
      </w:r>
      <w:r w:rsidR="00BE2BC1">
        <w:rPr>
          <w:rFonts w:ascii="Times New Roman" w:hAnsi="Times New Roman" w:cs="Times New Roman"/>
          <w:sz w:val="24"/>
          <w:szCs w:val="24"/>
        </w:rPr>
        <w:t xml:space="preserve"> </w:t>
      </w:r>
      <w:r w:rsidR="008775E0" w:rsidRPr="007E1C17">
        <w:rPr>
          <w:rFonts w:ascii="Times New Roman" w:hAnsi="Times New Roman" w:cs="Times New Roman"/>
          <w:sz w:val="24"/>
          <w:szCs w:val="24"/>
        </w:rPr>
        <w:t>do wprowadzenia podobnego systemu w Polsce</w:t>
      </w:r>
      <w:r w:rsidRPr="007E1C17">
        <w:rPr>
          <w:rFonts w:ascii="Times New Roman" w:hAnsi="Times New Roman" w:cs="Times New Roman"/>
          <w:sz w:val="24"/>
          <w:szCs w:val="24"/>
        </w:rPr>
        <w:t xml:space="preserve"> w przyszłości</w:t>
      </w:r>
      <w:r w:rsidR="008775E0" w:rsidRPr="007E1C17">
        <w:rPr>
          <w:rFonts w:ascii="Times New Roman" w:hAnsi="Times New Roman" w:cs="Times New Roman"/>
          <w:sz w:val="24"/>
          <w:szCs w:val="24"/>
        </w:rPr>
        <w:t>.</w:t>
      </w:r>
      <w:r w:rsidR="00CF2AA4" w:rsidRPr="007E1C17">
        <w:rPr>
          <w:rFonts w:ascii="Times New Roman" w:hAnsi="Times New Roman" w:cs="Times New Roman"/>
          <w:sz w:val="24"/>
          <w:szCs w:val="24"/>
        </w:rPr>
        <w:t xml:space="preserve"> </w:t>
      </w:r>
      <w:r w:rsidRPr="007E1C17">
        <w:rPr>
          <w:rFonts w:ascii="Times New Roman" w:hAnsi="Times New Roman" w:cs="Times New Roman"/>
          <w:sz w:val="24"/>
          <w:szCs w:val="24"/>
        </w:rPr>
        <w:t>Zgło</w:t>
      </w:r>
      <w:r w:rsidR="00E92AEA" w:rsidRPr="007E1C17">
        <w:rPr>
          <w:rFonts w:ascii="Times New Roman" w:hAnsi="Times New Roman" w:cs="Times New Roman"/>
          <w:sz w:val="24"/>
          <w:szCs w:val="24"/>
        </w:rPr>
        <w:t xml:space="preserve">szenie zastrzeżenia nie </w:t>
      </w:r>
      <w:r w:rsidRPr="007E1C17">
        <w:rPr>
          <w:rFonts w:ascii="Times New Roman" w:hAnsi="Times New Roman" w:cs="Times New Roman"/>
          <w:sz w:val="24"/>
          <w:szCs w:val="24"/>
        </w:rPr>
        <w:t xml:space="preserve">wyklucza przeprowadzenia </w:t>
      </w:r>
      <w:r w:rsidR="00E83EE0" w:rsidRPr="007E1C17">
        <w:rPr>
          <w:rFonts w:ascii="Times New Roman" w:hAnsi="Times New Roman" w:cs="Times New Roman"/>
          <w:sz w:val="24"/>
          <w:szCs w:val="24"/>
        </w:rPr>
        <w:t xml:space="preserve">analizy doświadczeń zagranicznych i podjęcia </w:t>
      </w:r>
      <w:r w:rsidR="00E4072F" w:rsidRPr="007E1C17">
        <w:rPr>
          <w:rFonts w:ascii="Times New Roman" w:hAnsi="Times New Roman" w:cs="Times New Roman"/>
          <w:sz w:val="24"/>
          <w:szCs w:val="24"/>
        </w:rPr>
        <w:t>debaty</w:t>
      </w:r>
      <w:r w:rsidR="00BE2BC1">
        <w:rPr>
          <w:rFonts w:ascii="Times New Roman" w:hAnsi="Times New Roman" w:cs="Times New Roman"/>
          <w:sz w:val="24"/>
          <w:szCs w:val="24"/>
        </w:rPr>
        <w:t xml:space="preserve"> </w:t>
      </w:r>
      <w:r w:rsidR="00721869" w:rsidRPr="007E1C17">
        <w:rPr>
          <w:rFonts w:ascii="Times New Roman" w:hAnsi="Times New Roman" w:cs="Times New Roman"/>
          <w:sz w:val="24"/>
          <w:szCs w:val="24"/>
        </w:rPr>
        <w:t xml:space="preserve">nt. </w:t>
      </w:r>
      <w:r w:rsidR="00E83EE0" w:rsidRPr="007E1C17">
        <w:rPr>
          <w:rFonts w:ascii="Times New Roman" w:hAnsi="Times New Roman" w:cs="Times New Roman"/>
          <w:sz w:val="24"/>
          <w:szCs w:val="24"/>
        </w:rPr>
        <w:t>możliwości w</w:t>
      </w:r>
      <w:r w:rsidR="00E92AEA" w:rsidRPr="007E1C17">
        <w:rPr>
          <w:rFonts w:ascii="Times New Roman" w:hAnsi="Times New Roman" w:cs="Times New Roman"/>
          <w:sz w:val="24"/>
          <w:szCs w:val="24"/>
        </w:rPr>
        <w:t>drożenia</w:t>
      </w:r>
      <w:r w:rsidR="00E83EE0" w:rsidRPr="007E1C17">
        <w:rPr>
          <w:rFonts w:ascii="Times New Roman" w:hAnsi="Times New Roman" w:cs="Times New Roman"/>
          <w:sz w:val="24"/>
          <w:szCs w:val="24"/>
        </w:rPr>
        <w:t xml:space="preserve"> ww. rozwiązania w Polsce </w:t>
      </w:r>
      <w:r w:rsidR="00E92AEA" w:rsidRPr="007E1C17">
        <w:rPr>
          <w:rFonts w:ascii="Times New Roman" w:hAnsi="Times New Roman" w:cs="Times New Roman"/>
          <w:sz w:val="24"/>
          <w:szCs w:val="24"/>
        </w:rPr>
        <w:t>i wprowadzenia</w:t>
      </w:r>
      <w:r w:rsidR="00E83EE0" w:rsidRPr="007E1C17">
        <w:rPr>
          <w:rFonts w:ascii="Times New Roman" w:hAnsi="Times New Roman" w:cs="Times New Roman"/>
          <w:sz w:val="24"/>
          <w:szCs w:val="24"/>
        </w:rPr>
        <w:t xml:space="preserve"> zmian </w:t>
      </w:r>
      <w:r w:rsidR="00E92AEA" w:rsidRPr="007E1C17">
        <w:rPr>
          <w:rFonts w:ascii="Times New Roman" w:hAnsi="Times New Roman" w:cs="Times New Roman"/>
          <w:sz w:val="24"/>
          <w:szCs w:val="24"/>
        </w:rPr>
        <w:t>w tym zakresie</w:t>
      </w:r>
      <w:r w:rsidR="00BE2BC1">
        <w:rPr>
          <w:rFonts w:ascii="Times New Roman" w:hAnsi="Times New Roman" w:cs="Times New Roman"/>
          <w:sz w:val="24"/>
          <w:szCs w:val="24"/>
        </w:rPr>
        <w:t xml:space="preserve"> </w:t>
      </w:r>
      <w:r w:rsidR="00E92AEA" w:rsidRPr="007E1C17">
        <w:rPr>
          <w:rFonts w:ascii="Times New Roman" w:hAnsi="Times New Roman" w:cs="Times New Roman"/>
          <w:sz w:val="24"/>
          <w:szCs w:val="24"/>
        </w:rPr>
        <w:t>w</w:t>
      </w:r>
      <w:r w:rsidR="00E83EE0" w:rsidRPr="007E1C17">
        <w:rPr>
          <w:rFonts w:ascii="Times New Roman" w:hAnsi="Times New Roman" w:cs="Times New Roman"/>
          <w:sz w:val="24"/>
          <w:szCs w:val="24"/>
        </w:rPr>
        <w:t xml:space="preserve"> ustawie o bezpieczeństwie imprez masowych. W przypadku pozytywnej oceny funkcjonowania </w:t>
      </w:r>
      <w:r w:rsidR="00E92AEA" w:rsidRPr="007E1C17">
        <w:rPr>
          <w:rFonts w:ascii="Times New Roman" w:hAnsi="Times New Roman" w:cs="Times New Roman"/>
          <w:sz w:val="24"/>
          <w:szCs w:val="24"/>
        </w:rPr>
        <w:t>systemu certyfikacji (licencji) stadionów</w:t>
      </w:r>
      <w:r w:rsidR="00E83EE0" w:rsidRPr="007E1C17">
        <w:rPr>
          <w:rFonts w:ascii="Times New Roman" w:hAnsi="Times New Roman" w:cs="Times New Roman"/>
          <w:sz w:val="24"/>
          <w:szCs w:val="24"/>
        </w:rPr>
        <w:t xml:space="preserve"> w innych krajach i decyzji </w:t>
      </w:r>
      <w:r w:rsidR="00E92AEA" w:rsidRPr="007E1C17">
        <w:rPr>
          <w:rFonts w:ascii="Times New Roman" w:hAnsi="Times New Roman" w:cs="Times New Roman"/>
          <w:sz w:val="24"/>
          <w:szCs w:val="24"/>
        </w:rPr>
        <w:t>w sprawie</w:t>
      </w:r>
      <w:r w:rsidR="00E83EE0" w:rsidRPr="007E1C17">
        <w:rPr>
          <w:rFonts w:ascii="Times New Roman" w:hAnsi="Times New Roman" w:cs="Times New Roman"/>
          <w:sz w:val="24"/>
          <w:szCs w:val="24"/>
        </w:rPr>
        <w:t xml:space="preserve"> wprowadzenia </w:t>
      </w:r>
      <w:r w:rsidR="00E92AEA" w:rsidRPr="007E1C17">
        <w:rPr>
          <w:rFonts w:ascii="Times New Roman" w:hAnsi="Times New Roman" w:cs="Times New Roman"/>
          <w:sz w:val="24"/>
          <w:szCs w:val="24"/>
        </w:rPr>
        <w:t>tego rozwiązania</w:t>
      </w:r>
      <w:r w:rsidR="00E83EE0" w:rsidRPr="007E1C17">
        <w:rPr>
          <w:rFonts w:ascii="Times New Roman" w:hAnsi="Times New Roman" w:cs="Times New Roman"/>
          <w:sz w:val="24"/>
          <w:szCs w:val="24"/>
        </w:rPr>
        <w:t xml:space="preserve"> do polskiego systemu prawnego, Polska odstąpi od</w:t>
      </w:r>
      <w:r w:rsidR="00BE2BC1">
        <w:rPr>
          <w:rFonts w:ascii="Times New Roman" w:hAnsi="Times New Roman" w:cs="Times New Roman"/>
          <w:sz w:val="24"/>
          <w:szCs w:val="24"/>
        </w:rPr>
        <w:t xml:space="preserve"> </w:t>
      </w:r>
      <w:r w:rsidR="00E83EE0" w:rsidRPr="007E1C17">
        <w:rPr>
          <w:rFonts w:ascii="Times New Roman" w:hAnsi="Times New Roman" w:cs="Times New Roman"/>
          <w:sz w:val="24"/>
          <w:szCs w:val="24"/>
        </w:rPr>
        <w:t xml:space="preserve">ww. zastrzeżenia w kolejnych latach. </w:t>
      </w:r>
    </w:p>
    <w:p w:rsidR="005D14B8" w:rsidRPr="007E1C17" w:rsidRDefault="005D14B8" w:rsidP="00B31552">
      <w:pPr>
        <w:spacing w:before="240" w:after="0" w:line="360" w:lineRule="auto"/>
        <w:jc w:val="both"/>
        <w:rPr>
          <w:rFonts w:ascii="Times New Roman" w:hAnsi="Times New Roman" w:cs="Times New Roman"/>
          <w:b/>
          <w:sz w:val="24"/>
          <w:szCs w:val="24"/>
        </w:rPr>
      </w:pPr>
      <w:r w:rsidRPr="007E1C17">
        <w:rPr>
          <w:rFonts w:ascii="Times New Roman" w:hAnsi="Times New Roman" w:cs="Times New Roman"/>
          <w:b/>
          <w:sz w:val="24"/>
          <w:szCs w:val="24"/>
        </w:rPr>
        <w:t>3) Przewidywane skutki społeczne, gospodarcze, finansowe, polityczne i prawne, związane z wejściem w życie umowy</w:t>
      </w:r>
    </w:p>
    <w:p w:rsidR="00D64150" w:rsidRPr="007E1C17" w:rsidRDefault="00D64150"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 xml:space="preserve">Nie przewiduje się żadnych negatywnych skutków społecznych, gospodarczych ani politycznych związanych z wejściem w życie </w:t>
      </w:r>
      <w:r w:rsidR="00FF4BE3">
        <w:rPr>
          <w:rFonts w:ascii="Times New Roman" w:hAnsi="Times New Roman" w:cs="Times New Roman"/>
          <w:sz w:val="24"/>
          <w:szCs w:val="24"/>
        </w:rPr>
        <w:t>K</w:t>
      </w:r>
      <w:r w:rsidRPr="007E1C17">
        <w:rPr>
          <w:rFonts w:ascii="Times New Roman" w:hAnsi="Times New Roman" w:cs="Times New Roman"/>
          <w:sz w:val="24"/>
          <w:szCs w:val="24"/>
        </w:rPr>
        <w:t xml:space="preserve">onwencji. </w:t>
      </w:r>
      <w:r w:rsidR="00C067D1" w:rsidRPr="007E1C17">
        <w:rPr>
          <w:rFonts w:ascii="Times New Roman" w:hAnsi="Times New Roman" w:cs="Times New Roman"/>
          <w:sz w:val="24"/>
          <w:szCs w:val="24"/>
        </w:rPr>
        <w:t>W</w:t>
      </w:r>
      <w:r w:rsidRPr="007E1C17">
        <w:rPr>
          <w:rFonts w:ascii="Times New Roman" w:hAnsi="Times New Roman" w:cs="Times New Roman"/>
          <w:sz w:val="24"/>
          <w:szCs w:val="24"/>
        </w:rPr>
        <w:t xml:space="preserve"> wymiarze międzynarodowym związa</w:t>
      </w:r>
      <w:r w:rsidR="00FF4BE3">
        <w:rPr>
          <w:rFonts w:ascii="Times New Roman" w:hAnsi="Times New Roman" w:cs="Times New Roman"/>
          <w:sz w:val="24"/>
          <w:szCs w:val="24"/>
        </w:rPr>
        <w:t>nie się Polski postanowieniami K</w:t>
      </w:r>
      <w:r w:rsidRPr="007E1C17">
        <w:rPr>
          <w:rFonts w:ascii="Times New Roman" w:hAnsi="Times New Roman" w:cs="Times New Roman"/>
          <w:sz w:val="24"/>
          <w:szCs w:val="24"/>
        </w:rPr>
        <w:t xml:space="preserve">onwencji utwierdzi opinię, że Polska jest państwem prawa, gdzie </w:t>
      </w:r>
      <w:r w:rsidR="003D70B6" w:rsidRPr="007E1C17">
        <w:rPr>
          <w:rFonts w:ascii="Times New Roman" w:hAnsi="Times New Roman" w:cs="Times New Roman"/>
          <w:sz w:val="24"/>
          <w:szCs w:val="24"/>
        </w:rPr>
        <w:t xml:space="preserve">wdrażane </w:t>
      </w:r>
      <w:r w:rsidR="00C067D1" w:rsidRPr="007E1C17">
        <w:rPr>
          <w:rFonts w:ascii="Times New Roman" w:hAnsi="Times New Roman" w:cs="Times New Roman"/>
          <w:sz w:val="24"/>
          <w:szCs w:val="24"/>
        </w:rPr>
        <w:t>są</w:t>
      </w:r>
      <w:r w:rsidR="003D70B6" w:rsidRPr="007E1C17">
        <w:rPr>
          <w:rFonts w:ascii="Times New Roman" w:hAnsi="Times New Roman" w:cs="Times New Roman"/>
          <w:sz w:val="24"/>
          <w:szCs w:val="24"/>
        </w:rPr>
        <w:t xml:space="preserve"> wszelkie dostępne metody </w:t>
      </w:r>
      <w:r w:rsidR="00C067D1" w:rsidRPr="007E1C17">
        <w:rPr>
          <w:rFonts w:ascii="Times New Roman" w:hAnsi="Times New Roman" w:cs="Times New Roman"/>
          <w:sz w:val="24"/>
          <w:szCs w:val="24"/>
        </w:rPr>
        <w:t xml:space="preserve">i środki </w:t>
      </w:r>
      <w:r w:rsidR="003D70B6" w:rsidRPr="007E1C17">
        <w:rPr>
          <w:rFonts w:ascii="Times New Roman" w:hAnsi="Times New Roman" w:cs="Times New Roman"/>
          <w:sz w:val="24"/>
          <w:szCs w:val="24"/>
        </w:rPr>
        <w:t xml:space="preserve">poprawy bezpieczeństwa imprez sportowych. </w:t>
      </w:r>
    </w:p>
    <w:p w:rsidR="00D64150" w:rsidRPr="007E1C17" w:rsidRDefault="00D64150" w:rsidP="00B31552">
      <w:pPr>
        <w:tabs>
          <w:tab w:val="left" w:pos="392"/>
        </w:tabs>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1)</w:t>
      </w:r>
      <w:r w:rsidRPr="007E1C17">
        <w:rPr>
          <w:rFonts w:ascii="Times New Roman" w:hAnsi="Times New Roman" w:cs="Times New Roman"/>
          <w:sz w:val="24"/>
          <w:szCs w:val="24"/>
        </w:rPr>
        <w:tab/>
        <w:t>Skutki społeczne i polityczne</w:t>
      </w:r>
    </w:p>
    <w:p w:rsidR="00D64150" w:rsidRPr="007E1C17" w:rsidRDefault="00D64150"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Wdrożenie postanowień Konwencji oraz zmiana podejścia do bezpieczeństwa imprez masowych (w kierunku implementacji wielopodmiotowego, zintegrowanego zarządzania bezpieczeństwem, zabezpieczeniem i obsługą oraz dialogu i współpracy pomiędzy wszystkimi zaangażowanymi stronami) może wpłynąć na poprawę warunków udziału polskich obywateli w meczach piłki nożnej i innych imprezach sportowych poprzez polepszenie jakości obsługi widzów oraz zmniejszenie liczby incydentów w postaci aktów przemocy czy dyskryminacji, zakłócenia porządku publicznego lub działalności przestępczej. Stworzenie przyjaznej</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i bezpiecznej atmosfery dla uczestników imprez sportowych możliwe będzie zarówno w drodze systematycznego wprowadzania zmian prawnych, infrastrukturalnych (np. ułatwiania dostępu do stadionów osobom starszym czy niepełnos</w:t>
      </w:r>
      <w:r w:rsidR="00B31552">
        <w:rPr>
          <w:rFonts w:ascii="Times New Roman" w:hAnsi="Times New Roman" w:cs="Times New Roman"/>
          <w:sz w:val="24"/>
          <w:szCs w:val="24"/>
        </w:rPr>
        <w:t>prawnym) i organizacyjnych (np. </w:t>
      </w:r>
      <w:r w:rsidRPr="007E1C17">
        <w:rPr>
          <w:rFonts w:ascii="Times New Roman" w:hAnsi="Times New Roman" w:cs="Times New Roman"/>
          <w:sz w:val="24"/>
          <w:szCs w:val="24"/>
        </w:rPr>
        <w:t xml:space="preserve">zapewnienia odpowiedniego zaplecza sanitarnego i gastronomicznego), jak również podjęcia partnerskiego dialogu i współpracy z kibicami i społecznościami lokalnymi. </w:t>
      </w:r>
    </w:p>
    <w:p w:rsidR="00D64150" w:rsidRPr="007E1C17" w:rsidRDefault="00D64150"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lastRenderedPageBreak/>
        <w:t>Kolejny, poza poprawą warunków udziału w imprezach sportowych, rezultat realizacji postanowień Konwencji stanowić będzie intensyfikacja współdziałania organów i służb państwowych z klubami i stowarzyszeniami sportowymi, kibicami i społecznościami lokalnymi, w szczególności z osobami mieszkającymi lub pracującymi w otoczeniu stadionów czy miejsc publicznego oglądania meczów piłkarskich. Dialog, który na obecnym etapie zbyt często przybiera formę komunikacji jednokierunkowej (instytucje i</w:t>
      </w:r>
      <w:r w:rsidR="00B31552">
        <w:rPr>
          <w:rFonts w:ascii="Times New Roman" w:hAnsi="Times New Roman" w:cs="Times New Roman"/>
          <w:sz w:val="24"/>
          <w:szCs w:val="24"/>
        </w:rPr>
        <w:t> </w:t>
      </w:r>
      <w:r w:rsidRPr="007E1C17">
        <w:rPr>
          <w:rFonts w:ascii="Times New Roman" w:hAnsi="Times New Roman" w:cs="Times New Roman"/>
          <w:sz w:val="24"/>
          <w:szCs w:val="24"/>
        </w:rPr>
        <w:t>służby komunikują swoje decyzje uczestnikom imprez, bez uwzględnienia ich potrzeb i opinii), dzięki wdrożeniu zaleceń Konwencji ma szansę przyjąć formę realnej sieci partnerstwa na poziomie międzynarodowym, krajowym i lokalnym. W</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świetle postanowień umowy międzynarodowej głos obywa</w:t>
      </w:r>
      <w:r w:rsidR="00B31552">
        <w:rPr>
          <w:rFonts w:ascii="Times New Roman" w:hAnsi="Times New Roman" w:cs="Times New Roman"/>
          <w:sz w:val="24"/>
          <w:szCs w:val="24"/>
        </w:rPr>
        <w:t>teli czynnie biorących udział w </w:t>
      </w:r>
      <w:r w:rsidRPr="007E1C17">
        <w:rPr>
          <w:rFonts w:ascii="Times New Roman" w:hAnsi="Times New Roman" w:cs="Times New Roman"/>
          <w:sz w:val="24"/>
          <w:szCs w:val="24"/>
        </w:rPr>
        <w:t>imprezach czy też osób, które niejako biernie w nich uczestniczą przez fakt zamieszkiwania w otoczeniu obiektów sportowych, nie powinien być dłużej pomijany w dyskursie publicznym. Konwencja kładzie silny nacisk</w:t>
      </w:r>
      <w:r w:rsidR="00B31552">
        <w:rPr>
          <w:rFonts w:ascii="Times New Roman" w:hAnsi="Times New Roman" w:cs="Times New Roman"/>
          <w:sz w:val="24"/>
          <w:szCs w:val="24"/>
        </w:rPr>
        <w:t xml:space="preserve"> na założenie, że konsultacje z </w:t>
      </w:r>
      <w:r w:rsidRPr="007E1C17">
        <w:rPr>
          <w:rFonts w:ascii="Times New Roman" w:hAnsi="Times New Roman" w:cs="Times New Roman"/>
          <w:sz w:val="24"/>
          <w:szCs w:val="24"/>
        </w:rPr>
        <w:t xml:space="preserve">zainteresowanymi stronami (kibicami i społecznościami lokalnymi) mogą wspomóc instytucje w ograniczaniu zagrożeń dla bezpieczeństwa i zabezpieczenia oraz tworzeniu przyjaznej atmosfery na stadionach i poza nimi. Opinia wszystkich zainteresowanych stron powinna być uwzględniania już na </w:t>
      </w:r>
      <w:r w:rsidR="00B31552">
        <w:rPr>
          <w:rFonts w:ascii="Times New Roman" w:hAnsi="Times New Roman" w:cs="Times New Roman"/>
          <w:sz w:val="24"/>
          <w:szCs w:val="24"/>
        </w:rPr>
        <w:t>etapie tworzenia oceny ryzyka i </w:t>
      </w:r>
      <w:r w:rsidRPr="007E1C17">
        <w:rPr>
          <w:rFonts w:ascii="Times New Roman" w:hAnsi="Times New Roman" w:cs="Times New Roman"/>
          <w:sz w:val="24"/>
          <w:szCs w:val="24"/>
        </w:rPr>
        <w:t>opracowywania odpowiednich środków prewencyjnych oraz zidentyfikowania rozwiązań potencjalnych problemów, zarówno w odniesieniu do obiektów sportowych, jak i ich otoczenia oraz miejsc, w których odbywa się zbiorowe oglądanie widowiska sportowego.</w:t>
      </w:r>
    </w:p>
    <w:p w:rsidR="00D64150" w:rsidRPr="007E1C17" w:rsidRDefault="00D64150"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K</w:t>
      </w:r>
      <w:r w:rsidR="00C067D1" w:rsidRPr="007E1C17">
        <w:rPr>
          <w:rFonts w:ascii="Times New Roman" w:hAnsi="Times New Roman" w:cs="Times New Roman"/>
          <w:sz w:val="24"/>
          <w:szCs w:val="24"/>
        </w:rPr>
        <w:t>onwencja zachęca p</w:t>
      </w:r>
      <w:r w:rsidRPr="007E1C17">
        <w:rPr>
          <w:rFonts w:ascii="Times New Roman" w:hAnsi="Times New Roman" w:cs="Times New Roman"/>
          <w:sz w:val="24"/>
          <w:szCs w:val="24"/>
        </w:rPr>
        <w:t>aństwa</w:t>
      </w:r>
      <w:r w:rsidR="00A07233" w:rsidRPr="007E1C17">
        <w:rPr>
          <w:rFonts w:ascii="Times New Roman" w:hAnsi="Times New Roman" w:cs="Times New Roman"/>
          <w:sz w:val="24"/>
          <w:szCs w:val="24"/>
        </w:rPr>
        <w:t>-</w:t>
      </w:r>
      <w:r w:rsidR="00C067D1" w:rsidRPr="007E1C17">
        <w:rPr>
          <w:rFonts w:ascii="Times New Roman" w:hAnsi="Times New Roman" w:cs="Times New Roman"/>
          <w:sz w:val="24"/>
          <w:szCs w:val="24"/>
        </w:rPr>
        <w:t>s</w:t>
      </w:r>
      <w:r w:rsidRPr="007E1C17">
        <w:rPr>
          <w:rFonts w:ascii="Times New Roman" w:hAnsi="Times New Roman" w:cs="Times New Roman"/>
          <w:sz w:val="24"/>
          <w:szCs w:val="24"/>
        </w:rPr>
        <w:t>trony nie tylko do wspierania i tworzenia warunków</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do współdziałania podmiotów publicznych z kibicami i społecznościami lokalnymi</w:t>
      </w:r>
      <w:r w:rsidR="00FF4BE3">
        <w:rPr>
          <w:rFonts w:ascii="Times New Roman" w:hAnsi="Times New Roman" w:cs="Times New Roman"/>
          <w:sz w:val="24"/>
          <w:szCs w:val="24"/>
        </w:rPr>
        <w:t>,</w:t>
      </w:r>
      <w:r w:rsidRPr="007E1C17">
        <w:rPr>
          <w:rFonts w:ascii="Times New Roman" w:hAnsi="Times New Roman" w:cs="Times New Roman"/>
          <w:sz w:val="24"/>
          <w:szCs w:val="24"/>
        </w:rPr>
        <w:t xml:space="preserve"> ale również do inicjowania lub uczestnic</w:t>
      </w:r>
      <w:r w:rsidR="00C067D1" w:rsidRPr="007E1C17">
        <w:rPr>
          <w:rFonts w:ascii="Times New Roman" w:hAnsi="Times New Roman" w:cs="Times New Roman"/>
          <w:sz w:val="24"/>
          <w:szCs w:val="24"/>
        </w:rPr>
        <w:t>zenia</w:t>
      </w:r>
      <w:r w:rsidRPr="007E1C17">
        <w:rPr>
          <w:rFonts w:ascii="Times New Roman" w:hAnsi="Times New Roman" w:cs="Times New Roman"/>
          <w:sz w:val="24"/>
          <w:szCs w:val="24"/>
        </w:rPr>
        <w:t xml:space="preserve"> w wielopodmiotowych projektach społecznych, edukacyjnych i prewencyjnych, mających na celu budowanie wzajemnego zaufania, zrozumienia i szacunku. W Polsce projekty tego typu od lat realizowane są przez Ministerstwo Spo</w:t>
      </w:r>
      <w:r w:rsidR="00E87A0B" w:rsidRPr="007E1C17">
        <w:rPr>
          <w:rFonts w:ascii="Times New Roman" w:hAnsi="Times New Roman" w:cs="Times New Roman"/>
          <w:sz w:val="24"/>
          <w:szCs w:val="24"/>
        </w:rPr>
        <w:t>r</w:t>
      </w:r>
      <w:r w:rsidRPr="007E1C17">
        <w:rPr>
          <w:rFonts w:ascii="Times New Roman" w:hAnsi="Times New Roman" w:cs="Times New Roman"/>
          <w:sz w:val="24"/>
          <w:szCs w:val="24"/>
        </w:rPr>
        <w:t>tu i Turystyki, Ministerstwo Spraw Wewnętrznych</w:t>
      </w:r>
      <w:r w:rsidR="00B31552">
        <w:rPr>
          <w:rFonts w:ascii="Times New Roman" w:hAnsi="Times New Roman" w:cs="Times New Roman"/>
          <w:sz w:val="24"/>
          <w:szCs w:val="24"/>
        </w:rPr>
        <w:t xml:space="preserve"> i </w:t>
      </w:r>
      <w:r w:rsidR="00F946E1" w:rsidRPr="007E1C17">
        <w:rPr>
          <w:rFonts w:ascii="Times New Roman" w:hAnsi="Times New Roman" w:cs="Times New Roman"/>
          <w:sz w:val="24"/>
          <w:szCs w:val="24"/>
        </w:rPr>
        <w:t>Administracji</w:t>
      </w:r>
      <w:r w:rsidRPr="007E1C17">
        <w:rPr>
          <w:rFonts w:ascii="Times New Roman" w:hAnsi="Times New Roman" w:cs="Times New Roman"/>
          <w:sz w:val="24"/>
          <w:szCs w:val="24"/>
        </w:rPr>
        <w:t xml:space="preserve">, samorządy lokalne, kluby i stowarzyszenia sportowe oraz stowarzyszenia kibiców. </w:t>
      </w:r>
    </w:p>
    <w:p w:rsidR="00D64150" w:rsidRPr="007E1C17" w:rsidRDefault="00D64150"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Konwencja ma również na celu realizację podstawowych wartości Rady Europy w</w:t>
      </w:r>
      <w:r w:rsidR="00B31552">
        <w:rPr>
          <w:rFonts w:ascii="Times New Roman" w:hAnsi="Times New Roman" w:cs="Times New Roman"/>
          <w:sz w:val="24"/>
          <w:szCs w:val="24"/>
        </w:rPr>
        <w:t> </w:t>
      </w:r>
      <w:r w:rsidRPr="007E1C17">
        <w:rPr>
          <w:rFonts w:ascii="Times New Roman" w:hAnsi="Times New Roman" w:cs="Times New Roman"/>
          <w:sz w:val="24"/>
          <w:szCs w:val="24"/>
        </w:rPr>
        <w:t>obszarze sportu, do jakich zaliczyć można spójność sp</w:t>
      </w:r>
      <w:r w:rsidR="00B31552">
        <w:rPr>
          <w:rFonts w:ascii="Times New Roman" w:hAnsi="Times New Roman" w:cs="Times New Roman"/>
          <w:sz w:val="24"/>
          <w:szCs w:val="24"/>
        </w:rPr>
        <w:t>ołeczną, tolerancję, szacunek i </w:t>
      </w:r>
      <w:r w:rsidRPr="007E1C17">
        <w:rPr>
          <w:rFonts w:ascii="Times New Roman" w:hAnsi="Times New Roman" w:cs="Times New Roman"/>
          <w:sz w:val="24"/>
          <w:szCs w:val="24"/>
        </w:rPr>
        <w:t xml:space="preserve">zasadę </w:t>
      </w:r>
      <w:r w:rsidRPr="00FF4BE3">
        <w:rPr>
          <w:rFonts w:ascii="Times New Roman" w:hAnsi="Times New Roman" w:cs="Times New Roman"/>
          <w:i/>
          <w:sz w:val="24"/>
          <w:szCs w:val="24"/>
        </w:rPr>
        <w:t>fair play</w:t>
      </w:r>
      <w:r w:rsidRPr="007E1C17">
        <w:rPr>
          <w:rFonts w:ascii="Times New Roman" w:hAnsi="Times New Roman" w:cs="Times New Roman"/>
          <w:sz w:val="24"/>
          <w:szCs w:val="24"/>
        </w:rPr>
        <w:t xml:space="preserve"> oraz zasadę niedyskryminacji – w kontekście imprez sportowych cel ten osiągnąć można przez np.: zapewnienie możliwości udziału w imprezach wszystkim </w:t>
      </w:r>
      <w:r w:rsidRPr="007E1C17">
        <w:rPr>
          <w:rFonts w:ascii="Times New Roman" w:hAnsi="Times New Roman" w:cs="Times New Roman"/>
          <w:sz w:val="24"/>
          <w:szCs w:val="24"/>
        </w:rPr>
        <w:lastRenderedPageBreak/>
        <w:t>obywatelom, także tym o specjalnych pot</w:t>
      </w:r>
      <w:r w:rsidR="00B31552">
        <w:rPr>
          <w:rFonts w:ascii="Times New Roman" w:hAnsi="Times New Roman" w:cs="Times New Roman"/>
          <w:sz w:val="24"/>
          <w:szCs w:val="24"/>
        </w:rPr>
        <w:t>rzebach oraz przeciwdziałanie i </w:t>
      </w:r>
      <w:r w:rsidRPr="007E1C17">
        <w:rPr>
          <w:rFonts w:ascii="Times New Roman" w:hAnsi="Times New Roman" w:cs="Times New Roman"/>
          <w:sz w:val="24"/>
          <w:szCs w:val="24"/>
        </w:rPr>
        <w:t xml:space="preserve">sankcjonowanie przez </w:t>
      </w:r>
      <w:r w:rsidR="00C067D1" w:rsidRPr="007E1C17">
        <w:rPr>
          <w:rFonts w:ascii="Times New Roman" w:hAnsi="Times New Roman" w:cs="Times New Roman"/>
          <w:sz w:val="24"/>
          <w:szCs w:val="24"/>
        </w:rPr>
        <w:t>p</w:t>
      </w:r>
      <w:r w:rsidRPr="007E1C17">
        <w:rPr>
          <w:rFonts w:ascii="Times New Roman" w:hAnsi="Times New Roman" w:cs="Times New Roman"/>
          <w:sz w:val="24"/>
          <w:szCs w:val="24"/>
        </w:rPr>
        <w:t>aństwa</w:t>
      </w:r>
      <w:r w:rsidR="00C067D1" w:rsidRPr="007E1C17">
        <w:rPr>
          <w:rFonts w:ascii="Times New Roman" w:hAnsi="Times New Roman" w:cs="Times New Roman"/>
          <w:sz w:val="24"/>
          <w:szCs w:val="24"/>
        </w:rPr>
        <w:t xml:space="preserve"> s</w:t>
      </w:r>
      <w:r w:rsidRPr="007E1C17">
        <w:rPr>
          <w:rFonts w:ascii="Times New Roman" w:hAnsi="Times New Roman" w:cs="Times New Roman"/>
          <w:sz w:val="24"/>
          <w:szCs w:val="24"/>
        </w:rPr>
        <w:t>trony wszelkich przejawów dyskryminacji na stadionach i innych obiektach sportowych.</w:t>
      </w:r>
    </w:p>
    <w:p w:rsidR="00D64150" w:rsidRPr="007E1C17" w:rsidRDefault="00D64150"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 xml:space="preserve">Skutkiem społecznym ratyfikacji </w:t>
      </w:r>
      <w:r w:rsidR="00FF4BE3">
        <w:rPr>
          <w:rFonts w:ascii="Times New Roman" w:hAnsi="Times New Roman" w:cs="Times New Roman"/>
          <w:sz w:val="24"/>
          <w:szCs w:val="24"/>
        </w:rPr>
        <w:t>K</w:t>
      </w:r>
      <w:r w:rsidR="002375FD" w:rsidRPr="007E1C17">
        <w:rPr>
          <w:rFonts w:ascii="Times New Roman" w:hAnsi="Times New Roman" w:cs="Times New Roman"/>
          <w:sz w:val="24"/>
          <w:szCs w:val="24"/>
        </w:rPr>
        <w:t>onwencji</w:t>
      </w:r>
      <w:r w:rsidRPr="007E1C17">
        <w:rPr>
          <w:rFonts w:ascii="Times New Roman" w:hAnsi="Times New Roman" w:cs="Times New Roman"/>
          <w:sz w:val="24"/>
          <w:szCs w:val="24"/>
        </w:rPr>
        <w:t xml:space="preserve"> będzie również zobowiązanie </w:t>
      </w:r>
      <w:r w:rsidR="00C067D1" w:rsidRPr="007E1C17">
        <w:rPr>
          <w:rFonts w:ascii="Times New Roman" w:hAnsi="Times New Roman" w:cs="Times New Roman"/>
          <w:sz w:val="24"/>
          <w:szCs w:val="24"/>
        </w:rPr>
        <w:t>p</w:t>
      </w:r>
      <w:r w:rsidRPr="007E1C17">
        <w:rPr>
          <w:rFonts w:ascii="Times New Roman" w:hAnsi="Times New Roman" w:cs="Times New Roman"/>
          <w:sz w:val="24"/>
          <w:szCs w:val="24"/>
        </w:rPr>
        <w:t>aństw</w:t>
      </w:r>
      <w:r w:rsidR="00C067D1" w:rsidRPr="007E1C17">
        <w:rPr>
          <w:rFonts w:ascii="Times New Roman" w:hAnsi="Times New Roman" w:cs="Times New Roman"/>
          <w:sz w:val="24"/>
          <w:szCs w:val="24"/>
        </w:rPr>
        <w:t xml:space="preserve"> s</w:t>
      </w:r>
      <w:r w:rsidRPr="007E1C17">
        <w:rPr>
          <w:rFonts w:ascii="Times New Roman" w:hAnsi="Times New Roman" w:cs="Times New Roman"/>
          <w:sz w:val="24"/>
          <w:szCs w:val="24"/>
        </w:rPr>
        <w:t>ygnatariuszy do wprowadzenia, przy uwzględnieniu wszelkich różnic prawnych, sądowych, kulturalnych i historycznych istniejących pomiędzy państwami, do ustalenia podstawowych zasad postępowania ze sprawcami czynów zabronionych podczas imprez masowych.</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W przypadku Polski proponowane przez Konwencję rozwiązania znajdują już odzwierciedlenie w prawodawstw</w:t>
      </w:r>
      <w:r w:rsidR="00B31552">
        <w:rPr>
          <w:rFonts w:ascii="Times New Roman" w:hAnsi="Times New Roman" w:cs="Times New Roman"/>
          <w:sz w:val="24"/>
          <w:szCs w:val="24"/>
        </w:rPr>
        <w:t>ie w postaci przepisów ustawy o </w:t>
      </w:r>
      <w:r w:rsidRPr="007E1C17">
        <w:rPr>
          <w:rFonts w:ascii="Times New Roman" w:hAnsi="Times New Roman" w:cs="Times New Roman"/>
          <w:sz w:val="24"/>
          <w:szCs w:val="24"/>
        </w:rPr>
        <w:t xml:space="preserve">bezpieczeństwie imprez masowych, Kodeksu karnego i Kodeksu wykroczeń. Postanowienia Konwencji mogą wskazywać możliwości dalszego rozwijania sposobów przeciwdziałania incydentom podczas imprez masowych i potrzebę rozszerzania ich na inne aspekty, np. przejazdy kibiców. W myśl postanowień umowy, zgodnie z prawem krajowym i międzynarodowym, </w:t>
      </w:r>
      <w:r w:rsidR="00FF4BE3">
        <w:rPr>
          <w:rFonts w:ascii="Times New Roman" w:hAnsi="Times New Roman" w:cs="Times New Roman"/>
          <w:sz w:val="24"/>
          <w:szCs w:val="24"/>
        </w:rPr>
        <w:t>s</w:t>
      </w:r>
      <w:r w:rsidRPr="007E1C17">
        <w:rPr>
          <w:rFonts w:ascii="Times New Roman" w:hAnsi="Times New Roman" w:cs="Times New Roman"/>
          <w:sz w:val="24"/>
          <w:szCs w:val="24"/>
        </w:rPr>
        <w:t>trony rozważyć powinny np.: nadanie organom sądowym lub administracyjnym uprawnień do nakładania kar w postaci ograniczenia możliwości przejazdu na mecz piłki nożnej w przypadku</w:t>
      </w:r>
      <w:r w:rsidR="00BC4269">
        <w:rPr>
          <w:rFonts w:ascii="Times New Roman" w:hAnsi="Times New Roman" w:cs="Times New Roman"/>
          <w:sz w:val="24"/>
          <w:szCs w:val="24"/>
        </w:rPr>
        <w:t>,</w:t>
      </w:r>
      <w:r w:rsidR="00FF4BE3">
        <w:rPr>
          <w:rFonts w:ascii="Times New Roman" w:hAnsi="Times New Roman" w:cs="Times New Roman"/>
          <w:sz w:val="24"/>
          <w:szCs w:val="24"/>
        </w:rPr>
        <w:t xml:space="preserve"> gdy</w:t>
      </w:r>
      <w:r w:rsidRPr="007E1C17">
        <w:rPr>
          <w:rFonts w:ascii="Times New Roman" w:hAnsi="Times New Roman" w:cs="Times New Roman"/>
          <w:sz w:val="24"/>
          <w:szCs w:val="24"/>
        </w:rPr>
        <w:t xml:space="preserve"> osoba dopuściła się uprzednio aktu przemocy w związku z imprezą masową. </w:t>
      </w:r>
    </w:p>
    <w:p w:rsidR="00C067D1" w:rsidRPr="007E1C17" w:rsidRDefault="00C067D1"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Postanowienia Konwencji obligują sygnatariuszy do intensyfikacji współpracy międzynarodowej na rzecz poprawy bezpieczeństwa widzów przez wymianę doświadczeń</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i dobrych praktyk oraz implementację</w:t>
      </w:r>
      <w:r w:rsidR="00B31552">
        <w:rPr>
          <w:rFonts w:ascii="Times New Roman" w:hAnsi="Times New Roman" w:cs="Times New Roman"/>
          <w:sz w:val="24"/>
          <w:szCs w:val="24"/>
        </w:rPr>
        <w:t xml:space="preserve"> wspólnych projektów. Ponadto w </w:t>
      </w:r>
      <w:r w:rsidRPr="007E1C17">
        <w:rPr>
          <w:rFonts w:ascii="Times New Roman" w:hAnsi="Times New Roman" w:cs="Times New Roman"/>
          <w:sz w:val="24"/>
          <w:szCs w:val="24"/>
        </w:rPr>
        <w:t xml:space="preserve">Konwencji znalazł się postulat powołania przez każde z państw krajowego punktu informacyjnego ds. piłki nożnej (ang. National Football Information Point </w:t>
      </w:r>
      <w:r w:rsidR="003D5D02">
        <w:rPr>
          <w:rFonts w:ascii="Times New Roman" w:hAnsi="Times New Roman" w:cs="Times New Roman"/>
          <w:sz w:val="24"/>
          <w:szCs w:val="24"/>
        </w:rPr>
        <w:t>–</w:t>
      </w:r>
      <w:r w:rsidRPr="007E1C17">
        <w:rPr>
          <w:rFonts w:ascii="Times New Roman" w:hAnsi="Times New Roman" w:cs="Times New Roman"/>
          <w:sz w:val="24"/>
          <w:szCs w:val="24"/>
        </w:rPr>
        <w:t xml:space="preserve"> NFIP) jako punktu kontaktowego w ramach policji, służącego wymianie informacji (strategicznych, operacyjnych i taktycznych) na temat imprez sportowych o charakterze międzynarodowym. W Polsce krajowy punk</w:t>
      </w:r>
      <w:r w:rsidR="00B31552">
        <w:rPr>
          <w:rFonts w:ascii="Times New Roman" w:hAnsi="Times New Roman" w:cs="Times New Roman"/>
          <w:sz w:val="24"/>
          <w:szCs w:val="24"/>
        </w:rPr>
        <w:t>t kontaktowy utworzony został w </w:t>
      </w:r>
      <w:r w:rsidRPr="007E1C17">
        <w:rPr>
          <w:rFonts w:ascii="Times New Roman" w:hAnsi="Times New Roman" w:cs="Times New Roman"/>
          <w:sz w:val="24"/>
          <w:szCs w:val="24"/>
        </w:rPr>
        <w:t>strukturach Komendy Głównej Policji i od lat stanowi źródło informacji dla partnerów zagranicznych na temat bieżących imprez międzynarodowych odbywających się w Polsce.</w:t>
      </w:r>
    </w:p>
    <w:p w:rsidR="0085767B" w:rsidRPr="007E1C17" w:rsidRDefault="00D64150"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 xml:space="preserve">W myśl postanowień Konwencji, możliwość obejrzenia widowiska sportowego na bezpiecznym stadionie w przyjaznej atmosferze wszystkim uczestnikom imprez sportowych zagwarantować można również przez odpowiednie rozwiązania infrastrukturalne. W umowie zawarto zalecenia dotyczące budowy obiektów </w:t>
      </w:r>
      <w:r w:rsidRPr="007E1C17">
        <w:rPr>
          <w:rFonts w:ascii="Times New Roman" w:hAnsi="Times New Roman" w:cs="Times New Roman"/>
          <w:sz w:val="24"/>
          <w:szCs w:val="24"/>
        </w:rPr>
        <w:lastRenderedPageBreak/>
        <w:t>dostępnych i bezpiecznych dla wszystkich, procedur przyznawania licencji lub certyfikatów stadionom, standardów w zakresie bezpieczeństwa (np. opracowanie planów awaryjnych i kryzysowych, testowanie</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i udoskonalanie ww. planów podczas regularnych, wspólnych ćwiczeń) oraz poziomu obsługi kibiców (profesjonalnie wyszkoleni członkowie służb porządkowych i informacyjnych, odpowiednie urządzenia sanitarne, przestrzenie gastronomiczne i dobre warunki widoczności).</w:t>
      </w:r>
      <w:r w:rsidR="00C067D1" w:rsidRPr="007E1C17">
        <w:rPr>
          <w:rFonts w:ascii="Times New Roman" w:hAnsi="Times New Roman" w:cs="Times New Roman"/>
          <w:sz w:val="24"/>
          <w:szCs w:val="24"/>
        </w:rPr>
        <w:t xml:space="preserve"> W związku z</w:t>
      </w:r>
      <w:r w:rsidR="00B31552">
        <w:rPr>
          <w:rFonts w:ascii="Times New Roman" w:hAnsi="Times New Roman" w:cs="Times New Roman"/>
          <w:sz w:val="24"/>
          <w:szCs w:val="24"/>
        </w:rPr>
        <w:t> </w:t>
      </w:r>
      <w:r w:rsidR="00C067D1" w:rsidRPr="007E1C17">
        <w:rPr>
          <w:rFonts w:ascii="Times New Roman" w:hAnsi="Times New Roman" w:cs="Times New Roman"/>
          <w:sz w:val="24"/>
          <w:szCs w:val="24"/>
        </w:rPr>
        <w:t xml:space="preserve">planowanym zgłoszeniem zastrzeżenia do </w:t>
      </w:r>
      <w:r w:rsidR="00F946E1" w:rsidRPr="007E1C17">
        <w:rPr>
          <w:rFonts w:ascii="Times New Roman" w:hAnsi="Times New Roman" w:cs="Times New Roman"/>
          <w:sz w:val="24"/>
          <w:szCs w:val="24"/>
        </w:rPr>
        <w:t xml:space="preserve">umowy międzynarodowej, które ma na celu </w:t>
      </w:r>
      <w:r w:rsidR="00591613" w:rsidRPr="007E1C17">
        <w:rPr>
          <w:rFonts w:ascii="Times New Roman" w:hAnsi="Times New Roman" w:cs="Times New Roman"/>
          <w:sz w:val="24"/>
          <w:szCs w:val="24"/>
        </w:rPr>
        <w:t>odstąpienie od</w:t>
      </w:r>
      <w:r w:rsidR="00F946E1" w:rsidRPr="007E1C17">
        <w:rPr>
          <w:rFonts w:ascii="Times New Roman" w:hAnsi="Times New Roman" w:cs="Times New Roman"/>
          <w:sz w:val="24"/>
          <w:szCs w:val="24"/>
        </w:rPr>
        <w:t xml:space="preserve"> </w:t>
      </w:r>
      <w:r w:rsidR="00591613" w:rsidRPr="007E1C17">
        <w:rPr>
          <w:rFonts w:ascii="Times New Roman" w:hAnsi="Times New Roman" w:cs="Times New Roman"/>
          <w:sz w:val="24"/>
          <w:szCs w:val="24"/>
        </w:rPr>
        <w:t>implementacji</w:t>
      </w:r>
      <w:r w:rsidR="00C067D1" w:rsidRPr="007E1C17">
        <w:rPr>
          <w:rFonts w:ascii="Times New Roman" w:hAnsi="Times New Roman" w:cs="Times New Roman"/>
          <w:sz w:val="24"/>
          <w:szCs w:val="24"/>
        </w:rPr>
        <w:t xml:space="preserve"> przepisów dotyczących przyznawania licencji (certyfikatów) stadionom, system obecny m.in. w Wielkiej Brytanii nie będzie wdrażany w Polsce. Nie są </w:t>
      </w:r>
      <w:r w:rsidR="00591613" w:rsidRPr="007E1C17">
        <w:rPr>
          <w:rFonts w:ascii="Times New Roman" w:hAnsi="Times New Roman" w:cs="Times New Roman"/>
          <w:sz w:val="24"/>
          <w:szCs w:val="24"/>
        </w:rPr>
        <w:t>znane</w:t>
      </w:r>
      <w:r w:rsidR="00C067D1" w:rsidRPr="007E1C17">
        <w:rPr>
          <w:rFonts w:ascii="Times New Roman" w:hAnsi="Times New Roman" w:cs="Times New Roman"/>
          <w:sz w:val="24"/>
          <w:szCs w:val="24"/>
        </w:rPr>
        <w:t xml:space="preserve"> negatywne skutki społeczne czy po</w:t>
      </w:r>
      <w:r w:rsidR="00D55EDE" w:rsidRPr="007E1C17">
        <w:rPr>
          <w:rFonts w:ascii="Times New Roman" w:hAnsi="Times New Roman" w:cs="Times New Roman"/>
          <w:sz w:val="24"/>
          <w:szCs w:val="24"/>
        </w:rPr>
        <w:t>lityczne wynikające z faktu nie</w:t>
      </w:r>
      <w:r w:rsidR="00C067D1" w:rsidRPr="007E1C17">
        <w:rPr>
          <w:rFonts w:ascii="Times New Roman" w:hAnsi="Times New Roman" w:cs="Times New Roman"/>
          <w:sz w:val="24"/>
          <w:szCs w:val="24"/>
        </w:rPr>
        <w:t>zastosowania</w:t>
      </w:r>
      <w:r w:rsidR="00BE2BC1">
        <w:rPr>
          <w:rFonts w:ascii="Times New Roman" w:hAnsi="Times New Roman" w:cs="Times New Roman"/>
          <w:sz w:val="24"/>
          <w:szCs w:val="24"/>
        </w:rPr>
        <w:t xml:space="preserve"> </w:t>
      </w:r>
      <w:r w:rsidR="00C067D1" w:rsidRPr="007E1C17">
        <w:rPr>
          <w:rFonts w:ascii="Times New Roman" w:hAnsi="Times New Roman" w:cs="Times New Roman"/>
          <w:sz w:val="24"/>
          <w:szCs w:val="24"/>
        </w:rPr>
        <w:t xml:space="preserve">ww. rozwiązania. </w:t>
      </w:r>
      <w:r w:rsidR="0085767B" w:rsidRPr="007E1C17">
        <w:rPr>
          <w:rFonts w:ascii="Times New Roman" w:hAnsi="Times New Roman" w:cs="Times New Roman"/>
          <w:sz w:val="24"/>
          <w:szCs w:val="24"/>
        </w:rPr>
        <w:t>Obecnie w Polsce funkcjonuje system gwarantujący zachowani</w:t>
      </w:r>
      <w:r w:rsidR="00591613" w:rsidRPr="007E1C17">
        <w:rPr>
          <w:rFonts w:ascii="Times New Roman" w:hAnsi="Times New Roman" w:cs="Times New Roman"/>
          <w:sz w:val="24"/>
          <w:szCs w:val="24"/>
        </w:rPr>
        <w:t>e</w:t>
      </w:r>
      <w:r w:rsidR="0085767B" w:rsidRPr="007E1C17">
        <w:rPr>
          <w:rFonts w:ascii="Times New Roman" w:hAnsi="Times New Roman" w:cs="Times New Roman"/>
          <w:sz w:val="24"/>
          <w:szCs w:val="24"/>
        </w:rPr>
        <w:t xml:space="preserve"> </w:t>
      </w:r>
      <w:r w:rsidR="00591613" w:rsidRPr="007E1C17">
        <w:rPr>
          <w:rFonts w:ascii="Times New Roman" w:hAnsi="Times New Roman" w:cs="Times New Roman"/>
          <w:sz w:val="24"/>
          <w:szCs w:val="24"/>
        </w:rPr>
        <w:t xml:space="preserve">zasad </w:t>
      </w:r>
      <w:r w:rsidR="0085767B" w:rsidRPr="007E1C17">
        <w:rPr>
          <w:rFonts w:ascii="Times New Roman" w:hAnsi="Times New Roman" w:cs="Times New Roman"/>
          <w:sz w:val="24"/>
          <w:szCs w:val="24"/>
        </w:rPr>
        <w:t xml:space="preserve">bezpieczeństwa na danym obiekcie sportowym. W celu przeprowadzenia imprezy masowej organizator wystąpić musi </w:t>
      </w:r>
      <w:r w:rsidR="00591613" w:rsidRPr="007E1C17">
        <w:rPr>
          <w:rFonts w:ascii="Times New Roman" w:hAnsi="Times New Roman" w:cs="Times New Roman"/>
          <w:sz w:val="24"/>
          <w:szCs w:val="24"/>
        </w:rPr>
        <w:t xml:space="preserve">bowiem </w:t>
      </w:r>
      <w:r w:rsidR="0085767B" w:rsidRPr="007E1C17">
        <w:rPr>
          <w:rFonts w:ascii="Times New Roman" w:hAnsi="Times New Roman" w:cs="Times New Roman"/>
          <w:sz w:val="24"/>
          <w:szCs w:val="24"/>
        </w:rPr>
        <w:t>do właściwego organu z wnioskiem o wydanie zezwolenia na przeprowadzenie imprezy masowej oraz zwrócić się do komendanta powiatowego (rejonowego, miejskiego) Policji, komendanta powiatowego (miejskiego) Państwowej Straży Pożarnej, dysponenta zespołów ratownictwa medycznego i państ</w:t>
      </w:r>
      <w:r w:rsidR="00B31552">
        <w:rPr>
          <w:rFonts w:ascii="Times New Roman" w:hAnsi="Times New Roman" w:cs="Times New Roman"/>
          <w:sz w:val="24"/>
          <w:szCs w:val="24"/>
        </w:rPr>
        <w:t>wowego inspektora sanitarnego z </w:t>
      </w:r>
      <w:r w:rsidR="0085767B" w:rsidRPr="007E1C17">
        <w:rPr>
          <w:rFonts w:ascii="Times New Roman" w:hAnsi="Times New Roman" w:cs="Times New Roman"/>
          <w:sz w:val="24"/>
          <w:szCs w:val="24"/>
        </w:rPr>
        <w:t>wnioskiem o wydanie opinii o niezbędnej wielkości sił i środków potrzebnych do zabezpieczenia imprezy masowej, zastrzeżeniach do stanu technicznego danego obiektu oraz</w:t>
      </w:r>
      <w:r w:rsidR="00BE2BC1">
        <w:rPr>
          <w:rFonts w:ascii="Times New Roman" w:hAnsi="Times New Roman" w:cs="Times New Roman"/>
          <w:sz w:val="24"/>
          <w:szCs w:val="24"/>
        </w:rPr>
        <w:t xml:space="preserve"> </w:t>
      </w:r>
      <w:r w:rsidR="0085767B" w:rsidRPr="007E1C17">
        <w:rPr>
          <w:rFonts w:ascii="Times New Roman" w:hAnsi="Times New Roman" w:cs="Times New Roman"/>
          <w:sz w:val="24"/>
          <w:szCs w:val="24"/>
        </w:rPr>
        <w:t>o przewidywanych zagrożeniach dla bezpieczeństwa uczestników imprezy.</w:t>
      </w:r>
    </w:p>
    <w:p w:rsidR="00D64150" w:rsidRPr="007E1C17" w:rsidRDefault="00D64150" w:rsidP="00B31552">
      <w:pPr>
        <w:tabs>
          <w:tab w:val="left" w:pos="284"/>
        </w:tabs>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2)</w:t>
      </w:r>
      <w:r w:rsidRPr="007E1C17">
        <w:rPr>
          <w:rFonts w:ascii="Times New Roman" w:hAnsi="Times New Roman" w:cs="Times New Roman"/>
          <w:sz w:val="24"/>
          <w:szCs w:val="24"/>
        </w:rPr>
        <w:tab/>
        <w:t>Skutki gospodarcze i finansowe</w:t>
      </w:r>
    </w:p>
    <w:p w:rsidR="00D64150" w:rsidRPr="007E1C17" w:rsidRDefault="00D64150"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Ratyfikacja umowy międzynarodowej nie pociągnie za sobą konieczności zwiększania nakładów finansowych z budżetu państwa w obszarze bezpieczeństwa imprez masowych.</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W przypadku wystąpienia nieprzewidzianych skutków finansowych dla budżetu państwa związanych z wykonywaniem postanowień Konwencji, będą one finansowane w ramach środków zaplanowanych na dany rok w części odpowiedniego dysponenta bez konieczności ich zwiększania, a wejście w życie przepisów ww. umowy międzynarodowej nie będzie podstawą do ubiegania się o dodatkowe środki budżetu państwa na ten cel.</w:t>
      </w:r>
    </w:p>
    <w:p w:rsidR="00D64150" w:rsidRPr="007E1C17" w:rsidRDefault="00D64150"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Europejska Konwencja przewiduje potrzebę powołania instytucji skupiających ekspertów</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z dziedziny bezpieczeństwa i zabezpieczenia imprez sportowych. Gremia te funkcjonują</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w Polsce od lat zarówno na poziomie centralnym, jak i lokalnym w postaci:</w:t>
      </w:r>
    </w:p>
    <w:p w:rsidR="00D64150" w:rsidRPr="007E1C17" w:rsidRDefault="00D64150" w:rsidP="0045581C">
      <w:pPr>
        <w:tabs>
          <w:tab w:val="left" w:pos="426"/>
        </w:tabs>
        <w:spacing w:after="0" w:line="360" w:lineRule="auto"/>
        <w:ind w:left="426" w:hanging="426"/>
        <w:jc w:val="both"/>
        <w:rPr>
          <w:rFonts w:ascii="Times New Roman" w:hAnsi="Times New Roman" w:cs="Times New Roman"/>
          <w:sz w:val="24"/>
          <w:szCs w:val="24"/>
        </w:rPr>
      </w:pPr>
      <w:r w:rsidRPr="007E1C17">
        <w:rPr>
          <w:rFonts w:ascii="Times New Roman" w:hAnsi="Times New Roman" w:cs="Times New Roman"/>
          <w:sz w:val="24"/>
          <w:szCs w:val="24"/>
        </w:rPr>
        <w:lastRenderedPageBreak/>
        <w:t>a)</w:t>
      </w:r>
      <w:r w:rsidRPr="007E1C17">
        <w:rPr>
          <w:rFonts w:ascii="Times New Roman" w:hAnsi="Times New Roman" w:cs="Times New Roman"/>
          <w:sz w:val="24"/>
          <w:szCs w:val="24"/>
        </w:rPr>
        <w:tab/>
        <w:t>Krajowego Punktu Informacyjnego ds. Imprez Sportowych, który został utworzony</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w Polsce w 2005 r. i finansowany jest ze środków Komendy Głównej Policji</w:t>
      </w:r>
      <w:r w:rsidR="00E16BA2">
        <w:rPr>
          <w:rFonts w:ascii="Times New Roman" w:hAnsi="Times New Roman" w:cs="Times New Roman"/>
          <w:sz w:val="24"/>
          <w:szCs w:val="24"/>
        </w:rPr>
        <w:t>,</w:t>
      </w:r>
    </w:p>
    <w:p w:rsidR="00D64150" w:rsidRPr="007E1C17" w:rsidRDefault="00D64150" w:rsidP="0045581C">
      <w:pPr>
        <w:tabs>
          <w:tab w:val="left" w:pos="426"/>
        </w:tabs>
        <w:spacing w:after="0" w:line="360" w:lineRule="auto"/>
        <w:ind w:left="426" w:hanging="426"/>
        <w:jc w:val="both"/>
        <w:rPr>
          <w:rFonts w:ascii="Times New Roman" w:hAnsi="Times New Roman" w:cs="Times New Roman"/>
          <w:sz w:val="24"/>
          <w:szCs w:val="24"/>
        </w:rPr>
      </w:pPr>
      <w:r w:rsidRPr="007E1C17">
        <w:rPr>
          <w:rFonts w:ascii="Times New Roman" w:hAnsi="Times New Roman" w:cs="Times New Roman"/>
          <w:sz w:val="24"/>
          <w:szCs w:val="24"/>
        </w:rPr>
        <w:t>b)</w:t>
      </w:r>
      <w:r w:rsidRPr="007E1C17">
        <w:rPr>
          <w:rFonts w:ascii="Times New Roman" w:hAnsi="Times New Roman" w:cs="Times New Roman"/>
          <w:sz w:val="24"/>
          <w:szCs w:val="24"/>
        </w:rPr>
        <w:tab/>
        <w:t>Rady Bezpieczeństwa Imprez Sportowych, powołanej w na podstawie zarządzenia</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nr 84 Prezesa Rady Ministrów z dnia 1 października 2012 r. w sprawie Rady Bezpieczeństwa Imprez Sportowych. Przewodniczącym Rady jest minister, sekretarz stanu lub podsekretarz stanu w Ministerstwie Spraw Wewnętrznych</w:t>
      </w:r>
      <w:r w:rsidR="00D55EDE" w:rsidRPr="007E1C17">
        <w:rPr>
          <w:rFonts w:ascii="Times New Roman" w:hAnsi="Times New Roman" w:cs="Times New Roman"/>
          <w:sz w:val="24"/>
          <w:szCs w:val="24"/>
        </w:rPr>
        <w:t xml:space="preserve"> i</w:t>
      </w:r>
      <w:r w:rsidR="0045581C">
        <w:rPr>
          <w:rFonts w:ascii="Times New Roman" w:hAnsi="Times New Roman" w:cs="Times New Roman"/>
          <w:sz w:val="24"/>
          <w:szCs w:val="24"/>
        </w:rPr>
        <w:t> </w:t>
      </w:r>
      <w:r w:rsidR="00D55EDE" w:rsidRPr="007E1C17">
        <w:rPr>
          <w:rFonts w:ascii="Times New Roman" w:hAnsi="Times New Roman" w:cs="Times New Roman"/>
          <w:sz w:val="24"/>
          <w:szCs w:val="24"/>
        </w:rPr>
        <w:t>Administracji</w:t>
      </w:r>
      <w:r w:rsidRPr="007E1C17">
        <w:rPr>
          <w:rFonts w:ascii="Times New Roman" w:hAnsi="Times New Roman" w:cs="Times New Roman"/>
          <w:sz w:val="24"/>
          <w:szCs w:val="24"/>
        </w:rPr>
        <w:t xml:space="preserve">, zastępcą przewodniczącego zaś – minister, sekretarz stanu albo podsekretarz stanu w Ministerstwie Sportu i Turystyki. Ponadto w skład Rady wchodzą przedstawiciele ministerstw: Cyfryzacji, </w:t>
      </w:r>
      <w:r w:rsidR="00DF18A2" w:rsidRPr="007E1C17">
        <w:rPr>
          <w:rFonts w:ascii="Times New Roman" w:hAnsi="Times New Roman" w:cs="Times New Roman"/>
          <w:sz w:val="24"/>
          <w:szCs w:val="24"/>
        </w:rPr>
        <w:t>Infrastruktury i Budownictwa</w:t>
      </w:r>
      <w:r w:rsidRPr="007E1C17">
        <w:rPr>
          <w:rFonts w:ascii="Times New Roman" w:hAnsi="Times New Roman" w:cs="Times New Roman"/>
          <w:sz w:val="24"/>
          <w:szCs w:val="24"/>
        </w:rPr>
        <w:t xml:space="preserve">, Nauki i Szkolnictwa Wyższego, Edukacji Narodowej oraz Sprawiedliwości, przedstawiciele wyznaczeni przez Pełnomocnika Rządu ds. Równego Traktowania, Szefa Agencji Bezpieczeństwa Wewnętrznego, Komendanta Głównego Policji, Komendanta Głównego Państwowej Straży Pożarnej i Prokuratora Generalnego, </w:t>
      </w:r>
      <w:r w:rsidR="00BC4269">
        <w:rPr>
          <w:rFonts w:ascii="Times New Roman" w:hAnsi="Times New Roman" w:cs="Times New Roman"/>
          <w:sz w:val="24"/>
          <w:szCs w:val="24"/>
        </w:rPr>
        <w:t>p</w:t>
      </w:r>
      <w:r w:rsidRPr="007E1C17">
        <w:rPr>
          <w:rFonts w:ascii="Times New Roman" w:hAnsi="Times New Roman" w:cs="Times New Roman"/>
          <w:sz w:val="24"/>
          <w:szCs w:val="24"/>
        </w:rPr>
        <w:t>rezesi: Polskiego Komitetu Olimpijskiego, Polskiego Związku Piłki Nożnej, Polskiego Związku Motorowego, Ekstraklasy SA oraz Ekst</w:t>
      </w:r>
      <w:r w:rsidR="0045581C">
        <w:rPr>
          <w:rFonts w:ascii="Times New Roman" w:hAnsi="Times New Roman" w:cs="Times New Roman"/>
          <w:sz w:val="24"/>
          <w:szCs w:val="24"/>
        </w:rPr>
        <w:t>raligi Żużlowej Sp. Z </w:t>
      </w:r>
      <w:r w:rsidRPr="007E1C17">
        <w:rPr>
          <w:rFonts w:ascii="Times New Roman" w:hAnsi="Times New Roman" w:cs="Times New Roman"/>
          <w:sz w:val="24"/>
          <w:szCs w:val="24"/>
        </w:rPr>
        <w:t xml:space="preserve">o.o., a także reprezentujący środowisko kibiców </w:t>
      </w:r>
      <w:r w:rsidR="00BC4269">
        <w:rPr>
          <w:rFonts w:ascii="Times New Roman" w:hAnsi="Times New Roman" w:cs="Times New Roman"/>
          <w:sz w:val="24"/>
          <w:szCs w:val="24"/>
        </w:rPr>
        <w:t>prezes</w:t>
      </w:r>
      <w:r w:rsidRPr="007E1C17">
        <w:rPr>
          <w:rFonts w:ascii="Times New Roman" w:hAnsi="Times New Roman" w:cs="Times New Roman"/>
          <w:sz w:val="24"/>
          <w:szCs w:val="24"/>
        </w:rPr>
        <w:t xml:space="preserve"> Ogólnopolskiego Związku Stowarzyszeń Kibiców oraz uznani sportowcy, działacze sportowi</w:t>
      </w:r>
      <w:r w:rsidR="00BE2BC1">
        <w:rPr>
          <w:rFonts w:ascii="Times New Roman" w:hAnsi="Times New Roman" w:cs="Times New Roman"/>
          <w:sz w:val="24"/>
          <w:szCs w:val="24"/>
        </w:rPr>
        <w:t xml:space="preserve"> </w:t>
      </w:r>
      <w:r w:rsidR="0045581C">
        <w:rPr>
          <w:rFonts w:ascii="Times New Roman" w:hAnsi="Times New Roman" w:cs="Times New Roman"/>
          <w:sz w:val="24"/>
          <w:szCs w:val="24"/>
        </w:rPr>
        <w:t>i </w:t>
      </w:r>
      <w:r w:rsidRPr="007E1C17">
        <w:rPr>
          <w:rFonts w:ascii="Times New Roman" w:hAnsi="Times New Roman" w:cs="Times New Roman"/>
          <w:sz w:val="24"/>
          <w:szCs w:val="24"/>
        </w:rPr>
        <w:t>autorytety w dziedzinie sportu. Rada działa w str</w:t>
      </w:r>
      <w:r w:rsidR="0045581C">
        <w:rPr>
          <w:rFonts w:ascii="Times New Roman" w:hAnsi="Times New Roman" w:cs="Times New Roman"/>
          <w:sz w:val="24"/>
          <w:szCs w:val="24"/>
        </w:rPr>
        <w:t xml:space="preserve">ukturach </w:t>
      </w:r>
      <w:r w:rsidR="00E16BA2">
        <w:rPr>
          <w:rFonts w:ascii="Times New Roman" w:hAnsi="Times New Roman" w:cs="Times New Roman"/>
          <w:sz w:val="24"/>
          <w:szCs w:val="24"/>
        </w:rPr>
        <w:t>Ministerstwa Spraw Wewnętrznych i Administracji</w:t>
      </w:r>
      <w:r w:rsidR="0045581C">
        <w:rPr>
          <w:rFonts w:ascii="Times New Roman" w:hAnsi="Times New Roman" w:cs="Times New Roman"/>
          <w:sz w:val="24"/>
          <w:szCs w:val="24"/>
        </w:rPr>
        <w:t xml:space="preserve"> i jest finansowa</w:t>
      </w:r>
      <w:r w:rsidR="00E16BA2">
        <w:rPr>
          <w:rFonts w:ascii="Times New Roman" w:hAnsi="Times New Roman" w:cs="Times New Roman"/>
          <w:sz w:val="24"/>
          <w:szCs w:val="24"/>
        </w:rPr>
        <w:t xml:space="preserve">na </w:t>
      </w:r>
      <w:r w:rsidR="0045581C">
        <w:rPr>
          <w:rFonts w:ascii="Times New Roman" w:hAnsi="Times New Roman" w:cs="Times New Roman"/>
          <w:sz w:val="24"/>
          <w:szCs w:val="24"/>
        </w:rPr>
        <w:t>z </w:t>
      </w:r>
      <w:r w:rsidRPr="007E1C17">
        <w:rPr>
          <w:rFonts w:ascii="Times New Roman" w:hAnsi="Times New Roman" w:cs="Times New Roman"/>
          <w:sz w:val="24"/>
          <w:szCs w:val="24"/>
        </w:rPr>
        <w:t>budżetu Ministerstwa</w:t>
      </w:r>
      <w:r w:rsidR="00E16BA2">
        <w:rPr>
          <w:rFonts w:ascii="Times New Roman" w:hAnsi="Times New Roman" w:cs="Times New Roman"/>
          <w:sz w:val="24"/>
          <w:szCs w:val="24"/>
        </w:rPr>
        <w:t>,</w:t>
      </w:r>
    </w:p>
    <w:p w:rsidR="00D64150" w:rsidRPr="007E1C17" w:rsidRDefault="00D64150" w:rsidP="0045581C">
      <w:pPr>
        <w:tabs>
          <w:tab w:val="left" w:pos="426"/>
        </w:tabs>
        <w:spacing w:after="0" w:line="360" w:lineRule="auto"/>
        <w:ind w:left="426" w:hanging="426"/>
        <w:jc w:val="both"/>
        <w:rPr>
          <w:rFonts w:ascii="Times New Roman" w:hAnsi="Times New Roman" w:cs="Times New Roman"/>
          <w:sz w:val="24"/>
          <w:szCs w:val="24"/>
        </w:rPr>
      </w:pPr>
      <w:r w:rsidRPr="007E1C17">
        <w:rPr>
          <w:rFonts w:ascii="Times New Roman" w:hAnsi="Times New Roman" w:cs="Times New Roman"/>
          <w:sz w:val="24"/>
          <w:szCs w:val="24"/>
        </w:rPr>
        <w:t>c)</w:t>
      </w:r>
      <w:r w:rsidRPr="007E1C17">
        <w:rPr>
          <w:rFonts w:ascii="Times New Roman" w:hAnsi="Times New Roman" w:cs="Times New Roman"/>
          <w:sz w:val="24"/>
          <w:szCs w:val="24"/>
        </w:rPr>
        <w:tab/>
        <w:t>wojewódzkich zespołów interdyscyplinarnych do spraw bezpieczeństwa imprez masowych, stanowiących organ pomocniczy wojewody w zakresie bezpieczeństwa imprez sportowych. Zespół powoływany jest przez wojewodę, a w jego skład wchodzą komendant wojewódzki (Komendant Stołeczny) Policji, komendant wojewódzki Państwowej Straży Pożarnej oraz przedstawiciele innych organów administracji rządowej i samorządowej. Do udziału w posiedzeniach zespołu wojewoda może zaprosić m.in.: przedstawicieli związków sportowych, podmiotów prowadzących rozgrywki i organizatorów cyklicznych imprez masowych oraz instytucji i podmiotów. Obsługę zespołu zapewnia urząd wojewódzki, a koszty jego działania pokrywane są z</w:t>
      </w:r>
      <w:r w:rsidR="00E16BA2">
        <w:rPr>
          <w:rFonts w:ascii="Times New Roman" w:hAnsi="Times New Roman" w:cs="Times New Roman"/>
          <w:sz w:val="24"/>
          <w:szCs w:val="24"/>
        </w:rPr>
        <w:t>e środków finansowych wojewody.</w:t>
      </w:r>
    </w:p>
    <w:p w:rsidR="00D64150" w:rsidRPr="007E1C17" w:rsidRDefault="00D64150"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 xml:space="preserve">Postanowienia Konwencji wzmacniają rolę działających </w:t>
      </w:r>
      <w:r w:rsidR="0056183A" w:rsidRPr="007E1C17">
        <w:rPr>
          <w:rFonts w:ascii="Times New Roman" w:hAnsi="Times New Roman" w:cs="Times New Roman"/>
          <w:sz w:val="24"/>
          <w:szCs w:val="24"/>
        </w:rPr>
        <w:t xml:space="preserve">obecnie </w:t>
      </w:r>
      <w:r w:rsidR="0045581C">
        <w:rPr>
          <w:rFonts w:ascii="Times New Roman" w:hAnsi="Times New Roman" w:cs="Times New Roman"/>
          <w:sz w:val="24"/>
          <w:szCs w:val="24"/>
        </w:rPr>
        <w:t>ciał eksperckich i </w:t>
      </w:r>
      <w:r w:rsidRPr="007E1C17">
        <w:rPr>
          <w:rFonts w:ascii="Times New Roman" w:hAnsi="Times New Roman" w:cs="Times New Roman"/>
          <w:sz w:val="24"/>
          <w:szCs w:val="24"/>
        </w:rPr>
        <w:t xml:space="preserve">wskazują potencjalne kierunki rozwoju tego typu podmiotów. </w:t>
      </w:r>
    </w:p>
    <w:p w:rsidR="00D64150" w:rsidRPr="007E1C17" w:rsidRDefault="00D64150"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 xml:space="preserve">Związanie Rzeczypospolitej Polskiej Konwencją Rady Europy nie niesie za sobą konsekwencji finansowych dla sektora przedsiębiorstw i podmiotów prowadzących </w:t>
      </w:r>
      <w:r w:rsidRPr="007E1C17">
        <w:rPr>
          <w:rFonts w:ascii="Times New Roman" w:hAnsi="Times New Roman" w:cs="Times New Roman"/>
          <w:sz w:val="24"/>
          <w:szCs w:val="24"/>
        </w:rPr>
        <w:lastRenderedPageBreak/>
        <w:t>działalność gospodarczą, w tym organizatorów impre</w:t>
      </w:r>
      <w:r w:rsidR="0045581C">
        <w:rPr>
          <w:rFonts w:ascii="Times New Roman" w:hAnsi="Times New Roman" w:cs="Times New Roman"/>
          <w:sz w:val="24"/>
          <w:szCs w:val="24"/>
        </w:rPr>
        <w:t>z sportowych lub stowarzyszeń i </w:t>
      </w:r>
      <w:r w:rsidRPr="007E1C17">
        <w:rPr>
          <w:rFonts w:ascii="Times New Roman" w:hAnsi="Times New Roman" w:cs="Times New Roman"/>
          <w:sz w:val="24"/>
          <w:szCs w:val="24"/>
        </w:rPr>
        <w:t xml:space="preserve">związków sportowych. </w:t>
      </w:r>
    </w:p>
    <w:p w:rsidR="00D64150" w:rsidRPr="007E1C17" w:rsidRDefault="00D64150"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Organizatorzy imprez ponoszą obecnie koszty zapewnienia bezpieczeństwa uczestnikom tych imprez, w tym koszty zatrudnienia oraz szkolenia służb porządkowych i informacyjnych, na podstawie przepisów ustawy z dnia 20 marca 2009</w:t>
      </w:r>
      <w:r w:rsidR="0045581C">
        <w:rPr>
          <w:rFonts w:ascii="Times New Roman" w:hAnsi="Times New Roman" w:cs="Times New Roman"/>
          <w:sz w:val="24"/>
          <w:szCs w:val="24"/>
        </w:rPr>
        <w:t> </w:t>
      </w:r>
      <w:r w:rsidRPr="007E1C17">
        <w:rPr>
          <w:rFonts w:ascii="Times New Roman" w:hAnsi="Times New Roman" w:cs="Times New Roman"/>
          <w:sz w:val="24"/>
          <w:szCs w:val="24"/>
        </w:rPr>
        <w:t xml:space="preserve">r. o bezpieczeństwie imprez masowych. Konwencja nie ingeruje w obecny stan rzeczy, podkreślając jedynie odpowiedzialność organizatorów imprez za ich bezpieczny przebieg. </w:t>
      </w:r>
    </w:p>
    <w:p w:rsidR="00D64150" w:rsidRPr="007E1C17" w:rsidRDefault="00D64150"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Przyjęcie umowy międzynarodowej nie rodzi również skutków finansowych dla jednostek samorządu terytorialnego oraz innych jednostek sektora finansów publicznych.</w:t>
      </w:r>
    </w:p>
    <w:p w:rsidR="00D64150" w:rsidRPr="007E1C17" w:rsidRDefault="00D64150"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Właścicielami większości stadionów piłkarskich</w:t>
      </w:r>
      <w:r w:rsidR="0045581C">
        <w:rPr>
          <w:rFonts w:ascii="Times New Roman" w:hAnsi="Times New Roman" w:cs="Times New Roman"/>
          <w:sz w:val="24"/>
          <w:szCs w:val="24"/>
        </w:rPr>
        <w:t xml:space="preserve"> i innych obiektów sportowych w </w:t>
      </w:r>
      <w:r w:rsidRPr="007E1C17">
        <w:rPr>
          <w:rFonts w:ascii="Times New Roman" w:hAnsi="Times New Roman" w:cs="Times New Roman"/>
          <w:sz w:val="24"/>
          <w:szCs w:val="24"/>
        </w:rPr>
        <w:t>Polsce są jednostki samorządu terytorialnego. Przedmiotowa umowa nie nakłada zobowiązań w zakresie budowy lub modernizacji obiektów sportowych, wskazuje jednak potrzebę zapewnienia pełnego dostępu do obiektów oraz przystosowania infrastruktury sportowej do potrzeb widzów (np.: um</w:t>
      </w:r>
      <w:r w:rsidR="0045581C">
        <w:rPr>
          <w:rFonts w:ascii="Times New Roman" w:hAnsi="Times New Roman" w:cs="Times New Roman"/>
          <w:sz w:val="24"/>
          <w:szCs w:val="24"/>
        </w:rPr>
        <w:t>ożliwienie wejścia na stadion i </w:t>
      </w:r>
      <w:r w:rsidRPr="007E1C17">
        <w:rPr>
          <w:rFonts w:ascii="Times New Roman" w:hAnsi="Times New Roman" w:cs="Times New Roman"/>
          <w:sz w:val="24"/>
          <w:szCs w:val="24"/>
        </w:rPr>
        <w:t>poruszania się po terenie imprezy sportowej osobom</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o specjalnych potrzebach, zapewnienie pomieszczeń sanitarnych i stref gastr</w:t>
      </w:r>
      <w:r w:rsidR="0045581C">
        <w:rPr>
          <w:rFonts w:ascii="Times New Roman" w:hAnsi="Times New Roman" w:cs="Times New Roman"/>
          <w:sz w:val="24"/>
          <w:szCs w:val="24"/>
        </w:rPr>
        <w:t>onomicznych). Konwencja unika w </w:t>
      </w:r>
      <w:r w:rsidRPr="007E1C17">
        <w:rPr>
          <w:rFonts w:ascii="Times New Roman" w:hAnsi="Times New Roman" w:cs="Times New Roman"/>
          <w:sz w:val="24"/>
          <w:szCs w:val="24"/>
        </w:rPr>
        <w:t>tym zakresie sformułowań nakazowych i nie wyznacza harmonogramu implementacji zmian w zakresie infrastruktury. Znajdują się w niej jednak postulaty odnoszące się do konieczności poszukiwania rozwiązań dla problemów niektórych grup społecznych</w:t>
      </w:r>
      <w:r w:rsidR="00BE2BC1">
        <w:rPr>
          <w:rFonts w:ascii="Times New Roman" w:hAnsi="Times New Roman" w:cs="Times New Roman"/>
          <w:sz w:val="24"/>
          <w:szCs w:val="24"/>
        </w:rPr>
        <w:t xml:space="preserve"> </w:t>
      </w:r>
      <w:r w:rsidR="0045581C">
        <w:rPr>
          <w:rFonts w:ascii="Times New Roman" w:hAnsi="Times New Roman" w:cs="Times New Roman"/>
          <w:sz w:val="24"/>
          <w:szCs w:val="24"/>
        </w:rPr>
        <w:t>w </w:t>
      </w:r>
      <w:r w:rsidRPr="007E1C17">
        <w:rPr>
          <w:rFonts w:ascii="Times New Roman" w:hAnsi="Times New Roman" w:cs="Times New Roman"/>
          <w:sz w:val="24"/>
          <w:szCs w:val="24"/>
        </w:rPr>
        <w:t>uzyskaniu pełnej dostępności do widowisk sportowych. Podkreślić należy, że proces modernizacji już istniejących obiektów sportowych i budowy nowych, przyjaznych dla wszystkich użytkowników, postępuje sukcesywnie w całej Polsce jako naturalna konsekwencja chęci poszerzania grona kibiców. Takie działania podyktowane są zarówno przesłankami finansowymi (potrzeba zapewnie</w:t>
      </w:r>
      <w:r w:rsidR="0045581C">
        <w:rPr>
          <w:rFonts w:ascii="Times New Roman" w:hAnsi="Times New Roman" w:cs="Times New Roman"/>
          <w:sz w:val="24"/>
          <w:szCs w:val="24"/>
        </w:rPr>
        <w:t>nia większej frekwencji), jak i </w:t>
      </w:r>
      <w:r w:rsidRPr="007E1C17">
        <w:rPr>
          <w:rFonts w:ascii="Times New Roman" w:hAnsi="Times New Roman" w:cs="Times New Roman"/>
          <w:sz w:val="24"/>
          <w:szCs w:val="24"/>
        </w:rPr>
        <w:t>wizerunkowymi (strategia marketingowa i CSR podmiotów organizujących imprezy, mająca na celu pokazanie dbałości o komfort widzów oraz otwarcia na potrzeby osób niepełnosprawnych, starszych</w:t>
      </w:r>
      <w:r w:rsidR="003C5D69" w:rsidRPr="007E1C17">
        <w:rPr>
          <w:rFonts w:ascii="Times New Roman" w:hAnsi="Times New Roman" w:cs="Times New Roman"/>
          <w:sz w:val="24"/>
          <w:szCs w:val="24"/>
        </w:rPr>
        <w:t>,</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czy rodzin z dziećmi).</w:t>
      </w:r>
    </w:p>
    <w:p w:rsidR="00D64150" w:rsidRPr="007E1C17" w:rsidRDefault="00D64150" w:rsidP="0045581C">
      <w:pPr>
        <w:tabs>
          <w:tab w:val="left" w:pos="284"/>
        </w:tabs>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3)</w:t>
      </w:r>
      <w:r w:rsidRPr="007E1C17">
        <w:rPr>
          <w:rFonts w:ascii="Times New Roman" w:hAnsi="Times New Roman" w:cs="Times New Roman"/>
          <w:sz w:val="24"/>
          <w:szCs w:val="24"/>
        </w:rPr>
        <w:tab/>
        <w:t>Skutki prawne</w:t>
      </w:r>
    </w:p>
    <w:p w:rsidR="00D64150" w:rsidRPr="007E1C17" w:rsidRDefault="00D64150"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 xml:space="preserve">Ratyfikacja Europejskiej Konwencji w sprawie zintegrowanego podejścia do bezpieczeństwa, zabezpieczenia i obsługi podczas meczów piłki nożnej i innych imprez </w:t>
      </w:r>
      <w:r w:rsidRPr="007E1C17">
        <w:rPr>
          <w:rFonts w:ascii="Times New Roman" w:hAnsi="Times New Roman" w:cs="Times New Roman"/>
          <w:sz w:val="24"/>
          <w:szCs w:val="24"/>
        </w:rPr>
        <w:lastRenderedPageBreak/>
        <w:t>sportowych przez Polskę nie rodzi skutków prawnych i nie powoduje konieczności wprowadzenia zmian</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w polskim prawodawstwie.</w:t>
      </w:r>
      <w:r w:rsidR="0056183A" w:rsidRPr="007E1C17">
        <w:rPr>
          <w:rFonts w:ascii="Times New Roman" w:hAnsi="Times New Roman" w:cs="Times New Roman"/>
          <w:sz w:val="24"/>
          <w:szCs w:val="24"/>
        </w:rPr>
        <w:t xml:space="preserve"> </w:t>
      </w:r>
      <w:r w:rsidR="00591613" w:rsidRPr="007E1C17">
        <w:rPr>
          <w:rFonts w:ascii="Times New Roman" w:hAnsi="Times New Roman" w:cs="Times New Roman"/>
          <w:sz w:val="24"/>
          <w:szCs w:val="24"/>
        </w:rPr>
        <w:t>W związku z niejasnościami wynikającymi z interpretacji przepisów Konwencji dotyczących systemu licencjonowania (certyfikacji) stadionów oraz</w:t>
      </w:r>
      <w:r w:rsidR="00BE2BC1">
        <w:rPr>
          <w:rFonts w:ascii="Times New Roman" w:hAnsi="Times New Roman" w:cs="Times New Roman"/>
          <w:sz w:val="24"/>
          <w:szCs w:val="24"/>
        </w:rPr>
        <w:t xml:space="preserve"> </w:t>
      </w:r>
      <w:r w:rsidR="00591613" w:rsidRPr="007E1C17">
        <w:rPr>
          <w:rFonts w:ascii="Times New Roman" w:hAnsi="Times New Roman" w:cs="Times New Roman"/>
          <w:sz w:val="24"/>
          <w:szCs w:val="24"/>
        </w:rPr>
        <w:t>z uwagi na potrzebę</w:t>
      </w:r>
      <w:r w:rsidR="0056183A" w:rsidRPr="007E1C17">
        <w:rPr>
          <w:rFonts w:ascii="Times New Roman" w:hAnsi="Times New Roman" w:cs="Times New Roman"/>
          <w:sz w:val="24"/>
          <w:szCs w:val="24"/>
        </w:rPr>
        <w:t xml:space="preserve"> wyeliminowania potencjal</w:t>
      </w:r>
      <w:r w:rsidR="00591613" w:rsidRPr="007E1C17">
        <w:rPr>
          <w:rFonts w:ascii="Times New Roman" w:hAnsi="Times New Roman" w:cs="Times New Roman"/>
          <w:sz w:val="24"/>
          <w:szCs w:val="24"/>
        </w:rPr>
        <w:t>nej konieczności zmiany ustawy</w:t>
      </w:r>
      <w:r w:rsidR="00BE2BC1">
        <w:rPr>
          <w:rFonts w:ascii="Times New Roman" w:hAnsi="Times New Roman" w:cs="Times New Roman"/>
          <w:sz w:val="24"/>
          <w:szCs w:val="24"/>
        </w:rPr>
        <w:t xml:space="preserve"> </w:t>
      </w:r>
      <w:r w:rsidR="0056183A" w:rsidRPr="007E1C17">
        <w:rPr>
          <w:rFonts w:ascii="Times New Roman" w:hAnsi="Times New Roman" w:cs="Times New Roman"/>
          <w:sz w:val="24"/>
          <w:szCs w:val="24"/>
        </w:rPr>
        <w:t>o b</w:t>
      </w:r>
      <w:r w:rsidR="003C5D69" w:rsidRPr="007E1C17">
        <w:rPr>
          <w:rFonts w:ascii="Times New Roman" w:hAnsi="Times New Roman" w:cs="Times New Roman"/>
          <w:sz w:val="24"/>
          <w:szCs w:val="24"/>
        </w:rPr>
        <w:t>ezpieczeństwie imprez masowych</w:t>
      </w:r>
      <w:r w:rsidR="0056183A" w:rsidRPr="007E1C17">
        <w:rPr>
          <w:rFonts w:ascii="Times New Roman" w:hAnsi="Times New Roman" w:cs="Times New Roman"/>
          <w:sz w:val="24"/>
          <w:szCs w:val="24"/>
        </w:rPr>
        <w:t>, Konwencja podpisana zostanie przez stronę polską</w:t>
      </w:r>
      <w:r w:rsidR="00BE2BC1">
        <w:rPr>
          <w:rFonts w:ascii="Times New Roman" w:hAnsi="Times New Roman" w:cs="Times New Roman"/>
          <w:sz w:val="24"/>
          <w:szCs w:val="24"/>
        </w:rPr>
        <w:t xml:space="preserve"> </w:t>
      </w:r>
      <w:r w:rsidR="0056183A" w:rsidRPr="007E1C17">
        <w:rPr>
          <w:rFonts w:ascii="Times New Roman" w:hAnsi="Times New Roman" w:cs="Times New Roman"/>
          <w:sz w:val="24"/>
          <w:szCs w:val="24"/>
        </w:rPr>
        <w:t>z zastrzeżeniem, że na terytorium Polski nie będą stosowane przepisy zawarte w art. 5</w:t>
      </w:r>
      <w:r w:rsidR="00BC4269">
        <w:rPr>
          <w:rFonts w:ascii="Times New Roman" w:hAnsi="Times New Roman" w:cs="Times New Roman"/>
          <w:sz w:val="24"/>
          <w:szCs w:val="24"/>
        </w:rPr>
        <w:t>.</w:t>
      </w:r>
      <w:r w:rsidR="0056183A" w:rsidRPr="007E1C17">
        <w:rPr>
          <w:rFonts w:ascii="Times New Roman" w:hAnsi="Times New Roman" w:cs="Times New Roman"/>
          <w:sz w:val="24"/>
          <w:szCs w:val="24"/>
        </w:rPr>
        <w:t>2 umowy międzynarodowej.</w:t>
      </w:r>
    </w:p>
    <w:p w:rsidR="00D64150" w:rsidRPr="007E1C17" w:rsidRDefault="00D64150"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Jeden z postulatów zawartych w Konwencji Rady Europy odnosi się do zasadności ustalenia ram prawnych i administracyjnych przez państwa-strony w celu zmniejszenia ryzyka udziału osób lub grup w aktach przemocy i zakłóceniach porządku podczas imprez sportowych. Strony, przy uwzględnieniu obecnie obowiązujących przepisów prawa krajowego</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i międzynarodowego, zapewnić powinny skuteczne środki wykluczania z udziału w imprezach sportowych osób stanowiących zagrożenie (zarówno na terytorium danego kraju, jak i włas</w:t>
      </w:r>
      <w:r w:rsidR="0045581C">
        <w:rPr>
          <w:rFonts w:ascii="Times New Roman" w:hAnsi="Times New Roman" w:cs="Times New Roman"/>
          <w:sz w:val="24"/>
          <w:szCs w:val="24"/>
        </w:rPr>
        <w:t>nych obywateli za granicą)</w:t>
      </w:r>
      <w:r w:rsidR="00BC4269">
        <w:rPr>
          <w:rFonts w:ascii="Times New Roman" w:hAnsi="Times New Roman" w:cs="Times New Roman"/>
          <w:sz w:val="24"/>
          <w:szCs w:val="24"/>
        </w:rPr>
        <w:t>,</w:t>
      </w:r>
      <w:r w:rsidR="0045581C">
        <w:rPr>
          <w:rFonts w:ascii="Times New Roman" w:hAnsi="Times New Roman" w:cs="Times New Roman"/>
          <w:sz w:val="24"/>
          <w:szCs w:val="24"/>
        </w:rPr>
        <w:t xml:space="preserve"> a </w:t>
      </w:r>
      <w:r w:rsidRPr="007E1C17">
        <w:rPr>
          <w:rFonts w:ascii="Times New Roman" w:hAnsi="Times New Roman" w:cs="Times New Roman"/>
          <w:sz w:val="24"/>
          <w:szCs w:val="24"/>
        </w:rPr>
        <w:t>prawodawstwo krajowe zawierać powinno katalog kar, mających zastosowanie wobec osób dopuszczających się przestępstw i wykroczeń w związku z</w:t>
      </w:r>
      <w:r w:rsidR="00BE2BC1">
        <w:rPr>
          <w:rFonts w:ascii="Times New Roman" w:hAnsi="Times New Roman" w:cs="Times New Roman"/>
          <w:sz w:val="24"/>
          <w:szCs w:val="24"/>
        </w:rPr>
        <w:t xml:space="preserve"> </w:t>
      </w:r>
      <w:r w:rsidR="0045581C">
        <w:rPr>
          <w:rFonts w:ascii="Times New Roman" w:hAnsi="Times New Roman" w:cs="Times New Roman"/>
          <w:sz w:val="24"/>
          <w:szCs w:val="24"/>
        </w:rPr>
        <w:t>meczami piłki nożnej i </w:t>
      </w:r>
      <w:r w:rsidRPr="007E1C17">
        <w:rPr>
          <w:rFonts w:ascii="Times New Roman" w:hAnsi="Times New Roman" w:cs="Times New Roman"/>
          <w:sz w:val="24"/>
          <w:szCs w:val="24"/>
        </w:rPr>
        <w:t xml:space="preserve">innymi imprezami sportowymi. </w:t>
      </w:r>
    </w:p>
    <w:p w:rsidR="00D64150" w:rsidRPr="007E1C17" w:rsidRDefault="00D64150"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Główne zagadnienia dotyczące materii bezpieczeństwa imprez masowych uregulowane zostały w polskim porządku prawnym w następujących aktach prawnych:</w:t>
      </w:r>
    </w:p>
    <w:p w:rsidR="00E16BA2" w:rsidRDefault="00D64150" w:rsidP="0045581C">
      <w:pPr>
        <w:tabs>
          <w:tab w:val="left" w:pos="426"/>
        </w:tabs>
        <w:spacing w:after="0" w:line="360" w:lineRule="auto"/>
        <w:ind w:left="426" w:hanging="426"/>
        <w:jc w:val="both"/>
        <w:rPr>
          <w:rFonts w:ascii="Times New Roman" w:hAnsi="Times New Roman" w:cs="Times New Roman"/>
          <w:sz w:val="24"/>
          <w:szCs w:val="24"/>
        </w:rPr>
      </w:pPr>
      <w:r w:rsidRPr="007E1C17">
        <w:rPr>
          <w:rFonts w:ascii="Times New Roman" w:hAnsi="Times New Roman" w:cs="Times New Roman"/>
          <w:sz w:val="24"/>
          <w:szCs w:val="24"/>
        </w:rPr>
        <w:t>a)</w:t>
      </w:r>
      <w:r w:rsidRPr="007E1C17">
        <w:rPr>
          <w:rFonts w:ascii="Times New Roman" w:hAnsi="Times New Roman" w:cs="Times New Roman"/>
          <w:sz w:val="24"/>
          <w:szCs w:val="24"/>
        </w:rPr>
        <w:tab/>
        <w:t>ustawie z dnia 20 marca 2009 r. o bezpieczeństwie imprez masowych</w:t>
      </w:r>
      <w:r w:rsidR="00E16BA2">
        <w:rPr>
          <w:rFonts w:ascii="Times New Roman" w:hAnsi="Times New Roman" w:cs="Times New Roman"/>
          <w:sz w:val="24"/>
          <w:szCs w:val="24"/>
        </w:rPr>
        <w:t>,</w:t>
      </w:r>
      <w:r w:rsidRPr="007E1C17">
        <w:rPr>
          <w:rFonts w:ascii="Times New Roman" w:hAnsi="Times New Roman" w:cs="Times New Roman"/>
          <w:sz w:val="24"/>
          <w:szCs w:val="24"/>
        </w:rPr>
        <w:t xml:space="preserve"> </w:t>
      </w:r>
    </w:p>
    <w:p w:rsidR="00D64150" w:rsidRPr="007E1C17" w:rsidRDefault="00D64150" w:rsidP="0045581C">
      <w:pPr>
        <w:tabs>
          <w:tab w:val="left" w:pos="426"/>
        </w:tabs>
        <w:spacing w:after="0" w:line="360" w:lineRule="auto"/>
        <w:ind w:left="426" w:hanging="426"/>
        <w:jc w:val="both"/>
        <w:rPr>
          <w:rFonts w:ascii="Times New Roman" w:hAnsi="Times New Roman" w:cs="Times New Roman"/>
          <w:sz w:val="24"/>
          <w:szCs w:val="24"/>
        </w:rPr>
      </w:pPr>
      <w:r w:rsidRPr="007E1C17">
        <w:rPr>
          <w:rFonts w:ascii="Times New Roman" w:hAnsi="Times New Roman" w:cs="Times New Roman"/>
          <w:sz w:val="24"/>
          <w:szCs w:val="24"/>
        </w:rPr>
        <w:t>b)</w:t>
      </w:r>
      <w:r w:rsidRPr="007E1C17">
        <w:rPr>
          <w:rFonts w:ascii="Times New Roman" w:hAnsi="Times New Roman" w:cs="Times New Roman"/>
          <w:sz w:val="24"/>
          <w:szCs w:val="24"/>
        </w:rPr>
        <w:tab/>
        <w:t xml:space="preserve">ustawie z dnia 6 czerwca 1997 r. </w:t>
      </w:r>
      <w:r w:rsidR="00BE2BC1">
        <w:rPr>
          <w:rFonts w:ascii="Times New Roman" w:hAnsi="Times New Roman" w:cs="Times New Roman"/>
          <w:sz w:val="24"/>
          <w:szCs w:val="24"/>
        </w:rPr>
        <w:t>–</w:t>
      </w:r>
      <w:r w:rsidR="00E16BA2">
        <w:rPr>
          <w:rFonts w:ascii="Times New Roman" w:hAnsi="Times New Roman" w:cs="Times New Roman"/>
          <w:sz w:val="24"/>
          <w:szCs w:val="24"/>
        </w:rPr>
        <w:t xml:space="preserve"> Kodeks karny,</w:t>
      </w:r>
    </w:p>
    <w:p w:rsidR="00D64150" w:rsidRPr="007E1C17" w:rsidRDefault="00D64150" w:rsidP="0045581C">
      <w:pPr>
        <w:tabs>
          <w:tab w:val="left" w:pos="426"/>
        </w:tabs>
        <w:spacing w:after="0" w:line="360" w:lineRule="auto"/>
        <w:ind w:left="426" w:hanging="426"/>
        <w:jc w:val="both"/>
        <w:rPr>
          <w:rFonts w:ascii="Times New Roman" w:hAnsi="Times New Roman" w:cs="Times New Roman"/>
          <w:sz w:val="24"/>
          <w:szCs w:val="24"/>
        </w:rPr>
      </w:pPr>
      <w:r w:rsidRPr="007E1C17">
        <w:rPr>
          <w:rFonts w:ascii="Times New Roman" w:hAnsi="Times New Roman" w:cs="Times New Roman"/>
          <w:sz w:val="24"/>
          <w:szCs w:val="24"/>
        </w:rPr>
        <w:t>c)</w:t>
      </w:r>
      <w:r w:rsidRPr="007E1C17">
        <w:rPr>
          <w:rFonts w:ascii="Times New Roman" w:hAnsi="Times New Roman" w:cs="Times New Roman"/>
          <w:sz w:val="24"/>
          <w:szCs w:val="24"/>
        </w:rPr>
        <w:tab/>
        <w:t xml:space="preserve">ustawie z dnia 20 maja 1971 r. </w:t>
      </w:r>
      <w:r w:rsidR="00BE2BC1">
        <w:rPr>
          <w:rFonts w:ascii="Times New Roman" w:hAnsi="Times New Roman" w:cs="Times New Roman"/>
          <w:sz w:val="24"/>
          <w:szCs w:val="24"/>
        </w:rPr>
        <w:t>–</w:t>
      </w:r>
      <w:r w:rsidRPr="007E1C17">
        <w:rPr>
          <w:rFonts w:ascii="Times New Roman" w:hAnsi="Times New Roman" w:cs="Times New Roman"/>
          <w:sz w:val="24"/>
          <w:szCs w:val="24"/>
        </w:rPr>
        <w:t xml:space="preserve"> Kodeks wykroczeń (Dz. U. z 2015 r. poz. 1094</w:t>
      </w:r>
      <w:r w:rsidR="0045581C">
        <w:rPr>
          <w:rFonts w:ascii="Times New Roman" w:hAnsi="Times New Roman" w:cs="Times New Roman"/>
          <w:sz w:val="24"/>
          <w:szCs w:val="24"/>
        </w:rPr>
        <w:t>, z </w:t>
      </w:r>
      <w:r w:rsidR="003C5D69" w:rsidRPr="007E1C17">
        <w:rPr>
          <w:rFonts w:ascii="Times New Roman" w:hAnsi="Times New Roman" w:cs="Times New Roman"/>
          <w:sz w:val="24"/>
          <w:szCs w:val="24"/>
        </w:rPr>
        <w:t>późn. zm.</w:t>
      </w:r>
      <w:r w:rsidRPr="007E1C17">
        <w:rPr>
          <w:rFonts w:ascii="Times New Roman" w:hAnsi="Times New Roman" w:cs="Times New Roman"/>
          <w:sz w:val="24"/>
          <w:szCs w:val="24"/>
        </w:rPr>
        <w:t xml:space="preserve">) oraz </w:t>
      </w:r>
    </w:p>
    <w:p w:rsidR="00D64150" w:rsidRPr="007E1C17" w:rsidRDefault="00D64150" w:rsidP="0045581C">
      <w:pPr>
        <w:tabs>
          <w:tab w:val="left" w:pos="426"/>
        </w:tabs>
        <w:spacing w:after="0" w:line="360" w:lineRule="auto"/>
        <w:ind w:left="426" w:hanging="426"/>
        <w:jc w:val="both"/>
        <w:rPr>
          <w:rFonts w:ascii="Times New Roman" w:hAnsi="Times New Roman" w:cs="Times New Roman"/>
          <w:sz w:val="24"/>
          <w:szCs w:val="24"/>
        </w:rPr>
      </w:pPr>
      <w:r w:rsidRPr="007E1C17">
        <w:rPr>
          <w:rFonts w:ascii="Times New Roman" w:hAnsi="Times New Roman" w:cs="Times New Roman"/>
          <w:sz w:val="24"/>
          <w:szCs w:val="24"/>
        </w:rPr>
        <w:t>d)</w:t>
      </w:r>
      <w:r w:rsidRPr="007E1C17">
        <w:rPr>
          <w:rFonts w:ascii="Times New Roman" w:hAnsi="Times New Roman" w:cs="Times New Roman"/>
          <w:sz w:val="24"/>
          <w:szCs w:val="24"/>
        </w:rPr>
        <w:tab/>
        <w:t>aktach prawa wewnętrznego polskich związków sportowych i podmiotów zarządzających rozgrywkami profesjonalnych klas sportowych.</w:t>
      </w:r>
    </w:p>
    <w:p w:rsidR="00D64150" w:rsidRPr="007E1C17" w:rsidRDefault="00D64150"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Obecnie funkcjonujące przepisy prawa konsumują postulaty zawarte w Konwencji Rady Europy. Obowiązująca od 2009 r. ustawa o bezpieczeństwie imprez masowych wprowadziła do polskiego prawodawstwa środek karny zakazu wstępu na imprezę masową (nakładany przez sąd), zakaz klubowy (jako uprawnienie organizatora meczu piłki nożnej) oraz zakaz zagraniczny (nakładany przez podmioty uprawnione innych państw). Na podstawie</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 xml:space="preserve">ww. zakazów organizator uzyskał prawo odmowy wstępu na imprezę masową osobie objętej zakazem. Ustawa o bezpieczeństwie imprez masowych, </w:t>
      </w:r>
      <w:r w:rsidRPr="007E1C17">
        <w:rPr>
          <w:rFonts w:ascii="Times New Roman" w:hAnsi="Times New Roman" w:cs="Times New Roman"/>
          <w:sz w:val="24"/>
          <w:szCs w:val="24"/>
        </w:rPr>
        <w:lastRenderedPageBreak/>
        <w:t>Kodeks karny i Kodeks wykroczeń przewidują ponadto kary w postaci m.in.: grzywny, ograniczenia lub pozbawienia wolności</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za inne zachowania niebezpieczne podczas imprez sportowych. Wewnętrzne akty prawne umożliwiają z kolei związkom sportowym i podmiotom zarządzającym rozgrywkami poszczególnych lig stosowanie środków typu wykluczenie z rozgrywek w przypadku pojawienia się aktów przemocy lub przejawów rasizmu, ksenofobii, homofobii czy innych zachowań o cechach dyskryminacji podczas imprez sportowych.</w:t>
      </w:r>
    </w:p>
    <w:p w:rsidR="005D14B8" w:rsidRPr="007E1C17" w:rsidRDefault="005D14B8" w:rsidP="0045581C">
      <w:pPr>
        <w:spacing w:before="240" w:after="0" w:line="360" w:lineRule="auto"/>
        <w:jc w:val="both"/>
        <w:rPr>
          <w:rFonts w:ascii="Times New Roman" w:hAnsi="Times New Roman" w:cs="Times New Roman"/>
          <w:b/>
          <w:sz w:val="24"/>
          <w:szCs w:val="24"/>
        </w:rPr>
      </w:pPr>
      <w:r w:rsidRPr="007E1C17">
        <w:rPr>
          <w:rFonts w:ascii="Times New Roman" w:hAnsi="Times New Roman" w:cs="Times New Roman"/>
          <w:b/>
          <w:sz w:val="24"/>
          <w:szCs w:val="24"/>
        </w:rPr>
        <w:t>4) Tryb związania Rzeczpospolitej</w:t>
      </w:r>
      <w:r w:rsidR="00931D3F" w:rsidRPr="007E1C17">
        <w:rPr>
          <w:rFonts w:ascii="Times New Roman" w:hAnsi="Times New Roman" w:cs="Times New Roman"/>
          <w:b/>
          <w:sz w:val="24"/>
          <w:szCs w:val="24"/>
        </w:rPr>
        <w:t xml:space="preserve"> Polskiej umową międzynarodową</w:t>
      </w:r>
    </w:p>
    <w:p w:rsidR="007C799E" w:rsidRPr="007E1C17" w:rsidRDefault="00456D09"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 xml:space="preserve">Konwencja będzie otwarta do podpisu dla państw członkowskich Rady Europy, państw będących stronami Europejskiej konwencji kulturalnej oraz państw niebędących członkami Rady Europy, które przed dniem otwarcia do podpisu </w:t>
      </w:r>
      <w:r w:rsidR="00DF18A2" w:rsidRPr="007E1C17">
        <w:rPr>
          <w:rFonts w:ascii="Times New Roman" w:hAnsi="Times New Roman" w:cs="Times New Roman"/>
          <w:sz w:val="24"/>
          <w:szCs w:val="24"/>
        </w:rPr>
        <w:t>Konwencji przystąpiły do E</w:t>
      </w:r>
      <w:r w:rsidRPr="007E1C17">
        <w:rPr>
          <w:rFonts w:ascii="Times New Roman" w:hAnsi="Times New Roman" w:cs="Times New Roman"/>
          <w:sz w:val="24"/>
          <w:szCs w:val="24"/>
        </w:rPr>
        <w:t>uropejskiej Konwencji w sprawie przemocy i ekscesów widzów w czasie imprez sportowych,</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 xml:space="preserve">a w szczególności meczów piłki nożnej (ETS nr 120), otwartej do podpisu w Strasburgu </w:t>
      </w:r>
      <w:r w:rsidR="00A07233" w:rsidRPr="007E1C17">
        <w:rPr>
          <w:rFonts w:ascii="Times New Roman" w:hAnsi="Times New Roman" w:cs="Times New Roman"/>
          <w:sz w:val="24"/>
          <w:szCs w:val="24"/>
        </w:rPr>
        <w:t>dnia 19 sierpnia 1985 r. Żadne państwo-s</w:t>
      </w:r>
      <w:r w:rsidRPr="007E1C17">
        <w:rPr>
          <w:rFonts w:ascii="Times New Roman" w:hAnsi="Times New Roman" w:cs="Times New Roman"/>
          <w:sz w:val="24"/>
          <w:szCs w:val="24"/>
        </w:rPr>
        <w:t>trona konwencji nr 120 nie może złożyć swoich dokumentów ratyfikacyjnych, przyjęcia lub zatwierdzenia, jeżeli wcześniej nie wypowiedziało tej konwencji lub nie uczyni tego równocześnie. Podczas składania dokumentu ratyfikacyjnego, przyjęcia lub zatwierdzenia zgodnie z ustępem poprzedzającym, umawiające się państwo może oświadczyć, że do dnia wejścia w życie Konwencji będzie stosować konwencję nr 120</w:t>
      </w:r>
      <w:r w:rsidR="00594D26" w:rsidRPr="007E1C17">
        <w:rPr>
          <w:rFonts w:ascii="Times New Roman" w:hAnsi="Times New Roman" w:cs="Times New Roman"/>
          <w:sz w:val="24"/>
          <w:szCs w:val="24"/>
        </w:rPr>
        <w:t xml:space="preserve">. </w:t>
      </w:r>
    </w:p>
    <w:p w:rsidR="00B1727F" w:rsidRPr="007E1C17" w:rsidRDefault="00D64150"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 xml:space="preserve">Przedmiotowa umowa międzynarodowa </w:t>
      </w:r>
      <w:r w:rsidR="00655793" w:rsidRPr="007E1C17">
        <w:rPr>
          <w:rFonts w:ascii="Times New Roman" w:hAnsi="Times New Roman" w:cs="Times New Roman"/>
          <w:sz w:val="24"/>
          <w:szCs w:val="24"/>
        </w:rPr>
        <w:t>wejdzie w życie pierwszego dnia miesiąca następującego po upływie jednego miesiąca od dnia, w którym trzy państwa członkowskie Rady Europy wyraziły swoją zgodę na związanie się postanowieniami Konwe</w:t>
      </w:r>
      <w:r w:rsidR="00A07233" w:rsidRPr="007E1C17">
        <w:rPr>
          <w:rFonts w:ascii="Times New Roman" w:hAnsi="Times New Roman" w:cs="Times New Roman"/>
          <w:sz w:val="24"/>
          <w:szCs w:val="24"/>
        </w:rPr>
        <w:t>ncji.</w:t>
      </w:r>
      <w:r w:rsidR="00BE2BC1">
        <w:rPr>
          <w:rFonts w:ascii="Times New Roman" w:hAnsi="Times New Roman" w:cs="Times New Roman"/>
          <w:sz w:val="24"/>
          <w:szCs w:val="24"/>
        </w:rPr>
        <w:t xml:space="preserve"> </w:t>
      </w:r>
      <w:r w:rsidR="00A07233" w:rsidRPr="007E1C17">
        <w:rPr>
          <w:rFonts w:ascii="Times New Roman" w:hAnsi="Times New Roman" w:cs="Times New Roman"/>
          <w:sz w:val="24"/>
          <w:szCs w:val="24"/>
        </w:rPr>
        <w:t>W</w:t>
      </w:r>
      <w:r w:rsidR="00751570" w:rsidRPr="007E1C17">
        <w:rPr>
          <w:rFonts w:ascii="Times New Roman" w:hAnsi="Times New Roman" w:cs="Times New Roman"/>
          <w:sz w:val="24"/>
          <w:szCs w:val="24"/>
        </w:rPr>
        <w:t xml:space="preserve"> odniesieniu do każdego państwa </w:t>
      </w:r>
      <w:r w:rsidR="00A07233" w:rsidRPr="007E1C17">
        <w:rPr>
          <w:rFonts w:ascii="Times New Roman" w:hAnsi="Times New Roman" w:cs="Times New Roman"/>
          <w:sz w:val="24"/>
          <w:szCs w:val="24"/>
        </w:rPr>
        <w:t>s</w:t>
      </w:r>
      <w:r w:rsidR="00655793" w:rsidRPr="007E1C17">
        <w:rPr>
          <w:rFonts w:ascii="Times New Roman" w:hAnsi="Times New Roman" w:cs="Times New Roman"/>
          <w:sz w:val="24"/>
          <w:szCs w:val="24"/>
        </w:rPr>
        <w:t xml:space="preserve">ygnatariusza, które w terminie późniejszym wyrazi swoją zgodę na związanie się postanowieniami niniejszej Konwencji, wejdzie ona w życie pierwszego dnia miesiąca następującego po upływie jednego miesiąca od dnia złożenia dokumentu ratyfikacyjnego, przyjęcia lub zatwierdzenia. </w:t>
      </w:r>
    </w:p>
    <w:p w:rsidR="00724A27" w:rsidRPr="007E1C17" w:rsidRDefault="00C52A62"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 xml:space="preserve">Postanowienia umowy dotyczą kwestii wskazanych w art. 89 ust. 1 pkt 5 Konstytucji </w:t>
      </w:r>
      <w:r w:rsidR="008D4198">
        <w:rPr>
          <w:rFonts w:ascii="Times New Roman" w:hAnsi="Times New Roman" w:cs="Times New Roman"/>
          <w:sz w:val="24"/>
          <w:szCs w:val="24"/>
        </w:rPr>
        <w:t>Rzeczypospolitej Polskiej</w:t>
      </w:r>
      <w:r w:rsidRPr="007E1C17">
        <w:rPr>
          <w:rFonts w:ascii="Times New Roman" w:hAnsi="Times New Roman" w:cs="Times New Roman"/>
          <w:sz w:val="24"/>
          <w:szCs w:val="24"/>
        </w:rPr>
        <w:t>,</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tj. spraw uregulowanych w ustawie.</w:t>
      </w:r>
      <w:r w:rsidR="00085055" w:rsidRPr="007E1C17">
        <w:rPr>
          <w:rFonts w:ascii="Times New Roman" w:hAnsi="Times New Roman" w:cs="Times New Roman"/>
          <w:sz w:val="24"/>
          <w:szCs w:val="24"/>
        </w:rPr>
        <w:t xml:space="preserve"> </w:t>
      </w:r>
      <w:r w:rsidRPr="007E1C17">
        <w:rPr>
          <w:rFonts w:ascii="Times New Roman" w:hAnsi="Times New Roman" w:cs="Times New Roman"/>
          <w:sz w:val="24"/>
          <w:szCs w:val="24"/>
        </w:rPr>
        <w:t>W związku z</w:t>
      </w:r>
      <w:r w:rsidR="008D4198">
        <w:rPr>
          <w:rFonts w:ascii="Times New Roman" w:hAnsi="Times New Roman" w:cs="Times New Roman"/>
          <w:sz w:val="24"/>
          <w:szCs w:val="24"/>
        </w:rPr>
        <w:t> </w:t>
      </w:r>
      <w:r w:rsidRPr="007E1C17">
        <w:rPr>
          <w:rFonts w:ascii="Times New Roman" w:hAnsi="Times New Roman" w:cs="Times New Roman"/>
          <w:sz w:val="24"/>
          <w:szCs w:val="24"/>
        </w:rPr>
        <w:t xml:space="preserve">powyższym proponuje się związanie Rzeczypospolitej Polskiej </w:t>
      </w:r>
      <w:r w:rsidR="00FF4BE3">
        <w:rPr>
          <w:rFonts w:ascii="Times New Roman" w:hAnsi="Times New Roman" w:cs="Times New Roman"/>
          <w:sz w:val="24"/>
          <w:szCs w:val="24"/>
        </w:rPr>
        <w:t>K</w:t>
      </w:r>
      <w:r w:rsidRPr="007E1C17">
        <w:rPr>
          <w:rFonts w:ascii="Times New Roman" w:hAnsi="Times New Roman" w:cs="Times New Roman"/>
          <w:sz w:val="24"/>
          <w:szCs w:val="24"/>
        </w:rPr>
        <w:t>onwencją poprzez jej ratyfikację za uprzednią zgodą wyrażoną</w:t>
      </w:r>
      <w:r w:rsidR="00BE2BC1">
        <w:rPr>
          <w:rFonts w:ascii="Times New Roman" w:hAnsi="Times New Roman" w:cs="Times New Roman"/>
          <w:sz w:val="24"/>
          <w:szCs w:val="24"/>
        </w:rPr>
        <w:t xml:space="preserve"> </w:t>
      </w:r>
      <w:r w:rsidRPr="007E1C17">
        <w:rPr>
          <w:rFonts w:ascii="Times New Roman" w:hAnsi="Times New Roman" w:cs="Times New Roman"/>
          <w:sz w:val="24"/>
          <w:szCs w:val="24"/>
        </w:rPr>
        <w:t xml:space="preserve">w ustawie. </w:t>
      </w:r>
      <w:r w:rsidR="00655793" w:rsidRPr="007E1C17">
        <w:rPr>
          <w:rFonts w:ascii="Times New Roman" w:hAnsi="Times New Roman" w:cs="Times New Roman"/>
          <w:sz w:val="24"/>
          <w:szCs w:val="24"/>
        </w:rPr>
        <w:t>Dokumenty ratyfikacyjne podlega</w:t>
      </w:r>
      <w:r w:rsidR="00085055" w:rsidRPr="007E1C17">
        <w:rPr>
          <w:rFonts w:ascii="Times New Roman" w:hAnsi="Times New Roman" w:cs="Times New Roman"/>
          <w:sz w:val="24"/>
          <w:szCs w:val="24"/>
        </w:rPr>
        <w:t>ć będą</w:t>
      </w:r>
      <w:r w:rsidR="00655793" w:rsidRPr="007E1C17">
        <w:rPr>
          <w:rFonts w:ascii="Times New Roman" w:hAnsi="Times New Roman" w:cs="Times New Roman"/>
          <w:sz w:val="24"/>
          <w:szCs w:val="24"/>
        </w:rPr>
        <w:t xml:space="preserve"> następnie złożeniu u Sekretarza Generalnego Rady Europy. Polska, jak </w:t>
      </w:r>
      <w:r w:rsidR="00655793" w:rsidRPr="007E1C17">
        <w:rPr>
          <w:rFonts w:ascii="Times New Roman" w:hAnsi="Times New Roman" w:cs="Times New Roman"/>
          <w:sz w:val="24"/>
          <w:szCs w:val="24"/>
        </w:rPr>
        <w:lastRenderedPageBreak/>
        <w:t>i</w:t>
      </w:r>
      <w:r w:rsidR="00BC4269">
        <w:rPr>
          <w:rFonts w:ascii="Times New Roman" w:hAnsi="Times New Roman" w:cs="Times New Roman"/>
          <w:sz w:val="24"/>
          <w:szCs w:val="24"/>
        </w:rPr>
        <w:t> </w:t>
      </w:r>
      <w:r w:rsidR="00655793" w:rsidRPr="007E1C17">
        <w:rPr>
          <w:rFonts w:ascii="Times New Roman" w:hAnsi="Times New Roman" w:cs="Times New Roman"/>
          <w:sz w:val="24"/>
          <w:szCs w:val="24"/>
        </w:rPr>
        <w:t>pozostałe państwa-strony Konwencji nr 120, nie może złożyć dokumentów ratyfikacyjnych, bez uprzedniego wypo</w:t>
      </w:r>
      <w:r w:rsidR="00591613" w:rsidRPr="007E1C17">
        <w:rPr>
          <w:rFonts w:ascii="Times New Roman" w:hAnsi="Times New Roman" w:cs="Times New Roman"/>
          <w:sz w:val="24"/>
          <w:szCs w:val="24"/>
        </w:rPr>
        <w:t>wiedzenia tej Konwencji</w:t>
      </w:r>
      <w:r w:rsidR="00BE2BC1">
        <w:rPr>
          <w:rFonts w:ascii="Times New Roman" w:hAnsi="Times New Roman" w:cs="Times New Roman"/>
          <w:sz w:val="24"/>
          <w:szCs w:val="24"/>
        </w:rPr>
        <w:t xml:space="preserve"> </w:t>
      </w:r>
      <w:r w:rsidR="00591613" w:rsidRPr="007E1C17">
        <w:rPr>
          <w:rFonts w:ascii="Times New Roman" w:hAnsi="Times New Roman" w:cs="Times New Roman"/>
          <w:sz w:val="24"/>
          <w:szCs w:val="24"/>
        </w:rPr>
        <w:t>lub nie</w:t>
      </w:r>
      <w:r w:rsidR="00655793" w:rsidRPr="007E1C17">
        <w:rPr>
          <w:rFonts w:ascii="Times New Roman" w:hAnsi="Times New Roman" w:cs="Times New Roman"/>
          <w:sz w:val="24"/>
          <w:szCs w:val="24"/>
        </w:rPr>
        <w:t xml:space="preserve">uczynienia tego równocześnie. </w:t>
      </w:r>
    </w:p>
    <w:p w:rsidR="001211B5" w:rsidRPr="007E1C17" w:rsidRDefault="007C799E" w:rsidP="007E1C17">
      <w:pPr>
        <w:spacing w:before="120" w:after="0" w:line="360" w:lineRule="auto"/>
        <w:jc w:val="both"/>
        <w:rPr>
          <w:rFonts w:ascii="Times New Roman" w:hAnsi="Times New Roman" w:cs="Times New Roman"/>
          <w:sz w:val="24"/>
          <w:szCs w:val="24"/>
        </w:rPr>
      </w:pPr>
      <w:r w:rsidRPr="007E1C17">
        <w:rPr>
          <w:rFonts w:ascii="Times New Roman" w:hAnsi="Times New Roman" w:cs="Times New Roman"/>
          <w:sz w:val="24"/>
          <w:szCs w:val="24"/>
        </w:rPr>
        <w:t xml:space="preserve">W związku ze stanowiskiem Komendy Głównej Policji </w:t>
      </w:r>
      <w:r w:rsidR="0056183A" w:rsidRPr="007E1C17">
        <w:rPr>
          <w:rFonts w:ascii="Times New Roman" w:hAnsi="Times New Roman" w:cs="Times New Roman"/>
          <w:sz w:val="24"/>
          <w:szCs w:val="24"/>
        </w:rPr>
        <w:t>oraz</w:t>
      </w:r>
      <w:r w:rsidRPr="007E1C17">
        <w:rPr>
          <w:rFonts w:ascii="Times New Roman" w:hAnsi="Times New Roman" w:cs="Times New Roman"/>
          <w:sz w:val="24"/>
          <w:szCs w:val="24"/>
        </w:rPr>
        <w:t xml:space="preserve"> Ministerstwa Spraw Wewnętrznych i Administracji</w:t>
      </w:r>
      <w:r w:rsidR="007325F7" w:rsidRPr="007E1C17">
        <w:rPr>
          <w:rFonts w:ascii="Times New Roman" w:hAnsi="Times New Roman" w:cs="Times New Roman"/>
          <w:sz w:val="24"/>
          <w:szCs w:val="24"/>
        </w:rPr>
        <w:t xml:space="preserve">, </w:t>
      </w:r>
      <w:r w:rsidRPr="007E1C17">
        <w:rPr>
          <w:rFonts w:ascii="Times New Roman" w:hAnsi="Times New Roman" w:cs="Times New Roman"/>
          <w:sz w:val="24"/>
          <w:szCs w:val="24"/>
        </w:rPr>
        <w:t>dotycząc</w:t>
      </w:r>
      <w:r w:rsidR="0056183A" w:rsidRPr="007E1C17">
        <w:rPr>
          <w:rFonts w:ascii="Times New Roman" w:hAnsi="Times New Roman" w:cs="Times New Roman"/>
          <w:sz w:val="24"/>
          <w:szCs w:val="24"/>
        </w:rPr>
        <w:t>ym</w:t>
      </w:r>
      <w:r w:rsidRPr="007E1C17">
        <w:rPr>
          <w:rFonts w:ascii="Times New Roman" w:hAnsi="Times New Roman" w:cs="Times New Roman"/>
          <w:sz w:val="24"/>
          <w:szCs w:val="24"/>
        </w:rPr>
        <w:t xml:space="preserve"> systemu certyfikacji (licencjonowania) stadionów, w momencie podpisywania Konwencji złożone zosta</w:t>
      </w:r>
      <w:r w:rsidR="00085055" w:rsidRPr="007E1C17">
        <w:rPr>
          <w:rFonts w:ascii="Times New Roman" w:hAnsi="Times New Roman" w:cs="Times New Roman"/>
          <w:sz w:val="24"/>
          <w:szCs w:val="24"/>
        </w:rPr>
        <w:t>ło</w:t>
      </w:r>
      <w:r w:rsidRPr="007E1C17">
        <w:rPr>
          <w:rFonts w:ascii="Times New Roman" w:hAnsi="Times New Roman" w:cs="Times New Roman"/>
          <w:sz w:val="24"/>
          <w:szCs w:val="24"/>
        </w:rPr>
        <w:t xml:space="preserve"> zastrzeżenie wyłączające </w:t>
      </w:r>
      <w:r w:rsidR="00FA4644" w:rsidRPr="007E1C17">
        <w:rPr>
          <w:rFonts w:ascii="Times New Roman" w:hAnsi="Times New Roman" w:cs="Times New Roman"/>
          <w:sz w:val="24"/>
          <w:szCs w:val="24"/>
        </w:rPr>
        <w:t>możliwość sto</w:t>
      </w:r>
      <w:r w:rsidR="001A54A6" w:rsidRPr="007E1C17">
        <w:rPr>
          <w:rFonts w:ascii="Times New Roman" w:hAnsi="Times New Roman" w:cs="Times New Roman"/>
          <w:sz w:val="24"/>
          <w:szCs w:val="24"/>
        </w:rPr>
        <w:t>sowania przepisu art. 5.2 w</w:t>
      </w:r>
      <w:r w:rsidR="00FA4644" w:rsidRPr="007E1C17">
        <w:rPr>
          <w:rFonts w:ascii="Times New Roman" w:hAnsi="Times New Roman" w:cs="Times New Roman"/>
          <w:sz w:val="24"/>
          <w:szCs w:val="24"/>
        </w:rPr>
        <w:t xml:space="preserve"> Polsce</w:t>
      </w:r>
      <w:r w:rsidR="001A54A6" w:rsidRPr="007E1C17">
        <w:rPr>
          <w:rFonts w:ascii="Times New Roman" w:hAnsi="Times New Roman" w:cs="Times New Roman"/>
          <w:sz w:val="24"/>
          <w:szCs w:val="24"/>
        </w:rPr>
        <w:t xml:space="preserve">. </w:t>
      </w:r>
      <w:r w:rsidR="00276437" w:rsidRPr="007E1C17">
        <w:rPr>
          <w:rFonts w:ascii="Times New Roman" w:hAnsi="Times New Roman" w:cs="Times New Roman"/>
          <w:sz w:val="24"/>
          <w:szCs w:val="24"/>
        </w:rPr>
        <w:t xml:space="preserve">Treść zastrzeżenia, wraz z tłumaczeniem na język angielski, stanowi załącznik do wniosku o wyrażenie zgody na podpisanie </w:t>
      </w:r>
      <w:r w:rsidR="00FF4BE3">
        <w:rPr>
          <w:rFonts w:ascii="Times New Roman" w:hAnsi="Times New Roman" w:cs="Times New Roman"/>
          <w:sz w:val="24"/>
          <w:szCs w:val="24"/>
        </w:rPr>
        <w:t>K</w:t>
      </w:r>
      <w:r w:rsidR="00276437" w:rsidRPr="007E1C17">
        <w:rPr>
          <w:rFonts w:ascii="Times New Roman" w:hAnsi="Times New Roman" w:cs="Times New Roman"/>
          <w:sz w:val="24"/>
          <w:szCs w:val="24"/>
        </w:rPr>
        <w:t>onwencji.</w:t>
      </w:r>
    </w:p>
    <w:sectPr w:rsidR="001211B5" w:rsidRPr="007E1C17" w:rsidSect="00BE2BC1">
      <w:footerReference w:type="default" r:id="rId8"/>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4512" w:rsidRDefault="00924512" w:rsidP="00B53C93">
      <w:pPr>
        <w:spacing w:after="0" w:line="240" w:lineRule="auto"/>
      </w:pPr>
      <w:r>
        <w:separator/>
      </w:r>
    </w:p>
  </w:endnote>
  <w:endnote w:type="continuationSeparator" w:id="0">
    <w:p w:rsidR="00924512" w:rsidRDefault="00924512" w:rsidP="00B53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0072490"/>
      <w:docPartObj>
        <w:docPartGallery w:val="Page Numbers (Bottom of Page)"/>
        <w:docPartUnique/>
      </w:docPartObj>
    </w:sdtPr>
    <w:sdtEndPr>
      <w:rPr>
        <w:rFonts w:ascii="Times New Roman" w:hAnsi="Times New Roman" w:cs="Times New Roman"/>
        <w:sz w:val="24"/>
        <w:szCs w:val="24"/>
      </w:rPr>
    </w:sdtEndPr>
    <w:sdtContent>
      <w:p w:rsidR="00BE2BC1" w:rsidRPr="00BE2BC1" w:rsidRDefault="00BE2BC1">
        <w:pPr>
          <w:pStyle w:val="Stopka"/>
          <w:jc w:val="center"/>
          <w:rPr>
            <w:rFonts w:ascii="Times New Roman" w:hAnsi="Times New Roman" w:cs="Times New Roman"/>
            <w:sz w:val="24"/>
            <w:szCs w:val="24"/>
          </w:rPr>
        </w:pPr>
        <w:r w:rsidRPr="00BE2BC1">
          <w:rPr>
            <w:rFonts w:ascii="Times New Roman" w:hAnsi="Times New Roman" w:cs="Times New Roman"/>
            <w:sz w:val="24"/>
            <w:szCs w:val="24"/>
          </w:rPr>
          <w:fldChar w:fldCharType="begin"/>
        </w:r>
        <w:r w:rsidRPr="00BE2BC1">
          <w:rPr>
            <w:rFonts w:ascii="Times New Roman" w:hAnsi="Times New Roman" w:cs="Times New Roman"/>
            <w:sz w:val="24"/>
            <w:szCs w:val="24"/>
          </w:rPr>
          <w:instrText>PAGE   \* MERGEFORMAT</w:instrText>
        </w:r>
        <w:r w:rsidRPr="00BE2BC1">
          <w:rPr>
            <w:rFonts w:ascii="Times New Roman" w:hAnsi="Times New Roman" w:cs="Times New Roman"/>
            <w:sz w:val="24"/>
            <w:szCs w:val="24"/>
          </w:rPr>
          <w:fldChar w:fldCharType="separate"/>
        </w:r>
        <w:r w:rsidR="00CF5A5D">
          <w:rPr>
            <w:rFonts w:ascii="Times New Roman" w:hAnsi="Times New Roman" w:cs="Times New Roman"/>
            <w:noProof/>
            <w:sz w:val="24"/>
            <w:szCs w:val="24"/>
          </w:rPr>
          <w:t>21</w:t>
        </w:r>
        <w:r w:rsidRPr="00BE2BC1">
          <w:rPr>
            <w:rFonts w:ascii="Times New Roman" w:hAnsi="Times New Roman" w:cs="Times New Roman"/>
            <w:sz w:val="24"/>
            <w:szCs w:val="24"/>
          </w:rPr>
          <w:fldChar w:fldCharType="end"/>
        </w:r>
      </w:p>
    </w:sdtContent>
  </w:sdt>
  <w:p w:rsidR="00652176" w:rsidRDefault="00652176">
    <w:pPr>
      <w:pStyle w:val="Stopka"/>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4512" w:rsidRDefault="00924512" w:rsidP="00B53C93">
      <w:pPr>
        <w:spacing w:after="0" w:line="240" w:lineRule="auto"/>
      </w:pPr>
      <w:r>
        <w:separator/>
      </w:r>
    </w:p>
  </w:footnote>
  <w:footnote w:type="continuationSeparator" w:id="0">
    <w:p w:rsidR="00924512" w:rsidRDefault="00924512" w:rsidP="00B53C9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946696"/>
    <w:multiLevelType w:val="hybridMultilevel"/>
    <w:tmpl w:val="DBFE4D56"/>
    <w:lvl w:ilvl="0" w:tplc="953CCCD0">
      <w:numFmt w:val="bullet"/>
      <w:lvlText w:val="-"/>
      <w:lvlJc w:val="left"/>
      <w:pPr>
        <w:tabs>
          <w:tab w:val="num" w:pos="380"/>
        </w:tabs>
        <w:ind w:left="380" w:hanging="360"/>
      </w:pPr>
      <w:rPr>
        <w:rFonts w:ascii="Arial" w:eastAsia="Courier New" w:hAnsi="Arial" w:cs="Arial" w:hint="default"/>
      </w:rPr>
    </w:lvl>
    <w:lvl w:ilvl="1" w:tplc="04150003" w:tentative="1">
      <w:start w:val="1"/>
      <w:numFmt w:val="bullet"/>
      <w:lvlText w:val="o"/>
      <w:lvlJc w:val="left"/>
      <w:pPr>
        <w:tabs>
          <w:tab w:val="num" w:pos="1100"/>
        </w:tabs>
        <w:ind w:left="1100" w:hanging="360"/>
      </w:pPr>
      <w:rPr>
        <w:rFonts w:ascii="Courier New" w:hAnsi="Courier New" w:cs="Courier New" w:hint="default"/>
      </w:rPr>
    </w:lvl>
    <w:lvl w:ilvl="2" w:tplc="04150005" w:tentative="1">
      <w:start w:val="1"/>
      <w:numFmt w:val="bullet"/>
      <w:lvlText w:val=""/>
      <w:lvlJc w:val="left"/>
      <w:pPr>
        <w:tabs>
          <w:tab w:val="num" w:pos="1820"/>
        </w:tabs>
        <w:ind w:left="1820" w:hanging="360"/>
      </w:pPr>
      <w:rPr>
        <w:rFonts w:ascii="Wingdings" w:hAnsi="Wingdings" w:hint="default"/>
      </w:rPr>
    </w:lvl>
    <w:lvl w:ilvl="3" w:tplc="04150001" w:tentative="1">
      <w:start w:val="1"/>
      <w:numFmt w:val="bullet"/>
      <w:lvlText w:val=""/>
      <w:lvlJc w:val="left"/>
      <w:pPr>
        <w:tabs>
          <w:tab w:val="num" w:pos="2540"/>
        </w:tabs>
        <w:ind w:left="2540" w:hanging="360"/>
      </w:pPr>
      <w:rPr>
        <w:rFonts w:ascii="Symbol" w:hAnsi="Symbol" w:hint="default"/>
      </w:rPr>
    </w:lvl>
    <w:lvl w:ilvl="4" w:tplc="04150003" w:tentative="1">
      <w:start w:val="1"/>
      <w:numFmt w:val="bullet"/>
      <w:lvlText w:val="o"/>
      <w:lvlJc w:val="left"/>
      <w:pPr>
        <w:tabs>
          <w:tab w:val="num" w:pos="3260"/>
        </w:tabs>
        <w:ind w:left="3260" w:hanging="360"/>
      </w:pPr>
      <w:rPr>
        <w:rFonts w:ascii="Courier New" w:hAnsi="Courier New" w:cs="Courier New" w:hint="default"/>
      </w:rPr>
    </w:lvl>
    <w:lvl w:ilvl="5" w:tplc="04150005" w:tentative="1">
      <w:start w:val="1"/>
      <w:numFmt w:val="bullet"/>
      <w:lvlText w:val=""/>
      <w:lvlJc w:val="left"/>
      <w:pPr>
        <w:tabs>
          <w:tab w:val="num" w:pos="3980"/>
        </w:tabs>
        <w:ind w:left="3980" w:hanging="360"/>
      </w:pPr>
      <w:rPr>
        <w:rFonts w:ascii="Wingdings" w:hAnsi="Wingdings" w:hint="default"/>
      </w:rPr>
    </w:lvl>
    <w:lvl w:ilvl="6" w:tplc="04150001" w:tentative="1">
      <w:start w:val="1"/>
      <w:numFmt w:val="bullet"/>
      <w:lvlText w:val=""/>
      <w:lvlJc w:val="left"/>
      <w:pPr>
        <w:tabs>
          <w:tab w:val="num" w:pos="4700"/>
        </w:tabs>
        <w:ind w:left="4700" w:hanging="360"/>
      </w:pPr>
      <w:rPr>
        <w:rFonts w:ascii="Symbol" w:hAnsi="Symbol" w:hint="default"/>
      </w:rPr>
    </w:lvl>
    <w:lvl w:ilvl="7" w:tplc="04150003" w:tentative="1">
      <w:start w:val="1"/>
      <w:numFmt w:val="bullet"/>
      <w:lvlText w:val="o"/>
      <w:lvlJc w:val="left"/>
      <w:pPr>
        <w:tabs>
          <w:tab w:val="num" w:pos="5420"/>
        </w:tabs>
        <w:ind w:left="5420" w:hanging="360"/>
      </w:pPr>
      <w:rPr>
        <w:rFonts w:ascii="Courier New" w:hAnsi="Courier New" w:cs="Courier New" w:hint="default"/>
      </w:rPr>
    </w:lvl>
    <w:lvl w:ilvl="8" w:tplc="04150005" w:tentative="1">
      <w:start w:val="1"/>
      <w:numFmt w:val="bullet"/>
      <w:lvlText w:val=""/>
      <w:lvlJc w:val="left"/>
      <w:pPr>
        <w:tabs>
          <w:tab w:val="num" w:pos="6140"/>
        </w:tabs>
        <w:ind w:left="6140" w:hanging="360"/>
      </w:pPr>
      <w:rPr>
        <w:rFonts w:ascii="Wingdings" w:hAnsi="Wingdings" w:hint="default"/>
      </w:rPr>
    </w:lvl>
  </w:abstractNum>
  <w:abstractNum w:abstractNumId="1" w15:restartNumberingAfterBreak="0">
    <w:nsid w:val="164058F1"/>
    <w:multiLevelType w:val="hybridMultilevel"/>
    <w:tmpl w:val="6966F72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68A459D"/>
    <w:multiLevelType w:val="hybridMultilevel"/>
    <w:tmpl w:val="CA1E71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4F8B4498"/>
    <w:multiLevelType w:val="hybridMultilevel"/>
    <w:tmpl w:val="293C58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1F5"/>
    <w:rsid w:val="000021F5"/>
    <w:rsid w:val="00002D79"/>
    <w:rsid w:val="00013DD0"/>
    <w:rsid w:val="00026045"/>
    <w:rsid w:val="00026283"/>
    <w:rsid w:val="00037F96"/>
    <w:rsid w:val="0004029C"/>
    <w:rsid w:val="000456E1"/>
    <w:rsid w:val="00051BAD"/>
    <w:rsid w:val="00052ACF"/>
    <w:rsid w:val="000739C8"/>
    <w:rsid w:val="0007668F"/>
    <w:rsid w:val="0007741B"/>
    <w:rsid w:val="000829A5"/>
    <w:rsid w:val="00085055"/>
    <w:rsid w:val="00096394"/>
    <w:rsid w:val="000A3959"/>
    <w:rsid w:val="000B09D9"/>
    <w:rsid w:val="000C2F5C"/>
    <w:rsid w:val="000D1CE0"/>
    <w:rsid w:val="000D4025"/>
    <w:rsid w:val="000F1B89"/>
    <w:rsid w:val="000F3F4E"/>
    <w:rsid w:val="00117FF1"/>
    <w:rsid w:val="001211B5"/>
    <w:rsid w:val="00122612"/>
    <w:rsid w:val="00140CE4"/>
    <w:rsid w:val="00145665"/>
    <w:rsid w:val="001549CC"/>
    <w:rsid w:val="00166A0B"/>
    <w:rsid w:val="00170C4D"/>
    <w:rsid w:val="001A54A6"/>
    <w:rsid w:val="001C3C54"/>
    <w:rsid w:val="001E0720"/>
    <w:rsid w:val="001E3609"/>
    <w:rsid w:val="001E3EDD"/>
    <w:rsid w:val="0020507A"/>
    <w:rsid w:val="00211797"/>
    <w:rsid w:val="0021485B"/>
    <w:rsid w:val="00223B88"/>
    <w:rsid w:val="00226C94"/>
    <w:rsid w:val="0023274E"/>
    <w:rsid w:val="002375FD"/>
    <w:rsid w:val="0024600F"/>
    <w:rsid w:val="00253214"/>
    <w:rsid w:val="00253F08"/>
    <w:rsid w:val="00256550"/>
    <w:rsid w:val="00276437"/>
    <w:rsid w:val="002812FE"/>
    <w:rsid w:val="0028496C"/>
    <w:rsid w:val="00286669"/>
    <w:rsid w:val="002A590C"/>
    <w:rsid w:val="002A7155"/>
    <w:rsid w:val="002B059A"/>
    <w:rsid w:val="002B0948"/>
    <w:rsid w:val="002B28B4"/>
    <w:rsid w:val="002E2AD4"/>
    <w:rsid w:val="003257C2"/>
    <w:rsid w:val="00330421"/>
    <w:rsid w:val="00332EFA"/>
    <w:rsid w:val="003347E8"/>
    <w:rsid w:val="00341E5C"/>
    <w:rsid w:val="0034534A"/>
    <w:rsid w:val="0034645E"/>
    <w:rsid w:val="0035251B"/>
    <w:rsid w:val="003615FD"/>
    <w:rsid w:val="00376931"/>
    <w:rsid w:val="00381D82"/>
    <w:rsid w:val="00386C72"/>
    <w:rsid w:val="00390E17"/>
    <w:rsid w:val="00391A8F"/>
    <w:rsid w:val="003A15D9"/>
    <w:rsid w:val="003A4C6D"/>
    <w:rsid w:val="003C47A9"/>
    <w:rsid w:val="003C5D69"/>
    <w:rsid w:val="003C665A"/>
    <w:rsid w:val="003C7880"/>
    <w:rsid w:val="003D5D02"/>
    <w:rsid w:val="003D70B6"/>
    <w:rsid w:val="003E66E3"/>
    <w:rsid w:val="003F0C22"/>
    <w:rsid w:val="00402E3B"/>
    <w:rsid w:val="00405E03"/>
    <w:rsid w:val="00413FD3"/>
    <w:rsid w:val="00425753"/>
    <w:rsid w:val="00443B4B"/>
    <w:rsid w:val="004549D3"/>
    <w:rsid w:val="0045581C"/>
    <w:rsid w:val="00456D09"/>
    <w:rsid w:val="00464443"/>
    <w:rsid w:val="00465C01"/>
    <w:rsid w:val="0049059A"/>
    <w:rsid w:val="00493EE5"/>
    <w:rsid w:val="004C1FBF"/>
    <w:rsid w:val="004C5E34"/>
    <w:rsid w:val="004D52CD"/>
    <w:rsid w:val="004E76DA"/>
    <w:rsid w:val="00502E12"/>
    <w:rsid w:val="005075F1"/>
    <w:rsid w:val="00517863"/>
    <w:rsid w:val="00531586"/>
    <w:rsid w:val="00533095"/>
    <w:rsid w:val="00541BEC"/>
    <w:rsid w:val="005451DB"/>
    <w:rsid w:val="00554482"/>
    <w:rsid w:val="0056183A"/>
    <w:rsid w:val="00565530"/>
    <w:rsid w:val="00591613"/>
    <w:rsid w:val="00594D26"/>
    <w:rsid w:val="00595BCE"/>
    <w:rsid w:val="005B24AA"/>
    <w:rsid w:val="005C1C3D"/>
    <w:rsid w:val="005C3A89"/>
    <w:rsid w:val="005C4663"/>
    <w:rsid w:val="005D14B8"/>
    <w:rsid w:val="005D5675"/>
    <w:rsid w:val="005D6B76"/>
    <w:rsid w:val="00621C40"/>
    <w:rsid w:val="00633DC0"/>
    <w:rsid w:val="00637FAB"/>
    <w:rsid w:val="00652176"/>
    <w:rsid w:val="00655793"/>
    <w:rsid w:val="0065662C"/>
    <w:rsid w:val="00680FB2"/>
    <w:rsid w:val="00686C54"/>
    <w:rsid w:val="006A3C04"/>
    <w:rsid w:val="006A6DCF"/>
    <w:rsid w:val="006B5134"/>
    <w:rsid w:val="006C3631"/>
    <w:rsid w:val="006D0A1F"/>
    <w:rsid w:val="006D1E1C"/>
    <w:rsid w:val="006E4D8E"/>
    <w:rsid w:val="00707170"/>
    <w:rsid w:val="0071311B"/>
    <w:rsid w:val="00720516"/>
    <w:rsid w:val="00721869"/>
    <w:rsid w:val="00724A27"/>
    <w:rsid w:val="00731142"/>
    <w:rsid w:val="007325F7"/>
    <w:rsid w:val="007443A5"/>
    <w:rsid w:val="00751570"/>
    <w:rsid w:val="00753E21"/>
    <w:rsid w:val="00774843"/>
    <w:rsid w:val="00790950"/>
    <w:rsid w:val="007A0AC5"/>
    <w:rsid w:val="007A5AA3"/>
    <w:rsid w:val="007A7570"/>
    <w:rsid w:val="007C799E"/>
    <w:rsid w:val="007E1C17"/>
    <w:rsid w:val="007E2872"/>
    <w:rsid w:val="007E298B"/>
    <w:rsid w:val="007E7277"/>
    <w:rsid w:val="007F3A45"/>
    <w:rsid w:val="0081121D"/>
    <w:rsid w:val="00815E08"/>
    <w:rsid w:val="00830974"/>
    <w:rsid w:val="0083204A"/>
    <w:rsid w:val="00834A16"/>
    <w:rsid w:val="00840E2D"/>
    <w:rsid w:val="0085767B"/>
    <w:rsid w:val="008775E0"/>
    <w:rsid w:val="008A0CEA"/>
    <w:rsid w:val="008A3FDF"/>
    <w:rsid w:val="008D183B"/>
    <w:rsid w:val="008D4198"/>
    <w:rsid w:val="00924512"/>
    <w:rsid w:val="009253BA"/>
    <w:rsid w:val="00925E4B"/>
    <w:rsid w:val="00931ABF"/>
    <w:rsid w:val="00931D3F"/>
    <w:rsid w:val="00944D00"/>
    <w:rsid w:val="00963C52"/>
    <w:rsid w:val="00964CE7"/>
    <w:rsid w:val="009B0E6F"/>
    <w:rsid w:val="009E2E5A"/>
    <w:rsid w:val="009E4AFF"/>
    <w:rsid w:val="009F2D6A"/>
    <w:rsid w:val="00A0235C"/>
    <w:rsid w:val="00A07233"/>
    <w:rsid w:val="00A14550"/>
    <w:rsid w:val="00A21D0A"/>
    <w:rsid w:val="00A5479B"/>
    <w:rsid w:val="00A70855"/>
    <w:rsid w:val="00A83521"/>
    <w:rsid w:val="00A84AF7"/>
    <w:rsid w:val="00A97434"/>
    <w:rsid w:val="00AA0506"/>
    <w:rsid w:val="00AA0F8C"/>
    <w:rsid w:val="00AB2056"/>
    <w:rsid w:val="00AC2930"/>
    <w:rsid w:val="00AC3189"/>
    <w:rsid w:val="00AD2A18"/>
    <w:rsid w:val="00AD3D8C"/>
    <w:rsid w:val="00AE3D04"/>
    <w:rsid w:val="00AF05DC"/>
    <w:rsid w:val="00B11098"/>
    <w:rsid w:val="00B1727F"/>
    <w:rsid w:val="00B21783"/>
    <w:rsid w:val="00B31552"/>
    <w:rsid w:val="00B32BB4"/>
    <w:rsid w:val="00B501A5"/>
    <w:rsid w:val="00B53C93"/>
    <w:rsid w:val="00B56FBA"/>
    <w:rsid w:val="00B8024B"/>
    <w:rsid w:val="00B845B2"/>
    <w:rsid w:val="00BA6DAF"/>
    <w:rsid w:val="00BB170C"/>
    <w:rsid w:val="00BC114A"/>
    <w:rsid w:val="00BC4269"/>
    <w:rsid w:val="00BC7D8E"/>
    <w:rsid w:val="00BD39FA"/>
    <w:rsid w:val="00BE2AA7"/>
    <w:rsid w:val="00BE2BC1"/>
    <w:rsid w:val="00BE6AAF"/>
    <w:rsid w:val="00BE709C"/>
    <w:rsid w:val="00BF341A"/>
    <w:rsid w:val="00C067D1"/>
    <w:rsid w:val="00C07718"/>
    <w:rsid w:val="00C10A1A"/>
    <w:rsid w:val="00C16E66"/>
    <w:rsid w:val="00C21A4B"/>
    <w:rsid w:val="00C22873"/>
    <w:rsid w:val="00C24D86"/>
    <w:rsid w:val="00C26305"/>
    <w:rsid w:val="00C45893"/>
    <w:rsid w:val="00C52A62"/>
    <w:rsid w:val="00C56E05"/>
    <w:rsid w:val="00C87219"/>
    <w:rsid w:val="00C8759C"/>
    <w:rsid w:val="00CD1EB5"/>
    <w:rsid w:val="00CF0B81"/>
    <w:rsid w:val="00CF2AA4"/>
    <w:rsid w:val="00CF5A5D"/>
    <w:rsid w:val="00CF61DC"/>
    <w:rsid w:val="00D148C4"/>
    <w:rsid w:val="00D2389E"/>
    <w:rsid w:val="00D23F30"/>
    <w:rsid w:val="00D24B2A"/>
    <w:rsid w:val="00D33AE3"/>
    <w:rsid w:val="00D33B76"/>
    <w:rsid w:val="00D35566"/>
    <w:rsid w:val="00D50133"/>
    <w:rsid w:val="00D52EF2"/>
    <w:rsid w:val="00D55EDE"/>
    <w:rsid w:val="00D615CE"/>
    <w:rsid w:val="00D63775"/>
    <w:rsid w:val="00D64150"/>
    <w:rsid w:val="00D66DAD"/>
    <w:rsid w:val="00D7182C"/>
    <w:rsid w:val="00D83CBE"/>
    <w:rsid w:val="00D84942"/>
    <w:rsid w:val="00D95082"/>
    <w:rsid w:val="00D96BE1"/>
    <w:rsid w:val="00DC48CD"/>
    <w:rsid w:val="00DD4409"/>
    <w:rsid w:val="00DD4649"/>
    <w:rsid w:val="00DE17DB"/>
    <w:rsid w:val="00DE435F"/>
    <w:rsid w:val="00DF18A2"/>
    <w:rsid w:val="00DF48B8"/>
    <w:rsid w:val="00DF651C"/>
    <w:rsid w:val="00DF7342"/>
    <w:rsid w:val="00E071ED"/>
    <w:rsid w:val="00E07818"/>
    <w:rsid w:val="00E1362E"/>
    <w:rsid w:val="00E16BA2"/>
    <w:rsid w:val="00E300C3"/>
    <w:rsid w:val="00E4072F"/>
    <w:rsid w:val="00E412C6"/>
    <w:rsid w:val="00E67AF7"/>
    <w:rsid w:val="00E7324E"/>
    <w:rsid w:val="00E736C0"/>
    <w:rsid w:val="00E8263D"/>
    <w:rsid w:val="00E83EE0"/>
    <w:rsid w:val="00E87A0B"/>
    <w:rsid w:val="00E92AEA"/>
    <w:rsid w:val="00E93297"/>
    <w:rsid w:val="00EB4152"/>
    <w:rsid w:val="00EC4778"/>
    <w:rsid w:val="00EC5134"/>
    <w:rsid w:val="00ED2112"/>
    <w:rsid w:val="00ED3883"/>
    <w:rsid w:val="00ED79E1"/>
    <w:rsid w:val="00EF4183"/>
    <w:rsid w:val="00EF6AE4"/>
    <w:rsid w:val="00F15B81"/>
    <w:rsid w:val="00F32DD1"/>
    <w:rsid w:val="00F4240B"/>
    <w:rsid w:val="00F679C0"/>
    <w:rsid w:val="00F74F69"/>
    <w:rsid w:val="00F92F4B"/>
    <w:rsid w:val="00F946E1"/>
    <w:rsid w:val="00FA4644"/>
    <w:rsid w:val="00FA57B2"/>
    <w:rsid w:val="00FD00BF"/>
    <w:rsid w:val="00FD7487"/>
    <w:rsid w:val="00FE2B76"/>
    <w:rsid w:val="00FE7E43"/>
    <w:rsid w:val="00FF28E9"/>
    <w:rsid w:val="00FF3D08"/>
    <w:rsid w:val="00FF4BE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65DB69-D6A5-45BF-B250-DBE3A3BCB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D3556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unhideWhenUsed/>
    <w:qFormat/>
    <w:rsid w:val="00D3556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
    <w:name w:val="Tekst treści_"/>
    <w:basedOn w:val="Domylnaczcionkaakapitu"/>
    <w:link w:val="Teksttreci1"/>
    <w:rsid w:val="00E071ED"/>
    <w:rPr>
      <w:rFonts w:ascii="Arial" w:eastAsia="Courier New" w:hAnsi="Arial" w:cs="Arial"/>
      <w:sz w:val="19"/>
      <w:szCs w:val="19"/>
      <w:shd w:val="clear" w:color="auto" w:fill="FFFFFF"/>
      <w:lang w:val="en-US" w:eastAsia="ja-JP"/>
    </w:rPr>
  </w:style>
  <w:style w:type="paragraph" w:customStyle="1" w:styleId="Teksttreci1">
    <w:name w:val="Tekst treści1"/>
    <w:basedOn w:val="Normalny"/>
    <w:link w:val="Teksttreci"/>
    <w:rsid w:val="00E071ED"/>
    <w:pPr>
      <w:widowControl w:val="0"/>
      <w:shd w:val="clear" w:color="auto" w:fill="FFFFFF"/>
      <w:spacing w:before="60" w:after="660" w:line="240" w:lineRule="atLeast"/>
      <w:ind w:hanging="560"/>
    </w:pPr>
    <w:rPr>
      <w:rFonts w:ascii="Arial" w:eastAsia="Courier New" w:hAnsi="Arial" w:cs="Arial"/>
      <w:sz w:val="19"/>
      <w:szCs w:val="19"/>
      <w:lang w:val="en-US" w:eastAsia="ja-JP"/>
    </w:rPr>
  </w:style>
  <w:style w:type="character" w:customStyle="1" w:styleId="hps">
    <w:name w:val="hps"/>
    <w:basedOn w:val="Domylnaczcionkaakapitu"/>
    <w:rsid w:val="00E071ED"/>
  </w:style>
  <w:style w:type="character" w:customStyle="1" w:styleId="hpsatn">
    <w:name w:val="hps atn"/>
    <w:basedOn w:val="Domylnaczcionkaakapitu"/>
    <w:rsid w:val="00E071ED"/>
  </w:style>
  <w:style w:type="paragraph" w:styleId="Akapitzlist">
    <w:name w:val="List Paragraph"/>
    <w:basedOn w:val="Normalny"/>
    <w:uiPriority w:val="34"/>
    <w:qFormat/>
    <w:rsid w:val="006B5134"/>
    <w:pPr>
      <w:ind w:left="720"/>
      <w:contextualSpacing/>
    </w:pPr>
  </w:style>
  <w:style w:type="paragraph" w:styleId="Nagwek">
    <w:name w:val="header"/>
    <w:basedOn w:val="Normalny"/>
    <w:link w:val="NagwekZnak"/>
    <w:uiPriority w:val="99"/>
    <w:unhideWhenUsed/>
    <w:rsid w:val="00B53C9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53C93"/>
  </w:style>
  <w:style w:type="paragraph" w:styleId="Stopka">
    <w:name w:val="footer"/>
    <w:basedOn w:val="Normalny"/>
    <w:link w:val="StopkaZnak"/>
    <w:uiPriority w:val="99"/>
    <w:unhideWhenUsed/>
    <w:rsid w:val="00B53C9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53C93"/>
  </w:style>
  <w:style w:type="paragraph" w:styleId="Tekstdymka">
    <w:name w:val="Balloon Text"/>
    <w:basedOn w:val="Normalny"/>
    <w:link w:val="TekstdymkaZnak"/>
    <w:uiPriority w:val="99"/>
    <w:semiHidden/>
    <w:unhideWhenUsed/>
    <w:rsid w:val="0020507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507A"/>
    <w:rPr>
      <w:rFonts w:ascii="Tahoma" w:hAnsi="Tahoma" w:cs="Tahoma"/>
      <w:sz w:val="16"/>
      <w:szCs w:val="16"/>
    </w:rPr>
  </w:style>
  <w:style w:type="character" w:customStyle="1" w:styleId="Nagwek1Znak">
    <w:name w:val="Nagłówek 1 Znak"/>
    <w:basedOn w:val="Domylnaczcionkaakapitu"/>
    <w:link w:val="Nagwek1"/>
    <w:uiPriority w:val="9"/>
    <w:rsid w:val="00D35566"/>
    <w:rPr>
      <w:rFonts w:asciiTheme="majorHAnsi" w:eastAsiaTheme="majorEastAsia" w:hAnsiTheme="majorHAnsi" w:cstheme="majorBidi"/>
      <w:color w:val="365F91" w:themeColor="accent1" w:themeShade="BF"/>
      <w:sz w:val="32"/>
      <w:szCs w:val="32"/>
    </w:rPr>
  </w:style>
  <w:style w:type="character" w:customStyle="1" w:styleId="Nagwek2Znak">
    <w:name w:val="Nagłówek 2 Znak"/>
    <w:basedOn w:val="Domylnaczcionkaakapitu"/>
    <w:link w:val="Nagwek2"/>
    <w:uiPriority w:val="9"/>
    <w:rsid w:val="00D35566"/>
    <w:rPr>
      <w:rFonts w:asciiTheme="majorHAnsi" w:eastAsiaTheme="majorEastAsia" w:hAnsiTheme="majorHAnsi" w:cstheme="majorBidi"/>
      <w:color w:val="365F91" w:themeColor="accent1" w:themeShade="BF"/>
      <w:sz w:val="26"/>
      <w:szCs w:val="26"/>
    </w:rPr>
  </w:style>
  <w:style w:type="paragraph" w:styleId="Lista">
    <w:name w:val="List"/>
    <w:basedOn w:val="Normalny"/>
    <w:uiPriority w:val="99"/>
    <w:unhideWhenUsed/>
    <w:rsid w:val="00D35566"/>
    <w:pPr>
      <w:ind w:left="283" w:hanging="283"/>
      <w:contextualSpacing/>
    </w:pPr>
  </w:style>
  <w:style w:type="paragraph" w:styleId="Lista2">
    <w:name w:val="List 2"/>
    <w:basedOn w:val="Normalny"/>
    <w:uiPriority w:val="99"/>
    <w:unhideWhenUsed/>
    <w:rsid w:val="00D35566"/>
    <w:pPr>
      <w:ind w:left="566" w:hanging="283"/>
      <w:contextualSpacing/>
    </w:pPr>
  </w:style>
  <w:style w:type="paragraph" w:styleId="Lista-kontynuacja">
    <w:name w:val="List Continue"/>
    <w:basedOn w:val="Normalny"/>
    <w:uiPriority w:val="99"/>
    <w:unhideWhenUsed/>
    <w:rsid w:val="00D35566"/>
    <w:pPr>
      <w:spacing w:after="120"/>
      <w:ind w:left="283"/>
      <w:contextualSpacing/>
    </w:pPr>
  </w:style>
  <w:style w:type="paragraph" w:styleId="Tekstpodstawowy">
    <w:name w:val="Body Text"/>
    <w:basedOn w:val="Normalny"/>
    <w:link w:val="TekstpodstawowyZnak"/>
    <w:uiPriority w:val="99"/>
    <w:unhideWhenUsed/>
    <w:rsid w:val="00D35566"/>
    <w:pPr>
      <w:spacing w:after="120"/>
    </w:pPr>
  </w:style>
  <w:style w:type="character" w:customStyle="1" w:styleId="TekstpodstawowyZnak">
    <w:name w:val="Tekst podstawowy Znak"/>
    <w:basedOn w:val="Domylnaczcionkaakapitu"/>
    <w:link w:val="Tekstpodstawowy"/>
    <w:uiPriority w:val="99"/>
    <w:rsid w:val="00D355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B510F8-8E9A-4D0A-9649-E2EDF275A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7715</Words>
  <Characters>46293</Characters>
  <Application>Microsoft Office Word</Application>
  <DocSecurity>0</DocSecurity>
  <Lines>385</Lines>
  <Paragraphs>107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53901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Hubert Dziudzik</dc:creator>
  <cp:lastModifiedBy>Grażyna D. Grabowska</cp:lastModifiedBy>
  <cp:revision>2</cp:revision>
  <cp:lastPrinted>2017-03-10T11:25:00Z</cp:lastPrinted>
  <dcterms:created xsi:type="dcterms:W3CDTF">2017-03-22T11:45:00Z</dcterms:created>
  <dcterms:modified xsi:type="dcterms:W3CDTF">2017-03-22T11:45:00Z</dcterms:modified>
</cp:coreProperties>
</file>