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DBEEBA" w14:textId="17D49543" w:rsidR="0083206E" w:rsidRPr="006923A7" w:rsidRDefault="006923A7" w:rsidP="006923A7">
      <w:pPr>
        <w:spacing w:after="0" w:line="360" w:lineRule="auto"/>
        <w:jc w:val="center"/>
        <w:rPr>
          <w:rFonts w:ascii="Times New Roman" w:hAnsi="Times New Roman" w:cs="Times New Roman"/>
          <w:sz w:val="24"/>
          <w:szCs w:val="24"/>
        </w:rPr>
      </w:pPr>
      <w:bookmarkStart w:id="0" w:name="_GoBack"/>
      <w:bookmarkEnd w:id="0"/>
      <w:r w:rsidRPr="006923A7">
        <w:rPr>
          <w:rFonts w:ascii="Times New Roman" w:hAnsi="Times New Roman" w:cs="Times New Roman"/>
          <w:sz w:val="24"/>
          <w:szCs w:val="24"/>
        </w:rPr>
        <w:t>UZASADNIENIE</w:t>
      </w:r>
    </w:p>
    <w:p w14:paraId="30A7BC57" w14:textId="523C07DB" w:rsidR="00A6337F" w:rsidRPr="006923A7" w:rsidRDefault="00A6337F" w:rsidP="00D1457F">
      <w:pPr>
        <w:spacing w:before="120" w:after="0" w:line="360" w:lineRule="auto"/>
        <w:jc w:val="both"/>
        <w:rPr>
          <w:rFonts w:ascii="Times New Roman" w:eastAsia="Calibri" w:hAnsi="Times New Roman" w:cs="Times New Roman"/>
          <w:sz w:val="24"/>
          <w:szCs w:val="24"/>
        </w:rPr>
      </w:pPr>
      <w:r w:rsidRPr="006923A7">
        <w:rPr>
          <w:rFonts w:ascii="Times New Roman" w:eastAsia="Calibri" w:hAnsi="Times New Roman" w:cs="Times New Roman"/>
          <w:sz w:val="24"/>
          <w:szCs w:val="24"/>
        </w:rPr>
        <w:t xml:space="preserve">Po 6 latach funkcjonowania ustawy </w:t>
      </w:r>
      <w:r w:rsidR="00084C52" w:rsidRPr="006923A7">
        <w:rPr>
          <w:rFonts w:ascii="Times New Roman" w:eastAsia="Calibri" w:hAnsi="Times New Roman" w:cs="Times New Roman"/>
          <w:sz w:val="24"/>
          <w:szCs w:val="24"/>
        </w:rPr>
        <w:t xml:space="preserve">o </w:t>
      </w:r>
      <w:r w:rsidRPr="006923A7">
        <w:rPr>
          <w:rFonts w:ascii="Times New Roman" w:eastAsia="Calibri" w:hAnsi="Times New Roman" w:cs="Times New Roman"/>
          <w:sz w:val="24"/>
          <w:szCs w:val="24"/>
        </w:rPr>
        <w:t>sporcie zidentyfikowano szereg obszarów, które wymagają zmiany.</w:t>
      </w:r>
    </w:p>
    <w:p w14:paraId="2DF1245B" w14:textId="77777777" w:rsidR="00A6337F" w:rsidRPr="006923A7" w:rsidRDefault="00A6337F" w:rsidP="00D1457F">
      <w:pPr>
        <w:spacing w:before="120" w:after="0" w:line="360" w:lineRule="auto"/>
        <w:jc w:val="both"/>
        <w:rPr>
          <w:rFonts w:ascii="Times New Roman" w:eastAsia="Calibri" w:hAnsi="Times New Roman" w:cs="Times New Roman"/>
          <w:sz w:val="24"/>
          <w:szCs w:val="24"/>
        </w:rPr>
      </w:pPr>
      <w:r w:rsidRPr="006923A7">
        <w:rPr>
          <w:rFonts w:ascii="Times New Roman" w:eastAsia="Calibri" w:hAnsi="Times New Roman" w:cs="Times New Roman"/>
          <w:sz w:val="24"/>
          <w:szCs w:val="24"/>
        </w:rPr>
        <w:t>Projektowana ustawa będzie miała na celu wprowadzenie następujących rozwiązań szczegółowych:</w:t>
      </w:r>
    </w:p>
    <w:p w14:paraId="170C8D3B" w14:textId="0C0EA1E7" w:rsidR="00A6337F" w:rsidRPr="006923A7" w:rsidRDefault="00A6337F" w:rsidP="00D1457F">
      <w:pPr>
        <w:pStyle w:val="Akapitzlist"/>
        <w:numPr>
          <w:ilvl w:val="0"/>
          <w:numId w:val="1"/>
        </w:numPr>
        <w:spacing w:after="0" w:line="360" w:lineRule="auto"/>
        <w:ind w:left="392" w:hanging="378"/>
        <w:jc w:val="both"/>
        <w:rPr>
          <w:rFonts w:ascii="Times New Roman" w:eastAsia="Calibri" w:hAnsi="Times New Roman" w:cs="Times New Roman"/>
          <w:sz w:val="24"/>
          <w:szCs w:val="24"/>
        </w:rPr>
      </w:pPr>
      <w:r w:rsidRPr="006923A7">
        <w:rPr>
          <w:rFonts w:ascii="Times New Roman" w:eastAsia="Calibri" w:hAnsi="Times New Roman" w:cs="Times New Roman"/>
          <w:sz w:val="24"/>
          <w:szCs w:val="24"/>
        </w:rPr>
        <w:t>Rozszerzenie definicji sportu (art. 2) o aktywność intelektualną.</w:t>
      </w:r>
    </w:p>
    <w:p w14:paraId="2E966628" w14:textId="77777777" w:rsidR="002805E1" w:rsidRPr="006923A7" w:rsidRDefault="00A6337F" w:rsidP="00D1457F">
      <w:pPr>
        <w:pStyle w:val="Akapitzlist"/>
        <w:numPr>
          <w:ilvl w:val="0"/>
          <w:numId w:val="1"/>
        </w:numPr>
        <w:spacing w:after="0" w:line="360" w:lineRule="auto"/>
        <w:ind w:left="392" w:hanging="378"/>
        <w:jc w:val="both"/>
        <w:rPr>
          <w:rFonts w:ascii="Times New Roman" w:eastAsia="Calibri" w:hAnsi="Times New Roman" w:cs="Times New Roman"/>
          <w:sz w:val="24"/>
          <w:szCs w:val="24"/>
        </w:rPr>
      </w:pPr>
      <w:r w:rsidRPr="006923A7">
        <w:rPr>
          <w:rFonts w:ascii="Times New Roman" w:eastAsia="Calibri" w:hAnsi="Times New Roman" w:cs="Times New Roman"/>
          <w:sz w:val="24"/>
          <w:szCs w:val="24"/>
        </w:rPr>
        <w:t xml:space="preserve">Wprowadzenie kolejnych ograniczeń dotyczących członków zarządu polskiego związku sportowego: </w:t>
      </w:r>
    </w:p>
    <w:p w14:paraId="5AD9EB64" w14:textId="3F4F6DE8" w:rsidR="002805E1" w:rsidRPr="006923A7" w:rsidRDefault="002805E1" w:rsidP="006923A7">
      <w:pPr>
        <w:pStyle w:val="Akapitzlist"/>
        <w:numPr>
          <w:ilvl w:val="1"/>
          <w:numId w:val="2"/>
        </w:numPr>
        <w:spacing w:before="120" w:after="0" w:line="360" w:lineRule="auto"/>
        <w:jc w:val="both"/>
        <w:rPr>
          <w:rFonts w:ascii="Times New Roman" w:eastAsia="Calibri" w:hAnsi="Times New Roman" w:cs="Times New Roman"/>
          <w:sz w:val="24"/>
          <w:szCs w:val="24"/>
        </w:rPr>
      </w:pPr>
      <w:r w:rsidRPr="006923A7">
        <w:rPr>
          <w:rFonts w:ascii="Times New Roman" w:eastAsia="Calibri" w:hAnsi="Times New Roman" w:cs="Times New Roman"/>
          <w:sz w:val="24"/>
          <w:szCs w:val="24"/>
        </w:rPr>
        <w:t xml:space="preserve">łączenia funkcji z </w:t>
      </w:r>
      <w:r w:rsidR="00BE3F43" w:rsidRPr="006923A7">
        <w:rPr>
          <w:rFonts w:ascii="Times New Roman" w:eastAsia="Calibri" w:hAnsi="Times New Roman" w:cs="Times New Roman"/>
          <w:sz w:val="24"/>
          <w:szCs w:val="24"/>
        </w:rPr>
        <w:t>pracą</w:t>
      </w:r>
      <w:r w:rsidRPr="006923A7">
        <w:rPr>
          <w:rFonts w:ascii="Times New Roman" w:eastAsia="Calibri" w:hAnsi="Times New Roman" w:cs="Times New Roman"/>
          <w:sz w:val="24"/>
          <w:szCs w:val="24"/>
        </w:rPr>
        <w:t xml:space="preserve"> w ministerstwie zapewniającym obsługę ministra właściwego do spraw kultury fizycznej,</w:t>
      </w:r>
    </w:p>
    <w:p w14:paraId="75283384" w14:textId="14D45D27" w:rsidR="002805E1" w:rsidRPr="006923A7" w:rsidRDefault="002805E1" w:rsidP="006923A7">
      <w:pPr>
        <w:pStyle w:val="Akapitzlist"/>
        <w:numPr>
          <w:ilvl w:val="1"/>
          <w:numId w:val="2"/>
        </w:numPr>
        <w:spacing w:before="120" w:after="0" w:line="360" w:lineRule="auto"/>
        <w:jc w:val="both"/>
        <w:rPr>
          <w:rFonts w:ascii="Times New Roman" w:eastAsia="Calibri" w:hAnsi="Times New Roman" w:cs="Times New Roman"/>
          <w:sz w:val="24"/>
          <w:szCs w:val="24"/>
        </w:rPr>
      </w:pPr>
      <w:r w:rsidRPr="006923A7">
        <w:rPr>
          <w:rFonts w:ascii="Times New Roman" w:eastAsia="Calibri" w:hAnsi="Times New Roman" w:cs="Times New Roman"/>
          <w:sz w:val="24"/>
          <w:szCs w:val="24"/>
        </w:rPr>
        <w:t>łączenia funkcji z funkcją trenera kadry na</w:t>
      </w:r>
      <w:r w:rsidR="00AE66EB">
        <w:rPr>
          <w:rFonts w:ascii="Times New Roman" w:eastAsia="Calibri" w:hAnsi="Times New Roman" w:cs="Times New Roman"/>
          <w:sz w:val="24"/>
          <w:szCs w:val="24"/>
        </w:rPr>
        <w:t>rodowej oraz funkcją pełnioną w </w:t>
      </w:r>
      <w:r w:rsidRPr="006923A7">
        <w:rPr>
          <w:rFonts w:ascii="Times New Roman" w:eastAsia="Calibri" w:hAnsi="Times New Roman" w:cs="Times New Roman"/>
          <w:sz w:val="24"/>
          <w:szCs w:val="24"/>
        </w:rPr>
        <w:t>sztabie szkoleniowym w tym samym sporcie,</w:t>
      </w:r>
    </w:p>
    <w:p w14:paraId="09AEF10B" w14:textId="77777777" w:rsidR="002805E1" w:rsidRPr="006923A7" w:rsidRDefault="002805E1" w:rsidP="006923A7">
      <w:pPr>
        <w:pStyle w:val="Akapitzlist"/>
        <w:numPr>
          <w:ilvl w:val="1"/>
          <w:numId w:val="2"/>
        </w:numPr>
        <w:spacing w:before="120" w:after="0" w:line="360" w:lineRule="auto"/>
        <w:jc w:val="both"/>
        <w:rPr>
          <w:rFonts w:ascii="Times New Roman" w:eastAsia="Calibri" w:hAnsi="Times New Roman" w:cs="Times New Roman"/>
          <w:sz w:val="24"/>
          <w:szCs w:val="24"/>
        </w:rPr>
      </w:pPr>
      <w:r w:rsidRPr="006923A7">
        <w:rPr>
          <w:rFonts w:ascii="Times New Roman" w:eastAsia="Calibri" w:hAnsi="Times New Roman" w:cs="Times New Roman"/>
          <w:sz w:val="24"/>
          <w:szCs w:val="24"/>
        </w:rPr>
        <w:t>posiadania w spółkach prawa handlowego prowadzących działalność gospodarczą związaną z realizacją przez ten związek jego zadań statutowych akcji lub udziałów,</w:t>
      </w:r>
    </w:p>
    <w:p w14:paraId="1761F8FB" w14:textId="5FE321A2" w:rsidR="002805E1" w:rsidRPr="006923A7" w:rsidRDefault="002805E1" w:rsidP="006923A7">
      <w:pPr>
        <w:pStyle w:val="Akapitzlist"/>
        <w:numPr>
          <w:ilvl w:val="1"/>
          <w:numId w:val="2"/>
        </w:numPr>
        <w:spacing w:before="120" w:after="0" w:line="360" w:lineRule="auto"/>
        <w:jc w:val="both"/>
        <w:rPr>
          <w:rFonts w:ascii="Times New Roman" w:eastAsia="Calibri" w:hAnsi="Times New Roman" w:cs="Times New Roman"/>
          <w:sz w:val="24"/>
          <w:szCs w:val="24"/>
        </w:rPr>
      </w:pPr>
      <w:r w:rsidRPr="006923A7">
        <w:rPr>
          <w:rFonts w:ascii="Times New Roman" w:eastAsia="Calibri" w:hAnsi="Times New Roman" w:cs="Times New Roman"/>
          <w:sz w:val="24"/>
          <w:szCs w:val="24"/>
        </w:rPr>
        <w:t xml:space="preserve"> pełnienia funkcji członka organu, prokurenta lub pełnomocnika w podmiotach prowadzących działalność gospodarczą związaną z realizacją przez ten związek jego zadań statutowych</w:t>
      </w:r>
      <w:r w:rsidR="00822740">
        <w:rPr>
          <w:rFonts w:ascii="Times New Roman" w:eastAsia="Calibri" w:hAnsi="Times New Roman" w:cs="Times New Roman"/>
          <w:sz w:val="24"/>
          <w:szCs w:val="24"/>
        </w:rPr>
        <w:t>,</w:t>
      </w:r>
    </w:p>
    <w:p w14:paraId="301101DF" w14:textId="14CAA1CF" w:rsidR="002805E1" w:rsidRPr="006923A7" w:rsidRDefault="002805E1" w:rsidP="006923A7">
      <w:pPr>
        <w:pStyle w:val="Akapitzlist"/>
        <w:numPr>
          <w:ilvl w:val="1"/>
          <w:numId w:val="2"/>
        </w:numPr>
        <w:spacing w:before="120" w:after="0" w:line="360" w:lineRule="auto"/>
        <w:jc w:val="both"/>
        <w:rPr>
          <w:rFonts w:ascii="Times New Roman" w:eastAsia="Calibri" w:hAnsi="Times New Roman" w:cs="Times New Roman"/>
          <w:sz w:val="24"/>
          <w:szCs w:val="24"/>
        </w:rPr>
      </w:pPr>
      <w:r w:rsidRPr="006923A7">
        <w:rPr>
          <w:rFonts w:ascii="Times New Roman" w:eastAsia="Calibri" w:hAnsi="Times New Roman" w:cs="Times New Roman"/>
          <w:sz w:val="24"/>
          <w:szCs w:val="24"/>
        </w:rPr>
        <w:t>pełnienia funkcji członka organu podmiotu świadczącego na rzecz polskiego związku sportowego usługi, dostawę lub roboty budowl</w:t>
      </w:r>
      <w:r w:rsidR="00822740">
        <w:rPr>
          <w:rFonts w:ascii="Times New Roman" w:eastAsia="Calibri" w:hAnsi="Times New Roman" w:cs="Times New Roman"/>
          <w:sz w:val="24"/>
          <w:szCs w:val="24"/>
        </w:rPr>
        <w:t>a</w:t>
      </w:r>
      <w:r w:rsidRPr="006923A7">
        <w:rPr>
          <w:rFonts w:ascii="Times New Roman" w:eastAsia="Calibri" w:hAnsi="Times New Roman" w:cs="Times New Roman"/>
          <w:sz w:val="24"/>
          <w:szCs w:val="24"/>
        </w:rPr>
        <w:t>ne, w tym usługi sponsoringu finansowego lub rzeczowego</w:t>
      </w:r>
      <w:r w:rsidR="00822740">
        <w:rPr>
          <w:rFonts w:ascii="Times New Roman" w:eastAsia="Calibri" w:hAnsi="Times New Roman" w:cs="Times New Roman"/>
          <w:sz w:val="24"/>
          <w:szCs w:val="24"/>
        </w:rPr>
        <w:t>,</w:t>
      </w:r>
    </w:p>
    <w:p w14:paraId="1781A60D" w14:textId="26E71A74" w:rsidR="002805E1" w:rsidRPr="006923A7" w:rsidRDefault="002805E1" w:rsidP="006923A7">
      <w:pPr>
        <w:pStyle w:val="Akapitzlist"/>
        <w:numPr>
          <w:ilvl w:val="1"/>
          <w:numId w:val="2"/>
        </w:numPr>
        <w:spacing w:before="120" w:after="0" w:line="360" w:lineRule="auto"/>
        <w:jc w:val="both"/>
        <w:rPr>
          <w:rFonts w:ascii="Times New Roman" w:eastAsia="Calibri" w:hAnsi="Times New Roman" w:cs="Times New Roman"/>
          <w:sz w:val="24"/>
          <w:szCs w:val="24"/>
        </w:rPr>
      </w:pPr>
      <w:r w:rsidRPr="006923A7">
        <w:rPr>
          <w:rFonts w:ascii="Times New Roman" w:eastAsia="Calibri" w:hAnsi="Times New Roman" w:cs="Times New Roman"/>
          <w:sz w:val="24"/>
          <w:szCs w:val="24"/>
        </w:rPr>
        <w:t>bycia osobą najbliższą, w rozumieniu art. 115 § 11 ustawy z dnia 6 czerwca 1997 r. – Kodeks karny (Dz. U. z 2016 r. poz. 1137</w:t>
      </w:r>
      <w:r w:rsidR="00B85ADB">
        <w:rPr>
          <w:rFonts w:ascii="Times New Roman" w:eastAsia="Calibri" w:hAnsi="Times New Roman" w:cs="Times New Roman"/>
          <w:sz w:val="24"/>
          <w:szCs w:val="24"/>
        </w:rPr>
        <w:t xml:space="preserve"> i 2138 oraz z 2017 r. poz. 244</w:t>
      </w:r>
      <w:r w:rsidRPr="006923A7">
        <w:rPr>
          <w:rFonts w:ascii="Times New Roman" w:eastAsia="Calibri" w:hAnsi="Times New Roman" w:cs="Times New Roman"/>
          <w:sz w:val="24"/>
          <w:szCs w:val="24"/>
        </w:rPr>
        <w:t>), dla osoby prowadzącej działalność gospodarczą polegającą na świadczeniu na rzecz polskiego związku sportowego usług, dostaw lub robót budowl</w:t>
      </w:r>
      <w:r w:rsidR="00822740">
        <w:rPr>
          <w:rFonts w:ascii="Times New Roman" w:eastAsia="Calibri" w:hAnsi="Times New Roman" w:cs="Times New Roman"/>
          <w:sz w:val="24"/>
          <w:szCs w:val="24"/>
        </w:rPr>
        <w:t>a</w:t>
      </w:r>
      <w:r w:rsidRPr="006923A7">
        <w:rPr>
          <w:rFonts w:ascii="Times New Roman" w:eastAsia="Calibri" w:hAnsi="Times New Roman" w:cs="Times New Roman"/>
          <w:sz w:val="24"/>
          <w:szCs w:val="24"/>
        </w:rPr>
        <w:t>nych, w tym usług sponsoringu finansowego lub rzeczowego</w:t>
      </w:r>
      <w:r w:rsidR="00822740">
        <w:rPr>
          <w:rFonts w:ascii="Times New Roman" w:eastAsia="Calibri" w:hAnsi="Times New Roman" w:cs="Times New Roman"/>
          <w:sz w:val="24"/>
          <w:szCs w:val="24"/>
        </w:rPr>
        <w:t>,</w:t>
      </w:r>
    </w:p>
    <w:p w14:paraId="63CBF29F" w14:textId="3C7DAA09" w:rsidR="002805E1" w:rsidRPr="006923A7" w:rsidRDefault="002805E1" w:rsidP="006923A7">
      <w:pPr>
        <w:pStyle w:val="Akapitzlist"/>
        <w:numPr>
          <w:ilvl w:val="1"/>
          <w:numId w:val="2"/>
        </w:numPr>
        <w:spacing w:before="120" w:after="0" w:line="360" w:lineRule="auto"/>
        <w:jc w:val="both"/>
        <w:rPr>
          <w:rFonts w:ascii="Times New Roman" w:eastAsia="Calibri" w:hAnsi="Times New Roman" w:cs="Times New Roman"/>
          <w:sz w:val="24"/>
          <w:szCs w:val="24"/>
        </w:rPr>
      </w:pPr>
      <w:r w:rsidRPr="006923A7">
        <w:rPr>
          <w:rFonts w:ascii="Times New Roman" w:eastAsia="Calibri" w:hAnsi="Times New Roman" w:cs="Times New Roman"/>
          <w:sz w:val="24"/>
          <w:szCs w:val="24"/>
        </w:rPr>
        <w:t>bycia osobą najbliższą, w rozumieniu art. 115 § 11 ustawy z dnia 6 czerwca 1997 r. – Kodeks karny, dla osoby:</w:t>
      </w:r>
    </w:p>
    <w:p w14:paraId="2227BCEB" w14:textId="3BF10046" w:rsidR="002805E1" w:rsidRPr="006923A7" w:rsidRDefault="002805E1" w:rsidP="00D1457F">
      <w:pPr>
        <w:pStyle w:val="Akapitzlist"/>
        <w:numPr>
          <w:ilvl w:val="0"/>
          <w:numId w:val="8"/>
        </w:numPr>
        <w:spacing w:before="120" w:after="0" w:line="360" w:lineRule="auto"/>
        <w:ind w:left="993" w:hanging="265"/>
        <w:jc w:val="both"/>
        <w:rPr>
          <w:rFonts w:ascii="Times New Roman" w:eastAsia="Calibri" w:hAnsi="Times New Roman" w:cs="Times New Roman"/>
          <w:sz w:val="24"/>
          <w:szCs w:val="24"/>
        </w:rPr>
      </w:pPr>
      <w:r w:rsidRPr="006923A7">
        <w:rPr>
          <w:rFonts w:ascii="Times New Roman" w:eastAsia="Calibri" w:hAnsi="Times New Roman" w:cs="Times New Roman"/>
          <w:sz w:val="24"/>
          <w:szCs w:val="24"/>
        </w:rPr>
        <w:t>posiadającej w spółkach prawa handlowego akcje lub udziały,</w:t>
      </w:r>
    </w:p>
    <w:p w14:paraId="69874036" w14:textId="27A45193" w:rsidR="002805E1" w:rsidRPr="006923A7" w:rsidRDefault="002805E1" w:rsidP="00D1457F">
      <w:pPr>
        <w:pStyle w:val="Akapitzlist"/>
        <w:numPr>
          <w:ilvl w:val="0"/>
          <w:numId w:val="8"/>
        </w:numPr>
        <w:spacing w:before="120" w:after="0" w:line="360" w:lineRule="auto"/>
        <w:ind w:left="993" w:hanging="265"/>
        <w:jc w:val="both"/>
        <w:rPr>
          <w:rFonts w:ascii="Times New Roman" w:eastAsia="Calibri" w:hAnsi="Times New Roman" w:cs="Times New Roman"/>
          <w:sz w:val="24"/>
          <w:szCs w:val="24"/>
        </w:rPr>
      </w:pPr>
      <w:r w:rsidRPr="006923A7">
        <w:rPr>
          <w:rFonts w:ascii="Times New Roman" w:eastAsia="Calibri" w:hAnsi="Times New Roman" w:cs="Times New Roman"/>
          <w:sz w:val="24"/>
          <w:szCs w:val="24"/>
        </w:rPr>
        <w:t>będącej wspólnikiem spółki osobowej prawa handlowego,</w:t>
      </w:r>
    </w:p>
    <w:p w14:paraId="04B74458" w14:textId="65DA4D91" w:rsidR="002805E1" w:rsidRPr="006923A7" w:rsidRDefault="002805E1" w:rsidP="00D1457F">
      <w:pPr>
        <w:pStyle w:val="Akapitzlist"/>
        <w:numPr>
          <w:ilvl w:val="0"/>
          <w:numId w:val="8"/>
        </w:numPr>
        <w:spacing w:before="120" w:after="0" w:line="360" w:lineRule="auto"/>
        <w:ind w:left="993" w:hanging="265"/>
        <w:jc w:val="both"/>
        <w:rPr>
          <w:rFonts w:ascii="Times New Roman" w:eastAsia="Calibri" w:hAnsi="Times New Roman" w:cs="Times New Roman"/>
          <w:sz w:val="24"/>
          <w:szCs w:val="24"/>
        </w:rPr>
      </w:pPr>
      <w:r w:rsidRPr="006923A7">
        <w:rPr>
          <w:rFonts w:ascii="Times New Roman" w:eastAsia="Calibri" w:hAnsi="Times New Roman" w:cs="Times New Roman"/>
          <w:sz w:val="24"/>
          <w:szCs w:val="24"/>
        </w:rPr>
        <w:t>będącej członkiem organu, prokurentem lub pełnomocnikiem w innym podmiocie prowadzącym działalność gospodarczą związaną z realizacją przez ten związek jego zadań statutowych</w:t>
      </w:r>
    </w:p>
    <w:p w14:paraId="05C58697" w14:textId="4BA83AAC" w:rsidR="002805E1" w:rsidRPr="006923A7" w:rsidRDefault="002805E1" w:rsidP="00D1457F">
      <w:pPr>
        <w:spacing w:after="0" w:line="360" w:lineRule="auto"/>
        <w:jc w:val="both"/>
        <w:rPr>
          <w:rFonts w:ascii="Times New Roman" w:eastAsia="Calibri" w:hAnsi="Times New Roman" w:cs="Times New Roman"/>
          <w:sz w:val="24"/>
          <w:szCs w:val="24"/>
        </w:rPr>
      </w:pPr>
      <w:r w:rsidRPr="006923A7">
        <w:rPr>
          <w:rFonts w:ascii="Times New Roman" w:eastAsia="Calibri" w:hAnsi="Times New Roman" w:cs="Times New Roman"/>
          <w:sz w:val="24"/>
          <w:szCs w:val="24"/>
        </w:rPr>
        <w:lastRenderedPageBreak/>
        <w:t>– jeżeli działalność gospodarcza prowadzona przez te podmioty polega na świadczeniu na rzecz polskiego związku sportowego usług, dostaw lub robót budowl</w:t>
      </w:r>
      <w:r w:rsidR="00B85ADB">
        <w:rPr>
          <w:rFonts w:ascii="Times New Roman" w:eastAsia="Calibri" w:hAnsi="Times New Roman" w:cs="Times New Roman"/>
          <w:sz w:val="24"/>
          <w:szCs w:val="24"/>
        </w:rPr>
        <w:t>a</w:t>
      </w:r>
      <w:r w:rsidRPr="006923A7">
        <w:rPr>
          <w:rFonts w:ascii="Times New Roman" w:eastAsia="Calibri" w:hAnsi="Times New Roman" w:cs="Times New Roman"/>
          <w:sz w:val="24"/>
          <w:szCs w:val="24"/>
        </w:rPr>
        <w:t>nych, w tym usług sponsoringu finansowego lub rzeczowego</w:t>
      </w:r>
      <w:r w:rsidR="00822740">
        <w:rPr>
          <w:rFonts w:ascii="Times New Roman" w:eastAsia="Calibri" w:hAnsi="Times New Roman" w:cs="Times New Roman"/>
          <w:sz w:val="24"/>
          <w:szCs w:val="24"/>
        </w:rPr>
        <w:t>,</w:t>
      </w:r>
    </w:p>
    <w:p w14:paraId="05C8FF30" w14:textId="5493A058" w:rsidR="002805E1" w:rsidRPr="006923A7" w:rsidRDefault="002805E1" w:rsidP="00D1457F">
      <w:pPr>
        <w:pStyle w:val="Akapitzlist"/>
        <w:numPr>
          <w:ilvl w:val="1"/>
          <w:numId w:val="2"/>
        </w:numPr>
        <w:spacing w:after="0" w:line="360" w:lineRule="auto"/>
        <w:jc w:val="both"/>
        <w:rPr>
          <w:rFonts w:ascii="Times New Roman" w:eastAsia="Calibri" w:hAnsi="Times New Roman" w:cs="Times New Roman"/>
          <w:sz w:val="24"/>
          <w:szCs w:val="24"/>
        </w:rPr>
      </w:pPr>
      <w:r w:rsidRPr="006923A7">
        <w:rPr>
          <w:rFonts w:ascii="Times New Roman" w:eastAsia="Calibri" w:hAnsi="Times New Roman" w:cs="Times New Roman"/>
          <w:sz w:val="24"/>
          <w:szCs w:val="24"/>
        </w:rPr>
        <w:t>bycia osobą, która była pracownikiem, funkcjonariuszem lub żołnierzem organów bezpieczeństwa państwa, o który</w:t>
      </w:r>
      <w:r w:rsidR="00B85ADB">
        <w:rPr>
          <w:rFonts w:ascii="Times New Roman" w:eastAsia="Calibri" w:hAnsi="Times New Roman" w:cs="Times New Roman"/>
          <w:sz w:val="24"/>
          <w:szCs w:val="24"/>
        </w:rPr>
        <w:t>ch</w:t>
      </w:r>
      <w:r w:rsidR="00AE66EB">
        <w:rPr>
          <w:rFonts w:ascii="Times New Roman" w:eastAsia="Calibri" w:hAnsi="Times New Roman" w:cs="Times New Roman"/>
          <w:sz w:val="24"/>
          <w:szCs w:val="24"/>
        </w:rPr>
        <w:t xml:space="preserve"> mowa w art. 5 ustawy z dnia 18 </w:t>
      </w:r>
      <w:r w:rsidRPr="006923A7">
        <w:rPr>
          <w:rFonts w:ascii="Times New Roman" w:eastAsia="Calibri" w:hAnsi="Times New Roman" w:cs="Times New Roman"/>
          <w:sz w:val="24"/>
          <w:szCs w:val="24"/>
        </w:rPr>
        <w:t>grudnia 1998 r. o</w:t>
      </w:r>
      <w:r w:rsidR="006923A7">
        <w:rPr>
          <w:rFonts w:ascii="Times New Roman" w:eastAsia="Calibri" w:hAnsi="Times New Roman" w:cs="Times New Roman"/>
          <w:sz w:val="24"/>
          <w:szCs w:val="24"/>
        </w:rPr>
        <w:t xml:space="preserve"> </w:t>
      </w:r>
      <w:r w:rsidRPr="006923A7">
        <w:rPr>
          <w:rFonts w:ascii="Times New Roman" w:eastAsia="Calibri" w:hAnsi="Times New Roman" w:cs="Times New Roman"/>
          <w:sz w:val="24"/>
          <w:szCs w:val="24"/>
        </w:rPr>
        <w:t>Instytucie Pamięci Narodowej – Komisji Ścigania Zbrodni przeciwko Narodowi Polskiemu (Dz.</w:t>
      </w:r>
      <w:r w:rsidR="00D45EA1" w:rsidRPr="006923A7">
        <w:rPr>
          <w:rFonts w:ascii="Times New Roman" w:eastAsia="Calibri" w:hAnsi="Times New Roman" w:cs="Times New Roman"/>
          <w:sz w:val="24"/>
          <w:szCs w:val="24"/>
        </w:rPr>
        <w:t xml:space="preserve"> </w:t>
      </w:r>
      <w:r w:rsidRPr="006923A7">
        <w:rPr>
          <w:rFonts w:ascii="Times New Roman" w:eastAsia="Calibri" w:hAnsi="Times New Roman" w:cs="Times New Roman"/>
          <w:sz w:val="24"/>
          <w:szCs w:val="24"/>
        </w:rPr>
        <w:t xml:space="preserve">U. z 2016 </w:t>
      </w:r>
      <w:r w:rsidR="00822740">
        <w:rPr>
          <w:rFonts w:ascii="Times New Roman" w:eastAsia="Calibri" w:hAnsi="Times New Roman" w:cs="Times New Roman"/>
          <w:sz w:val="24"/>
          <w:szCs w:val="24"/>
        </w:rPr>
        <w:t xml:space="preserve">r. </w:t>
      </w:r>
      <w:r w:rsidR="00D235FB">
        <w:rPr>
          <w:rFonts w:ascii="Times New Roman" w:eastAsia="Calibri" w:hAnsi="Times New Roman" w:cs="Times New Roman"/>
          <w:sz w:val="24"/>
          <w:szCs w:val="24"/>
        </w:rPr>
        <w:t>poz. 1575)</w:t>
      </w:r>
      <w:r w:rsidR="00822740">
        <w:rPr>
          <w:rFonts w:ascii="Times New Roman" w:eastAsia="Calibri" w:hAnsi="Times New Roman" w:cs="Times New Roman"/>
          <w:sz w:val="24"/>
          <w:szCs w:val="24"/>
        </w:rPr>
        <w:t>,</w:t>
      </w:r>
      <w:r w:rsidR="00D235FB">
        <w:rPr>
          <w:rFonts w:ascii="Times New Roman" w:eastAsia="Calibri" w:hAnsi="Times New Roman" w:cs="Times New Roman"/>
          <w:sz w:val="24"/>
          <w:szCs w:val="24"/>
        </w:rPr>
        <w:t xml:space="preserve"> w okresie od dnia 22 </w:t>
      </w:r>
      <w:r w:rsidRPr="006923A7">
        <w:rPr>
          <w:rFonts w:ascii="Times New Roman" w:eastAsia="Calibri" w:hAnsi="Times New Roman" w:cs="Times New Roman"/>
          <w:sz w:val="24"/>
          <w:szCs w:val="24"/>
        </w:rPr>
        <w:t>lipca 1</w:t>
      </w:r>
      <w:r w:rsidR="00AD7709">
        <w:rPr>
          <w:rFonts w:ascii="Times New Roman" w:eastAsia="Calibri" w:hAnsi="Times New Roman" w:cs="Times New Roman"/>
          <w:sz w:val="24"/>
          <w:szCs w:val="24"/>
        </w:rPr>
        <w:t>944 r. do dnia 31 lipca 1990 r.</w:t>
      </w:r>
    </w:p>
    <w:p w14:paraId="0AF28DFC" w14:textId="1ABD0037" w:rsidR="00DC09EE" w:rsidRPr="006923A7" w:rsidRDefault="00DC09EE" w:rsidP="00D1457F">
      <w:pPr>
        <w:pStyle w:val="Akapitzlist"/>
        <w:numPr>
          <w:ilvl w:val="0"/>
          <w:numId w:val="1"/>
        </w:numPr>
        <w:spacing w:before="120" w:after="0" w:line="360" w:lineRule="auto"/>
        <w:ind w:left="406" w:hanging="392"/>
        <w:jc w:val="both"/>
        <w:rPr>
          <w:rFonts w:ascii="Times New Roman" w:eastAsia="Calibri" w:hAnsi="Times New Roman" w:cs="Times New Roman"/>
          <w:sz w:val="24"/>
          <w:szCs w:val="24"/>
        </w:rPr>
      </w:pPr>
      <w:r w:rsidRPr="006923A7">
        <w:rPr>
          <w:rFonts w:ascii="Times New Roman" w:eastAsia="Calibri" w:hAnsi="Times New Roman" w:cs="Times New Roman"/>
          <w:sz w:val="24"/>
          <w:szCs w:val="24"/>
        </w:rPr>
        <w:t>Wprowadzenie obowiązku składania przez członków zarządów PZS oświadczeń</w:t>
      </w:r>
      <w:r w:rsidR="00B85ADB">
        <w:rPr>
          <w:rFonts w:ascii="Times New Roman" w:eastAsia="Calibri" w:hAnsi="Times New Roman" w:cs="Times New Roman"/>
          <w:sz w:val="24"/>
          <w:szCs w:val="24"/>
        </w:rPr>
        <w:t xml:space="preserve">, o których mowa </w:t>
      </w:r>
      <w:r w:rsidR="00AD7709">
        <w:rPr>
          <w:rFonts w:ascii="Times New Roman" w:eastAsia="Calibri" w:hAnsi="Times New Roman" w:cs="Times New Roman"/>
          <w:sz w:val="24"/>
          <w:szCs w:val="24"/>
        </w:rPr>
        <w:t>w art. 7 ust. 1 ustawy z dnia 18</w:t>
      </w:r>
      <w:r w:rsidR="00B85ADB">
        <w:rPr>
          <w:rFonts w:ascii="Times New Roman" w:eastAsia="Calibri" w:hAnsi="Times New Roman" w:cs="Times New Roman"/>
          <w:sz w:val="24"/>
          <w:szCs w:val="24"/>
        </w:rPr>
        <w:t xml:space="preserve"> października 2006 r. o ujawnianiu informacji</w:t>
      </w:r>
      <w:r w:rsidRPr="006923A7">
        <w:rPr>
          <w:rFonts w:ascii="Times New Roman" w:eastAsia="Calibri" w:hAnsi="Times New Roman" w:cs="Times New Roman"/>
          <w:sz w:val="24"/>
          <w:szCs w:val="24"/>
        </w:rPr>
        <w:t xml:space="preserve"> </w:t>
      </w:r>
      <w:r w:rsidR="00B85ADB">
        <w:rPr>
          <w:rFonts w:ascii="Times New Roman" w:eastAsia="Calibri" w:hAnsi="Times New Roman" w:cs="Times New Roman"/>
          <w:sz w:val="24"/>
          <w:szCs w:val="24"/>
        </w:rPr>
        <w:t>o dokumentach organów bezpieczeństwa państwa z lat 1944–1990 oraz treści tych dokumentów</w:t>
      </w:r>
      <w:r w:rsidRPr="006923A7">
        <w:rPr>
          <w:rFonts w:ascii="Times New Roman" w:eastAsia="Calibri" w:hAnsi="Times New Roman" w:cs="Times New Roman"/>
          <w:sz w:val="24"/>
          <w:szCs w:val="24"/>
        </w:rPr>
        <w:t>.</w:t>
      </w:r>
    </w:p>
    <w:p w14:paraId="163DC335" w14:textId="3D9C91D0" w:rsidR="00A6337F" w:rsidRPr="006923A7" w:rsidRDefault="00A6337F" w:rsidP="00D1457F">
      <w:pPr>
        <w:pStyle w:val="Akapitzlist"/>
        <w:numPr>
          <w:ilvl w:val="0"/>
          <w:numId w:val="1"/>
        </w:numPr>
        <w:spacing w:before="120" w:after="0" w:line="360" w:lineRule="auto"/>
        <w:ind w:left="406" w:hanging="392"/>
        <w:jc w:val="both"/>
        <w:rPr>
          <w:rFonts w:ascii="Times New Roman" w:eastAsia="Calibri" w:hAnsi="Times New Roman" w:cs="Times New Roman"/>
          <w:sz w:val="24"/>
          <w:szCs w:val="24"/>
        </w:rPr>
      </w:pPr>
      <w:r w:rsidRPr="006923A7">
        <w:rPr>
          <w:rFonts w:ascii="Times New Roman" w:eastAsia="Calibri" w:hAnsi="Times New Roman" w:cs="Times New Roman"/>
          <w:sz w:val="24"/>
          <w:szCs w:val="24"/>
        </w:rPr>
        <w:t>Nałożenie na członków zarządu polskiego związku sportowego obowiązku powstrzymywani</w:t>
      </w:r>
      <w:r w:rsidR="00822740">
        <w:rPr>
          <w:rFonts w:ascii="Times New Roman" w:eastAsia="Calibri" w:hAnsi="Times New Roman" w:cs="Times New Roman"/>
          <w:sz w:val="24"/>
          <w:szCs w:val="24"/>
        </w:rPr>
        <w:t>a</w:t>
      </w:r>
      <w:r w:rsidRPr="006923A7">
        <w:rPr>
          <w:rFonts w:ascii="Times New Roman" w:eastAsia="Calibri" w:hAnsi="Times New Roman" w:cs="Times New Roman"/>
          <w:sz w:val="24"/>
          <w:szCs w:val="24"/>
        </w:rPr>
        <w:t xml:space="preserve"> się od wszelkiej działalności sprzecznej z interesami polskiego związku sportowego. Ponadto wprowadzenie obowiązku wstrzymania się przez członków zarządu PZS od głosu w rozstrzyganiu spraw w przypadku sprzeczności interesów polskiego związku sportowego z interesami członka zarządu, jego współmałżonka, krewnych i</w:t>
      </w:r>
      <w:r w:rsidR="006923A7">
        <w:rPr>
          <w:rFonts w:ascii="Times New Roman" w:eastAsia="Calibri" w:hAnsi="Times New Roman" w:cs="Times New Roman"/>
          <w:sz w:val="24"/>
          <w:szCs w:val="24"/>
        </w:rPr>
        <w:t xml:space="preserve"> </w:t>
      </w:r>
      <w:r w:rsidRPr="006923A7">
        <w:rPr>
          <w:rFonts w:ascii="Times New Roman" w:eastAsia="Calibri" w:hAnsi="Times New Roman" w:cs="Times New Roman"/>
          <w:sz w:val="24"/>
          <w:szCs w:val="24"/>
        </w:rPr>
        <w:t>powinowatych d</w:t>
      </w:r>
      <w:r w:rsidR="00D235FB">
        <w:rPr>
          <w:rFonts w:ascii="Times New Roman" w:eastAsia="Calibri" w:hAnsi="Times New Roman" w:cs="Times New Roman"/>
          <w:sz w:val="24"/>
          <w:szCs w:val="24"/>
        </w:rPr>
        <w:t>o drugiego stopnia oraz osób, z </w:t>
      </w:r>
      <w:r w:rsidRPr="006923A7">
        <w:rPr>
          <w:rFonts w:ascii="Times New Roman" w:eastAsia="Calibri" w:hAnsi="Times New Roman" w:cs="Times New Roman"/>
          <w:sz w:val="24"/>
          <w:szCs w:val="24"/>
        </w:rPr>
        <w:t>którymi jest powiązany osobiście.</w:t>
      </w:r>
    </w:p>
    <w:p w14:paraId="5A7686BE" w14:textId="77777777" w:rsidR="00A6337F" w:rsidRPr="006923A7" w:rsidRDefault="00A6337F" w:rsidP="00D1457F">
      <w:pPr>
        <w:pStyle w:val="Akapitzlist"/>
        <w:numPr>
          <w:ilvl w:val="0"/>
          <w:numId w:val="1"/>
        </w:numPr>
        <w:spacing w:before="120" w:after="0" w:line="360" w:lineRule="auto"/>
        <w:ind w:left="406" w:hanging="392"/>
        <w:jc w:val="both"/>
        <w:rPr>
          <w:rFonts w:ascii="Times New Roman" w:eastAsia="Calibri" w:hAnsi="Times New Roman" w:cs="Times New Roman"/>
          <w:sz w:val="24"/>
          <w:szCs w:val="24"/>
        </w:rPr>
      </w:pPr>
      <w:r w:rsidRPr="006923A7">
        <w:rPr>
          <w:rFonts w:ascii="Times New Roman" w:eastAsia="Calibri" w:hAnsi="Times New Roman" w:cs="Times New Roman"/>
          <w:sz w:val="24"/>
          <w:szCs w:val="24"/>
        </w:rPr>
        <w:t>Wprowadzenie możliwości uczestnictwa w lidze zawodowej klubów sportowych działających w formie spółki z o.o.</w:t>
      </w:r>
    </w:p>
    <w:p w14:paraId="101C1399" w14:textId="602DE1EB" w:rsidR="00A6337F" w:rsidRPr="006923A7" w:rsidRDefault="00A6337F" w:rsidP="00D1457F">
      <w:pPr>
        <w:pStyle w:val="Akapitzlist"/>
        <w:numPr>
          <w:ilvl w:val="0"/>
          <w:numId w:val="1"/>
        </w:numPr>
        <w:spacing w:before="120" w:after="0" w:line="360" w:lineRule="auto"/>
        <w:ind w:left="406" w:hanging="392"/>
        <w:jc w:val="both"/>
        <w:rPr>
          <w:rFonts w:ascii="Times New Roman" w:eastAsia="Calibri" w:hAnsi="Times New Roman" w:cs="Times New Roman"/>
          <w:sz w:val="24"/>
          <w:szCs w:val="24"/>
        </w:rPr>
      </w:pPr>
      <w:r w:rsidRPr="006923A7">
        <w:rPr>
          <w:rFonts w:ascii="Times New Roman" w:eastAsia="Calibri" w:hAnsi="Times New Roman" w:cs="Times New Roman"/>
          <w:sz w:val="24"/>
          <w:szCs w:val="24"/>
        </w:rPr>
        <w:t>Zwiększenie kompetencji kontrolnych Ministra Sportu i Turystyki –</w:t>
      </w:r>
      <w:r w:rsidR="00DC09EE" w:rsidRPr="006923A7">
        <w:rPr>
          <w:rFonts w:ascii="Times New Roman" w:eastAsia="Calibri" w:hAnsi="Times New Roman" w:cs="Times New Roman"/>
          <w:sz w:val="24"/>
          <w:szCs w:val="24"/>
        </w:rPr>
        <w:t xml:space="preserve"> </w:t>
      </w:r>
      <w:r w:rsidRPr="006923A7">
        <w:rPr>
          <w:rFonts w:ascii="Times New Roman" w:eastAsia="Calibri" w:hAnsi="Times New Roman" w:cs="Times New Roman"/>
          <w:sz w:val="24"/>
          <w:szCs w:val="24"/>
        </w:rPr>
        <w:t>kontrolą i</w:t>
      </w:r>
      <w:r w:rsidR="00D235FB">
        <w:rPr>
          <w:rFonts w:ascii="Times New Roman" w:eastAsia="Calibri" w:hAnsi="Times New Roman" w:cs="Times New Roman"/>
          <w:sz w:val="24"/>
          <w:szCs w:val="24"/>
        </w:rPr>
        <w:t> </w:t>
      </w:r>
      <w:r w:rsidRPr="006923A7">
        <w:rPr>
          <w:rFonts w:ascii="Times New Roman" w:eastAsia="Calibri" w:hAnsi="Times New Roman" w:cs="Times New Roman"/>
          <w:sz w:val="24"/>
          <w:szCs w:val="24"/>
        </w:rPr>
        <w:t>nadzorem Ministra Sportu i Turystyki zostaną objęte także regulacje wewnętrzne polskich związków sportowych</w:t>
      </w:r>
      <w:r w:rsidR="0069140B" w:rsidRPr="006923A7">
        <w:rPr>
          <w:rFonts w:ascii="Times New Roman" w:eastAsia="Calibri" w:hAnsi="Times New Roman" w:cs="Times New Roman"/>
          <w:sz w:val="24"/>
          <w:szCs w:val="24"/>
        </w:rPr>
        <w:t xml:space="preserve"> (art. 16)</w:t>
      </w:r>
      <w:r w:rsidRPr="006923A7">
        <w:rPr>
          <w:rFonts w:ascii="Times New Roman" w:eastAsia="Calibri" w:hAnsi="Times New Roman" w:cs="Times New Roman"/>
          <w:sz w:val="24"/>
          <w:szCs w:val="24"/>
        </w:rPr>
        <w:t xml:space="preserve">. </w:t>
      </w:r>
    </w:p>
    <w:p w14:paraId="20288FA1" w14:textId="61C06D71" w:rsidR="002805E1" w:rsidRPr="006923A7" w:rsidRDefault="00A6337F" w:rsidP="00D1457F">
      <w:pPr>
        <w:pStyle w:val="Akapitzlist"/>
        <w:numPr>
          <w:ilvl w:val="0"/>
          <w:numId w:val="1"/>
        </w:numPr>
        <w:spacing w:before="120" w:after="0" w:line="360" w:lineRule="auto"/>
        <w:ind w:left="406" w:hanging="392"/>
        <w:jc w:val="both"/>
        <w:rPr>
          <w:rFonts w:ascii="Times New Roman" w:eastAsia="Calibri" w:hAnsi="Times New Roman" w:cs="Times New Roman"/>
          <w:sz w:val="24"/>
          <w:szCs w:val="24"/>
        </w:rPr>
      </w:pPr>
      <w:r w:rsidRPr="006923A7">
        <w:rPr>
          <w:rFonts w:ascii="Times New Roman" w:eastAsia="Calibri" w:hAnsi="Times New Roman" w:cs="Times New Roman"/>
          <w:sz w:val="24"/>
          <w:szCs w:val="24"/>
        </w:rPr>
        <w:t>Wprowadzenie możliwości stosowania środków przewidzianych w art. 22 także w</w:t>
      </w:r>
      <w:r w:rsidR="00D235FB">
        <w:rPr>
          <w:rFonts w:ascii="Times New Roman" w:eastAsia="Calibri" w:hAnsi="Times New Roman" w:cs="Times New Roman"/>
          <w:sz w:val="24"/>
          <w:szCs w:val="24"/>
        </w:rPr>
        <w:t> </w:t>
      </w:r>
      <w:r w:rsidRPr="006923A7">
        <w:rPr>
          <w:rFonts w:ascii="Times New Roman" w:eastAsia="Calibri" w:hAnsi="Times New Roman" w:cs="Times New Roman"/>
          <w:sz w:val="24"/>
          <w:szCs w:val="24"/>
        </w:rPr>
        <w:t>przypadku naruszenia aktów prawa wewnętrznego polskich związków sportowych.</w:t>
      </w:r>
    </w:p>
    <w:p w14:paraId="4F1ACC0F" w14:textId="46CC321D" w:rsidR="001138A5" w:rsidRPr="006923A7" w:rsidRDefault="007E138D" w:rsidP="00D1457F">
      <w:pPr>
        <w:pStyle w:val="Akapitzlist"/>
        <w:numPr>
          <w:ilvl w:val="0"/>
          <w:numId w:val="1"/>
        </w:numPr>
        <w:spacing w:before="120" w:after="0" w:line="360" w:lineRule="auto"/>
        <w:ind w:left="406" w:hanging="392"/>
        <w:jc w:val="both"/>
        <w:rPr>
          <w:rFonts w:ascii="Times New Roman" w:eastAsia="Calibri" w:hAnsi="Times New Roman" w:cs="Times New Roman"/>
          <w:sz w:val="24"/>
          <w:szCs w:val="24"/>
        </w:rPr>
      </w:pPr>
      <w:r w:rsidRPr="006923A7">
        <w:rPr>
          <w:rFonts w:ascii="Times New Roman" w:eastAsia="Calibri" w:hAnsi="Times New Roman" w:cs="Times New Roman"/>
          <w:sz w:val="24"/>
          <w:szCs w:val="24"/>
        </w:rPr>
        <w:t xml:space="preserve">Zwiększenie zakresu uprawnień </w:t>
      </w:r>
      <w:r w:rsidR="00822740">
        <w:rPr>
          <w:rFonts w:ascii="Times New Roman" w:eastAsia="Calibri" w:hAnsi="Times New Roman" w:cs="Times New Roman"/>
          <w:sz w:val="24"/>
          <w:szCs w:val="24"/>
        </w:rPr>
        <w:t>m</w:t>
      </w:r>
      <w:r w:rsidRPr="006923A7">
        <w:rPr>
          <w:rFonts w:ascii="Times New Roman" w:eastAsia="Calibri" w:hAnsi="Times New Roman" w:cs="Times New Roman"/>
          <w:sz w:val="24"/>
          <w:szCs w:val="24"/>
        </w:rPr>
        <w:t>inistra właś</w:t>
      </w:r>
      <w:r w:rsidR="00D235FB">
        <w:rPr>
          <w:rFonts w:ascii="Times New Roman" w:eastAsia="Calibri" w:hAnsi="Times New Roman" w:cs="Times New Roman"/>
          <w:sz w:val="24"/>
          <w:szCs w:val="24"/>
        </w:rPr>
        <w:t>ciwego ds. kultury fizycznej, w </w:t>
      </w:r>
      <w:r w:rsidRPr="006923A7">
        <w:rPr>
          <w:rFonts w:ascii="Times New Roman" w:eastAsia="Calibri" w:hAnsi="Times New Roman" w:cs="Times New Roman"/>
          <w:sz w:val="24"/>
          <w:szCs w:val="24"/>
        </w:rPr>
        <w:t xml:space="preserve">postaci </w:t>
      </w:r>
      <w:r w:rsidR="00F4033E" w:rsidRPr="006923A7">
        <w:rPr>
          <w:rFonts w:ascii="Times New Roman" w:eastAsia="Calibri" w:hAnsi="Times New Roman" w:cs="Times New Roman"/>
          <w:sz w:val="24"/>
          <w:szCs w:val="24"/>
        </w:rPr>
        <w:t xml:space="preserve">możliwości </w:t>
      </w:r>
      <w:r w:rsidRPr="006923A7">
        <w:rPr>
          <w:rFonts w:ascii="Times New Roman" w:eastAsia="Calibri" w:hAnsi="Times New Roman" w:cs="Times New Roman"/>
          <w:sz w:val="24"/>
          <w:szCs w:val="24"/>
        </w:rPr>
        <w:t xml:space="preserve">przyznawania </w:t>
      </w:r>
      <w:r w:rsidR="00F4033E" w:rsidRPr="006923A7">
        <w:rPr>
          <w:rFonts w:ascii="Times New Roman" w:eastAsia="Calibri" w:hAnsi="Times New Roman" w:cs="Times New Roman"/>
          <w:sz w:val="24"/>
          <w:szCs w:val="24"/>
        </w:rPr>
        <w:t xml:space="preserve">okresowego stypendium sportowego </w:t>
      </w:r>
      <w:r w:rsidRPr="006923A7">
        <w:rPr>
          <w:rFonts w:ascii="Times New Roman" w:eastAsia="Calibri" w:hAnsi="Times New Roman" w:cs="Times New Roman"/>
          <w:sz w:val="24"/>
          <w:szCs w:val="24"/>
        </w:rPr>
        <w:t>zawodnikom</w:t>
      </w:r>
      <w:r w:rsidR="00F4033E" w:rsidRPr="006923A7">
        <w:rPr>
          <w:rFonts w:ascii="Times New Roman" w:eastAsia="Calibri" w:hAnsi="Times New Roman" w:cs="Times New Roman"/>
          <w:sz w:val="24"/>
          <w:szCs w:val="24"/>
        </w:rPr>
        <w:t>, którzy</w:t>
      </w:r>
      <w:r w:rsidRPr="006923A7">
        <w:rPr>
          <w:rFonts w:ascii="Times New Roman" w:eastAsia="Calibri" w:hAnsi="Times New Roman" w:cs="Times New Roman"/>
          <w:sz w:val="24"/>
          <w:szCs w:val="24"/>
        </w:rPr>
        <w:t xml:space="preserve"> </w:t>
      </w:r>
      <w:r w:rsidR="00F4033E" w:rsidRPr="006923A7">
        <w:rPr>
          <w:rFonts w:ascii="Times New Roman" w:eastAsia="Calibri" w:hAnsi="Times New Roman" w:cs="Times New Roman"/>
          <w:sz w:val="24"/>
          <w:szCs w:val="24"/>
        </w:rPr>
        <w:t>z</w:t>
      </w:r>
      <w:r w:rsidR="006923A7">
        <w:rPr>
          <w:rFonts w:ascii="Times New Roman" w:eastAsia="Calibri" w:hAnsi="Times New Roman" w:cs="Times New Roman"/>
          <w:sz w:val="24"/>
          <w:szCs w:val="24"/>
        </w:rPr>
        <w:t xml:space="preserve"> </w:t>
      </w:r>
      <w:r w:rsidR="00F4033E" w:rsidRPr="006923A7">
        <w:rPr>
          <w:rFonts w:ascii="Times New Roman" w:eastAsia="Calibri" w:hAnsi="Times New Roman" w:cs="Times New Roman"/>
          <w:sz w:val="24"/>
          <w:szCs w:val="24"/>
        </w:rPr>
        <w:t>przyczyn niezależnych od siebie (np.</w:t>
      </w:r>
      <w:r w:rsidR="006923A7">
        <w:rPr>
          <w:rFonts w:ascii="Times New Roman" w:eastAsia="Calibri" w:hAnsi="Times New Roman" w:cs="Times New Roman"/>
          <w:sz w:val="24"/>
          <w:szCs w:val="24"/>
        </w:rPr>
        <w:t xml:space="preserve"> </w:t>
      </w:r>
      <w:r w:rsidR="00F4033E" w:rsidRPr="006923A7">
        <w:rPr>
          <w:rFonts w:ascii="Times New Roman" w:eastAsia="Calibri" w:hAnsi="Times New Roman" w:cs="Times New Roman"/>
          <w:sz w:val="24"/>
          <w:szCs w:val="24"/>
        </w:rPr>
        <w:t>kontuzja, niekontrolowany upadek, wykluczenie z</w:t>
      </w:r>
      <w:r w:rsidR="006923A7">
        <w:rPr>
          <w:rFonts w:ascii="Times New Roman" w:eastAsia="Calibri" w:hAnsi="Times New Roman" w:cs="Times New Roman"/>
          <w:sz w:val="24"/>
          <w:szCs w:val="24"/>
        </w:rPr>
        <w:t xml:space="preserve"> </w:t>
      </w:r>
      <w:r w:rsidR="00F4033E" w:rsidRPr="006923A7">
        <w:rPr>
          <w:rFonts w:ascii="Times New Roman" w:eastAsia="Calibri" w:hAnsi="Times New Roman" w:cs="Times New Roman"/>
          <w:sz w:val="24"/>
          <w:szCs w:val="24"/>
        </w:rPr>
        <w:t xml:space="preserve">rywalizacji, uszkodzenie sprzętu, przekroczenie strefy zmian, zgubienie pałeczki, przekroczenie toru jazdy lub biegu </w:t>
      </w:r>
      <w:r w:rsidR="00F4033E" w:rsidRPr="006923A7">
        <w:rPr>
          <w:rFonts w:ascii="Times New Roman" w:eastAsia="Calibri" w:hAnsi="Times New Roman" w:cs="Times New Roman"/>
          <w:sz w:val="24"/>
          <w:szCs w:val="24"/>
        </w:rPr>
        <w:lastRenderedPageBreak/>
        <w:t>itp.) nie uzyskali wyniku sportowego uprawniającego do otrzymania stypendium sportowego</w:t>
      </w:r>
      <w:r w:rsidRPr="006923A7">
        <w:rPr>
          <w:rFonts w:ascii="Times New Roman" w:eastAsia="Calibri" w:hAnsi="Times New Roman" w:cs="Times New Roman"/>
          <w:sz w:val="24"/>
          <w:szCs w:val="24"/>
        </w:rPr>
        <w:t>.</w:t>
      </w:r>
    </w:p>
    <w:p w14:paraId="52133A9B" w14:textId="5D3D1DC6" w:rsidR="002B6D8F" w:rsidRPr="006923A7" w:rsidRDefault="000B63C3" w:rsidP="00D1457F">
      <w:pPr>
        <w:pStyle w:val="Akapitzlist"/>
        <w:numPr>
          <w:ilvl w:val="0"/>
          <w:numId w:val="1"/>
        </w:numPr>
        <w:spacing w:before="120" w:after="0" w:line="360" w:lineRule="auto"/>
        <w:ind w:left="406" w:hanging="392"/>
        <w:jc w:val="both"/>
        <w:rPr>
          <w:rFonts w:ascii="Times New Roman" w:eastAsia="Calibri" w:hAnsi="Times New Roman" w:cs="Times New Roman"/>
          <w:sz w:val="24"/>
          <w:szCs w:val="24"/>
        </w:rPr>
      </w:pPr>
      <w:r w:rsidRPr="006923A7">
        <w:rPr>
          <w:rFonts w:ascii="Times New Roman" w:eastAsia="Calibri" w:hAnsi="Times New Roman" w:cs="Times New Roman"/>
          <w:sz w:val="24"/>
          <w:szCs w:val="24"/>
        </w:rPr>
        <w:t xml:space="preserve">Doprecyzowanie </w:t>
      </w:r>
      <w:r w:rsidR="00A6337F" w:rsidRPr="006923A7">
        <w:rPr>
          <w:rFonts w:ascii="Times New Roman" w:eastAsia="Calibri" w:hAnsi="Times New Roman" w:cs="Times New Roman"/>
          <w:sz w:val="24"/>
          <w:szCs w:val="24"/>
        </w:rPr>
        <w:t xml:space="preserve">upoważnień ustawowych zawartych w art. 32 i </w:t>
      </w:r>
      <w:r w:rsidR="00822740">
        <w:rPr>
          <w:rFonts w:ascii="Times New Roman" w:eastAsia="Calibri" w:hAnsi="Times New Roman" w:cs="Times New Roman"/>
          <w:sz w:val="24"/>
          <w:szCs w:val="24"/>
        </w:rPr>
        <w:t xml:space="preserve">art. </w:t>
      </w:r>
      <w:r w:rsidR="00A6337F" w:rsidRPr="006923A7">
        <w:rPr>
          <w:rFonts w:ascii="Times New Roman" w:eastAsia="Calibri" w:hAnsi="Times New Roman" w:cs="Times New Roman"/>
          <w:sz w:val="24"/>
          <w:szCs w:val="24"/>
        </w:rPr>
        <w:t>34 ustawy w taki sposób</w:t>
      </w:r>
      <w:r w:rsidR="00822740">
        <w:rPr>
          <w:rFonts w:ascii="Times New Roman" w:eastAsia="Calibri" w:hAnsi="Times New Roman" w:cs="Times New Roman"/>
          <w:sz w:val="24"/>
          <w:szCs w:val="24"/>
        </w:rPr>
        <w:t>,</w:t>
      </w:r>
      <w:r w:rsidR="00A6337F" w:rsidRPr="006923A7">
        <w:rPr>
          <w:rFonts w:ascii="Times New Roman" w:eastAsia="Calibri" w:hAnsi="Times New Roman" w:cs="Times New Roman"/>
          <w:sz w:val="24"/>
          <w:szCs w:val="24"/>
        </w:rPr>
        <w:t xml:space="preserve"> aby Minister Sportu i Turystyki ustalał w rozporządzeniu </w:t>
      </w:r>
      <w:r w:rsidR="00D01FCB" w:rsidRPr="006923A7">
        <w:rPr>
          <w:rFonts w:ascii="Times New Roman" w:eastAsia="Calibri" w:hAnsi="Times New Roman" w:cs="Times New Roman"/>
          <w:sz w:val="24"/>
          <w:szCs w:val="24"/>
        </w:rPr>
        <w:t xml:space="preserve">przedział </w:t>
      </w:r>
      <w:r w:rsidR="00A6337F" w:rsidRPr="006923A7">
        <w:rPr>
          <w:rFonts w:ascii="Times New Roman" w:eastAsia="Calibri" w:hAnsi="Times New Roman" w:cs="Times New Roman"/>
          <w:sz w:val="24"/>
          <w:szCs w:val="24"/>
        </w:rPr>
        <w:t>wysokoś</w:t>
      </w:r>
      <w:r w:rsidR="00D01FCB" w:rsidRPr="006923A7">
        <w:rPr>
          <w:rFonts w:ascii="Times New Roman" w:eastAsia="Calibri" w:hAnsi="Times New Roman" w:cs="Times New Roman"/>
          <w:sz w:val="24"/>
          <w:szCs w:val="24"/>
        </w:rPr>
        <w:t>ci</w:t>
      </w:r>
      <w:r w:rsidR="00A6337F" w:rsidRPr="006923A7">
        <w:rPr>
          <w:rFonts w:ascii="Times New Roman" w:eastAsia="Calibri" w:hAnsi="Times New Roman" w:cs="Times New Roman"/>
          <w:sz w:val="24"/>
          <w:szCs w:val="24"/>
        </w:rPr>
        <w:t xml:space="preserve"> stypendiów i nagród zamiast konkretnej wysokości</w:t>
      </w:r>
      <w:r w:rsidR="002805E1" w:rsidRPr="006923A7">
        <w:rPr>
          <w:rFonts w:ascii="Times New Roman" w:eastAsia="Calibri" w:hAnsi="Times New Roman" w:cs="Times New Roman"/>
          <w:sz w:val="24"/>
          <w:szCs w:val="24"/>
        </w:rPr>
        <w:t xml:space="preserve"> oraz uzupełnienie ustawy o część zawartych obecnie w ww. rozporządzeniach treści normatywnych (celem eliminacji kontrowersji dotyczących właściwego umiejscowienia przepisów)</w:t>
      </w:r>
      <w:r w:rsidR="00A6337F" w:rsidRPr="006923A7">
        <w:rPr>
          <w:rFonts w:ascii="Times New Roman" w:eastAsia="Calibri" w:hAnsi="Times New Roman" w:cs="Times New Roman"/>
          <w:sz w:val="24"/>
          <w:szCs w:val="24"/>
        </w:rPr>
        <w:t>.</w:t>
      </w:r>
      <w:r w:rsidR="002805E1" w:rsidRPr="006923A7">
        <w:rPr>
          <w:rFonts w:ascii="Times New Roman" w:eastAsia="Calibri" w:hAnsi="Times New Roman" w:cs="Times New Roman"/>
          <w:sz w:val="24"/>
          <w:szCs w:val="24"/>
        </w:rPr>
        <w:t xml:space="preserve"> Dodatkowo </w:t>
      </w:r>
      <w:r w:rsidR="00B40B42" w:rsidRPr="006923A7">
        <w:rPr>
          <w:rFonts w:ascii="Times New Roman" w:eastAsia="Calibri" w:hAnsi="Times New Roman" w:cs="Times New Roman"/>
          <w:sz w:val="24"/>
          <w:szCs w:val="24"/>
        </w:rPr>
        <w:t>rozszerz</w:t>
      </w:r>
      <w:r w:rsidR="00F4033E" w:rsidRPr="006923A7">
        <w:rPr>
          <w:rFonts w:ascii="Times New Roman" w:eastAsia="Calibri" w:hAnsi="Times New Roman" w:cs="Times New Roman"/>
          <w:sz w:val="24"/>
          <w:szCs w:val="24"/>
        </w:rPr>
        <w:t>enie</w:t>
      </w:r>
      <w:r w:rsidR="005761B2" w:rsidRPr="006923A7">
        <w:rPr>
          <w:rFonts w:ascii="Times New Roman" w:eastAsia="Calibri" w:hAnsi="Times New Roman" w:cs="Times New Roman"/>
          <w:sz w:val="24"/>
          <w:szCs w:val="24"/>
        </w:rPr>
        <w:t xml:space="preserve"> katalogu</w:t>
      </w:r>
      <w:r w:rsidR="002805E1" w:rsidRPr="006923A7">
        <w:rPr>
          <w:rFonts w:ascii="Times New Roman" w:eastAsia="Calibri" w:hAnsi="Times New Roman" w:cs="Times New Roman"/>
          <w:sz w:val="24"/>
          <w:szCs w:val="24"/>
        </w:rPr>
        <w:t xml:space="preserve"> miejsc</w:t>
      </w:r>
      <w:r w:rsidR="00822740">
        <w:rPr>
          <w:rFonts w:ascii="Times New Roman" w:eastAsia="Calibri" w:hAnsi="Times New Roman" w:cs="Times New Roman"/>
          <w:sz w:val="24"/>
          <w:szCs w:val="24"/>
        </w:rPr>
        <w:t>,</w:t>
      </w:r>
      <w:r w:rsidR="002805E1" w:rsidRPr="006923A7">
        <w:rPr>
          <w:rFonts w:ascii="Times New Roman" w:eastAsia="Calibri" w:hAnsi="Times New Roman" w:cs="Times New Roman"/>
          <w:sz w:val="24"/>
          <w:szCs w:val="24"/>
        </w:rPr>
        <w:t xml:space="preserve"> </w:t>
      </w:r>
      <w:r w:rsidR="005761B2" w:rsidRPr="006923A7">
        <w:rPr>
          <w:rFonts w:ascii="Times New Roman" w:eastAsia="Calibri" w:hAnsi="Times New Roman" w:cs="Times New Roman"/>
          <w:sz w:val="24"/>
          <w:szCs w:val="24"/>
        </w:rPr>
        <w:t>za które przysługują stypendia sportowe.</w:t>
      </w:r>
    </w:p>
    <w:p w14:paraId="46BC405F" w14:textId="0D56F93A" w:rsidR="002B6D8F" w:rsidRPr="006923A7" w:rsidRDefault="002B6D8F" w:rsidP="00D1457F">
      <w:pPr>
        <w:pStyle w:val="Akapitzlist"/>
        <w:numPr>
          <w:ilvl w:val="0"/>
          <w:numId w:val="1"/>
        </w:numPr>
        <w:spacing w:before="120" w:after="0" w:line="360" w:lineRule="auto"/>
        <w:ind w:left="406" w:hanging="392"/>
        <w:jc w:val="both"/>
        <w:rPr>
          <w:rFonts w:ascii="Times New Roman" w:eastAsia="Calibri" w:hAnsi="Times New Roman" w:cs="Times New Roman"/>
          <w:sz w:val="24"/>
          <w:szCs w:val="24"/>
        </w:rPr>
      </w:pPr>
      <w:r w:rsidRPr="006923A7">
        <w:rPr>
          <w:rFonts w:ascii="Times New Roman" w:eastAsia="Calibri" w:hAnsi="Times New Roman" w:cs="Times New Roman"/>
          <w:sz w:val="24"/>
          <w:szCs w:val="24"/>
        </w:rPr>
        <w:t xml:space="preserve">Doprecyzowanie </w:t>
      </w:r>
      <w:r w:rsidR="00EE2A58" w:rsidRPr="006923A7">
        <w:rPr>
          <w:rFonts w:ascii="Times New Roman" w:eastAsia="Calibri" w:hAnsi="Times New Roman" w:cs="Times New Roman"/>
          <w:sz w:val="24"/>
          <w:szCs w:val="24"/>
        </w:rPr>
        <w:t>regulacji dotyczących przyznawa</w:t>
      </w:r>
      <w:r w:rsidR="00BC385A" w:rsidRPr="006923A7">
        <w:rPr>
          <w:rFonts w:ascii="Times New Roman" w:eastAsia="Calibri" w:hAnsi="Times New Roman" w:cs="Times New Roman"/>
          <w:sz w:val="24"/>
          <w:szCs w:val="24"/>
        </w:rPr>
        <w:t>nia</w:t>
      </w:r>
      <w:r w:rsidR="00EE2A58" w:rsidRPr="006923A7">
        <w:rPr>
          <w:rFonts w:ascii="Times New Roman" w:eastAsia="Calibri" w:hAnsi="Times New Roman" w:cs="Times New Roman"/>
          <w:sz w:val="24"/>
          <w:szCs w:val="24"/>
        </w:rPr>
        <w:t xml:space="preserve"> odznak, wyróżnień i nagród pieniężnych dla trenerów oraz innych osób wyróżniających się szczególną aktywnością i</w:t>
      </w:r>
      <w:r w:rsidR="006923A7">
        <w:rPr>
          <w:rFonts w:ascii="Times New Roman" w:eastAsia="Calibri" w:hAnsi="Times New Roman" w:cs="Times New Roman"/>
          <w:sz w:val="24"/>
          <w:szCs w:val="24"/>
        </w:rPr>
        <w:t xml:space="preserve"> </w:t>
      </w:r>
      <w:r w:rsidR="00EE2A58" w:rsidRPr="006923A7">
        <w:rPr>
          <w:rFonts w:ascii="Times New Roman" w:eastAsia="Calibri" w:hAnsi="Times New Roman" w:cs="Times New Roman"/>
          <w:sz w:val="24"/>
          <w:szCs w:val="24"/>
        </w:rPr>
        <w:t>uzyskujących wybitne osiągnięcia w dz</w:t>
      </w:r>
      <w:r w:rsidR="00D235FB">
        <w:rPr>
          <w:rFonts w:ascii="Times New Roman" w:eastAsia="Calibri" w:hAnsi="Times New Roman" w:cs="Times New Roman"/>
          <w:sz w:val="24"/>
          <w:szCs w:val="24"/>
        </w:rPr>
        <w:t>iałalności w zakresie sportu, o </w:t>
      </w:r>
      <w:r w:rsidR="00EE2A58" w:rsidRPr="006923A7">
        <w:rPr>
          <w:rFonts w:ascii="Times New Roman" w:eastAsia="Calibri" w:hAnsi="Times New Roman" w:cs="Times New Roman"/>
          <w:sz w:val="24"/>
          <w:szCs w:val="24"/>
        </w:rPr>
        <w:t>których mowa</w:t>
      </w:r>
      <w:r w:rsidRPr="006923A7">
        <w:rPr>
          <w:rFonts w:ascii="Times New Roman" w:eastAsia="Calibri" w:hAnsi="Times New Roman" w:cs="Times New Roman"/>
          <w:sz w:val="24"/>
          <w:szCs w:val="24"/>
        </w:rPr>
        <w:t xml:space="preserve"> w</w:t>
      </w:r>
      <w:r w:rsidR="006923A7">
        <w:rPr>
          <w:rFonts w:ascii="Times New Roman" w:eastAsia="Calibri" w:hAnsi="Times New Roman" w:cs="Times New Roman"/>
          <w:sz w:val="24"/>
          <w:szCs w:val="24"/>
        </w:rPr>
        <w:t xml:space="preserve"> </w:t>
      </w:r>
      <w:r w:rsidRPr="006923A7">
        <w:rPr>
          <w:rFonts w:ascii="Times New Roman" w:eastAsia="Calibri" w:hAnsi="Times New Roman" w:cs="Times New Roman"/>
          <w:sz w:val="24"/>
          <w:szCs w:val="24"/>
        </w:rPr>
        <w:t>art. 35 ustawy.</w:t>
      </w:r>
    </w:p>
    <w:p w14:paraId="3EFE6436" w14:textId="45612329" w:rsidR="00A6337F" w:rsidRPr="006923A7" w:rsidRDefault="00046C01" w:rsidP="00D1457F">
      <w:pPr>
        <w:pStyle w:val="Akapitzlist"/>
        <w:numPr>
          <w:ilvl w:val="0"/>
          <w:numId w:val="1"/>
        </w:numPr>
        <w:spacing w:before="120" w:after="0" w:line="360" w:lineRule="auto"/>
        <w:ind w:left="406" w:hanging="392"/>
        <w:jc w:val="both"/>
        <w:rPr>
          <w:rFonts w:ascii="Times New Roman" w:eastAsia="Calibri" w:hAnsi="Times New Roman" w:cs="Times New Roman"/>
          <w:sz w:val="24"/>
          <w:szCs w:val="24"/>
        </w:rPr>
      </w:pPr>
      <w:r w:rsidRPr="006923A7">
        <w:rPr>
          <w:rFonts w:ascii="Times New Roman" w:eastAsia="Calibri" w:hAnsi="Times New Roman" w:cs="Times New Roman"/>
          <w:sz w:val="24"/>
          <w:szCs w:val="24"/>
        </w:rPr>
        <w:t>Zmiana przesłanek przyznania świadczenia pieniężnego ze środków budżetu państwa, o</w:t>
      </w:r>
      <w:r w:rsidR="006923A7">
        <w:rPr>
          <w:rFonts w:ascii="Times New Roman" w:eastAsia="Calibri" w:hAnsi="Times New Roman" w:cs="Times New Roman"/>
          <w:sz w:val="24"/>
          <w:szCs w:val="24"/>
        </w:rPr>
        <w:t xml:space="preserve"> </w:t>
      </w:r>
      <w:r w:rsidRPr="006923A7">
        <w:rPr>
          <w:rFonts w:ascii="Times New Roman" w:eastAsia="Calibri" w:hAnsi="Times New Roman" w:cs="Times New Roman"/>
          <w:sz w:val="24"/>
          <w:szCs w:val="24"/>
        </w:rPr>
        <w:t>którym mowa w art. 36</w:t>
      </w:r>
      <w:r w:rsidR="00A6337F" w:rsidRPr="006923A7">
        <w:rPr>
          <w:rFonts w:ascii="Times New Roman" w:eastAsia="Calibri" w:hAnsi="Times New Roman" w:cs="Times New Roman"/>
          <w:sz w:val="24"/>
          <w:szCs w:val="24"/>
        </w:rPr>
        <w:t xml:space="preserve">. </w:t>
      </w:r>
    </w:p>
    <w:p w14:paraId="714F514F" w14:textId="1A54289E" w:rsidR="00A6337F" w:rsidRPr="006923A7" w:rsidRDefault="00A6337F" w:rsidP="00E17B2B">
      <w:pPr>
        <w:spacing w:before="120" w:after="0" w:line="360" w:lineRule="auto"/>
        <w:jc w:val="both"/>
        <w:rPr>
          <w:rFonts w:ascii="Times New Roman" w:eastAsia="Calibri" w:hAnsi="Times New Roman" w:cs="Times New Roman"/>
          <w:color w:val="365F91"/>
          <w:sz w:val="24"/>
          <w:szCs w:val="24"/>
        </w:rPr>
      </w:pPr>
      <w:r w:rsidRPr="006923A7">
        <w:rPr>
          <w:rFonts w:ascii="Times New Roman" w:eastAsia="Calibri" w:hAnsi="Times New Roman" w:cs="Times New Roman"/>
          <w:sz w:val="24"/>
          <w:szCs w:val="24"/>
        </w:rPr>
        <w:t>Ad 1</w:t>
      </w:r>
      <w:r w:rsidR="00DC09EE" w:rsidRPr="006923A7">
        <w:rPr>
          <w:rFonts w:ascii="Times New Roman" w:eastAsia="Calibri" w:hAnsi="Times New Roman" w:cs="Times New Roman"/>
          <w:sz w:val="24"/>
          <w:szCs w:val="24"/>
        </w:rPr>
        <w:t>)</w:t>
      </w:r>
      <w:r w:rsidR="00CB7E3A">
        <w:rPr>
          <w:rFonts w:ascii="Times New Roman" w:eastAsia="Calibri" w:hAnsi="Times New Roman" w:cs="Times New Roman"/>
          <w:sz w:val="24"/>
          <w:szCs w:val="24"/>
        </w:rPr>
        <w:tab/>
      </w:r>
      <w:r w:rsidRPr="006923A7">
        <w:rPr>
          <w:rFonts w:ascii="Times New Roman" w:eastAsia="Calibri" w:hAnsi="Times New Roman" w:cs="Times New Roman"/>
          <w:sz w:val="24"/>
          <w:szCs w:val="24"/>
        </w:rPr>
        <w:t>Projekt ustawy o zmianie ustawy o sporcie (dalej: „projekt”) rozszerza definicję sportu o aktywność intelektualną. Obowiązujące aktualnie uregulowanie skupia się wyłącznie na aktywności fizycznej. Uwzględnienie w tej kategorii takich sportów</w:t>
      </w:r>
      <w:r w:rsidR="00822740">
        <w:rPr>
          <w:rFonts w:ascii="Times New Roman" w:eastAsia="Calibri" w:hAnsi="Times New Roman" w:cs="Times New Roman"/>
          <w:sz w:val="24"/>
          <w:szCs w:val="24"/>
        </w:rPr>
        <w:t>,</w:t>
      </w:r>
      <w:r w:rsidRPr="006923A7">
        <w:rPr>
          <w:rFonts w:ascii="Times New Roman" w:eastAsia="Calibri" w:hAnsi="Times New Roman" w:cs="Times New Roman"/>
          <w:sz w:val="24"/>
          <w:szCs w:val="24"/>
        </w:rPr>
        <w:t xml:space="preserve"> jak szachy, warcaby, czy brydż sportowy do tej pory mogło budzić wątpliwości. Proponowana zmiana wyjaśni tę kwestię. Ponadto </w:t>
      </w:r>
      <w:r w:rsidR="00405A04">
        <w:rPr>
          <w:rFonts w:ascii="Times New Roman" w:eastAsia="Calibri" w:hAnsi="Times New Roman" w:cs="Times New Roman"/>
          <w:sz w:val="24"/>
          <w:szCs w:val="24"/>
        </w:rPr>
        <w:t>rozszerzenie definicji sportu o </w:t>
      </w:r>
      <w:r w:rsidRPr="006923A7">
        <w:rPr>
          <w:rFonts w:ascii="Times New Roman" w:eastAsia="Calibri" w:hAnsi="Times New Roman" w:cs="Times New Roman"/>
          <w:sz w:val="24"/>
          <w:szCs w:val="24"/>
        </w:rPr>
        <w:t xml:space="preserve">aktywność intelektualną umożliwi uwzględnienie w regulacji cieszących się dużą popularnością kategorii sportów elektronicznych (e-sport). </w:t>
      </w:r>
      <w:r w:rsidR="00405A04">
        <w:rPr>
          <w:rFonts w:ascii="Times New Roman" w:eastAsia="Calibri" w:hAnsi="Times New Roman" w:cs="Times New Roman"/>
          <w:sz w:val="24"/>
          <w:szCs w:val="24"/>
        </w:rPr>
        <w:t>Wystarczy nadmienić, że w </w:t>
      </w:r>
      <w:r w:rsidRPr="006923A7">
        <w:rPr>
          <w:rFonts w:ascii="Times New Roman" w:eastAsia="Calibri" w:hAnsi="Times New Roman" w:cs="Times New Roman"/>
          <w:sz w:val="24"/>
          <w:szCs w:val="24"/>
        </w:rPr>
        <w:t>poszczególnych polskich związkach sportów umysłowych zrzeszonych jest blisko 20</w:t>
      </w:r>
      <w:r w:rsidR="00405A04">
        <w:rPr>
          <w:rFonts w:ascii="Times New Roman" w:eastAsia="Calibri" w:hAnsi="Times New Roman" w:cs="Times New Roman"/>
          <w:sz w:val="24"/>
          <w:szCs w:val="24"/>
        </w:rPr>
        <w:t> </w:t>
      </w:r>
      <w:r w:rsidRPr="006923A7">
        <w:rPr>
          <w:rFonts w:ascii="Times New Roman" w:eastAsia="Calibri" w:hAnsi="Times New Roman" w:cs="Times New Roman"/>
          <w:sz w:val="24"/>
          <w:szCs w:val="24"/>
        </w:rPr>
        <w:t xml:space="preserve">000 zawodników (PZ Warcabowy </w:t>
      </w:r>
      <w:r w:rsidR="006923A7">
        <w:rPr>
          <w:rFonts w:ascii="Times New Roman" w:eastAsia="Calibri" w:hAnsi="Times New Roman" w:cs="Times New Roman"/>
          <w:sz w:val="24"/>
          <w:szCs w:val="24"/>
        </w:rPr>
        <w:t>–</w:t>
      </w:r>
      <w:r w:rsidRPr="006923A7">
        <w:rPr>
          <w:rFonts w:ascii="Times New Roman" w:eastAsia="Calibri" w:hAnsi="Times New Roman" w:cs="Times New Roman"/>
          <w:sz w:val="24"/>
          <w:szCs w:val="24"/>
        </w:rPr>
        <w:t xml:space="preserve"> 1326 licencji zawodniczych, PZ Szachowy</w:t>
      </w:r>
      <w:r w:rsidR="00405A04">
        <w:rPr>
          <w:rFonts w:ascii="Times New Roman" w:eastAsia="Calibri" w:hAnsi="Times New Roman" w:cs="Times New Roman"/>
          <w:sz w:val="24"/>
          <w:szCs w:val="24"/>
        </w:rPr>
        <w:br/>
      </w:r>
      <w:r w:rsidR="006923A7">
        <w:rPr>
          <w:rFonts w:ascii="Times New Roman" w:eastAsia="Calibri" w:hAnsi="Times New Roman" w:cs="Times New Roman"/>
          <w:sz w:val="24"/>
          <w:szCs w:val="24"/>
        </w:rPr>
        <w:t>–</w:t>
      </w:r>
      <w:r w:rsidRPr="006923A7">
        <w:rPr>
          <w:rFonts w:ascii="Times New Roman" w:eastAsia="Calibri" w:hAnsi="Times New Roman" w:cs="Times New Roman"/>
          <w:sz w:val="24"/>
          <w:szCs w:val="24"/>
        </w:rPr>
        <w:t xml:space="preserve"> 12</w:t>
      </w:r>
      <w:r w:rsidR="006923A7">
        <w:rPr>
          <w:rFonts w:ascii="Times New Roman" w:eastAsia="Calibri" w:hAnsi="Times New Roman" w:cs="Times New Roman"/>
          <w:sz w:val="24"/>
          <w:szCs w:val="24"/>
        </w:rPr>
        <w:t xml:space="preserve"> </w:t>
      </w:r>
      <w:r w:rsidR="00D235FB">
        <w:rPr>
          <w:rFonts w:ascii="Times New Roman" w:eastAsia="Calibri" w:hAnsi="Times New Roman" w:cs="Times New Roman"/>
          <w:sz w:val="24"/>
          <w:szCs w:val="24"/>
        </w:rPr>
        <w:t>599 licencji zawodniczych, PZ</w:t>
      </w:r>
      <w:r w:rsidR="00405A04">
        <w:rPr>
          <w:rFonts w:ascii="Times New Roman" w:eastAsia="Calibri" w:hAnsi="Times New Roman" w:cs="Times New Roman"/>
          <w:sz w:val="24"/>
          <w:szCs w:val="24"/>
        </w:rPr>
        <w:t xml:space="preserve"> </w:t>
      </w:r>
      <w:r w:rsidRPr="006923A7">
        <w:rPr>
          <w:rFonts w:ascii="Times New Roman" w:eastAsia="Calibri" w:hAnsi="Times New Roman" w:cs="Times New Roman"/>
          <w:sz w:val="24"/>
          <w:szCs w:val="24"/>
        </w:rPr>
        <w:t xml:space="preserve">Brydża Sportowego </w:t>
      </w:r>
      <w:r w:rsidR="006923A7">
        <w:rPr>
          <w:rFonts w:ascii="Times New Roman" w:eastAsia="Calibri" w:hAnsi="Times New Roman" w:cs="Times New Roman"/>
          <w:sz w:val="24"/>
          <w:szCs w:val="24"/>
        </w:rPr>
        <w:t>–</w:t>
      </w:r>
      <w:r w:rsidRPr="006923A7">
        <w:rPr>
          <w:rFonts w:ascii="Times New Roman" w:eastAsia="Calibri" w:hAnsi="Times New Roman" w:cs="Times New Roman"/>
          <w:sz w:val="24"/>
          <w:szCs w:val="24"/>
        </w:rPr>
        <w:t xml:space="preserve"> 5957 licencji zawodniczych), na terenie całego kraju działa blisko 600 klubów (PZ</w:t>
      </w:r>
      <w:r w:rsidR="006923A7">
        <w:rPr>
          <w:rFonts w:ascii="Times New Roman" w:eastAsia="Calibri" w:hAnsi="Times New Roman" w:cs="Times New Roman"/>
          <w:sz w:val="24"/>
          <w:szCs w:val="24"/>
        </w:rPr>
        <w:t xml:space="preserve"> </w:t>
      </w:r>
      <w:r w:rsidRPr="006923A7">
        <w:rPr>
          <w:rFonts w:ascii="Times New Roman" w:eastAsia="Calibri" w:hAnsi="Times New Roman" w:cs="Times New Roman"/>
          <w:sz w:val="24"/>
          <w:szCs w:val="24"/>
        </w:rPr>
        <w:t xml:space="preserve">Warcabowy </w:t>
      </w:r>
      <w:r w:rsidR="006923A7">
        <w:rPr>
          <w:rFonts w:ascii="Times New Roman" w:eastAsia="Calibri" w:hAnsi="Times New Roman" w:cs="Times New Roman"/>
          <w:sz w:val="24"/>
          <w:szCs w:val="24"/>
        </w:rPr>
        <w:t>–</w:t>
      </w:r>
      <w:r w:rsidR="00405A04">
        <w:rPr>
          <w:rFonts w:ascii="Times New Roman" w:eastAsia="Calibri" w:hAnsi="Times New Roman" w:cs="Times New Roman"/>
          <w:sz w:val="24"/>
          <w:szCs w:val="24"/>
        </w:rPr>
        <w:t xml:space="preserve"> 72 kluby, PZ </w:t>
      </w:r>
      <w:r w:rsidRPr="006923A7">
        <w:rPr>
          <w:rFonts w:ascii="Times New Roman" w:eastAsia="Calibri" w:hAnsi="Times New Roman" w:cs="Times New Roman"/>
          <w:sz w:val="24"/>
          <w:szCs w:val="24"/>
        </w:rPr>
        <w:t xml:space="preserve">Brydża Sportowego </w:t>
      </w:r>
      <w:r w:rsidR="006923A7">
        <w:rPr>
          <w:rFonts w:ascii="Times New Roman" w:eastAsia="Calibri" w:hAnsi="Times New Roman" w:cs="Times New Roman"/>
          <w:sz w:val="24"/>
          <w:szCs w:val="24"/>
        </w:rPr>
        <w:t>–</w:t>
      </w:r>
      <w:r w:rsidRPr="006923A7">
        <w:rPr>
          <w:rFonts w:ascii="Times New Roman" w:eastAsia="Calibri" w:hAnsi="Times New Roman" w:cs="Times New Roman"/>
          <w:sz w:val="24"/>
          <w:szCs w:val="24"/>
        </w:rPr>
        <w:t xml:space="preserve"> 78 klubów, PZ Szachowy </w:t>
      </w:r>
      <w:r w:rsidR="006923A7">
        <w:rPr>
          <w:rFonts w:ascii="Times New Roman" w:eastAsia="Calibri" w:hAnsi="Times New Roman" w:cs="Times New Roman"/>
          <w:sz w:val="24"/>
          <w:szCs w:val="24"/>
        </w:rPr>
        <w:t>–</w:t>
      </w:r>
      <w:r w:rsidRPr="006923A7">
        <w:rPr>
          <w:rFonts w:ascii="Times New Roman" w:eastAsia="Calibri" w:hAnsi="Times New Roman" w:cs="Times New Roman"/>
          <w:sz w:val="24"/>
          <w:szCs w:val="24"/>
        </w:rPr>
        <w:t xml:space="preserve"> 393 kluby), a</w:t>
      </w:r>
      <w:r w:rsidR="006923A7">
        <w:rPr>
          <w:rFonts w:ascii="Times New Roman" w:eastAsia="Calibri" w:hAnsi="Times New Roman" w:cs="Times New Roman"/>
          <w:sz w:val="24"/>
          <w:szCs w:val="24"/>
        </w:rPr>
        <w:t xml:space="preserve"> </w:t>
      </w:r>
      <w:r w:rsidRPr="006923A7">
        <w:rPr>
          <w:rFonts w:ascii="Times New Roman" w:eastAsia="Calibri" w:hAnsi="Times New Roman" w:cs="Times New Roman"/>
          <w:sz w:val="24"/>
          <w:szCs w:val="24"/>
        </w:rPr>
        <w:t>amatorsko sporty te uprawia dużo liczniejsza grupa ludzi.</w:t>
      </w:r>
    </w:p>
    <w:p w14:paraId="0AEF30E0" w14:textId="5D6F6B7B" w:rsidR="00A6337F" w:rsidRPr="006923A7" w:rsidRDefault="00A6337F" w:rsidP="00E17B2B">
      <w:pPr>
        <w:spacing w:before="120" w:after="0" w:line="360" w:lineRule="auto"/>
        <w:jc w:val="both"/>
        <w:rPr>
          <w:rFonts w:ascii="Times New Roman" w:eastAsia="Calibri" w:hAnsi="Times New Roman" w:cs="Times New Roman"/>
          <w:sz w:val="24"/>
          <w:szCs w:val="24"/>
        </w:rPr>
      </w:pPr>
      <w:r w:rsidRPr="006923A7">
        <w:rPr>
          <w:rFonts w:ascii="Times New Roman" w:eastAsia="Calibri" w:hAnsi="Times New Roman" w:cs="Times New Roman"/>
          <w:sz w:val="24"/>
          <w:szCs w:val="24"/>
        </w:rPr>
        <w:t>Zasadność powyższego rozwiązania wynika z faktu, że nie tylko aktywność fizyczna sprzyja umacnianiu więzi społecznych czy budowaniu własnej wartości. Angażowanie aktywności umysłowej poprzez grę w brydż</w:t>
      </w:r>
      <w:r w:rsidR="00822740">
        <w:rPr>
          <w:rFonts w:ascii="Times New Roman" w:eastAsia="Calibri" w:hAnsi="Times New Roman" w:cs="Times New Roman"/>
          <w:sz w:val="24"/>
          <w:szCs w:val="24"/>
        </w:rPr>
        <w:t>a</w:t>
      </w:r>
      <w:r w:rsidRPr="006923A7">
        <w:rPr>
          <w:rFonts w:ascii="Times New Roman" w:eastAsia="Calibri" w:hAnsi="Times New Roman" w:cs="Times New Roman"/>
          <w:sz w:val="24"/>
          <w:szCs w:val="24"/>
        </w:rPr>
        <w:t xml:space="preserve"> sportow</w:t>
      </w:r>
      <w:r w:rsidR="00822740">
        <w:rPr>
          <w:rFonts w:ascii="Times New Roman" w:eastAsia="Calibri" w:hAnsi="Times New Roman" w:cs="Times New Roman"/>
          <w:sz w:val="24"/>
          <w:szCs w:val="24"/>
        </w:rPr>
        <w:t>ego</w:t>
      </w:r>
      <w:r w:rsidRPr="006923A7">
        <w:rPr>
          <w:rFonts w:ascii="Times New Roman" w:eastAsia="Calibri" w:hAnsi="Times New Roman" w:cs="Times New Roman"/>
          <w:sz w:val="24"/>
          <w:szCs w:val="24"/>
        </w:rPr>
        <w:t xml:space="preserve">, warcaby, czy szachy, a także sporty elektroniczne stwarza możliwość rozwoju intelektualnego, wzmacnia relacje społeczne, sprzyja socjalizacji uczestników, dodaje pewności siebie. Skutki aktywności </w:t>
      </w:r>
      <w:r w:rsidRPr="006923A7">
        <w:rPr>
          <w:rFonts w:ascii="Times New Roman" w:eastAsia="Calibri" w:hAnsi="Times New Roman" w:cs="Times New Roman"/>
          <w:sz w:val="24"/>
          <w:szCs w:val="24"/>
        </w:rPr>
        <w:lastRenderedPageBreak/>
        <w:t>intelektualnej w</w:t>
      </w:r>
      <w:r w:rsidR="006923A7">
        <w:rPr>
          <w:rFonts w:ascii="Times New Roman" w:eastAsia="Calibri" w:hAnsi="Times New Roman" w:cs="Times New Roman"/>
          <w:sz w:val="24"/>
          <w:szCs w:val="24"/>
        </w:rPr>
        <w:t xml:space="preserve"> </w:t>
      </w:r>
      <w:r w:rsidRPr="006923A7">
        <w:rPr>
          <w:rFonts w:ascii="Times New Roman" w:eastAsia="Calibri" w:hAnsi="Times New Roman" w:cs="Times New Roman"/>
          <w:sz w:val="24"/>
          <w:szCs w:val="24"/>
        </w:rPr>
        <w:t>aspekcie społecznym są zatem podobne do uprawiania aktywności fizycznej. Należy również mieć na względzie, że p</w:t>
      </w:r>
      <w:r w:rsidR="00405A04">
        <w:rPr>
          <w:rFonts w:ascii="Times New Roman" w:eastAsia="Calibri" w:hAnsi="Times New Roman" w:cs="Times New Roman"/>
          <w:sz w:val="24"/>
          <w:szCs w:val="24"/>
        </w:rPr>
        <w:t>rofesjonalne podejście do gry w </w:t>
      </w:r>
      <w:r w:rsidRPr="006923A7">
        <w:rPr>
          <w:rFonts w:ascii="Times New Roman" w:eastAsia="Calibri" w:hAnsi="Times New Roman" w:cs="Times New Roman"/>
          <w:sz w:val="24"/>
          <w:szCs w:val="24"/>
        </w:rPr>
        <w:t>szachy, warcaby, brydż</w:t>
      </w:r>
      <w:r w:rsidR="00174688">
        <w:rPr>
          <w:rFonts w:ascii="Times New Roman" w:eastAsia="Calibri" w:hAnsi="Times New Roman" w:cs="Times New Roman"/>
          <w:sz w:val="24"/>
          <w:szCs w:val="24"/>
        </w:rPr>
        <w:t>a</w:t>
      </w:r>
      <w:r w:rsidRPr="006923A7">
        <w:rPr>
          <w:rFonts w:ascii="Times New Roman" w:eastAsia="Calibri" w:hAnsi="Times New Roman" w:cs="Times New Roman"/>
          <w:sz w:val="24"/>
          <w:szCs w:val="24"/>
        </w:rPr>
        <w:t xml:space="preserve"> sportow</w:t>
      </w:r>
      <w:r w:rsidR="00174688">
        <w:rPr>
          <w:rFonts w:ascii="Times New Roman" w:eastAsia="Calibri" w:hAnsi="Times New Roman" w:cs="Times New Roman"/>
          <w:sz w:val="24"/>
          <w:szCs w:val="24"/>
        </w:rPr>
        <w:t>ego</w:t>
      </w:r>
      <w:r w:rsidR="00822740">
        <w:rPr>
          <w:rFonts w:ascii="Times New Roman" w:eastAsia="Calibri" w:hAnsi="Times New Roman" w:cs="Times New Roman"/>
          <w:sz w:val="24"/>
          <w:szCs w:val="24"/>
        </w:rPr>
        <w:t>,</w:t>
      </w:r>
      <w:r w:rsidRPr="006923A7">
        <w:rPr>
          <w:rFonts w:ascii="Times New Roman" w:eastAsia="Calibri" w:hAnsi="Times New Roman" w:cs="Times New Roman"/>
          <w:sz w:val="24"/>
          <w:szCs w:val="24"/>
        </w:rPr>
        <w:t xml:space="preserve"> a</w:t>
      </w:r>
      <w:r w:rsidR="006923A7">
        <w:rPr>
          <w:rFonts w:ascii="Times New Roman" w:eastAsia="Calibri" w:hAnsi="Times New Roman" w:cs="Times New Roman"/>
          <w:sz w:val="24"/>
          <w:szCs w:val="24"/>
        </w:rPr>
        <w:t xml:space="preserve"> </w:t>
      </w:r>
      <w:r w:rsidRPr="006923A7">
        <w:rPr>
          <w:rFonts w:ascii="Times New Roman" w:eastAsia="Calibri" w:hAnsi="Times New Roman" w:cs="Times New Roman"/>
          <w:sz w:val="24"/>
          <w:szCs w:val="24"/>
        </w:rPr>
        <w:t>także sporty elektroniczne wymaga od uczestników uprawiania aktywności fizycznej. Ponadto gry w</w:t>
      </w:r>
      <w:r w:rsidR="006923A7">
        <w:rPr>
          <w:rFonts w:ascii="Times New Roman" w:eastAsia="Calibri" w:hAnsi="Times New Roman" w:cs="Times New Roman"/>
          <w:sz w:val="24"/>
          <w:szCs w:val="24"/>
        </w:rPr>
        <w:t xml:space="preserve"> </w:t>
      </w:r>
      <w:r w:rsidRPr="006923A7">
        <w:rPr>
          <w:rFonts w:ascii="Times New Roman" w:eastAsia="Calibri" w:hAnsi="Times New Roman" w:cs="Times New Roman"/>
          <w:sz w:val="24"/>
          <w:szCs w:val="24"/>
        </w:rPr>
        <w:t>szachy, warcaby, brydż</w:t>
      </w:r>
      <w:r w:rsidR="00822740">
        <w:rPr>
          <w:rFonts w:ascii="Times New Roman" w:eastAsia="Calibri" w:hAnsi="Times New Roman" w:cs="Times New Roman"/>
          <w:sz w:val="24"/>
          <w:szCs w:val="24"/>
        </w:rPr>
        <w:t>a</w:t>
      </w:r>
      <w:r w:rsidRPr="006923A7">
        <w:rPr>
          <w:rFonts w:ascii="Times New Roman" w:eastAsia="Calibri" w:hAnsi="Times New Roman" w:cs="Times New Roman"/>
          <w:sz w:val="24"/>
          <w:szCs w:val="24"/>
        </w:rPr>
        <w:t xml:space="preserve"> sportow</w:t>
      </w:r>
      <w:r w:rsidR="00822740">
        <w:rPr>
          <w:rFonts w:ascii="Times New Roman" w:eastAsia="Calibri" w:hAnsi="Times New Roman" w:cs="Times New Roman"/>
          <w:sz w:val="24"/>
          <w:szCs w:val="24"/>
        </w:rPr>
        <w:t>ego</w:t>
      </w:r>
      <w:r w:rsidRPr="006923A7">
        <w:rPr>
          <w:rFonts w:ascii="Times New Roman" w:eastAsia="Calibri" w:hAnsi="Times New Roman" w:cs="Times New Roman"/>
          <w:sz w:val="24"/>
          <w:szCs w:val="24"/>
        </w:rPr>
        <w:t xml:space="preserve"> oraz sporty elektroniczne wyrabiają szybkość reakcji oraz rozwijają strategiczne myślenie. Warto zauważyć, że Polski Związek Szachowy został założony w 1926 roku, Polski Związek Warcabowy powstał w</w:t>
      </w:r>
      <w:r w:rsidR="006923A7">
        <w:rPr>
          <w:rFonts w:ascii="Times New Roman" w:eastAsia="Calibri" w:hAnsi="Times New Roman" w:cs="Times New Roman"/>
          <w:sz w:val="24"/>
          <w:szCs w:val="24"/>
        </w:rPr>
        <w:t xml:space="preserve"> </w:t>
      </w:r>
      <w:r w:rsidRPr="006923A7">
        <w:rPr>
          <w:rFonts w:ascii="Times New Roman" w:eastAsia="Calibri" w:hAnsi="Times New Roman" w:cs="Times New Roman"/>
          <w:sz w:val="24"/>
          <w:szCs w:val="24"/>
        </w:rPr>
        <w:t>2004 roku, ale regularne rozgrywki warcabowe w Polsce odbywają się już od 1973 roku. Polski Związek Brydża Sportowego powołano w 1956 roku. Należy wspomnieć o tym, że Ministerstwo Sportu i</w:t>
      </w:r>
      <w:r w:rsidR="00405A04">
        <w:rPr>
          <w:rFonts w:ascii="Times New Roman" w:eastAsia="Calibri" w:hAnsi="Times New Roman" w:cs="Times New Roman"/>
          <w:sz w:val="24"/>
          <w:szCs w:val="24"/>
        </w:rPr>
        <w:t> </w:t>
      </w:r>
      <w:r w:rsidRPr="006923A7">
        <w:rPr>
          <w:rFonts w:ascii="Times New Roman" w:eastAsia="Calibri" w:hAnsi="Times New Roman" w:cs="Times New Roman"/>
          <w:sz w:val="24"/>
          <w:szCs w:val="24"/>
        </w:rPr>
        <w:t>Turystyki w</w:t>
      </w:r>
      <w:r w:rsidR="00822740">
        <w:rPr>
          <w:rFonts w:ascii="Times New Roman" w:eastAsia="Calibri" w:hAnsi="Times New Roman" w:cs="Times New Roman"/>
          <w:sz w:val="24"/>
          <w:szCs w:val="24"/>
        </w:rPr>
        <w:t>s</w:t>
      </w:r>
      <w:r w:rsidRPr="006923A7">
        <w:rPr>
          <w:rFonts w:ascii="Times New Roman" w:eastAsia="Calibri" w:hAnsi="Times New Roman" w:cs="Times New Roman"/>
          <w:sz w:val="24"/>
          <w:szCs w:val="24"/>
        </w:rPr>
        <w:t>piera rozwój szachów poprzez dofinansowanie programów realizowanych w</w:t>
      </w:r>
      <w:r w:rsidR="006923A7">
        <w:rPr>
          <w:rFonts w:ascii="Times New Roman" w:eastAsia="Calibri" w:hAnsi="Times New Roman" w:cs="Times New Roman"/>
          <w:sz w:val="24"/>
          <w:szCs w:val="24"/>
        </w:rPr>
        <w:t xml:space="preserve"> </w:t>
      </w:r>
      <w:r w:rsidRPr="006923A7">
        <w:rPr>
          <w:rFonts w:ascii="Times New Roman" w:eastAsia="Calibri" w:hAnsi="Times New Roman" w:cs="Times New Roman"/>
          <w:sz w:val="24"/>
          <w:szCs w:val="24"/>
        </w:rPr>
        <w:t>środowisku szkolnym służącym rozwijaniu kompetencji dzieci i młodzieży. Ponadto Ministerstwo wspiera organizację w Polsce imprez mistrzowskich, pośród których można wymienić World Bridge Games, które w 2016 roku zo</w:t>
      </w:r>
      <w:r w:rsidR="00D235FB">
        <w:rPr>
          <w:rFonts w:ascii="Times New Roman" w:eastAsia="Calibri" w:hAnsi="Times New Roman" w:cs="Times New Roman"/>
          <w:sz w:val="24"/>
          <w:szCs w:val="24"/>
        </w:rPr>
        <w:t>stały rozegrane we Wrocławiu, a</w:t>
      </w:r>
      <w:r w:rsidR="00405A04">
        <w:rPr>
          <w:rFonts w:ascii="Times New Roman" w:eastAsia="Calibri" w:hAnsi="Times New Roman" w:cs="Times New Roman"/>
          <w:sz w:val="24"/>
          <w:szCs w:val="24"/>
        </w:rPr>
        <w:t xml:space="preserve"> </w:t>
      </w:r>
      <w:r w:rsidRPr="006923A7">
        <w:rPr>
          <w:rFonts w:ascii="Times New Roman" w:eastAsia="Calibri" w:hAnsi="Times New Roman" w:cs="Times New Roman"/>
          <w:sz w:val="24"/>
          <w:szCs w:val="24"/>
        </w:rPr>
        <w:t>także mecz o mistrzostwo świata kobiet w warcabach 100-polowych.</w:t>
      </w:r>
    </w:p>
    <w:p w14:paraId="1532A784" w14:textId="79484D63" w:rsidR="00DC772A" w:rsidRPr="006923A7" w:rsidRDefault="00A6337F" w:rsidP="00E17B2B">
      <w:pPr>
        <w:spacing w:before="120" w:after="0" w:line="360" w:lineRule="auto"/>
        <w:jc w:val="both"/>
        <w:rPr>
          <w:rFonts w:ascii="Times New Roman" w:eastAsia="Calibri" w:hAnsi="Times New Roman" w:cs="Times New Roman"/>
          <w:sz w:val="24"/>
          <w:szCs w:val="24"/>
        </w:rPr>
      </w:pPr>
      <w:r w:rsidRPr="006923A7">
        <w:rPr>
          <w:rFonts w:ascii="Times New Roman" w:eastAsia="Calibri" w:hAnsi="Times New Roman" w:cs="Times New Roman"/>
          <w:sz w:val="24"/>
          <w:szCs w:val="24"/>
        </w:rPr>
        <w:t>Innym przykładem wsparcia może być dofinansowywany program Polskiego Związku Szachowego pn. „Edukacja przez Szachy w Szkole”</w:t>
      </w:r>
      <w:r w:rsidR="00B40B42" w:rsidRPr="006923A7">
        <w:rPr>
          <w:rFonts w:ascii="Times New Roman" w:eastAsia="Calibri" w:hAnsi="Times New Roman" w:cs="Times New Roman"/>
          <w:sz w:val="24"/>
          <w:szCs w:val="24"/>
        </w:rPr>
        <w:t>, w którym wzięło udział 2,5 tys</w:t>
      </w:r>
      <w:r w:rsidR="00405A04">
        <w:rPr>
          <w:rFonts w:ascii="Times New Roman" w:eastAsia="Calibri" w:hAnsi="Times New Roman" w:cs="Times New Roman"/>
          <w:sz w:val="24"/>
          <w:szCs w:val="24"/>
        </w:rPr>
        <w:t>. </w:t>
      </w:r>
      <w:r w:rsidRPr="006923A7">
        <w:rPr>
          <w:rFonts w:ascii="Times New Roman" w:eastAsia="Calibri" w:hAnsi="Times New Roman" w:cs="Times New Roman"/>
          <w:sz w:val="24"/>
          <w:szCs w:val="24"/>
        </w:rPr>
        <w:t>uczestników z terenu całego kraju. Ponadto wspierane są również inne przedsięwzięcia o</w:t>
      </w:r>
      <w:r w:rsidR="006923A7">
        <w:rPr>
          <w:rFonts w:ascii="Times New Roman" w:eastAsia="Calibri" w:hAnsi="Times New Roman" w:cs="Times New Roman"/>
          <w:sz w:val="24"/>
          <w:szCs w:val="24"/>
        </w:rPr>
        <w:t xml:space="preserve"> </w:t>
      </w:r>
      <w:r w:rsidRPr="006923A7">
        <w:rPr>
          <w:rFonts w:ascii="Times New Roman" w:eastAsia="Calibri" w:hAnsi="Times New Roman" w:cs="Times New Roman"/>
          <w:sz w:val="24"/>
          <w:szCs w:val="24"/>
        </w:rPr>
        <w:t>charakterze intel</w:t>
      </w:r>
      <w:r w:rsidR="00D235FB">
        <w:rPr>
          <w:rFonts w:ascii="Times New Roman" w:eastAsia="Calibri" w:hAnsi="Times New Roman" w:cs="Times New Roman"/>
          <w:sz w:val="24"/>
          <w:szCs w:val="24"/>
        </w:rPr>
        <w:t>ektualnym („Polonijne Wakacje z</w:t>
      </w:r>
      <w:r w:rsidR="00405A04">
        <w:rPr>
          <w:rFonts w:ascii="Times New Roman" w:eastAsia="Calibri" w:hAnsi="Times New Roman" w:cs="Times New Roman"/>
          <w:sz w:val="24"/>
          <w:szCs w:val="24"/>
        </w:rPr>
        <w:t xml:space="preserve"> </w:t>
      </w:r>
      <w:r w:rsidRPr="006923A7">
        <w:rPr>
          <w:rFonts w:ascii="Times New Roman" w:eastAsia="Calibri" w:hAnsi="Times New Roman" w:cs="Times New Roman"/>
          <w:sz w:val="24"/>
          <w:szCs w:val="24"/>
        </w:rPr>
        <w:t>Szachami”, „Grand Prix Amatorów w</w:t>
      </w:r>
      <w:r w:rsidR="006923A7">
        <w:rPr>
          <w:rFonts w:ascii="Times New Roman" w:eastAsia="Calibri" w:hAnsi="Times New Roman" w:cs="Times New Roman"/>
          <w:sz w:val="24"/>
          <w:szCs w:val="24"/>
        </w:rPr>
        <w:t xml:space="preserve"> </w:t>
      </w:r>
      <w:r w:rsidRPr="006923A7">
        <w:rPr>
          <w:rFonts w:ascii="Times New Roman" w:eastAsia="Calibri" w:hAnsi="Times New Roman" w:cs="Times New Roman"/>
          <w:sz w:val="24"/>
          <w:szCs w:val="24"/>
        </w:rPr>
        <w:t xml:space="preserve">Szachach”, czy „Mistrzostwa Polski Administracji Publicznej”). </w:t>
      </w:r>
    </w:p>
    <w:p w14:paraId="535137E3" w14:textId="03D4BA55" w:rsidR="00A6337F" w:rsidRPr="006923A7" w:rsidRDefault="00A6337F" w:rsidP="00E17B2B">
      <w:pPr>
        <w:spacing w:before="120" w:after="0" w:line="360" w:lineRule="auto"/>
        <w:jc w:val="both"/>
        <w:rPr>
          <w:rFonts w:ascii="Times New Roman" w:eastAsia="Calibri" w:hAnsi="Times New Roman" w:cs="Times New Roman"/>
          <w:sz w:val="24"/>
          <w:szCs w:val="24"/>
        </w:rPr>
      </w:pPr>
      <w:r w:rsidRPr="006923A7">
        <w:rPr>
          <w:rFonts w:ascii="Times New Roman" w:eastAsia="Calibri" w:hAnsi="Times New Roman" w:cs="Times New Roman"/>
          <w:sz w:val="24"/>
          <w:szCs w:val="24"/>
        </w:rPr>
        <w:t xml:space="preserve">Od ponad 20 lat na arenie międzynarodowej intensywnie rozwijają się sporty elektroniczne. </w:t>
      </w:r>
      <w:r w:rsidRPr="00822740">
        <w:rPr>
          <w:rFonts w:ascii="Times New Roman" w:eastAsia="Calibri" w:hAnsi="Times New Roman" w:cs="Times New Roman"/>
          <w:sz w:val="24"/>
          <w:szCs w:val="24"/>
          <w:lang w:val="en-US"/>
        </w:rPr>
        <w:t xml:space="preserve">Na całym </w:t>
      </w:r>
      <w:proofErr w:type="spellStart"/>
      <w:r w:rsidRPr="00822740">
        <w:rPr>
          <w:rFonts w:ascii="Times New Roman" w:eastAsia="Calibri" w:hAnsi="Times New Roman" w:cs="Times New Roman"/>
          <w:sz w:val="24"/>
          <w:szCs w:val="24"/>
          <w:lang w:val="en-US"/>
        </w:rPr>
        <w:t>świecie</w:t>
      </w:r>
      <w:proofErr w:type="spellEnd"/>
      <w:r w:rsidRPr="00822740">
        <w:rPr>
          <w:rFonts w:ascii="Times New Roman" w:eastAsia="Calibri" w:hAnsi="Times New Roman" w:cs="Times New Roman"/>
          <w:sz w:val="24"/>
          <w:szCs w:val="24"/>
          <w:lang w:val="en-US"/>
        </w:rPr>
        <w:t xml:space="preserve"> </w:t>
      </w:r>
      <w:proofErr w:type="spellStart"/>
      <w:r w:rsidRPr="00822740">
        <w:rPr>
          <w:rFonts w:ascii="Times New Roman" w:eastAsia="Calibri" w:hAnsi="Times New Roman" w:cs="Times New Roman"/>
          <w:sz w:val="24"/>
          <w:szCs w:val="24"/>
          <w:lang w:val="en-US"/>
        </w:rPr>
        <w:t>funkcjonują</w:t>
      </w:r>
      <w:proofErr w:type="spellEnd"/>
      <w:r w:rsidRPr="00822740">
        <w:rPr>
          <w:rFonts w:ascii="Times New Roman" w:eastAsia="Calibri" w:hAnsi="Times New Roman" w:cs="Times New Roman"/>
          <w:sz w:val="24"/>
          <w:szCs w:val="24"/>
          <w:lang w:val="en-US"/>
        </w:rPr>
        <w:t xml:space="preserve"> </w:t>
      </w:r>
      <w:proofErr w:type="spellStart"/>
      <w:r w:rsidRPr="00822740">
        <w:rPr>
          <w:rFonts w:ascii="Times New Roman" w:eastAsia="Calibri" w:hAnsi="Times New Roman" w:cs="Times New Roman"/>
          <w:sz w:val="24"/>
          <w:szCs w:val="24"/>
          <w:lang w:val="en-US"/>
        </w:rPr>
        <w:t>międzynarodowe</w:t>
      </w:r>
      <w:proofErr w:type="spellEnd"/>
      <w:r w:rsidRPr="00822740">
        <w:rPr>
          <w:rFonts w:ascii="Times New Roman" w:eastAsia="Calibri" w:hAnsi="Times New Roman" w:cs="Times New Roman"/>
          <w:sz w:val="24"/>
          <w:szCs w:val="24"/>
          <w:lang w:val="en-US"/>
        </w:rPr>
        <w:t xml:space="preserve"> </w:t>
      </w:r>
      <w:proofErr w:type="spellStart"/>
      <w:r w:rsidRPr="00822740">
        <w:rPr>
          <w:rFonts w:ascii="Times New Roman" w:eastAsia="Calibri" w:hAnsi="Times New Roman" w:cs="Times New Roman"/>
          <w:sz w:val="24"/>
          <w:szCs w:val="24"/>
          <w:lang w:val="en-US"/>
        </w:rPr>
        <w:t>i</w:t>
      </w:r>
      <w:proofErr w:type="spellEnd"/>
      <w:r w:rsidRPr="00822740">
        <w:rPr>
          <w:rFonts w:ascii="Times New Roman" w:eastAsia="Calibri" w:hAnsi="Times New Roman" w:cs="Times New Roman"/>
          <w:sz w:val="24"/>
          <w:szCs w:val="24"/>
          <w:lang w:val="en-US"/>
        </w:rPr>
        <w:t xml:space="preserve"> </w:t>
      </w:r>
      <w:proofErr w:type="spellStart"/>
      <w:r w:rsidRPr="00822740">
        <w:rPr>
          <w:rFonts w:ascii="Times New Roman" w:eastAsia="Calibri" w:hAnsi="Times New Roman" w:cs="Times New Roman"/>
          <w:sz w:val="24"/>
          <w:szCs w:val="24"/>
          <w:lang w:val="en-US"/>
        </w:rPr>
        <w:t>krajowe</w:t>
      </w:r>
      <w:proofErr w:type="spellEnd"/>
      <w:r w:rsidRPr="00822740">
        <w:rPr>
          <w:rFonts w:ascii="Times New Roman" w:eastAsia="Calibri" w:hAnsi="Times New Roman" w:cs="Times New Roman"/>
          <w:sz w:val="24"/>
          <w:szCs w:val="24"/>
          <w:lang w:val="en-US"/>
        </w:rPr>
        <w:t xml:space="preserve"> </w:t>
      </w:r>
      <w:proofErr w:type="spellStart"/>
      <w:r w:rsidRPr="00822740">
        <w:rPr>
          <w:rFonts w:ascii="Times New Roman" w:eastAsia="Calibri" w:hAnsi="Times New Roman" w:cs="Times New Roman"/>
          <w:sz w:val="24"/>
          <w:szCs w:val="24"/>
          <w:lang w:val="en-US"/>
        </w:rPr>
        <w:t>federacje</w:t>
      </w:r>
      <w:proofErr w:type="spellEnd"/>
      <w:r w:rsidRPr="00822740">
        <w:rPr>
          <w:rFonts w:ascii="Times New Roman" w:eastAsia="Calibri" w:hAnsi="Times New Roman" w:cs="Times New Roman"/>
          <w:sz w:val="24"/>
          <w:szCs w:val="24"/>
          <w:lang w:val="en-US"/>
        </w:rPr>
        <w:t xml:space="preserve"> m.in.</w:t>
      </w:r>
      <w:r w:rsidR="00822740">
        <w:rPr>
          <w:rFonts w:ascii="Times New Roman" w:eastAsia="Calibri" w:hAnsi="Times New Roman" w:cs="Times New Roman"/>
          <w:sz w:val="24"/>
          <w:szCs w:val="24"/>
          <w:lang w:val="en-US"/>
        </w:rPr>
        <w:t>:</w:t>
      </w:r>
      <w:r w:rsidRPr="00822740">
        <w:rPr>
          <w:rFonts w:ascii="Times New Roman" w:eastAsia="Calibri" w:hAnsi="Times New Roman" w:cs="Times New Roman"/>
          <w:sz w:val="24"/>
          <w:szCs w:val="24"/>
          <w:lang w:val="en-US"/>
        </w:rPr>
        <w:t xml:space="preserve"> International eSport Federation, United Kingdom eSport Accociation, E-Sport Denmark, Suisse E-Sport Federation, Mind Sports South Afrika, Taiwan eSports League, Korea e-Sports Accociation, Deutcher eSport Bund. Organizowane są zawody </w:t>
      </w:r>
      <w:proofErr w:type="spellStart"/>
      <w:r w:rsidRPr="00822740">
        <w:rPr>
          <w:rFonts w:ascii="Times New Roman" w:eastAsia="Calibri" w:hAnsi="Times New Roman" w:cs="Times New Roman"/>
          <w:sz w:val="24"/>
          <w:szCs w:val="24"/>
          <w:lang w:val="en-US"/>
        </w:rPr>
        <w:t>na</w:t>
      </w:r>
      <w:proofErr w:type="spellEnd"/>
      <w:r w:rsidRPr="00822740">
        <w:rPr>
          <w:rFonts w:ascii="Times New Roman" w:eastAsia="Calibri" w:hAnsi="Times New Roman" w:cs="Times New Roman"/>
          <w:sz w:val="24"/>
          <w:szCs w:val="24"/>
          <w:lang w:val="en-US"/>
        </w:rPr>
        <w:t xml:space="preserve"> </w:t>
      </w:r>
      <w:proofErr w:type="spellStart"/>
      <w:r w:rsidRPr="00822740">
        <w:rPr>
          <w:rFonts w:ascii="Times New Roman" w:eastAsia="Calibri" w:hAnsi="Times New Roman" w:cs="Times New Roman"/>
          <w:sz w:val="24"/>
          <w:szCs w:val="24"/>
          <w:lang w:val="en-US"/>
        </w:rPr>
        <w:t>szczeblu</w:t>
      </w:r>
      <w:proofErr w:type="spellEnd"/>
      <w:r w:rsidRPr="00822740">
        <w:rPr>
          <w:rFonts w:ascii="Times New Roman" w:eastAsia="Calibri" w:hAnsi="Times New Roman" w:cs="Times New Roman"/>
          <w:sz w:val="24"/>
          <w:szCs w:val="24"/>
          <w:lang w:val="en-US"/>
        </w:rPr>
        <w:t xml:space="preserve"> </w:t>
      </w:r>
      <w:proofErr w:type="spellStart"/>
      <w:r w:rsidRPr="00822740">
        <w:rPr>
          <w:rFonts w:ascii="Times New Roman" w:eastAsia="Calibri" w:hAnsi="Times New Roman" w:cs="Times New Roman"/>
          <w:sz w:val="24"/>
          <w:szCs w:val="24"/>
          <w:lang w:val="en-US"/>
        </w:rPr>
        <w:t>krajowym</w:t>
      </w:r>
      <w:proofErr w:type="spellEnd"/>
      <w:r w:rsidRPr="00822740">
        <w:rPr>
          <w:rFonts w:ascii="Times New Roman" w:eastAsia="Calibri" w:hAnsi="Times New Roman" w:cs="Times New Roman"/>
          <w:sz w:val="24"/>
          <w:szCs w:val="24"/>
          <w:lang w:val="en-US"/>
        </w:rPr>
        <w:t xml:space="preserve"> </w:t>
      </w:r>
      <w:proofErr w:type="spellStart"/>
      <w:r w:rsidRPr="00822740">
        <w:rPr>
          <w:rFonts w:ascii="Times New Roman" w:eastAsia="Calibri" w:hAnsi="Times New Roman" w:cs="Times New Roman"/>
          <w:sz w:val="24"/>
          <w:szCs w:val="24"/>
          <w:lang w:val="en-US"/>
        </w:rPr>
        <w:t>i</w:t>
      </w:r>
      <w:proofErr w:type="spellEnd"/>
      <w:r w:rsidR="006923A7" w:rsidRPr="00822740">
        <w:rPr>
          <w:rFonts w:ascii="Times New Roman" w:eastAsia="Calibri" w:hAnsi="Times New Roman" w:cs="Times New Roman"/>
          <w:sz w:val="24"/>
          <w:szCs w:val="24"/>
          <w:lang w:val="en-US"/>
        </w:rPr>
        <w:t xml:space="preserve"> </w:t>
      </w:r>
      <w:proofErr w:type="spellStart"/>
      <w:r w:rsidRPr="00822740">
        <w:rPr>
          <w:rFonts w:ascii="Times New Roman" w:eastAsia="Calibri" w:hAnsi="Times New Roman" w:cs="Times New Roman"/>
          <w:sz w:val="24"/>
          <w:szCs w:val="24"/>
          <w:lang w:val="en-US"/>
        </w:rPr>
        <w:t>międzynarodowym</w:t>
      </w:r>
      <w:proofErr w:type="spellEnd"/>
      <w:r w:rsidRPr="00822740">
        <w:rPr>
          <w:rFonts w:ascii="Times New Roman" w:eastAsia="Calibri" w:hAnsi="Times New Roman" w:cs="Times New Roman"/>
          <w:sz w:val="24"/>
          <w:szCs w:val="24"/>
          <w:lang w:val="en-US"/>
        </w:rPr>
        <w:t xml:space="preserve"> np.</w:t>
      </w:r>
      <w:r w:rsidR="00822740">
        <w:rPr>
          <w:rFonts w:ascii="Times New Roman" w:eastAsia="Calibri" w:hAnsi="Times New Roman" w:cs="Times New Roman"/>
          <w:sz w:val="24"/>
          <w:szCs w:val="24"/>
          <w:lang w:val="en-US"/>
        </w:rPr>
        <w:t>:</w:t>
      </w:r>
      <w:r w:rsidRPr="00822740">
        <w:rPr>
          <w:rFonts w:ascii="Times New Roman" w:eastAsia="Calibri" w:hAnsi="Times New Roman" w:cs="Times New Roman"/>
          <w:sz w:val="24"/>
          <w:szCs w:val="24"/>
          <w:lang w:val="en-US"/>
        </w:rPr>
        <w:t xml:space="preserve"> Cyber Evolution, ESL Extreme Masters, World Cyber Games, Electronic Sports World Cup, ESL Pro</w:t>
      </w:r>
      <w:r w:rsidRPr="00822740">
        <w:rPr>
          <w:rFonts w:ascii="Times New Roman" w:eastAsia="Calibri" w:hAnsi="Times New Roman" w:cs="Times New Roman"/>
          <w:b/>
          <w:sz w:val="24"/>
          <w:szCs w:val="24"/>
          <w:lang w:val="en-US"/>
        </w:rPr>
        <w:t xml:space="preserve"> </w:t>
      </w:r>
      <w:r w:rsidRPr="00822740">
        <w:rPr>
          <w:rFonts w:ascii="Times New Roman" w:eastAsia="Calibri" w:hAnsi="Times New Roman" w:cs="Times New Roman"/>
          <w:sz w:val="24"/>
          <w:szCs w:val="24"/>
          <w:lang w:val="en-US"/>
        </w:rPr>
        <w:t xml:space="preserve">Series, Poznań Game Arena (POL). </w:t>
      </w:r>
      <w:r w:rsidRPr="006923A7">
        <w:rPr>
          <w:rFonts w:ascii="Times New Roman" w:eastAsia="Calibri" w:hAnsi="Times New Roman" w:cs="Times New Roman"/>
          <w:sz w:val="24"/>
          <w:szCs w:val="24"/>
        </w:rPr>
        <w:t>Działają profesjonalne kluby oraz międzynarodowe i</w:t>
      </w:r>
      <w:r w:rsidR="006923A7">
        <w:rPr>
          <w:rFonts w:ascii="Times New Roman" w:eastAsia="Calibri" w:hAnsi="Times New Roman" w:cs="Times New Roman"/>
          <w:sz w:val="24"/>
          <w:szCs w:val="24"/>
        </w:rPr>
        <w:t xml:space="preserve"> </w:t>
      </w:r>
      <w:r w:rsidRPr="006923A7">
        <w:rPr>
          <w:rFonts w:ascii="Times New Roman" w:eastAsia="Calibri" w:hAnsi="Times New Roman" w:cs="Times New Roman"/>
          <w:sz w:val="24"/>
          <w:szCs w:val="24"/>
        </w:rPr>
        <w:t xml:space="preserve">krajowe ligi, organizujące i prowadzące systematyczne rozgrywki np. </w:t>
      </w:r>
      <w:r w:rsidRPr="006923A7">
        <w:rPr>
          <w:rFonts w:ascii="Times New Roman" w:eastAsia="Calibri" w:hAnsi="Times New Roman" w:cs="Times New Roman"/>
          <w:sz w:val="24"/>
          <w:szCs w:val="24"/>
          <w:lang w:val="en-US"/>
        </w:rPr>
        <w:t xml:space="preserve">E-Sports Entertraiment League, Pro Gaming League, Liga Cyber Sport (POL) </w:t>
      </w:r>
      <w:proofErr w:type="spellStart"/>
      <w:r w:rsidRPr="006923A7">
        <w:rPr>
          <w:rFonts w:ascii="Times New Roman" w:eastAsia="Calibri" w:hAnsi="Times New Roman" w:cs="Times New Roman"/>
          <w:sz w:val="24"/>
          <w:szCs w:val="24"/>
          <w:lang w:val="en-US"/>
        </w:rPr>
        <w:t>i</w:t>
      </w:r>
      <w:proofErr w:type="spellEnd"/>
      <w:r w:rsidRPr="006923A7">
        <w:rPr>
          <w:rFonts w:ascii="Times New Roman" w:eastAsia="Calibri" w:hAnsi="Times New Roman" w:cs="Times New Roman"/>
          <w:sz w:val="24"/>
          <w:szCs w:val="24"/>
          <w:lang w:val="en-US"/>
        </w:rPr>
        <w:t xml:space="preserve"> </w:t>
      </w:r>
      <w:proofErr w:type="spellStart"/>
      <w:r w:rsidRPr="006923A7">
        <w:rPr>
          <w:rFonts w:ascii="Times New Roman" w:eastAsia="Calibri" w:hAnsi="Times New Roman" w:cs="Times New Roman"/>
          <w:sz w:val="24"/>
          <w:szCs w:val="24"/>
          <w:lang w:val="en-US"/>
        </w:rPr>
        <w:t>wiele</w:t>
      </w:r>
      <w:proofErr w:type="spellEnd"/>
      <w:r w:rsidRPr="006923A7">
        <w:rPr>
          <w:rFonts w:ascii="Times New Roman" w:eastAsia="Calibri" w:hAnsi="Times New Roman" w:cs="Times New Roman"/>
          <w:sz w:val="24"/>
          <w:szCs w:val="24"/>
          <w:lang w:val="en-US"/>
        </w:rPr>
        <w:t xml:space="preserve"> </w:t>
      </w:r>
      <w:proofErr w:type="spellStart"/>
      <w:r w:rsidRPr="006923A7">
        <w:rPr>
          <w:rFonts w:ascii="Times New Roman" w:eastAsia="Calibri" w:hAnsi="Times New Roman" w:cs="Times New Roman"/>
          <w:sz w:val="24"/>
          <w:szCs w:val="24"/>
          <w:lang w:val="en-US"/>
        </w:rPr>
        <w:t>innych</w:t>
      </w:r>
      <w:proofErr w:type="spellEnd"/>
      <w:r w:rsidRPr="006923A7">
        <w:rPr>
          <w:rFonts w:ascii="Times New Roman" w:eastAsia="Calibri" w:hAnsi="Times New Roman" w:cs="Times New Roman"/>
          <w:sz w:val="24"/>
          <w:szCs w:val="24"/>
          <w:lang w:val="en-US"/>
        </w:rPr>
        <w:t xml:space="preserve">. </w:t>
      </w:r>
      <w:r w:rsidRPr="006923A7">
        <w:rPr>
          <w:rFonts w:ascii="Times New Roman" w:eastAsia="Calibri" w:hAnsi="Times New Roman" w:cs="Times New Roman"/>
          <w:sz w:val="24"/>
          <w:szCs w:val="24"/>
        </w:rPr>
        <w:t>Prognozuje się, że w</w:t>
      </w:r>
      <w:r w:rsidR="00405A04">
        <w:rPr>
          <w:rFonts w:ascii="Times New Roman" w:eastAsia="Calibri" w:hAnsi="Times New Roman" w:cs="Times New Roman"/>
          <w:sz w:val="24"/>
          <w:szCs w:val="24"/>
        </w:rPr>
        <w:t xml:space="preserve"> </w:t>
      </w:r>
      <w:r w:rsidR="00D235FB">
        <w:rPr>
          <w:rFonts w:ascii="Times New Roman" w:eastAsia="Calibri" w:hAnsi="Times New Roman" w:cs="Times New Roman"/>
          <w:sz w:val="24"/>
          <w:szCs w:val="24"/>
        </w:rPr>
        <w:t>2019</w:t>
      </w:r>
      <w:r w:rsidR="00405A04">
        <w:rPr>
          <w:rFonts w:ascii="Times New Roman" w:eastAsia="Calibri" w:hAnsi="Times New Roman" w:cs="Times New Roman"/>
          <w:sz w:val="24"/>
          <w:szCs w:val="24"/>
        </w:rPr>
        <w:t xml:space="preserve"> </w:t>
      </w:r>
      <w:r w:rsidRPr="006923A7">
        <w:rPr>
          <w:rFonts w:ascii="Times New Roman" w:eastAsia="Calibri" w:hAnsi="Times New Roman" w:cs="Times New Roman"/>
          <w:sz w:val="24"/>
          <w:szCs w:val="24"/>
        </w:rPr>
        <w:t xml:space="preserve">roku, e-sport będzie mieć na całym świecie ok. 345 mln fanów. </w:t>
      </w:r>
    </w:p>
    <w:p w14:paraId="6DD9DD7F" w14:textId="12FCF6D2" w:rsidR="00A6337F" w:rsidRPr="006923A7" w:rsidRDefault="00A6337F" w:rsidP="00E17B2B">
      <w:pPr>
        <w:spacing w:before="120" w:after="0" w:line="360" w:lineRule="auto"/>
        <w:jc w:val="both"/>
        <w:rPr>
          <w:rFonts w:ascii="Times New Roman" w:eastAsia="Calibri" w:hAnsi="Times New Roman" w:cs="Times New Roman"/>
          <w:sz w:val="24"/>
          <w:szCs w:val="24"/>
        </w:rPr>
      </w:pPr>
      <w:r w:rsidRPr="006923A7">
        <w:rPr>
          <w:rFonts w:ascii="Times New Roman" w:eastAsia="Calibri" w:hAnsi="Times New Roman" w:cs="Times New Roman"/>
          <w:sz w:val="24"/>
          <w:szCs w:val="24"/>
        </w:rPr>
        <w:lastRenderedPageBreak/>
        <w:t xml:space="preserve">Podsumowując, planowana zmiana definicji </w:t>
      </w:r>
      <w:r w:rsidR="00DC772A" w:rsidRPr="006923A7">
        <w:rPr>
          <w:rFonts w:ascii="Times New Roman" w:eastAsia="Calibri" w:hAnsi="Times New Roman" w:cs="Times New Roman"/>
          <w:sz w:val="24"/>
          <w:szCs w:val="24"/>
        </w:rPr>
        <w:t>sportu</w:t>
      </w:r>
      <w:r w:rsidRPr="006923A7">
        <w:rPr>
          <w:rFonts w:ascii="Times New Roman" w:eastAsia="Calibri" w:hAnsi="Times New Roman" w:cs="Times New Roman"/>
          <w:sz w:val="24"/>
          <w:szCs w:val="24"/>
        </w:rPr>
        <w:t xml:space="preserve"> nie jest odejściem od dotychczasowej polityki popularyzacji aktywności fizycznej, ale stanowi jej doprecyzowanie. Nie jest ona też zaprzeczeniem walki z postępującą otyłością społeczeństwa, w szczególności dzieci i młodzieży. Brak pożądanego wymiaru czasowego aktywności fizycznej społeczeństwa wynika z wielu przyczyn m</w:t>
      </w:r>
      <w:r w:rsidR="00822740">
        <w:rPr>
          <w:rFonts w:ascii="Times New Roman" w:eastAsia="Calibri" w:hAnsi="Times New Roman" w:cs="Times New Roman"/>
          <w:sz w:val="24"/>
          <w:szCs w:val="24"/>
        </w:rPr>
        <w:t>.</w:t>
      </w:r>
      <w:r w:rsidRPr="006923A7">
        <w:rPr>
          <w:rFonts w:ascii="Times New Roman" w:eastAsia="Calibri" w:hAnsi="Times New Roman" w:cs="Times New Roman"/>
          <w:sz w:val="24"/>
          <w:szCs w:val="24"/>
        </w:rPr>
        <w:t xml:space="preserve">in. złych nawyków, braku czasu itp. </w:t>
      </w:r>
    </w:p>
    <w:p w14:paraId="388728C0" w14:textId="0D9582A6" w:rsidR="00B55EB3" w:rsidRPr="006923A7" w:rsidRDefault="00CB7E3A" w:rsidP="00CB7E3A">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Ad 2)</w:t>
      </w:r>
      <w:r>
        <w:rPr>
          <w:rFonts w:ascii="Times New Roman" w:hAnsi="Times New Roman" w:cs="Times New Roman"/>
          <w:sz w:val="24"/>
          <w:szCs w:val="24"/>
        </w:rPr>
        <w:tab/>
      </w:r>
      <w:r w:rsidR="00B55EB3" w:rsidRPr="006923A7">
        <w:rPr>
          <w:rFonts w:ascii="Times New Roman" w:hAnsi="Times New Roman" w:cs="Times New Roman"/>
          <w:sz w:val="24"/>
          <w:szCs w:val="24"/>
        </w:rPr>
        <w:t>Członek zarządu polskiego związku sportowego nie może:</w:t>
      </w:r>
    </w:p>
    <w:p w14:paraId="34330F03" w14:textId="0513D115" w:rsidR="00B55EB3" w:rsidRPr="006923A7" w:rsidRDefault="00E12CB9" w:rsidP="00E17B2B">
      <w:pPr>
        <w:tabs>
          <w:tab w:val="left" w:pos="284"/>
        </w:tabs>
        <w:spacing w:after="0" w:line="360" w:lineRule="auto"/>
        <w:ind w:left="284" w:hanging="284"/>
        <w:jc w:val="both"/>
        <w:rPr>
          <w:rFonts w:ascii="Times New Roman" w:hAnsi="Times New Roman" w:cs="Times New Roman"/>
          <w:sz w:val="24"/>
          <w:szCs w:val="24"/>
        </w:rPr>
      </w:pPr>
      <w:r w:rsidRPr="006923A7">
        <w:rPr>
          <w:rFonts w:ascii="Times New Roman" w:hAnsi="Times New Roman" w:cs="Times New Roman"/>
          <w:sz w:val="24"/>
          <w:szCs w:val="24"/>
        </w:rPr>
        <w:t>a</w:t>
      </w:r>
      <w:r w:rsidR="00CB7E3A">
        <w:rPr>
          <w:rFonts w:ascii="Times New Roman" w:hAnsi="Times New Roman" w:cs="Times New Roman"/>
          <w:sz w:val="24"/>
          <w:szCs w:val="24"/>
        </w:rPr>
        <w:t>)</w:t>
      </w:r>
      <w:r w:rsidR="00CB7E3A">
        <w:rPr>
          <w:rFonts w:ascii="Times New Roman" w:hAnsi="Times New Roman" w:cs="Times New Roman"/>
          <w:sz w:val="24"/>
          <w:szCs w:val="24"/>
        </w:rPr>
        <w:tab/>
      </w:r>
      <w:r w:rsidR="00B55EB3" w:rsidRPr="006923A7">
        <w:rPr>
          <w:rFonts w:ascii="Times New Roman" w:hAnsi="Times New Roman" w:cs="Times New Roman"/>
          <w:sz w:val="24"/>
          <w:szCs w:val="24"/>
        </w:rPr>
        <w:t>łączyć tej funkcji z pracą w ministerstwie zapewniającym obsługę ministra właściwego do spraw kultury fizycznej</w:t>
      </w:r>
      <w:r w:rsidR="005A432A" w:rsidRPr="006923A7">
        <w:rPr>
          <w:rFonts w:ascii="Times New Roman" w:hAnsi="Times New Roman" w:cs="Times New Roman"/>
          <w:sz w:val="24"/>
          <w:szCs w:val="24"/>
        </w:rPr>
        <w:t>.</w:t>
      </w:r>
    </w:p>
    <w:p w14:paraId="25D3C7F3" w14:textId="30BE7264" w:rsidR="00B55EB3" w:rsidRPr="006923A7" w:rsidRDefault="00B55EB3"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Wprowadzenie tego nowego ograniczenia pozwoli na wyeliminowanie konfliktu interesów</w:t>
      </w:r>
      <w:r w:rsidR="00174688">
        <w:rPr>
          <w:rFonts w:ascii="Times New Roman" w:hAnsi="Times New Roman" w:cs="Times New Roman"/>
          <w:sz w:val="24"/>
          <w:szCs w:val="24"/>
        </w:rPr>
        <w:t>,</w:t>
      </w:r>
      <w:r w:rsidRPr="006923A7">
        <w:rPr>
          <w:rFonts w:ascii="Times New Roman" w:hAnsi="Times New Roman" w:cs="Times New Roman"/>
          <w:sz w:val="24"/>
          <w:szCs w:val="24"/>
        </w:rPr>
        <w:t xml:space="preserve"> jaki mógłby się pojawić w przypadku zaistnienia sytuacji łącz</w:t>
      </w:r>
      <w:r w:rsidR="00E63BFE">
        <w:rPr>
          <w:rFonts w:ascii="Times New Roman" w:hAnsi="Times New Roman" w:cs="Times New Roman"/>
          <w:sz w:val="24"/>
          <w:szCs w:val="24"/>
        </w:rPr>
        <w:t>enia funkcji członka zarządu PZS</w:t>
      </w:r>
      <w:r w:rsidRPr="006923A7">
        <w:rPr>
          <w:rFonts w:ascii="Times New Roman" w:hAnsi="Times New Roman" w:cs="Times New Roman"/>
          <w:sz w:val="24"/>
          <w:szCs w:val="24"/>
        </w:rPr>
        <w:t xml:space="preserve"> i </w:t>
      </w:r>
      <w:r w:rsidR="00BE3F43" w:rsidRPr="006923A7">
        <w:rPr>
          <w:rFonts w:ascii="Times New Roman" w:hAnsi="Times New Roman" w:cs="Times New Roman"/>
          <w:sz w:val="24"/>
          <w:szCs w:val="24"/>
        </w:rPr>
        <w:t>pracy (umowa o pracę,</w:t>
      </w:r>
      <w:r w:rsidR="00D235FB">
        <w:rPr>
          <w:rFonts w:ascii="Times New Roman" w:hAnsi="Times New Roman" w:cs="Times New Roman"/>
          <w:sz w:val="24"/>
          <w:szCs w:val="24"/>
        </w:rPr>
        <w:t xml:space="preserve"> zlecenia, o dzieło itp.) w</w:t>
      </w:r>
      <w:r w:rsidR="00405A04">
        <w:rPr>
          <w:rFonts w:ascii="Times New Roman" w:hAnsi="Times New Roman" w:cs="Times New Roman"/>
          <w:sz w:val="24"/>
          <w:szCs w:val="24"/>
        </w:rPr>
        <w:t xml:space="preserve"> </w:t>
      </w:r>
      <w:r w:rsidR="00BE3F43" w:rsidRPr="006923A7">
        <w:rPr>
          <w:rFonts w:ascii="Times New Roman" w:hAnsi="Times New Roman" w:cs="Times New Roman"/>
          <w:sz w:val="24"/>
          <w:szCs w:val="24"/>
        </w:rPr>
        <w:t>ministerstwie</w:t>
      </w:r>
      <w:r w:rsidRPr="006923A7">
        <w:rPr>
          <w:rFonts w:ascii="Times New Roman" w:hAnsi="Times New Roman" w:cs="Times New Roman"/>
          <w:sz w:val="24"/>
          <w:szCs w:val="24"/>
        </w:rPr>
        <w:t xml:space="preserve"> zapewniając</w:t>
      </w:r>
      <w:r w:rsidR="00BE3F43" w:rsidRPr="006923A7">
        <w:rPr>
          <w:rFonts w:ascii="Times New Roman" w:hAnsi="Times New Roman" w:cs="Times New Roman"/>
          <w:sz w:val="24"/>
          <w:szCs w:val="24"/>
        </w:rPr>
        <w:t xml:space="preserve">ym </w:t>
      </w:r>
      <w:r w:rsidRPr="006923A7">
        <w:rPr>
          <w:rFonts w:ascii="Times New Roman" w:hAnsi="Times New Roman" w:cs="Times New Roman"/>
          <w:sz w:val="24"/>
          <w:szCs w:val="24"/>
        </w:rPr>
        <w:t xml:space="preserve">obsługę ministra właściwego do spraw kultury fizycznej. </w:t>
      </w:r>
      <w:r w:rsidR="00BE3F43" w:rsidRPr="006923A7">
        <w:rPr>
          <w:rFonts w:ascii="Times New Roman" w:hAnsi="Times New Roman" w:cs="Times New Roman"/>
          <w:sz w:val="24"/>
          <w:szCs w:val="24"/>
        </w:rPr>
        <w:t>Osoba pracująca dla</w:t>
      </w:r>
      <w:r w:rsidRPr="006923A7">
        <w:rPr>
          <w:rFonts w:ascii="Times New Roman" w:hAnsi="Times New Roman" w:cs="Times New Roman"/>
          <w:sz w:val="24"/>
          <w:szCs w:val="24"/>
        </w:rPr>
        <w:t xml:space="preserve"> ministerstwa zapewniającego obsługę ministra właściwego do spraw kultury fizycznej</w:t>
      </w:r>
      <w:r w:rsidR="00822740">
        <w:rPr>
          <w:rFonts w:ascii="Times New Roman" w:hAnsi="Times New Roman" w:cs="Times New Roman"/>
          <w:sz w:val="24"/>
          <w:szCs w:val="24"/>
        </w:rPr>
        <w:t>,</w:t>
      </w:r>
      <w:r w:rsidRPr="006923A7">
        <w:rPr>
          <w:rFonts w:ascii="Times New Roman" w:hAnsi="Times New Roman" w:cs="Times New Roman"/>
          <w:sz w:val="24"/>
          <w:szCs w:val="24"/>
        </w:rPr>
        <w:t xml:space="preserve"> zlecając zadania publiczne i sprawując nadzór nad realizacją tych zadań przez polskie związki sportowe nie może być jednocześnie zleceniodawcą, wykonawcą i odbierającym/rozliczającym wykonanie tego zadania.</w:t>
      </w:r>
    </w:p>
    <w:p w14:paraId="48AA714B" w14:textId="70C48DAE" w:rsidR="00B55EB3" w:rsidRPr="006923A7" w:rsidRDefault="00E12CB9" w:rsidP="00E17B2B">
      <w:pPr>
        <w:tabs>
          <w:tab w:val="left" w:pos="284"/>
        </w:tabs>
        <w:spacing w:after="0" w:line="360" w:lineRule="auto"/>
        <w:ind w:left="284" w:hanging="284"/>
        <w:jc w:val="both"/>
        <w:rPr>
          <w:rFonts w:ascii="Times New Roman" w:hAnsi="Times New Roman" w:cs="Times New Roman"/>
          <w:sz w:val="24"/>
          <w:szCs w:val="24"/>
        </w:rPr>
      </w:pPr>
      <w:r w:rsidRPr="006923A7">
        <w:rPr>
          <w:rFonts w:ascii="Times New Roman" w:hAnsi="Times New Roman" w:cs="Times New Roman"/>
          <w:sz w:val="24"/>
          <w:szCs w:val="24"/>
        </w:rPr>
        <w:t>b</w:t>
      </w:r>
      <w:r w:rsidR="00C870A6">
        <w:rPr>
          <w:rFonts w:ascii="Times New Roman" w:hAnsi="Times New Roman" w:cs="Times New Roman"/>
          <w:sz w:val="24"/>
          <w:szCs w:val="24"/>
        </w:rPr>
        <w:t>)</w:t>
      </w:r>
      <w:r w:rsidR="00C870A6">
        <w:rPr>
          <w:rFonts w:ascii="Times New Roman" w:hAnsi="Times New Roman" w:cs="Times New Roman"/>
          <w:sz w:val="24"/>
          <w:szCs w:val="24"/>
        </w:rPr>
        <w:tab/>
      </w:r>
      <w:r w:rsidR="00B55EB3" w:rsidRPr="006923A7">
        <w:rPr>
          <w:rFonts w:ascii="Times New Roman" w:hAnsi="Times New Roman" w:cs="Times New Roman"/>
          <w:sz w:val="24"/>
          <w:szCs w:val="24"/>
        </w:rPr>
        <w:t>łączyć tej funkcji z funkcją trenera kadry narodowej oraz funkcją pełnioną w</w:t>
      </w:r>
      <w:r w:rsidR="006923A7">
        <w:rPr>
          <w:rFonts w:ascii="Times New Roman" w:hAnsi="Times New Roman" w:cs="Times New Roman"/>
          <w:sz w:val="24"/>
          <w:szCs w:val="24"/>
        </w:rPr>
        <w:t xml:space="preserve"> </w:t>
      </w:r>
      <w:r w:rsidR="00B55EB3" w:rsidRPr="006923A7">
        <w:rPr>
          <w:rFonts w:ascii="Times New Roman" w:hAnsi="Times New Roman" w:cs="Times New Roman"/>
          <w:sz w:val="24"/>
          <w:szCs w:val="24"/>
        </w:rPr>
        <w:t>sztabie szkoleniowym w tym samym sporcie</w:t>
      </w:r>
      <w:r w:rsidR="005A432A" w:rsidRPr="006923A7">
        <w:rPr>
          <w:rFonts w:ascii="Times New Roman" w:hAnsi="Times New Roman" w:cs="Times New Roman"/>
          <w:sz w:val="24"/>
          <w:szCs w:val="24"/>
        </w:rPr>
        <w:t>.</w:t>
      </w:r>
    </w:p>
    <w:p w14:paraId="4DC9370B" w14:textId="66558745" w:rsidR="00B55EB3" w:rsidRPr="006923A7" w:rsidRDefault="00B55EB3"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 xml:space="preserve">Wprowadzenie tego nowego ograniczenia w zakresie łączenia z funkcją członka zarządu polskiego związku sportowego jest spowodowane koniecznością ograniczenia bądź wyeliminowania konfliktu interesów. W dotychczasowym stanie prawnym </w:t>
      </w:r>
      <w:r w:rsidR="005A432A" w:rsidRPr="006923A7">
        <w:rPr>
          <w:rFonts w:ascii="Times New Roman" w:hAnsi="Times New Roman" w:cs="Times New Roman"/>
          <w:sz w:val="24"/>
          <w:szCs w:val="24"/>
        </w:rPr>
        <w:t xml:space="preserve">możliwe </w:t>
      </w:r>
      <w:r w:rsidRPr="006923A7">
        <w:rPr>
          <w:rFonts w:ascii="Times New Roman" w:hAnsi="Times New Roman" w:cs="Times New Roman"/>
          <w:sz w:val="24"/>
          <w:szCs w:val="24"/>
        </w:rPr>
        <w:t>są przypadki łączeni</w:t>
      </w:r>
      <w:r w:rsidR="00D235FB">
        <w:rPr>
          <w:rFonts w:ascii="Times New Roman" w:hAnsi="Times New Roman" w:cs="Times New Roman"/>
          <w:sz w:val="24"/>
          <w:szCs w:val="24"/>
        </w:rPr>
        <w:t xml:space="preserve">a funkcji członka zarządu </w:t>
      </w:r>
      <w:r w:rsidR="00E63BFE">
        <w:rPr>
          <w:rFonts w:ascii="Times New Roman" w:hAnsi="Times New Roman" w:cs="Times New Roman"/>
          <w:sz w:val="24"/>
          <w:szCs w:val="24"/>
        </w:rPr>
        <w:t>PZS</w:t>
      </w:r>
      <w:r w:rsidR="00D235FB">
        <w:rPr>
          <w:rFonts w:ascii="Times New Roman" w:hAnsi="Times New Roman" w:cs="Times New Roman"/>
          <w:sz w:val="24"/>
          <w:szCs w:val="24"/>
        </w:rPr>
        <w:t xml:space="preserve"> z</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funkcją trenera kadry narodowej oraz funkcją pełnioną w sztabie szkoleniowym. Członek zarządu polskiego związku sportowego będący jednocześnie trenerem kadry narodowej bądź pełniący określ</w:t>
      </w:r>
      <w:r w:rsidR="00D235FB">
        <w:rPr>
          <w:rFonts w:ascii="Times New Roman" w:hAnsi="Times New Roman" w:cs="Times New Roman"/>
          <w:sz w:val="24"/>
          <w:szCs w:val="24"/>
        </w:rPr>
        <w:t>oną funkcję w</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sztabie szkoleniowym dokonuje w obecnym stanie prawnym oceny samego siebie, co budzi wątpliwości co do rzetelności i bezstronności takiej oceny. Wprowadzenie projektowanej zmiany pozwoli na wyeliminowanie istniejących obecnie nieprawidłowości.</w:t>
      </w:r>
    </w:p>
    <w:p w14:paraId="07D96355" w14:textId="3A8EC2AA" w:rsidR="00B55EB3" w:rsidRPr="006923A7" w:rsidRDefault="00E12CB9" w:rsidP="00E17B2B">
      <w:pPr>
        <w:spacing w:before="120" w:after="0" w:line="360" w:lineRule="auto"/>
        <w:ind w:left="708" w:hanging="708"/>
        <w:jc w:val="both"/>
        <w:rPr>
          <w:rFonts w:ascii="Times New Roman" w:hAnsi="Times New Roman" w:cs="Times New Roman"/>
          <w:sz w:val="24"/>
          <w:szCs w:val="24"/>
        </w:rPr>
      </w:pPr>
      <w:r w:rsidRPr="006923A7">
        <w:rPr>
          <w:rFonts w:ascii="Times New Roman" w:hAnsi="Times New Roman" w:cs="Times New Roman"/>
          <w:sz w:val="24"/>
          <w:szCs w:val="24"/>
        </w:rPr>
        <w:t>c</w:t>
      </w:r>
      <w:r w:rsidR="00B55EB3" w:rsidRPr="006923A7">
        <w:rPr>
          <w:rFonts w:ascii="Times New Roman" w:hAnsi="Times New Roman" w:cs="Times New Roman"/>
          <w:sz w:val="24"/>
          <w:szCs w:val="24"/>
        </w:rPr>
        <w:t>)</w:t>
      </w:r>
      <w:r w:rsidR="00BC385A" w:rsidRPr="006923A7">
        <w:rPr>
          <w:rFonts w:ascii="Times New Roman" w:hAnsi="Times New Roman" w:cs="Times New Roman"/>
          <w:sz w:val="24"/>
          <w:szCs w:val="24"/>
        </w:rPr>
        <w:t>–g</w:t>
      </w:r>
      <w:r w:rsidR="00C870A6">
        <w:rPr>
          <w:rFonts w:ascii="Times New Roman" w:hAnsi="Times New Roman" w:cs="Times New Roman"/>
          <w:sz w:val="24"/>
          <w:szCs w:val="24"/>
        </w:rPr>
        <w:t>)</w:t>
      </w:r>
      <w:r w:rsidR="00C870A6">
        <w:rPr>
          <w:rFonts w:ascii="Times New Roman" w:hAnsi="Times New Roman" w:cs="Times New Roman"/>
          <w:sz w:val="24"/>
          <w:szCs w:val="24"/>
        </w:rPr>
        <w:tab/>
      </w:r>
      <w:r w:rsidR="0084340E" w:rsidRPr="006923A7">
        <w:rPr>
          <w:rFonts w:ascii="Times New Roman" w:hAnsi="Times New Roman" w:cs="Times New Roman"/>
          <w:sz w:val="24"/>
          <w:szCs w:val="24"/>
        </w:rPr>
        <w:t>W obecnym brzmieniu zakaz przewi</w:t>
      </w:r>
      <w:r w:rsidR="00D235FB">
        <w:rPr>
          <w:rFonts w:ascii="Times New Roman" w:hAnsi="Times New Roman" w:cs="Times New Roman"/>
          <w:sz w:val="24"/>
          <w:szCs w:val="24"/>
        </w:rPr>
        <w:t xml:space="preserve">dziany </w:t>
      </w:r>
      <w:r w:rsidR="00822740">
        <w:rPr>
          <w:rFonts w:ascii="Times New Roman" w:hAnsi="Times New Roman" w:cs="Times New Roman"/>
          <w:sz w:val="24"/>
          <w:szCs w:val="24"/>
        </w:rPr>
        <w:t>w</w:t>
      </w:r>
      <w:r w:rsidR="00D235FB">
        <w:rPr>
          <w:rFonts w:ascii="Times New Roman" w:hAnsi="Times New Roman" w:cs="Times New Roman"/>
          <w:sz w:val="24"/>
          <w:szCs w:val="24"/>
        </w:rPr>
        <w:t xml:space="preserve"> art. 9 ust. 3 ustawy o</w:t>
      </w:r>
      <w:r w:rsidR="00405A04">
        <w:rPr>
          <w:rFonts w:ascii="Times New Roman" w:hAnsi="Times New Roman" w:cs="Times New Roman"/>
          <w:sz w:val="24"/>
          <w:szCs w:val="24"/>
        </w:rPr>
        <w:t xml:space="preserve"> </w:t>
      </w:r>
      <w:r w:rsidR="0084340E" w:rsidRPr="006923A7">
        <w:rPr>
          <w:rFonts w:ascii="Times New Roman" w:hAnsi="Times New Roman" w:cs="Times New Roman"/>
          <w:sz w:val="24"/>
          <w:szCs w:val="24"/>
        </w:rPr>
        <w:t>sporcie nie jest wystarczający</w:t>
      </w:r>
      <w:r w:rsidR="005A432A" w:rsidRPr="006923A7">
        <w:rPr>
          <w:rFonts w:ascii="Times New Roman" w:hAnsi="Times New Roman" w:cs="Times New Roman"/>
          <w:sz w:val="24"/>
          <w:szCs w:val="24"/>
        </w:rPr>
        <w:t>.</w:t>
      </w:r>
      <w:r w:rsidR="0084340E" w:rsidRPr="006923A7">
        <w:rPr>
          <w:rFonts w:ascii="Times New Roman" w:hAnsi="Times New Roman" w:cs="Times New Roman"/>
          <w:sz w:val="24"/>
          <w:szCs w:val="24"/>
        </w:rPr>
        <w:t xml:space="preserve"> Warto w tym miejscu przywołać treść uzasadnienia do ustawy o sporci</w:t>
      </w:r>
      <w:r w:rsidR="00D235FB">
        <w:rPr>
          <w:rFonts w:ascii="Times New Roman" w:hAnsi="Times New Roman" w:cs="Times New Roman"/>
          <w:sz w:val="24"/>
          <w:szCs w:val="24"/>
        </w:rPr>
        <w:t>e zawartego w druku sejmowym nr</w:t>
      </w:r>
      <w:r w:rsidR="00405A04">
        <w:rPr>
          <w:rFonts w:ascii="Times New Roman" w:hAnsi="Times New Roman" w:cs="Times New Roman"/>
          <w:sz w:val="24"/>
          <w:szCs w:val="24"/>
        </w:rPr>
        <w:t xml:space="preserve"> </w:t>
      </w:r>
      <w:r w:rsidR="0084340E" w:rsidRPr="006923A7">
        <w:rPr>
          <w:rFonts w:ascii="Times New Roman" w:hAnsi="Times New Roman" w:cs="Times New Roman"/>
          <w:sz w:val="24"/>
          <w:szCs w:val="24"/>
        </w:rPr>
        <w:t xml:space="preserve">2313, gdzie wprost wskazuje </w:t>
      </w:r>
      <w:r w:rsidR="0084340E" w:rsidRPr="006923A7">
        <w:rPr>
          <w:rFonts w:ascii="Times New Roman" w:hAnsi="Times New Roman" w:cs="Times New Roman"/>
          <w:sz w:val="24"/>
          <w:szCs w:val="24"/>
        </w:rPr>
        <w:lastRenderedPageBreak/>
        <w:t>się, że celem regulacji art.</w:t>
      </w:r>
      <w:r w:rsidR="006923A7">
        <w:rPr>
          <w:rFonts w:ascii="Times New Roman" w:hAnsi="Times New Roman" w:cs="Times New Roman"/>
          <w:sz w:val="24"/>
          <w:szCs w:val="24"/>
        </w:rPr>
        <w:t xml:space="preserve"> </w:t>
      </w:r>
      <w:r w:rsidR="0084340E" w:rsidRPr="006923A7">
        <w:rPr>
          <w:rFonts w:ascii="Times New Roman" w:hAnsi="Times New Roman" w:cs="Times New Roman"/>
          <w:sz w:val="24"/>
          <w:szCs w:val="24"/>
        </w:rPr>
        <w:t>9 ust.</w:t>
      </w:r>
      <w:r w:rsidR="006923A7">
        <w:rPr>
          <w:rFonts w:ascii="Times New Roman" w:hAnsi="Times New Roman" w:cs="Times New Roman"/>
          <w:sz w:val="24"/>
          <w:szCs w:val="24"/>
        </w:rPr>
        <w:t xml:space="preserve"> </w:t>
      </w:r>
      <w:r w:rsidR="0084340E" w:rsidRPr="006923A7">
        <w:rPr>
          <w:rFonts w:ascii="Times New Roman" w:hAnsi="Times New Roman" w:cs="Times New Roman"/>
          <w:sz w:val="24"/>
          <w:szCs w:val="24"/>
        </w:rPr>
        <w:t>3 ustawy o</w:t>
      </w:r>
      <w:r w:rsidR="00442C63">
        <w:rPr>
          <w:rFonts w:ascii="Times New Roman" w:hAnsi="Times New Roman" w:cs="Times New Roman"/>
          <w:sz w:val="24"/>
          <w:szCs w:val="24"/>
        </w:rPr>
        <w:t xml:space="preserve"> sporcie jest wyeliminowanie w </w:t>
      </w:r>
      <w:r w:rsidR="0084340E" w:rsidRPr="006923A7">
        <w:rPr>
          <w:rFonts w:ascii="Times New Roman" w:hAnsi="Times New Roman" w:cs="Times New Roman"/>
          <w:sz w:val="24"/>
          <w:szCs w:val="24"/>
        </w:rPr>
        <w:t>działalności polskiego związku sp</w:t>
      </w:r>
      <w:r w:rsidR="00442C63">
        <w:rPr>
          <w:rFonts w:ascii="Times New Roman" w:hAnsi="Times New Roman" w:cs="Times New Roman"/>
          <w:sz w:val="24"/>
          <w:szCs w:val="24"/>
        </w:rPr>
        <w:t>ortowego konfliktu interesów. W </w:t>
      </w:r>
      <w:r w:rsidR="0084340E" w:rsidRPr="006923A7">
        <w:rPr>
          <w:rFonts w:ascii="Times New Roman" w:hAnsi="Times New Roman" w:cs="Times New Roman"/>
          <w:sz w:val="24"/>
          <w:szCs w:val="24"/>
        </w:rPr>
        <w:t>uzasadnieniu projektu ustawy o sporcie podkreślono bowiem wprost, że „Zakaz prowadzenia działalności gospodarczej związanej z realizacją przez ten związek jego zadań statutowych (…) podyktowany</w:t>
      </w:r>
      <w:r w:rsidR="00D235FB">
        <w:rPr>
          <w:rFonts w:ascii="Times New Roman" w:hAnsi="Times New Roman" w:cs="Times New Roman"/>
          <w:sz w:val="24"/>
          <w:szCs w:val="24"/>
        </w:rPr>
        <w:t xml:space="preserve"> jest troską o to, aby władza w</w:t>
      </w:r>
      <w:r w:rsidR="00405A04">
        <w:rPr>
          <w:rFonts w:ascii="Times New Roman" w:hAnsi="Times New Roman" w:cs="Times New Roman"/>
          <w:sz w:val="24"/>
          <w:szCs w:val="24"/>
        </w:rPr>
        <w:t xml:space="preserve"> </w:t>
      </w:r>
      <w:r w:rsidR="0084340E" w:rsidRPr="006923A7">
        <w:rPr>
          <w:rFonts w:ascii="Times New Roman" w:hAnsi="Times New Roman" w:cs="Times New Roman"/>
          <w:sz w:val="24"/>
          <w:szCs w:val="24"/>
        </w:rPr>
        <w:t xml:space="preserve">polskim związku sportowym nie była narażona na konflikt interesów i nie podlegała jakimkolwiek naciskom czy też wpływom zewnętrznym”. Wykluczenie zjawisk korupcji w sporcie wymaga dalszego ograniczenia powiązań </w:t>
      </w:r>
      <w:r w:rsidR="00D235FB">
        <w:rPr>
          <w:rFonts w:ascii="Times New Roman" w:hAnsi="Times New Roman" w:cs="Times New Roman"/>
          <w:sz w:val="24"/>
          <w:szCs w:val="24"/>
        </w:rPr>
        <w:t>kapitałowych, organizacyjnych i</w:t>
      </w:r>
      <w:r w:rsidR="00405A04">
        <w:rPr>
          <w:rFonts w:ascii="Times New Roman" w:hAnsi="Times New Roman" w:cs="Times New Roman"/>
          <w:sz w:val="24"/>
          <w:szCs w:val="24"/>
        </w:rPr>
        <w:t xml:space="preserve"> </w:t>
      </w:r>
      <w:r w:rsidR="0084340E" w:rsidRPr="006923A7">
        <w:rPr>
          <w:rFonts w:ascii="Times New Roman" w:hAnsi="Times New Roman" w:cs="Times New Roman"/>
          <w:sz w:val="24"/>
          <w:szCs w:val="24"/>
        </w:rPr>
        <w:t>personalnych z członkami organ</w:t>
      </w:r>
      <w:r w:rsidR="00D235FB">
        <w:rPr>
          <w:rFonts w:ascii="Times New Roman" w:hAnsi="Times New Roman" w:cs="Times New Roman"/>
          <w:sz w:val="24"/>
          <w:szCs w:val="24"/>
        </w:rPr>
        <w:t>ów związkowych, w tym również w</w:t>
      </w:r>
      <w:r w:rsidR="00405A04">
        <w:rPr>
          <w:rFonts w:ascii="Times New Roman" w:hAnsi="Times New Roman" w:cs="Times New Roman"/>
          <w:sz w:val="24"/>
          <w:szCs w:val="24"/>
        </w:rPr>
        <w:t xml:space="preserve"> </w:t>
      </w:r>
      <w:r w:rsidR="0084340E" w:rsidRPr="006923A7">
        <w:rPr>
          <w:rFonts w:ascii="Times New Roman" w:hAnsi="Times New Roman" w:cs="Times New Roman"/>
          <w:sz w:val="24"/>
          <w:szCs w:val="24"/>
        </w:rPr>
        <w:t>sytuacji relacji z podmiotami prowadzonymi przez osoby im bliskie.</w:t>
      </w:r>
    </w:p>
    <w:p w14:paraId="39C47704" w14:textId="2BB08752" w:rsidR="009138BD" w:rsidRPr="006923A7" w:rsidRDefault="00BC385A" w:rsidP="00E17B2B">
      <w:pPr>
        <w:tabs>
          <w:tab w:val="left" w:pos="426"/>
        </w:tabs>
        <w:spacing w:before="120" w:after="0" w:line="360" w:lineRule="auto"/>
        <w:ind w:left="426" w:hanging="426"/>
        <w:jc w:val="both"/>
        <w:rPr>
          <w:rFonts w:ascii="Times New Roman" w:hAnsi="Times New Roman" w:cs="Times New Roman"/>
          <w:sz w:val="24"/>
          <w:szCs w:val="24"/>
        </w:rPr>
      </w:pPr>
      <w:r w:rsidRPr="006923A7">
        <w:rPr>
          <w:rFonts w:ascii="Times New Roman" w:hAnsi="Times New Roman" w:cs="Times New Roman"/>
          <w:sz w:val="24"/>
          <w:szCs w:val="24"/>
        </w:rPr>
        <w:t>h</w:t>
      </w:r>
      <w:r w:rsidR="00C870A6">
        <w:rPr>
          <w:rFonts w:ascii="Times New Roman" w:hAnsi="Times New Roman" w:cs="Times New Roman"/>
          <w:sz w:val="24"/>
          <w:szCs w:val="24"/>
        </w:rPr>
        <w:t>)</w:t>
      </w:r>
      <w:r w:rsidR="00C870A6">
        <w:rPr>
          <w:rFonts w:ascii="Times New Roman" w:hAnsi="Times New Roman" w:cs="Times New Roman"/>
          <w:sz w:val="24"/>
          <w:szCs w:val="24"/>
        </w:rPr>
        <w:tab/>
      </w:r>
      <w:r w:rsidR="009138BD" w:rsidRPr="006923A7">
        <w:rPr>
          <w:rFonts w:ascii="Times New Roman" w:hAnsi="Times New Roman" w:cs="Times New Roman"/>
          <w:sz w:val="24"/>
          <w:szCs w:val="24"/>
        </w:rPr>
        <w:t>Na gruncie zarówno przeszłych</w:t>
      </w:r>
      <w:r w:rsidR="00822740">
        <w:rPr>
          <w:rFonts w:ascii="Times New Roman" w:hAnsi="Times New Roman" w:cs="Times New Roman"/>
          <w:sz w:val="24"/>
          <w:szCs w:val="24"/>
        </w:rPr>
        <w:t>,</w:t>
      </w:r>
      <w:r w:rsidR="009138BD" w:rsidRPr="006923A7">
        <w:rPr>
          <w:rFonts w:ascii="Times New Roman" w:hAnsi="Times New Roman" w:cs="Times New Roman"/>
          <w:sz w:val="24"/>
          <w:szCs w:val="24"/>
        </w:rPr>
        <w:t xml:space="preserve"> jak i obecnych przepisów regulujących zasady uprawiania oraz organizowania sportu, da się wyróżnić wiodącą rolę polskiego związku sportowego, powodującą, że otrzymuje </w:t>
      </w:r>
      <w:r w:rsidR="00442C63">
        <w:rPr>
          <w:rFonts w:ascii="Times New Roman" w:hAnsi="Times New Roman" w:cs="Times New Roman"/>
          <w:sz w:val="24"/>
          <w:szCs w:val="24"/>
        </w:rPr>
        <w:t>on od państwa swoisty monopol w </w:t>
      </w:r>
      <w:r w:rsidR="009138BD" w:rsidRPr="006923A7">
        <w:rPr>
          <w:rFonts w:ascii="Times New Roman" w:hAnsi="Times New Roman" w:cs="Times New Roman"/>
          <w:sz w:val="24"/>
          <w:szCs w:val="24"/>
        </w:rPr>
        <w:t>zakresie określonych sfer aktywności sportowych, wskazanych przede wszystkim w art. 13 ustawy o sporcie. Te niewątpliw</w:t>
      </w:r>
      <w:r w:rsidR="00822740">
        <w:rPr>
          <w:rFonts w:ascii="Times New Roman" w:hAnsi="Times New Roman" w:cs="Times New Roman"/>
          <w:sz w:val="24"/>
          <w:szCs w:val="24"/>
        </w:rPr>
        <w:t>i</w:t>
      </w:r>
      <w:r w:rsidR="009138BD" w:rsidRPr="006923A7">
        <w:rPr>
          <w:rFonts w:ascii="Times New Roman" w:hAnsi="Times New Roman" w:cs="Times New Roman"/>
          <w:sz w:val="24"/>
          <w:szCs w:val="24"/>
        </w:rPr>
        <w:t>e daleko idące uprawnienia, wynikające wprost z ustawy, stanowią legitymację dla nadzoru nad tym zwi</w:t>
      </w:r>
      <w:r w:rsidR="00D235FB">
        <w:rPr>
          <w:rFonts w:ascii="Times New Roman" w:hAnsi="Times New Roman" w:cs="Times New Roman"/>
          <w:sz w:val="24"/>
          <w:szCs w:val="24"/>
        </w:rPr>
        <w:t>ązkiem przez organ państwa, tj.</w:t>
      </w:r>
      <w:r w:rsidR="00405A04">
        <w:rPr>
          <w:rFonts w:ascii="Times New Roman" w:hAnsi="Times New Roman" w:cs="Times New Roman"/>
          <w:sz w:val="24"/>
          <w:szCs w:val="24"/>
        </w:rPr>
        <w:t xml:space="preserve"> </w:t>
      </w:r>
      <w:r w:rsidR="009138BD" w:rsidRPr="006923A7">
        <w:rPr>
          <w:rFonts w:ascii="Times New Roman" w:hAnsi="Times New Roman" w:cs="Times New Roman"/>
          <w:sz w:val="24"/>
          <w:szCs w:val="24"/>
        </w:rPr>
        <w:t>ministra właściwego do spraw kultury fizycznej.</w:t>
      </w:r>
    </w:p>
    <w:p w14:paraId="4116A4B4" w14:textId="2B2738AF" w:rsidR="009138BD" w:rsidRPr="006923A7" w:rsidRDefault="009138BD"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 xml:space="preserve">W obecnie obowiązujących przepisach ustawy o sporcie status polskiego związku sportowego nabrał tym bardziej kluczowego znaczenia. Ustawodawca w art. 7 ust. 3 </w:t>
      </w:r>
      <w:r w:rsidR="005A432A" w:rsidRPr="006923A7">
        <w:rPr>
          <w:rFonts w:ascii="Times New Roman" w:hAnsi="Times New Roman" w:cs="Times New Roman"/>
          <w:sz w:val="24"/>
          <w:szCs w:val="24"/>
        </w:rPr>
        <w:t>ustawy o</w:t>
      </w:r>
      <w:r w:rsidR="006923A7">
        <w:rPr>
          <w:rFonts w:ascii="Times New Roman" w:hAnsi="Times New Roman" w:cs="Times New Roman"/>
          <w:sz w:val="24"/>
          <w:szCs w:val="24"/>
        </w:rPr>
        <w:t xml:space="preserve"> </w:t>
      </w:r>
      <w:r w:rsidR="005A432A" w:rsidRPr="006923A7">
        <w:rPr>
          <w:rFonts w:ascii="Times New Roman" w:hAnsi="Times New Roman" w:cs="Times New Roman"/>
          <w:sz w:val="24"/>
          <w:szCs w:val="24"/>
        </w:rPr>
        <w:t>sporcie</w:t>
      </w:r>
      <w:r w:rsidRPr="006923A7">
        <w:rPr>
          <w:rFonts w:ascii="Times New Roman" w:hAnsi="Times New Roman" w:cs="Times New Roman"/>
          <w:sz w:val="24"/>
          <w:szCs w:val="24"/>
        </w:rPr>
        <w:t xml:space="preserve"> jedynie posiłkowo odsyła do ustawy regulującej problematykę organizacyjną stowarzyszeń. Na podstawie aktualnie</w:t>
      </w:r>
      <w:r w:rsidR="00442C63">
        <w:rPr>
          <w:rFonts w:ascii="Times New Roman" w:hAnsi="Times New Roman" w:cs="Times New Roman"/>
          <w:sz w:val="24"/>
          <w:szCs w:val="24"/>
        </w:rPr>
        <w:t xml:space="preserve"> brzmiących przepisów ustawy o </w:t>
      </w:r>
      <w:r w:rsidRPr="006923A7">
        <w:rPr>
          <w:rFonts w:ascii="Times New Roman" w:hAnsi="Times New Roman" w:cs="Times New Roman"/>
          <w:sz w:val="24"/>
          <w:szCs w:val="24"/>
        </w:rPr>
        <w:t>sporcie można zatem dopuścić, że polski związek sportowy stanowi odrębny normatywny typ osoby prawnej uregulowanej w sposób szczególny, a nie jedynie ustawowo określony szczególny rodzaj stowarzyszenia (związku stowarzyszeń).</w:t>
      </w:r>
      <w:r w:rsidR="00442C63">
        <w:rPr>
          <w:rFonts w:ascii="Times New Roman" w:hAnsi="Times New Roman" w:cs="Times New Roman"/>
          <w:sz w:val="24"/>
          <w:szCs w:val="24"/>
        </w:rPr>
        <w:t xml:space="preserve"> W </w:t>
      </w:r>
      <w:r w:rsidRPr="006923A7">
        <w:rPr>
          <w:rFonts w:ascii="Times New Roman" w:hAnsi="Times New Roman" w:cs="Times New Roman"/>
          <w:sz w:val="24"/>
          <w:szCs w:val="24"/>
        </w:rPr>
        <w:t>praktyce zdecydowana większość polskich związków sportowych realizuje zadania państwa ze środków publicznych.</w:t>
      </w:r>
    </w:p>
    <w:p w14:paraId="1CB95579" w14:textId="629CDAAE" w:rsidR="009138BD" w:rsidRPr="006923A7" w:rsidRDefault="009138BD"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 xml:space="preserve">Podkreślenia wymaga także, iż w przypadku polskich związków sportowych przynależność do federacji międzynarodowej jest obligatoryjna, co wiąże </w:t>
      </w:r>
      <w:r w:rsidR="00D235FB">
        <w:rPr>
          <w:rFonts w:ascii="Times New Roman" w:hAnsi="Times New Roman" w:cs="Times New Roman"/>
          <w:sz w:val="24"/>
          <w:szCs w:val="24"/>
        </w:rPr>
        <w:t>się z</w:t>
      </w:r>
      <w:r w:rsidR="00442C63">
        <w:rPr>
          <w:rFonts w:ascii="Times New Roman" w:hAnsi="Times New Roman" w:cs="Times New Roman"/>
          <w:sz w:val="24"/>
          <w:szCs w:val="24"/>
        </w:rPr>
        <w:t> </w:t>
      </w:r>
      <w:r w:rsidRPr="006923A7">
        <w:rPr>
          <w:rFonts w:ascii="Times New Roman" w:hAnsi="Times New Roman" w:cs="Times New Roman"/>
          <w:sz w:val="24"/>
          <w:szCs w:val="24"/>
        </w:rPr>
        <w:t>reprezentacją tej ważnej sfery społecznej – danego sportu na arenie międzynarodowej.</w:t>
      </w:r>
    </w:p>
    <w:p w14:paraId="0D10D2C2" w14:textId="2E4431C7" w:rsidR="009138BD" w:rsidRPr="006923A7" w:rsidRDefault="009138BD"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lastRenderedPageBreak/>
        <w:t>Bardzo ważną rolę w tym</w:t>
      </w:r>
      <w:r w:rsidR="00822740">
        <w:rPr>
          <w:rFonts w:ascii="Times New Roman" w:hAnsi="Times New Roman" w:cs="Times New Roman"/>
          <w:sz w:val="24"/>
          <w:szCs w:val="24"/>
        </w:rPr>
        <w:t>,</w:t>
      </w:r>
      <w:r w:rsidRPr="006923A7">
        <w:rPr>
          <w:rFonts w:ascii="Times New Roman" w:hAnsi="Times New Roman" w:cs="Times New Roman"/>
          <w:sz w:val="24"/>
          <w:szCs w:val="24"/>
        </w:rPr>
        <w:t xml:space="preserve"> jak ma wyglądać polski sport, w tym przygotowanie młodych polskich sportowców do osiągania najwyższych wyników, odgrywa to, kto i na jakich zasadach kieruje polskim związkiem sportowym.</w:t>
      </w:r>
    </w:p>
    <w:p w14:paraId="5972211C" w14:textId="77777777" w:rsidR="009138BD" w:rsidRPr="006923A7" w:rsidRDefault="009138BD"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 xml:space="preserve">Państwo ma prawo i obowiązek oczekiwać określonych zachowań od tych organizacji oraz stawiać konkretne warunki dotyczące funkcjonowania ich władz. </w:t>
      </w:r>
    </w:p>
    <w:p w14:paraId="0A6D17B3" w14:textId="351ABBB0" w:rsidR="009138BD" w:rsidRPr="006923A7" w:rsidRDefault="009138BD"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 xml:space="preserve">Proponowane zmiany przepisów obejmują zakaz sprawowania funkcji członka zarządu polskiego związku sportowego przez byłych funkcjonariuszy organów bezpieczeństwa państwa PRL, z czym ściśle związany jest obowiązek składania oświadczeń lustracyjnych przez osoby ubiegające się o członkostwo w zarządzie danego </w:t>
      </w:r>
      <w:r w:rsidR="00C65556">
        <w:rPr>
          <w:rFonts w:ascii="Times New Roman" w:hAnsi="Times New Roman" w:cs="Times New Roman"/>
          <w:sz w:val="24"/>
          <w:szCs w:val="24"/>
        </w:rPr>
        <w:t>PZS</w:t>
      </w:r>
      <w:r w:rsidRPr="006923A7">
        <w:rPr>
          <w:rFonts w:ascii="Times New Roman" w:hAnsi="Times New Roman" w:cs="Times New Roman"/>
          <w:sz w:val="24"/>
          <w:szCs w:val="24"/>
        </w:rPr>
        <w:t>-u.</w:t>
      </w:r>
      <w:r w:rsidR="003F6F33" w:rsidRPr="006923A7">
        <w:rPr>
          <w:rFonts w:ascii="Times New Roman" w:hAnsi="Times New Roman" w:cs="Times New Roman"/>
          <w:sz w:val="24"/>
          <w:szCs w:val="24"/>
        </w:rPr>
        <w:t xml:space="preserve"> Projektowana regulacja, w</w:t>
      </w:r>
      <w:r w:rsidR="006923A7">
        <w:rPr>
          <w:rFonts w:ascii="Times New Roman" w:hAnsi="Times New Roman" w:cs="Times New Roman"/>
          <w:sz w:val="24"/>
          <w:szCs w:val="24"/>
        </w:rPr>
        <w:t xml:space="preserve"> </w:t>
      </w:r>
      <w:r w:rsidR="003F6F33" w:rsidRPr="006923A7">
        <w:rPr>
          <w:rFonts w:ascii="Times New Roman" w:hAnsi="Times New Roman" w:cs="Times New Roman"/>
          <w:sz w:val="24"/>
          <w:szCs w:val="24"/>
        </w:rPr>
        <w:t>celu uniknięcia wątpliwości interpretacyjnych, została uzupełniona o przepisy przejściowe zawarte w art. 4 projektu ustawy. Przepisy te</w:t>
      </w:r>
      <w:r w:rsidR="00440C6F" w:rsidRPr="006923A7">
        <w:rPr>
          <w:rFonts w:ascii="Times New Roman" w:hAnsi="Times New Roman" w:cs="Times New Roman"/>
          <w:sz w:val="24"/>
          <w:szCs w:val="24"/>
        </w:rPr>
        <w:t xml:space="preserve"> przewidują</w:t>
      </w:r>
      <w:r w:rsidR="003F6F33" w:rsidRPr="006923A7">
        <w:rPr>
          <w:rFonts w:ascii="Times New Roman" w:hAnsi="Times New Roman" w:cs="Times New Roman"/>
          <w:sz w:val="24"/>
          <w:szCs w:val="24"/>
        </w:rPr>
        <w:t xml:space="preserve"> </w:t>
      </w:r>
      <w:r w:rsidR="0034011B" w:rsidRPr="006923A7">
        <w:rPr>
          <w:rFonts w:ascii="Times New Roman" w:hAnsi="Times New Roman" w:cs="Times New Roman"/>
          <w:sz w:val="24"/>
          <w:szCs w:val="24"/>
        </w:rPr>
        <w:t xml:space="preserve">dla osób </w:t>
      </w:r>
      <w:r w:rsidR="00440C6F" w:rsidRPr="006923A7">
        <w:rPr>
          <w:rFonts w:ascii="Times New Roman" w:hAnsi="Times New Roman" w:cs="Times New Roman"/>
          <w:sz w:val="24"/>
          <w:szCs w:val="24"/>
        </w:rPr>
        <w:t>urodzon</w:t>
      </w:r>
      <w:r w:rsidR="0034011B" w:rsidRPr="006923A7">
        <w:rPr>
          <w:rFonts w:ascii="Times New Roman" w:hAnsi="Times New Roman" w:cs="Times New Roman"/>
          <w:sz w:val="24"/>
          <w:szCs w:val="24"/>
        </w:rPr>
        <w:t>ych</w:t>
      </w:r>
      <w:r w:rsidR="00D235FB">
        <w:rPr>
          <w:rFonts w:ascii="Times New Roman" w:hAnsi="Times New Roman" w:cs="Times New Roman"/>
          <w:sz w:val="24"/>
          <w:szCs w:val="24"/>
        </w:rPr>
        <w:t xml:space="preserve"> przed dniem 1</w:t>
      </w:r>
      <w:r w:rsidR="00405A04">
        <w:rPr>
          <w:rFonts w:ascii="Times New Roman" w:hAnsi="Times New Roman" w:cs="Times New Roman"/>
          <w:sz w:val="24"/>
          <w:szCs w:val="24"/>
        </w:rPr>
        <w:t xml:space="preserve"> </w:t>
      </w:r>
      <w:r w:rsidR="00440C6F" w:rsidRPr="006923A7">
        <w:rPr>
          <w:rFonts w:ascii="Times New Roman" w:hAnsi="Times New Roman" w:cs="Times New Roman"/>
          <w:sz w:val="24"/>
          <w:szCs w:val="24"/>
        </w:rPr>
        <w:t xml:space="preserve">sierpnia </w:t>
      </w:r>
      <w:r w:rsidR="00442C63">
        <w:rPr>
          <w:rFonts w:ascii="Times New Roman" w:hAnsi="Times New Roman" w:cs="Times New Roman"/>
          <w:sz w:val="24"/>
          <w:szCs w:val="24"/>
        </w:rPr>
        <w:t>1972 r., które w dniu wejścia w </w:t>
      </w:r>
      <w:r w:rsidR="00440C6F" w:rsidRPr="006923A7">
        <w:rPr>
          <w:rFonts w:ascii="Times New Roman" w:hAnsi="Times New Roman" w:cs="Times New Roman"/>
          <w:sz w:val="24"/>
          <w:szCs w:val="24"/>
        </w:rPr>
        <w:t xml:space="preserve">życie </w:t>
      </w:r>
      <w:r w:rsidR="0034011B" w:rsidRPr="006923A7">
        <w:rPr>
          <w:rFonts w:ascii="Times New Roman" w:hAnsi="Times New Roman" w:cs="Times New Roman"/>
          <w:sz w:val="24"/>
          <w:szCs w:val="24"/>
        </w:rPr>
        <w:t>projektowanej</w:t>
      </w:r>
      <w:r w:rsidR="00440C6F" w:rsidRPr="006923A7">
        <w:rPr>
          <w:rFonts w:ascii="Times New Roman" w:hAnsi="Times New Roman" w:cs="Times New Roman"/>
          <w:sz w:val="24"/>
          <w:szCs w:val="24"/>
        </w:rPr>
        <w:t xml:space="preserve"> ustawy są członkami zarządu polskiego związk</w:t>
      </w:r>
      <w:r w:rsidR="0034011B" w:rsidRPr="006923A7">
        <w:rPr>
          <w:rFonts w:ascii="Times New Roman" w:hAnsi="Times New Roman" w:cs="Times New Roman"/>
          <w:sz w:val="24"/>
          <w:szCs w:val="24"/>
        </w:rPr>
        <w:t>u sportowego</w:t>
      </w:r>
      <w:r w:rsidR="00822740">
        <w:rPr>
          <w:rFonts w:ascii="Times New Roman" w:hAnsi="Times New Roman" w:cs="Times New Roman"/>
          <w:sz w:val="24"/>
          <w:szCs w:val="24"/>
        </w:rPr>
        <w:t>,</w:t>
      </w:r>
      <w:r w:rsidR="0034011B" w:rsidRPr="006923A7">
        <w:rPr>
          <w:rFonts w:ascii="Times New Roman" w:hAnsi="Times New Roman" w:cs="Times New Roman"/>
          <w:sz w:val="24"/>
          <w:szCs w:val="24"/>
        </w:rPr>
        <w:t xml:space="preserve"> </w:t>
      </w:r>
      <w:r w:rsidR="00440C6F" w:rsidRPr="006923A7">
        <w:rPr>
          <w:rFonts w:ascii="Times New Roman" w:hAnsi="Times New Roman" w:cs="Times New Roman"/>
          <w:sz w:val="24"/>
          <w:szCs w:val="24"/>
        </w:rPr>
        <w:t>obowiąz</w:t>
      </w:r>
      <w:r w:rsidR="0034011B" w:rsidRPr="006923A7">
        <w:rPr>
          <w:rFonts w:ascii="Times New Roman" w:hAnsi="Times New Roman" w:cs="Times New Roman"/>
          <w:sz w:val="24"/>
          <w:szCs w:val="24"/>
        </w:rPr>
        <w:t>ek</w:t>
      </w:r>
      <w:r w:rsidR="00440C6F" w:rsidRPr="006923A7">
        <w:rPr>
          <w:rFonts w:ascii="Times New Roman" w:hAnsi="Times New Roman" w:cs="Times New Roman"/>
          <w:sz w:val="24"/>
          <w:szCs w:val="24"/>
        </w:rPr>
        <w:t xml:space="preserve"> złożenia oświadczenia lustracyjnego w terminie jednego miesiąca od dnia doręczenia powiadomienia o</w:t>
      </w:r>
      <w:r w:rsidR="006923A7">
        <w:rPr>
          <w:rFonts w:ascii="Times New Roman" w:hAnsi="Times New Roman" w:cs="Times New Roman"/>
          <w:sz w:val="24"/>
          <w:szCs w:val="24"/>
        </w:rPr>
        <w:t xml:space="preserve"> </w:t>
      </w:r>
      <w:r w:rsidR="00440C6F" w:rsidRPr="006923A7">
        <w:rPr>
          <w:rFonts w:ascii="Times New Roman" w:hAnsi="Times New Roman" w:cs="Times New Roman"/>
          <w:sz w:val="24"/>
          <w:szCs w:val="24"/>
        </w:rPr>
        <w:t xml:space="preserve">takim obowiązku. </w:t>
      </w:r>
      <w:r w:rsidR="0034011B" w:rsidRPr="006923A7">
        <w:rPr>
          <w:rFonts w:ascii="Times New Roman" w:hAnsi="Times New Roman" w:cs="Times New Roman"/>
          <w:sz w:val="24"/>
          <w:szCs w:val="24"/>
        </w:rPr>
        <w:t>Konstrukcja projektowanego przepisu jest oparta na art. 56 ustawy z dnia 18 października 2006 r. o ujawnianiu informacji o</w:t>
      </w:r>
      <w:r w:rsidR="00442C63">
        <w:rPr>
          <w:rFonts w:ascii="Times New Roman" w:hAnsi="Times New Roman" w:cs="Times New Roman"/>
          <w:sz w:val="24"/>
          <w:szCs w:val="24"/>
        </w:rPr>
        <w:t> </w:t>
      </w:r>
      <w:r w:rsidR="0034011B" w:rsidRPr="006923A7">
        <w:rPr>
          <w:rFonts w:ascii="Times New Roman" w:hAnsi="Times New Roman" w:cs="Times New Roman"/>
          <w:sz w:val="24"/>
          <w:szCs w:val="24"/>
        </w:rPr>
        <w:t>dokumentach organów bezpieczeństwa państwa z lat 1944</w:t>
      </w:r>
      <w:r w:rsidR="006923A7">
        <w:rPr>
          <w:rFonts w:ascii="Times New Roman" w:hAnsi="Times New Roman" w:cs="Times New Roman"/>
          <w:sz w:val="24"/>
          <w:szCs w:val="24"/>
        </w:rPr>
        <w:t>–</w:t>
      </w:r>
      <w:r w:rsidR="0034011B" w:rsidRPr="006923A7">
        <w:rPr>
          <w:rFonts w:ascii="Times New Roman" w:hAnsi="Times New Roman" w:cs="Times New Roman"/>
          <w:sz w:val="24"/>
          <w:szCs w:val="24"/>
        </w:rPr>
        <w:t>1990 oraz treści tych dokumentów (Dz. U. z 2016 r. poz. 1721</w:t>
      </w:r>
      <w:r w:rsidR="00830646">
        <w:rPr>
          <w:rFonts w:ascii="Times New Roman" w:hAnsi="Times New Roman" w:cs="Times New Roman"/>
          <w:sz w:val="24"/>
          <w:szCs w:val="24"/>
        </w:rPr>
        <w:t>,</w:t>
      </w:r>
      <w:r w:rsidR="0034011B" w:rsidRPr="006923A7">
        <w:rPr>
          <w:rFonts w:ascii="Times New Roman" w:hAnsi="Times New Roman" w:cs="Times New Roman"/>
          <w:sz w:val="24"/>
          <w:szCs w:val="24"/>
        </w:rPr>
        <w:t xml:space="preserve"> z późn. zm.). </w:t>
      </w:r>
    </w:p>
    <w:p w14:paraId="1632F06B" w14:textId="29477958" w:rsidR="009138BD" w:rsidRPr="006923A7" w:rsidRDefault="009138BD"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Treść zmian pozwala zakreślić wysokie wymagania etyczne i moralne osób zaangażowanych w funkcjonowanie polskich związków sportowych. Jednocześnie sformułowano treść przepisów w</w:t>
      </w:r>
      <w:r w:rsidR="006923A7">
        <w:rPr>
          <w:rFonts w:ascii="Times New Roman" w:hAnsi="Times New Roman" w:cs="Times New Roman"/>
          <w:sz w:val="24"/>
          <w:szCs w:val="24"/>
        </w:rPr>
        <w:t xml:space="preserve"> </w:t>
      </w:r>
      <w:r w:rsidRPr="006923A7">
        <w:rPr>
          <w:rFonts w:ascii="Times New Roman" w:hAnsi="Times New Roman" w:cs="Times New Roman"/>
          <w:sz w:val="24"/>
          <w:szCs w:val="24"/>
        </w:rPr>
        <w:t>taki sposób, żeb</w:t>
      </w:r>
      <w:r w:rsidR="00442C63">
        <w:rPr>
          <w:rFonts w:ascii="Times New Roman" w:hAnsi="Times New Roman" w:cs="Times New Roman"/>
          <w:sz w:val="24"/>
          <w:szCs w:val="24"/>
        </w:rPr>
        <w:t>y nie budziło wątpliwości</w:t>
      </w:r>
      <w:r w:rsidR="00830646">
        <w:rPr>
          <w:rFonts w:ascii="Times New Roman" w:hAnsi="Times New Roman" w:cs="Times New Roman"/>
          <w:sz w:val="24"/>
          <w:szCs w:val="24"/>
        </w:rPr>
        <w:t>,</w:t>
      </w:r>
      <w:r w:rsidR="00442C63">
        <w:rPr>
          <w:rFonts w:ascii="Times New Roman" w:hAnsi="Times New Roman" w:cs="Times New Roman"/>
          <w:sz w:val="24"/>
          <w:szCs w:val="24"/>
        </w:rPr>
        <w:t xml:space="preserve"> czy w </w:t>
      </w:r>
      <w:r w:rsidRPr="006923A7">
        <w:rPr>
          <w:rFonts w:ascii="Times New Roman" w:hAnsi="Times New Roman" w:cs="Times New Roman"/>
          <w:sz w:val="24"/>
          <w:szCs w:val="24"/>
        </w:rPr>
        <w:t>danym przypadku ma miejsce dochowanie wymogów w nich zawartych.</w:t>
      </w:r>
    </w:p>
    <w:p w14:paraId="3B3DE9CD" w14:textId="75E94617" w:rsidR="00B55EB3" w:rsidRPr="006923A7" w:rsidRDefault="005F4342"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 xml:space="preserve">Ad </w:t>
      </w:r>
      <w:r w:rsidR="00D237E0" w:rsidRPr="006923A7">
        <w:rPr>
          <w:rFonts w:ascii="Times New Roman" w:hAnsi="Times New Roman" w:cs="Times New Roman"/>
          <w:sz w:val="24"/>
          <w:szCs w:val="24"/>
        </w:rPr>
        <w:t>3</w:t>
      </w:r>
      <w:r w:rsidR="00811960">
        <w:rPr>
          <w:rFonts w:ascii="Times New Roman" w:hAnsi="Times New Roman" w:cs="Times New Roman"/>
          <w:sz w:val="24"/>
          <w:szCs w:val="24"/>
        </w:rPr>
        <w:t>)</w:t>
      </w:r>
      <w:r w:rsidR="00811960">
        <w:rPr>
          <w:rFonts w:ascii="Times New Roman" w:hAnsi="Times New Roman" w:cs="Times New Roman"/>
          <w:sz w:val="24"/>
          <w:szCs w:val="24"/>
        </w:rPr>
        <w:tab/>
      </w:r>
      <w:r w:rsidRPr="006923A7">
        <w:rPr>
          <w:rFonts w:ascii="Times New Roman" w:hAnsi="Times New Roman" w:cs="Times New Roman"/>
          <w:sz w:val="24"/>
          <w:szCs w:val="24"/>
        </w:rPr>
        <w:t>Zmiana taka stanowi naturalną konsekwencję wprowadzenia zakazu pełnienia funkcji członka zarządu PZS dla osób, które były pracownikiem, funkcjonariuszem lub żołnierzem organów bezpieczeństwa państwa, o którym</w:t>
      </w:r>
      <w:r w:rsidR="00442C63">
        <w:rPr>
          <w:rFonts w:ascii="Times New Roman" w:hAnsi="Times New Roman" w:cs="Times New Roman"/>
          <w:sz w:val="24"/>
          <w:szCs w:val="24"/>
        </w:rPr>
        <w:t xml:space="preserve"> mowa w art. 5 ustawy z dnia 18 </w:t>
      </w:r>
      <w:r w:rsidRPr="006923A7">
        <w:rPr>
          <w:rFonts w:ascii="Times New Roman" w:hAnsi="Times New Roman" w:cs="Times New Roman"/>
          <w:sz w:val="24"/>
          <w:szCs w:val="24"/>
        </w:rPr>
        <w:t xml:space="preserve">grudnia 1998 r. o Instytucie Pamięci Narodowej </w:t>
      </w:r>
      <w:r w:rsidR="00AE35EC" w:rsidRPr="006923A7">
        <w:rPr>
          <w:rFonts w:ascii="Times New Roman" w:hAnsi="Times New Roman" w:cs="Times New Roman"/>
          <w:sz w:val="24"/>
          <w:szCs w:val="24"/>
        </w:rPr>
        <w:t>–</w:t>
      </w:r>
      <w:r w:rsidRPr="006923A7">
        <w:rPr>
          <w:rFonts w:ascii="Times New Roman" w:hAnsi="Times New Roman" w:cs="Times New Roman"/>
          <w:sz w:val="24"/>
          <w:szCs w:val="24"/>
        </w:rPr>
        <w:t xml:space="preserve"> Komisji Ścigania Zbrodni przeciwko Narodowi Polskiemu lub współpracowała z tymi organami.</w:t>
      </w:r>
    </w:p>
    <w:p w14:paraId="513F2866" w14:textId="08429CCB" w:rsidR="00B55EB3" w:rsidRPr="006923A7" w:rsidRDefault="00362CA6"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 xml:space="preserve">Ad </w:t>
      </w:r>
      <w:r w:rsidR="00D237E0" w:rsidRPr="006923A7">
        <w:rPr>
          <w:rFonts w:ascii="Times New Roman" w:hAnsi="Times New Roman" w:cs="Times New Roman"/>
          <w:sz w:val="24"/>
          <w:szCs w:val="24"/>
        </w:rPr>
        <w:t>4</w:t>
      </w:r>
      <w:r w:rsidR="00811960">
        <w:rPr>
          <w:rFonts w:ascii="Times New Roman" w:hAnsi="Times New Roman" w:cs="Times New Roman"/>
          <w:sz w:val="24"/>
          <w:szCs w:val="24"/>
        </w:rPr>
        <w:t>)</w:t>
      </w:r>
      <w:r w:rsidR="00811960">
        <w:rPr>
          <w:rFonts w:ascii="Times New Roman" w:hAnsi="Times New Roman" w:cs="Times New Roman"/>
          <w:sz w:val="24"/>
          <w:szCs w:val="24"/>
        </w:rPr>
        <w:tab/>
      </w:r>
      <w:r w:rsidR="00F342A2" w:rsidRPr="006923A7">
        <w:rPr>
          <w:rFonts w:ascii="Times New Roman" w:hAnsi="Times New Roman" w:cs="Times New Roman"/>
          <w:sz w:val="24"/>
          <w:szCs w:val="24"/>
        </w:rPr>
        <w:t>Projekt przewiduje nałożenie na członków zarządu polskiego związku sportowego obowiązku powstrzymywani się od wsze</w:t>
      </w:r>
      <w:r w:rsidR="00442C63">
        <w:rPr>
          <w:rFonts w:ascii="Times New Roman" w:hAnsi="Times New Roman" w:cs="Times New Roman"/>
          <w:sz w:val="24"/>
          <w:szCs w:val="24"/>
        </w:rPr>
        <w:t>lkiej działalności sprzecznej z </w:t>
      </w:r>
      <w:r w:rsidR="00F342A2" w:rsidRPr="006923A7">
        <w:rPr>
          <w:rFonts w:ascii="Times New Roman" w:hAnsi="Times New Roman" w:cs="Times New Roman"/>
          <w:sz w:val="24"/>
          <w:szCs w:val="24"/>
        </w:rPr>
        <w:t xml:space="preserve">interesami polskiego związku sportowego. Ponadto przewiduje wprowadzenie obowiązku wstrzymania się przez członków zarządu PZS od głosu w rozstrzyganiu spraw w przypadku sprzeczności interesów polskiego związku sportowego z interesami </w:t>
      </w:r>
      <w:r w:rsidR="00F342A2" w:rsidRPr="006923A7">
        <w:rPr>
          <w:rFonts w:ascii="Times New Roman" w:hAnsi="Times New Roman" w:cs="Times New Roman"/>
          <w:sz w:val="24"/>
          <w:szCs w:val="24"/>
        </w:rPr>
        <w:lastRenderedPageBreak/>
        <w:t xml:space="preserve">członka zarządu, jego osób najbliższych oraz osób, z którymi jest powiązany osobiście. </w:t>
      </w:r>
      <w:r w:rsidRPr="006923A7">
        <w:rPr>
          <w:rFonts w:ascii="Times New Roman" w:hAnsi="Times New Roman" w:cs="Times New Roman"/>
          <w:sz w:val="24"/>
          <w:szCs w:val="24"/>
        </w:rPr>
        <w:t>Nowa regulacja zostanie oparta na sprawdzonych</w:t>
      </w:r>
      <w:r w:rsidR="00442C63">
        <w:rPr>
          <w:rFonts w:ascii="Times New Roman" w:hAnsi="Times New Roman" w:cs="Times New Roman"/>
          <w:sz w:val="24"/>
          <w:szCs w:val="24"/>
        </w:rPr>
        <w:t xml:space="preserve"> rozwiązaniach ustawy z dnia 15 </w:t>
      </w:r>
      <w:r w:rsidRPr="006923A7">
        <w:rPr>
          <w:rFonts w:ascii="Times New Roman" w:hAnsi="Times New Roman" w:cs="Times New Roman"/>
          <w:sz w:val="24"/>
          <w:szCs w:val="24"/>
        </w:rPr>
        <w:t xml:space="preserve">września 2000 r. </w:t>
      </w:r>
      <w:r w:rsidR="00957056">
        <w:rPr>
          <w:rFonts w:ascii="Times New Roman" w:hAnsi="Times New Roman" w:cs="Times New Roman"/>
          <w:sz w:val="24"/>
          <w:szCs w:val="24"/>
        </w:rPr>
        <w:t xml:space="preserve">– </w:t>
      </w:r>
      <w:r w:rsidRPr="006923A7">
        <w:rPr>
          <w:rFonts w:ascii="Times New Roman" w:hAnsi="Times New Roman" w:cs="Times New Roman"/>
          <w:sz w:val="24"/>
          <w:szCs w:val="24"/>
        </w:rPr>
        <w:t>Kodeks spółek handl</w:t>
      </w:r>
      <w:r w:rsidR="006A118F" w:rsidRPr="006923A7">
        <w:rPr>
          <w:rFonts w:ascii="Times New Roman" w:hAnsi="Times New Roman" w:cs="Times New Roman"/>
          <w:sz w:val="24"/>
          <w:szCs w:val="24"/>
        </w:rPr>
        <w:t>owych i</w:t>
      </w:r>
      <w:r w:rsidR="006923A7">
        <w:rPr>
          <w:rFonts w:ascii="Times New Roman" w:hAnsi="Times New Roman" w:cs="Times New Roman"/>
          <w:sz w:val="24"/>
          <w:szCs w:val="24"/>
        </w:rPr>
        <w:t xml:space="preserve"> </w:t>
      </w:r>
      <w:r w:rsidR="006A118F" w:rsidRPr="006923A7">
        <w:rPr>
          <w:rFonts w:ascii="Times New Roman" w:hAnsi="Times New Roman" w:cs="Times New Roman"/>
          <w:sz w:val="24"/>
          <w:szCs w:val="24"/>
        </w:rPr>
        <w:t xml:space="preserve">ma na celu podniesienie standardów zarządzania </w:t>
      </w:r>
      <w:r w:rsidR="005712EB">
        <w:rPr>
          <w:rFonts w:ascii="Times New Roman" w:hAnsi="Times New Roman" w:cs="Times New Roman"/>
          <w:sz w:val="24"/>
          <w:szCs w:val="24"/>
        </w:rPr>
        <w:t>PZS</w:t>
      </w:r>
      <w:r w:rsidR="006A118F" w:rsidRPr="006923A7">
        <w:rPr>
          <w:rFonts w:ascii="Times New Roman" w:hAnsi="Times New Roman" w:cs="Times New Roman"/>
          <w:sz w:val="24"/>
          <w:szCs w:val="24"/>
        </w:rPr>
        <w:t>-</w:t>
      </w:r>
      <w:proofErr w:type="spellStart"/>
      <w:r w:rsidR="006A118F" w:rsidRPr="006923A7">
        <w:rPr>
          <w:rFonts w:ascii="Times New Roman" w:hAnsi="Times New Roman" w:cs="Times New Roman"/>
          <w:sz w:val="24"/>
          <w:szCs w:val="24"/>
        </w:rPr>
        <w:t>ami</w:t>
      </w:r>
      <w:proofErr w:type="spellEnd"/>
      <w:r w:rsidR="006A118F" w:rsidRPr="006923A7">
        <w:rPr>
          <w:rFonts w:ascii="Times New Roman" w:hAnsi="Times New Roman" w:cs="Times New Roman"/>
          <w:sz w:val="24"/>
          <w:szCs w:val="24"/>
        </w:rPr>
        <w:t>.</w:t>
      </w:r>
    </w:p>
    <w:p w14:paraId="7EFDC377" w14:textId="7E85C97F" w:rsidR="00362CA6" w:rsidRPr="006923A7" w:rsidRDefault="00362CA6"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 xml:space="preserve">Ad </w:t>
      </w:r>
      <w:r w:rsidR="00D237E0" w:rsidRPr="006923A7">
        <w:rPr>
          <w:rFonts w:ascii="Times New Roman" w:hAnsi="Times New Roman" w:cs="Times New Roman"/>
          <w:sz w:val="24"/>
          <w:szCs w:val="24"/>
        </w:rPr>
        <w:t>5</w:t>
      </w:r>
      <w:r w:rsidR="00811960">
        <w:rPr>
          <w:rFonts w:ascii="Times New Roman" w:hAnsi="Times New Roman" w:cs="Times New Roman"/>
          <w:sz w:val="24"/>
          <w:szCs w:val="24"/>
        </w:rPr>
        <w:t>)</w:t>
      </w:r>
      <w:r w:rsidR="00811960">
        <w:rPr>
          <w:rFonts w:ascii="Times New Roman" w:hAnsi="Times New Roman" w:cs="Times New Roman"/>
          <w:sz w:val="24"/>
          <w:szCs w:val="24"/>
        </w:rPr>
        <w:tab/>
      </w:r>
      <w:r w:rsidRPr="006923A7">
        <w:rPr>
          <w:rFonts w:ascii="Times New Roman" w:hAnsi="Times New Roman" w:cs="Times New Roman"/>
          <w:sz w:val="24"/>
          <w:szCs w:val="24"/>
        </w:rPr>
        <w:t>Proponowana zmiana art. 15 ust. 3 polega na wprowadzeniu możliwości uczestnictwa w lidze zawodowej klubów sportowych</w:t>
      </w:r>
      <w:r w:rsidR="00442C63">
        <w:rPr>
          <w:rFonts w:ascii="Times New Roman" w:hAnsi="Times New Roman" w:cs="Times New Roman"/>
          <w:sz w:val="24"/>
          <w:szCs w:val="24"/>
        </w:rPr>
        <w:t xml:space="preserve"> działających w formie spółki z </w:t>
      </w:r>
      <w:r w:rsidRPr="006923A7">
        <w:rPr>
          <w:rFonts w:ascii="Times New Roman" w:hAnsi="Times New Roman" w:cs="Times New Roman"/>
          <w:sz w:val="24"/>
          <w:szCs w:val="24"/>
        </w:rPr>
        <w:t>o.o. Zgodnie z obecnie obowiązującym ar</w:t>
      </w:r>
      <w:r w:rsidR="00D235FB">
        <w:rPr>
          <w:rFonts w:ascii="Times New Roman" w:hAnsi="Times New Roman" w:cs="Times New Roman"/>
          <w:sz w:val="24"/>
          <w:szCs w:val="24"/>
        </w:rPr>
        <w:t>t. 15 ust. 3 ustawy o sporcie w</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skład ligi zawodowej w</w:t>
      </w:r>
      <w:r w:rsidR="006923A7">
        <w:rPr>
          <w:rFonts w:ascii="Times New Roman" w:hAnsi="Times New Roman" w:cs="Times New Roman"/>
          <w:sz w:val="24"/>
          <w:szCs w:val="24"/>
        </w:rPr>
        <w:t xml:space="preserve"> </w:t>
      </w:r>
      <w:r w:rsidRPr="006923A7">
        <w:rPr>
          <w:rFonts w:ascii="Times New Roman" w:hAnsi="Times New Roman" w:cs="Times New Roman"/>
          <w:sz w:val="24"/>
          <w:szCs w:val="24"/>
        </w:rPr>
        <w:t>grach zespołowych wchodzą wyłącznie kluby sportowe działające jako spółki akcyjne. Proponowana zmiana pozwoli na rozwiązanie trudności, pojawiających się pod rządami przepisu w obecnym brzmieniu, w utworzeniu ligi zawodowej ze względu na niewystarczającą liczbę klubów działających w formie spółek akcyjnych</w:t>
      </w:r>
      <w:r w:rsidR="00957056">
        <w:rPr>
          <w:rFonts w:ascii="Times New Roman" w:hAnsi="Times New Roman" w:cs="Times New Roman"/>
          <w:sz w:val="24"/>
          <w:szCs w:val="24"/>
        </w:rPr>
        <w:t>,</w:t>
      </w:r>
      <w:r w:rsidRPr="006923A7">
        <w:rPr>
          <w:rFonts w:ascii="Times New Roman" w:hAnsi="Times New Roman" w:cs="Times New Roman"/>
          <w:sz w:val="24"/>
          <w:szCs w:val="24"/>
        </w:rPr>
        <w:t xml:space="preserve"> od której zależy możliwość utworzenia ligi zawodowej.</w:t>
      </w:r>
    </w:p>
    <w:p w14:paraId="163D77F7" w14:textId="50C02AAE" w:rsidR="0042019C" w:rsidRPr="006923A7" w:rsidRDefault="0042019C"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 xml:space="preserve">Ad </w:t>
      </w:r>
      <w:r w:rsidR="00D237E0" w:rsidRPr="006923A7">
        <w:rPr>
          <w:rFonts w:ascii="Times New Roman" w:hAnsi="Times New Roman" w:cs="Times New Roman"/>
          <w:sz w:val="24"/>
          <w:szCs w:val="24"/>
        </w:rPr>
        <w:t>6</w:t>
      </w:r>
      <w:r w:rsidR="00811960">
        <w:rPr>
          <w:rFonts w:ascii="Times New Roman" w:hAnsi="Times New Roman" w:cs="Times New Roman"/>
          <w:sz w:val="24"/>
          <w:szCs w:val="24"/>
        </w:rPr>
        <w:t>)</w:t>
      </w:r>
      <w:r w:rsidR="00811960">
        <w:rPr>
          <w:rFonts w:ascii="Times New Roman" w:hAnsi="Times New Roman" w:cs="Times New Roman"/>
          <w:sz w:val="24"/>
          <w:szCs w:val="24"/>
        </w:rPr>
        <w:tab/>
      </w:r>
      <w:r w:rsidRPr="006923A7">
        <w:rPr>
          <w:rFonts w:ascii="Times New Roman" w:hAnsi="Times New Roman" w:cs="Times New Roman"/>
          <w:sz w:val="24"/>
          <w:szCs w:val="24"/>
        </w:rPr>
        <w:t xml:space="preserve">Zmiana polega na zwiększeniu zakresu posiadanych przez ministra właściwego do spraw kultury fizycznej kompetencji nadzorczych i kontrolnych o działalność </w:t>
      </w:r>
      <w:r w:rsidR="00C84A97">
        <w:rPr>
          <w:rFonts w:ascii="Times New Roman" w:hAnsi="Times New Roman" w:cs="Times New Roman"/>
          <w:sz w:val="24"/>
          <w:szCs w:val="24"/>
        </w:rPr>
        <w:t>PZS</w:t>
      </w:r>
      <w:r w:rsidRPr="006923A7">
        <w:rPr>
          <w:rFonts w:ascii="Times New Roman" w:hAnsi="Times New Roman" w:cs="Times New Roman"/>
          <w:sz w:val="24"/>
          <w:szCs w:val="24"/>
        </w:rPr>
        <w:t xml:space="preserve"> pod względem </w:t>
      </w:r>
      <w:r w:rsidR="00C84A97">
        <w:rPr>
          <w:rFonts w:ascii="Times New Roman" w:hAnsi="Times New Roman" w:cs="Times New Roman"/>
          <w:sz w:val="24"/>
          <w:szCs w:val="24"/>
        </w:rPr>
        <w:t xml:space="preserve">jej </w:t>
      </w:r>
      <w:r w:rsidRPr="006923A7">
        <w:rPr>
          <w:rFonts w:ascii="Times New Roman" w:hAnsi="Times New Roman" w:cs="Times New Roman"/>
          <w:sz w:val="24"/>
          <w:szCs w:val="24"/>
        </w:rPr>
        <w:t xml:space="preserve">zgodności z regulaminami </w:t>
      </w:r>
      <w:r w:rsidR="00C84A97">
        <w:rPr>
          <w:rFonts w:ascii="Times New Roman" w:hAnsi="Times New Roman" w:cs="Times New Roman"/>
          <w:sz w:val="24"/>
          <w:szCs w:val="24"/>
        </w:rPr>
        <w:t>tego</w:t>
      </w:r>
      <w:r w:rsidRPr="006923A7">
        <w:rPr>
          <w:rFonts w:ascii="Times New Roman" w:hAnsi="Times New Roman" w:cs="Times New Roman"/>
          <w:sz w:val="24"/>
          <w:szCs w:val="24"/>
        </w:rPr>
        <w:t xml:space="preserve"> związku. Możliwość stosowania środków nadzoru </w:t>
      </w:r>
      <w:r w:rsidR="006923A7">
        <w:rPr>
          <w:rFonts w:ascii="Times New Roman" w:hAnsi="Times New Roman" w:cs="Times New Roman"/>
          <w:sz w:val="24"/>
          <w:szCs w:val="24"/>
        </w:rPr>
        <w:t>–</w:t>
      </w:r>
      <w:r w:rsidRPr="006923A7">
        <w:rPr>
          <w:rFonts w:ascii="Times New Roman" w:hAnsi="Times New Roman" w:cs="Times New Roman"/>
          <w:sz w:val="24"/>
          <w:szCs w:val="24"/>
        </w:rPr>
        <w:t xml:space="preserve"> w zakresie dotyczącym zgodności działania polskiego związku sportowego z </w:t>
      </w:r>
      <w:r w:rsidR="00C84A97">
        <w:rPr>
          <w:rFonts w:ascii="Times New Roman" w:hAnsi="Times New Roman" w:cs="Times New Roman"/>
          <w:sz w:val="24"/>
          <w:szCs w:val="24"/>
        </w:rPr>
        <w:t xml:space="preserve">jego </w:t>
      </w:r>
      <w:r w:rsidRPr="006923A7">
        <w:rPr>
          <w:rFonts w:ascii="Times New Roman" w:hAnsi="Times New Roman" w:cs="Times New Roman"/>
          <w:sz w:val="24"/>
          <w:szCs w:val="24"/>
        </w:rPr>
        <w:t>regulaminami oznacza, że kontrola będzie dotyczy</w:t>
      </w:r>
      <w:r w:rsidR="00AE35EC" w:rsidRPr="006923A7">
        <w:rPr>
          <w:rFonts w:ascii="Times New Roman" w:hAnsi="Times New Roman" w:cs="Times New Roman"/>
          <w:sz w:val="24"/>
          <w:szCs w:val="24"/>
        </w:rPr>
        <w:t>ła</w:t>
      </w:r>
      <w:r w:rsidRPr="006923A7">
        <w:rPr>
          <w:rFonts w:ascii="Times New Roman" w:hAnsi="Times New Roman" w:cs="Times New Roman"/>
          <w:sz w:val="24"/>
          <w:szCs w:val="24"/>
        </w:rPr>
        <w:t xml:space="preserve"> zgodności działań polskiego związku sportowego z </w:t>
      </w:r>
      <w:r w:rsidR="00DA5EE8" w:rsidRPr="006923A7">
        <w:rPr>
          <w:rFonts w:ascii="Times New Roman" w:hAnsi="Times New Roman" w:cs="Times New Roman"/>
          <w:sz w:val="24"/>
          <w:szCs w:val="24"/>
        </w:rPr>
        <w:t xml:space="preserve">postanowieniami </w:t>
      </w:r>
      <w:r w:rsidRPr="006923A7">
        <w:rPr>
          <w:rFonts w:ascii="Times New Roman" w:hAnsi="Times New Roman" w:cs="Times New Roman"/>
          <w:sz w:val="24"/>
          <w:szCs w:val="24"/>
        </w:rPr>
        <w:t>innych niż statut aktów wewnętrznych.</w:t>
      </w:r>
    </w:p>
    <w:p w14:paraId="4F2FFC52" w14:textId="250F0086" w:rsidR="0042019C" w:rsidRPr="006923A7" w:rsidRDefault="0042019C"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 xml:space="preserve">Celem przedmiotowej zmiany jest istotne wzmocnienie kompetencji nadzorczych ministra właściwego do spraw kultury fizycznej wobec </w:t>
      </w:r>
      <w:r w:rsidR="009F7CFE">
        <w:rPr>
          <w:rFonts w:ascii="Times New Roman" w:hAnsi="Times New Roman" w:cs="Times New Roman"/>
          <w:sz w:val="24"/>
          <w:szCs w:val="24"/>
        </w:rPr>
        <w:t>PZS</w:t>
      </w:r>
      <w:r w:rsidRPr="006923A7">
        <w:rPr>
          <w:rFonts w:ascii="Times New Roman" w:hAnsi="Times New Roman" w:cs="Times New Roman"/>
          <w:sz w:val="24"/>
          <w:szCs w:val="24"/>
        </w:rPr>
        <w:t xml:space="preserve">. Pozwoli to w znacznie szerszym niż dotychczas zakresie nadzorować funkcjonowanie władz </w:t>
      </w:r>
      <w:r w:rsidR="009F7CFE">
        <w:rPr>
          <w:rFonts w:ascii="Times New Roman" w:hAnsi="Times New Roman" w:cs="Times New Roman"/>
          <w:sz w:val="24"/>
          <w:szCs w:val="24"/>
        </w:rPr>
        <w:t>PZS</w:t>
      </w:r>
      <w:r w:rsidR="00FD1E10">
        <w:rPr>
          <w:rFonts w:ascii="Times New Roman" w:hAnsi="Times New Roman" w:cs="Times New Roman"/>
          <w:sz w:val="24"/>
          <w:szCs w:val="24"/>
        </w:rPr>
        <w:t>,</w:t>
      </w:r>
      <w:r w:rsidRPr="006923A7">
        <w:rPr>
          <w:rFonts w:ascii="Times New Roman" w:hAnsi="Times New Roman" w:cs="Times New Roman"/>
          <w:sz w:val="24"/>
          <w:szCs w:val="24"/>
        </w:rPr>
        <w:t xml:space="preserve"> takich jak Zarząd czy właściwy organ kontroli wewnętrznej danego związku (najczęściej nazywany komisją rewizyjną). Stosowne kompetencje tych organów powinny zo</w:t>
      </w:r>
      <w:r w:rsidR="009B475B">
        <w:rPr>
          <w:rFonts w:ascii="Times New Roman" w:hAnsi="Times New Roman" w:cs="Times New Roman"/>
          <w:sz w:val="24"/>
          <w:szCs w:val="24"/>
        </w:rPr>
        <w:t>stać obligatoryjnie określone w</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statucie, jednak tryb ich pracy uszczegóławi</w:t>
      </w:r>
      <w:r w:rsidR="00442C63">
        <w:rPr>
          <w:rFonts w:ascii="Times New Roman" w:hAnsi="Times New Roman" w:cs="Times New Roman"/>
          <w:sz w:val="24"/>
          <w:szCs w:val="24"/>
        </w:rPr>
        <w:t>any jest w </w:t>
      </w:r>
      <w:r w:rsidR="009B475B">
        <w:rPr>
          <w:rFonts w:ascii="Times New Roman" w:hAnsi="Times New Roman" w:cs="Times New Roman"/>
          <w:sz w:val="24"/>
          <w:szCs w:val="24"/>
        </w:rPr>
        <w:t>innych regulacjach o</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 xml:space="preserve">charakterze wewnętrznym. </w:t>
      </w:r>
    </w:p>
    <w:p w14:paraId="7EEFBB77" w14:textId="60DB6A8D" w:rsidR="0042019C" w:rsidRPr="006923A7" w:rsidRDefault="0042019C"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W obecnym stanie prawnym minister właściwy do spraw kultury fizycznej nie ma możliwości eliminowania nieprawidłowości</w:t>
      </w:r>
      <w:r w:rsidR="009B475B">
        <w:rPr>
          <w:rFonts w:ascii="Times New Roman" w:hAnsi="Times New Roman" w:cs="Times New Roman"/>
          <w:sz w:val="24"/>
          <w:szCs w:val="24"/>
        </w:rPr>
        <w:t xml:space="preserve"> powstałych w tym zakresie (np.</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braku zachowania obowiązku zwoływania Zarządu w te</w:t>
      </w:r>
      <w:r w:rsidR="00442C63">
        <w:rPr>
          <w:rFonts w:ascii="Times New Roman" w:hAnsi="Times New Roman" w:cs="Times New Roman"/>
          <w:sz w:val="24"/>
          <w:szCs w:val="24"/>
        </w:rPr>
        <w:t>rminach określonych wyłącznie w </w:t>
      </w:r>
      <w:r w:rsidRPr="006923A7">
        <w:rPr>
          <w:rFonts w:ascii="Times New Roman" w:hAnsi="Times New Roman" w:cs="Times New Roman"/>
          <w:sz w:val="24"/>
          <w:szCs w:val="24"/>
        </w:rPr>
        <w:t>jego regulaminie pracy).</w:t>
      </w:r>
    </w:p>
    <w:p w14:paraId="4DF7B0BA" w14:textId="77C9E67E" w:rsidR="0042019C" w:rsidRPr="006923A7" w:rsidRDefault="0042019C"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 xml:space="preserve">Ponadto nowe kompetencje ministra właściwego do spraw kultury fizycznej pozwolą objąć jego nadzorem działalność i umożliwią ocenę prawidłowości działalności rożnego </w:t>
      </w:r>
      <w:r w:rsidRPr="006923A7">
        <w:rPr>
          <w:rFonts w:ascii="Times New Roman" w:hAnsi="Times New Roman" w:cs="Times New Roman"/>
          <w:sz w:val="24"/>
          <w:szCs w:val="24"/>
        </w:rPr>
        <w:lastRenderedPageBreak/>
        <w:t xml:space="preserve">rodzaju organów („ciał”) powołanych przez </w:t>
      </w:r>
      <w:r w:rsidR="009F7CFE">
        <w:rPr>
          <w:rFonts w:ascii="Times New Roman" w:hAnsi="Times New Roman" w:cs="Times New Roman"/>
          <w:sz w:val="24"/>
          <w:szCs w:val="24"/>
        </w:rPr>
        <w:t>PZS</w:t>
      </w:r>
      <w:r w:rsidRPr="006923A7">
        <w:rPr>
          <w:rFonts w:ascii="Times New Roman" w:hAnsi="Times New Roman" w:cs="Times New Roman"/>
          <w:sz w:val="24"/>
          <w:szCs w:val="24"/>
        </w:rPr>
        <w:t>, których kompetencje nie zostały określone w</w:t>
      </w:r>
      <w:r w:rsidR="006923A7">
        <w:rPr>
          <w:rFonts w:ascii="Times New Roman" w:hAnsi="Times New Roman" w:cs="Times New Roman"/>
          <w:sz w:val="24"/>
          <w:szCs w:val="24"/>
        </w:rPr>
        <w:t xml:space="preserve"> </w:t>
      </w:r>
      <w:r w:rsidRPr="006923A7">
        <w:rPr>
          <w:rFonts w:ascii="Times New Roman" w:hAnsi="Times New Roman" w:cs="Times New Roman"/>
          <w:sz w:val="24"/>
          <w:szCs w:val="24"/>
        </w:rPr>
        <w:t xml:space="preserve">statucie </w:t>
      </w:r>
      <w:r w:rsidR="009B475B">
        <w:rPr>
          <w:rFonts w:ascii="Times New Roman" w:hAnsi="Times New Roman" w:cs="Times New Roman"/>
          <w:sz w:val="24"/>
          <w:szCs w:val="24"/>
        </w:rPr>
        <w:t>polskiego związku sportowego, a</w:t>
      </w:r>
      <w:r w:rsidR="00405A04">
        <w:rPr>
          <w:rFonts w:ascii="Times New Roman" w:hAnsi="Times New Roman" w:cs="Times New Roman"/>
          <w:sz w:val="24"/>
          <w:szCs w:val="24"/>
        </w:rPr>
        <w:t xml:space="preserve"> </w:t>
      </w:r>
      <w:r w:rsidR="00442C63">
        <w:rPr>
          <w:rFonts w:ascii="Times New Roman" w:hAnsi="Times New Roman" w:cs="Times New Roman"/>
          <w:sz w:val="24"/>
          <w:szCs w:val="24"/>
        </w:rPr>
        <w:t>zostały wskazane w </w:t>
      </w:r>
      <w:r w:rsidRPr="006923A7">
        <w:rPr>
          <w:rFonts w:ascii="Times New Roman" w:hAnsi="Times New Roman" w:cs="Times New Roman"/>
          <w:sz w:val="24"/>
          <w:szCs w:val="24"/>
        </w:rPr>
        <w:t xml:space="preserve">unormowaniach wewnętrznych obowiązujących w </w:t>
      </w:r>
      <w:r w:rsidR="009F7CFE">
        <w:rPr>
          <w:rFonts w:ascii="Times New Roman" w:hAnsi="Times New Roman" w:cs="Times New Roman"/>
          <w:sz w:val="24"/>
          <w:szCs w:val="24"/>
        </w:rPr>
        <w:t>PZS</w:t>
      </w:r>
      <w:r w:rsidRPr="006923A7">
        <w:rPr>
          <w:rFonts w:ascii="Times New Roman" w:hAnsi="Times New Roman" w:cs="Times New Roman"/>
          <w:sz w:val="24"/>
          <w:szCs w:val="24"/>
        </w:rPr>
        <w:t>. Często właśnie tego rodzaju organy, tworzone fakultatywnie (np.</w:t>
      </w:r>
      <w:r w:rsidR="006923A7">
        <w:rPr>
          <w:rFonts w:ascii="Times New Roman" w:hAnsi="Times New Roman" w:cs="Times New Roman"/>
          <w:sz w:val="24"/>
          <w:szCs w:val="24"/>
        </w:rPr>
        <w:t xml:space="preserve"> </w:t>
      </w:r>
      <w:r w:rsidRPr="006923A7">
        <w:rPr>
          <w:rFonts w:ascii="Times New Roman" w:hAnsi="Times New Roman" w:cs="Times New Roman"/>
          <w:sz w:val="24"/>
          <w:szCs w:val="24"/>
        </w:rPr>
        <w:t>wszelkiego rodzaju zespoły i komisje problemowe /np. komisje sędziowskie/, rady trenerów, komisje licencyjne), rozstrzygają o sytuacji prawnej przystępujących lub biorących udział we współzawodnictwie sportowym zawodników, sędziów lub klubów.</w:t>
      </w:r>
    </w:p>
    <w:p w14:paraId="3243AA03" w14:textId="547CA717" w:rsidR="0042019C" w:rsidRPr="006923A7" w:rsidRDefault="0042019C"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Jednocześnie proponuje się modyfikację obecnie obowiązującego wyłączenia z</w:t>
      </w:r>
      <w:r w:rsidR="00442C63">
        <w:rPr>
          <w:rFonts w:ascii="Times New Roman" w:hAnsi="Times New Roman" w:cs="Times New Roman"/>
          <w:sz w:val="24"/>
          <w:szCs w:val="24"/>
        </w:rPr>
        <w:t> ww. </w:t>
      </w:r>
      <w:r w:rsidRPr="006923A7">
        <w:rPr>
          <w:rFonts w:ascii="Times New Roman" w:hAnsi="Times New Roman" w:cs="Times New Roman"/>
          <w:sz w:val="24"/>
          <w:szCs w:val="24"/>
        </w:rPr>
        <w:t>nadzoru ministra właściwego do spraw kultury fizycznej decyzji dyscyplinarnych i</w:t>
      </w:r>
      <w:r w:rsidR="006923A7">
        <w:rPr>
          <w:rFonts w:ascii="Times New Roman" w:hAnsi="Times New Roman" w:cs="Times New Roman"/>
          <w:sz w:val="24"/>
          <w:szCs w:val="24"/>
        </w:rPr>
        <w:t xml:space="preserve"> </w:t>
      </w:r>
      <w:r w:rsidRPr="006923A7">
        <w:rPr>
          <w:rFonts w:ascii="Times New Roman" w:hAnsi="Times New Roman" w:cs="Times New Roman"/>
          <w:sz w:val="24"/>
          <w:szCs w:val="24"/>
        </w:rPr>
        <w:t>regulaminowych polskich związków sportow</w:t>
      </w:r>
      <w:r w:rsidR="00442C63">
        <w:rPr>
          <w:rFonts w:ascii="Times New Roman" w:hAnsi="Times New Roman" w:cs="Times New Roman"/>
          <w:sz w:val="24"/>
          <w:szCs w:val="24"/>
        </w:rPr>
        <w:t>ych, związanych z organizacją i </w:t>
      </w:r>
      <w:r w:rsidRPr="006923A7">
        <w:rPr>
          <w:rFonts w:ascii="Times New Roman" w:hAnsi="Times New Roman" w:cs="Times New Roman"/>
          <w:sz w:val="24"/>
          <w:szCs w:val="24"/>
        </w:rPr>
        <w:t xml:space="preserve">przebiegiem współzawodnictwa sportowego. </w:t>
      </w:r>
    </w:p>
    <w:p w14:paraId="68DDF1C8" w14:textId="2C135118" w:rsidR="0042019C" w:rsidRPr="006923A7" w:rsidRDefault="0042019C"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Proponowana zmiana polega na objęci</w:t>
      </w:r>
      <w:r w:rsidR="00FD1E10">
        <w:rPr>
          <w:rFonts w:ascii="Times New Roman" w:hAnsi="Times New Roman" w:cs="Times New Roman"/>
          <w:sz w:val="24"/>
          <w:szCs w:val="24"/>
        </w:rPr>
        <w:t>u</w:t>
      </w:r>
      <w:r w:rsidRPr="006923A7">
        <w:rPr>
          <w:rFonts w:ascii="Times New Roman" w:hAnsi="Times New Roman" w:cs="Times New Roman"/>
          <w:sz w:val="24"/>
          <w:szCs w:val="24"/>
        </w:rPr>
        <w:t xml:space="preserve"> nadzorem wyłączonych obecnie decyzji regulaminowych dotyczących organizacji współzawodnictwa sportowego. Zatem wyłączone z</w:t>
      </w:r>
      <w:r w:rsidR="006923A7">
        <w:rPr>
          <w:rFonts w:ascii="Times New Roman" w:hAnsi="Times New Roman" w:cs="Times New Roman"/>
          <w:sz w:val="24"/>
          <w:szCs w:val="24"/>
        </w:rPr>
        <w:t xml:space="preserve"> </w:t>
      </w:r>
      <w:r w:rsidRPr="006923A7">
        <w:rPr>
          <w:rFonts w:ascii="Times New Roman" w:hAnsi="Times New Roman" w:cs="Times New Roman"/>
          <w:sz w:val="24"/>
          <w:szCs w:val="24"/>
        </w:rPr>
        <w:t>pod nadzoru ministra właściwego do spraw kultury fizycznej pozostałyby decyzje dyscyplinarne i regulaminowe dotyczące przebiegu współzawodnictwa sportowego.</w:t>
      </w:r>
    </w:p>
    <w:p w14:paraId="25916471" w14:textId="21496745" w:rsidR="0042019C" w:rsidRPr="006923A7" w:rsidRDefault="0042019C"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Za reguły organizacyjne należy uznać reguły dotyczące sposobu urządzenia współzawodnictwa sportowego, nadania mu określonego kształtu i struktury, reguły o</w:t>
      </w:r>
      <w:r w:rsidR="00442C63">
        <w:rPr>
          <w:rFonts w:ascii="Times New Roman" w:hAnsi="Times New Roman" w:cs="Times New Roman"/>
          <w:sz w:val="24"/>
          <w:szCs w:val="24"/>
        </w:rPr>
        <w:t> </w:t>
      </w:r>
      <w:r w:rsidRPr="006923A7">
        <w:rPr>
          <w:rFonts w:ascii="Times New Roman" w:hAnsi="Times New Roman" w:cs="Times New Roman"/>
          <w:sz w:val="24"/>
          <w:szCs w:val="24"/>
        </w:rPr>
        <w:t>charakterze technicznym, pomocniczym w stosunku do reguł sportowych, określających zasady współzawodnictwa. Należy jednak zaznaczyć, że kompetencje nadzorcze ministra właściwego do spraw kultury fi</w:t>
      </w:r>
      <w:r w:rsidR="00442C63">
        <w:rPr>
          <w:rFonts w:ascii="Times New Roman" w:hAnsi="Times New Roman" w:cs="Times New Roman"/>
          <w:sz w:val="24"/>
          <w:szCs w:val="24"/>
        </w:rPr>
        <w:t>zycznej nie będą obejmowały np. </w:t>
      </w:r>
      <w:r w:rsidRPr="006923A7">
        <w:rPr>
          <w:rFonts w:ascii="Times New Roman" w:hAnsi="Times New Roman" w:cs="Times New Roman"/>
          <w:sz w:val="24"/>
          <w:szCs w:val="24"/>
        </w:rPr>
        <w:t>wybo</w:t>
      </w:r>
      <w:r w:rsidR="009B475B">
        <w:rPr>
          <w:rFonts w:ascii="Times New Roman" w:hAnsi="Times New Roman" w:cs="Times New Roman"/>
          <w:sz w:val="24"/>
          <w:szCs w:val="24"/>
        </w:rPr>
        <w:t>ru lub zmiany formy rozgrywek w</w:t>
      </w:r>
      <w:r w:rsidR="00071B07">
        <w:rPr>
          <w:rFonts w:ascii="Times New Roman" w:hAnsi="Times New Roman" w:cs="Times New Roman"/>
          <w:sz w:val="24"/>
          <w:szCs w:val="24"/>
        </w:rPr>
        <w:t xml:space="preserve"> </w:t>
      </w:r>
      <w:r w:rsidRPr="006923A7">
        <w:rPr>
          <w:rFonts w:ascii="Times New Roman" w:hAnsi="Times New Roman" w:cs="Times New Roman"/>
          <w:sz w:val="24"/>
          <w:szCs w:val="24"/>
        </w:rPr>
        <w:t>danym spo</w:t>
      </w:r>
      <w:r w:rsidR="00071B07">
        <w:rPr>
          <w:rFonts w:ascii="Times New Roman" w:hAnsi="Times New Roman" w:cs="Times New Roman"/>
          <w:sz w:val="24"/>
          <w:szCs w:val="24"/>
        </w:rPr>
        <w:t>rcie, a</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będą miały jedynie na celu nadzór nad</w:t>
      </w:r>
      <w:r w:rsidR="00F305AF">
        <w:rPr>
          <w:rFonts w:ascii="Times New Roman" w:hAnsi="Times New Roman" w:cs="Times New Roman"/>
          <w:sz w:val="24"/>
          <w:szCs w:val="24"/>
        </w:rPr>
        <w:t xml:space="preserve"> zgodnością podjętych decyzji z</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 xml:space="preserve">przyjętymi w tym zakresie regulacjami wewnętrznymi </w:t>
      </w:r>
      <w:r w:rsidR="002F1217">
        <w:rPr>
          <w:rFonts w:ascii="Times New Roman" w:hAnsi="Times New Roman" w:cs="Times New Roman"/>
          <w:sz w:val="24"/>
          <w:szCs w:val="24"/>
        </w:rPr>
        <w:t>PZS</w:t>
      </w:r>
      <w:r w:rsidRPr="006923A7">
        <w:rPr>
          <w:rFonts w:ascii="Times New Roman" w:hAnsi="Times New Roman" w:cs="Times New Roman"/>
          <w:sz w:val="24"/>
          <w:szCs w:val="24"/>
        </w:rPr>
        <w:t>.</w:t>
      </w:r>
    </w:p>
    <w:p w14:paraId="55C71446" w14:textId="180B7FCF" w:rsidR="0042019C" w:rsidRPr="006923A7" w:rsidRDefault="0042019C"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 xml:space="preserve">Ad </w:t>
      </w:r>
      <w:r w:rsidR="00D237E0" w:rsidRPr="006923A7">
        <w:rPr>
          <w:rFonts w:ascii="Times New Roman" w:hAnsi="Times New Roman" w:cs="Times New Roman"/>
          <w:sz w:val="24"/>
          <w:szCs w:val="24"/>
        </w:rPr>
        <w:t>7</w:t>
      </w:r>
      <w:r w:rsidR="004052D6">
        <w:rPr>
          <w:rFonts w:ascii="Times New Roman" w:hAnsi="Times New Roman" w:cs="Times New Roman"/>
          <w:sz w:val="24"/>
          <w:szCs w:val="24"/>
        </w:rPr>
        <w:t>)</w:t>
      </w:r>
      <w:r w:rsidR="004052D6">
        <w:rPr>
          <w:rFonts w:ascii="Times New Roman" w:hAnsi="Times New Roman" w:cs="Times New Roman"/>
          <w:sz w:val="24"/>
          <w:szCs w:val="24"/>
        </w:rPr>
        <w:tab/>
      </w:r>
      <w:r w:rsidRPr="006923A7">
        <w:rPr>
          <w:rFonts w:ascii="Times New Roman" w:hAnsi="Times New Roman" w:cs="Times New Roman"/>
          <w:sz w:val="24"/>
          <w:szCs w:val="24"/>
        </w:rPr>
        <w:t>Należy wskazać, że stosownie do obecnie obowiązującego art. 22 ust. 1 ustawy o sporcie, jeżeli działalność władz polskiego związku sportowego narusza prawo lub postanowienia statutu, minister właściw</w:t>
      </w:r>
      <w:r w:rsidR="009B475B">
        <w:rPr>
          <w:rFonts w:ascii="Times New Roman" w:hAnsi="Times New Roman" w:cs="Times New Roman"/>
          <w:sz w:val="24"/>
          <w:szCs w:val="24"/>
        </w:rPr>
        <w:t>y do spraw kultury fizycznej, w</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zależności od stopnia stwierdzonych nieprawidłowości, jest uprawniony do:</w:t>
      </w:r>
    </w:p>
    <w:p w14:paraId="5161975F" w14:textId="7A220CEE" w:rsidR="0042019C" w:rsidRPr="006923A7" w:rsidRDefault="0042019C" w:rsidP="00E17B2B">
      <w:pPr>
        <w:pStyle w:val="Akapitzlist"/>
        <w:numPr>
          <w:ilvl w:val="0"/>
          <w:numId w:val="10"/>
        </w:numPr>
        <w:tabs>
          <w:tab w:val="left" w:pos="350"/>
        </w:tabs>
        <w:spacing w:after="0" w:line="360" w:lineRule="auto"/>
        <w:ind w:left="350" w:hanging="350"/>
        <w:jc w:val="both"/>
        <w:rPr>
          <w:rFonts w:ascii="Times New Roman" w:hAnsi="Times New Roman" w:cs="Times New Roman"/>
          <w:sz w:val="24"/>
          <w:szCs w:val="24"/>
        </w:rPr>
      </w:pPr>
      <w:r w:rsidRPr="006923A7">
        <w:rPr>
          <w:rFonts w:ascii="Times New Roman" w:hAnsi="Times New Roman" w:cs="Times New Roman"/>
          <w:sz w:val="24"/>
          <w:szCs w:val="24"/>
        </w:rPr>
        <w:t>udzielenia władzom polskiego związku sportowego upomnienia i zażądania od nich podjęcia działań mających na ce</w:t>
      </w:r>
      <w:r w:rsidR="009B475B">
        <w:rPr>
          <w:rFonts w:ascii="Times New Roman" w:hAnsi="Times New Roman" w:cs="Times New Roman"/>
          <w:sz w:val="24"/>
          <w:szCs w:val="24"/>
        </w:rPr>
        <w:t>lu zapewnienie stanu zgodnego z</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prawem;</w:t>
      </w:r>
    </w:p>
    <w:p w14:paraId="27F8FE77" w14:textId="2D5D3F79" w:rsidR="0042019C" w:rsidRPr="006923A7" w:rsidRDefault="0042019C" w:rsidP="00E17B2B">
      <w:pPr>
        <w:pStyle w:val="Akapitzlist"/>
        <w:numPr>
          <w:ilvl w:val="0"/>
          <w:numId w:val="10"/>
        </w:numPr>
        <w:tabs>
          <w:tab w:val="left" w:pos="350"/>
        </w:tabs>
        <w:spacing w:after="0" w:line="360" w:lineRule="auto"/>
        <w:ind w:left="350" w:hanging="350"/>
        <w:jc w:val="both"/>
        <w:rPr>
          <w:rFonts w:ascii="Times New Roman" w:hAnsi="Times New Roman" w:cs="Times New Roman"/>
          <w:sz w:val="24"/>
          <w:szCs w:val="24"/>
        </w:rPr>
      </w:pPr>
      <w:r w:rsidRPr="006923A7">
        <w:rPr>
          <w:rFonts w:ascii="Times New Roman" w:hAnsi="Times New Roman" w:cs="Times New Roman"/>
          <w:sz w:val="24"/>
          <w:szCs w:val="24"/>
        </w:rPr>
        <w:t>wstrzymania wykonania decyzji władz polskiego związku sportowego i</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wezwania ich do jej zmiany lub uchylenia w określonym terminie;</w:t>
      </w:r>
    </w:p>
    <w:p w14:paraId="38C1E168" w14:textId="17D8FE62" w:rsidR="0042019C" w:rsidRPr="006923A7" w:rsidRDefault="0042019C" w:rsidP="00E17B2B">
      <w:pPr>
        <w:pStyle w:val="Akapitzlist"/>
        <w:numPr>
          <w:ilvl w:val="0"/>
          <w:numId w:val="10"/>
        </w:numPr>
        <w:tabs>
          <w:tab w:val="left" w:pos="350"/>
        </w:tabs>
        <w:spacing w:after="0" w:line="360" w:lineRule="auto"/>
        <w:ind w:left="350" w:hanging="350"/>
        <w:jc w:val="both"/>
        <w:rPr>
          <w:rFonts w:ascii="Times New Roman" w:hAnsi="Times New Roman" w:cs="Times New Roman"/>
          <w:sz w:val="24"/>
          <w:szCs w:val="24"/>
        </w:rPr>
      </w:pPr>
      <w:r w:rsidRPr="006923A7">
        <w:rPr>
          <w:rFonts w:ascii="Times New Roman" w:hAnsi="Times New Roman" w:cs="Times New Roman"/>
          <w:sz w:val="24"/>
          <w:szCs w:val="24"/>
        </w:rPr>
        <w:lastRenderedPageBreak/>
        <w:t>uchylenia decyzji władz polskiego związku sportowego, o której mowa w</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pkt</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2, w</w:t>
      </w:r>
      <w:r w:rsidR="00442C63">
        <w:rPr>
          <w:rFonts w:ascii="Times New Roman" w:hAnsi="Times New Roman" w:cs="Times New Roman"/>
          <w:sz w:val="24"/>
          <w:szCs w:val="24"/>
        </w:rPr>
        <w:t> </w:t>
      </w:r>
      <w:r w:rsidRPr="006923A7">
        <w:rPr>
          <w:rFonts w:ascii="Times New Roman" w:hAnsi="Times New Roman" w:cs="Times New Roman"/>
          <w:sz w:val="24"/>
          <w:szCs w:val="24"/>
        </w:rPr>
        <w:t>przypadku niespełnienia przez związek żądania jej zmiany lub uchylenia;</w:t>
      </w:r>
    </w:p>
    <w:p w14:paraId="00F115D9" w14:textId="74EBA177" w:rsidR="0042019C" w:rsidRPr="006923A7" w:rsidRDefault="0042019C" w:rsidP="00E17B2B">
      <w:pPr>
        <w:pStyle w:val="Akapitzlist"/>
        <w:numPr>
          <w:ilvl w:val="0"/>
          <w:numId w:val="10"/>
        </w:numPr>
        <w:tabs>
          <w:tab w:val="left" w:pos="350"/>
        </w:tabs>
        <w:spacing w:after="0" w:line="360" w:lineRule="auto"/>
        <w:ind w:left="350" w:hanging="350"/>
        <w:jc w:val="both"/>
        <w:rPr>
          <w:rFonts w:ascii="Times New Roman" w:hAnsi="Times New Roman" w:cs="Times New Roman"/>
          <w:sz w:val="24"/>
          <w:szCs w:val="24"/>
        </w:rPr>
      </w:pPr>
      <w:r w:rsidRPr="006923A7">
        <w:rPr>
          <w:rFonts w:ascii="Times New Roman" w:hAnsi="Times New Roman" w:cs="Times New Roman"/>
          <w:sz w:val="24"/>
          <w:szCs w:val="24"/>
        </w:rPr>
        <w:t>wystąpienia do sądu rejestrowego z wnioskiem o zastosowanie środka, o</w:t>
      </w:r>
      <w:r w:rsidR="00405A04">
        <w:rPr>
          <w:rFonts w:ascii="Times New Roman" w:hAnsi="Times New Roman" w:cs="Times New Roman"/>
          <w:sz w:val="24"/>
          <w:szCs w:val="24"/>
        </w:rPr>
        <w:t xml:space="preserve"> </w:t>
      </w:r>
      <w:r w:rsidR="00BF0EC6">
        <w:rPr>
          <w:rFonts w:ascii="Times New Roman" w:hAnsi="Times New Roman" w:cs="Times New Roman"/>
          <w:sz w:val="24"/>
          <w:szCs w:val="24"/>
        </w:rPr>
        <w:t>którym mowa w art. 23 ust. 1</w:t>
      </w:r>
      <w:r w:rsidR="00FD1E10">
        <w:rPr>
          <w:rFonts w:ascii="Times New Roman" w:hAnsi="Times New Roman" w:cs="Times New Roman"/>
          <w:sz w:val="24"/>
          <w:szCs w:val="24"/>
        </w:rPr>
        <w:t xml:space="preserve"> </w:t>
      </w:r>
      <w:r w:rsidRPr="006923A7">
        <w:rPr>
          <w:rFonts w:ascii="Times New Roman" w:hAnsi="Times New Roman" w:cs="Times New Roman"/>
          <w:sz w:val="24"/>
          <w:szCs w:val="24"/>
        </w:rPr>
        <w:t>ustawy o sporcie.</w:t>
      </w:r>
    </w:p>
    <w:p w14:paraId="3BDFC8C0" w14:textId="6AA21FEF" w:rsidR="0042019C" w:rsidRPr="006923A7" w:rsidRDefault="0042019C"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Należy zwrócić uwagę, że realizacja decyzji nadzorczy</w:t>
      </w:r>
      <w:r w:rsidR="00442C63">
        <w:rPr>
          <w:rFonts w:ascii="Times New Roman" w:hAnsi="Times New Roman" w:cs="Times New Roman"/>
          <w:sz w:val="24"/>
          <w:szCs w:val="24"/>
        </w:rPr>
        <w:t>ch orzekanych na podstawie art. </w:t>
      </w:r>
      <w:r w:rsidRPr="006923A7">
        <w:rPr>
          <w:rFonts w:ascii="Times New Roman" w:hAnsi="Times New Roman" w:cs="Times New Roman"/>
          <w:sz w:val="24"/>
          <w:szCs w:val="24"/>
        </w:rPr>
        <w:t>22 ust. 1 pkt 2 ustawy o s</w:t>
      </w:r>
      <w:r w:rsidR="009B475B">
        <w:rPr>
          <w:rFonts w:ascii="Times New Roman" w:hAnsi="Times New Roman" w:cs="Times New Roman"/>
          <w:sz w:val="24"/>
          <w:szCs w:val="24"/>
        </w:rPr>
        <w:t>porcie, wymaga współdziałania i</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 xml:space="preserve">współpracy czasem kilku organów </w:t>
      </w:r>
      <w:r w:rsidR="002F1217">
        <w:rPr>
          <w:rFonts w:ascii="Times New Roman" w:hAnsi="Times New Roman" w:cs="Times New Roman"/>
          <w:sz w:val="24"/>
          <w:szCs w:val="24"/>
        </w:rPr>
        <w:t>PZS</w:t>
      </w:r>
      <w:r w:rsidRPr="006923A7">
        <w:rPr>
          <w:rFonts w:ascii="Times New Roman" w:hAnsi="Times New Roman" w:cs="Times New Roman"/>
          <w:sz w:val="24"/>
          <w:szCs w:val="24"/>
        </w:rPr>
        <w:t xml:space="preserve">, </w:t>
      </w:r>
      <w:r w:rsidR="009B475B">
        <w:rPr>
          <w:rFonts w:ascii="Times New Roman" w:hAnsi="Times New Roman" w:cs="Times New Roman"/>
          <w:sz w:val="24"/>
          <w:szCs w:val="24"/>
        </w:rPr>
        <w:t>do tego podejmujących decyzje w</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 xml:space="preserve">sposób kolegialny. Natomiast istota tego środka (wstrzymanie wykonania decyzji władz </w:t>
      </w:r>
      <w:r w:rsidR="002F1217">
        <w:rPr>
          <w:rFonts w:ascii="Times New Roman" w:hAnsi="Times New Roman" w:cs="Times New Roman"/>
          <w:sz w:val="24"/>
          <w:szCs w:val="24"/>
        </w:rPr>
        <w:t>PZS</w:t>
      </w:r>
      <w:r w:rsidRPr="006923A7">
        <w:rPr>
          <w:rFonts w:ascii="Times New Roman" w:hAnsi="Times New Roman" w:cs="Times New Roman"/>
          <w:sz w:val="24"/>
          <w:szCs w:val="24"/>
        </w:rPr>
        <w:t xml:space="preserve"> oraz wezwanie ich do jej zmiany lub uchylenia) sprowadza się w konsekwencji do zniesienia skutków podjętych decyzji. Jeśli wadliwie podejmowane są decyzje dotyczące składu organów polskiego związku sportowego realizacja orzeczonego środka może napotkać na trudności, gdyż sankcja nałożona decyzją organ</w:t>
      </w:r>
      <w:r w:rsidR="00FD1E10">
        <w:rPr>
          <w:rFonts w:ascii="Times New Roman" w:hAnsi="Times New Roman" w:cs="Times New Roman"/>
          <w:sz w:val="24"/>
          <w:szCs w:val="24"/>
        </w:rPr>
        <w:t>u</w:t>
      </w:r>
      <w:r w:rsidRPr="006923A7">
        <w:rPr>
          <w:rFonts w:ascii="Times New Roman" w:hAnsi="Times New Roman" w:cs="Times New Roman"/>
          <w:sz w:val="24"/>
          <w:szCs w:val="24"/>
        </w:rPr>
        <w:t xml:space="preserve"> nadzoru powinna być wykonana przez ten sam organ, który sam często działa w sposób nieuprawniony. Pom</w:t>
      </w:r>
      <w:r w:rsidR="00442C63">
        <w:rPr>
          <w:rFonts w:ascii="Times New Roman" w:hAnsi="Times New Roman" w:cs="Times New Roman"/>
          <w:sz w:val="24"/>
          <w:szCs w:val="24"/>
        </w:rPr>
        <w:t>imo merytorycznej poprawności i </w:t>
      </w:r>
      <w:r w:rsidRPr="006923A7">
        <w:rPr>
          <w:rFonts w:ascii="Times New Roman" w:hAnsi="Times New Roman" w:cs="Times New Roman"/>
          <w:sz w:val="24"/>
          <w:szCs w:val="24"/>
        </w:rPr>
        <w:t>zasadności zastosowanego środka ministra właściwego do spraw kultury fizycznej</w:t>
      </w:r>
      <w:r w:rsidR="00FD1E10">
        <w:rPr>
          <w:rFonts w:ascii="Times New Roman" w:hAnsi="Times New Roman" w:cs="Times New Roman"/>
          <w:sz w:val="24"/>
          <w:szCs w:val="24"/>
        </w:rPr>
        <w:t>,</w:t>
      </w:r>
      <w:r w:rsidRPr="006923A7">
        <w:rPr>
          <w:rFonts w:ascii="Times New Roman" w:hAnsi="Times New Roman" w:cs="Times New Roman"/>
          <w:sz w:val="24"/>
          <w:szCs w:val="24"/>
        </w:rPr>
        <w:t xml:space="preserve"> wydając w tej sytuacji decyzję, może narazić się na zarzut art. 156 ust. 1 pkt 5 </w:t>
      </w:r>
      <w:r w:rsidR="00FD1E10">
        <w:rPr>
          <w:rFonts w:ascii="Times New Roman" w:hAnsi="Times New Roman" w:cs="Times New Roman"/>
          <w:sz w:val="24"/>
          <w:szCs w:val="24"/>
        </w:rPr>
        <w:t xml:space="preserve">– </w:t>
      </w:r>
      <w:r w:rsidRPr="006923A7">
        <w:rPr>
          <w:rFonts w:ascii="Times New Roman" w:hAnsi="Times New Roman" w:cs="Times New Roman"/>
          <w:sz w:val="24"/>
          <w:szCs w:val="24"/>
        </w:rPr>
        <w:t xml:space="preserve">Kodeksu postępowania administracyjnego wobec poważnych wątpliwości co do istnienia władz polskiego związku sportowego uprawnionych do podjęcia wymaganych działań dla jej wykonania. W myśl powyższych regulacji minister właściwy do spraw kultury fizycznej stosując wskazany środek wobec </w:t>
      </w:r>
      <w:r w:rsidR="002F1217">
        <w:rPr>
          <w:rFonts w:ascii="Times New Roman" w:hAnsi="Times New Roman" w:cs="Times New Roman"/>
          <w:sz w:val="24"/>
          <w:szCs w:val="24"/>
        </w:rPr>
        <w:t>PZS</w:t>
      </w:r>
      <w:r w:rsidRPr="006923A7">
        <w:rPr>
          <w:rFonts w:ascii="Times New Roman" w:hAnsi="Times New Roman" w:cs="Times New Roman"/>
          <w:sz w:val="24"/>
          <w:szCs w:val="24"/>
        </w:rPr>
        <w:t xml:space="preserve">, kieruje je do odpowiednich władz (organów) polskiego </w:t>
      </w:r>
      <w:r w:rsidR="00BF0EC6">
        <w:rPr>
          <w:rFonts w:ascii="Times New Roman" w:hAnsi="Times New Roman" w:cs="Times New Roman"/>
          <w:sz w:val="24"/>
          <w:szCs w:val="24"/>
        </w:rPr>
        <w:t>związku sportowego. W przypadku</w:t>
      </w:r>
      <w:r w:rsidRPr="006923A7">
        <w:rPr>
          <w:rFonts w:ascii="Times New Roman" w:hAnsi="Times New Roman" w:cs="Times New Roman"/>
          <w:sz w:val="24"/>
          <w:szCs w:val="24"/>
        </w:rPr>
        <w:t xml:space="preserve"> gdy </w:t>
      </w:r>
      <w:r w:rsidR="002F1217">
        <w:rPr>
          <w:rFonts w:ascii="Times New Roman" w:hAnsi="Times New Roman" w:cs="Times New Roman"/>
          <w:sz w:val="24"/>
          <w:szCs w:val="24"/>
        </w:rPr>
        <w:t>PZS</w:t>
      </w:r>
      <w:r w:rsidRPr="006923A7">
        <w:rPr>
          <w:rFonts w:ascii="Times New Roman" w:hAnsi="Times New Roman" w:cs="Times New Roman"/>
          <w:sz w:val="24"/>
          <w:szCs w:val="24"/>
        </w:rPr>
        <w:t xml:space="preserve"> nie posiada władz, stosowanie sankcji określonych w art. 22 ust. 1 pkt 2 ustawy o sporcie jest bezprzedmiotowe. Wobec powyższego za uzasadnione należy uznać wykreślenie „wstrzymania wykonania decyzji władz polskiego związku sportowego i wezwania ich do jej zmiany lub uchylenia w</w:t>
      </w:r>
      <w:r w:rsidR="006923A7">
        <w:rPr>
          <w:rFonts w:ascii="Times New Roman" w:hAnsi="Times New Roman" w:cs="Times New Roman"/>
          <w:sz w:val="24"/>
          <w:szCs w:val="24"/>
        </w:rPr>
        <w:t xml:space="preserve"> </w:t>
      </w:r>
      <w:r w:rsidRPr="006923A7">
        <w:rPr>
          <w:rFonts w:ascii="Times New Roman" w:hAnsi="Times New Roman" w:cs="Times New Roman"/>
          <w:sz w:val="24"/>
          <w:szCs w:val="24"/>
        </w:rPr>
        <w:t xml:space="preserve">określonym terminie” z </w:t>
      </w:r>
      <w:r w:rsidR="00442C63">
        <w:rPr>
          <w:rFonts w:ascii="Times New Roman" w:hAnsi="Times New Roman" w:cs="Times New Roman"/>
          <w:sz w:val="24"/>
          <w:szCs w:val="24"/>
        </w:rPr>
        <w:t>katalogu sankcji, określonych w </w:t>
      </w:r>
      <w:r w:rsidRPr="006923A7">
        <w:rPr>
          <w:rFonts w:ascii="Times New Roman" w:hAnsi="Times New Roman" w:cs="Times New Roman"/>
          <w:sz w:val="24"/>
          <w:szCs w:val="24"/>
        </w:rPr>
        <w:t>art. 22 ust. 1 pkt 2 ustawy o sporcie.</w:t>
      </w:r>
    </w:p>
    <w:p w14:paraId="132539F5" w14:textId="2F0EA321" w:rsidR="0042019C" w:rsidRPr="006923A7" w:rsidRDefault="0042019C"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Minister właściwy do spraw kultury fizycznej powinien mieć zatem kompetencje i</w:t>
      </w:r>
      <w:r w:rsidR="00442C63">
        <w:rPr>
          <w:rFonts w:ascii="Times New Roman" w:hAnsi="Times New Roman" w:cs="Times New Roman"/>
          <w:sz w:val="24"/>
          <w:szCs w:val="24"/>
        </w:rPr>
        <w:t> </w:t>
      </w:r>
      <w:r w:rsidRPr="006923A7">
        <w:rPr>
          <w:rFonts w:ascii="Times New Roman" w:hAnsi="Times New Roman" w:cs="Times New Roman"/>
          <w:sz w:val="24"/>
          <w:szCs w:val="24"/>
        </w:rPr>
        <w:t xml:space="preserve">możliwość bezpośredniego wstrzymania wykonania decyzji władz </w:t>
      </w:r>
      <w:r w:rsidR="002F1217">
        <w:rPr>
          <w:rFonts w:ascii="Times New Roman" w:hAnsi="Times New Roman" w:cs="Times New Roman"/>
          <w:sz w:val="24"/>
          <w:szCs w:val="24"/>
        </w:rPr>
        <w:t>PZS</w:t>
      </w:r>
      <w:r w:rsidRPr="006923A7">
        <w:rPr>
          <w:rFonts w:ascii="Times New Roman" w:hAnsi="Times New Roman" w:cs="Times New Roman"/>
          <w:sz w:val="24"/>
          <w:szCs w:val="24"/>
        </w:rPr>
        <w:t xml:space="preserve"> i wezwania ich do jej zmiany lub uch</w:t>
      </w:r>
      <w:r w:rsidR="009B475B">
        <w:rPr>
          <w:rFonts w:ascii="Times New Roman" w:hAnsi="Times New Roman" w:cs="Times New Roman"/>
          <w:sz w:val="24"/>
          <w:szCs w:val="24"/>
        </w:rPr>
        <w:t>ylenia w określonym terminie, a</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więc bezpośredniego zastosowania środka, o</w:t>
      </w:r>
      <w:r w:rsidR="006923A7">
        <w:rPr>
          <w:rFonts w:ascii="Times New Roman" w:hAnsi="Times New Roman" w:cs="Times New Roman"/>
          <w:sz w:val="24"/>
          <w:szCs w:val="24"/>
        </w:rPr>
        <w:t xml:space="preserve"> </w:t>
      </w:r>
      <w:r w:rsidRPr="006923A7">
        <w:rPr>
          <w:rFonts w:ascii="Times New Roman" w:hAnsi="Times New Roman" w:cs="Times New Roman"/>
          <w:sz w:val="24"/>
          <w:szCs w:val="24"/>
        </w:rPr>
        <w:t>którym mowa w art. 22 ust. 1 pkt 3 ustawy o sporcie.</w:t>
      </w:r>
    </w:p>
    <w:p w14:paraId="162D2088" w14:textId="1DCB3647" w:rsidR="0042019C" w:rsidRPr="006923A7" w:rsidRDefault="0042019C"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 xml:space="preserve">Proponowana zmiana nie narusza autonomii i niezależności polskich związków sportowych, gdyż rozstrzygnięcie nadzorcze ministra właściwego do spraw kultury </w:t>
      </w:r>
      <w:r w:rsidRPr="006923A7">
        <w:rPr>
          <w:rFonts w:ascii="Times New Roman" w:hAnsi="Times New Roman" w:cs="Times New Roman"/>
          <w:sz w:val="24"/>
          <w:szCs w:val="24"/>
        </w:rPr>
        <w:lastRenderedPageBreak/>
        <w:t xml:space="preserve">fizycznej, tak jak w przypadku </w:t>
      </w:r>
      <w:r w:rsidR="009B475B">
        <w:rPr>
          <w:rFonts w:ascii="Times New Roman" w:hAnsi="Times New Roman" w:cs="Times New Roman"/>
          <w:sz w:val="24"/>
          <w:szCs w:val="24"/>
        </w:rPr>
        <w:t>innych środków nadzoru zapada w</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formie decyzji administracyjnej i</w:t>
      </w:r>
      <w:r w:rsidR="006923A7">
        <w:rPr>
          <w:rFonts w:ascii="Times New Roman" w:hAnsi="Times New Roman" w:cs="Times New Roman"/>
          <w:sz w:val="24"/>
          <w:szCs w:val="24"/>
        </w:rPr>
        <w:t xml:space="preserve"> </w:t>
      </w:r>
      <w:r w:rsidRPr="006923A7">
        <w:rPr>
          <w:rFonts w:ascii="Times New Roman" w:hAnsi="Times New Roman" w:cs="Times New Roman"/>
          <w:sz w:val="24"/>
          <w:szCs w:val="24"/>
        </w:rPr>
        <w:t>z</w:t>
      </w:r>
      <w:r w:rsidR="006923A7">
        <w:rPr>
          <w:rFonts w:ascii="Times New Roman" w:hAnsi="Times New Roman" w:cs="Times New Roman"/>
          <w:sz w:val="24"/>
          <w:szCs w:val="24"/>
        </w:rPr>
        <w:t xml:space="preserve"> </w:t>
      </w:r>
      <w:r w:rsidRPr="006923A7">
        <w:rPr>
          <w:rFonts w:ascii="Times New Roman" w:hAnsi="Times New Roman" w:cs="Times New Roman"/>
          <w:sz w:val="24"/>
          <w:szCs w:val="24"/>
        </w:rPr>
        <w:t xml:space="preserve">tego względu podlega kontroli sądowej. </w:t>
      </w:r>
    </w:p>
    <w:p w14:paraId="5C45C18B" w14:textId="1C2CD3A4" w:rsidR="0042019C" w:rsidRPr="006923A7" w:rsidRDefault="0042019C"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Propozycja zmierza zatem wyłącznie do usunięcia z przepisów ustawy o sporcie zbędnego i kłopotliwego instrumentu nadzoru, jakim jest konieczność wydania decyzji i</w:t>
      </w:r>
      <w:r w:rsidR="00442C63">
        <w:rPr>
          <w:rFonts w:ascii="Times New Roman" w:hAnsi="Times New Roman" w:cs="Times New Roman"/>
          <w:sz w:val="24"/>
          <w:szCs w:val="24"/>
        </w:rPr>
        <w:t> </w:t>
      </w:r>
      <w:r w:rsidRPr="006923A7">
        <w:rPr>
          <w:rFonts w:ascii="Times New Roman" w:hAnsi="Times New Roman" w:cs="Times New Roman"/>
          <w:sz w:val="24"/>
          <w:szCs w:val="24"/>
        </w:rPr>
        <w:t>przeprowadzenia odrębnego postępowania w sprawie wezwani</w:t>
      </w:r>
      <w:r w:rsidR="00FD1E10">
        <w:rPr>
          <w:rFonts w:ascii="Times New Roman" w:hAnsi="Times New Roman" w:cs="Times New Roman"/>
          <w:sz w:val="24"/>
          <w:szCs w:val="24"/>
        </w:rPr>
        <w:t>a</w:t>
      </w:r>
      <w:r w:rsidRPr="006923A7">
        <w:rPr>
          <w:rFonts w:ascii="Times New Roman" w:hAnsi="Times New Roman" w:cs="Times New Roman"/>
          <w:sz w:val="24"/>
          <w:szCs w:val="24"/>
        </w:rPr>
        <w:t xml:space="preserve"> do zmiany lub uchylenia decyzji władz </w:t>
      </w:r>
      <w:r w:rsidR="009D4262">
        <w:rPr>
          <w:rFonts w:ascii="Times New Roman" w:hAnsi="Times New Roman" w:cs="Times New Roman"/>
          <w:sz w:val="24"/>
          <w:szCs w:val="24"/>
        </w:rPr>
        <w:t>PZS</w:t>
      </w:r>
      <w:r w:rsidRPr="006923A7">
        <w:rPr>
          <w:rFonts w:ascii="Times New Roman" w:hAnsi="Times New Roman" w:cs="Times New Roman"/>
          <w:sz w:val="24"/>
          <w:szCs w:val="24"/>
        </w:rPr>
        <w:t>. Przedstawiona propozycja upraszcza procedury w tym zakresie i</w:t>
      </w:r>
      <w:r w:rsidR="006923A7">
        <w:rPr>
          <w:rFonts w:ascii="Times New Roman" w:hAnsi="Times New Roman" w:cs="Times New Roman"/>
          <w:sz w:val="24"/>
          <w:szCs w:val="24"/>
        </w:rPr>
        <w:t xml:space="preserve"> </w:t>
      </w:r>
      <w:r w:rsidRPr="006923A7">
        <w:rPr>
          <w:rFonts w:ascii="Times New Roman" w:hAnsi="Times New Roman" w:cs="Times New Roman"/>
          <w:sz w:val="24"/>
          <w:szCs w:val="24"/>
        </w:rPr>
        <w:t>wprowadza mo</w:t>
      </w:r>
      <w:r w:rsidR="009B475B">
        <w:rPr>
          <w:rFonts w:ascii="Times New Roman" w:hAnsi="Times New Roman" w:cs="Times New Roman"/>
          <w:sz w:val="24"/>
          <w:szCs w:val="24"/>
        </w:rPr>
        <w:t>żliwość uchylenia sprzecznych z</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prawem decyzji, bez zbędnego „ogniwa pośredniego”</w:t>
      </w:r>
      <w:r w:rsidR="00FD1E10">
        <w:rPr>
          <w:rFonts w:ascii="Times New Roman" w:hAnsi="Times New Roman" w:cs="Times New Roman"/>
          <w:sz w:val="24"/>
          <w:szCs w:val="24"/>
        </w:rPr>
        <w:t>,</w:t>
      </w:r>
      <w:r w:rsidRPr="006923A7">
        <w:rPr>
          <w:rFonts w:ascii="Times New Roman" w:hAnsi="Times New Roman" w:cs="Times New Roman"/>
          <w:sz w:val="24"/>
          <w:szCs w:val="24"/>
        </w:rPr>
        <w:t xml:space="preserve"> jakim jest zawieszanie wykonania decyzji władz </w:t>
      </w:r>
      <w:r w:rsidR="009D4262">
        <w:rPr>
          <w:rFonts w:ascii="Times New Roman" w:hAnsi="Times New Roman" w:cs="Times New Roman"/>
          <w:sz w:val="24"/>
          <w:szCs w:val="24"/>
        </w:rPr>
        <w:t>PZS</w:t>
      </w:r>
      <w:r w:rsidRPr="006923A7">
        <w:rPr>
          <w:rFonts w:ascii="Times New Roman" w:hAnsi="Times New Roman" w:cs="Times New Roman"/>
          <w:sz w:val="24"/>
          <w:szCs w:val="24"/>
        </w:rPr>
        <w:t>.</w:t>
      </w:r>
    </w:p>
    <w:p w14:paraId="7B1EDDEA" w14:textId="0D19F4A7" w:rsidR="0042019C" w:rsidRPr="006923A7" w:rsidRDefault="0042019C"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 xml:space="preserve">Ad </w:t>
      </w:r>
      <w:r w:rsidR="00D237E0" w:rsidRPr="006923A7">
        <w:rPr>
          <w:rFonts w:ascii="Times New Roman" w:hAnsi="Times New Roman" w:cs="Times New Roman"/>
          <w:sz w:val="24"/>
          <w:szCs w:val="24"/>
        </w:rPr>
        <w:t>8</w:t>
      </w:r>
      <w:r w:rsidR="004052D6">
        <w:rPr>
          <w:rFonts w:ascii="Times New Roman" w:hAnsi="Times New Roman" w:cs="Times New Roman"/>
          <w:sz w:val="24"/>
          <w:szCs w:val="24"/>
        </w:rPr>
        <w:t>)</w:t>
      </w:r>
      <w:r w:rsidR="004052D6">
        <w:rPr>
          <w:rFonts w:ascii="Times New Roman" w:hAnsi="Times New Roman" w:cs="Times New Roman"/>
          <w:sz w:val="24"/>
          <w:szCs w:val="24"/>
        </w:rPr>
        <w:tab/>
      </w:r>
      <w:r w:rsidRPr="006923A7">
        <w:rPr>
          <w:rFonts w:ascii="Times New Roman" w:hAnsi="Times New Roman" w:cs="Times New Roman"/>
          <w:sz w:val="24"/>
          <w:szCs w:val="24"/>
        </w:rPr>
        <w:t>Przedmiotowa propozycja, przez wprowadzenie nowego przepisu (art. 32a) i</w:t>
      </w:r>
      <w:r w:rsidR="00442C63">
        <w:rPr>
          <w:rFonts w:ascii="Times New Roman" w:hAnsi="Times New Roman" w:cs="Times New Roman"/>
          <w:sz w:val="24"/>
          <w:szCs w:val="24"/>
        </w:rPr>
        <w:t> </w:t>
      </w:r>
      <w:r w:rsidRPr="006923A7">
        <w:rPr>
          <w:rFonts w:ascii="Times New Roman" w:hAnsi="Times New Roman" w:cs="Times New Roman"/>
          <w:sz w:val="24"/>
          <w:szCs w:val="24"/>
        </w:rPr>
        <w:t>zmianę art. 33, prowadzi do zwiększenia zakresu up</w:t>
      </w:r>
      <w:r w:rsidR="00442C63">
        <w:rPr>
          <w:rFonts w:ascii="Times New Roman" w:hAnsi="Times New Roman" w:cs="Times New Roman"/>
          <w:sz w:val="24"/>
          <w:szCs w:val="24"/>
        </w:rPr>
        <w:t xml:space="preserve">rawnień </w:t>
      </w:r>
      <w:r w:rsidR="00FD1E10">
        <w:rPr>
          <w:rFonts w:ascii="Times New Roman" w:hAnsi="Times New Roman" w:cs="Times New Roman"/>
          <w:sz w:val="24"/>
          <w:szCs w:val="24"/>
        </w:rPr>
        <w:t>m</w:t>
      </w:r>
      <w:r w:rsidR="00442C63">
        <w:rPr>
          <w:rFonts w:ascii="Times New Roman" w:hAnsi="Times New Roman" w:cs="Times New Roman"/>
          <w:sz w:val="24"/>
          <w:szCs w:val="24"/>
        </w:rPr>
        <w:t>inistra właściwego ds. </w:t>
      </w:r>
      <w:r w:rsidRPr="006923A7">
        <w:rPr>
          <w:rFonts w:ascii="Times New Roman" w:hAnsi="Times New Roman" w:cs="Times New Roman"/>
          <w:sz w:val="24"/>
          <w:szCs w:val="24"/>
        </w:rPr>
        <w:t xml:space="preserve">kultury fizycznej, w postaci </w:t>
      </w:r>
      <w:r w:rsidR="00F4033E" w:rsidRPr="006923A7">
        <w:rPr>
          <w:rFonts w:ascii="Times New Roman" w:hAnsi="Times New Roman" w:cs="Times New Roman"/>
          <w:sz w:val="24"/>
          <w:szCs w:val="24"/>
        </w:rPr>
        <w:t xml:space="preserve">możliwości </w:t>
      </w:r>
      <w:r w:rsidRPr="006923A7">
        <w:rPr>
          <w:rFonts w:ascii="Times New Roman" w:hAnsi="Times New Roman" w:cs="Times New Roman"/>
          <w:sz w:val="24"/>
          <w:szCs w:val="24"/>
        </w:rPr>
        <w:t xml:space="preserve">przyznawania </w:t>
      </w:r>
      <w:r w:rsidR="00F4033E" w:rsidRPr="006923A7">
        <w:rPr>
          <w:rFonts w:ascii="Times New Roman" w:hAnsi="Times New Roman" w:cs="Times New Roman"/>
          <w:sz w:val="24"/>
          <w:szCs w:val="24"/>
        </w:rPr>
        <w:t xml:space="preserve">okresowego stypendium sportowego </w:t>
      </w:r>
      <w:r w:rsidRPr="006923A7">
        <w:rPr>
          <w:rFonts w:ascii="Times New Roman" w:hAnsi="Times New Roman" w:cs="Times New Roman"/>
          <w:sz w:val="24"/>
          <w:szCs w:val="24"/>
        </w:rPr>
        <w:t>zawodnikom</w:t>
      </w:r>
      <w:r w:rsidR="00F4033E" w:rsidRPr="006923A7">
        <w:rPr>
          <w:rFonts w:ascii="Times New Roman" w:hAnsi="Times New Roman" w:cs="Times New Roman"/>
          <w:sz w:val="24"/>
          <w:szCs w:val="24"/>
        </w:rPr>
        <w:t>, którzy z przyczyn niezależnych od siebie (np. kontuzja, niekontrolowany upad</w:t>
      </w:r>
      <w:r w:rsidR="009B475B">
        <w:rPr>
          <w:rFonts w:ascii="Times New Roman" w:hAnsi="Times New Roman" w:cs="Times New Roman"/>
          <w:sz w:val="24"/>
          <w:szCs w:val="24"/>
        </w:rPr>
        <w:t>ek, wykluczenie z</w:t>
      </w:r>
      <w:r w:rsidR="00405A04">
        <w:rPr>
          <w:rFonts w:ascii="Times New Roman" w:hAnsi="Times New Roman" w:cs="Times New Roman"/>
          <w:sz w:val="24"/>
          <w:szCs w:val="24"/>
        </w:rPr>
        <w:t xml:space="preserve"> </w:t>
      </w:r>
      <w:r w:rsidR="00F4033E" w:rsidRPr="006923A7">
        <w:rPr>
          <w:rFonts w:ascii="Times New Roman" w:hAnsi="Times New Roman" w:cs="Times New Roman"/>
          <w:sz w:val="24"/>
          <w:szCs w:val="24"/>
        </w:rPr>
        <w:t>rywalizacji, uszkodzenie sprzętu, przekroczenie strefy zmian, zgubienie pałeczki, przekroczenie toru jazdy lub biegu itp.) nie uzyskali wyniku sportowego uprawniającego do otrzymania stypendium sportowego.</w:t>
      </w:r>
    </w:p>
    <w:p w14:paraId="6A3453D7" w14:textId="73BFB3EC" w:rsidR="0042019C" w:rsidRPr="006923A7" w:rsidRDefault="0042019C"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Stypendium sportowe jest finansowane ze środków budżetu państwa, z części, której dysponentem jest minister właściwy do spraw kultury fizycznej. Proponuje się, aby wysokość stypendium nie przekraczała 1,5</w:t>
      </w:r>
      <w:r w:rsidR="00FD1E10">
        <w:rPr>
          <w:rFonts w:ascii="Times New Roman" w:hAnsi="Times New Roman" w:cs="Times New Roman"/>
          <w:sz w:val="24"/>
          <w:szCs w:val="24"/>
        </w:rPr>
        <w:t>-</w:t>
      </w:r>
      <w:r w:rsidRPr="006923A7">
        <w:rPr>
          <w:rFonts w:ascii="Times New Roman" w:hAnsi="Times New Roman" w:cs="Times New Roman"/>
          <w:sz w:val="24"/>
          <w:szCs w:val="24"/>
        </w:rPr>
        <w:t>krotności podstawy określonej w przepisach wykonawczych wydanych na podstawie art.</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32 ust. 7, co odpowiada wysokości stypendium określonej w</w:t>
      </w:r>
      <w:r w:rsidR="006923A7">
        <w:rPr>
          <w:rFonts w:ascii="Times New Roman" w:hAnsi="Times New Roman" w:cs="Times New Roman"/>
          <w:sz w:val="24"/>
          <w:szCs w:val="24"/>
        </w:rPr>
        <w:t xml:space="preserve"> </w:t>
      </w:r>
      <w:r w:rsidRPr="006923A7">
        <w:rPr>
          <w:rFonts w:ascii="Times New Roman" w:hAnsi="Times New Roman" w:cs="Times New Roman"/>
          <w:sz w:val="24"/>
          <w:szCs w:val="24"/>
        </w:rPr>
        <w:t>ww. przepisach za zajęcie 8 miejsca w igrzyskach olimpijskich, paraolimpijskich i igrzyskach głuchych. Mnożnik ten może być odpowiednio niższy, jeżeli przyznanie stypendium będzie się wiązało z udziałe</w:t>
      </w:r>
      <w:r w:rsidR="00442C63">
        <w:rPr>
          <w:rFonts w:ascii="Times New Roman" w:hAnsi="Times New Roman" w:cs="Times New Roman"/>
          <w:sz w:val="24"/>
          <w:szCs w:val="24"/>
        </w:rPr>
        <w:t>m w </w:t>
      </w:r>
      <w:r w:rsidR="009B475B">
        <w:rPr>
          <w:rFonts w:ascii="Times New Roman" w:hAnsi="Times New Roman" w:cs="Times New Roman"/>
          <w:sz w:val="24"/>
          <w:szCs w:val="24"/>
        </w:rPr>
        <w:t>imprezie niższej rangi, np.</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mistrzostwach świata czy mistrzostwach Europy. Proponuje się, aby okres, na który może być przyzn</w:t>
      </w:r>
      <w:r w:rsidR="00442C63">
        <w:rPr>
          <w:rFonts w:ascii="Times New Roman" w:hAnsi="Times New Roman" w:cs="Times New Roman"/>
          <w:sz w:val="24"/>
          <w:szCs w:val="24"/>
        </w:rPr>
        <w:t>ane stypendium na podstawie ww. </w:t>
      </w:r>
      <w:r w:rsidRPr="006923A7">
        <w:rPr>
          <w:rFonts w:ascii="Times New Roman" w:hAnsi="Times New Roman" w:cs="Times New Roman"/>
          <w:sz w:val="24"/>
          <w:szCs w:val="24"/>
        </w:rPr>
        <w:t>przepisu, wynosił do 12 miesięcy, co jest kompatybilne z przepisami zawartymi w</w:t>
      </w:r>
      <w:r w:rsidR="00442C63">
        <w:rPr>
          <w:rFonts w:ascii="Times New Roman" w:hAnsi="Times New Roman" w:cs="Times New Roman"/>
          <w:sz w:val="24"/>
          <w:szCs w:val="24"/>
        </w:rPr>
        <w:t> </w:t>
      </w:r>
      <w:r w:rsidRPr="006923A7">
        <w:rPr>
          <w:rFonts w:ascii="Times New Roman" w:hAnsi="Times New Roman" w:cs="Times New Roman"/>
          <w:sz w:val="24"/>
          <w:szCs w:val="24"/>
        </w:rPr>
        <w:t>przywoływanych przepisach wykonawczych. Umożliwi to zawodnikom, którzy znaleźli się w</w:t>
      </w:r>
      <w:r w:rsidR="006923A7">
        <w:rPr>
          <w:rFonts w:ascii="Times New Roman" w:hAnsi="Times New Roman" w:cs="Times New Roman"/>
          <w:sz w:val="24"/>
          <w:szCs w:val="24"/>
        </w:rPr>
        <w:t xml:space="preserve"> </w:t>
      </w:r>
      <w:r w:rsidRPr="006923A7">
        <w:rPr>
          <w:rFonts w:ascii="Times New Roman" w:hAnsi="Times New Roman" w:cs="Times New Roman"/>
          <w:sz w:val="24"/>
          <w:szCs w:val="24"/>
        </w:rPr>
        <w:t xml:space="preserve">szczególnej sytuacji, kontynuację przygotowań do igrzysk olimpijskich, igrzysk paraolimpijskich lub igrzysk głuchych albo mistrzostw świata lub mistrzostw Europy. Okres ten może być krótszy, jeżeli uzasadniają </w:t>
      </w:r>
      <w:r w:rsidR="00442C63">
        <w:rPr>
          <w:rFonts w:ascii="Times New Roman" w:hAnsi="Times New Roman" w:cs="Times New Roman"/>
          <w:sz w:val="24"/>
          <w:szCs w:val="24"/>
        </w:rPr>
        <w:t>to okoliczności, np. termin ww. </w:t>
      </w:r>
      <w:r w:rsidRPr="006923A7">
        <w:rPr>
          <w:rFonts w:ascii="Times New Roman" w:hAnsi="Times New Roman" w:cs="Times New Roman"/>
          <w:sz w:val="24"/>
          <w:szCs w:val="24"/>
        </w:rPr>
        <w:t>imprezy.</w:t>
      </w:r>
    </w:p>
    <w:p w14:paraId="7481466E" w14:textId="0AAB954B" w:rsidR="0042019C" w:rsidRPr="006923A7" w:rsidRDefault="0042019C"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lastRenderedPageBreak/>
        <w:t xml:space="preserve">W obecnym stanie prawnym zgodnie z art. 32 ust. 1 ustawy o sporcie </w:t>
      </w:r>
      <w:r w:rsidR="00FD1E10">
        <w:rPr>
          <w:rFonts w:ascii="Times New Roman" w:hAnsi="Times New Roman" w:cs="Times New Roman"/>
          <w:sz w:val="24"/>
          <w:szCs w:val="24"/>
        </w:rPr>
        <w:t>m</w:t>
      </w:r>
      <w:r w:rsidRPr="006923A7">
        <w:rPr>
          <w:rFonts w:ascii="Times New Roman" w:hAnsi="Times New Roman" w:cs="Times New Roman"/>
          <w:sz w:val="24"/>
          <w:szCs w:val="24"/>
        </w:rPr>
        <w:t>inister właściwy do spraw kultury fizycznej może przyznać członkowi kadry narodowej okresowe stypendium sportowe za osiągni</w:t>
      </w:r>
      <w:r w:rsidR="009B475B">
        <w:rPr>
          <w:rFonts w:ascii="Times New Roman" w:hAnsi="Times New Roman" w:cs="Times New Roman"/>
          <w:sz w:val="24"/>
          <w:szCs w:val="24"/>
        </w:rPr>
        <w:t>ęte wyniki sportowe we</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współzawodnictwie międzynarodowym. Stypendium może otrzymać członek kadry narodowej, który zobowiąże się w formie pisemnej do realizacji programu przygotowań do igrzysk olimpijskich, igrzysk paraolimpijskich lub igrzysk głuchych albo programu przygotowań do mistrzostw świata lub mistrzostw Europy, opracowanego przez właściwy polski związek sportowy, oraz do udziału w tych zawodach. Szczegółowy tryb przyznawania, wstrzymywania i</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pozbawiania stypendiów sportowych dla członków kadry narodowej za osiągnięte wyniki sportowe we współzawodnictwie międzynarodowym określa rozporządzenie Ministra Sportu i Turystyki z</w:t>
      </w:r>
      <w:r w:rsidR="006923A7">
        <w:rPr>
          <w:rFonts w:ascii="Times New Roman" w:hAnsi="Times New Roman" w:cs="Times New Roman"/>
          <w:sz w:val="24"/>
          <w:szCs w:val="24"/>
        </w:rPr>
        <w:t xml:space="preserve"> </w:t>
      </w:r>
      <w:r w:rsidRPr="006923A7">
        <w:rPr>
          <w:rFonts w:ascii="Times New Roman" w:hAnsi="Times New Roman" w:cs="Times New Roman"/>
          <w:sz w:val="24"/>
          <w:szCs w:val="24"/>
        </w:rPr>
        <w:t>d</w:t>
      </w:r>
      <w:r w:rsidR="00442C63">
        <w:rPr>
          <w:rFonts w:ascii="Times New Roman" w:hAnsi="Times New Roman" w:cs="Times New Roman"/>
          <w:sz w:val="24"/>
          <w:szCs w:val="24"/>
        </w:rPr>
        <w:t>nia 15 </w:t>
      </w:r>
      <w:r w:rsidR="009B475B">
        <w:rPr>
          <w:rFonts w:ascii="Times New Roman" w:hAnsi="Times New Roman" w:cs="Times New Roman"/>
          <w:sz w:val="24"/>
          <w:szCs w:val="24"/>
        </w:rPr>
        <w:t>października 2012 roku w</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sprawie stypendiów sportowych dla członk</w:t>
      </w:r>
      <w:r w:rsidR="009B475B">
        <w:rPr>
          <w:rFonts w:ascii="Times New Roman" w:hAnsi="Times New Roman" w:cs="Times New Roman"/>
          <w:sz w:val="24"/>
          <w:szCs w:val="24"/>
        </w:rPr>
        <w:t>ów kadry narodowej (Dz. U. poz.</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1130</w:t>
      </w:r>
      <w:r w:rsidR="00B322EB">
        <w:rPr>
          <w:rFonts w:ascii="Times New Roman" w:hAnsi="Times New Roman" w:cs="Times New Roman"/>
          <w:sz w:val="24"/>
          <w:szCs w:val="24"/>
        </w:rPr>
        <w:t xml:space="preserve"> oraz</w:t>
      </w:r>
      <w:r w:rsidR="00FD1E10">
        <w:rPr>
          <w:rFonts w:ascii="Times New Roman" w:hAnsi="Times New Roman" w:cs="Times New Roman"/>
          <w:sz w:val="24"/>
          <w:szCs w:val="24"/>
        </w:rPr>
        <w:t xml:space="preserve"> z 2017 r. poz. 217</w:t>
      </w:r>
      <w:r w:rsidRPr="006923A7">
        <w:rPr>
          <w:rFonts w:ascii="Times New Roman" w:hAnsi="Times New Roman" w:cs="Times New Roman"/>
          <w:sz w:val="24"/>
          <w:szCs w:val="24"/>
        </w:rPr>
        <w:t>).</w:t>
      </w:r>
    </w:p>
    <w:p w14:paraId="76656159" w14:textId="5328F529" w:rsidR="0042019C" w:rsidRPr="006923A7" w:rsidRDefault="0042019C"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Rywalizacja w sporcie wyczynowym wymaga od zawodników wieloletnich systematycznych przygotowań, w których udział w zawodach jest często tylko punktem pośrednim w dążeniu do mistrzostwa sportowego. Uzyskanie prawa do otrzymywania stypendium sportowego, które często jest jedynym źró</w:t>
      </w:r>
      <w:r w:rsidR="00442C63">
        <w:rPr>
          <w:rFonts w:ascii="Times New Roman" w:hAnsi="Times New Roman" w:cs="Times New Roman"/>
          <w:sz w:val="24"/>
          <w:szCs w:val="24"/>
        </w:rPr>
        <w:t>dłem utrzymania dla zawodnika i </w:t>
      </w:r>
      <w:r w:rsidRPr="006923A7">
        <w:rPr>
          <w:rFonts w:ascii="Times New Roman" w:hAnsi="Times New Roman" w:cs="Times New Roman"/>
          <w:sz w:val="24"/>
          <w:szCs w:val="24"/>
        </w:rPr>
        <w:t>jego rodziny jest możliwe tylko podczas imprez najwyższej rangi. Zawody takie odbywają się tylko raz w roku, w niektórych sportach, co dwa, a nawet, co cztery lata. Jeżeli zawodnik nie uzyska uprawnień stypendialnych podczas takiej imprezy, często rezygnuje z uprawiania sportu, będąc czasami na „ostatniej prostej” w przygotowaniach do igrzysk olimpijskich z</w:t>
      </w:r>
      <w:r w:rsidR="006923A7">
        <w:rPr>
          <w:rFonts w:ascii="Times New Roman" w:hAnsi="Times New Roman" w:cs="Times New Roman"/>
          <w:sz w:val="24"/>
          <w:szCs w:val="24"/>
        </w:rPr>
        <w:t xml:space="preserve"> </w:t>
      </w:r>
      <w:r w:rsidRPr="006923A7">
        <w:rPr>
          <w:rFonts w:ascii="Times New Roman" w:hAnsi="Times New Roman" w:cs="Times New Roman"/>
          <w:sz w:val="24"/>
          <w:szCs w:val="24"/>
        </w:rPr>
        <w:t>szansami na zdobycie medalu olimpijskiego lub wysokiego miejsca.</w:t>
      </w:r>
    </w:p>
    <w:p w14:paraId="2A548C91" w14:textId="1D5272EC" w:rsidR="0042019C" w:rsidRPr="006923A7" w:rsidRDefault="0042019C"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Należy mieć świadomość, że sport to nie tylko zwycięstwa, ale również wiele nieprzewidywanych zdarzeń, które są nieodłącznym elementem podejmowanego sportowego ryzyka. Współczesny sport zmusza zawodników do rywalizacji sportowej na poziomie konieczności podejmowania ryzykownych zachowań, które mogą przynieść zwycięstwo, ale również mogą spowodować kontuzję lub stanowić przyczynę niekontrolowanego upadku, wykluczenia z rywalizacji, uszkodzenia sprzętu, przekroczenia strefy zmian, zgubienia pałeczki, przekroczenia toru jazdy lub biegu itp.</w:t>
      </w:r>
    </w:p>
    <w:p w14:paraId="08A16C9F" w14:textId="73880624" w:rsidR="0042019C" w:rsidRPr="006923A7" w:rsidRDefault="0042019C"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Wprowadzenie do ustawy o sporcie proponowanych przepisów daje ministrowi właściwemu ds. kultury fizycznej możl</w:t>
      </w:r>
      <w:r w:rsidR="009B475B">
        <w:rPr>
          <w:rFonts w:ascii="Times New Roman" w:hAnsi="Times New Roman" w:cs="Times New Roman"/>
          <w:sz w:val="24"/>
          <w:szCs w:val="24"/>
        </w:rPr>
        <w:t>iwość elastycznego reagowania w</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 xml:space="preserve">przypadku </w:t>
      </w:r>
      <w:r w:rsidRPr="006923A7">
        <w:rPr>
          <w:rFonts w:ascii="Times New Roman" w:hAnsi="Times New Roman" w:cs="Times New Roman"/>
          <w:sz w:val="24"/>
          <w:szCs w:val="24"/>
        </w:rPr>
        <w:lastRenderedPageBreak/>
        <w:t>zaistnienia sytuacji podobnych do wyżej wymienionych. Zastosowanie klauzuli generalnej „w</w:t>
      </w:r>
      <w:r w:rsidR="006923A7">
        <w:rPr>
          <w:rFonts w:ascii="Times New Roman" w:hAnsi="Times New Roman" w:cs="Times New Roman"/>
          <w:sz w:val="24"/>
          <w:szCs w:val="24"/>
        </w:rPr>
        <w:t xml:space="preserve"> </w:t>
      </w:r>
      <w:r w:rsidRPr="006923A7">
        <w:rPr>
          <w:rFonts w:ascii="Times New Roman" w:hAnsi="Times New Roman" w:cs="Times New Roman"/>
          <w:sz w:val="24"/>
          <w:szCs w:val="24"/>
        </w:rPr>
        <w:t>szczególnie uzasadnionych przypadkach”, pozwoli ministrowi na odpowiednie kreowanie polityki stypendialnej.</w:t>
      </w:r>
    </w:p>
    <w:p w14:paraId="33D0D05A" w14:textId="77777777" w:rsidR="0042019C" w:rsidRPr="006923A7" w:rsidRDefault="0042019C"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Przyznanie w takim trybie zawodnikowi stypendium sportowego umożliwi kontynuowanie realizacji programu przygotowań do igrzysk olimpijskich, igrzysk paraolimpijskich, igrzysk głuchych lub przygotowań do mistrzostw świata lub Europy.</w:t>
      </w:r>
    </w:p>
    <w:p w14:paraId="6CD5D633" w14:textId="4F6AF639" w:rsidR="00647316" w:rsidRPr="006923A7" w:rsidRDefault="00B55EB3"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 xml:space="preserve">Ad </w:t>
      </w:r>
      <w:r w:rsidR="00D237E0" w:rsidRPr="006923A7">
        <w:rPr>
          <w:rFonts w:ascii="Times New Roman" w:hAnsi="Times New Roman" w:cs="Times New Roman"/>
          <w:sz w:val="24"/>
          <w:szCs w:val="24"/>
        </w:rPr>
        <w:t>9</w:t>
      </w:r>
      <w:r w:rsidR="004052D6">
        <w:rPr>
          <w:rFonts w:ascii="Times New Roman" w:hAnsi="Times New Roman" w:cs="Times New Roman"/>
          <w:sz w:val="24"/>
          <w:szCs w:val="24"/>
        </w:rPr>
        <w:t>)</w:t>
      </w:r>
      <w:r w:rsidR="004052D6">
        <w:rPr>
          <w:rFonts w:ascii="Times New Roman" w:hAnsi="Times New Roman" w:cs="Times New Roman"/>
          <w:sz w:val="24"/>
          <w:szCs w:val="24"/>
        </w:rPr>
        <w:tab/>
      </w:r>
      <w:r w:rsidRPr="006923A7">
        <w:rPr>
          <w:rFonts w:ascii="Times New Roman" w:hAnsi="Times New Roman" w:cs="Times New Roman"/>
          <w:sz w:val="24"/>
          <w:szCs w:val="24"/>
        </w:rPr>
        <w:t>W obecnym stanie prawnym zakres upoważnień budzi wątpliwości przy wydawaniu rozporządzeń. Zdaniem Rządowego Centrum Legislacji, które opiniuje projekty rozporządzeń wydawanych na podstawie ww. upoważnień, powinny być one wykonywane poprzez określenie dokładnej wysokości odpowiednio nagród albo stypendiów. Tymczasem względy prak</w:t>
      </w:r>
      <w:r w:rsidR="00442C63">
        <w:rPr>
          <w:rFonts w:ascii="Times New Roman" w:hAnsi="Times New Roman" w:cs="Times New Roman"/>
          <w:sz w:val="24"/>
          <w:szCs w:val="24"/>
        </w:rPr>
        <w:t>tyczne przemawiają za tym</w:t>
      </w:r>
      <w:r w:rsidR="0046456D">
        <w:rPr>
          <w:rFonts w:ascii="Times New Roman" w:hAnsi="Times New Roman" w:cs="Times New Roman"/>
          <w:sz w:val="24"/>
          <w:szCs w:val="24"/>
        </w:rPr>
        <w:t>,</w:t>
      </w:r>
      <w:r w:rsidR="00442C63">
        <w:rPr>
          <w:rFonts w:ascii="Times New Roman" w:hAnsi="Times New Roman" w:cs="Times New Roman"/>
          <w:sz w:val="24"/>
          <w:szCs w:val="24"/>
        </w:rPr>
        <w:t xml:space="preserve"> aby w </w:t>
      </w:r>
      <w:r w:rsidRPr="006923A7">
        <w:rPr>
          <w:rFonts w:ascii="Times New Roman" w:hAnsi="Times New Roman" w:cs="Times New Roman"/>
          <w:sz w:val="24"/>
          <w:szCs w:val="24"/>
        </w:rPr>
        <w:t>rozporządzeni</w:t>
      </w:r>
      <w:r w:rsidR="009B475B">
        <w:rPr>
          <w:rFonts w:ascii="Times New Roman" w:hAnsi="Times New Roman" w:cs="Times New Roman"/>
          <w:sz w:val="24"/>
          <w:szCs w:val="24"/>
        </w:rPr>
        <w:t>ach wydawanych na podstawie ww.</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 xml:space="preserve">upoważnień określać jedynie </w:t>
      </w:r>
      <w:r w:rsidR="00D01FCB" w:rsidRPr="006923A7">
        <w:rPr>
          <w:rFonts w:ascii="Times New Roman" w:hAnsi="Times New Roman" w:cs="Times New Roman"/>
          <w:sz w:val="24"/>
          <w:szCs w:val="24"/>
        </w:rPr>
        <w:t xml:space="preserve">przedział </w:t>
      </w:r>
      <w:r w:rsidRPr="006923A7">
        <w:rPr>
          <w:rFonts w:ascii="Times New Roman" w:hAnsi="Times New Roman" w:cs="Times New Roman"/>
          <w:sz w:val="24"/>
          <w:szCs w:val="24"/>
        </w:rPr>
        <w:t>wysokoś</w:t>
      </w:r>
      <w:r w:rsidR="00D01FCB" w:rsidRPr="006923A7">
        <w:rPr>
          <w:rFonts w:ascii="Times New Roman" w:hAnsi="Times New Roman" w:cs="Times New Roman"/>
          <w:sz w:val="24"/>
          <w:szCs w:val="24"/>
        </w:rPr>
        <w:t>ci</w:t>
      </w:r>
      <w:r w:rsidRPr="006923A7">
        <w:rPr>
          <w:rFonts w:ascii="Times New Roman" w:hAnsi="Times New Roman" w:cs="Times New Roman"/>
          <w:sz w:val="24"/>
          <w:szCs w:val="24"/>
        </w:rPr>
        <w:t xml:space="preserve"> nagród albo stypendiów.</w:t>
      </w:r>
      <w:r w:rsidR="00F3725B" w:rsidRPr="006923A7">
        <w:rPr>
          <w:rFonts w:ascii="Times New Roman" w:hAnsi="Times New Roman" w:cs="Times New Roman"/>
          <w:sz w:val="24"/>
          <w:szCs w:val="24"/>
        </w:rPr>
        <w:t xml:space="preserve"> Przedmiotowa propozycja przecina wątpliwości dotyczące treści upoważnień ustawowych do wydania ww. rozporządzeń.</w:t>
      </w:r>
    </w:p>
    <w:p w14:paraId="2BDBF839" w14:textId="7129AE50" w:rsidR="008054D7" w:rsidRPr="006923A7" w:rsidRDefault="00AF1669"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 xml:space="preserve">Dodatkowo po szczegółowej analizie dotychczasowych rozwiązań zdecydowano się przenieść część przepisów obecnie zawartych w rozporządzeniach </w:t>
      </w:r>
      <w:r w:rsidR="008054D7" w:rsidRPr="006923A7">
        <w:rPr>
          <w:rFonts w:ascii="Times New Roman" w:hAnsi="Times New Roman" w:cs="Times New Roman"/>
          <w:sz w:val="24"/>
          <w:szCs w:val="24"/>
        </w:rPr>
        <w:t xml:space="preserve">wydanych na podstawie art. 32 i </w:t>
      </w:r>
      <w:r w:rsidR="0046456D">
        <w:rPr>
          <w:rFonts w:ascii="Times New Roman" w:hAnsi="Times New Roman" w:cs="Times New Roman"/>
          <w:sz w:val="24"/>
          <w:szCs w:val="24"/>
        </w:rPr>
        <w:t xml:space="preserve">art. </w:t>
      </w:r>
      <w:r w:rsidR="008054D7" w:rsidRPr="006923A7">
        <w:rPr>
          <w:rFonts w:ascii="Times New Roman" w:hAnsi="Times New Roman" w:cs="Times New Roman"/>
          <w:sz w:val="24"/>
          <w:szCs w:val="24"/>
        </w:rPr>
        <w:t>34 ustawy do ustawy w celu przec</w:t>
      </w:r>
      <w:r w:rsidR="00442C63">
        <w:rPr>
          <w:rFonts w:ascii="Times New Roman" w:hAnsi="Times New Roman" w:cs="Times New Roman"/>
          <w:sz w:val="24"/>
          <w:szCs w:val="24"/>
        </w:rPr>
        <w:t>ięcia kontrowersji związanych z </w:t>
      </w:r>
      <w:r w:rsidR="008054D7" w:rsidRPr="006923A7">
        <w:rPr>
          <w:rFonts w:ascii="Times New Roman" w:hAnsi="Times New Roman" w:cs="Times New Roman"/>
          <w:sz w:val="24"/>
          <w:szCs w:val="24"/>
        </w:rPr>
        <w:t>umiejscowieniem tych norm.</w:t>
      </w:r>
    </w:p>
    <w:p w14:paraId="6ECC4D5E" w14:textId="30C57A7E" w:rsidR="00AF1669" w:rsidRPr="006923A7" w:rsidRDefault="00AF1669"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Uzasadnieniem dla rozszerzenia stypendiów o miejsca 4</w:t>
      </w:r>
      <w:r w:rsidR="00F4033E" w:rsidRPr="006923A7">
        <w:rPr>
          <w:rFonts w:ascii="Times New Roman" w:hAnsi="Times New Roman" w:cs="Times New Roman"/>
          <w:sz w:val="24"/>
          <w:szCs w:val="24"/>
        </w:rPr>
        <w:t>–6</w:t>
      </w:r>
      <w:r w:rsidRPr="006923A7">
        <w:rPr>
          <w:rFonts w:ascii="Times New Roman" w:hAnsi="Times New Roman" w:cs="Times New Roman"/>
          <w:sz w:val="24"/>
          <w:szCs w:val="24"/>
        </w:rPr>
        <w:t xml:space="preserve"> dla młodzieżowców jest chęć zapewnienia przez MSiT środków finansowych dla młodych sportowców, a także zachęta do osiągania przez tych sportowców coraz lepszych wyników, co może spowodować zwiększoną liczbę sportowców na odpowiednim poziomie i ograniczyć odpływ młodych sportowców z powodu braku środków finansowych na kontynuowanie rozpoczętej kariery sportowej. W zależności od zajętego miejsca na określonej imprezie przez młodzieżowców średni wzrost kwoty wypłacanej na stypendia z tego tytułu wyniesie w skali roku</w:t>
      </w:r>
      <w:r w:rsidR="00F4033E" w:rsidRPr="006923A7">
        <w:rPr>
          <w:rFonts w:ascii="Times New Roman" w:hAnsi="Times New Roman" w:cs="Times New Roman"/>
          <w:sz w:val="24"/>
          <w:szCs w:val="24"/>
        </w:rPr>
        <w:t xml:space="preserve"> ok</w:t>
      </w:r>
      <w:r w:rsidR="002577C6">
        <w:rPr>
          <w:rFonts w:ascii="Times New Roman" w:hAnsi="Times New Roman" w:cs="Times New Roman"/>
          <w:sz w:val="24"/>
          <w:szCs w:val="24"/>
        </w:rPr>
        <w:t>.</w:t>
      </w:r>
      <w:r w:rsidR="00F4033E" w:rsidRPr="006923A7">
        <w:rPr>
          <w:rFonts w:ascii="Times New Roman" w:hAnsi="Times New Roman" w:cs="Times New Roman"/>
          <w:sz w:val="24"/>
          <w:szCs w:val="24"/>
        </w:rPr>
        <w:t xml:space="preserve"> 1</w:t>
      </w:r>
      <w:r w:rsidR="0046456D">
        <w:rPr>
          <w:rFonts w:ascii="Times New Roman" w:hAnsi="Times New Roman" w:cs="Times New Roman"/>
          <w:sz w:val="24"/>
          <w:szCs w:val="24"/>
        </w:rPr>
        <w:t> </w:t>
      </w:r>
      <w:r w:rsidR="00F4033E" w:rsidRPr="006923A7">
        <w:rPr>
          <w:rFonts w:ascii="Times New Roman" w:hAnsi="Times New Roman" w:cs="Times New Roman"/>
          <w:sz w:val="24"/>
          <w:szCs w:val="24"/>
        </w:rPr>
        <w:t>400</w:t>
      </w:r>
      <w:r w:rsidR="0046456D">
        <w:rPr>
          <w:rFonts w:ascii="Times New Roman" w:hAnsi="Times New Roman" w:cs="Times New Roman"/>
          <w:sz w:val="24"/>
          <w:szCs w:val="24"/>
        </w:rPr>
        <w:t> </w:t>
      </w:r>
      <w:r w:rsidR="00F4033E" w:rsidRPr="006923A7">
        <w:rPr>
          <w:rFonts w:ascii="Times New Roman" w:hAnsi="Times New Roman" w:cs="Times New Roman"/>
          <w:sz w:val="24"/>
          <w:szCs w:val="24"/>
        </w:rPr>
        <w:t xml:space="preserve">000 </w:t>
      </w:r>
      <w:r w:rsidR="009F3CBE" w:rsidRPr="006923A7">
        <w:rPr>
          <w:rFonts w:ascii="Times New Roman" w:hAnsi="Times New Roman" w:cs="Times New Roman"/>
          <w:sz w:val="24"/>
          <w:szCs w:val="24"/>
        </w:rPr>
        <w:t>–</w:t>
      </w:r>
      <w:r w:rsidR="00F4033E" w:rsidRPr="006923A7">
        <w:rPr>
          <w:rFonts w:ascii="Times New Roman" w:hAnsi="Times New Roman" w:cs="Times New Roman"/>
          <w:sz w:val="24"/>
          <w:szCs w:val="24"/>
        </w:rPr>
        <w:t xml:space="preserve"> 2</w:t>
      </w:r>
      <w:r w:rsidR="0046456D">
        <w:rPr>
          <w:rFonts w:ascii="Times New Roman" w:hAnsi="Times New Roman" w:cs="Times New Roman"/>
          <w:sz w:val="24"/>
          <w:szCs w:val="24"/>
        </w:rPr>
        <w:t> </w:t>
      </w:r>
      <w:r w:rsidR="00F4033E" w:rsidRPr="006923A7">
        <w:rPr>
          <w:rFonts w:ascii="Times New Roman" w:hAnsi="Times New Roman" w:cs="Times New Roman"/>
          <w:sz w:val="24"/>
          <w:szCs w:val="24"/>
        </w:rPr>
        <w:t>000</w:t>
      </w:r>
      <w:r w:rsidR="0046456D">
        <w:rPr>
          <w:rFonts w:ascii="Times New Roman" w:hAnsi="Times New Roman" w:cs="Times New Roman"/>
          <w:sz w:val="24"/>
          <w:szCs w:val="24"/>
        </w:rPr>
        <w:t> </w:t>
      </w:r>
      <w:r w:rsidR="00F4033E" w:rsidRPr="006923A7">
        <w:rPr>
          <w:rFonts w:ascii="Times New Roman" w:hAnsi="Times New Roman" w:cs="Times New Roman"/>
          <w:sz w:val="24"/>
          <w:szCs w:val="24"/>
        </w:rPr>
        <w:t>000 zł.</w:t>
      </w:r>
    </w:p>
    <w:p w14:paraId="52114F39" w14:textId="433683A0" w:rsidR="008054D7" w:rsidRPr="006923A7" w:rsidRDefault="00AF1669"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 xml:space="preserve">Wyliczenia kwot dokonano </w:t>
      </w:r>
      <w:r w:rsidR="007C762D">
        <w:rPr>
          <w:rFonts w:ascii="Times New Roman" w:hAnsi="Times New Roman" w:cs="Times New Roman"/>
          <w:sz w:val="24"/>
          <w:szCs w:val="24"/>
        </w:rPr>
        <w:t>na podstawie</w:t>
      </w:r>
      <w:r w:rsidRPr="006923A7">
        <w:rPr>
          <w:rFonts w:ascii="Times New Roman" w:hAnsi="Times New Roman" w:cs="Times New Roman"/>
          <w:sz w:val="24"/>
          <w:szCs w:val="24"/>
        </w:rPr>
        <w:t xml:space="preserve"> symulacj</w:t>
      </w:r>
      <w:r w:rsidR="007C762D">
        <w:rPr>
          <w:rFonts w:ascii="Times New Roman" w:hAnsi="Times New Roman" w:cs="Times New Roman"/>
          <w:sz w:val="24"/>
          <w:szCs w:val="24"/>
        </w:rPr>
        <w:t>i</w:t>
      </w:r>
      <w:r w:rsidRPr="006923A7">
        <w:rPr>
          <w:rFonts w:ascii="Times New Roman" w:hAnsi="Times New Roman" w:cs="Times New Roman"/>
          <w:sz w:val="24"/>
          <w:szCs w:val="24"/>
        </w:rPr>
        <w:t xml:space="preserve"> stypendiów sportowych za miejsca 1</w:t>
      </w:r>
      <w:r w:rsidR="00DE7BCA" w:rsidRPr="006923A7">
        <w:rPr>
          <w:rFonts w:ascii="Times New Roman" w:hAnsi="Times New Roman" w:cs="Times New Roman"/>
          <w:sz w:val="24"/>
          <w:szCs w:val="24"/>
        </w:rPr>
        <w:t>–</w:t>
      </w:r>
      <w:r w:rsidRPr="006923A7">
        <w:rPr>
          <w:rFonts w:ascii="Times New Roman" w:hAnsi="Times New Roman" w:cs="Times New Roman"/>
          <w:sz w:val="24"/>
          <w:szCs w:val="24"/>
        </w:rPr>
        <w:t>6 z uwzględnieniem średniej liczby zajętych miejsc w latach</w:t>
      </w:r>
      <w:r w:rsidR="009B475B">
        <w:rPr>
          <w:rFonts w:ascii="Times New Roman" w:hAnsi="Times New Roman" w:cs="Times New Roman"/>
          <w:sz w:val="24"/>
          <w:szCs w:val="24"/>
        </w:rPr>
        <w:br/>
      </w:r>
      <w:r w:rsidRPr="006923A7">
        <w:rPr>
          <w:rFonts w:ascii="Times New Roman" w:hAnsi="Times New Roman" w:cs="Times New Roman"/>
          <w:sz w:val="24"/>
          <w:szCs w:val="24"/>
        </w:rPr>
        <w:t>2014</w:t>
      </w:r>
      <w:r w:rsidR="006923A7">
        <w:rPr>
          <w:rFonts w:ascii="Times New Roman" w:hAnsi="Times New Roman" w:cs="Times New Roman"/>
          <w:sz w:val="24"/>
          <w:szCs w:val="24"/>
        </w:rPr>
        <w:t>–</w:t>
      </w:r>
      <w:r w:rsidRPr="006923A7">
        <w:rPr>
          <w:rFonts w:ascii="Times New Roman" w:hAnsi="Times New Roman" w:cs="Times New Roman"/>
          <w:sz w:val="24"/>
          <w:szCs w:val="24"/>
        </w:rPr>
        <w:t>2015.</w:t>
      </w:r>
    </w:p>
    <w:p w14:paraId="04D6C2AF" w14:textId="19C65216" w:rsidR="00552CBD" w:rsidRPr="006923A7" w:rsidRDefault="00552CBD" w:rsidP="00E17B2B">
      <w:pPr>
        <w:tabs>
          <w:tab w:val="left" w:pos="896"/>
        </w:tabs>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 xml:space="preserve">Ad </w:t>
      </w:r>
      <w:r w:rsidR="00D237E0" w:rsidRPr="006923A7">
        <w:rPr>
          <w:rFonts w:ascii="Times New Roman" w:hAnsi="Times New Roman" w:cs="Times New Roman"/>
          <w:sz w:val="24"/>
          <w:szCs w:val="24"/>
        </w:rPr>
        <w:t>10</w:t>
      </w:r>
      <w:r w:rsidRPr="006923A7">
        <w:rPr>
          <w:rFonts w:ascii="Times New Roman" w:hAnsi="Times New Roman" w:cs="Times New Roman"/>
          <w:sz w:val="24"/>
          <w:szCs w:val="24"/>
        </w:rPr>
        <w:t>)</w:t>
      </w:r>
      <w:r w:rsidR="004052D6">
        <w:rPr>
          <w:rFonts w:ascii="Times New Roman" w:hAnsi="Times New Roman" w:cs="Times New Roman"/>
          <w:sz w:val="24"/>
          <w:szCs w:val="24"/>
        </w:rPr>
        <w:tab/>
      </w:r>
      <w:r w:rsidR="00EE2A58" w:rsidRPr="006923A7">
        <w:rPr>
          <w:rFonts w:ascii="Times New Roman" w:hAnsi="Times New Roman" w:cs="Times New Roman"/>
          <w:sz w:val="24"/>
          <w:szCs w:val="24"/>
        </w:rPr>
        <w:t xml:space="preserve">Projektodawca uznał za zasadne rozszerzenie katalogu podmiotów uprawnionych do występowania z wnioskiem o przyznanie odznak przez ministra właściwego do spraw kultury fizycznej. Katalog ten </w:t>
      </w:r>
      <w:r w:rsidR="00442C63">
        <w:rPr>
          <w:rFonts w:ascii="Times New Roman" w:hAnsi="Times New Roman" w:cs="Times New Roman"/>
          <w:sz w:val="24"/>
          <w:szCs w:val="24"/>
        </w:rPr>
        <w:t xml:space="preserve">został uzupełniony o uczelnie </w:t>
      </w:r>
      <w:r w:rsidR="00442C63">
        <w:rPr>
          <w:rFonts w:ascii="Times New Roman" w:hAnsi="Times New Roman" w:cs="Times New Roman"/>
          <w:sz w:val="24"/>
          <w:szCs w:val="24"/>
        </w:rPr>
        <w:lastRenderedPageBreak/>
        <w:t>w </w:t>
      </w:r>
      <w:r w:rsidR="00EE2A58" w:rsidRPr="006923A7">
        <w:rPr>
          <w:rFonts w:ascii="Times New Roman" w:hAnsi="Times New Roman" w:cs="Times New Roman"/>
          <w:sz w:val="24"/>
          <w:szCs w:val="24"/>
        </w:rPr>
        <w:t xml:space="preserve">rozumieniu przepisów ustawy z dnia 27 lipca 2005 r. </w:t>
      </w:r>
      <w:r w:rsidR="007C762D">
        <w:rPr>
          <w:rFonts w:ascii="Times New Roman" w:hAnsi="Times New Roman" w:cs="Times New Roman"/>
          <w:sz w:val="24"/>
          <w:szCs w:val="24"/>
        </w:rPr>
        <w:t xml:space="preserve">– </w:t>
      </w:r>
      <w:r w:rsidR="00EE2A58" w:rsidRPr="006923A7">
        <w:rPr>
          <w:rFonts w:ascii="Times New Roman" w:hAnsi="Times New Roman" w:cs="Times New Roman"/>
          <w:sz w:val="24"/>
          <w:szCs w:val="24"/>
        </w:rPr>
        <w:t xml:space="preserve">Prawo o szkolnictwie wyższym </w:t>
      </w:r>
      <w:r w:rsidR="00032A76">
        <w:rPr>
          <w:rFonts w:ascii="Times New Roman" w:hAnsi="Times New Roman" w:cs="Times New Roman"/>
          <w:sz w:val="24"/>
          <w:szCs w:val="24"/>
        </w:rPr>
        <w:t>(Dz. U. z 2016 r. poz. 1842</w:t>
      </w:r>
      <w:r w:rsidR="00A03F54">
        <w:rPr>
          <w:rFonts w:ascii="Times New Roman" w:hAnsi="Times New Roman" w:cs="Times New Roman"/>
          <w:sz w:val="24"/>
          <w:szCs w:val="24"/>
        </w:rPr>
        <w:t>, z późn. zm.</w:t>
      </w:r>
      <w:r w:rsidR="00032A76">
        <w:rPr>
          <w:rFonts w:ascii="Times New Roman" w:hAnsi="Times New Roman" w:cs="Times New Roman"/>
          <w:sz w:val="24"/>
          <w:szCs w:val="24"/>
        </w:rPr>
        <w:t xml:space="preserve">) </w:t>
      </w:r>
      <w:r w:rsidR="00EE2A58" w:rsidRPr="006923A7">
        <w:rPr>
          <w:rFonts w:ascii="Times New Roman" w:hAnsi="Times New Roman" w:cs="Times New Roman"/>
          <w:sz w:val="24"/>
          <w:szCs w:val="24"/>
        </w:rPr>
        <w:t>oraz o instytuty badawcze w</w:t>
      </w:r>
      <w:r w:rsidR="006923A7">
        <w:rPr>
          <w:rFonts w:ascii="Times New Roman" w:hAnsi="Times New Roman" w:cs="Times New Roman"/>
          <w:sz w:val="24"/>
          <w:szCs w:val="24"/>
        </w:rPr>
        <w:t xml:space="preserve"> </w:t>
      </w:r>
      <w:r w:rsidR="002577C6">
        <w:rPr>
          <w:rFonts w:ascii="Times New Roman" w:hAnsi="Times New Roman" w:cs="Times New Roman"/>
          <w:sz w:val="24"/>
          <w:szCs w:val="24"/>
        </w:rPr>
        <w:t xml:space="preserve">rozumieniu ustawy </w:t>
      </w:r>
      <w:r w:rsidR="00442C63">
        <w:rPr>
          <w:rFonts w:ascii="Times New Roman" w:hAnsi="Times New Roman" w:cs="Times New Roman"/>
          <w:sz w:val="24"/>
          <w:szCs w:val="24"/>
        </w:rPr>
        <w:t>z dnia 30 kwietnia 2010 r. o </w:t>
      </w:r>
      <w:r w:rsidR="00EE2A58" w:rsidRPr="006923A7">
        <w:rPr>
          <w:rFonts w:ascii="Times New Roman" w:hAnsi="Times New Roman" w:cs="Times New Roman"/>
          <w:sz w:val="24"/>
          <w:szCs w:val="24"/>
        </w:rPr>
        <w:t>instytutach badawczych</w:t>
      </w:r>
      <w:r w:rsidR="00032A76">
        <w:rPr>
          <w:rFonts w:ascii="Times New Roman" w:hAnsi="Times New Roman" w:cs="Times New Roman"/>
          <w:sz w:val="24"/>
          <w:szCs w:val="24"/>
        </w:rPr>
        <w:t xml:space="preserve"> (Dz. U. z </w:t>
      </w:r>
      <w:r w:rsidR="00A03F54">
        <w:rPr>
          <w:rFonts w:ascii="Times New Roman" w:hAnsi="Times New Roman" w:cs="Times New Roman"/>
          <w:sz w:val="24"/>
          <w:szCs w:val="24"/>
        </w:rPr>
        <w:br/>
        <w:t>2016 </w:t>
      </w:r>
      <w:r w:rsidR="00032A76">
        <w:rPr>
          <w:rFonts w:ascii="Times New Roman" w:hAnsi="Times New Roman" w:cs="Times New Roman"/>
          <w:sz w:val="24"/>
          <w:szCs w:val="24"/>
        </w:rPr>
        <w:t>r. poz. 371</w:t>
      </w:r>
      <w:r w:rsidR="002577C6">
        <w:rPr>
          <w:rFonts w:ascii="Times New Roman" w:hAnsi="Times New Roman" w:cs="Times New Roman"/>
          <w:sz w:val="24"/>
          <w:szCs w:val="24"/>
        </w:rPr>
        <w:t>, z późn. zm.</w:t>
      </w:r>
      <w:r w:rsidR="00032A76">
        <w:rPr>
          <w:rFonts w:ascii="Times New Roman" w:hAnsi="Times New Roman" w:cs="Times New Roman"/>
          <w:sz w:val="24"/>
          <w:szCs w:val="24"/>
        </w:rPr>
        <w:t>)</w:t>
      </w:r>
      <w:r w:rsidR="00EE2A58" w:rsidRPr="006923A7">
        <w:rPr>
          <w:rFonts w:ascii="Times New Roman" w:hAnsi="Times New Roman" w:cs="Times New Roman"/>
          <w:sz w:val="24"/>
          <w:szCs w:val="24"/>
        </w:rPr>
        <w:t xml:space="preserve">. Powyższe wynika m.in. z analizy dotychczas składanych wniosków o przyznanie odznak, z których niewiele dotyczyło osiągnięć </w:t>
      </w:r>
      <w:r w:rsidR="00442C63">
        <w:rPr>
          <w:rFonts w:ascii="Times New Roman" w:hAnsi="Times New Roman" w:cs="Times New Roman"/>
          <w:sz w:val="24"/>
          <w:szCs w:val="24"/>
        </w:rPr>
        <w:t>naukowych w </w:t>
      </w:r>
      <w:r w:rsidR="00EE2A58" w:rsidRPr="006923A7">
        <w:rPr>
          <w:rFonts w:ascii="Times New Roman" w:hAnsi="Times New Roman" w:cs="Times New Roman"/>
          <w:sz w:val="24"/>
          <w:szCs w:val="24"/>
        </w:rPr>
        <w:t>dziedzinie sportu. Sytuacja ta wynika prawdopodobnie z</w:t>
      </w:r>
      <w:r w:rsidR="006923A7">
        <w:rPr>
          <w:rFonts w:ascii="Times New Roman" w:hAnsi="Times New Roman" w:cs="Times New Roman"/>
          <w:sz w:val="24"/>
          <w:szCs w:val="24"/>
        </w:rPr>
        <w:t xml:space="preserve"> </w:t>
      </w:r>
      <w:r w:rsidR="00EE2A58" w:rsidRPr="006923A7">
        <w:rPr>
          <w:rFonts w:ascii="Times New Roman" w:hAnsi="Times New Roman" w:cs="Times New Roman"/>
          <w:sz w:val="24"/>
          <w:szCs w:val="24"/>
        </w:rPr>
        <w:t xml:space="preserve">faktu braku w grupie potencjalnych wnioskodawców instytucji o profilu naukowym. </w:t>
      </w:r>
      <w:r w:rsidR="008905F3" w:rsidRPr="006923A7">
        <w:rPr>
          <w:rFonts w:ascii="Times New Roman" w:hAnsi="Times New Roman" w:cs="Times New Roman"/>
          <w:sz w:val="24"/>
          <w:szCs w:val="24"/>
        </w:rPr>
        <w:t>Zasadn</w:t>
      </w:r>
      <w:r w:rsidR="007C762D">
        <w:rPr>
          <w:rFonts w:ascii="Times New Roman" w:hAnsi="Times New Roman" w:cs="Times New Roman"/>
          <w:sz w:val="24"/>
          <w:szCs w:val="24"/>
        </w:rPr>
        <w:t>e</w:t>
      </w:r>
      <w:r w:rsidR="008905F3" w:rsidRPr="006923A7">
        <w:rPr>
          <w:rFonts w:ascii="Times New Roman" w:hAnsi="Times New Roman" w:cs="Times New Roman"/>
          <w:sz w:val="24"/>
          <w:szCs w:val="24"/>
        </w:rPr>
        <w:t xml:space="preserve"> jest</w:t>
      </w:r>
      <w:r w:rsidR="007C762D">
        <w:rPr>
          <w:rFonts w:ascii="Times New Roman" w:hAnsi="Times New Roman" w:cs="Times New Roman"/>
          <w:sz w:val="24"/>
          <w:szCs w:val="24"/>
        </w:rPr>
        <w:t>,</w:t>
      </w:r>
      <w:r w:rsidR="008905F3" w:rsidRPr="006923A7">
        <w:rPr>
          <w:rFonts w:ascii="Times New Roman" w:hAnsi="Times New Roman" w:cs="Times New Roman"/>
          <w:sz w:val="24"/>
          <w:szCs w:val="24"/>
        </w:rPr>
        <w:t xml:space="preserve"> aby</w:t>
      </w:r>
      <w:r w:rsidR="00EE2A58" w:rsidRPr="006923A7">
        <w:rPr>
          <w:rFonts w:ascii="Times New Roman" w:hAnsi="Times New Roman" w:cs="Times New Roman"/>
          <w:sz w:val="24"/>
          <w:szCs w:val="24"/>
        </w:rPr>
        <w:t xml:space="preserve"> wybitn</w:t>
      </w:r>
      <w:r w:rsidR="008905F3" w:rsidRPr="006923A7">
        <w:rPr>
          <w:rFonts w:ascii="Times New Roman" w:hAnsi="Times New Roman" w:cs="Times New Roman"/>
          <w:sz w:val="24"/>
          <w:szCs w:val="24"/>
        </w:rPr>
        <w:t>e</w:t>
      </w:r>
      <w:r w:rsidR="00EE2A58" w:rsidRPr="006923A7">
        <w:rPr>
          <w:rFonts w:ascii="Times New Roman" w:hAnsi="Times New Roman" w:cs="Times New Roman"/>
          <w:sz w:val="24"/>
          <w:szCs w:val="24"/>
        </w:rPr>
        <w:t xml:space="preserve"> osiągnię</w:t>
      </w:r>
      <w:r w:rsidR="008905F3" w:rsidRPr="006923A7">
        <w:rPr>
          <w:rFonts w:ascii="Times New Roman" w:hAnsi="Times New Roman" w:cs="Times New Roman"/>
          <w:sz w:val="24"/>
          <w:szCs w:val="24"/>
        </w:rPr>
        <w:t>cia</w:t>
      </w:r>
      <w:r w:rsidR="00EE2A58" w:rsidRPr="006923A7">
        <w:rPr>
          <w:rFonts w:ascii="Times New Roman" w:hAnsi="Times New Roman" w:cs="Times New Roman"/>
          <w:sz w:val="24"/>
          <w:szCs w:val="24"/>
        </w:rPr>
        <w:t xml:space="preserve"> z zakresu teorii i praktyki sportu oraz prowadzenie badań naukowych i</w:t>
      </w:r>
      <w:r w:rsidR="006923A7">
        <w:rPr>
          <w:rFonts w:ascii="Times New Roman" w:hAnsi="Times New Roman" w:cs="Times New Roman"/>
          <w:sz w:val="24"/>
          <w:szCs w:val="24"/>
        </w:rPr>
        <w:t xml:space="preserve"> </w:t>
      </w:r>
      <w:r w:rsidR="00EE2A58" w:rsidRPr="006923A7">
        <w:rPr>
          <w:rFonts w:ascii="Times New Roman" w:hAnsi="Times New Roman" w:cs="Times New Roman"/>
          <w:sz w:val="24"/>
          <w:szCs w:val="24"/>
        </w:rPr>
        <w:t>prac rozwojowych na rzecz sportu</w:t>
      </w:r>
      <w:r w:rsidR="008905F3" w:rsidRPr="006923A7">
        <w:rPr>
          <w:rFonts w:ascii="Times New Roman" w:hAnsi="Times New Roman" w:cs="Times New Roman"/>
          <w:sz w:val="24"/>
          <w:szCs w:val="24"/>
        </w:rPr>
        <w:t xml:space="preserve"> były również należycie docenione</w:t>
      </w:r>
      <w:r w:rsidR="00EE2A58" w:rsidRPr="006923A7">
        <w:rPr>
          <w:rFonts w:ascii="Times New Roman" w:hAnsi="Times New Roman" w:cs="Times New Roman"/>
          <w:sz w:val="24"/>
          <w:szCs w:val="24"/>
        </w:rPr>
        <w:t xml:space="preserve">. </w:t>
      </w:r>
      <w:r w:rsidR="008905F3" w:rsidRPr="006923A7">
        <w:rPr>
          <w:rFonts w:ascii="Times New Roman" w:hAnsi="Times New Roman" w:cs="Times New Roman"/>
          <w:sz w:val="24"/>
          <w:szCs w:val="24"/>
        </w:rPr>
        <w:t>Ponadto w</w:t>
      </w:r>
      <w:r w:rsidR="00AB60CC" w:rsidRPr="006923A7">
        <w:rPr>
          <w:rFonts w:ascii="Times New Roman" w:hAnsi="Times New Roman" w:cs="Times New Roman"/>
          <w:sz w:val="24"/>
          <w:szCs w:val="24"/>
        </w:rPr>
        <w:t xml:space="preserve"> </w:t>
      </w:r>
      <w:r w:rsidR="00432826" w:rsidRPr="006923A7">
        <w:rPr>
          <w:rFonts w:ascii="Times New Roman" w:hAnsi="Times New Roman" w:cs="Times New Roman"/>
          <w:sz w:val="24"/>
          <w:szCs w:val="24"/>
        </w:rPr>
        <w:t>upoważnieniu ustawowym</w:t>
      </w:r>
      <w:r w:rsidR="00AB60CC" w:rsidRPr="006923A7">
        <w:rPr>
          <w:rFonts w:ascii="Times New Roman" w:hAnsi="Times New Roman" w:cs="Times New Roman"/>
          <w:sz w:val="24"/>
          <w:szCs w:val="24"/>
        </w:rPr>
        <w:t xml:space="preserve"> </w:t>
      </w:r>
      <w:r w:rsidR="008905F3" w:rsidRPr="006923A7">
        <w:rPr>
          <w:rFonts w:ascii="Times New Roman" w:hAnsi="Times New Roman" w:cs="Times New Roman"/>
          <w:sz w:val="24"/>
          <w:szCs w:val="24"/>
        </w:rPr>
        <w:t>zaproponowano z</w:t>
      </w:r>
      <w:r w:rsidR="00AB60CC" w:rsidRPr="006923A7">
        <w:rPr>
          <w:rFonts w:ascii="Times New Roman" w:hAnsi="Times New Roman" w:cs="Times New Roman"/>
          <w:sz w:val="24"/>
          <w:szCs w:val="24"/>
        </w:rPr>
        <w:t>rezygn</w:t>
      </w:r>
      <w:r w:rsidR="008905F3" w:rsidRPr="006923A7">
        <w:rPr>
          <w:rFonts w:ascii="Times New Roman" w:hAnsi="Times New Roman" w:cs="Times New Roman"/>
          <w:sz w:val="24"/>
          <w:szCs w:val="24"/>
        </w:rPr>
        <w:t>owanie</w:t>
      </w:r>
      <w:r w:rsidR="00AB60CC" w:rsidRPr="006923A7">
        <w:rPr>
          <w:rFonts w:ascii="Times New Roman" w:hAnsi="Times New Roman" w:cs="Times New Roman"/>
          <w:sz w:val="24"/>
          <w:szCs w:val="24"/>
        </w:rPr>
        <w:t xml:space="preserve"> z określenia konkretnej wysokości nagród pieniężnych </w:t>
      </w:r>
      <w:r w:rsidR="008905F3" w:rsidRPr="006923A7">
        <w:rPr>
          <w:rFonts w:ascii="Times New Roman" w:hAnsi="Times New Roman" w:cs="Times New Roman"/>
          <w:sz w:val="24"/>
          <w:szCs w:val="24"/>
        </w:rPr>
        <w:t>na rzecz</w:t>
      </w:r>
      <w:r w:rsidR="00AB60CC" w:rsidRPr="006923A7">
        <w:rPr>
          <w:rFonts w:ascii="Times New Roman" w:hAnsi="Times New Roman" w:cs="Times New Roman"/>
          <w:sz w:val="24"/>
          <w:szCs w:val="24"/>
        </w:rPr>
        <w:t xml:space="preserve"> wskazania </w:t>
      </w:r>
      <w:r w:rsidR="00D01FCB" w:rsidRPr="006923A7">
        <w:rPr>
          <w:rFonts w:ascii="Times New Roman" w:hAnsi="Times New Roman" w:cs="Times New Roman"/>
          <w:sz w:val="24"/>
          <w:szCs w:val="24"/>
        </w:rPr>
        <w:t xml:space="preserve">przedziałów </w:t>
      </w:r>
      <w:r w:rsidR="008905F3" w:rsidRPr="006923A7">
        <w:rPr>
          <w:rFonts w:ascii="Times New Roman" w:hAnsi="Times New Roman" w:cs="Times New Roman"/>
          <w:sz w:val="24"/>
          <w:szCs w:val="24"/>
        </w:rPr>
        <w:t xml:space="preserve">ich </w:t>
      </w:r>
      <w:r w:rsidR="00AB60CC" w:rsidRPr="006923A7">
        <w:rPr>
          <w:rFonts w:ascii="Times New Roman" w:hAnsi="Times New Roman" w:cs="Times New Roman"/>
          <w:sz w:val="24"/>
          <w:szCs w:val="24"/>
        </w:rPr>
        <w:t>wysokości</w:t>
      </w:r>
      <w:r w:rsidR="00EE2A58" w:rsidRPr="006923A7">
        <w:rPr>
          <w:rFonts w:ascii="Times New Roman" w:hAnsi="Times New Roman" w:cs="Times New Roman"/>
          <w:sz w:val="24"/>
          <w:szCs w:val="24"/>
        </w:rPr>
        <w:t>, a</w:t>
      </w:r>
      <w:r w:rsidR="006923A7">
        <w:rPr>
          <w:rFonts w:ascii="Times New Roman" w:hAnsi="Times New Roman" w:cs="Times New Roman"/>
          <w:sz w:val="24"/>
          <w:szCs w:val="24"/>
        </w:rPr>
        <w:t xml:space="preserve"> </w:t>
      </w:r>
      <w:r w:rsidR="00A03F54">
        <w:rPr>
          <w:rFonts w:ascii="Times New Roman" w:hAnsi="Times New Roman" w:cs="Times New Roman"/>
          <w:sz w:val="24"/>
          <w:szCs w:val="24"/>
        </w:rPr>
        <w:t>także uzupełnio</w:t>
      </w:r>
      <w:r w:rsidR="00EE2A58" w:rsidRPr="006923A7">
        <w:rPr>
          <w:rFonts w:ascii="Times New Roman" w:hAnsi="Times New Roman" w:cs="Times New Roman"/>
          <w:sz w:val="24"/>
          <w:szCs w:val="24"/>
        </w:rPr>
        <w:t>n</w:t>
      </w:r>
      <w:r w:rsidR="00032A76">
        <w:rPr>
          <w:rFonts w:ascii="Times New Roman" w:hAnsi="Times New Roman" w:cs="Times New Roman"/>
          <w:sz w:val="24"/>
          <w:szCs w:val="24"/>
        </w:rPr>
        <w:t>o</w:t>
      </w:r>
      <w:r w:rsidR="00EE2A58" w:rsidRPr="006923A7">
        <w:rPr>
          <w:rFonts w:ascii="Times New Roman" w:hAnsi="Times New Roman" w:cs="Times New Roman"/>
          <w:sz w:val="24"/>
          <w:szCs w:val="24"/>
        </w:rPr>
        <w:t xml:space="preserve"> upoważnienie o określenie wzorów legitymacji stwierdzających przyznanie odznak</w:t>
      </w:r>
      <w:r w:rsidR="00AB60CC" w:rsidRPr="006923A7">
        <w:rPr>
          <w:rFonts w:ascii="Times New Roman" w:hAnsi="Times New Roman" w:cs="Times New Roman"/>
          <w:sz w:val="24"/>
          <w:szCs w:val="24"/>
        </w:rPr>
        <w:t>.</w:t>
      </w:r>
      <w:r w:rsidR="00EE2A58" w:rsidRPr="006923A7">
        <w:rPr>
          <w:rFonts w:ascii="Times New Roman" w:hAnsi="Times New Roman" w:cs="Times New Roman"/>
          <w:sz w:val="24"/>
          <w:szCs w:val="24"/>
        </w:rPr>
        <w:t xml:space="preserve"> </w:t>
      </w:r>
    </w:p>
    <w:p w14:paraId="628743A2" w14:textId="364AFA8D" w:rsidR="00647316" w:rsidRPr="006923A7" w:rsidRDefault="00B55EB3" w:rsidP="00E17B2B">
      <w:pPr>
        <w:tabs>
          <w:tab w:val="left" w:pos="910"/>
        </w:tabs>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 xml:space="preserve">Ad </w:t>
      </w:r>
      <w:r w:rsidR="00D237E0" w:rsidRPr="006923A7">
        <w:rPr>
          <w:rFonts w:ascii="Times New Roman" w:hAnsi="Times New Roman" w:cs="Times New Roman"/>
          <w:sz w:val="24"/>
          <w:szCs w:val="24"/>
        </w:rPr>
        <w:t>11</w:t>
      </w:r>
      <w:r w:rsidR="004052D6">
        <w:rPr>
          <w:rFonts w:ascii="Times New Roman" w:hAnsi="Times New Roman" w:cs="Times New Roman"/>
          <w:sz w:val="24"/>
          <w:szCs w:val="24"/>
        </w:rPr>
        <w:t>)</w:t>
      </w:r>
      <w:r w:rsidR="004052D6">
        <w:rPr>
          <w:rFonts w:ascii="Times New Roman" w:hAnsi="Times New Roman" w:cs="Times New Roman"/>
          <w:sz w:val="24"/>
          <w:szCs w:val="24"/>
        </w:rPr>
        <w:tab/>
      </w:r>
      <w:r w:rsidRPr="006923A7">
        <w:rPr>
          <w:rFonts w:ascii="Times New Roman" w:hAnsi="Times New Roman" w:cs="Times New Roman"/>
          <w:sz w:val="24"/>
          <w:szCs w:val="24"/>
        </w:rPr>
        <w:t>W zakresie art. 36 ust. 2 pkt 5 ustawy o sporcie, ustawodawca wskazał, że do uzyskania świadczenia określonego w art. 36 ust. 1 ustawy, konieczne jest posiadanie stałego miejsca zamieszkania na terytorium RP, innego państwa członkowskiego Unii Europejskiej, państwa członkowskiego EFTA – strony umowy o EOG lub Konfederacji Szwajcarskiej. Wątpliwości budzi fakt, czy osoba, która utraci lub nie nabędzie prawa do świadczenia w</w:t>
      </w:r>
      <w:r w:rsidR="006923A7">
        <w:rPr>
          <w:rFonts w:ascii="Times New Roman" w:hAnsi="Times New Roman" w:cs="Times New Roman"/>
          <w:sz w:val="24"/>
          <w:szCs w:val="24"/>
        </w:rPr>
        <w:t xml:space="preserve"> </w:t>
      </w:r>
      <w:r w:rsidR="009B475B">
        <w:rPr>
          <w:rFonts w:ascii="Times New Roman" w:hAnsi="Times New Roman" w:cs="Times New Roman"/>
          <w:sz w:val="24"/>
          <w:szCs w:val="24"/>
        </w:rPr>
        <w:t>związku z</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zamieszkiwaniem</w:t>
      </w:r>
      <w:r w:rsidR="00442C63">
        <w:rPr>
          <w:rFonts w:ascii="Times New Roman" w:hAnsi="Times New Roman" w:cs="Times New Roman"/>
          <w:sz w:val="24"/>
          <w:szCs w:val="24"/>
        </w:rPr>
        <w:t xml:space="preserve"> na terytorium niewymienionym w </w:t>
      </w:r>
      <w:r w:rsidRPr="006923A7">
        <w:rPr>
          <w:rFonts w:ascii="Times New Roman" w:hAnsi="Times New Roman" w:cs="Times New Roman"/>
          <w:sz w:val="24"/>
          <w:szCs w:val="24"/>
        </w:rPr>
        <w:t xml:space="preserve">przedmiotowym przepisie może wnieść skuteczną skargę do ETPCz. </w:t>
      </w:r>
    </w:p>
    <w:p w14:paraId="7A3A8746" w14:textId="7EEC6097" w:rsidR="00675BDC" w:rsidRPr="006923A7" w:rsidRDefault="00C22B8A"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W zakresie regulacji art. 36 ust. 2 ustawy projekt przewiduje ponadto wprowadzenie nowej przesłanki uzyskania świadczenia określonego w art. 36 ust. 1 w postaci braku po stronie po</w:t>
      </w:r>
      <w:r w:rsidR="009B475B">
        <w:rPr>
          <w:rFonts w:ascii="Times New Roman" w:hAnsi="Times New Roman" w:cs="Times New Roman"/>
          <w:sz w:val="24"/>
          <w:szCs w:val="24"/>
        </w:rPr>
        <w:t>dmiotu świadczenia orzeczonej w</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stosunku do niego kary dyscyplinarne</w:t>
      </w:r>
      <w:r w:rsidR="00B3100F" w:rsidRPr="006923A7">
        <w:rPr>
          <w:rFonts w:ascii="Times New Roman" w:hAnsi="Times New Roman" w:cs="Times New Roman"/>
          <w:sz w:val="24"/>
          <w:szCs w:val="24"/>
        </w:rPr>
        <w:t>j</w:t>
      </w:r>
      <w:r w:rsidRPr="006923A7">
        <w:rPr>
          <w:rFonts w:ascii="Times New Roman" w:hAnsi="Times New Roman" w:cs="Times New Roman"/>
          <w:sz w:val="24"/>
          <w:szCs w:val="24"/>
        </w:rPr>
        <w:t xml:space="preserve"> za doping w sporcie w wymiarze jednostkowym większym niż 24 miesiące dyskwalifikacji. Przesłanka ta wzmacnia przyjęte w art. 36 założenie, ż</w:t>
      </w:r>
      <w:r w:rsidR="00442C63">
        <w:rPr>
          <w:rFonts w:ascii="Times New Roman" w:hAnsi="Times New Roman" w:cs="Times New Roman"/>
          <w:sz w:val="24"/>
          <w:szCs w:val="24"/>
        </w:rPr>
        <w:t>e tzw. </w:t>
      </w:r>
      <w:r w:rsidRPr="006923A7">
        <w:rPr>
          <w:rFonts w:ascii="Times New Roman" w:hAnsi="Times New Roman" w:cs="Times New Roman"/>
          <w:sz w:val="24"/>
          <w:szCs w:val="24"/>
        </w:rPr>
        <w:t xml:space="preserve">„świadczenie olimpijskie” powinno przysługiwać osobie o nieskazitelnym charakterze, czego wyrazem </w:t>
      </w:r>
      <w:r w:rsidR="007E3B8A" w:rsidRPr="006923A7">
        <w:rPr>
          <w:rFonts w:ascii="Times New Roman" w:hAnsi="Times New Roman" w:cs="Times New Roman"/>
          <w:sz w:val="24"/>
          <w:szCs w:val="24"/>
        </w:rPr>
        <w:t xml:space="preserve">jest już </w:t>
      </w:r>
      <w:r w:rsidRPr="006923A7">
        <w:rPr>
          <w:rFonts w:ascii="Times New Roman" w:hAnsi="Times New Roman" w:cs="Times New Roman"/>
          <w:sz w:val="24"/>
          <w:szCs w:val="24"/>
        </w:rPr>
        <w:t xml:space="preserve">obecne brzmienie art. 36 ust. 2 pkt 6, </w:t>
      </w:r>
      <w:r w:rsidR="007E3B8A" w:rsidRPr="006923A7">
        <w:rPr>
          <w:rFonts w:ascii="Times New Roman" w:hAnsi="Times New Roman" w:cs="Times New Roman"/>
          <w:sz w:val="24"/>
          <w:szCs w:val="24"/>
        </w:rPr>
        <w:t>który stanowi</w:t>
      </w:r>
      <w:r w:rsidRPr="006923A7">
        <w:rPr>
          <w:rFonts w:ascii="Times New Roman" w:hAnsi="Times New Roman" w:cs="Times New Roman"/>
          <w:sz w:val="24"/>
          <w:szCs w:val="24"/>
        </w:rPr>
        <w:t xml:space="preserve">, iż świadczenie to przysługuje jedynie osobie, która nie była skazana prawomocnym wyrokiem za umyślne przestępstwo lub umyślne przestępstwo skarbowe. Konstrukcja art. 36 ust. 2 ustawy zakłada zatem, że </w:t>
      </w:r>
      <w:r w:rsidR="00675BDC" w:rsidRPr="006923A7">
        <w:rPr>
          <w:rFonts w:ascii="Times New Roman" w:hAnsi="Times New Roman" w:cs="Times New Roman"/>
          <w:sz w:val="24"/>
          <w:szCs w:val="24"/>
        </w:rPr>
        <w:t>podstawą</w:t>
      </w:r>
      <w:r w:rsidRPr="006923A7">
        <w:rPr>
          <w:rFonts w:ascii="Times New Roman" w:hAnsi="Times New Roman" w:cs="Times New Roman"/>
          <w:sz w:val="24"/>
          <w:szCs w:val="24"/>
        </w:rPr>
        <w:t xml:space="preserve"> przyznania świadczenia nie jest </w:t>
      </w:r>
      <w:r w:rsidR="00675BDC" w:rsidRPr="006923A7">
        <w:rPr>
          <w:rFonts w:ascii="Times New Roman" w:hAnsi="Times New Roman" w:cs="Times New Roman"/>
          <w:sz w:val="24"/>
          <w:szCs w:val="24"/>
        </w:rPr>
        <w:t>wynik sportowy sam w sobie, a</w:t>
      </w:r>
      <w:r w:rsidR="007E3B8A" w:rsidRPr="006923A7">
        <w:rPr>
          <w:rFonts w:ascii="Times New Roman" w:hAnsi="Times New Roman" w:cs="Times New Roman"/>
          <w:sz w:val="24"/>
          <w:szCs w:val="24"/>
        </w:rPr>
        <w:t>le także</w:t>
      </w:r>
      <w:r w:rsidR="00675BDC" w:rsidRPr="006923A7">
        <w:rPr>
          <w:rFonts w:ascii="Times New Roman" w:hAnsi="Times New Roman" w:cs="Times New Roman"/>
          <w:sz w:val="24"/>
          <w:szCs w:val="24"/>
        </w:rPr>
        <w:t xml:space="preserve"> związana z nim postawa. Celem świadczenia jest uhonorowanie osób, które poprzez sukces sportowy sławiły dobre imię Polski. Zaprzeczeniem tej idei jest natomiast stosowanie dopingu w sporcie. </w:t>
      </w:r>
      <w:r w:rsidR="007E3B8A" w:rsidRPr="006923A7">
        <w:rPr>
          <w:rFonts w:ascii="Times New Roman" w:hAnsi="Times New Roman" w:cs="Times New Roman"/>
          <w:sz w:val="24"/>
          <w:szCs w:val="24"/>
        </w:rPr>
        <w:lastRenderedPageBreak/>
        <w:t>Dlatego też</w:t>
      </w:r>
      <w:r w:rsidR="00675BDC" w:rsidRPr="006923A7">
        <w:rPr>
          <w:rFonts w:ascii="Times New Roman" w:hAnsi="Times New Roman" w:cs="Times New Roman"/>
          <w:sz w:val="24"/>
          <w:szCs w:val="24"/>
        </w:rPr>
        <w:t xml:space="preserve"> proponowany przepis wpisuje się w konstr</w:t>
      </w:r>
      <w:r w:rsidR="00442C63">
        <w:rPr>
          <w:rFonts w:ascii="Times New Roman" w:hAnsi="Times New Roman" w:cs="Times New Roman"/>
          <w:sz w:val="24"/>
          <w:szCs w:val="24"/>
        </w:rPr>
        <w:t>ukcję aksjologiczną przyjętą w </w:t>
      </w:r>
      <w:r w:rsidR="00675BDC" w:rsidRPr="006923A7">
        <w:rPr>
          <w:rFonts w:ascii="Times New Roman" w:hAnsi="Times New Roman" w:cs="Times New Roman"/>
          <w:sz w:val="24"/>
          <w:szCs w:val="24"/>
        </w:rPr>
        <w:t xml:space="preserve">art. 36. </w:t>
      </w:r>
    </w:p>
    <w:p w14:paraId="535F3D41" w14:textId="5DE325A0" w:rsidR="005761B2" w:rsidRPr="006923A7" w:rsidRDefault="00675BDC" w:rsidP="00E17B2B">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Odrębnego wyjaśnienia wymaga ograniczeni</w:t>
      </w:r>
      <w:r w:rsidR="009B475B">
        <w:rPr>
          <w:rFonts w:ascii="Times New Roman" w:hAnsi="Times New Roman" w:cs="Times New Roman"/>
          <w:sz w:val="24"/>
          <w:szCs w:val="24"/>
        </w:rPr>
        <w:t>e w proponowanym przepisie art.</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36 ust.</w:t>
      </w:r>
      <w:r w:rsidR="006923A7">
        <w:rPr>
          <w:rFonts w:ascii="Times New Roman" w:hAnsi="Times New Roman" w:cs="Times New Roman"/>
          <w:sz w:val="24"/>
          <w:szCs w:val="24"/>
        </w:rPr>
        <w:t xml:space="preserve"> </w:t>
      </w:r>
      <w:r w:rsidRPr="006923A7">
        <w:rPr>
          <w:rFonts w:ascii="Times New Roman" w:hAnsi="Times New Roman" w:cs="Times New Roman"/>
          <w:sz w:val="24"/>
          <w:szCs w:val="24"/>
        </w:rPr>
        <w:t>2 pkt 7 stosowania dopingu w sporcie jako przesłanki wyłączającej możliwość otrz</w:t>
      </w:r>
      <w:r w:rsidR="00C954B4" w:rsidRPr="006923A7">
        <w:rPr>
          <w:rFonts w:ascii="Times New Roman" w:hAnsi="Times New Roman" w:cs="Times New Roman"/>
          <w:sz w:val="24"/>
          <w:szCs w:val="24"/>
        </w:rPr>
        <w:t>ymania świadczenia do kary dyscyplinarnej w wymiarze jednostkowym większym niż 24</w:t>
      </w:r>
      <w:r w:rsidR="006923A7">
        <w:rPr>
          <w:rFonts w:ascii="Times New Roman" w:hAnsi="Times New Roman" w:cs="Times New Roman"/>
          <w:sz w:val="24"/>
          <w:szCs w:val="24"/>
        </w:rPr>
        <w:t xml:space="preserve"> </w:t>
      </w:r>
      <w:r w:rsidR="00C954B4" w:rsidRPr="006923A7">
        <w:rPr>
          <w:rFonts w:ascii="Times New Roman" w:hAnsi="Times New Roman" w:cs="Times New Roman"/>
          <w:sz w:val="24"/>
          <w:szCs w:val="24"/>
        </w:rPr>
        <w:t xml:space="preserve">miesiące dyskwalifikacji. Pomimo bowiem </w:t>
      </w:r>
      <w:r w:rsidR="007E3B8A" w:rsidRPr="006923A7">
        <w:rPr>
          <w:rFonts w:ascii="Times New Roman" w:hAnsi="Times New Roman" w:cs="Times New Roman"/>
          <w:sz w:val="24"/>
          <w:szCs w:val="24"/>
        </w:rPr>
        <w:t xml:space="preserve">jednoznacznie </w:t>
      </w:r>
      <w:r w:rsidR="00C954B4" w:rsidRPr="006923A7">
        <w:rPr>
          <w:rFonts w:ascii="Times New Roman" w:hAnsi="Times New Roman" w:cs="Times New Roman"/>
          <w:sz w:val="24"/>
          <w:szCs w:val="24"/>
        </w:rPr>
        <w:t>negatywnej oceny zjawiska dopingu w</w:t>
      </w:r>
      <w:r w:rsidR="006923A7">
        <w:rPr>
          <w:rFonts w:ascii="Times New Roman" w:hAnsi="Times New Roman" w:cs="Times New Roman"/>
          <w:sz w:val="24"/>
          <w:szCs w:val="24"/>
        </w:rPr>
        <w:t xml:space="preserve"> </w:t>
      </w:r>
      <w:r w:rsidR="00C954B4" w:rsidRPr="006923A7">
        <w:rPr>
          <w:rFonts w:ascii="Times New Roman" w:hAnsi="Times New Roman" w:cs="Times New Roman"/>
          <w:sz w:val="24"/>
          <w:szCs w:val="24"/>
        </w:rPr>
        <w:t>sporcie, należy wskazać, że dotyczy on również przypadków, gdzie stosowanie substancji zabronionej przez zawodnika jest efektem działań przez niego niezawinionych lub efektem jego lekkomyślności. Przepisy antydopingowe,</w:t>
      </w:r>
      <w:r w:rsidR="007E3B8A" w:rsidRPr="006923A7">
        <w:rPr>
          <w:rFonts w:ascii="Times New Roman" w:hAnsi="Times New Roman" w:cs="Times New Roman"/>
          <w:sz w:val="24"/>
          <w:szCs w:val="24"/>
        </w:rPr>
        <w:t xml:space="preserve"> w tym przede wszystkim Światowego</w:t>
      </w:r>
      <w:r w:rsidR="00C954B4" w:rsidRPr="006923A7">
        <w:rPr>
          <w:rFonts w:ascii="Times New Roman" w:hAnsi="Times New Roman" w:cs="Times New Roman"/>
          <w:sz w:val="24"/>
          <w:szCs w:val="24"/>
        </w:rPr>
        <w:t xml:space="preserve"> Kodeks</w:t>
      </w:r>
      <w:r w:rsidR="007E3B8A" w:rsidRPr="006923A7">
        <w:rPr>
          <w:rFonts w:ascii="Times New Roman" w:hAnsi="Times New Roman" w:cs="Times New Roman"/>
          <w:sz w:val="24"/>
          <w:szCs w:val="24"/>
        </w:rPr>
        <w:t>u</w:t>
      </w:r>
      <w:r w:rsidR="00C954B4" w:rsidRPr="006923A7">
        <w:rPr>
          <w:rFonts w:ascii="Times New Roman" w:hAnsi="Times New Roman" w:cs="Times New Roman"/>
          <w:sz w:val="24"/>
          <w:szCs w:val="24"/>
        </w:rPr>
        <w:t xml:space="preserve"> Antydopingow</w:t>
      </w:r>
      <w:r w:rsidR="007E3B8A" w:rsidRPr="006923A7">
        <w:rPr>
          <w:rFonts w:ascii="Times New Roman" w:hAnsi="Times New Roman" w:cs="Times New Roman"/>
          <w:sz w:val="24"/>
          <w:szCs w:val="24"/>
        </w:rPr>
        <w:t>ego</w:t>
      </w:r>
      <w:r w:rsidR="00C954B4" w:rsidRPr="006923A7">
        <w:rPr>
          <w:rFonts w:ascii="Times New Roman" w:hAnsi="Times New Roman" w:cs="Times New Roman"/>
          <w:sz w:val="24"/>
          <w:szCs w:val="24"/>
        </w:rPr>
        <w:t xml:space="preserve">, </w:t>
      </w:r>
      <w:r w:rsidR="007E3B8A" w:rsidRPr="006923A7">
        <w:rPr>
          <w:rFonts w:ascii="Times New Roman" w:hAnsi="Times New Roman" w:cs="Times New Roman"/>
          <w:sz w:val="24"/>
          <w:szCs w:val="24"/>
        </w:rPr>
        <w:t>są oparte</w:t>
      </w:r>
      <w:r w:rsidR="00C954B4" w:rsidRPr="006923A7">
        <w:rPr>
          <w:rFonts w:ascii="Times New Roman" w:hAnsi="Times New Roman" w:cs="Times New Roman"/>
          <w:sz w:val="24"/>
          <w:szCs w:val="24"/>
        </w:rPr>
        <w:t xml:space="preserve"> na koncepcji odpowiedzialności obiektywnej, w</w:t>
      </w:r>
      <w:r w:rsidR="006923A7">
        <w:rPr>
          <w:rFonts w:ascii="Times New Roman" w:hAnsi="Times New Roman" w:cs="Times New Roman"/>
          <w:sz w:val="24"/>
          <w:szCs w:val="24"/>
        </w:rPr>
        <w:t xml:space="preserve"> </w:t>
      </w:r>
      <w:r w:rsidR="00C954B4" w:rsidRPr="006923A7">
        <w:rPr>
          <w:rFonts w:ascii="Times New Roman" w:hAnsi="Times New Roman" w:cs="Times New Roman"/>
          <w:sz w:val="24"/>
          <w:szCs w:val="24"/>
        </w:rPr>
        <w:t>przypadku której to zawodnik ponosi konsekwencje obecności substancji zabronionej w</w:t>
      </w:r>
      <w:r w:rsidR="006923A7">
        <w:rPr>
          <w:rFonts w:ascii="Times New Roman" w:hAnsi="Times New Roman" w:cs="Times New Roman"/>
          <w:sz w:val="24"/>
          <w:szCs w:val="24"/>
        </w:rPr>
        <w:t xml:space="preserve"> </w:t>
      </w:r>
      <w:r w:rsidR="00C954B4" w:rsidRPr="006923A7">
        <w:rPr>
          <w:rFonts w:ascii="Times New Roman" w:hAnsi="Times New Roman" w:cs="Times New Roman"/>
          <w:sz w:val="24"/>
          <w:szCs w:val="24"/>
        </w:rPr>
        <w:t xml:space="preserve">swoim organizmie, bez względu na jego rzeczywistą winę w tym względzie. Konsekwencją takiego podejścia jest orzekanie kar dyscyplinarnych w mniejszym wymiarze m.in. za stosowanie przez zawodników zanieczyszczonych suplementów diety. Zdaniem projektodawcy takie okoliczności, ze względu na zdecydowanie </w:t>
      </w:r>
      <w:r w:rsidR="007E3B8A" w:rsidRPr="006923A7">
        <w:rPr>
          <w:rFonts w:ascii="Times New Roman" w:hAnsi="Times New Roman" w:cs="Times New Roman"/>
          <w:sz w:val="24"/>
          <w:szCs w:val="24"/>
        </w:rPr>
        <w:t>mniejszą</w:t>
      </w:r>
      <w:r w:rsidR="00C954B4" w:rsidRPr="006923A7">
        <w:rPr>
          <w:rFonts w:ascii="Times New Roman" w:hAnsi="Times New Roman" w:cs="Times New Roman"/>
          <w:sz w:val="24"/>
          <w:szCs w:val="24"/>
        </w:rPr>
        <w:t xml:space="preserve"> szkodliwość społ</w:t>
      </w:r>
      <w:r w:rsidR="00442C63">
        <w:rPr>
          <w:rFonts w:ascii="Times New Roman" w:hAnsi="Times New Roman" w:cs="Times New Roman"/>
          <w:sz w:val="24"/>
          <w:szCs w:val="24"/>
        </w:rPr>
        <w:t>eczną, nie powinny przesądzać o </w:t>
      </w:r>
      <w:r w:rsidR="00C954B4" w:rsidRPr="006923A7">
        <w:rPr>
          <w:rFonts w:ascii="Times New Roman" w:hAnsi="Times New Roman" w:cs="Times New Roman"/>
          <w:sz w:val="24"/>
          <w:szCs w:val="24"/>
        </w:rPr>
        <w:t>braku możliwości przyznania zawodnikowi świadczenia, o którym mowa w art. 36 ust. 1. Stąd propozycja w</w:t>
      </w:r>
      <w:r w:rsidR="006923A7">
        <w:rPr>
          <w:rFonts w:ascii="Times New Roman" w:hAnsi="Times New Roman" w:cs="Times New Roman"/>
          <w:sz w:val="24"/>
          <w:szCs w:val="24"/>
        </w:rPr>
        <w:t xml:space="preserve"> </w:t>
      </w:r>
      <w:r w:rsidR="00C954B4" w:rsidRPr="006923A7">
        <w:rPr>
          <w:rFonts w:ascii="Times New Roman" w:hAnsi="Times New Roman" w:cs="Times New Roman"/>
          <w:sz w:val="24"/>
          <w:szCs w:val="24"/>
        </w:rPr>
        <w:t xml:space="preserve">projekcie, </w:t>
      </w:r>
      <w:r w:rsidR="00032A76">
        <w:rPr>
          <w:rFonts w:ascii="Times New Roman" w:hAnsi="Times New Roman" w:cs="Times New Roman"/>
          <w:sz w:val="24"/>
          <w:szCs w:val="24"/>
        </w:rPr>
        <w:t>a</w:t>
      </w:r>
      <w:r w:rsidR="00C954B4" w:rsidRPr="006923A7">
        <w:rPr>
          <w:rFonts w:ascii="Times New Roman" w:hAnsi="Times New Roman" w:cs="Times New Roman"/>
          <w:sz w:val="24"/>
          <w:szCs w:val="24"/>
        </w:rPr>
        <w:t>by stosowanie</w:t>
      </w:r>
      <w:r w:rsidR="009B475B">
        <w:rPr>
          <w:rFonts w:ascii="Times New Roman" w:hAnsi="Times New Roman" w:cs="Times New Roman"/>
          <w:sz w:val="24"/>
          <w:szCs w:val="24"/>
        </w:rPr>
        <w:t xml:space="preserve"> dopingu stanowiło przeszkodę w</w:t>
      </w:r>
      <w:r w:rsidR="00442C63">
        <w:rPr>
          <w:rFonts w:ascii="Times New Roman" w:hAnsi="Times New Roman" w:cs="Times New Roman"/>
          <w:sz w:val="24"/>
          <w:szCs w:val="24"/>
        </w:rPr>
        <w:t> </w:t>
      </w:r>
      <w:r w:rsidR="00C954B4" w:rsidRPr="006923A7">
        <w:rPr>
          <w:rFonts w:ascii="Times New Roman" w:hAnsi="Times New Roman" w:cs="Times New Roman"/>
          <w:sz w:val="24"/>
          <w:szCs w:val="24"/>
        </w:rPr>
        <w:t>przyznaniu świadczenia tylko, jeżeli wymiar orzeczonej kary dyscyplinarnej jest większy niż 24 miesiące. Oznacza to w</w:t>
      </w:r>
      <w:r w:rsidR="006923A7">
        <w:rPr>
          <w:rFonts w:ascii="Times New Roman" w:hAnsi="Times New Roman" w:cs="Times New Roman"/>
          <w:sz w:val="24"/>
          <w:szCs w:val="24"/>
        </w:rPr>
        <w:t xml:space="preserve"> </w:t>
      </w:r>
      <w:r w:rsidR="00C954B4" w:rsidRPr="006923A7">
        <w:rPr>
          <w:rFonts w:ascii="Times New Roman" w:hAnsi="Times New Roman" w:cs="Times New Roman"/>
          <w:sz w:val="24"/>
          <w:szCs w:val="24"/>
        </w:rPr>
        <w:t xml:space="preserve">praktyce najpoważniejsze przypadki </w:t>
      </w:r>
      <w:r w:rsidR="007E3B8A" w:rsidRPr="006923A7">
        <w:rPr>
          <w:rFonts w:ascii="Times New Roman" w:hAnsi="Times New Roman" w:cs="Times New Roman"/>
          <w:sz w:val="24"/>
          <w:szCs w:val="24"/>
        </w:rPr>
        <w:t>stosowania dopingu, zgodnie z katalogiem kar Światowego Kodeksu Antydopingowego.</w:t>
      </w:r>
    </w:p>
    <w:p w14:paraId="07BDC3FA" w14:textId="6A033610" w:rsidR="005761B2" w:rsidRPr="006923A7" w:rsidRDefault="005761B2" w:rsidP="00405A04">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 xml:space="preserve">Stosownie do art. </w:t>
      </w:r>
      <w:r w:rsidR="009D13DB" w:rsidRPr="006923A7">
        <w:rPr>
          <w:rFonts w:ascii="Times New Roman" w:hAnsi="Times New Roman" w:cs="Times New Roman"/>
          <w:sz w:val="24"/>
          <w:szCs w:val="24"/>
        </w:rPr>
        <w:t xml:space="preserve">5 </w:t>
      </w:r>
      <w:r w:rsidRPr="006923A7">
        <w:rPr>
          <w:rFonts w:ascii="Times New Roman" w:hAnsi="Times New Roman" w:cs="Times New Roman"/>
          <w:sz w:val="24"/>
          <w:szCs w:val="24"/>
        </w:rPr>
        <w:t xml:space="preserve">projektu </w:t>
      </w:r>
      <w:r w:rsidR="0060792F">
        <w:rPr>
          <w:rFonts w:ascii="Times New Roman" w:hAnsi="Times New Roman" w:cs="Times New Roman"/>
          <w:sz w:val="24"/>
          <w:szCs w:val="24"/>
        </w:rPr>
        <w:t>PZS</w:t>
      </w:r>
      <w:r w:rsidRPr="006923A7">
        <w:rPr>
          <w:rFonts w:ascii="Times New Roman" w:hAnsi="Times New Roman" w:cs="Times New Roman"/>
          <w:sz w:val="24"/>
          <w:szCs w:val="24"/>
        </w:rPr>
        <w:t>, dostosują swoją działalno</w:t>
      </w:r>
      <w:r w:rsidR="009B475B">
        <w:rPr>
          <w:rFonts w:ascii="Times New Roman" w:hAnsi="Times New Roman" w:cs="Times New Roman"/>
          <w:sz w:val="24"/>
          <w:szCs w:val="24"/>
        </w:rPr>
        <w:t>ść, w</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szczególności obowiązujące w nich statuty oraz regulaminy,</w:t>
      </w:r>
      <w:r w:rsidR="00442C63">
        <w:rPr>
          <w:rFonts w:ascii="Times New Roman" w:hAnsi="Times New Roman" w:cs="Times New Roman"/>
          <w:sz w:val="24"/>
          <w:szCs w:val="24"/>
        </w:rPr>
        <w:t xml:space="preserve"> do wymagań niniejszej ustawy w </w:t>
      </w:r>
      <w:r w:rsidRPr="006923A7">
        <w:rPr>
          <w:rFonts w:ascii="Times New Roman" w:hAnsi="Times New Roman" w:cs="Times New Roman"/>
          <w:sz w:val="24"/>
          <w:szCs w:val="24"/>
        </w:rPr>
        <w:t xml:space="preserve">terminie roku od dnia wejścia w życie tej ustawy. </w:t>
      </w:r>
      <w:r w:rsidR="003353C1" w:rsidRPr="006923A7">
        <w:rPr>
          <w:rFonts w:ascii="Times New Roman" w:hAnsi="Times New Roman" w:cs="Times New Roman"/>
          <w:sz w:val="24"/>
          <w:szCs w:val="24"/>
        </w:rPr>
        <w:t xml:space="preserve">Przedmiotowy przepis dotyczy wyłącznie dostosowania brzmienia statutów (oraz innych regulacji wewnętrznych związku) przez </w:t>
      </w:r>
      <w:r w:rsidR="0060792F">
        <w:rPr>
          <w:rFonts w:ascii="Times New Roman" w:hAnsi="Times New Roman" w:cs="Times New Roman"/>
          <w:sz w:val="24"/>
          <w:szCs w:val="24"/>
        </w:rPr>
        <w:t>PZS</w:t>
      </w:r>
      <w:r w:rsidR="003353C1" w:rsidRPr="006923A7">
        <w:rPr>
          <w:rFonts w:ascii="Times New Roman" w:hAnsi="Times New Roman" w:cs="Times New Roman"/>
          <w:sz w:val="24"/>
          <w:szCs w:val="24"/>
        </w:rPr>
        <w:t xml:space="preserve">. Niezależnie od powyższego należy mieć na względzie, że </w:t>
      </w:r>
      <w:r w:rsidR="00A33E65" w:rsidRPr="006923A7">
        <w:rPr>
          <w:rFonts w:ascii="Times New Roman" w:hAnsi="Times New Roman" w:cs="Times New Roman"/>
          <w:sz w:val="24"/>
          <w:szCs w:val="24"/>
        </w:rPr>
        <w:t>nowe wymagania i rygory statuowane przez niniejszy projekt wchod</w:t>
      </w:r>
      <w:r w:rsidR="009B475B">
        <w:rPr>
          <w:rFonts w:ascii="Times New Roman" w:hAnsi="Times New Roman" w:cs="Times New Roman"/>
          <w:sz w:val="24"/>
          <w:szCs w:val="24"/>
        </w:rPr>
        <w:t>zą w życie w sposób określony w</w:t>
      </w:r>
      <w:r w:rsidR="00405A04">
        <w:rPr>
          <w:rFonts w:ascii="Times New Roman" w:hAnsi="Times New Roman" w:cs="Times New Roman"/>
          <w:sz w:val="24"/>
          <w:szCs w:val="24"/>
        </w:rPr>
        <w:t xml:space="preserve"> </w:t>
      </w:r>
      <w:r w:rsidR="00A33E65" w:rsidRPr="006923A7">
        <w:rPr>
          <w:rFonts w:ascii="Times New Roman" w:hAnsi="Times New Roman" w:cs="Times New Roman"/>
          <w:sz w:val="24"/>
          <w:szCs w:val="24"/>
        </w:rPr>
        <w:t xml:space="preserve">art. 3 i </w:t>
      </w:r>
      <w:r w:rsidR="00032A76">
        <w:rPr>
          <w:rFonts w:ascii="Times New Roman" w:hAnsi="Times New Roman" w:cs="Times New Roman"/>
          <w:sz w:val="24"/>
          <w:szCs w:val="24"/>
        </w:rPr>
        <w:t xml:space="preserve">art. </w:t>
      </w:r>
      <w:r w:rsidR="00A33E65" w:rsidRPr="006923A7">
        <w:rPr>
          <w:rFonts w:ascii="Times New Roman" w:hAnsi="Times New Roman" w:cs="Times New Roman"/>
          <w:sz w:val="24"/>
          <w:szCs w:val="24"/>
        </w:rPr>
        <w:t>5 projektu. Regulacja art.</w:t>
      </w:r>
      <w:r w:rsidR="006923A7">
        <w:rPr>
          <w:rFonts w:ascii="Times New Roman" w:hAnsi="Times New Roman" w:cs="Times New Roman"/>
          <w:sz w:val="24"/>
          <w:szCs w:val="24"/>
        </w:rPr>
        <w:t xml:space="preserve"> </w:t>
      </w:r>
      <w:r w:rsidR="00A33E65" w:rsidRPr="006923A7">
        <w:rPr>
          <w:rFonts w:ascii="Times New Roman" w:hAnsi="Times New Roman" w:cs="Times New Roman"/>
          <w:sz w:val="24"/>
          <w:szCs w:val="24"/>
        </w:rPr>
        <w:t xml:space="preserve">4 ma na celu wyłącznie umożliwienie przeprowadzenia koniecznych zmian w statutach oraz regulaminach przez </w:t>
      </w:r>
      <w:r w:rsidR="0060792F">
        <w:rPr>
          <w:rFonts w:ascii="Times New Roman" w:hAnsi="Times New Roman" w:cs="Times New Roman"/>
          <w:sz w:val="24"/>
          <w:szCs w:val="24"/>
        </w:rPr>
        <w:t>PZS</w:t>
      </w:r>
      <w:r w:rsidR="00A33E65" w:rsidRPr="006923A7">
        <w:rPr>
          <w:rFonts w:ascii="Times New Roman" w:hAnsi="Times New Roman" w:cs="Times New Roman"/>
          <w:sz w:val="24"/>
          <w:szCs w:val="24"/>
        </w:rPr>
        <w:t>.</w:t>
      </w:r>
    </w:p>
    <w:p w14:paraId="7488F1F4" w14:textId="44B72BC6" w:rsidR="00B3100F" w:rsidRPr="006923A7" w:rsidRDefault="00B3100F" w:rsidP="00405A04">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Przedmiotowy projekt przewiduje, że ustaw</w:t>
      </w:r>
      <w:r w:rsidR="009B475B">
        <w:rPr>
          <w:rFonts w:ascii="Times New Roman" w:hAnsi="Times New Roman" w:cs="Times New Roman"/>
          <w:sz w:val="24"/>
          <w:szCs w:val="24"/>
        </w:rPr>
        <w:t>a wejdzie w życie po upływie 14</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 xml:space="preserve">dni od dnia ogłoszenia z wyjątkiem przepisów art. 1 pkt </w:t>
      </w:r>
      <w:r w:rsidR="009D13DB" w:rsidRPr="006923A7">
        <w:rPr>
          <w:rFonts w:ascii="Times New Roman" w:hAnsi="Times New Roman" w:cs="Times New Roman"/>
          <w:sz w:val="24"/>
          <w:szCs w:val="24"/>
        </w:rPr>
        <w:t>6</w:t>
      </w:r>
      <w:r w:rsidRPr="006923A7">
        <w:rPr>
          <w:rFonts w:ascii="Times New Roman" w:hAnsi="Times New Roman" w:cs="Times New Roman"/>
          <w:sz w:val="24"/>
          <w:szCs w:val="24"/>
        </w:rPr>
        <w:t xml:space="preserve">, </w:t>
      </w:r>
      <w:r w:rsidR="009D13DB" w:rsidRPr="006923A7">
        <w:rPr>
          <w:rFonts w:ascii="Times New Roman" w:hAnsi="Times New Roman" w:cs="Times New Roman"/>
          <w:sz w:val="24"/>
          <w:szCs w:val="24"/>
        </w:rPr>
        <w:t>9</w:t>
      </w:r>
      <w:r w:rsidRPr="006923A7">
        <w:rPr>
          <w:rFonts w:ascii="Times New Roman" w:hAnsi="Times New Roman" w:cs="Times New Roman"/>
          <w:sz w:val="24"/>
          <w:szCs w:val="24"/>
        </w:rPr>
        <w:t xml:space="preserve"> i </w:t>
      </w:r>
      <w:r w:rsidR="009D13DB" w:rsidRPr="006923A7">
        <w:rPr>
          <w:rFonts w:ascii="Times New Roman" w:hAnsi="Times New Roman" w:cs="Times New Roman"/>
          <w:sz w:val="24"/>
          <w:szCs w:val="24"/>
        </w:rPr>
        <w:t>10</w:t>
      </w:r>
      <w:r w:rsidRPr="006923A7">
        <w:rPr>
          <w:rFonts w:ascii="Times New Roman" w:hAnsi="Times New Roman" w:cs="Times New Roman"/>
          <w:sz w:val="24"/>
          <w:szCs w:val="24"/>
        </w:rPr>
        <w:t>, które wejdą w życie po upływie 3</w:t>
      </w:r>
      <w:r w:rsidR="006923A7">
        <w:rPr>
          <w:rFonts w:ascii="Times New Roman" w:hAnsi="Times New Roman" w:cs="Times New Roman"/>
          <w:sz w:val="24"/>
          <w:szCs w:val="24"/>
        </w:rPr>
        <w:t xml:space="preserve"> </w:t>
      </w:r>
      <w:r w:rsidRPr="006923A7">
        <w:rPr>
          <w:rFonts w:ascii="Times New Roman" w:hAnsi="Times New Roman" w:cs="Times New Roman"/>
          <w:sz w:val="24"/>
          <w:szCs w:val="24"/>
        </w:rPr>
        <w:t xml:space="preserve">miesięcy od dnia ogłoszenia. Wydłużenie </w:t>
      </w:r>
      <w:r w:rsidRPr="0060792F">
        <w:rPr>
          <w:rFonts w:ascii="Times New Roman" w:hAnsi="Times New Roman" w:cs="Times New Roman"/>
          <w:i/>
          <w:sz w:val="24"/>
          <w:szCs w:val="24"/>
        </w:rPr>
        <w:t>vacatio legis</w:t>
      </w:r>
      <w:r w:rsidRPr="006923A7">
        <w:rPr>
          <w:rFonts w:ascii="Times New Roman" w:hAnsi="Times New Roman" w:cs="Times New Roman"/>
          <w:sz w:val="24"/>
          <w:szCs w:val="24"/>
        </w:rPr>
        <w:t xml:space="preserve"> dla ww. przepisów </w:t>
      </w:r>
      <w:r w:rsidRPr="006923A7">
        <w:rPr>
          <w:rFonts w:ascii="Times New Roman" w:hAnsi="Times New Roman" w:cs="Times New Roman"/>
          <w:sz w:val="24"/>
          <w:szCs w:val="24"/>
        </w:rPr>
        <w:lastRenderedPageBreak/>
        <w:t>wynika z</w:t>
      </w:r>
      <w:r w:rsidR="006923A7">
        <w:rPr>
          <w:rFonts w:ascii="Times New Roman" w:hAnsi="Times New Roman" w:cs="Times New Roman"/>
          <w:sz w:val="24"/>
          <w:szCs w:val="24"/>
        </w:rPr>
        <w:t xml:space="preserve"> </w:t>
      </w:r>
      <w:r w:rsidRPr="006923A7">
        <w:rPr>
          <w:rFonts w:ascii="Times New Roman" w:hAnsi="Times New Roman" w:cs="Times New Roman"/>
          <w:sz w:val="24"/>
          <w:szCs w:val="24"/>
        </w:rPr>
        <w:t xml:space="preserve">konieczności zapewnienia niezbędnego czasu na wydanie aktów wykonawczych. </w:t>
      </w:r>
    </w:p>
    <w:p w14:paraId="65DB5765" w14:textId="205D7ADB" w:rsidR="00647316" w:rsidRPr="006923A7" w:rsidRDefault="00711250" w:rsidP="00405A04">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Zgodnie ze stanowiskiem wyrażonym w piśmie Ministra Spraw Zagranicznych z</w:t>
      </w:r>
      <w:r w:rsidR="006923A7">
        <w:rPr>
          <w:rFonts w:ascii="Times New Roman" w:hAnsi="Times New Roman" w:cs="Times New Roman"/>
          <w:sz w:val="24"/>
          <w:szCs w:val="24"/>
        </w:rPr>
        <w:t xml:space="preserve"> </w:t>
      </w:r>
      <w:r w:rsidRPr="006923A7">
        <w:rPr>
          <w:rFonts w:ascii="Times New Roman" w:hAnsi="Times New Roman" w:cs="Times New Roman"/>
          <w:sz w:val="24"/>
          <w:szCs w:val="24"/>
        </w:rPr>
        <w:t xml:space="preserve">dnia </w:t>
      </w:r>
      <w:r w:rsidR="00442C63">
        <w:rPr>
          <w:rFonts w:ascii="Times New Roman" w:hAnsi="Times New Roman" w:cs="Times New Roman"/>
          <w:sz w:val="24"/>
          <w:szCs w:val="24"/>
        </w:rPr>
        <w:t>6 </w:t>
      </w:r>
      <w:r w:rsidR="00FC2190" w:rsidRPr="006923A7">
        <w:rPr>
          <w:rFonts w:ascii="Times New Roman" w:hAnsi="Times New Roman" w:cs="Times New Roman"/>
          <w:sz w:val="24"/>
          <w:szCs w:val="24"/>
        </w:rPr>
        <w:t>marca</w:t>
      </w:r>
      <w:r w:rsidRPr="006923A7">
        <w:rPr>
          <w:rFonts w:ascii="Times New Roman" w:hAnsi="Times New Roman" w:cs="Times New Roman"/>
          <w:sz w:val="24"/>
          <w:szCs w:val="24"/>
        </w:rPr>
        <w:t xml:space="preserve"> 2017 r., znak: DPUE.920.</w:t>
      </w:r>
      <w:r w:rsidR="00FC2190" w:rsidRPr="006923A7">
        <w:rPr>
          <w:rFonts w:ascii="Times New Roman" w:hAnsi="Times New Roman" w:cs="Times New Roman"/>
          <w:sz w:val="24"/>
          <w:szCs w:val="24"/>
        </w:rPr>
        <w:t>420</w:t>
      </w:r>
      <w:r w:rsidRPr="006923A7">
        <w:rPr>
          <w:rFonts w:ascii="Times New Roman" w:hAnsi="Times New Roman" w:cs="Times New Roman"/>
          <w:sz w:val="24"/>
          <w:szCs w:val="24"/>
        </w:rPr>
        <w:t>.2017/</w:t>
      </w:r>
      <w:r w:rsidR="00FC2190" w:rsidRPr="006923A7">
        <w:rPr>
          <w:rFonts w:ascii="Times New Roman" w:hAnsi="Times New Roman" w:cs="Times New Roman"/>
          <w:sz w:val="24"/>
          <w:szCs w:val="24"/>
        </w:rPr>
        <w:t>4</w:t>
      </w:r>
      <w:r w:rsidRPr="006923A7">
        <w:rPr>
          <w:rFonts w:ascii="Times New Roman" w:hAnsi="Times New Roman" w:cs="Times New Roman"/>
          <w:sz w:val="24"/>
          <w:szCs w:val="24"/>
        </w:rPr>
        <w:t>/ag</w:t>
      </w:r>
      <w:r w:rsidR="00032A76">
        <w:rPr>
          <w:rFonts w:ascii="Times New Roman" w:hAnsi="Times New Roman" w:cs="Times New Roman"/>
          <w:sz w:val="24"/>
          <w:szCs w:val="24"/>
        </w:rPr>
        <w:t>,</w:t>
      </w:r>
      <w:r w:rsidRPr="006923A7">
        <w:rPr>
          <w:rFonts w:ascii="Times New Roman" w:hAnsi="Times New Roman" w:cs="Times New Roman"/>
          <w:sz w:val="24"/>
          <w:szCs w:val="24"/>
        </w:rPr>
        <w:t xml:space="preserve"> p</w:t>
      </w:r>
      <w:r w:rsidR="00647316" w:rsidRPr="006923A7">
        <w:rPr>
          <w:rFonts w:ascii="Times New Roman" w:hAnsi="Times New Roman" w:cs="Times New Roman"/>
          <w:sz w:val="24"/>
          <w:szCs w:val="24"/>
        </w:rPr>
        <w:t>rojekt ustawy</w:t>
      </w:r>
      <w:r w:rsidRPr="006923A7">
        <w:rPr>
          <w:rFonts w:ascii="Times New Roman" w:hAnsi="Times New Roman" w:cs="Times New Roman"/>
          <w:sz w:val="24"/>
          <w:szCs w:val="24"/>
        </w:rPr>
        <w:t xml:space="preserve"> nie</w:t>
      </w:r>
      <w:r w:rsidR="00647316" w:rsidRPr="006923A7">
        <w:rPr>
          <w:rFonts w:ascii="Times New Roman" w:hAnsi="Times New Roman" w:cs="Times New Roman"/>
          <w:sz w:val="24"/>
          <w:szCs w:val="24"/>
        </w:rPr>
        <w:t xml:space="preserve"> jest </w:t>
      </w:r>
      <w:r w:rsidRPr="006923A7">
        <w:rPr>
          <w:rFonts w:ascii="Times New Roman" w:hAnsi="Times New Roman" w:cs="Times New Roman"/>
          <w:sz w:val="24"/>
          <w:szCs w:val="24"/>
        </w:rPr>
        <w:t xml:space="preserve">sprzeczny </w:t>
      </w:r>
      <w:r w:rsidR="00442C63">
        <w:rPr>
          <w:rFonts w:ascii="Times New Roman" w:hAnsi="Times New Roman" w:cs="Times New Roman"/>
          <w:sz w:val="24"/>
          <w:szCs w:val="24"/>
        </w:rPr>
        <w:t>z </w:t>
      </w:r>
      <w:r w:rsidR="00647316" w:rsidRPr="006923A7">
        <w:rPr>
          <w:rFonts w:ascii="Times New Roman" w:hAnsi="Times New Roman" w:cs="Times New Roman"/>
          <w:sz w:val="24"/>
          <w:szCs w:val="24"/>
        </w:rPr>
        <w:t>prawem Unii Europejskiej.</w:t>
      </w:r>
    </w:p>
    <w:p w14:paraId="2AB4A3BF" w14:textId="3485C19C" w:rsidR="00D40F2B" w:rsidRPr="006923A7" w:rsidRDefault="00D40F2B" w:rsidP="00405A04">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 xml:space="preserve">Nie dokonywano oceny OSR w trybie § 32 </w:t>
      </w:r>
      <w:r w:rsidR="009B475B">
        <w:rPr>
          <w:rFonts w:ascii="Times New Roman" w:hAnsi="Times New Roman" w:cs="Times New Roman"/>
          <w:sz w:val="24"/>
          <w:szCs w:val="24"/>
        </w:rPr>
        <w:t>uchwały nr 190 Rady Ministrów z</w:t>
      </w:r>
      <w:r w:rsidR="00405A04">
        <w:rPr>
          <w:rFonts w:ascii="Times New Roman" w:hAnsi="Times New Roman" w:cs="Times New Roman"/>
          <w:sz w:val="24"/>
          <w:szCs w:val="24"/>
        </w:rPr>
        <w:t xml:space="preserve"> </w:t>
      </w:r>
      <w:r w:rsidR="00F3725B" w:rsidRPr="006923A7">
        <w:rPr>
          <w:rFonts w:ascii="Times New Roman" w:hAnsi="Times New Roman" w:cs="Times New Roman"/>
          <w:sz w:val="24"/>
          <w:szCs w:val="24"/>
        </w:rPr>
        <w:t>dnia 29</w:t>
      </w:r>
      <w:r w:rsidR="00442C63">
        <w:rPr>
          <w:rFonts w:ascii="Times New Roman" w:hAnsi="Times New Roman" w:cs="Times New Roman"/>
          <w:sz w:val="24"/>
          <w:szCs w:val="24"/>
        </w:rPr>
        <w:t> </w:t>
      </w:r>
      <w:r w:rsidR="00F3725B" w:rsidRPr="006923A7">
        <w:rPr>
          <w:rFonts w:ascii="Times New Roman" w:hAnsi="Times New Roman" w:cs="Times New Roman"/>
          <w:sz w:val="24"/>
          <w:szCs w:val="24"/>
        </w:rPr>
        <w:t>października 2013 r. – Regulamin pracy Rady Ministrów (M.P.</w:t>
      </w:r>
      <w:r w:rsidR="00405A04">
        <w:rPr>
          <w:rFonts w:ascii="Times New Roman" w:hAnsi="Times New Roman" w:cs="Times New Roman"/>
          <w:sz w:val="24"/>
          <w:szCs w:val="24"/>
        </w:rPr>
        <w:t xml:space="preserve"> </w:t>
      </w:r>
      <w:r w:rsidR="009B475B">
        <w:rPr>
          <w:rFonts w:ascii="Times New Roman" w:hAnsi="Times New Roman" w:cs="Times New Roman"/>
          <w:sz w:val="24"/>
          <w:szCs w:val="24"/>
        </w:rPr>
        <w:t>z</w:t>
      </w:r>
      <w:r w:rsidR="00405A04">
        <w:rPr>
          <w:rFonts w:ascii="Times New Roman" w:hAnsi="Times New Roman" w:cs="Times New Roman"/>
          <w:sz w:val="24"/>
          <w:szCs w:val="24"/>
        </w:rPr>
        <w:t xml:space="preserve"> </w:t>
      </w:r>
      <w:r w:rsidR="00D45EA1" w:rsidRPr="006923A7">
        <w:rPr>
          <w:rFonts w:ascii="Times New Roman" w:hAnsi="Times New Roman" w:cs="Times New Roman"/>
          <w:sz w:val="24"/>
          <w:szCs w:val="24"/>
        </w:rPr>
        <w:t>2016 r. poz. 1006</w:t>
      </w:r>
      <w:r w:rsidR="0060792F">
        <w:rPr>
          <w:rFonts w:ascii="Times New Roman" w:hAnsi="Times New Roman" w:cs="Times New Roman"/>
          <w:sz w:val="24"/>
          <w:szCs w:val="24"/>
        </w:rPr>
        <w:t xml:space="preserve"> i 1204</w:t>
      </w:r>
      <w:r w:rsidR="00F3725B" w:rsidRPr="006923A7">
        <w:rPr>
          <w:rFonts w:ascii="Times New Roman" w:hAnsi="Times New Roman" w:cs="Times New Roman"/>
          <w:sz w:val="24"/>
          <w:szCs w:val="24"/>
        </w:rPr>
        <w:t>) dalej</w:t>
      </w:r>
      <w:r w:rsidR="00032A76">
        <w:rPr>
          <w:rFonts w:ascii="Times New Roman" w:hAnsi="Times New Roman" w:cs="Times New Roman"/>
          <w:sz w:val="24"/>
          <w:szCs w:val="24"/>
        </w:rPr>
        <w:t>:</w:t>
      </w:r>
      <w:r w:rsidR="00F3725B" w:rsidRPr="006923A7">
        <w:rPr>
          <w:rFonts w:ascii="Times New Roman" w:hAnsi="Times New Roman" w:cs="Times New Roman"/>
          <w:sz w:val="24"/>
          <w:szCs w:val="24"/>
        </w:rPr>
        <w:t xml:space="preserve"> </w:t>
      </w:r>
      <w:r w:rsidR="00032A76">
        <w:rPr>
          <w:rFonts w:ascii="Times New Roman" w:hAnsi="Times New Roman" w:cs="Times New Roman"/>
          <w:sz w:val="24"/>
          <w:szCs w:val="24"/>
        </w:rPr>
        <w:t>„</w:t>
      </w:r>
      <w:r w:rsidRPr="006923A7">
        <w:rPr>
          <w:rFonts w:ascii="Times New Roman" w:hAnsi="Times New Roman" w:cs="Times New Roman"/>
          <w:sz w:val="24"/>
          <w:szCs w:val="24"/>
        </w:rPr>
        <w:t xml:space="preserve">Regulamin </w:t>
      </w:r>
      <w:r w:rsidR="00D27E32" w:rsidRPr="006923A7">
        <w:rPr>
          <w:rFonts w:ascii="Times New Roman" w:hAnsi="Times New Roman" w:cs="Times New Roman"/>
          <w:sz w:val="24"/>
          <w:szCs w:val="24"/>
        </w:rPr>
        <w:t>p</w:t>
      </w:r>
      <w:r w:rsidRPr="006923A7">
        <w:rPr>
          <w:rFonts w:ascii="Times New Roman" w:hAnsi="Times New Roman" w:cs="Times New Roman"/>
          <w:sz w:val="24"/>
          <w:szCs w:val="24"/>
        </w:rPr>
        <w:t>racy Rady Ministrów</w:t>
      </w:r>
      <w:r w:rsidR="00032A76">
        <w:rPr>
          <w:rFonts w:ascii="Times New Roman" w:hAnsi="Times New Roman" w:cs="Times New Roman"/>
          <w:sz w:val="24"/>
          <w:szCs w:val="24"/>
        </w:rPr>
        <w:t>”</w:t>
      </w:r>
      <w:r w:rsidRPr="006923A7">
        <w:rPr>
          <w:rFonts w:ascii="Times New Roman" w:hAnsi="Times New Roman" w:cs="Times New Roman"/>
          <w:sz w:val="24"/>
          <w:szCs w:val="24"/>
        </w:rPr>
        <w:t>.</w:t>
      </w:r>
    </w:p>
    <w:p w14:paraId="6EFA98FF" w14:textId="2BD71918" w:rsidR="00647316" w:rsidRPr="006923A7" w:rsidRDefault="00647316" w:rsidP="00405A04">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Projekt nie zawiera przepisów technicznych w rozumieniu rozporządzenia Rady Ministrów z dnia 23 grudnia 2002 r. w sprawie sposobu funkcjonowania krajowego systemu notyfikacji norm i aktów prawnych (Dz. U. poz. 2039 oraz z 2004 r. poz. 597), w związku z</w:t>
      </w:r>
      <w:r w:rsidR="006923A7">
        <w:rPr>
          <w:rFonts w:ascii="Times New Roman" w:hAnsi="Times New Roman" w:cs="Times New Roman"/>
          <w:sz w:val="24"/>
          <w:szCs w:val="24"/>
        </w:rPr>
        <w:t xml:space="preserve"> </w:t>
      </w:r>
      <w:r w:rsidRPr="006923A7">
        <w:rPr>
          <w:rFonts w:ascii="Times New Roman" w:hAnsi="Times New Roman" w:cs="Times New Roman"/>
          <w:sz w:val="24"/>
          <w:szCs w:val="24"/>
        </w:rPr>
        <w:t>tym nie podlega notyfikacji.</w:t>
      </w:r>
    </w:p>
    <w:p w14:paraId="1ECC5AD6" w14:textId="77777777" w:rsidR="00647316" w:rsidRPr="006923A7" w:rsidRDefault="00647316" w:rsidP="00405A04">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Projekt nie wymaga przedstawienia właściwym organom i instytucjom Unii Europejskiej, w tym Europejskiemu Bankowi Centralnemu, w celu uzyskania opinii, dokonania powiadomienia, konsultacji albo uzgodnienia.</w:t>
      </w:r>
    </w:p>
    <w:p w14:paraId="690F37FC" w14:textId="52E5B415" w:rsidR="00647316" w:rsidRPr="00906971" w:rsidRDefault="00647316" w:rsidP="00032A76">
      <w:pPr>
        <w:spacing w:before="120" w:after="0" w:line="360" w:lineRule="auto"/>
        <w:jc w:val="both"/>
        <w:rPr>
          <w:rFonts w:ascii="Times New Roman" w:hAnsi="Times New Roman" w:cs="Times New Roman"/>
          <w:sz w:val="24"/>
          <w:szCs w:val="24"/>
        </w:rPr>
      </w:pPr>
      <w:r w:rsidRPr="006923A7">
        <w:rPr>
          <w:rFonts w:ascii="Times New Roman" w:hAnsi="Times New Roman" w:cs="Times New Roman"/>
          <w:sz w:val="24"/>
          <w:szCs w:val="24"/>
        </w:rPr>
        <w:t xml:space="preserve">Stosownie do postanowień art. 5 ustawy z dnia 7 lipca 2005 r. o działalności lobbingowej w procesie stanowienia prawa (Dz. U. </w:t>
      </w:r>
      <w:r w:rsidR="00032A76">
        <w:rPr>
          <w:rFonts w:ascii="Times New Roman" w:hAnsi="Times New Roman" w:cs="Times New Roman"/>
          <w:sz w:val="24"/>
          <w:szCs w:val="24"/>
        </w:rPr>
        <w:t>z 2017 r. poz. 248</w:t>
      </w:r>
      <w:r w:rsidR="00095FD0">
        <w:rPr>
          <w:rFonts w:ascii="Times New Roman" w:hAnsi="Times New Roman" w:cs="Times New Roman"/>
          <w:sz w:val="24"/>
          <w:szCs w:val="24"/>
        </w:rPr>
        <w:t>) oraz § 4 i § </w:t>
      </w:r>
      <w:r w:rsidRPr="006923A7">
        <w:rPr>
          <w:rFonts w:ascii="Times New Roman" w:hAnsi="Times New Roman" w:cs="Times New Roman"/>
          <w:sz w:val="24"/>
          <w:szCs w:val="24"/>
        </w:rPr>
        <w:t>52 Regulamin</w:t>
      </w:r>
      <w:r w:rsidR="00F3725B" w:rsidRPr="006923A7">
        <w:rPr>
          <w:rFonts w:ascii="Times New Roman" w:hAnsi="Times New Roman" w:cs="Times New Roman"/>
          <w:sz w:val="24"/>
          <w:szCs w:val="24"/>
        </w:rPr>
        <w:t>u</w:t>
      </w:r>
      <w:r w:rsidRPr="006923A7">
        <w:rPr>
          <w:rFonts w:ascii="Times New Roman" w:hAnsi="Times New Roman" w:cs="Times New Roman"/>
          <w:sz w:val="24"/>
          <w:szCs w:val="24"/>
        </w:rPr>
        <w:t xml:space="preserve"> </w:t>
      </w:r>
      <w:r w:rsidR="00D27E32" w:rsidRPr="006923A7">
        <w:rPr>
          <w:rFonts w:ascii="Times New Roman" w:hAnsi="Times New Roman" w:cs="Times New Roman"/>
          <w:sz w:val="24"/>
          <w:szCs w:val="24"/>
        </w:rPr>
        <w:t>p</w:t>
      </w:r>
      <w:r w:rsidRPr="006923A7">
        <w:rPr>
          <w:rFonts w:ascii="Times New Roman" w:hAnsi="Times New Roman" w:cs="Times New Roman"/>
          <w:sz w:val="24"/>
          <w:szCs w:val="24"/>
        </w:rPr>
        <w:t>racy Rady Ministrów projekt ustawy został udostępniony na stronie podmiotowej Rządowe</w:t>
      </w:r>
      <w:r w:rsidR="009B475B">
        <w:rPr>
          <w:rFonts w:ascii="Times New Roman" w:hAnsi="Times New Roman" w:cs="Times New Roman"/>
          <w:sz w:val="24"/>
          <w:szCs w:val="24"/>
        </w:rPr>
        <w:t>go Centrum Legislacji, w</w:t>
      </w:r>
      <w:r w:rsidR="00405A04">
        <w:rPr>
          <w:rFonts w:ascii="Times New Roman" w:hAnsi="Times New Roman" w:cs="Times New Roman"/>
          <w:sz w:val="24"/>
          <w:szCs w:val="24"/>
        </w:rPr>
        <w:t xml:space="preserve"> </w:t>
      </w:r>
      <w:r w:rsidRPr="006923A7">
        <w:rPr>
          <w:rFonts w:ascii="Times New Roman" w:hAnsi="Times New Roman" w:cs="Times New Roman"/>
          <w:sz w:val="24"/>
          <w:szCs w:val="24"/>
        </w:rPr>
        <w:t>serwisie Rządowy Proces Legislacyjny</w:t>
      </w:r>
      <w:r w:rsidR="00D45EA1" w:rsidRPr="006923A7">
        <w:rPr>
          <w:rFonts w:ascii="Times New Roman" w:hAnsi="Times New Roman" w:cs="Times New Roman"/>
          <w:sz w:val="24"/>
          <w:szCs w:val="24"/>
        </w:rPr>
        <w:t xml:space="preserve"> </w:t>
      </w:r>
      <w:r w:rsidR="00D45EA1" w:rsidRPr="006923A7">
        <w:rPr>
          <w:rFonts w:ascii="Times New Roman" w:eastAsia="Times New Roman" w:hAnsi="Times New Roman" w:cs="Times New Roman"/>
          <w:sz w:val="24"/>
          <w:szCs w:val="24"/>
          <w:lang w:eastAsia="pl-PL"/>
        </w:rPr>
        <w:t>oraz w</w:t>
      </w:r>
      <w:r w:rsidR="006923A7">
        <w:rPr>
          <w:rFonts w:ascii="Times New Roman" w:eastAsia="Times New Roman" w:hAnsi="Times New Roman" w:cs="Times New Roman"/>
          <w:sz w:val="24"/>
          <w:szCs w:val="24"/>
          <w:lang w:eastAsia="pl-PL"/>
        </w:rPr>
        <w:t xml:space="preserve"> </w:t>
      </w:r>
      <w:r w:rsidR="00D45EA1" w:rsidRPr="006923A7">
        <w:rPr>
          <w:rFonts w:ascii="Times New Roman" w:eastAsia="Times New Roman" w:hAnsi="Times New Roman" w:cs="Times New Roman"/>
          <w:sz w:val="24"/>
          <w:szCs w:val="24"/>
          <w:lang w:eastAsia="pl-PL"/>
        </w:rPr>
        <w:t>Biuletynie Informacji Publicznej Ministerstwa Sportu i Turystyki</w:t>
      </w:r>
      <w:r w:rsidRPr="006923A7">
        <w:rPr>
          <w:rFonts w:ascii="Times New Roman" w:hAnsi="Times New Roman" w:cs="Times New Roman"/>
          <w:sz w:val="24"/>
          <w:szCs w:val="24"/>
        </w:rPr>
        <w:t>.</w:t>
      </w:r>
    </w:p>
    <w:sectPr w:rsidR="00647316" w:rsidRPr="00906971" w:rsidSect="006923A7">
      <w:footerReference w:type="default" r:id="rId9"/>
      <w:pgSz w:w="11906" w:h="16838"/>
      <w:pgMar w:top="1588" w:right="1418" w:bottom="1418" w:left="1985"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D6C957" w14:textId="77777777" w:rsidR="00E624C7" w:rsidRDefault="00E624C7" w:rsidP="00B55EB3">
      <w:pPr>
        <w:spacing w:after="0" w:line="240" w:lineRule="auto"/>
      </w:pPr>
      <w:r>
        <w:separator/>
      </w:r>
    </w:p>
  </w:endnote>
  <w:endnote w:type="continuationSeparator" w:id="0">
    <w:p w14:paraId="6FB01E88" w14:textId="77777777" w:rsidR="00E624C7" w:rsidRDefault="00E624C7" w:rsidP="00B55E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9645736"/>
      <w:docPartObj>
        <w:docPartGallery w:val="Page Numbers (Bottom of Page)"/>
        <w:docPartUnique/>
      </w:docPartObj>
    </w:sdtPr>
    <w:sdtEndPr>
      <w:rPr>
        <w:rFonts w:ascii="Times New Roman" w:hAnsi="Times New Roman" w:cs="Times New Roman"/>
        <w:sz w:val="24"/>
        <w:szCs w:val="24"/>
      </w:rPr>
    </w:sdtEndPr>
    <w:sdtContent>
      <w:p w14:paraId="5514D88A" w14:textId="77777777" w:rsidR="00B55EB3" w:rsidRPr="006923A7" w:rsidRDefault="00B55EB3">
        <w:pPr>
          <w:pStyle w:val="Stopka"/>
          <w:jc w:val="center"/>
          <w:rPr>
            <w:rFonts w:ascii="Times New Roman" w:hAnsi="Times New Roman" w:cs="Times New Roman"/>
            <w:sz w:val="24"/>
            <w:szCs w:val="24"/>
          </w:rPr>
        </w:pPr>
        <w:r w:rsidRPr="006923A7">
          <w:rPr>
            <w:rFonts w:ascii="Times New Roman" w:hAnsi="Times New Roman" w:cs="Times New Roman"/>
            <w:sz w:val="24"/>
            <w:szCs w:val="24"/>
          </w:rPr>
          <w:fldChar w:fldCharType="begin"/>
        </w:r>
        <w:r w:rsidRPr="006923A7">
          <w:rPr>
            <w:rFonts w:ascii="Times New Roman" w:hAnsi="Times New Roman" w:cs="Times New Roman"/>
            <w:sz w:val="24"/>
            <w:szCs w:val="24"/>
          </w:rPr>
          <w:instrText>PAGE   \* MERGEFORMAT</w:instrText>
        </w:r>
        <w:r w:rsidRPr="006923A7">
          <w:rPr>
            <w:rFonts w:ascii="Times New Roman" w:hAnsi="Times New Roman" w:cs="Times New Roman"/>
            <w:sz w:val="24"/>
            <w:szCs w:val="24"/>
          </w:rPr>
          <w:fldChar w:fldCharType="separate"/>
        </w:r>
        <w:r w:rsidR="00877F06">
          <w:rPr>
            <w:rFonts w:ascii="Times New Roman" w:hAnsi="Times New Roman" w:cs="Times New Roman"/>
            <w:noProof/>
            <w:sz w:val="24"/>
            <w:szCs w:val="24"/>
          </w:rPr>
          <w:t>16</w:t>
        </w:r>
        <w:r w:rsidRPr="006923A7">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D1E487" w14:textId="77777777" w:rsidR="00E624C7" w:rsidRDefault="00E624C7" w:rsidP="00B55EB3">
      <w:pPr>
        <w:spacing w:after="0" w:line="240" w:lineRule="auto"/>
      </w:pPr>
      <w:r>
        <w:separator/>
      </w:r>
    </w:p>
  </w:footnote>
  <w:footnote w:type="continuationSeparator" w:id="0">
    <w:p w14:paraId="1FEFA9F4" w14:textId="77777777" w:rsidR="00E624C7" w:rsidRDefault="00E624C7" w:rsidP="00B55EB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3725F"/>
    <w:multiLevelType w:val="multilevel"/>
    <w:tmpl w:val="BA9A2CE2"/>
    <w:lvl w:ilvl="0">
      <w:start w:val="1"/>
      <w:numFmt w:val="decimal"/>
      <w:lvlText w:val="%1)"/>
      <w:lvlJc w:val="left"/>
      <w:pPr>
        <w:ind w:left="360" w:hanging="360"/>
      </w:pPr>
    </w:lvl>
    <w:lvl w:ilvl="1">
      <w:start w:val="1"/>
      <w:numFmt w:val="upperRoman"/>
      <w:lvlText w:val="%2."/>
      <w:lvlJc w:val="righ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4817D16"/>
    <w:multiLevelType w:val="hybridMultilevel"/>
    <w:tmpl w:val="F4CA6D68"/>
    <w:lvl w:ilvl="0" w:tplc="0415000F">
      <w:start w:val="1"/>
      <w:numFmt w:val="decimal"/>
      <w:lvlText w:val="%1."/>
      <w:lvlJc w:val="left"/>
      <w:pPr>
        <w:ind w:left="1428" w:hanging="360"/>
      </w:pPr>
    </w:lvl>
    <w:lvl w:ilvl="1" w:tplc="9CD6531A">
      <w:start w:val="1"/>
      <w:numFmt w:val="lowerLetter"/>
      <w:lvlText w:val="%2)"/>
      <w:lvlJc w:val="left"/>
      <w:pPr>
        <w:ind w:left="2508" w:hanging="720"/>
      </w:pPr>
      <w:rPr>
        <w:rFonts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
    <w:nsid w:val="066C7CE5"/>
    <w:multiLevelType w:val="hybridMultilevel"/>
    <w:tmpl w:val="53961794"/>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nsid w:val="3F2B1185"/>
    <w:multiLevelType w:val="hybridMultilevel"/>
    <w:tmpl w:val="7AA475DC"/>
    <w:lvl w:ilvl="0" w:tplc="04150013">
      <w:start w:val="1"/>
      <w:numFmt w:val="upperRoman"/>
      <w:lvlText w:val="%1."/>
      <w:lvlJc w:val="righ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43460440"/>
    <w:multiLevelType w:val="hybridMultilevel"/>
    <w:tmpl w:val="906E394A"/>
    <w:lvl w:ilvl="0" w:tplc="987AEFF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4864641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4D700705"/>
    <w:multiLevelType w:val="hybridMultilevel"/>
    <w:tmpl w:val="F29022F6"/>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7">
    <w:nsid w:val="50D25631"/>
    <w:multiLevelType w:val="multilevel"/>
    <w:tmpl w:val="ADEE2B0A"/>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56164E59"/>
    <w:multiLevelType w:val="hybridMultilevel"/>
    <w:tmpl w:val="83BC6602"/>
    <w:lvl w:ilvl="0" w:tplc="CE70559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75033664"/>
    <w:multiLevelType w:val="hybridMultilevel"/>
    <w:tmpl w:val="98C2EC54"/>
    <w:lvl w:ilvl="0" w:tplc="9B522ADC">
      <w:start w:val="1"/>
      <w:numFmt w:val="decimal"/>
      <w:lvlText w:val="%1)"/>
      <w:lvlJc w:val="left"/>
      <w:pPr>
        <w:ind w:left="1406" w:hanging="555"/>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0">
    <w:nsid w:val="78F92F2B"/>
    <w:multiLevelType w:val="multilevel"/>
    <w:tmpl w:val="0076E948"/>
    <w:lvl w:ilvl="0">
      <w:start w:val="6"/>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7"/>
  </w:num>
  <w:num w:numId="3">
    <w:abstractNumId w:val="2"/>
  </w:num>
  <w:num w:numId="4">
    <w:abstractNumId w:val="3"/>
  </w:num>
  <w:num w:numId="5">
    <w:abstractNumId w:val="5"/>
  </w:num>
  <w:num w:numId="6">
    <w:abstractNumId w:val="0"/>
  </w:num>
  <w:num w:numId="7">
    <w:abstractNumId w:val="10"/>
  </w:num>
  <w:num w:numId="8">
    <w:abstractNumId w:val="4"/>
  </w:num>
  <w:num w:numId="9">
    <w:abstractNumId w:val="8"/>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28C"/>
    <w:rsid w:val="00032A76"/>
    <w:rsid w:val="00046C01"/>
    <w:rsid w:val="00056BCC"/>
    <w:rsid w:val="00065822"/>
    <w:rsid w:val="00071B07"/>
    <w:rsid w:val="00072B43"/>
    <w:rsid w:val="0007307E"/>
    <w:rsid w:val="00084C52"/>
    <w:rsid w:val="000876B0"/>
    <w:rsid w:val="00095FD0"/>
    <w:rsid w:val="000B63C3"/>
    <w:rsid w:val="001138A5"/>
    <w:rsid w:val="00143C8A"/>
    <w:rsid w:val="00174688"/>
    <w:rsid w:val="001E6259"/>
    <w:rsid w:val="002577C6"/>
    <w:rsid w:val="002805E1"/>
    <w:rsid w:val="002B6D8F"/>
    <w:rsid w:val="002E1F15"/>
    <w:rsid w:val="002F1217"/>
    <w:rsid w:val="00304C56"/>
    <w:rsid w:val="00314CD9"/>
    <w:rsid w:val="003353C1"/>
    <w:rsid w:val="00335CCB"/>
    <w:rsid w:val="0034011B"/>
    <w:rsid w:val="00362CA6"/>
    <w:rsid w:val="00364070"/>
    <w:rsid w:val="003B547F"/>
    <w:rsid w:val="003D0005"/>
    <w:rsid w:val="003F6F33"/>
    <w:rsid w:val="004052D6"/>
    <w:rsid w:val="00405A04"/>
    <w:rsid w:val="00411905"/>
    <w:rsid w:val="0042019C"/>
    <w:rsid w:val="00432826"/>
    <w:rsid w:val="00435691"/>
    <w:rsid w:val="00440C6F"/>
    <w:rsid w:val="00442C63"/>
    <w:rsid w:val="0046456D"/>
    <w:rsid w:val="0047771E"/>
    <w:rsid w:val="004A5C44"/>
    <w:rsid w:val="004A62CD"/>
    <w:rsid w:val="004C4DCD"/>
    <w:rsid w:val="00517905"/>
    <w:rsid w:val="00535E35"/>
    <w:rsid w:val="00547A3D"/>
    <w:rsid w:val="00552CBD"/>
    <w:rsid w:val="005712EB"/>
    <w:rsid w:val="00571BD5"/>
    <w:rsid w:val="00574038"/>
    <w:rsid w:val="005761B2"/>
    <w:rsid w:val="00586654"/>
    <w:rsid w:val="0059159E"/>
    <w:rsid w:val="005A432A"/>
    <w:rsid w:val="005D0AA1"/>
    <w:rsid w:val="005F4342"/>
    <w:rsid w:val="0060792F"/>
    <w:rsid w:val="0061412B"/>
    <w:rsid w:val="0061765B"/>
    <w:rsid w:val="006251A7"/>
    <w:rsid w:val="00635CBB"/>
    <w:rsid w:val="0064195A"/>
    <w:rsid w:val="00647316"/>
    <w:rsid w:val="00662C42"/>
    <w:rsid w:val="00675BDC"/>
    <w:rsid w:val="0069140B"/>
    <w:rsid w:val="006923A7"/>
    <w:rsid w:val="006A118F"/>
    <w:rsid w:val="006A6F40"/>
    <w:rsid w:val="006B43DD"/>
    <w:rsid w:val="006D5787"/>
    <w:rsid w:val="00711250"/>
    <w:rsid w:val="007846FC"/>
    <w:rsid w:val="007B2321"/>
    <w:rsid w:val="007C6A97"/>
    <w:rsid w:val="007C762D"/>
    <w:rsid w:val="007D51A4"/>
    <w:rsid w:val="007D717A"/>
    <w:rsid w:val="007E138D"/>
    <w:rsid w:val="007E3B8A"/>
    <w:rsid w:val="007E5700"/>
    <w:rsid w:val="008015F8"/>
    <w:rsid w:val="008054D7"/>
    <w:rsid w:val="008110EE"/>
    <w:rsid w:val="00811960"/>
    <w:rsid w:val="00822740"/>
    <w:rsid w:val="00830646"/>
    <w:rsid w:val="0083206E"/>
    <w:rsid w:val="0084340E"/>
    <w:rsid w:val="00846214"/>
    <w:rsid w:val="00862C7A"/>
    <w:rsid w:val="00877F06"/>
    <w:rsid w:val="00884CAC"/>
    <w:rsid w:val="008905F3"/>
    <w:rsid w:val="008936C4"/>
    <w:rsid w:val="008A5086"/>
    <w:rsid w:val="00906971"/>
    <w:rsid w:val="009138BD"/>
    <w:rsid w:val="00917E35"/>
    <w:rsid w:val="00923D62"/>
    <w:rsid w:val="00935C3A"/>
    <w:rsid w:val="00946706"/>
    <w:rsid w:val="00957056"/>
    <w:rsid w:val="00967217"/>
    <w:rsid w:val="009B475B"/>
    <w:rsid w:val="009D0376"/>
    <w:rsid w:val="009D13DB"/>
    <w:rsid w:val="009D3832"/>
    <w:rsid w:val="009D4262"/>
    <w:rsid w:val="009D7331"/>
    <w:rsid w:val="009F2B6D"/>
    <w:rsid w:val="009F3CBE"/>
    <w:rsid w:val="009F7CFE"/>
    <w:rsid w:val="00A03F54"/>
    <w:rsid w:val="00A237C6"/>
    <w:rsid w:val="00A33E65"/>
    <w:rsid w:val="00A6337F"/>
    <w:rsid w:val="00AB60CC"/>
    <w:rsid w:val="00AD7709"/>
    <w:rsid w:val="00AE35EC"/>
    <w:rsid w:val="00AE5160"/>
    <w:rsid w:val="00AE66EB"/>
    <w:rsid w:val="00AF1669"/>
    <w:rsid w:val="00B1777E"/>
    <w:rsid w:val="00B3100F"/>
    <w:rsid w:val="00B322EB"/>
    <w:rsid w:val="00B40B42"/>
    <w:rsid w:val="00B55EB3"/>
    <w:rsid w:val="00B711EC"/>
    <w:rsid w:val="00B85ADB"/>
    <w:rsid w:val="00BC385A"/>
    <w:rsid w:val="00BE0685"/>
    <w:rsid w:val="00BE3514"/>
    <w:rsid w:val="00BE3F43"/>
    <w:rsid w:val="00BF0EC6"/>
    <w:rsid w:val="00BF66E1"/>
    <w:rsid w:val="00C22B8A"/>
    <w:rsid w:val="00C65556"/>
    <w:rsid w:val="00C84A97"/>
    <w:rsid w:val="00C870A6"/>
    <w:rsid w:val="00C954B4"/>
    <w:rsid w:val="00CB2E85"/>
    <w:rsid w:val="00CB7E3A"/>
    <w:rsid w:val="00CC199E"/>
    <w:rsid w:val="00CD0B70"/>
    <w:rsid w:val="00CD428C"/>
    <w:rsid w:val="00CF4E97"/>
    <w:rsid w:val="00D01FCB"/>
    <w:rsid w:val="00D11268"/>
    <w:rsid w:val="00D1457F"/>
    <w:rsid w:val="00D235FB"/>
    <w:rsid w:val="00D237E0"/>
    <w:rsid w:val="00D27E32"/>
    <w:rsid w:val="00D40802"/>
    <w:rsid w:val="00D40F2B"/>
    <w:rsid w:val="00D45EA1"/>
    <w:rsid w:val="00D74161"/>
    <w:rsid w:val="00DA5EE8"/>
    <w:rsid w:val="00DC09EE"/>
    <w:rsid w:val="00DC772A"/>
    <w:rsid w:val="00DE7BCA"/>
    <w:rsid w:val="00E12CB9"/>
    <w:rsid w:val="00E17B2B"/>
    <w:rsid w:val="00E624C7"/>
    <w:rsid w:val="00E63BFE"/>
    <w:rsid w:val="00E91965"/>
    <w:rsid w:val="00EA0B60"/>
    <w:rsid w:val="00ED4E35"/>
    <w:rsid w:val="00EE2A58"/>
    <w:rsid w:val="00F15B1E"/>
    <w:rsid w:val="00F305AF"/>
    <w:rsid w:val="00F342A2"/>
    <w:rsid w:val="00F3725B"/>
    <w:rsid w:val="00F4033E"/>
    <w:rsid w:val="00F80C6A"/>
    <w:rsid w:val="00F83310"/>
    <w:rsid w:val="00F84322"/>
    <w:rsid w:val="00FC2190"/>
    <w:rsid w:val="00FD1E10"/>
    <w:rsid w:val="00FD2C13"/>
    <w:rsid w:val="00FF64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F7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6337F"/>
    <w:pPr>
      <w:ind w:left="720"/>
      <w:contextualSpacing/>
    </w:pPr>
  </w:style>
  <w:style w:type="paragraph" w:styleId="Tekstdymka">
    <w:name w:val="Balloon Text"/>
    <w:basedOn w:val="Normalny"/>
    <w:link w:val="TekstdymkaZnak"/>
    <w:uiPriority w:val="99"/>
    <w:semiHidden/>
    <w:unhideWhenUsed/>
    <w:rsid w:val="0042019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2019C"/>
    <w:rPr>
      <w:rFonts w:ascii="Segoe UI" w:hAnsi="Segoe UI" w:cs="Segoe UI"/>
      <w:sz w:val="18"/>
      <w:szCs w:val="18"/>
    </w:rPr>
  </w:style>
  <w:style w:type="paragraph" w:styleId="Nagwek">
    <w:name w:val="header"/>
    <w:basedOn w:val="Normalny"/>
    <w:link w:val="NagwekZnak"/>
    <w:uiPriority w:val="99"/>
    <w:unhideWhenUsed/>
    <w:rsid w:val="00B55EB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55EB3"/>
  </w:style>
  <w:style w:type="paragraph" w:styleId="Stopka">
    <w:name w:val="footer"/>
    <w:basedOn w:val="Normalny"/>
    <w:link w:val="StopkaZnak"/>
    <w:uiPriority w:val="99"/>
    <w:unhideWhenUsed/>
    <w:rsid w:val="00B55EB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55EB3"/>
  </w:style>
  <w:style w:type="character" w:styleId="Odwoaniedokomentarza">
    <w:name w:val="annotation reference"/>
    <w:basedOn w:val="Domylnaczcionkaakapitu"/>
    <w:uiPriority w:val="99"/>
    <w:semiHidden/>
    <w:unhideWhenUsed/>
    <w:rsid w:val="00046C01"/>
    <w:rPr>
      <w:sz w:val="16"/>
      <w:szCs w:val="16"/>
    </w:rPr>
  </w:style>
  <w:style w:type="paragraph" w:styleId="Tekstkomentarza">
    <w:name w:val="annotation text"/>
    <w:basedOn w:val="Normalny"/>
    <w:link w:val="TekstkomentarzaZnak"/>
    <w:uiPriority w:val="99"/>
    <w:semiHidden/>
    <w:unhideWhenUsed/>
    <w:rsid w:val="00046C0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46C01"/>
    <w:rPr>
      <w:sz w:val="20"/>
      <w:szCs w:val="20"/>
    </w:rPr>
  </w:style>
  <w:style w:type="paragraph" w:styleId="Tematkomentarza">
    <w:name w:val="annotation subject"/>
    <w:basedOn w:val="Tekstkomentarza"/>
    <w:next w:val="Tekstkomentarza"/>
    <w:link w:val="TematkomentarzaZnak"/>
    <w:uiPriority w:val="99"/>
    <w:semiHidden/>
    <w:unhideWhenUsed/>
    <w:rsid w:val="00046C01"/>
    <w:rPr>
      <w:b/>
      <w:bCs/>
    </w:rPr>
  </w:style>
  <w:style w:type="character" w:customStyle="1" w:styleId="TematkomentarzaZnak">
    <w:name w:val="Temat komentarza Znak"/>
    <w:basedOn w:val="TekstkomentarzaZnak"/>
    <w:link w:val="Tematkomentarza"/>
    <w:uiPriority w:val="99"/>
    <w:semiHidden/>
    <w:rsid w:val="00046C0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6337F"/>
    <w:pPr>
      <w:ind w:left="720"/>
      <w:contextualSpacing/>
    </w:pPr>
  </w:style>
  <w:style w:type="paragraph" w:styleId="Tekstdymka">
    <w:name w:val="Balloon Text"/>
    <w:basedOn w:val="Normalny"/>
    <w:link w:val="TekstdymkaZnak"/>
    <w:uiPriority w:val="99"/>
    <w:semiHidden/>
    <w:unhideWhenUsed/>
    <w:rsid w:val="0042019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2019C"/>
    <w:rPr>
      <w:rFonts w:ascii="Segoe UI" w:hAnsi="Segoe UI" w:cs="Segoe UI"/>
      <w:sz w:val="18"/>
      <w:szCs w:val="18"/>
    </w:rPr>
  </w:style>
  <w:style w:type="paragraph" w:styleId="Nagwek">
    <w:name w:val="header"/>
    <w:basedOn w:val="Normalny"/>
    <w:link w:val="NagwekZnak"/>
    <w:uiPriority w:val="99"/>
    <w:unhideWhenUsed/>
    <w:rsid w:val="00B55EB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55EB3"/>
  </w:style>
  <w:style w:type="paragraph" w:styleId="Stopka">
    <w:name w:val="footer"/>
    <w:basedOn w:val="Normalny"/>
    <w:link w:val="StopkaZnak"/>
    <w:uiPriority w:val="99"/>
    <w:unhideWhenUsed/>
    <w:rsid w:val="00B55EB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55EB3"/>
  </w:style>
  <w:style w:type="character" w:styleId="Odwoaniedokomentarza">
    <w:name w:val="annotation reference"/>
    <w:basedOn w:val="Domylnaczcionkaakapitu"/>
    <w:uiPriority w:val="99"/>
    <w:semiHidden/>
    <w:unhideWhenUsed/>
    <w:rsid w:val="00046C01"/>
    <w:rPr>
      <w:sz w:val="16"/>
      <w:szCs w:val="16"/>
    </w:rPr>
  </w:style>
  <w:style w:type="paragraph" w:styleId="Tekstkomentarza">
    <w:name w:val="annotation text"/>
    <w:basedOn w:val="Normalny"/>
    <w:link w:val="TekstkomentarzaZnak"/>
    <w:uiPriority w:val="99"/>
    <w:semiHidden/>
    <w:unhideWhenUsed/>
    <w:rsid w:val="00046C0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46C01"/>
    <w:rPr>
      <w:sz w:val="20"/>
      <w:szCs w:val="20"/>
    </w:rPr>
  </w:style>
  <w:style w:type="paragraph" w:styleId="Tematkomentarza">
    <w:name w:val="annotation subject"/>
    <w:basedOn w:val="Tekstkomentarza"/>
    <w:next w:val="Tekstkomentarza"/>
    <w:link w:val="TematkomentarzaZnak"/>
    <w:uiPriority w:val="99"/>
    <w:semiHidden/>
    <w:unhideWhenUsed/>
    <w:rsid w:val="00046C01"/>
    <w:rPr>
      <w:b/>
      <w:bCs/>
    </w:rPr>
  </w:style>
  <w:style w:type="character" w:customStyle="1" w:styleId="TematkomentarzaZnak">
    <w:name w:val="Temat komentarza Znak"/>
    <w:basedOn w:val="TekstkomentarzaZnak"/>
    <w:link w:val="Tematkomentarza"/>
    <w:uiPriority w:val="99"/>
    <w:semiHidden/>
    <w:rsid w:val="00046C0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80D609-B04D-4345-9885-8B971D3BA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5128</Words>
  <Characters>30773</Characters>
  <Application>Microsoft Office Word</Application>
  <DocSecurity>0</DocSecurity>
  <Lines>256</Lines>
  <Paragraphs>71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Galazka Piotr</dc:creator>
  <cp:lastModifiedBy>Ewa A. Genert</cp:lastModifiedBy>
  <cp:revision>2</cp:revision>
  <cp:lastPrinted>2017-02-28T11:03:00Z</cp:lastPrinted>
  <dcterms:created xsi:type="dcterms:W3CDTF">2017-03-22T11:26:00Z</dcterms:created>
  <dcterms:modified xsi:type="dcterms:W3CDTF">2017-03-22T11:26:00Z</dcterms:modified>
</cp:coreProperties>
</file>