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124" w:rsidRPr="00AE0701" w:rsidRDefault="00A266B7" w:rsidP="000A028B">
      <w:pPr>
        <w:spacing w:line="276" w:lineRule="auto"/>
        <w:jc w:val="center"/>
        <w:rPr>
          <w:rFonts w:ascii="Times New Roman" w:hAnsi="Times New Roman" w:cs="Times New Roman"/>
          <w:sz w:val="24"/>
          <w:szCs w:val="24"/>
        </w:rPr>
      </w:pPr>
      <w:bookmarkStart w:id="0" w:name="_GoBack"/>
      <w:bookmarkEnd w:id="0"/>
      <w:r w:rsidRPr="00AE0701">
        <w:rPr>
          <w:rFonts w:ascii="Times New Roman" w:hAnsi="Times New Roman" w:cs="Times New Roman"/>
          <w:sz w:val="24"/>
          <w:szCs w:val="24"/>
        </w:rPr>
        <w:t>UZASADNIENIE</w:t>
      </w:r>
    </w:p>
    <w:p w:rsidR="00A266B7" w:rsidRPr="000A028B" w:rsidRDefault="00A266B7" w:rsidP="000A028B">
      <w:pPr>
        <w:spacing w:line="276" w:lineRule="auto"/>
        <w:jc w:val="center"/>
        <w:rPr>
          <w:rFonts w:ascii="Times New Roman" w:hAnsi="Times New Roman" w:cs="Times New Roman"/>
          <w:sz w:val="24"/>
          <w:szCs w:val="24"/>
        </w:rPr>
      </w:pPr>
    </w:p>
    <w:p w:rsidR="003B242F" w:rsidRPr="000A028B" w:rsidRDefault="00351291" w:rsidP="00B91F1C">
      <w:pPr>
        <w:spacing w:line="360" w:lineRule="auto"/>
        <w:rPr>
          <w:rFonts w:ascii="Times New Roman" w:hAnsi="Times New Roman" w:cs="Times New Roman"/>
          <w:color w:val="000000"/>
          <w:sz w:val="24"/>
          <w:szCs w:val="24"/>
        </w:rPr>
      </w:pPr>
      <w:r w:rsidRPr="000A028B">
        <w:rPr>
          <w:rFonts w:ascii="Times New Roman" w:hAnsi="Times New Roman" w:cs="Times New Roman"/>
          <w:sz w:val="24"/>
          <w:szCs w:val="24"/>
        </w:rPr>
        <w:t>Projektowana ustawa ma na celu wdrożenie do polskiego porządku prawnego dyrektywy Parlamentu Europejskiego i Rady 2014/36/UE z dnia</w:t>
      </w:r>
      <w:r w:rsidRPr="000A028B">
        <w:rPr>
          <w:rFonts w:ascii="Times New Roman" w:hAnsi="Times New Roman" w:cs="Times New Roman"/>
          <w:i/>
          <w:color w:val="000000"/>
          <w:sz w:val="24"/>
          <w:szCs w:val="24"/>
        </w:rPr>
        <w:t xml:space="preserve"> </w:t>
      </w:r>
      <w:r w:rsidRPr="00104FD0">
        <w:rPr>
          <w:rFonts w:ascii="Times New Roman" w:hAnsi="Times New Roman" w:cs="Times New Roman"/>
          <w:color w:val="000000"/>
          <w:sz w:val="24"/>
          <w:szCs w:val="24"/>
        </w:rPr>
        <w:t>26 lutego 2014 r.</w:t>
      </w:r>
      <w:r w:rsidRPr="00104FD0">
        <w:rPr>
          <w:rFonts w:ascii="Times New Roman" w:hAnsi="Times New Roman" w:cs="Times New Roman"/>
          <w:b/>
          <w:color w:val="000000"/>
          <w:sz w:val="24"/>
          <w:szCs w:val="24"/>
        </w:rPr>
        <w:t xml:space="preserve"> </w:t>
      </w:r>
      <w:r w:rsidR="00B91F1C">
        <w:rPr>
          <w:rFonts w:ascii="Times New Roman" w:hAnsi="Times New Roman" w:cs="Times New Roman"/>
          <w:color w:val="000000"/>
          <w:sz w:val="24"/>
          <w:szCs w:val="24"/>
        </w:rPr>
        <w:t>w</w:t>
      </w:r>
      <w:r w:rsidR="0028405D">
        <w:rPr>
          <w:rFonts w:ascii="Times New Roman" w:hAnsi="Times New Roman" w:cs="Times New Roman"/>
          <w:color w:val="000000"/>
          <w:sz w:val="24"/>
          <w:szCs w:val="24"/>
        </w:rPr>
        <w:t> </w:t>
      </w:r>
      <w:r w:rsidRPr="00104FD0">
        <w:rPr>
          <w:rFonts w:ascii="Times New Roman" w:hAnsi="Times New Roman" w:cs="Times New Roman"/>
          <w:color w:val="000000"/>
          <w:sz w:val="24"/>
          <w:szCs w:val="24"/>
        </w:rPr>
        <w:t>sprawie warunków wjazdu i pobytu obywateli państw</w:t>
      </w:r>
      <w:r w:rsidR="00B91F1C">
        <w:rPr>
          <w:rFonts w:ascii="Times New Roman" w:hAnsi="Times New Roman" w:cs="Times New Roman"/>
          <w:color w:val="000000"/>
          <w:sz w:val="24"/>
          <w:szCs w:val="24"/>
        </w:rPr>
        <w:t xml:space="preserve"> trzecich w celu zatrudnienia w</w:t>
      </w:r>
      <w:r w:rsidR="0028405D">
        <w:rPr>
          <w:rFonts w:ascii="Times New Roman" w:hAnsi="Times New Roman" w:cs="Times New Roman"/>
          <w:color w:val="000000"/>
          <w:sz w:val="24"/>
          <w:szCs w:val="24"/>
        </w:rPr>
        <w:t> </w:t>
      </w:r>
      <w:r w:rsidRPr="00104FD0">
        <w:rPr>
          <w:rFonts w:ascii="Times New Roman" w:hAnsi="Times New Roman" w:cs="Times New Roman"/>
          <w:color w:val="000000"/>
          <w:sz w:val="24"/>
          <w:szCs w:val="24"/>
        </w:rPr>
        <w:t>charakterze pracownika sezonowego</w:t>
      </w:r>
      <w:r w:rsidRPr="000A028B">
        <w:rPr>
          <w:rFonts w:ascii="Times New Roman" w:hAnsi="Times New Roman" w:cs="Times New Roman"/>
          <w:sz w:val="24"/>
          <w:szCs w:val="24"/>
        </w:rPr>
        <w:t xml:space="preserve">, zwanej dalej „dyrektywą”. </w:t>
      </w:r>
      <w:r w:rsidR="001303E7">
        <w:rPr>
          <w:rFonts w:ascii="Times New Roman" w:hAnsi="Times New Roman" w:cs="Times New Roman"/>
          <w:bCs/>
          <w:sz w:val="24"/>
          <w:szCs w:val="24"/>
        </w:rPr>
        <w:t xml:space="preserve">Zgodnie z art. 28 ust. 1 </w:t>
      </w:r>
      <w:r w:rsidRPr="000A028B">
        <w:rPr>
          <w:rFonts w:ascii="Times New Roman" w:hAnsi="Times New Roman" w:cs="Times New Roman"/>
          <w:bCs/>
          <w:sz w:val="24"/>
          <w:szCs w:val="24"/>
        </w:rPr>
        <w:t>dyrektywy państwa członko</w:t>
      </w:r>
      <w:r w:rsidR="00B91F1C">
        <w:rPr>
          <w:rFonts w:ascii="Times New Roman" w:hAnsi="Times New Roman" w:cs="Times New Roman"/>
          <w:bCs/>
          <w:sz w:val="24"/>
          <w:szCs w:val="24"/>
        </w:rPr>
        <w:t>wskie zobowiązane są do dnia 30</w:t>
      </w:r>
      <w:r w:rsidR="0028405D">
        <w:rPr>
          <w:rFonts w:ascii="Times New Roman" w:hAnsi="Times New Roman" w:cs="Times New Roman"/>
          <w:bCs/>
          <w:sz w:val="24"/>
          <w:szCs w:val="24"/>
        </w:rPr>
        <w:t> </w:t>
      </w:r>
      <w:r w:rsidRPr="000A028B">
        <w:rPr>
          <w:rFonts w:ascii="Times New Roman" w:hAnsi="Times New Roman" w:cs="Times New Roman"/>
          <w:bCs/>
          <w:sz w:val="24"/>
          <w:szCs w:val="24"/>
        </w:rPr>
        <w:t>września 2016 r. przyjąć przepisy ustawowe, wykonawcze i administracyjne niezbędne do jej wykonania.</w:t>
      </w:r>
      <w:r w:rsidR="00791BB3">
        <w:rPr>
          <w:rFonts w:ascii="Times New Roman" w:hAnsi="Times New Roman" w:cs="Times New Roman"/>
          <w:bCs/>
          <w:sz w:val="24"/>
          <w:szCs w:val="24"/>
        </w:rPr>
        <w:t xml:space="preserve"> </w:t>
      </w:r>
      <w:r w:rsidRPr="000A028B">
        <w:rPr>
          <w:rFonts w:ascii="Times New Roman" w:hAnsi="Times New Roman" w:cs="Times New Roman"/>
          <w:color w:val="000000"/>
          <w:sz w:val="24"/>
          <w:szCs w:val="24"/>
        </w:rPr>
        <w:t>Dodatkowo zmiany wynikają z konieczności uszczelnienia procedury dotyczącej wykonywania pracy krótkotermi</w:t>
      </w:r>
      <w:r w:rsidR="003B242F" w:rsidRPr="000A028B">
        <w:rPr>
          <w:rFonts w:ascii="Times New Roman" w:hAnsi="Times New Roman" w:cs="Times New Roman"/>
          <w:color w:val="000000"/>
          <w:sz w:val="24"/>
          <w:szCs w:val="24"/>
        </w:rPr>
        <w:t>nowej przez obywateli 6 państw – R</w:t>
      </w:r>
      <w:r w:rsidR="003B242F" w:rsidRPr="000A028B">
        <w:rPr>
          <w:rFonts w:ascii="Times New Roman" w:hAnsi="Times New Roman" w:cs="Times New Roman"/>
          <w:sz w:val="24"/>
          <w:szCs w:val="24"/>
        </w:rPr>
        <w:t xml:space="preserve">epubliki Armenii, Republiki Białorusi, Republiki Gruzji, Republiki Mołdawii, Federacji Rosyjskiej lub Ukrainy </w:t>
      </w:r>
      <w:r w:rsidR="00CE46D6">
        <w:rPr>
          <w:rFonts w:ascii="Times New Roman" w:hAnsi="Times New Roman" w:cs="Times New Roman"/>
          <w:color w:val="000000"/>
          <w:sz w:val="24"/>
          <w:szCs w:val="24"/>
        </w:rPr>
        <w:t>–</w:t>
      </w:r>
      <w:r w:rsidR="0025605C">
        <w:rPr>
          <w:rFonts w:ascii="Times New Roman" w:hAnsi="Times New Roman" w:cs="Times New Roman"/>
          <w:color w:val="000000"/>
          <w:sz w:val="24"/>
          <w:szCs w:val="24"/>
        </w:rPr>
        <w:t xml:space="preserve"> </w:t>
      </w:r>
      <w:r w:rsidR="003B242F" w:rsidRPr="000A028B">
        <w:rPr>
          <w:rFonts w:ascii="Times New Roman" w:hAnsi="Times New Roman" w:cs="Times New Roman"/>
          <w:color w:val="000000"/>
          <w:sz w:val="24"/>
          <w:szCs w:val="24"/>
        </w:rPr>
        <w:t xml:space="preserve">na podstawie </w:t>
      </w:r>
      <w:r w:rsidRPr="000A028B">
        <w:rPr>
          <w:rFonts w:ascii="Times New Roman" w:hAnsi="Times New Roman" w:cs="Times New Roman"/>
          <w:color w:val="000000"/>
          <w:sz w:val="24"/>
          <w:szCs w:val="24"/>
        </w:rPr>
        <w:t xml:space="preserve">oświadczenia </w:t>
      </w:r>
      <w:r w:rsidR="003B242F" w:rsidRPr="000A028B">
        <w:rPr>
          <w:rFonts w:ascii="Times New Roman" w:hAnsi="Times New Roman" w:cs="Times New Roman"/>
          <w:color w:val="000000"/>
          <w:sz w:val="24"/>
          <w:szCs w:val="24"/>
        </w:rPr>
        <w:t xml:space="preserve">podmiotu powierzającego pracę </w:t>
      </w:r>
      <w:r w:rsidRPr="000A028B">
        <w:rPr>
          <w:rFonts w:ascii="Times New Roman" w:hAnsi="Times New Roman" w:cs="Times New Roman"/>
          <w:color w:val="000000"/>
          <w:sz w:val="24"/>
          <w:szCs w:val="24"/>
        </w:rPr>
        <w:t>o zamiarze powierzenia pracy cudzoziemco</w:t>
      </w:r>
      <w:r w:rsidR="00EC3459">
        <w:rPr>
          <w:rFonts w:ascii="Times New Roman" w:hAnsi="Times New Roman" w:cs="Times New Roman"/>
          <w:color w:val="000000"/>
          <w:sz w:val="24"/>
          <w:szCs w:val="24"/>
        </w:rPr>
        <w:t>wi zarejestrowane</w:t>
      </w:r>
      <w:r w:rsidR="005F007D">
        <w:rPr>
          <w:rFonts w:ascii="Times New Roman" w:hAnsi="Times New Roman" w:cs="Times New Roman"/>
          <w:color w:val="000000"/>
          <w:sz w:val="24"/>
          <w:szCs w:val="24"/>
        </w:rPr>
        <w:t>go</w:t>
      </w:r>
      <w:r w:rsidR="00EC3459">
        <w:rPr>
          <w:rFonts w:ascii="Times New Roman" w:hAnsi="Times New Roman" w:cs="Times New Roman"/>
          <w:color w:val="000000"/>
          <w:sz w:val="24"/>
          <w:szCs w:val="24"/>
        </w:rPr>
        <w:t xml:space="preserve"> w powiatowym urzędzie pracy (PUP</w:t>
      </w:r>
      <w:r w:rsidRPr="000A028B">
        <w:rPr>
          <w:rFonts w:ascii="Times New Roman" w:hAnsi="Times New Roman" w:cs="Times New Roman"/>
          <w:color w:val="000000"/>
          <w:sz w:val="24"/>
          <w:szCs w:val="24"/>
        </w:rPr>
        <w:t>)</w:t>
      </w:r>
      <w:r w:rsidR="001F4BCA">
        <w:rPr>
          <w:rFonts w:ascii="Times New Roman" w:hAnsi="Times New Roman" w:cs="Times New Roman"/>
          <w:color w:val="000000"/>
          <w:sz w:val="24"/>
          <w:szCs w:val="24"/>
        </w:rPr>
        <w:t xml:space="preserve"> i ograniczenia nadużyć</w:t>
      </w:r>
      <w:r w:rsidRPr="000A028B">
        <w:rPr>
          <w:rFonts w:ascii="Times New Roman" w:hAnsi="Times New Roman" w:cs="Times New Roman"/>
          <w:color w:val="000000"/>
          <w:sz w:val="24"/>
          <w:szCs w:val="24"/>
        </w:rPr>
        <w:t xml:space="preserve">. </w:t>
      </w:r>
    </w:p>
    <w:p w:rsidR="00351291" w:rsidRPr="000A028B" w:rsidRDefault="00747A5C" w:rsidP="00B91F1C">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Inne zmiany wynikają z</w:t>
      </w:r>
      <w:r w:rsidR="00351291" w:rsidRPr="000A028B">
        <w:rPr>
          <w:rFonts w:ascii="Times New Roman" w:hAnsi="Times New Roman" w:cs="Times New Roman"/>
          <w:color w:val="000000"/>
          <w:sz w:val="24"/>
          <w:szCs w:val="24"/>
        </w:rPr>
        <w:t xml:space="preserve"> potrzeby wprowadzenia spójnych zasad w zakresie dostępu cudzoziemców do rynku pracy.</w:t>
      </w:r>
    </w:p>
    <w:p w:rsidR="00AB13FA" w:rsidRPr="000A028B" w:rsidRDefault="00135279" w:rsidP="00B91F1C">
      <w:pPr>
        <w:spacing w:line="360" w:lineRule="auto"/>
        <w:rPr>
          <w:rFonts w:ascii="Times New Roman" w:hAnsi="Times New Roman" w:cs="Times New Roman"/>
          <w:color w:val="000000"/>
          <w:sz w:val="24"/>
          <w:szCs w:val="24"/>
        </w:rPr>
      </w:pPr>
      <w:r w:rsidRPr="00104FD0">
        <w:rPr>
          <w:rFonts w:ascii="Times New Roman" w:hAnsi="Times New Roman" w:cs="Times New Roman"/>
          <w:color w:val="000000"/>
          <w:sz w:val="24"/>
          <w:szCs w:val="24"/>
        </w:rPr>
        <w:t>Dyrektywa</w:t>
      </w:r>
      <w:r w:rsidR="0028405D">
        <w:rPr>
          <w:rFonts w:ascii="Times New Roman" w:hAnsi="Times New Roman" w:cs="Times New Roman"/>
          <w:color w:val="000000"/>
          <w:sz w:val="24"/>
          <w:szCs w:val="24"/>
        </w:rPr>
        <w:t xml:space="preserve"> </w:t>
      </w:r>
      <w:r w:rsidRPr="000A028B">
        <w:rPr>
          <w:rFonts w:ascii="Times New Roman" w:hAnsi="Times New Roman" w:cs="Times New Roman"/>
          <w:color w:val="000000"/>
          <w:sz w:val="24"/>
          <w:szCs w:val="24"/>
        </w:rPr>
        <w:t>zobowiązuje państwa członkowskie do w</w:t>
      </w:r>
      <w:r w:rsidR="00ED5660" w:rsidRPr="000A028B">
        <w:rPr>
          <w:rFonts w:ascii="Times New Roman" w:hAnsi="Times New Roman" w:cs="Times New Roman"/>
          <w:color w:val="000000"/>
          <w:sz w:val="24"/>
          <w:szCs w:val="24"/>
        </w:rPr>
        <w:t>prowadzenia</w:t>
      </w:r>
      <w:r w:rsidRPr="000A028B">
        <w:rPr>
          <w:rFonts w:ascii="Times New Roman" w:hAnsi="Times New Roman" w:cs="Times New Roman"/>
          <w:color w:val="000000"/>
          <w:sz w:val="24"/>
          <w:szCs w:val="24"/>
        </w:rPr>
        <w:t xml:space="preserve"> warunków </w:t>
      </w:r>
      <w:r w:rsidR="00B91F1C">
        <w:rPr>
          <w:rFonts w:ascii="Times New Roman" w:hAnsi="Times New Roman" w:cs="Times New Roman"/>
          <w:color w:val="000000"/>
          <w:sz w:val="24"/>
          <w:szCs w:val="24"/>
        </w:rPr>
        <w:t>i</w:t>
      </w:r>
      <w:r w:rsidR="0028405D">
        <w:rPr>
          <w:rFonts w:ascii="Times New Roman" w:hAnsi="Times New Roman" w:cs="Times New Roman"/>
          <w:color w:val="000000"/>
          <w:sz w:val="24"/>
          <w:szCs w:val="24"/>
        </w:rPr>
        <w:t> </w:t>
      </w:r>
      <w:r w:rsidR="000B359B" w:rsidRPr="000A028B">
        <w:rPr>
          <w:rFonts w:ascii="Times New Roman" w:hAnsi="Times New Roman" w:cs="Times New Roman"/>
          <w:color w:val="000000"/>
          <w:sz w:val="24"/>
          <w:szCs w:val="24"/>
        </w:rPr>
        <w:t xml:space="preserve">procedury </w:t>
      </w:r>
      <w:r w:rsidRPr="000A028B">
        <w:rPr>
          <w:rFonts w:ascii="Times New Roman" w:hAnsi="Times New Roman" w:cs="Times New Roman"/>
          <w:color w:val="000000"/>
          <w:sz w:val="24"/>
          <w:szCs w:val="24"/>
        </w:rPr>
        <w:t xml:space="preserve">wydawania zezwoleń na pobyt i </w:t>
      </w:r>
      <w:r w:rsidR="000B359B" w:rsidRPr="000A028B">
        <w:rPr>
          <w:rFonts w:ascii="Times New Roman" w:hAnsi="Times New Roman" w:cs="Times New Roman"/>
          <w:color w:val="000000"/>
          <w:sz w:val="24"/>
          <w:szCs w:val="24"/>
        </w:rPr>
        <w:t>pracę sezonową dla cudzoziemców</w:t>
      </w:r>
      <w:r w:rsidRPr="000A028B">
        <w:rPr>
          <w:rFonts w:ascii="Times New Roman" w:hAnsi="Times New Roman" w:cs="Times New Roman"/>
          <w:color w:val="000000"/>
          <w:sz w:val="24"/>
          <w:szCs w:val="24"/>
        </w:rPr>
        <w:t xml:space="preserve">. </w:t>
      </w:r>
      <w:r w:rsidR="00B91F1C">
        <w:rPr>
          <w:rFonts w:ascii="Times New Roman" w:hAnsi="Times New Roman" w:cs="Times New Roman"/>
          <w:color w:val="000000"/>
          <w:sz w:val="24"/>
          <w:szCs w:val="24"/>
        </w:rPr>
        <w:t>W</w:t>
      </w:r>
      <w:r w:rsidR="0028405D">
        <w:rPr>
          <w:rFonts w:ascii="Times New Roman" w:hAnsi="Times New Roman" w:cs="Times New Roman"/>
          <w:color w:val="000000"/>
          <w:sz w:val="24"/>
          <w:szCs w:val="24"/>
        </w:rPr>
        <w:t> </w:t>
      </w:r>
      <w:r w:rsidR="003B242F" w:rsidRPr="000A028B">
        <w:rPr>
          <w:rFonts w:ascii="Times New Roman" w:hAnsi="Times New Roman" w:cs="Times New Roman"/>
          <w:color w:val="000000"/>
          <w:sz w:val="24"/>
          <w:szCs w:val="24"/>
        </w:rPr>
        <w:t xml:space="preserve">Polsce nie istnieją specjalne rozwiązania dotyczące wykonywania pracy sezonowej, </w:t>
      </w:r>
      <w:r w:rsidR="00E906D2">
        <w:rPr>
          <w:rFonts w:ascii="Times New Roman" w:hAnsi="Times New Roman" w:cs="Times New Roman"/>
          <w:color w:val="000000"/>
          <w:sz w:val="24"/>
          <w:szCs w:val="24"/>
        </w:rPr>
        <w:t xml:space="preserve">odnosi się </w:t>
      </w:r>
      <w:r w:rsidR="003B242F" w:rsidRPr="000A028B">
        <w:rPr>
          <w:rFonts w:ascii="Times New Roman" w:hAnsi="Times New Roman" w:cs="Times New Roman"/>
          <w:color w:val="000000"/>
          <w:sz w:val="24"/>
          <w:szCs w:val="24"/>
        </w:rPr>
        <w:t>to zarówno</w:t>
      </w:r>
      <w:r w:rsidR="00CE092F">
        <w:rPr>
          <w:rFonts w:ascii="Times New Roman" w:hAnsi="Times New Roman" w:cs="Times New Roman"/>
          <w:color w:val="000000"/>
          <w:sz w:val="24"/>
          <w:szCs w:val="24"/>
        </w:rPr>
        <w:t xml:space="preserve"> do</w:t>
      </w:r>
      <w:r w:rsidR="003B242F" w:rsidRPr="000A028B">
        <w:rPr>
          <w:rFonts w:ascii="Times New Roman" w:hAnsi="Times New Roman" w:cs="Times New Roman"/>
          <w:color w:val="000000"/>
          <w:sz w:val="24"/>
          <w:szCs w:val="24"/>
        </w:rPr>
        <w:t xml:space="preserve"> obywateli polskich, jak i cudzoziemców.</w:t>
      </w:r>
      <w:r w:rsidR="00ED5660" w:rsidRPr="000A028B">
        <w:rPr>
          <w:rFonts w:ascii="Times New Roman" w:hAnsi="Times New Roman" w:cs="Times New Roman"/>
          <w:color w:val="000000"/>
          <w:sz w:val="24"/>
          <w:szCs w:val="24"/>
        </w:rPr>
        <w:t xml:space="preserve"> </w:t>
      </w:r>
      <w:r w:rsidR="00E906D2">
        <w:rPr>
          <w:rFonts w:ascii="Times New Roman" w:hAnsi="Times New Roman" w:cs="Times New Roman"/>
          <w:color w:val="000000"/>
          <w:sz w:val="24"/>
          <w:szCs w:val="24"/>
        </w:rPr>
        <w:t>Natomiast z</w:t>
      </w:r>
      <w:r w:rsidRPr="000A028B">
        <w:rPr>
          <w:rFonts w:ascii="Times New Roman" w:hAnsi="Times New Roman" w:cs="Times New Roman"/>
          <w:color w:val="000000"/>
          <w:sz w:val="24"/>
          <w:szCs w:val="24"/>
        </w:rPr>
        <w:t xml:space="preserve">akres dyrektywy obejmuje częściowo przypadki, w których obywatele sześciu </w:t>
      </w:r>
      <w:r w:rsidR="00FD31D2">
        <w:rPr>
          <w:rFonts w:ascii="Times New Roman" w:hAnsi="Times New Roman" w:cs="Times New Roman"/>
          <w:color w:val="000000"/>
          <w:sz w:val="24"/>
          <w:szCs w:val="24"/>
        </w:rPr>
        <w:t xml:space="preserve">państw </w:t>
      </w:r>
      <w:r w:rsidRPr="000A028B">
        <w:rPr>
          <w:rFonts w:ascii="Times New Roman" w:hAnsi="Times New Roman" w:cs="Times New Roman"/>
          <w:color w:val="000000"/>
          <w:sz w:val="24"/>
          <w:szCs w:val="24"/>
        </w:rPr>
        <w:t>(</w:t>
      </w:r>
      <w:r w:rsidR="00FD31D2" w:rsidRPr="000A028B">
        <w:rPr>
          <w:rFonts w:ascii="Times New Roman" w:hAnsi="Times New Roman" w:cs="Times New Roman"/>
          <w:color w:val="000000"/>
          <w:sz w:val="24"/>
          <w:szCs w:val="24"/>
        </w:rPr>
        <w:t>Armenia</w:t>
      </w:r>
      <w:r w:rsidR="00FD31D2">
        <w:rPr>
          <w:rFonts w:ascii="Times New Roman" w:hAnsi="Times New Roman" w:cs="Times New Roman"/>
          <w:color w:val="000000"/>
          <w:sz w:val="24"/>
          <w:szCs w:val="24"/>
        </w:rPr>
        <w:t>,</w:t>
      </w:r>
      <w:r w:rsidR="00FD31D2" w:rsidRPr="000A028B">
        <w:rPr>
          <w:rFonts w:ascii="Times New Roman" w:hAnsi="Times New Roman" w:cs="Times New Roman"/>
          <w:color w:val="000000"/>
          <w:sz w:val="24"/>
          <w:szCs w:val="24"/>
        </w:rPr>
        <w:t xml:space="preserve"> </w:t>
      </w:r>
      <w:r w:rsidRPr="000A028B">
        <w:rPr>
          <w:rFonts w:ascii="Times New Roman" w:hAnsi="Times New Roman" w:cs="Times New Roman"/>
          <w:color w:val="000000"/>
          <w:sz w:val="24"/>
          <w:szCs w:val="24"/>
        </w:rPr>
        <w:t xml:space="preserve">Białoruś, Gruzja, </w:t>
      </w:r>
      <w:r w:rsidR="00FD31D2">
        <w:rPr>
          <w:rFonts w:ascii="Times New Roman" w:hAnsi="Times New Roman" w:cs="Times New Roman"/>
          <w:color w:val="000000"/>
          <w:sz w:val="24"/>
          <w:szCs w:val="24"/>
        </w:rPr>
        <w:t>Mołdawia</w:t>
      </w:r>
      <w:r w:rsidR="00467533">
        <w:rPr>
          <w:rFonts w:ascii="Times New Roman" w:hAnsi="Times New Roman" w:cs="Times New Roman"/>
          <w:color w:val="000000"/>
          <w:sz w:val="24"/>
          <w:szCs w:val="24"/>
        </w:rPr>
        <w:t>,</w:t>
      </w:r>
      <w:r w:rsidR="00FD31D2">
        <w:rPr>
          <w:rFonts w:ascii="Times New Roman" w:hAnsi="Times New Roman" w:cs="Times New Roman"/>
          <w:color w:val="000000"/>
          <w:sz w:val="24"/>
          <w:szCs w:val="24"/>
        </w:rPr>
        <w:t xml:space="preserve"> </w:t>
      </w:r>
      <w:r w:rsidR="00FD31D2" w:rsidRPr="000A028B">
        <w:rPr>
          <w:rFonts w:ascii="Times New Roman" w:hAnsi="Times New Roman" w:cs="Times New Roman"/>
          <w:color w:val="000000"/>
          <w:sz w:val="24"/>
          <w:szCs w:val="24"/>
        </w:rPr>
        <w:t>Ukraina</w:t>
      </w:r>
      <w:r w:rsidR="00FD31D2">
        <w:rPr>
          <w:rFonts w:ascii="Times New Roman" w:hAnsi="Times New Roman" w:cs="Times New Roman"/>
          <w:color w:val="000000"/>
          <w:sz w:val="24"/>
          <w:szCs w:val="24"/>
        </w:rPr>
        <w:t xml:space="preserve"> i</w:t>
      </w:r>
      <w:r w:rsidR="00FD31D2" w:rsidRPr="000A028B">
        <w:rPr>
          <w:rFonts w:ascii="Times New Roman" w:hAnsi="Times New Roman" w:cs="Times New Roman"/>
          <w:color w:val="000000"/>
          <w:sz w:val="24"/>
          <w:szCs w:val="24"/>
        </w:rPr>
        <w:t xml:space="preserve"> </w:t>
      </w:r>
      <w:r w:rsidRPr="000A028B">
        <w:rPr>
          <w:rFonts w:ascii="Times New Roman" w:hAnsi="Times New Roman" w:cs="Times New Roman"/>
          <w:color w:val="000000"/>
          <w:sz w:val="24"/>
          <w:szCs w:val="24"/>
        </w:rPr>
        <w:t xml:space="preserve">Rosja) mogą korzystać z </w:t>
      </w:r>
      <w:r w:rsidRPr="00104FD0">
        <w:rPr>
          <w:rFonts w:ascii="Times New Roman" w:hAnsi="Times New Roman" w:cs="Times New Roman"/>
          <w:color w:val="000000"/>
          <w:sz w:val="24"/>
          <w:szCs w:val="24"/>
        </w:rPr>
        <w:t>uproszczonej p</w:t>
      </w:r>
      <w:r w:rsidR="008D63CB" w:rsidRPr="00104FD0">
        <w:rPr>
          <w:rFonts w:ascii="Times New Roman" w:hAnsi="Times New Roman" w:cs="Times New Roman"/>
          <w:color w:val="000000"/>
          <w:sz w:val="24"/>
          <w:szCs w:val="24"/>
        </w:rPr>
        <w:t>rocedury dostępu do rynku pracy</w:t>
      </w:r>
      <w:r w:rsidR="008D63CB" w:rsidRPr="000A028B">
        <w:rPr>
          <w:rFonts w:ascii="Times New Roman" w:hAnsi="Times New Roman" w:cs="Times New Roman"/>
          <w:i/>
          <w:color w:val="000000"/>
          <w:sz w:val="24"/>
          <w:szCs w:val="24"/>
        </w:rPr>
        <w:t xml:space="preserve">, </w:t>
      </w:r>
      <w:r w:rsidR="008D63CB" w:rsidRPr="000A028B">
        <w:rPr>
          <w:rFonts w:ascii="Times New Roman" w:hAnsi="Times New Roman" w:cs="Times New Roman"/>
          <w:color w:val="000000"/>
          <w:sz w:val="24"/>
          <w:szCs w:val="24"/>
        </w:rPr>
        <w:t>polegającej na</w:t>
      </w:r>
      <w:r w:rsidR="008D63CB" w:rsidRPr="000A028B">
        <w:rPr>
          <w:rFonts w:ascii="Times New Roman" w:hAnsi="Times New Roman" w:cs="Times New Roman"/>
          <w:i/>
          <w:color w:val="000000"/>
          <w:sz w:val="24"/>
          <w:szCs w:val="24"/>
        </w:rPr>
        <w:t xml:space="preserve"> </w:t>
      </w:r>
      <w:r w:rsidR="00E906D2">
        <w:rPr>
          <w:rFonts w:ascii="Times New Roman" w:hAnsi="Times New Roman" w:cs="Times New Roman"/>
          <w:color w:val="000000"/>
          <w:sz w:val="24"/>
          <w:szCs w:val="24"/>
        </w:rPr>
        <w:t>rejestracji</w:t>
      </w:r>
      <w:r w:rsidRPr="000A028B">
        <w:rPr>
          <w:rFonts w:ascii="Times New Roman" w:hAnsi="Times New Roman" w:cs="Times New Roman"/>
          <w:color w:val="000000"/>
          <w:sz w:val="24"/>
          <w:szCs w:val="24"/>
        </w:rPr>
        <w:t xml:space="preserve"> w powiatowym urzędzie pracy oświadczenia o zamiarze </w:t>
      </w:r>
      <w:r w:rsidR="00E906D2">
        <w:rPr>
          <w:rFonts w:ascii="Times New Roman" w:hAnsi="Times New Roman" w:cs="Times New Roman"/>
          <w:color w:val="000000"/>
          <w:sz w:val="24"/>
          <w:szCs w:val="24"/>
        </w:rPr>
        <w:t>powierzenia pracy cudzoziemcowi</w:t>
      </w:r>
      <w:r w:rsidR="00545773">
        <w:rPr>
          <w:rFonts w:ascii="Times New Roman" w:hAnsi="Times New Roman" w:cs="Times New Roman"/>
          <w:color w:val="000000"/>
          <w:sz w:val="24"/>
          <w:szCs w:val="24"/>
        </w:rPr>
        <w:t xml:space="preserve">, </w:t>
      </w:r>
      <w:r w:rsidR="00B91F1C">
        <w:rPr>
          <w:rFonts w:ascii="Times New Roman" w:hAnsi="Times New Roman" w:cs="Times New Roman"/>
          <w:color w:val="000000"/>
          <w:sz w:val="24"/>
          <w:szCs w:val="24"/>
        </w:rPr>
        <w:t>przewidzianej w</w:t>
      </w:r>
      <w:r w:rsidR="0028405D">
        <w:rPr>
          <w:rFonts w:ascii="Times New Roman" w:hAnsi="Times New Roman" w:cs="Times New Roman"/>
          <w:color w:val="000000"/>
          <w:sz w:val="24"/>
          <w:szCs w:val="24"/>
        </w:rPr>
        <w:t> </w:t>
      </w:r>
      <w:r w:rsidR="00545773">
        <w:rPr>
          <w:rFonts w:ascii="Times New Roman" w:hAnsi="Times New Roman" w:cs="Times New Roman"/>
          <w:color w:val="000000"/>
          <w:sz w:val="24"/>
          <w:szCs w:val="24"/>
        </w:rPr>
        <w:t>rozporządzeniu Ministra Pracy i Polityki Społecznej wydanym na podstawie art. 90 ust. 4 ustawy z dnia 20 kwietnia 2004 r. o promocji zatrudnienia i instytucjach rynku pracy</w:t>
      </w:r>
      <w:r w:rsidR="00E906D2">
        <w:rPr>
          <w:rFonts w:ascii="Times New Roman" w:hAnsi="Times New Roman" w:cs="Times New Roman"/>
          <w:color w:val="000000"/>
          <w:sz w:val="24"/>
          <w:szCs w:val="24"/>
        </w:rPr>
        <w:t>. Na tej podstawie możliwe jest</w:t>
      </w:r>
      <w:r w:rsidRPr="000A028B">
        <w:rPr>
          <w:rFonts w:ascii="Times New Roman" w:hAnsi="Times New Roman" w:cs="Times New Roman"/>
          <w:color w:val="000000"/>
          <w:sz w:val="24"/>
          <w:szCs w:val="24"/>
        </w:rPr>
        <w:t xml:space="preserve"> powierzenie cu</w:t>
      </w:r>
      <w:r w:rsidR="009B5B5A">
        <w:rPr>
          <w:rFonts w:ascii="Times New Roman" w:hAnsi="Times New Roman" w:cs="Times New Roman"/>
          <w:color w:val="000000"/>
          <w:sz w:val="24"/>
          <w:szCs w:val="24"/>
        </w:rPr>
        <w:t>dzoziemcowi pracy przez okres 6 </w:t>
      </w:r>
      <w:r w:rsidRPr="000A028B">
        <w:rPr>
          <w:rFonts w:ascii="Times New Roman" w:hAnsi="Times New Roman" w:cs="Times New Roman"/>
          <w:color w:val="000000"/>
          <w:sz w:val="24"/>
          <w:szCs w:val="24"/>
        </w:rPr>
        <w:t>miesięcy w ciągu 12 m</w:t>
      </w:r>
      <w:r w:rsidR="008D63CB" w:rsidRPr="000A028B">
        <w:rPr>
          <w:rFonts w:ascii="Times New Roman" w:hAnsi="Times New Roman" w:cs="Times New Roman"/>
          <w:color w:val="000000"/>
          <w:sz w:val="24"/>
          <w:szCs w:val="24"/>
        </w:rPr>
        <w:t>iesięcy bez zezwolenia na pracę</w:t>
      </w:r>
      <w:r w:rsidRPr="000A028B">
        <w:rPr>
          <w:rFonts w:ascii="Times New Roman" w:hAnsi="Times New Roman" w:cs="Times New Roman"/>
          <w:color w:val="000000"/>
          <w:sz w:val="24"/>
          <w:szCs w:val="24"/>
        </w:rPr>
        <w:t>. Procedura uproszczona jest szczególnie ważna dla sektora rolniczego. Rolnictwo i ogrodnictwo oraz usługi turystyczne</w:t>
      </w:r>
      <w:r w:rsidR="0028405D">
        <w:rPr>
          <w:rFonts w:ascii="Times New Roman" w:hAnsi="Times New Roman" w:cs="Times New Roman"/>
          <w:color w:val="000000"/>
          <w:sz w:val="24"/>
          <w:szCs w:val="24"/>
        </w:rPr>
        <w:t xml:space="preserve"> </w:t>
      </w:r>
      <w:r w:rsidRPr="000A028B">
        <w:rPr>
          <w:rFonts w:ascii="Times New Roman" w:hAnsi="Times New Roman" w:cs="Times New Roman"/>
          <w:color w:val="000000"/>
          <w:sz w:val="24"/>
          <w:szCs w:val="24"/>
        </w:rPr>
        <w:t xml:space="preserve">zostały jednoznacznie wskazane w dyrektywie jako sektory, w których prace mają charakter sezonowy, a zatem przy dopuszczeniu do tego rodzaju prac stosowane powinny być przepisy zgodne z dyrektywą. </w:t>
      </w:r>
      <w:r w:rsidR="00E906D2">
        <w:rPr>
          <w:rFonts w:ascii="Times New Roman" w:hAnsi="Times New Roman" w:cs="Times New Roman"/>
          <w:color w:val="000000"/>
          <w:sz w:val="24"/>
          <w:szCs w:val="24"/>
        </w:rPr>
        <w:t>Przepisy dyrektywy</w:t>
      </w:r>
      <w:r w:rsidR="00AC7B79" w:rsidRPr="000A028B">
        <w:rPr>
          <w:rFonts w:ascii="Times New Roman" w:hAnsi="Times New Roman" w:cs="Times New Roman"/>
          <w:color w:val="000000"/>
          <w:sz w:val="24"/>
          <w:szCs w:val="24"/>
        </w:rPr>
        <w:t xml:space="preserve"> wymagają szczegółowego sprawdzenia warunków wykonywania pracy przez cudzoziemca, posiadania przez niego zakwaterowania oraz uprzedniej karalności i wiarygodności </w:t>
      </w:r>
      <w:r w:rsidR="00AC7B79" w:rsidRPr="000A028B">
        <w:rPr>
          <w:rFonts w:ascii="Times New Roman" w:hAnsi="Times New Roman" w:cs="Times New Roman"/>
          <w:color w:val="000000"/>
          <w:sz w:val="24"/>
          <w:szCs w:val="24"/>
        </w:rPr>
        <w:lastRenderedPageBreak/>
        <w:t xml:space="preserve">pracodawcy. </w:t>
      </w:r>
      <w:r w:rsidR="000B359B" w:rsidRPr="000A028B">
        <w:rPr>
          <w:rFonts w:ascii="Times New Roman" w:hAnsi="Times New Roman" w:cs="Times New Roman"/>
          <w:color w:val="000000"/>
          <w:sz w:val="24"/>
          <w:szCs w:val="24"/>
        </w:rPr>
        <w:t xml:space="preserve">Wprowadza ona skomplikowane, sztywne procedury, trudne </w:t>
      </w:r>
      <w:r w:rsidR="00CE092F">
        <w:rPr>
          <w:rFonts w:ascii="Times New Roman" w:hAnsi="Times New Roman" w:cs="Times New Roman"/>
          <w:color w:val="000000"/>
          <w:sz w:val="24"/>
          <w:szCs w:val="24"/>
        </w:rPr>
        <w:t>w</w:t>
      </w:r>
      <w:r w:rsidR="0028405D">
        <w:rPr>
          <w:rFonts w:ascii="Times New Roman" w:hAnsi="Times New Roman" w:cs="Times New Roman"/>
          <w:color w:val="000000"/>
          <w:sz w:val="24"/>
          <w:szCs w:val="24"/>
        </w:rPr>
        <w:t> </w:t>
      </w:r>
      <w:r w:rsidR="000B359B" w:rsidRPr="000A028B">
        <w:rPr>
          <w:rFonts w:ascii="Times New Roman" w:hAnsi="Times New Roman" w:cs="Times New Roman"/>
          <w:color w:val="000000"/>
          <w:sz w:val="24"/>
          <w:szCs w:val="24"/>
        </w:rPr>
        <w:t>praktycznej realizacji</w:t>
      </w:r>
      <w:r w:rsidR="002C3194">
        <w:rPr>
          <w:rFonts w:ascii="Times New Roman" w:hAnsi="Times New Roman" w:cs="Times New Roman"/>
          <w:color w:val="000000"/>
          <w:sz w:val="24"/>
          <w:szCs w:val="24"/>
        </w:rPr>
        <w:t>,</w:t>
      </w:r>
      <w:r w:rsidR="000B359B" w:rsidRPr="000A028B">
        <w:rPr>
          <w:rFonts w:ascii="Times New Roman" w:hAnsi="Times New Roman" w:cs="Times New Roman"/>
          <w:color w:val="000000"/>
          <w:sz w:val="24"/>
          <w:szCs w:val="24"/>
        </w:rPr>
        <w:t xml:space="preserve"> </w:t>
      </w:r>
      <w:r w:rsidR="002C3194">
        <w:rPr>
          <w:rFonts w:ascii="Times New Roman" w:hAnsi="Times New Roman" w:cs="Times New Roman"/>
          <w:color w:val="000000"/>
          <w:sz w:val="24"/>
          <w:szCs w:val="24"/>
        </w:rPr>
        <w:t>z</w:t>
      </w:r>
      <w:r w:rsidR="00E906D2">
        <w:rPr>
          <w:rFonts w:ascii="Times New Roman" w:hAnsi="Times New Roman" w:cs="Times New Roman"/>
          <w:color w:val="000000"/>
          <w:sz w:val="24"/>
          <w:szCs w:val="24"/>
        </w:rPr>
        <w:t>właszcza w zestawieniu ze specyfiką</w:t>
      </w:r>
      <w:r w:rsidR="000B359B" w:rsidRPr="000A028B">
        <w:rPr>
          <w:rFonts w:ascii="Times New Roman" w:hAnsi="Times New Roman" w:cs="Times New Roman"/>
          <w:color w:val="000000"/>
          <w:sz w:val="24"/>
          <w:szCs w:val="24"/>
        </w:rPr>
        <w:t xml:space="preserve"> pracy sezonowej, kiedy cudzoziemiec podejmuj</w:t>
      </w:r>
      <w:r w:rsidR="00791BB3">
        <w:rPr>
          <w:rFonts w:ascii="Times New Roman" w:hAnsi="Times New Roman" w:cs="Times New Roman"/>
          <w:color w:val="000000"/>
          <w:sz w:val="24"/>
          <w:szCs w:val="24"/>
        </w:rPr>
        <w:t>e</w:t>
      </w:r>
      <w:r w:rsidR="000B359B" w:rsidRPr="000A028B">
        <w:rPr>
          <w:rFonts w:ascii="Times New Roman" w:hAnsi="Times New Roman" w:cs="Times New Roman"/>
          <w:color w:val="000000"/>
          <w:sz w:val="24"/>
          <w:szCs w:val="24"/>
        </w:rPr>
        <w:t xml:space="preserve"> </w:t>
      </w:r>
      <w:r w:rsidR="008D63CB" w:rsidRPr="000A028B">
        <w:rPr>
          <w:rFonts w:ascii="Times New Roman" w:hAnsi="Times New Roman" w:cs="Times New Roman"/>
          <w:color w:val="000000"/>
          <w:sz w:val="24"/>
          <w:szCs w:val="24"/>
        </w:rPr>
        <w:t>pracę</w:t>
      </w:r>
      <w:r w:rsidR="000B359B" w:rsidRPr="000A028B">
        <w:rPr>
          <w:rFonts w:ascii="Times New Roman" w:hAnsi="Times New Roman" w:cs="Times New Roman"/>
          <w:color w:val="000000"/>
          <w:sz w:val="24"/>
          <w:szCs w:val="24"/>
        </w:rPr>
        <w:t xml:space="preserve"> u jednego podmiotu</w:t>
      </w:r>
      <w:r w:rsidR="001303E7">
        <w:rPr>
          <w:rFonts w:ascii="Times New Roman" w:hAnsi="Times New Roman" w:cs="Times New Roman"/>
          <w:color w:val="000000"/>
          <w:sz w:val="24"/>
          <w:szCs w:val="24"/>
        </w:rPr>
        <w:t>,</w:t>
      </w:r>
      <w:r w:rsidR="000B359B" w:rsidRPr="000A028B">
        <w:rPr>
          <w:rFonts w:ascii="Times New Roman" w:hAnsi="Times New Roman" w:cs="Times New Roman"/>
          <w:color w:val="000000"/>
          <w:sz w:val="24"/>
          <w:szCs w:val="24"/>
        </w:rPr>
        <w:t xml:space="preserve"> najczęściej przez okres kilku tygodni w ciągu roku i często zmienia </w:t>
      </w:r>
      <w:r w:rsidR="00891999" w:rsidRPr="000A028B">
        <w:rPr>
          <w:rFonts w:ascii="Times New Roman" w:hAnsi="Times New Roman" w:cs="Times New Roman"/>
          <w:color w:val="000000"/>
          <w:sz w:val="24"/>
          <w:szCs w:val="24"/>
        </w:rPr>
        <w:t>podmioty</w:t>
      </w:r>
      <w:r w:rsidR="001303E7">
        <w:rPr>
          <w:rFonts w:ascii="Times New Roman" w:hAnsi="Times New Roman" w:cs="Times New Roman"/>
          <w:color w:val="000000"/>
          <w:sz w:val="24"/>
          <w:szCs w:val="24"/>
        </w:rPr>
        <w:t>,</w:t>
      </w:r>
      <w:r w:rsidR="00891999" w:rsidRPr="000A028B">
        <w:rPr>
          <w:rFonts w:ascii="Times New Roman" w:hAnsi="Times New Roman" w:cs="Times New Roman"/>
          <w:color w:val="000000"/>
          <w:sz w:val="24"/>
          <w:szCs w:val="24"/>
        </w:rPr>
        <w:t xml:space="preserve"> na rzecz których wykonuje pracę</w:t>
      </w:r>
      <w:r w:rsidR="000B359B" w:rsidRPr="000A028B">
        <w:rPr>
          <w:rFonts w:ascii="Times New Roman" w:hAnsi="Times New Roman" w:cs="Times New Roman"/>
          <w:color w:val="000000"/>
          <w:sz w:val="24"/>
          <w:szCs w:val="24"/>
        </w:rPr>
        <w:t xml:space="preserve">. </w:t>
      </w:r>
      <w:r w:rsidR="00891999" w:rsidRPr="000A028B">
        <w:rPr>
          <w:rFonts w:ascii="Times New Roman" w:hAnsi="Times New Roman" w:cs="Times New Roman"/>
          <w:color w:val="000000"/>
          <w:sz w:val="24"/>
          <w:szCs w:val="24"/>
        </w:rPr>
        <w:t>Konieczne jest zatem, aby przyjęte rozwiązania</w:t>
      </w:r>
      <w:r w:rsidR="00CE092F">
        <w:rPr>
          <w:rFonts w:ascii="Times New Roman" w:hAnsi="Times New Roman" w:cs="Times New Roman"/>
          <w:color w:val="000000"/>
          <w:sz w:val="24"/>
          <w:szCs w:val="24"/>
        </w:rPr>
        <w:t>,</w:t>
      </w:r>
      <w:r w:rsidR="00891999" w:rsidRPr="000A028B">
        <w:rPr>
          <w:rFonts w:ascii="Times New Roman" w:hAnsi="Times New Roman" w:cs="Times New Roman"/>
          <w:color w:val="000000"/>
          <w:sz w:val="24"/>
          <w:szCs w:val="24"/>
        </w:rPr>
        <w:t xml:space="preserve"> realizując warunki dyrektyw</w:t>
      </w:r>
      <w:r w:rsidR="00EC3459">
        <w:rPr>
          <w:rFonts w:ascii="Times New Roman" w:hAnsi="Times New Roman" w:cs="Times New Roman"/>
          <w:color w:val="000000"/>
          <w:sz w:val="24"/>
          <w:szCs w:val="24"/>
        </w:rPr>
        <w:t>y</w:t>
      </w:r>
      <w:r w:rsidR="00E906D2">
        <w:rPr>
          <w:rFonts w:ascii="Times New Roman" w:eastAsia="Times New Roman" w:hAnsi="Times New Roman" w:cs="Times New Roman"/>
          <w:sz w:val="24"/>
          <w:szCs w:val="24"/>
          <w:lang w:eastAsia="pl-PL"/>
        </w:rPr>
        <w:t>,</w:t>
      </w:r>
      <w:r w:rsidR="00D96AB8" w:rsidRPr="000A028B">
        <w:rPr>
          <w:rFonts w:ascii="Times New Roman" w:eastAsia="Times New Roman" w:hAnsi="Times New Roman" w:cs="Times New Roman"/>
          <w:sz w:val="24"/>
          <w:szCs w:val="24"/>
          <w:lang w:eastAsia="pl-PL"/>
        </w:rPr>
        <w:t xml:space="preserve"> </w:t>
      </w:r>
      <w:r w:rsidR="00B91F1C">
        <w:rPr>
          <w:rFonts w:ascii="Times New Roman" w:hAnsi="Times New Roman" w:cs="Times New Roman"/>
          <w:color w:val="000000"/>
          <w:sz w:val="24"/>
          <w:szCs w:val="24"/>
        </w:rPr>
        <w:t>w</w:t>
      </w:r>
      <w:r w:rsidR="0028405D">
        <w:rPr>
          <w:rFonts w:ascii="Times New Roman" w:hAnsi="Times New Roman" w:cs="Times New Roman"/>
          <w:color w:val="000000"/>
          <w:sz w:val="24"/>
          <w:szCs w:val="24"/>
        </w:rPr>
        <w:t> </w:t>
      </w:r>
      <w:r w:rsidR="00891999" w:rsidRPr="000A028B">
        <w:rPr>
          <w:rFonts w:ascii="Times New Roman" w:hAnsi="Times New Roman" w:cs="Times New Roman"/>
          <w:color w:val="000000"/>
          <w:sz w:val="24"/>
          <w:szCs w:val="24"/>
        </w:rPr>
        <w:t xml:space="preserve">największym możliwym </w:t>
      </w:r>
      <w:r w:rsidR="00D96AB8" w:rsidRPr="000A028B">
        <w:rPr>
          <w:rFonts w:ascii="Times New Roman" w:hAnsi="Times New Roman" w:cs="Times New Roman"/>
          <w:color w:val="000000"/>
          <w:sz w:val="24"/>
          <w:szCs w:val="24"/>
        </w:rPr>
        <w:t>stopniu odpowiadały potrzebom</w:t>
      </w:r>
      <w:r w:rsidR="00891999" w:rsidRPr="000A028B">
        <w:rPr>
          <w:rFonts w:ascii="Times New Roman" w:hAnsi="Times New Roman" w:cs="Times New Roman"/>
          <w:color w:val="000000"/>
          <w:sz w:val="24"/>
          <w:szCs w:val="24"/>
        </w:rPr>
        <w:t xml:space="preserve"> pracy sezonowej</w:t>
      </w:r>
      <w:r w:rsidR="00E906D2">
        <w:rPr>
          <w:rFonts w:ascii="Times New Roman" w:hAnsi="Times New Roman" w:cs="Times New Roman"/>
          <w:color w:val="000000"/>
          <w:sz w:val="24"/>
          <w:szCs w:val="24"/>
        </w:rPr>
        <w:t>,</w:t>
      </w:r>
      <w:r w:rsidR="00891999" w:rsidRPr="000A028B">
        <w:rPr>
          <w:rFonts w:ascii="Times New Roman" w:hAnsi="Times New Roman" w:cs="Times New Roman"/>
          <w:color w:val="000000"/>
          <w:sz w:val="24"/>
          <w:szCs w:val="24"/>
        </w:rPr>
        <w:t xml:space="preserve"> zwłaszcza w sektorze rolniczym</w:t>
      </w:r>
      <w:r w:rsidR="008D63CB" w:rsidRPr="000A028B">
        <w:rPr>
          <w:rFonts w:ascii="Times New Roman" w:hAnsi="Times New Roman" w:cs="Times New Roman"/>
          <w:color w:val="000000"/>
          <w:sz w:val="24"/>
          <w:szCs w:val="24"/>
        </w:rPr>
        <w:t>.</w:t>
      </w:r>
      <w:r w:rsidR="0028405D">
        <w:rPr>
          <w:rFonts w:ascii="Times New Roman" w:hAnsi="Times New Roman" w:cs="Times New Roman"/>
          <w:color w:val="000000"/>
          <w:sz w:val="24"/>
          <w:szCs w:val="24"/>
        </w:rPr>
        <w:t xml:space="preserve"> </w:t>
      </w:r>
      <w:r w:rsidR="00FD31D2">
        <w:rPr>
          <w:rFonts w:ascii="Times New Roman" w:hAnsi="Times New Roman" w:cs="Times New Roman"/>
          <w:color w:val="000000"/>
          <w:sz w:val="24"/>
          <w:szCs w:val="24"/>
        </w:rPr>
        <w:t>Proponowane zmiany uwzględniają w najszerszym możliwym zakresie ułatwienia dopuszczalne dyrektyw</w:t>
      </w:r>
      <w:r w:rsidR="00585D31">
        <w:rPr>
          <w:rFonts w:ascii="Times New Roman" w:hAnsi="Times New Roman" w:cs="Times New Roman"/>
          <w:color w:val="000000"/>
          <w:sz w:val="24"/>
          <w:szCs w:val="24"/>
        </w:rPr>
        <w:t>ą</w:t>
      </w:r>
      <w:r w:rsidR="00FD31D2">
        <w:rPr>
          <w:rFonts w:ascii="Times New Roman" w:hAnsi="Times New Roman" w:cs="Times New Roman"/>
          <w:color w:val="000000"/>
          <w:sz w:val="24"/>
          <w:szCs w:val="24"/>
        </w:rPr>
        <w:t xml:space="preserve">, w szczególności przewidują </w:t>
      </w:r>
      <w:r w:rsidR="008D63CB" w:rsidRPr="000A028B">
        <w:rPr>
          <w:rFonts w:ascii="Times New Roman" w:hAnsi="Times New Roman" w:cs="Times New Roman"/>
          <w:color w:val="000000"/>
          <w:sz w:val="24"/>
          <w:szCs w:val="24"/>
        </w:rPr>
        <w:t>ułatwienia dla pracodawców i pracowników, którzy współpracują od wielu lat, a praca jest wykonywana legalnie</w:t>
      </w:r>
      <w:r w:rsidR="00FD31D2">
        <w:rPr>
          <w:rFonts w:ascii="Times New Roman" w:hAnsi="Times New Roman" w:cs="Times New Roman"/>
          <w:color w:val="000000"/>
          <w:sz w:val="24"/>
          <w:szCs w:val="24"/>
        </w:rPr>
        <w:t xml:space="preserve">, jak również dla </w:t>
      </w:r>
      <w:r w:rsidR="00585D31">
        <w:rPr>
          <w:rFonts w:ascii="Times New Roman" w:hAnsi="Times New Roman" w:cs="Times New Roman"/>
          <w:color w:val="000000"/>
          <w:sz w:val="24"/>
          <w:szCs w:val="24"/>
        </w:rPr>
        <w:t xml:space="preserve">obywateli </w:t>
      </w:r>
      <w:r w:rsidR="00FD31D2">
        <w:rPr>
          <w:rFonts w:ascii="Times New Roman" w:hAnsi="Times New Roman" w:cs="Times New Roman"/>
          <w:color w:val="000000"/>
          <w:sz w:val="24"/>
          <w:szCs w:val="24"/>
        </w:rPr>
        <w:t xml:space="preserve">państw objętych obecnie </w:t>
      </w:r>
      <w:r w:rsidR="00585D31">
        <w:rPr>
          <w:rFonts w:ascii="Times New Roman" w:hAnsi="Times New Roman" w:cs="Times New Roman"/>
          <w:color w:val="000000"/>
          <w:sz w:val="24"/>
          <w:szCs w:val="24"/>
        </w:rPr>
        <w:t xml:space="preserve">w Polsce </w:t>
      </w:r>
      <w:r w:rsidR="00FD31D2">
        <w:rPr>
          <w:rFonts w:ascii="Times New Roman" w:hAnsi="Times New Roman" w:cs="Times New Roman"/>
          <w:color w:val="000000"/>
          <w:sz w:val="24"/>
          <w:szCs w:val="24"/>
        </w:rPr>
        <w:t>tzw. procedurą oświadczeniową</w:t>
      </w:r>
      <w:r w:rsidR="008D63CB" w:rsidRPr="000A028B">
        <w:rPr>
          <w:rFonts w:ascii="Times New Roman" w:hAnsi="Times New Roman" w:cs="Times New Roman"/>
          <w:color w:val="000000"/>
          <w:sz w:val="24"/>
          <w:szCs w:val="24"/>
        </w:rPr>
        <w:t xml:space="preserve">. </w:t>
      </w:r>
    </w:p>
    <w:p w:rsidR="00FD31D2" w:rsidRDefault="008D63CB" w:rsidP="00B91F1C">
      <w:pPr>
        <w:spacing w:line="360" w:lineRule="auto"/>
        <w:rPr>
          <w:rFonts w:ascii="Times New Roman" w:hAnsi="Times New Roman" w:cs="Times New Roman"/>
          <w:color w:val="000000"/>
          <w:sz w:val="24"/>
          <w:szCs w:val="24"/>
        </w:rPr>
      </w:pPr>
      <w:r w:rsidRPr="000A028B">
        <w:rPr>
          <w:rFonts w:ascii="Times New Roman" w:hAnsi="Times New Roman" w:cs="Times New Roman"/>
          <w:b/>
          <w:color w:val="000000"/>
          <w:sz w:val="24"/>
          <w:szCs w:val="24"/>
        </w:rPr>
        <w:t>Procedura oświadcze</w:t>
      </w:r>
      <w:r w:rsidR="00EC3459">
        <w:rPr>
          <w:rFonts w:ascii="Times New Roman" w:hAnsi="Times New Roman" w:cs="Times New Roman"/>
          <w:b/>
          <w:color w:val="000000"/>
          <w:sz w:val="24"/>
          <w:szCs w:val="24"/>
        </w:rPr>
        <w:t>niowa</w:t>
      </w:r>
      <w:r w:rsidRPr="000A028B">
        <w:rPr>
          <w:rFonts w:ascii="Times New Roman" w:hAnsi="Times New Roman" w:cs="Times New Roman"/>
          <w:color w:val="000000"/>
          <w:sz w:val="24"/>
          <w:szCs w:val="24"/>
        </w:rPr>
        <w:t xml:space="preserve"> </w:t>
      </w:r>
      <w:r w:rsidR="005A3FAD">
        <w:rPr>
          <w:rFonts w:ascii="Times New Roman" w:hAnsi="Times New Roman" w:cs="Times New Roman"/>
          <w:color w:val="000000"/>
          <w:sz w:val="24"/>
          <w:szCs w:val="24"/>
        </w:rPr>
        <w:t xml:space="preserve">w obecnej formie </w:t>
      </w:r>
      <w:r w:rsidRPr="000A028B">
        <w:rPr>
          <w:rFonts w:ascii="Times New Roman" w:hAnsi="Times New Roman" w:cs="Times New Roman"/>
          <w:color w:val="000000"/>
          <w:sz w:val="24"/>
          <w:szCs w:val="24"/>
        </w:rPr>
        <w:t>jest bardzo elastyczna, co do zasady nie przewiduje specjalnych warunków rejestracji oświadczenia</w:t>
      </w:r>
      <w:r w:rsidR="005A3FAD">
        <w:rPr>
          <w:rFonts w:ascii="Times New Roman" w:hAnsi="Times New Roman" w:cs="Times New Roman"/>
          <w:color w:val="000000"/>
          <w:sz w:val="24"/>
          <w:szCs w:val="24"/>
        </w:rPr>
        <w:t xml:space="preserve"> (</w:t>
      </w:r>
      <w:r w:rsidR="005A3FAD" w:rsidRPr="000A028B">
        <w:rPr>
          <w:rFonts w:ascii="Times New Roman" w:hAnsi="Times New Roman" w:cs="Times New Roman"/>
          <w:color w:val="000000"/>
          <w:sz w:val="24"/>
          <w:szCs w:val="24"/>
        </w:rPr>
        <w:t>§</w:t>
      </w:r>
      <w:r w:rsidR="005A3FAD">
        <w:rPr>
          <w:rFonts w:ascii="Times New Roman" w:hAnsi="Times New Roman" w:cs="Times New Roman"/>
          <w:color w:val="000000"/>
          <w:sz w:val="24"/>
          <w:szCs w:val="24"/>
        </w:rPr>
        <w:t xml:space="preserve"> </w:t>
      </w:r>
      <w:r w:rsidR="005A3FAD" w:rsidRPr="000A028B">
        <w:rPr>
          <w:rFonts w:ascii="Times New Roman" w:hAnsi="Times New Roman" w:cs="Times New Roman"/>
          <w:color w:val="000000"/>
          <w:sz w:val="24"/>
          <w:szCs w:val="24"/>
        </w:rPr>
        <w:t xml:space="preserve">1 pkt 20 </w:t>
      </w:r>
      <w:r w:rsidR="005A3FAD" w:rsidRPr="00104FD0">
        <w:rPr>
          <w:rFonts w:ascii="Times New Roman" w:hAnsi="Times New Roman" w:cs="Times New Roman"/>
          <w:color w:val="000000"/>
          <w:sz w:val="24"/>
          <w:szCs w:val="24"/>
        </w:rPr>
        <w:t xml:space="preserve">rozporządzenia Ministra Pracy i Polityki Społecznej </w:t>
      </w:r>
      <w:r w:rsidR="005A3FAD" w:rsidRPr="00104FD0">
        <w:rPr>
          <w:rFonts w:ascii="Times New Roman" w:eastAsia="Times New Roman" w:hAnsi="Times New Roman" w:cs="Times New Roman"/>
          <w:sz w:val="24"/>
          <w:szCs w:val="24"/>
          <w:lang w:eastAsia="pl-PL"/>
        </w:rPr>
        <w:t xml:space="preserve">z dnia 21 kwietnia 2015 r. </w:t>
      </w:r>
      <w:r w:rsidR="005A3FAD" w:rsidRPr="00104FD0">
        <w:rPr>
          <w:rFonts w:ascii="Times New Roman" w:eastAsia="Times New Roman" w:hAnsi="Times New Roman" w:cs="Times New Roman"/>
          <w:bCs/>
          <w:sz w:val="24"/>
          <w:szCs w:val="24"/>
          <w:lang w:eastAsia="pl-PL"/>
        </w:rPr>
        <w:t>w sprawie przypadków, w których powierzenie wykonywania pracy cudzoziemcowi na terytorium Rzeczypospolitej Polskiej jest dopuszczalne bez konieczności uzyskania zezwolenia na pracę</w:t>
      </w:r>
      <w:r w:rsidR="005A3FAD">
        <w:rPr>
          <w:rFonts w:ascii="Times New Roman" w:eastAsia="Times New Roman" w:hAnsi="Times New Roman" w:cs="Times New Roman"/>
          <w:bCs/>
          <w:sz w:val="24"/>
          <w:szCs w:val="24"/>
          <w:lang w:eastAsia="pl-PL"/>
        </w:rPr>
        <w:t>)</w:t>
      </w:r>
      <w:r w:rsidRPr="000A028B">
        <w:rPr>
          <w:rFonts w:ascii="Times New Roman" w:hAnsi="Times New Roman" w:cs="Times New Roman"/>
          <w:color w:val="000000"/>
          <w:sz w:val="24"/>
          <w:szCs w:val="24"/>
        </w:rPr>
        <w:t xml:space="preserve">. </w:t>
      </w:r>
      <w:r w:rsidR="00EC3459" w:rsidRPr="000A028B">
        <w:rPr>
          <w:rFonts w:ascii="Times New Roman" w:hAnsi="Times New Roman" w:cs="Times New Roman"/>
          <w:color w:val="000000"/>
          <w:sz w:val="24"/>
          <w:szCs w:val="24"/>
        </w:rPr>
        <w:t>Należy</w:t>
      </w:r>
      <w:r w:rsidR="0028405D">
        <w:rPr>
          <w:rFonts w:ascii="Times New Roman" w:hAnsi="Times New Roman" w:cs="Times New Roman"/>
          <w:color w:val="000000"/>
          <w:sz w:val="24"/>
          <w:szCs w:val="24"/>
        </w:rPr>
        <w:t xml:space="preserve"> </w:t>
      </w:r>
      <w:r w:rsidR="00EC3459" w:rsidRPr="000A028B">
        <w:rPr>
          <w:rFonts w:ascii="Times New Roman" w:hAnsi="Times New Roman" w:cs="Times New Roman"/>
          <w:color w:val="000000"/>
          <w:sz w:val="24"/>
          <w:szCs w:val="24"/>
        </w:rPr>
        <w:t>wskazać na bardzo szybki przyr</w:t>
      </w:r>
      <w:r w:rsidR="00B91F1C">
        <w:rPr>
          <w:rFonts w:ascii="Times New Roman" w:hAnsi="Times New Roman" w:cs="Times New Roman"/>
          <w:color w:val="000000"/>
          <w:sz w:val="24"/>
          <w:szCs w:val="24"/>
        </w:rPr>
        <w:t>ost rejestrowanych oświadczeń w</w:t>
      </w:r>
      <w:r w:rsidR="0028405D">
        <w:rPr>
          <w:rFonts w:ascii="Times New Roman" w:hAnsi="Times New Roman" w:cs="Times New Roman"/>
          <w:color w:val="000000"/>
          <w:sz w:val="24"/>
          <w:szCs w:val="24"/>
        </w:rPr>
        <w:t> </w:t>
      </w:r>
      <w:r w:rsidR="00EC3459" w:rsidRPr="000A028B">
        <w:rPr>
          <w:rFonts w:ascii="Times New Roman" w:hAnsi="Times New Roman" w:cs="Times New Roman"/>
          <w:color w:val="000000"/>
          <w:sz w:val="24"/>
          <w:szCs w:val="24"/>
        </w:rPr>
        <w:t>ostatnich latach, zwłaszcza dla obywateli Ukrainy</w:t>
      </w:r>
      <w:r w:rsidR="00B56E6B">
        <w:rPr>
          <w:rFonts w:ascii="Times New Roman" w:hAnsi="Times New Roman" w:cs="Times New Roman"/>
          <w:color w:val="000000"/>
          <w:sz w:val="24"/>
          <w:szCs w:val="24"/>
        </w:rPr>
        <w:t>, dla</w:t>
      </w:r>
      <w:r w:rsidR="00791BB3">
        <w:rPr>
          <w:rFonts w:ascii="Times New Roman" w:hAnsi="Times New Roman" w:cs="Times New Roman"/>
          <w:color w:val="000000"/>
          <w:sz w:val="24"/>
          <w:szCs w:val="24"/>
        </w:rPr>
        <w:t xml:space="preserve"> których rejestruje się ok. 97% </w:t>
      </w:r>
      <w:r w:rsidR="00B56E6B">
        <w:rPr>
          <w:rFonts w:ascii="Times New Roman" w:hAnsi="Times New Roman" w:cs="Times New Roman"/>
          <w:color w:val="000000"/>
          <w:sz w:val="24"/>
          <w:szCs w:val="24"/>
        </w:rPr>
        <w:t>o</w:t>
      </w:r>
      <w:r w:rsidR="00DC3B06">
        <w:rPr>
          <w:rFonts w:ascii="Times New Roman" w:hAnsi="Times New Roman" w:cs="Times New Roman"/>
          <w:color w:val="000000"/>
          <w:sz w:val="24"/>
          <w:szCs w:val="24"/>
        </w:rPr>
        <w:t>ś</w:t>
      </w:r>
      <w:r w:rsidR="00B56E6B">
        <w:rPr>
          <w:rFonts w:ascii="Times New Roman" w:hAnsi="Times New Roman" w:cs="Times New Roman"/>
          <w:color w:val="000000"/>
          <w:sz w:val="24"/>
          <w:szCs w:val="24"/>
        </w:rPr>
        <w:t>wiadczeń</w:t>
      </w:r>
      <w:r w:rsidR="00EC3459" w:rsidRPr="000A028B">
        <w:rPr>
          <w:rFonts w:ascii="Times New Roman" w:hAnsi="Times New Roman" w:cs="Times New Roman"/>
          <w:color w:val="000000"/>
          <w:sz w:val="24"/>
          <w:szCs w:val="24"/>
        </w:rPr>
        <w:t xml:space="preserve">. </w:t>
      </w:r>
      <w:r w:rsidR="003F09B0">
        <w:rPr>
          <w:rFonts w:ascii="Times New Roman" w:hAnsi="Times New Roman" w:cs="Times New Roman"/>
          <w:color w:val="000000"/>
          <w:sz w:val="24"/>
          <w:szCs w:val="24"/>
        </w:rPr>
        <w:t>Jednocześnie należy wskazać, że z roku na rok rośnie też przeciętna liczba oświadczeń rejestrowanych dla jednego cudzoziemca. W 2012 r. było to 1,14 o</w:t>
      </w:r>
      <w:r w:rsidR="00DC3B06">
        <w:rPr>
          <w:rFonts w:ascii="Times New Roman" w:hAnsi="Times New Roman" w:cs="Times New Roman"/>
          <w:color w:val="000000"/>
          <w:sz w:val="24"/>
          <w:szCs w:val="24"/>
        </w:rPr>
        <w:t>ś</w:t>
      </w:r>
      <w:r w:rsidR="003F09B0">
        <w:rPr>
          <w:rFonts w:ascii="Times New Roman" w:hAnsi="Times New Roman" w:cs="Times New Roman"/>
          <w:color w:val="000000"/>
          <w:sz w:val="24"/>
          <w:szCs w:val="24"/>
        </w:rPr>
        <w:t>wiadczenia, 2013 r. – 1,24, 2014 r. – 1,32, 2015 r. – 1,45, 2016 r. – 1,56.</w:t>
      </w:r>
    </w:p>
    <w:p w:rsidR="00585D31" w:rsidRPr="00B56E6B" w:rsidRDefault="00585D31" w:rsidP="00B91F1C">
      <w:pPr>
        <w:keepNext/>
        <w:spacing w:line="259" w:lineRule="auto"/>
        <w:ind w:left="1120" w:right="167" w:firstLine="296"/>
        <w:rPr>
          <w:rFonts w:ascii="Times New Roman" w:hAnsi="Times New Roman" w:cs="Times New Roman"/>
          <w:sz w:val="20"/>
          <w:szCs w:val="20"/>
        </w:rPr>
      </w:pPr>
      <w:r w:rsidRPr="00B56E6B">
        <w:rPr>
          <w:rFonts w:ascii="Times New Roman" w:eastAsia="Calibri" w:hAnsi="Times New Roman" w:cs="Times New Roman"/>
          <w:sz w:val="20"/>
          <w:szCs w:val="20"/>
          <w:u w:val="single" w:color="000000"/>
        </w:rPr>
        <w:t>Wykres.</w:t>
      </w:r>
      <w:r w:rsidRPr="00B56E6B">
        <w:rPr>
          <w:rFonts w:ascii="Times New Roman" w:eastAsia="Calibri" w:hAnsi="Times New Roman" w:cs="Times New Roman"/>
          <w:sz w:val="20"/>
          <w:szCs w:val="20"/>
        </w:rPr>
        <w:t xml:space="preserve"> Liczba oświadczeń zarejestrowanych w latach 2008</w:t>
      </w:r>
      <w:r w:rsidR="00652356">
        <w:rPr>
          <w:rFonts w:ascii="Times New Roman" w:eastAsia="Calibri" w:hAnsi="Times New Roman" w:cs="Times New Roman"/>
          <w:sz w:val="20"/>
          <w:szCs w:val="20"/>
        </w:rPr>
        <w:t>–</w:t>
      </w:r>
      <w:r w:rsidRPr="00B56E6B">
        <w:rPr>
          <w:rFonts w:ascii="Times New Roman" w:eastAsia="Calibri" w:hAnsi="Times New Roman" w:cs="Times New Roman"/>
          <w:sz w:val="20"/>
          <w:szCs w:val="20"/>
        </w:rPr>
        <w:t xml:space="preserve">2016 </w:t>
      </w:r>
    </w:p>
    <w:p w:rsidR="00585D31" w:rsidRDefault="000A5A2B" w:rsidP="00B91F1C">
      <w:pPr>
        <w:keepNext/>
        <w:spacing w:after="100" w:line="259" w:lineRule="auto"/>
        <w:ind w:left="1297"/>
        <w:jc w:val="left"/>
      </w:pPr>
      <w:r>
        <w:rPr>
          <w:noProof/>
          <w:lang w:eastAsia="pl-PL"/>
        </w:rPr>
        <mc:AlternateContent>
          <mc:Choice Requires="wpg">
            <w:drawing>
              <wp:inline distT="0" distB="0" distL="0" distR="0">
                <wp:extent cx="4598670" cy="2773045"/>
                <wp:effectExtent l="9525" t="9525" r="11430" b="36830"/>
                <wp:docPr id="1" name="Group 22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8670" cy="2773045"/>
                          <a:chOff x="0" y="0"/>
                          <a:chExt cx="45984" cy="27731"/>
                        </a:xfrm>
                      </wpg:grpSpPr>
                      <wps:wsp>
                        <wps:cNvPr id="2" name="Rectangle 2200"/>
                        <wps:cNvSpPr>
                          <a:spLocks noChangeArrowheads="1"/>
                        </wps:cNvSpPr>
                        <wps:spPr bwMode="auto">
                          <a:xfrm>
                            <a:off x="45726" y="26567"/>
                            <a:ext cx="3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729" w:rsidRDefault="00111729" w:rsidP="00585D31">
                              <w:pPr>
                                <w:spacing w:after="160" w:line="259" w:lineRule="auto"/>
                                <w:jc w:val="left"/>
                              </w:pPr>
                              <w:r>
                                <w:rPr>
                                  <w:rFonts w:ascii="Calibri" w:eastAsia="Calibri" w:hAnsi="Calibri" w:cs="Calibri"/>
                                  <w:b/>
                                  <w:sz w:val="18"/>
                                </w:rPr>
                                <w:t xml:space="preserve"> </w:t>
                              </w:r>
                            </w:p>
                          </w:txbxContent>
                        </wps:txbx>
                        <wps:bodyPr rot="0" vert="horz" wrap="square" lIns="0" tIns="0" rIns="0" bIns="0" anchor="t" anchorCtr="0" upright="1">
                          <a:noAutofit/>
                        </wps:bodyPr>
                      </wps:wsp>
                      <wps:wsp>
                        <wps:cNvPr id="3" name="Shape 2379"/>
                        <wps:cNvSpPr>
                          <a:spLocks/>
                        </wps:cNvSpPr>
                        <wps:spPr bwMode="auto">
                          <a:xfrm>
                            <a:off x="5937" y="21650"/>
                            <a:ext cx="38374" cy="0"/>
                          </a:xfrm>
                          <a:custGeom>
                            <a:avLst/>
                            <a:gdLst>
                              <a:gd name="T0" fmla="*/ 0 w 3837432"/>
                              <a:gd name="T1" fmla="*/ 38374 w 3837432"/>
                              <a:gd name="T2" fmla="*/ 0 60000 65536"/>
                              <a:gd name="T3" fmla="*/ 0 60000 65536"/>
                              <a:gd name="T4" fmla="*/ 0 w 3837432"/>
                              <a:gd name="T5" fmla="*/ 3837432 w 3837432"/>
                            </a:gdLst>
                            <a:ahLst/>
                            <a:cxnLst>
                              <a:cxn ang="T2">
                                <a:pos x="T0" y="0"/>
                              </a:cxn>
                              <a:cxn ang="T3">
                                <a:pos x="T1" y="0"/>
                              </a:cxn>
                            </a:cxnLst>
                            <a:rect l="T4" t="0" r="T5" b="0"/>
                            <a:pathLst>
                              <a:path w="3837432">
                                <a:moveTo>
                                  <a:pt x="0" y="0"/>
                                </a:moveTo>
                                <a:lnTo>
                                  <a:pt x="3837432" y="0"/>
                                </a:lnTo>
                              </a:path>
                            </a:pathLst>
                          </a:custGeom>
                          <a:noFill/>
                          <a:ln w="9144">
                            <a:solidFill>
                              <a:srgbClr val="D4D4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Shape 2380"/>
                        <wps:cNvSpPr>
                          <a:spLocks/>
                        </wps:cNvSpPr>
                        <wps:spPr bwMode="auto">
                          <a:xfrm>
                            <a:off x="5937" y="18831"/>
                            <a:ext cx="38374" cy="0"/>
                          </a:xfrm>
                          <a:custGeom>
                            <a:avLst/>
                            <a:gdLst>
                              <a:gd name="T0" fmla="*/ 0 w 3837432"/>
                              <a:gd name="T1" fmla="*/ 38374 w 3837432"/>
                              <a:gd name="T2" fmla="*/ 0 60000 65536"/>
                              <a:gd name="T3" fmla="*/ 0 60000 65536"/>
                              <a:gd name="T4" fmla="*/ 0 w 3837432"/>
                              <a:gd name="T5" fmla="*/ 3837432 w 3837432"/>
                            </a:gdLst>
                            <a:ahLst/>
                            <a:cxnLst>
                              <a:cxn ang="T2">
                                <a:pos x="T0" y="0"/>
                              </a:cxn>
                              <a:cxn ang="T3">
                                <a:pos x="T1" y="0"/>
                              </a:cxn>
                            </a:cxnLst>
                            <a:rect l="T4" t="0" r="T5" b="0"/>
                            <a:pathLst>
                              <a:path w="3837432">
                                <a:moveTo>
                                  <a:pt x="0" y="0"/>
                                </a:moveTo>
                                <a:lnTo>
                                  <a:pt x="3837432" y="0"/>
                                </a:lnTo>
                              </a:path>
                            </a:pathLst>
                          </a:custGeom>
                          <a:noFill/>
                          <a:ln w="9144">
                            <a:solidFill>
                              <a:srgbClr val="D4D4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Shape 2381"/>
                        <wps:cNvSpPr>
                          <a:spLocks/>
                        </wps:cNvSpPr>
                        <wps:spPr bwMode="auto">
                          <a:xfrm>
                            <a:off x="5937" y="16012"/>
                            <a:ext cx="38374" cy="0"/>
                          </a:xfrm>
                          <a:custGeom>
                            <a:avLst/>
                            <a:gdLst>
                              <a:gd name="T0" fmla="*/ 0 w 3837432"/>
                              <a:gd name="T1" fmla="*/ 38374 w 3837432"/>
                              <a:gd name="T2" fmla="*/ 0 60000 65536"/>
                              <a:gd name="T3" fmla="*/ 0 60000 65536"/>
                              <a:gd name="T4" fmla="*/ 0 w 3837432"/>
                              <a:gd name="T5" fmla="*/ 3837432 w 3837432"/>
                            </a:gdLst>
                            <a:ahLst/>
                            <a:cxnLst>
                              <a:cxn ang="T2">
                                <a:pos x="T0" y="0"/>
                              </a:cxn>
                              <a:cxn ang="T3">
                                <a:pos x="T1" y="0"/>
                              </a:cxn>
                            </a:cxnLst>
                            <a:rect l="T4" t="0" r="T5" b="0"/>
                            <a:pathLst>
                              <a:path w="3837432">
                                <a:moveTo>
                                  <a:pt x="0" y="0"/>
                                </a:moveTo>
                                <a:lnTo>
                                  <a:pt x="3837432" y="0"/>
                                </a:lnTo>
                              </a:path>
                            </a:pathLst>
                          </a:custGeom>
                          <a:noFill/>
                          <a:ln w="9144">
                            <a:solidFill>
                              <a:srgbClr val="D4D4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Shape 2382"/>
                        <wps:cNvSpPr>
                          <a:spLocks/>
                        </wps:cNvSpPr>
                        <wps:spPr bwMode="auto">
                          <a:xfrm>
                            <a:off x="5937" y="13177"/>
                            <a:ext cx="38374" cy="0"/>
                          </a:xfrm>
                          <a:custGeom>
                            <a:avLst/>
                            <a:gdLst>
                              <a:gd name="T0" fmla="*/ 0 w 3837432"/>
                              <a:gd name="T1" fmla="*/ 38374 w 3837432"/>
                              <a:gd name="T2" fmla="*/ 0 60000 65536"/>
                              <a:gd name="T3" fmla="*/ 0 60000 65536"/>
                              <a:gd name="T4" fmla="*/ 0 w 3837432"/>
                              <a:gd name="T5" fmla="*/ 3837432 w 3837432"/>
                            </a:gdLst>
                            <a:ahLst/>
                            <a:cxnLst>
                              <a:cxn ang="T2">
                                <a:pos x="T0" y="0"/>
                              </a:cxn>
                              <a:cxn ang="T3">
                                <a:pos x="T1" y="0"/>
                              </a:cxn>
                            </a:cxnLst>
                            <a:rect l="T4" t="0" r="T5" b="0"/>
                            <a:pathLst>
                              <a:path w="3837432">
                                <a:moveTo>
                                  <a:pt x="0" y="0"/>
                                </a:moveTo>
                                <a:lnTo>
                                  <a:pt x="3837432" y="0"/>
                                </a:lnTo>
                              </a:path>
                            </a:pathLst>
                          </a:custGeom>
                          <a:noFill/>
                          <a:ln w="9144">
                            <a:solidFill>
                              <a:srgbClr val="D4D4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Shape 2383"/>
                        <wps:cNvSpPr>
                          <a:spLocks/>
                        </wps:cNvSpPr>
                        <wps:spPr bwMode="auto">
                          <a:xfrm>
                            <a:off x="5937" y="10358"/>
                            <a:ext cx="38374" cy="0"/>
                          </a:xfrm>
                          <a:custGeom>
                            <a:avLst/>
                            <a:gdLst>
                              <a:gd name="T0" fmla="*/ 0 w 3837432"/>
                              <a:gd name="T1" fmla="*/ 38374 w 3837432"/>
                              <a:gd name="T2" fmla="*/ 0 60000 65536"/>
                              <a:gd name="T3" fmla="*/ 0 60000 65536"/>
                              <a:gd name="T4" fmla="*/ 0 w 3837432"/>
                              <a:gd name="T5" fmla="*/ 3837432 w 3837432"/>
                            </a:gdLst>
                            <a:ahLst/>
                            <a:cxnLst>
                              <a:cxn ang="T2">
                                <a:pos x="T0" y="0"/>
                              </a:cxn>
                              <a:cxn ang="T3">
                                <a:pos x="T1" y="0"/>
                              </a:cxn>
                            </a:cxnLst>
                            <a:rect l="T4" t="0" r="T5" b="0"/>
                            <a:pathLst>
                              <a:path w="3837432">
                                <a:moveTo>
                                  <a:pt x="0" y="0"/>
                                </a:moveTo>
                                <a:lnTo>
                                  <a:pt x="3837432" y="0"/>
                                </a:lnTo>
                              </a:path>
                            </a:pathLst>
                          </a:custGeom>
                          <a:noFill/>
                          <a:ln w="9144">
                            <a:solidFill>
                              <a:srgbClr val="D4D4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Shape 2384"/>
                        <wps:cNvSpPr>
                          <a:spLocks/>
                        </wps:cNvSpPr>
                        <wps:spPr bwMode="auto">
                          <a:xfrm>
                            <a:off x="5937" y="7523"/>
                            <a:ext cx="38374" cy="0"/>
                          </a:xfrm>
                          <a:custGeom>
                            <a:avLst/>
                            <a:gdLst>
                              <a:gd name="T0" fmla="*/ 0 w 3837432"/>
                              <a:gd name="T1" fmla="*/ 38374 w 3837432"/>
                              <a:gd name="T2" fmla="*/ 0 60000 65536"/>
                              <a:gd name="T3" fmla="*/ 0 60000 65536"/>
                              <a:gd name="T4" fmla="*/ 0 w 3837432"/>
                              <a:gd name="T5" fmla="*/ 3837432 w 3837432"/>
                            </a:gdLst>
                            <a:ahLst/>
                            <a:cxnLst>
                              <a:cxn ang="T2">
                                <a:pos x="T0" y="0"/>
                              </a:cxn>
                              <a:cxn ang="T3">
                                <a:pos x="T1" y="0"/>
                              </a:cxn>
                            </a:cxnLst>
                            <a:rect l="T4" t="0" r="T5" b="0"/>
                            <a:pathLst>
                              <a:path w="3837432">
                                <a:moveTo>
                                  <a:pt x="0" y="0"/>
                                </a:moveTo>
                                <a:lnTo>
                                  <a:pt x="3837432" y="0"/>
                                </a:lnTo>
                              </a:path>
                            </a:pathLst>
                          </a:custGeom>
                          <a:noFill/>
                          <a:ln w="9144">
                            <a:solidFill>
                              <a:srgbClr val="D4D4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Shape 2385"/>
                        <wps:cNvSpPr>
                          <a:spLocks/>
                        </wps:cNvSpPr>
                        <wps:spPr bwMode="auto">
                          <a:xfrm>
                            <a:off x="5937" y="4704"/>
                            <a:ext cx="38374" cy="0"/>
                          </a:xfrm>
                          <a:custGeom>
                            <a:avLst/>
                            <a:gdLst>
                              <a:gd name="T0" fmla="*/ 0 w 3837432"/>
                              <a:gd name="T1" fmla="*/ 38374 w 3837432"/>
                              <a:gd name="T2" fmla="*/ 0 60000 65536"/>
                              <a:gd name="T3" fmla="*/ 0 60000 65536"/>
                              <a:gd name="T4" fmla="*/ 0 w 3837432"/>
                              <a:gd name="T5" fmla="*/ 3837432 w 3837432"/>
                            </a:gdLst>
                            <a:ahLst/>
                            <a:cxnLst>
                              <a:cxn ang="T2">
                                <a:pos x="T0" y="0"/>
                              </a:cxn>
                              <a:cxn ang="T3">
                                <a:pos x="T1" y="0"/>
                              </a:cxn>
                            </a:cxnLst>
                            <a:rect l="T4" t="0" r="T5" b="0"/>
                            <a:pathLst>
                              <a:path w="3837432">
                                <a:moveTo>
                                  <a:pt x="0" y="0"/>
                                </a:moveTo>
                                <a:lnTo>
                                  <a:pt x="3837432" y="0"/>
                                </a:lnTo>
                              </a:path>
                            </a:pathLst>
                          </a:custGeom>
                          <a:noFill/>
                          <a:ln w="9144">
                            <a:solidFill>
                              <a:srgbClr val="D4D4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Shape 2386"/>
                        <wps:cNvSpPr>
                          <a:spLocks/>
                        </wps:cNvSpPr>
                        <wps:spPr bwMode="auto">
                          <a:xfrm>
                            <a:off x="5937" y="24485"/>
                            <a:ext cx="38374" cy="0"/>
                          </a:xfrm>
                          <a:custGeom>
                            <a:avLst/>
                            <a:gdLst>
                              <a:gd name="T0" fmla="*/ 0 w 3837432"/>
                              <a:gd name="T1" fmla="*/ 38374 w 3837432"/>
                              <a:gd name="T2" fmla="*/ 0 60000 65536"/>
                              <a:gd name="T3" fmla="*/ 0 60000 65536"/>
                              <a:gd name="T4" fmla="*/ 0 w 3837432"/>
                              <a:gd name="T5" fmla="*/ 3837432 w 3837432"/>
                            </a:gdLst>
                            <a:ahLst/>
                            <a:cxnLst>
                              <a:cxn ang="T2">
                                <a:pos x="T0" y="0"/>
                              </a:cxn>
                              <a:cxn ang="T3">
                                <a:pos x="T1" y="0"/>
                              </a:cxn>
                            </a:cxnLst>
                            <a:rect l="T4" t="0" r="T5" b="0"/>
                            <a:pathLst>
                              <a:path w="3837432">
                                <a:moveTo>
                                  <a:pt x="0" y="0"/>
                                </a:moveTo>
                                <a:lnTo>
                                  <a:pt x="3837432" y="0"/>
                                </a:lnTo>
                              </a:path>
                            </a:pathLst>
                          </a:custGeom>
                          <a:noFill/>
                          <a:ln w="9144">
                            <a:solidFill>
                              <a:srgbClr val="D4D4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Shape 2387"/>
                        <wps:cNvSpPr>
                          <a:spLocks/>
                        </wps:cNvSpPr>
                        <wps:spPr bwMode="auto">
                          <a:xfrm>
                            <a:off x="8070" y="6121"/>
                            <a:ext cx="34107" cy="16139"/>
                          </a:xfrm>
                          <a:custGeom>
                            <a:avLst/>
                            <a:gdLst>
                              <a:gd name="T0" fmla="*/ 0 w 3410712"/>
                              <a:gd name="T1" fmla="*/ 16139 h 1613917"/>
                              <a:gd name="T2" fmla="*/ 4267 w 3410712"/>
                              <a:gd name="T3" fmla="*/ 15697 h 1613917"/>
                              <a:gd name="T4" fmla="*/ 8519 w 3410712"/>
                              <a:gd name="T5" fmla="*/ 15819 h 1613917"/>
                              <a:gd name="T6" fmla="*/ 12786 w 3410712"/>
                              <a:gd name="T7" fmla="*/ 14691 h 1613917"/>
                              <a:gd name="T8" fmla="*/ 17054 w 3410712"/>
                              <a:gd name="T9" fmla="*/ 14920 h 1613917"/>
                              <a:gd name="T10" fmla="*/ 21321 w 3410712"/>
                              <a:gd name="T11" fmla="*/ 15026 h 1613917"/>
                              <a:gd name="T12" fmla="*/ 25588 w 3410712"/>
                              <a:gd name="T13" fmla="*/ 12893 h 1613917"/>
                              <a:gd name="T14" fmla="*/ 29855 w 3410712"/>
                              <a:gd name="T15" fmla="*/ 7315 h 1613917"/>
                              <a:gd name="T16" fmla="*/ 34107 w 3410712"/>
                              <a:gd name="T17" fmla="*/ 0 h 161391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410712"/>
                              <a:gd name="T28" fmla="*/ 0 h 1613917"/>
                              <a:gd name="T29" fmla="*/ 3410712 w 3410712"/>
                              <a:gd name="T30" fmla="*/ 1613917 h 1613917"/>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410712" h="1613917">
                                <a:moveTo>
                                  <a:pt x="0" y="1613917"/>
                                </a:moveTo>
                                <a:lnTo>
                                  <a:pt x="426720" y="1569721"/>
                                </a:lnTo>
                                <a:lnTo>
                                  <a:pt x="851916" y="1581913"/>
                                </a:lnTo>
                                <a:lnTo>
                                  <a:pt x="1278636" y="1469137"/>
                                </a:lnTo>
                                <a:lnTo>
                                  <a:pt x="1705356" y="1491997"/>
                                </a:lnTo>
                                <a:lnTo>
                                  <a:pt x="2132076" y="1502665"/>
                                </a:lnTo>
                                <a:lnTo>
                                  <a:pt x="2558796" y="1289304"/>
                                </a:lnTo>
                                <a:lnTo>
                                  <a:pt x="2985516" y="731520"/>
                                </a:lnTo>
                                <a:lnTo>
                                  <a:pt x="3410712" y="0"/>
                                </a:lnTo>
                              </a:path>
                            </a:pathLst>
                          </a:custGeom>
                          <a:noFill/>
                          <a:ln w="27432" cap="rnd">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2388"/>
                        <wps:cNvSpPr>
                          <a:spLocks noChangeArrowheads="1"/>
                        </wps:cNvSpPr>
                        <wps:spPr bwMode="auto">
                          <a:xfrm>
                            <a:off x="4304" y="23961"/>
                            <a:ext cx="77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729" w:rsidRDefault="00111729" w:rsidP="00585D31">
                              <w:pPr>
                                <w:spacing w:after="160" w:line="259" w:lineRule="auto"/>
                                <w:jc w:val="left"/>
                              </w:pPr>
                              <w:r>
                                <w:rPr>
                                  <w:rFonts w:ascii="Calibri" w:eastAsia="Calibri" w:hAnsi="Calibri" w:cs="Calibri"/>
                                  <w:color w:val="595959"/>
                                  <w:sz w:val="18"/>
                                </w:rPr>
                                <w:t>0</w:t>
                              </w:r>
                            </w:p>
                          </w:txbxContent>
                        </wps:txbx>
                        <wps:bodyPr rot="0" vert="horz" wrap="square" lIns="0" tIns="0" rIns="0" bIns="0" anchor="t" anchorCtr="0" upright="1">
                          <a:noAutofit/>
                        </wps:bodyPr>
                      </wps:wsp>
                      <wps:wsp>
                        <wps:cNvPr id="13" name="Rectangle 2389"/>
                        <wps:cNvSpPr>
                          <a:spLocks noChangeArrowheads="1"/>
                        </wps:cNvSpPr>
                        <wps:spPr bwMode="auto">
                          <a:xfrm>
                            <a:off x="1408" y="21135"/>
                            <a:ext cx="462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729" w:rsidRDefault="00111729" w:rsidP="00585D31">
                              <w:pPr>
                                <w:spacing w:after="160" w:line="259" w:lineRule="auto"/>
                                <w:jc w:val="left"/>
                              </w:pPr>
                              <w:r>
                                <w:rPr>
                                  <w:rFonts w:ascii="Calibri" w:eastAsia="Calibri" w:hAnsi="Calibri" w:cs="Calibri"/>
                                  <w:color w:val="595959"/>
                                  <w:sz w:val="18"/>
                                </w:rPr>
                                <w:t>200000</w:t>
                              </w:r>
                            </w:p>
                          </w:txbxContent>
                        </wps:txbx>
                        <wps:bodyPr rot="0" vert="horz" wrap="square" lIns="0" tIns="0" rIns="0" bIns="0" anchor="t" anchorCtr="0" upright="1">
                          <a:noAutofit/>
                        </wps:bodyPr>
                      </wps:wsp>
                      <wps:wsp>
                        <wps:cNvPr id="14" name="Rectangle 2390"/>
                        <wps:cNvSpPr>
                          <a:spLocks noChangeArrowheads="1"/>
                        </wps:cNvSpPr>
                        <wps:spPr bwMode="auto">
                          <a:xfrm>
                            <a:off x="1408" y="18309"/>
                            <a:ext cx="462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729" w:rsidRDefault="00111729" w:rsidP="00585D31">
                              <w:pPr>
                                <w:spacing w:after="160" w:line="259" w:lineRule="auto"/>
                                <w:jc w:val="left"/>
                              </w:pPr>
                              <w:r>
                                <w:rPr>
                                  <w:rFonts w:ascii="Calibri" w:eastAsia="Calibri" w:hAnsi="Calibri" w:cs="Calibri"/>
                                  <w:color w:val="595959"/>
                                  <w:sz w:val="18"/>
                                </w:rPr>
                                <w:t>400000</w:t>
                              </w:r>
                            </w:p>
                          </w:txbxContent>
                        </wps:txbx>
                        <wps:bodyPr rot="0" vert="horz" wrap="square" lIns="0" tIns="0" rIns="0" bIns="0" anchor="t" anchorCtr="0" upright="1">
                          <a:noAutofit/>
                        </wps:bodyPr>
                      </wps:wsp>
                      <wps:wsp>
                        <wps:cNvPr id="15" name="Rectangle 2391"/>
                        <wps:cNvSpPr>
                          <a:spLocks noChangeArrowheads="1"/>
                        </wps:cNvSpPr>
                        <wps:spPr bwMode="auto">
                          <a:xfrm>
                            <a:off x="1408" y="15483"/>
                            <a:ext cx="4622"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729" w:rsidRDefault="00111729" w:rsidP="00585D31">
                              <w:pPr>
                                <w:spacing w:after="160" w:line="259" w:lineRule="auto"/>
                                <w:jc w:val="left"/>
                              </w:pPr>
                              <w:r>
                                <w:rPr>
                                  <w:rFonts w:ascii="Calibri" w:eastAsia="Calibri" w:hAnsi="Calibri" w:cs="Calibri"/>
                                  <w:color w:val="595959"/>
                                  <w:sz w:val="18"/>
                                </w:rPr>
                                <w:t>600000</w:t>
                              </w:r>
                            </w:p>
                          </w:txbxContent>
                        </wps:txbx>
                        <wps:bodyPr rot="0" vert="horz" wrap="square" lIns="0" tIns="0" rIns="0" bIns="0" anchor="t" anchorCtr="0" upright="1">
                          <a:noAutofit/>
                        </wps:bodyPr>
                      </wps:wsp>
                      <wps:wsp>
                        <wps:cNvPr id="16" name="Rectangle 2392"/>
                        <wps:cNvSpPr>
                          <a:spLocks noChangeArrowheads="1"/>
                        </wps:cNvSpPr>
                        <wps:spPr bwMode="auto">
                          <a:xfrm>
                            <a:off x="1408" y="12658"/>
                            <a:ext cx="462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729" w:rsidRDefault="00111729" w:rsidP="00585D31">
                              <w:pPr>
                                <w:spacing w:after="160" w:line="259" w:lineRule="auto"/>
                                <w:jc w:val="left"/>
                              </w:pPr>
                              <w:r>
                                <w:rPr>
                                  <w:rFonts w:ascii="Calibri" w:eastAsia="Calibri" w:hAnsi="Calibri" w:cs="Calibri"/>
                                  <w:color w:val="595959"/>
                                  <w:sz w:val="18"/>
                                </w:rPr>
                                <w:t>800000</w:t>
                              </w:r>
                            </w:p>
                          </w:txbxContent>
                        </wps:txbx>
                        <wps:bodyPr rot="0" vert="horz" wrap="square" lIns="0" tIns="0" rIns="0" bIns="0" anchor="t" anchorCtr="0" upright="1">
                          <a:noAutofit/>
                        </wps:bodyPr>
                      </wps:wsp>
                      <wps:wsp>
                        <wps:cNvPr id="17" name="Rectangle 2393"/>
                        <wps:cNvSpPr>
                          <a:spLocks noChangeArrowheads="1"/>
                        </wps:cNvSpPr>
                        <wps:spPr bwMode="auto">
                          <a:xfrm>
                            <a:off x="829" y="9833"/>
                            <a:ext cx="5392"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729" w:rsidRDefault="00111729" w:rsidP="00585D31">
                              <w:pPr>
                                <w:spacing w:after="160" w:line="259" w:lineRule="auto"/>
                                <w:jc w:val="left"/>
                              </w:pPr>
                              <w:r>
                                <w:rPr>
                                  <w:rFonts w:ascii="Calibri" w:eastAsia="Calibri" w:hAnsi="Calibri" w:cs="Calibri"/>
                                  <w:color w:val="595959"/>
                                  <w:sz w:val="18"/>
                                </w:rPr>
                                <w:t>1000000</w:t>
                              </w:r>
                            </w:p>
                          </w:txbxContent>
                        </wps:txbx>
                        <wps:bodyPr rot="0" vert="horz" wrap="square" lIns="0" tIns="0" rIns="0" bIns="0" anchor="t" anchorCtr="0" upright="1">
                          <a:noAutofit/>
                        </wps:bodyPr>
                      </wps:wsp>
                      <wps:wsp>
                        <wps:cNvPr id="18" name="Rectangle 2394"/>
                        <wps:cNvSpPr>
                          <a:spLocks noChangeArrowheads="1"/>
                        </wps:cNvSpPr>
                        <wps:spPr bwMode="auto">
                          <a:xfrm>
                            <a:off x="829" y="7007"/>
                            <a:ext cx="5392"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729" w:rsidRDefault="00111729" w:rsidP="00585D31">
                              <w:pPr>
                                <w:spacing w:after="160" w:line="259" w:lineRule="auto"/>
                                <w:jc w:val="left"/>
                              </w:pPr>
                              <w:r>
                                <w:rPr>
                                  <w:rFonts w:ascii="Calibri" w:eastAsia="Calibri" w:hAnsi="Calibri" w:cs="Calibri"/>
                                  <w:color w:val="595959"/>
                                  <w:sz w:val="18"/>
                                </w:rPr>
                                <w:t>1200000</w:t>
                              </w:r>
                            </w:p>
                          </w:txbxContent>
                        </wps:txbx>
                        <wps:bodyPr rot="0" vert="horz" wrap="square" lIns="0" tIns="0" rIns="0" bIns="0" anchor="t" anchorCtr="0" upright="1">
                          <a:noAutofit/>
                        </wps:bodyPr>
                      </wps:wsp>
                      <wps:wsp>
                        <wps:cNvPr id="19" name="Rectangle 2395"/>
                        <wps:cNvSpPr>
                          <a:spLocks noChangeArrowheads="1"/>
                        </wps:cNvSpPr>
                        <wps:spPr bwMode="auto">
                          <a:xfrm>
                            <a:off x="829" y="4182"/>
                            <a:ext cx="539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729" w:rsidRDefault="00111729" w:rsidP="00585D31">
                              <w:pPr>
                                <w:spacing w:after="160" w:line="259" w:lineRule="auto"/>
                                <w:jc w:val="left"/>
                              </w:pPr>
                              <w:r>
                                <w:rPr>
                                  <w:rFonts w:ascii="Calibri" w:eastAsia="Calibri" w:hAnsi="Calibri" w:cs="Calibri"/>
                                  <w:color w:val="595959"/>
                                  <w:sz w:val="18"/>
                                </w:rPr>
                                <w:t>1400000</w:t>
                              </w:r>
                            </w:p>
                          </w:txbxContent>
                        </wps:txbx>
                        <wps:bodyPr rot="0" vert="horz" wrap="square" lIns="0" tIns="0" rIns="0" bIns="0" anchor="t" anchorCtr="0" upright="1">
                          <a:noAutofit/>
                        </wps:bodyPr>
                      </wps:wsp>
                      <wps:wsp>
                        <wps:cNvPr id="20" name="Rectangle 2396"/>
                        <wps:cNvSpPr>
                          <a:spLocks noChangeArrowheads="1"/>
                        </wps:cNvSpPr>
                        <wps:spPr bwMode="auto">
                          <a:xfrm>
                            <a:off x="6918" y="25448"/>
                            <a:ext cx="308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729" w:rsidRDefault="00111729" w:rsidP="00585D31">
                              <w:pPr>
                                <w:spacing w:after="160" w:line="259" w:lineRule="auto"/>
                                <w:jc w:val="left"/>
                              </w:pPr>
                              <w:r>
                                <w:rPr>
                                  <w:rFonts w:ascii="Calibri" w:eastAsia="Calibri" w:hAnsi="Calibri" w:cs="Calibri"/>
                                  <w:color w:val="595959"/>
                                  <w:sz w:val="18"/>
                                </w:rPr>
                                <w:t>2008</w:t>
                              </w:r>
                            </w:p>
                          </w:txbxContent>
                        </wps:txbx>
                        <wps:bodyPr rot="0" vert="horz" wrap="square" lIns="0" tIns="0" rIns="0" bIns="0" anchor="t" anchorCtr="0" upright="1">
                          <a:noAutofit/>
                        </wps:bodyPr>
                      </wps:wsp>
                      <wps:wsp>
                        <wps:cNvPr id="21" name="Rectangle 2397"/>
                        <wps:cNvSpPr>
                          <a:spLocks noChangeArrowheads="1"/>
                        </wps:cNvSpPr>
                        <wps:spPr bwMode="auto">
                          <a:xfrm>
                            <a:off x="11182" y="25448"/>
                            <a:ext cx="308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729" w:rsidRDefault="00111729" w:rsidP="00585D31">
                              <w:pPr>
                                <w:spacing w:after="160" w:line="259" w:lineRule="auto"/>
                                <w:jc w:val="left"/>
                              </w:pPr>
                              <w:r>
                                <w:rPr>
                                  <w:rFonts w:ascii="Calibri" w:eastAsia="Calibri" w:hAnsi="Calibri" w:cs="Calibri"/>
                                  <w:color w:val="595959"/>
                                  <w:sz w:val="18"/>
                                </w:rPr>
                                <w:t>2009</w:t>
                              </w:r>
                            </w:p>
                          </w:txbxContent>
                        </wps:txbx>
                        <wps:bodyPr rot="0" vert="horz" wrap="square" lIns="0" tIns="0" rIns="0" bIns="0" anchor="t" anchorCtr="0" upright="1">
                          <a:noAutofit/>
                        </wps:bodyPr>
                      </wps:wsp>
                      <wps:wsp>
                        <wps:cNvPr id="22" name="Rectangle 2398"/>
                        <wps:cNvSpPr>
                          <a:spLocks noChangeArrowheads="1"/>
                        </wps:cNvSpPr>
                        <wps:spPr bwMode="auto">
                          <a:xfrm>
                            <a:off x="15449" y="25448"/>
                            <a:ext cx="308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729" w:rsidRDefault="00111729" w:rsidP="00585D31">
                              <w:pPr>
                                <w:spacing w:after="160" w:line="259" w:lineRule="auto"/>
                                <w:jc w:val="left"/>
                              </w:pPr>
                              <w:r>
                                <w:rPr>
                                  <w:rFonts w:ascii="Calibri" w:eastAsia="Calibri" w:hAnsi="Calibri" w:cs="Calibri"/>
                                  <w:color w:val="595959"/>
                                  <w:sz w:val="18"/>
                                </w:rPr>
                                <w:t>2010</w:t>
                              </w:r>
                            </w:p>
                          </w:txbxContent>
                        </wps:txbx>
                        <wps:bodyPr rot="0" vert="horz" wrap="square" lIns="0" tIns="0" rIns="0" bIns="0" anchor="t" anchorCtr="0" upright="1">
                          <a:noAutofit/>
                        </wps:bodyPr>
                      </wps:wsp>
                      <wps:wsp>
                        <wps:cNvPr id="23" name="Rectangle 2399"/>
                        <wps:cNvSpPr>
                          <a:spLocks noChangeArrowheads="1"/>
                        </wps:cNvSpPr>
                        <wps:spPr bwMode="auto">
                          <a:xfrm>
                            <a:off x="19714" y="25448"/>
                            <a:ext cx="308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729" w:rsidRDefault="00111729" w:rsidP="00585D31">
                              <w:pPr>
                                <w:spacing w:after="160" w:line="259" w:lineRule="auto"/>
                                <w:jc w:val="left"/>
                              </w:pPr>
                              <w:r>
                                <w:rPr>
                                  <w:rFonts w:ascii="Calibri" w:eastAsia="Calibri" w:hAnsi="Calibri" w:cs="Calibri"/>
                                  <w:color w:val="595959"/>
                                  <w:sz w:val="18"/>
                                </w:rPr>
                                <w:t>2011</w:t>
                              </w:r>
                            </w:p>
                          </w:txbxContent>
                        </wps:txbx>
                        <wps:bodyPr rot="0" vert="horz" wrap="square" lIns="0" tIns="0" rIns="0" bIns="0" anchor="t" anchorCtr="0" upright="1">
                          <a:noAutofit/>
                        </wps:bodyPr>
                      </wps:wsp>
                      <wps:wsp>
                        <wps:cNvPr id="24" name="Rectangle 2400"/>
                        <wps:cNvSpPr>
                          <a:spLocks noChangeArrowheads="1"/>
                        </wps:cNvSpPr>
                        <wps:spPr bwMode="auto">
                          <a:xfrm>
                            <a:off x="23981" y="25448"/>
                            <a:ext cx="308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729" w:rsidRDefault="00111729" w:rsidP="00585D31">
                              <w:pPr>
                                <w:spacing w:after="160" w:line="259" w:lineRule="auto"/>
                                <w:jc w:val="left"/>
                              </w:pPr>
                              <w:r>
                                <w:rPr>
                                  <w:rFonts w:ascii="Calibri" w:eastAsia="Calibri" w:hAnsi="Calibri" w:cs="Calibri"/>
                                  <w:color w:val="595959"/>
                                  <w:sz w:val="18"/>
                                </w:rPr>
                                <w:t>2012</w:t>
                              </w:r>
                            </w:p>
                          </w:txbxContent>
                        </wps:txbx>
                        <wps:bodyPr rot="0" vert="horz" wrap="square" lIns="0" tIns="0" rIns="0" bIns="0" anchor="t" anchorCtr="0" upright="1">
                          <a:noAutofit/>
                        </wps:bodyPr>
                      </wps:wsp>
                      <wps:wsp>
                        <wps:cNvPr id="25" name="Rectangle 2401"/>
                        <wps:cNvSpPr>
                          <a:spLocks noChangeArrowheads="1"/>
                        </wps:cNvSpPr>
                        <wps:spPr bwMode="auto">
                          <a:xfrm>
                            <a:off x="28246" y="25448"/>
                            <a:ext cx="308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729" w:rsidRDefault="00111729" w:rsidP="00585D31">
                              <w:pPr>
                                <w:spacing w:after="160" w:line="259" w:lineRule="auto"/>
                                <w:jc w:val="left"/>
                              </w:pPr>
                              <w:r>
                                <w:rPr>
                                  <w:rFonts w:ascii="Calibri" w:eastAsia="Calibri" w:hAnsi="Calibri" w:cs="Calibri"/>
                                  <w:color w:val="595959"/>
                                  <w:sz w:val="18"/>
                                </w:rPr>
                                <w:t>2013</w:t>
                              </w:r>
                            </w:p>
                          </w:txbxContent>
                        </wps:txbx>
                        <wps:bodyPr rot="0" vert="horz" wrap="square" lIns="0" tIns="0" rIns="0" bIns="0" anchor="t" anchorCtr="0" upright="1">
                          <a:noAutofit/>
                        </wps:bodyPr>
                      </wps:wsp>
                      <wps:wsp>
                        <wps:cNvPr id="26" name="Rectangle 2402"/>
                        <wps:cNvSpPr>
                          <a:spLocks noChangeArrowheads="1"/>
                        </wps:cNvSpPr>
                        <wps:spPr bwMode="auto">
                          <a:xfrm>
                            <a:off x="32513" y="25448"/>
                            <a:ext cx="308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729" w:rsidRDefault="00111729" w:rsidP="00585D31">
                              <w:pPr>
                                <w:spacing w:after="160" w:line="259" w:lineRule="auto"/>
                                <w:jc w:val="left"/>
                              </w:pPr>
                              <w:r>
                                <w:rPr>
                                  <w:rFonts w:ascii="Calibri" w:eastAsia="Calibri" w:hAnsi="Calibri" w:cs="Calibri"/>
                                  <w:color w:val="595959"/>
                                  <w:sz w:val="18"/>
                                </w:rPr>
                                <w:t>2014</w:t>
                              </w:r>
                            </w:p>
                          </w:txbxContent>
                        </wps:txbx>
                        <wps:bodyPr rot="0" vert="horz" wrap="square" lIns="0" tIns="0" rIns="0" bIns="0" anchor="t" anchorCtr="0" upright="1">
                          <a:noAutofit/>
                        </wps:bodyPr>
                      </wps:wsp>
                      <wps:wsp>
                        <wps:cNvPr id="27" name="Rectangle 2403"/>
                        <wps:cNvSpPr>
                          <a:spLocks noChangeArrowheads="1"/>
                        </wps:cNvSpPr>
                        <wps:spPr bwMode="auto">
                          <a:xfrm>
                            <a:off x="36776" y="25448"/>
                            <a:ext cx="308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729" w:rsidRDefault="00111729" w:rsidP="00585D31">
                              <w:pPr>
                                <w:spacing w:after="160" w:line="259" w:lineRule="auto"/>
                                <w:jc w:val="left"/>
                              </w:pPr>
                              <w:r>
                                <w:rPr>
                                  <w:rFonts w:ascii="Calibri" w:eastAsia="Calibri" w:hAnsi="Calibri" w:cs="Calibri"/>
                                  <w:color w:val="595959"/>
                                  <w:sz w:val="18"/>
                                </w:rPr>
                                <w:t>2015</w:t>
                              </w:r>
                            </w:p>
                          </w:txbxContent>
                        </wps:txbx>
                        <wps:bodyPr rot="0" vert="horz" wrap="square" lIns="0" tIns="0" rIns="0" bIns="0" anchor="t" anchorCtr="0" upright="1">
                          <a:noAutofit/>
                        </wps:bodyPr>
                      </wps:wsp>
                      <wps:wsp>
                        <wps:cNvPr id="28" name="Rectangle 2404"/>
                        <wps:cNvSpPr>
                          <a:spLocks noChangeArrowheads="1"/>
                        </wps:cNvSpPr>
                        <wps:spPr bwMode="auto">
                          <a:xfrm>
                            <a:off x="41043" y="25448"/>
                            <a:ext cx="308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729" w:rsidRDefault="00111729" w:rsidP="00585D31">
                              <w:pPr>
                                <w:spacing w:after="160" w:line="259" w:lineRule="auto"/>
                                <w:jc w:val="left"/>
                              </w:pPr>
                              <w:r>
                                <w:rPr>
                                  <w:rFonts w:ascii="Calibri" w:eastAsia="Calibri" w:hAnsi="Calibri" w:cs="Calibri"/>
                                  <w:color w:val="595959"/>
                                  <w:sz w:val="18"/>
                                </w:rPr>
                                <w:t>2016</w:t>
                              </w:r>
                            </w:p>
                          </w:txbxContent>
                        </wps:txbx>
                        <wps:bodyPr rot="0" vert="horz" wrap="square" lIns="0" tIns="0" rIns="0" bIns="0" anchor="t" anchorCtr="0" upright="1">
                          <a:noAutofit/>
                        </wps:bodyPr>
                      </wps:wsp>
                      <wps:wsp>
                        <wps:cNvPr id="29" name="Rectangle 2405"/>
                        <wps:cNvSpPr>
                          <a:spLocks noChangeArrowheads="1"/>
                        </wps:cNvSpPr>
                        <wps:spPr bwMode="auto">
                          <a:xfrm>
                            <a:off x="16300" y="1315"/>
                            <a:ext cx="17464" cy="2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729" w:rsidRDefault="00111729" w:rsidP="00585D31">
                              <w:pPr>
                                <w:spacing w:after="160" w:line="259" w:lineRule="auto"/>
                                <w:jc w:val="left"/>
                              </w:pPr>
                              <w:r>
                                <w:rPr>
                                  <w:rFonts w:ascii="Calibri" w:eastAsia="Calibri" w:hAnsi="Calibri" w:cs="Calibri"/>
                                  <w:color w:val="595959"/>
                                  <w:sz w:val="28"/>
                                </w:rPr>
                                <w:t>Liczba oświadczeń</w:t>
                              </w:r>
                            </w:p>
                          </w:txbxContent>
                        </wps:txbx>
                        <wps:bodyPr rot="0" vert="horz" wrap="square" lIns="0" tIns="0" rIns="0" bIns="0" anchor="t" anchorCtr="0" upright="1">
                          <a:noAutofit/>
                        </wps:bodyPr>
                      </wps:wsp>
                      <wps:wsp>
                        <wps:cNvPr id="30" name="Rectangle 2406"/>
                        <wps:cNvSpPr>
                          <a:spLocks noChangeArrowheads="1"/>
                        </wps:cNvSpPr>
                        <wps:spPr bwMode="auto">
                          <a:xfrm>
                            <a:off x="29424" y="1315"/>
                            <a:ext cx="536" cy="2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729" w:rsidRDefault="00111729" w:rsidP="00585D31">
                              <w:pPr>
                                <w:spacing w:after="160" w:line="259" w:lineRule="auto"/>
                                <w:jc w:val="left"/>
                              </w:pPr>
                              <w:r>
                                <w:rPr>
                                  <w:rFonts w:ascii="Calibri" w:eastAsia="Calibri" w:hAnsi="Calibri" w:cs="Calibri"/>
                                  <w:color w:val="595959"/>
                                  <w:sz w:val="28"/>
                                </w:rPr>
                                <w:t xml:space="preserve"> </w:t>
                              </w:r>
                            </w:p>
                          </w:txbxContent>
                        </wps:txbx>
                        <wps:bodyPr rot="0" vert="horz" wrap="square" lIns="0" tIns="0" rIns="0" bIns="0" anchor="t" anchorCtr="0" upright="1">
                          <a:noAutofit/>
                        </wps:bodyPr>
                      </wps:wsp>
                      <wps:wsp>
                        <wps:cNvPr id="31" name="Shape 2407"/>
                        <wps:cNvSpPr>
                          <a:spLocks/>
                        </wps:cNvSpPr>
                        <wps:spPr bwMode="auto">
                          <a:xfrm>
                            <a:off x="0" y="0"/>
                            <a:ext cx="45720" cy="27432"/>
                          </a:xfrm>
                          <a:custGeom>
                            <a:avLst/>
                            <a:gdLst>
                              <a:gd name="T0" fmla="*/ 0 w 4572000"/>
                              <a:gd name="T1" fmla="*/ 27432 h 2743200"/>
                              <a:gd name="T2" fmla="*/ 45720 w 4572000"/>
                              <a:gd name="T3" fmla="*/ 27432 h 2743200"/>
                              <a:gd name="T4" fmla="*/ 45720 w 4572000"/>
                              <a:gd name="T5" fmla="*/ 0 h 2743200"/>
                              <a:gd name="T6" fmla="*/ 0 w 4572000"/>
                              <a:gd name="T7" fmla="*/ 0 h 2743200"/>
                              <a:gd name="T8" fmla="*/ 0 w 4572000"/>
                              <a:gd name="T9" fmla="*/ 27432 h 2743200"/>
                              <a:gd name="T10" fmla="*/ 0 60000 65536"/>
                              <a:gd name="T11" fmla="*/ 0 60000 65536"/>
                              <a:gd name="T12" fmla="*/ 0 60000 65536"/>
                              <a:gd name="T13" fmla="*/ 0 60000 65536"/>
                              <a:gd name="T14" fmla="*/ 0 60000 65536"/>
                              <a:gd name="T15" fmla="*/ 0 w 4572000"/>
                              <a:gd name="T16" fmla="*/ 0 h 2743200"/>
                              <a:gd name="T17" fmla="*/ 4572000 w 4572000"/>
                              <a:gd name="T18" fmla="*/ 2743200 h 2743200"/>
                            </a:gdLst>
                            <a:ahLst/>
                            <a:cxnLst>
                              <a:cxn ang="T10">
                                <a:pos x="T0" y="T1"/>
                              </a:cxn>
                              <a:cxn ang="T11">
                                <a:pos x="T2" y="T3"/>
                              </a:cxn>
                              <a:cxn ang="T12">
                                <a:pos x="T4" y="T5"/>
                              </a:cxn>
                              <a:cxn ang="T13">
                                <a:pos x="T6" y="T7"/>
                              </a:cxn>
                              <a:cxn ang="T14">
                                <a:pos x="T8" y="T9"/>
                              </a:cxn>
                            </a:cxnLst>
                            <a:rect l="T15" t="T16" r="T17" b="T18"/>
                            <a:pathLst>
                              <a:path w="4572000" h="2743200">
                                <a:moveTo>
                                  <a:pt x="0" y="2743200"/>
                                </a:moveTo>
                                <a:lnTo>
                                  <a:pt x="4572000" y="2743200"/>
                                </a:lnTo>
                                <a:lnTo>
                                  <a:pt x="4572000" y="0"/>
                                </a:lnTo>
                                <a:lnTo>
                                  <a:pt x="0" y="0"/>
                                </a:lnTo>
                                <a:lnTo>
                                  <a:pt x="0" y="2743200"/>
                                </a:lnTo>
                                <a:close/>
                              </a:path>
                            </a:pathLst>
                          </a:custGeom>
                          <a:noFill/>
                          <a:ln w="9525">
                            <a:solidFill>
                              <a:srgbClr val="D4D4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2525" o:spid="_x0000_s1026" style="width:362.1pt;height:218.35pt;mso-position-horizontal-relative:char;mso-position-vertical-relative:line" coordsize="45984,2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">
                <v:rect id="Rectangle 2200" o:spid="_x0000_s1027" style="position:absolute;left:45726;top:26567;width:3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111729" w:rsidRDefault="00111729" w:rsidP="00585D31">
                        <w:pPr>
                          <w:spacing w:after="160" w:line="259" w:lineRule="auto"/>
                          <w:jc w:val="left"/>
                        </w:pPr>
                        <w:r>
                          <w:rPr>
                            <w:rFonts w:ascii="Calibri" w:eastAsia="Calibri" w:hAnsi="Calibri" w:cs="Calibri"/>
                            <w:b/>
                            <w:sz w:val="18"/>
                          </w:rPr>
                          <w:t xml:space="preserve"> </w:t>
                        </w:r>
                      </w:p>
                    </w:txbxContent>
                  </v:textbox>
                </v:rect>
                <v:shape id="Shape 2379" o:spid="_x0000_s1028" style="position:absolute;left:5937;top:21650;width:38374;height:0;visibility:visible;mso-wrap-style:square;v-text-anchor:top" coordsize="383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azZsIA&#10;AADaAAAADwAAAGRycy9kb3ducmV2LnhtbESPzWrDMBCE74G+g9hCLqGW3UIIbpTQJhQCvTROHmBr&#10;bW0Ta2Uk+e/tq0Ihx2FmvmG2+8m0YiDnG8sKsiQFQVxa3XCl4Hr5eNqA8AFZY2uZFMzkYb97WGwx&#10;13bkMw1FqESEsM9RQR1Cl0vpy5oM+sR2xNH7sc5giNJVUjscI9y08jlN19Jgw3Ghxo4ONZW3ojcK&#10;9PsqW8+d/rrJgvujDK75zj6VWj5Ob68gAk3hHv5vn7SCF/i7Em+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9rNmwgAAANoAAAAPAAAAAAAAAAAAAAAAAJgCAABkcnMvZG93&#10;bnJldi54bWxQSwUGAAAAAAQABAD1AAAAhwMAAAAA&#10;" path="m,l3837432,e" filled="f" strokecolor="#d4d4d4" strokeweight=".72pt">
                  <v:path arrowok="t" o:connecttype="custom" o:connectlocs="0,0;384,0" o:connectangles="0,0" textboxrect="0,0,3837432,0"/>
                </v:shape>
                <v:shape id="Shape 2380" o:spid="_x0000_s1029" style="position:absolute;left:5937;top:18831;width:38374;height:0;visibility:visible;mso-wrap-style:square;v-text-anchor:top" coordsize="383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8rEsIA&#10;AADaAAAADwAAAGRycy9kb3ducmV2LnhtbESPzWrDMBCE74G+g9hCLqGWXUoIbpTQJhQCvTROHmBr&#10;bW0Ta2Uk+e/tq0Ihx2FmvmG2+8m0YiDnG8sKsiQFQVxa3XCl4Hr5eNqA8AFZY2uZFMzkYb97WGwx&#10;13bkMw1FqESEsM9RQR1Cl0vpy5oM+sR2xNH7sc5giNJVUjscI9y08jlN19Jgw3Ghxo4ONZW3ojcK&#10;9PsqW8+d/rrJgvujDK75zj6VWj5Ob68gAk3hHv5vn7SCF/i7Em+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HysSwgAAANoAAAAPAAAAAAAAAAAAAAAAAJgCAABkcnMvZG93&#10;bnJldi54bWxQSwUGAAAAAAQABAD1AAAAhwMAAAAA&#10;" path="m,l3837432,e" filled="f" strokecolor="#d4d4d4" strokeweight=".72pt">
                  <v:path arrowok="t" o:connecttype="custom" o:connectlocs="0,0;384,0" o:connectangles="0,0" textboxrect="0,0,3837432,0"/>
                </v:shape>
                <v:shape id="Shape 2381" o:spid="_x0000_s1030" style="position:absolute;left:5937;top:16012;width:38374;height:0;visibility:visible;mso-wrap-style:square;v-text-anchor:top" coordsize="383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OOicIA&#10;AADaAAAADwAAAGRycy9kb3ducmV2LnhtbESPzWrDMBCE74G+g9hCLqGWXWgIbpTQJhQCvTROHmBr&#10;bW0Ta2Uk+e/tq0Ihx2FmvmG2+8m0YiDnG8sKsiQFQVxa3XCl4Hr5eNqA8AFZY2uZFMzkYb97WGwx&#10;13bkMw1FqESEsM9RQR1Cl0vpy5oM+sR2xNH7sc5giNJVUjscI9y08jlN19Jgw3Ghxo4ONZW3ojcK&#10;9PsqW8+d/rrJgvujDK75zj6VWj5Ob68gAk3hHv5vn7SCF/i7Em+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46JwgAAANoAAAAPAAAAAAAAAAAAAAAAAJgCAABkcnMvZG93&#10;bnJldi54bWxQSwUGAAAAAAQABAD1AAAAhwMAAAAA&#10;" path="m,l3837432,e" filled="f" strokecolor="#d4d4d4" strokeweight=".72pt">
                  <v:path arrowok="t" o:connecttype="custom" o:connectlocs="0,0;384,0" o:connectangles="0,0" textboxrect="0,0,3837432,0"/>
                </v:shape>
                <v:shape id="Shape 2382" o:spid="_x0000_s1031" style="position:absolute;left:5937;top:13177;width:38374;height:0;visibility:visible;mso-wrap-style:square;v-text-anchor:top" coordsize="383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Q/sIA&#10;AADaAAAADwAAAGRycy9kb3ducmV2LnhtbESPzWrDMBCE74W8g9hALyWR3YMpbpTQJgQCvbROHmBr&#10;bWwTa2Uk+e/tq0Igx2FmvmE2u8m0YiDnG8sK0nUCgri0uuFKweV8XL2B8AFZY2uZFMzkYbddPG0w&#10;13bkHxqKUIkIYZ+jgjqELpfSlzUZ9GvbEUfvap3BEKWrpHY4Rrhp5WuSZNJgw3Ghxo72NZW3ojcK&#10;9OdLms2d/r7JgvuDDK75Tb+Uel5OH+8gAk3hEb63T1pBBv9X4g2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RD+wgAAANoAAAAPAAAAAAAAAAAAAAAAAJgCAABkcnMvZG93&#10;bnJldi54bWxQSwUGAAAAAAQABAD1AAAAhwMAAAAA&#10;" path="m,l3837432,e" filled="f" strokecolor="#d4d4d4" strokeweight=".72pt">
                  <v:path arrowok="t" o:connecttype="custom" o:connectlocs="0,0;384,0" o:connectangles="0,0" textboxrect="0,0,3837432,0"/>
                </v:shape>
                <v:shape id="Shape 2383" o:spid="_x0000_s1032" style="position:absolute;left:5937;top:10358;width:38374;height:0;visibility:visible;mso-wrap-style:square;v-text-anchor:top" coordsize="383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21ZcIA&#10;AADaAAAADwAAAGRycy9kb3ducmV2LnhtbESPzWrDMBCE74G+g9hCLqGW3UMS3CihTSgEemmcPMDW&#10;2tom1spI8t/bV4VCj8PMfMPsDpNpxUDON5YVZEkKgri0uuFKwe36/rQF4QOyxtYyKZjJw2H/sNhh&#10;ru3IFxqKUIkIYZ+jgjqELpfSlzUZ9IntiKP3bZ3BEKWrpHY4Rrhp5XOarqXBhuNCjR0dayrvRW8U&#10;6LdVtp47/XmXBfcnGVzzlX0otXycXl9ABJrCf/ivfdYKNvB7Jd4A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zbVlwgAAANoAAAAPAAAAAAAAAAAAAAAAAJgCAABkcnMvZG93&#10;bnJldi54bWxQSwUGAAAAAAQABAD1AAAAhwMAAAAA&#10;" path="m,l3837432,e" filled="f" strokecolor="#d4d4d4" strokeweight=".72pt">
                  <v:path arrowok="t" o:connecttype="custom" o:connectlocs="0,0;384,0" o:connectangles="0,0" textboxrect="0,0,3837432,0"/>
                </v:shape>
                <v:shape id="Shape 2384" o:spid="_x0000_s1033" style="position:absolute;left:5937;top:7523;width:38374;height:0;visibility:visible;mso-wrap-style:square;v-text-anchor:top" coordsize="383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IhF74A&#10;AADaAAAADwAAAGRycy9kb3ducmV2LnhtbERPzYrCMBC+L/gOYQQvi6b1IFKNRV0WBC9r9QHGZmxL&#10;m0lJota3Nwdhjx/f/zofTCce5HxjWUE6S0AQl1Y3XCm4nH+nSxA+IGvsLJOCF3nIN6OvNWbaPvlE&#10;jyJUIoawz1BBHUKfSenLmgz6me2JI3ezzmCI0FVSO3zGcNPJeZIspMGGY0ONPe1rKtvibhTo3Xe6&#10;ePX6r5UF339kcM01PSo1GQ/bFYhAQ/gXf9wHrSBujVfiDZCb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ZSIRe+AAAA2gAAAA8AAAAAAAAAAAAAAAAAmAIAAGRycy9kb3ducmV2&#10;LnhtbFBLBQYAAAAABAAEAPUAAACDAwAAAAA=&#10;" path="m,l3837432,e" filled="f" strokecolor="#d4d4d4" strokeweight=".72pt">
                  <v:path arrowok="t" o:connecttype="custom" o:connectlocs="0,0;384,0" o:connectangles="0,0" textboxrect="0,0,3837432,0"/>
                </v:shape>
                <v:shape id="Shape 2385" o:spid="_x0000_s1034" style="position:absolute;left:5937;top:4704;width:38374;height:0;visibility:visible;mso-wrap-style:square;v-text-anchor:top" coordsize="383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EjMIA&#10;AADaAAAADwAAAGRycy9kb3ducmV2LnhtbESPzWrDMBCE74G+g9hCLqGW3UNI3CihTSgEemmcPMDW&#10;2tom1spI8t/bV4VCj8PMfMPsDpNpxUDON5YVZEkKgri0uuFKwe36/rQB4QOyxtYyKZjJw2H/sNhh&#10;ru3IFxqKUIkIYZ+jgjqELpfSlzUZ9IntiKP3bZ3BEKWrpHY4Rrhp5XOarqXBhuNCjR0dayrvRW8U&#10;6LdVtp47/XmXBfcnGVzzlX0otXycXl9ABJrCf/ivfdYKtvB7Jd4A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HoSMwgAAANoAAAAPAAAAAAAAAAAAAAAAAJgCAABkcnMvZG93&#10;bnJldi54bWxQSwUGAAAAAAQABAD1AAAAhwMAAAAA&#10;" path="m,l3837432,e" filled="f" strokecolor="#d4d4d4" strokeweight=".72pt">
                  <v:path arrowok="t" o:connecttype="custom" o:connectlocs="0,0;384,0" o:connectangles="0,0" textboxrect="0,0,3837432,0"/>
                </v:shape>
                <v:shape id="Shape 2386" o:spid="_x0000_s1035" style="position:absolute;left:5937;top:24485;width:38374;height:0;visibility:visible;mso-wrap-style:square;v-text-anchor:top" coordsize="383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VHMIA&#10;AADbAAAADwAAAGRycy9kb3ducmV2LnhtbESPQWvCQBCF7wX/wzJCL0U38SAluopaCoKXNvoDxuyY&#10;BLOzYXfV+O87B6G3Gd6b975ZrgfXqTuF2Ho2kE8zUMSVty3XBk7H78knqJiQLXaeycCTIqxXo7cl&#10;FtY/+JfuZaqVhHAs0ECTUl9oHauGHMap74lFu/jgMMkaam0DPiTcdXqWZXPtsGVpaLCnXUPVtbw5&#10;A3b7kc+fvf256pJvXzqF9pwfjHkfD5sFqERD+je/rvdW8IVefpEB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hdUcwgAAANsAAAAPAAAAAAAAAAAAAAAAAJgCAABkcnMvZG93&#10;bnJldi54bWxQSwUGAAAAAAQABAD1AAAAhwMAAAAA&#10;" path="m,l3837432,e" filled="f" strokecolor="#d4d4d4" strokeweight=".72pt">
                  <v:path arrowok="t" o:connecttype="custom" o:connectlocs="0,0;384,0" o:connectangles="0,0" textboxrect="0,0,3837432,0"/>
                </v:shape>
                <v:shape id="Shape 2387" o:spid="_x0000_s1036" style="position:absolute;left:8070;top:6121;width:34107;height:16139;visibility:visible;mso-wrap-style:square;v-text-anchor:top" coordsize="3410712,1613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C2F8EA&#10;AADbAAAADwAAAGRycy9kb3ducmV2LnhtbERPyWrDMBC9F/oPYgq91bJLcVo3SiiBQnvMduhtsMZL&#10;Yo2Mpdry30eBQG7zeOss18F0YqTBtZYVZEkKgri0uuVawWH//fIOwnlkjZ1lUjCTg/Xq8WGJhbYT&#10;b2nc+VrEEHYFKmi87wspXdmQQZfYnjhylR0M+giHWuoBpxhuOvmaprk02HJsaLCnTUPlefdvFGyq&#10;eZFvw1+Xn8rjmLm38PvRB6Wen8LXJwhPwd/FN/ePjvMzuP4SD5Cr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AthfBAAAA2wAAAA8AAAAAAAAAAAAAAAAAmAIAAGRycy9kb3du&#10;cmV2LnhtbFBLBQYAAAAABAAEAPUAAACGAwAAAAA=&#10;" path="m,1613917r426720,-44196l851916,1581913r426720,-112776l1705356,1491997r426720,10668l2558796,1289304,2985516,731520,3410712,e" filled="f" strokecolor="#4a7ebb" strokeweight="2.16pt">
                  <v:stroke endcap="round"/>
                  <v:path arrowok="t" o:connecttype="custom" o:connectlocs="0,161;43,157;85,158;128,147;171,149;213,150;256,129;299,73;341,0" o:connectangles="0,0,0,0,0,0,0,0,0" textboxrect="0,0,3410712,1613917"/>
                </v:shape>
                <v:rect id="Rectangle 2388" o:spid="_x0000_s1037" style="position:absolute;left:4304;top:23961;width:77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111729" w:rsidRDefault="00111729" w:rsidP="00585D31">
                        <w:pPr>
                          <w:spacing w:after="160" w:line="259" w:lineRule="auto"/>
                          <w:jc w:val="left"/>
                        </w:pPr>
                        <w:r>
                          <w:rPr>
                            <w:rFonts w:ascii="Calibri" w:eastAsia="Calibri" w:hAnsi="Calibri" w:cs="Calibri"/>
                            <w:color w:val="595959"/>
                            <w:sz w:val="18"/>
                          </w:rPr>
                          <w:t>0</w:t>
                        </w:r>
                      </w:p>
                    </w:txbxContent>
                  </v:textbox>
                </v:rect>
                <v:rect id="Rectangle 2389" o:spid="_x0000_s1038" style="position:absolute;left:1408;top:21135;width:462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111729" w:rsidRDefault="00111729" w:rsidP="00585D31">
                        <w:pPr>
                          <w:spacing w:after="160" w:line="259" w:lineRule="auto"/>
                          <w:jc w:val="left"/>
                        </w:pPr>
                        <w:r>
                          <w:rPr>
                            <w:rFonts w:ascii="Calibri" w:eastAsia="Calibri" w:hAnsi="Calibri" w:cs="Calibri"/>
                            <w:color w:val="595959"/>
                            <w:sz w:val="18"/>
                          </w:rPr>
                          <w:t>200000</w:t>
                        </w:r>
                      </w:p>
                    </w:txbxContent>
                  </v:textbox>
                </v:rect>
                <v:rect id="Rectangle 2390" o:spid="_x0000_s1039" style="position:absolute;left:1408;top:18309;width:462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111729" w:rsidRDefault="00111729" w:rsidP="00585D31">
                        <w:pPr>
                          <w:spacing w:after="160" w:line="259" w:lineRule="auto"/>
                          <w:jc w:val="left"/>
                        </w:pPr>
                        <w:r>
                          <w:rPr>
                            <w:rFonts w:ascii="Calibri" w:eastAsia="Calibri" w:hAnsi="Calibri" w:cs="Calibri"/>
                            <w:color w:val="595959"/>
                            <w:sz w:val="18"/>
                          </w:rPr>
                          <w:t>400000</w:t>
                        </w:r>
                      </w:p>
                    </w:txbxContent>
                  </v:textbox>
                </v:rect>
                <v:rect id="Rectangle 2391" o:spid="_x0000_s1040" style="position:absolute;left:1408;top:15483;width:4622;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111729" w:rsidRDefault="00111729" w:rsidP="00585D31">
                        <w:pPr>
                          <w:spacing w:after="160" w:line="259" w:lineRule="auto"/>
                          <w:jc w:val="left"/>
                        </w:pPr>
                        <w:r>
                          <w:rPr>
                            <w:rFonts w:ascii="Calibri" w:eastAsia="Calibri" w:hAnsi="Calibri" w:cs="Calibri"/>
                            <w:color w:val="595959"/>
                            <w:sz w:val="18"/>
                          </w:rPr>
                          <w:t>600000</w:t>
                        </w:r>
                      </w:p>
                    </w:txbxContent>
                  </v:textbox>
                </v:rect>
                <v:rect id="Rectangle 2392" o:spid="_x0000_s1041" style="position:absolute;left:1408;top:12658;width:462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111729" w:rsidRDefault="00111729" w:rsidP="00585D31">
                        <w:pPr>
                          <w:spacing w:after="160" w:line="259" w:lineRule="auto"/>
                          <w:jc w:val="left"/>
                        </w:pPr>
                        <w:r>
                          <w:rPr>
                            <w:rFonts w:ascii="Calibri" w:eastAsia="Calibri" w:hAnsi="Calibri" w:cs="Calibri"/>
                            <w:color w:val="595959"/>
                            <w:sz w:val="18"/>
                          </w:rPr>
                          <w:t>800000</w:t>
                        </w:r>
                      </w:p>
                    </w:txbxContent>
                  </v:textbox>
                </v:rect>
                <v:rect id="Rectangle 2393" o:spid="_x0000_s1042" style="position:absolute;left:829;top:9833;width:5392;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111729" w:rsidRDefault="00111729" w:rsidP="00585D31">
                        <w:pPr>
                          <w:spacing w:after="160" w:line="259" w:lineRule="auto"/>
                          <w:jc w:val="left"/>
                        </w:pPr>
                        <w:r>
                          <w:rPr>
                            <w:rFonts w:ascii="Calibri" w:eastAsia="Calibri" w:hAnsi="Calibri" w:cs="Calibri"/>
                            <w:color w:val="595959"/>
                            <w:sz w:val="18"/>
                          </w:rPr>
                          <w:t>1000000</w:t>
                        </w:r>
                      </w:p>
                    </w:txbxContent>
                  </v:textbox>
                </v:rect>
                <v:rect id="Rectangle 2394" o:spid="_x0000_s1043" style="position:absolute;left:829;top:7007;width:5392;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111729" w:rsidRDefault="00111729" w:rsidP="00585D31">
                        <w:pPr>
                          <w:spacing w:after="160" w:line="259" w:lineRule="auto"/>
                          <w:jc w:val="left"/>
                        </w:pPr>
                        <w:r>
                          <w:rPr>
                            <w:rFonts w:ascii="Calibri" w:eastAsia="Calibri" w:hAnsi="Calibri" w:cs="Calibri"/>
                            <w:color w:val="595959"/>
                            <w:sz w:val="18"/>
                          </w:rPr>
                          <w:t>1200000</w:t>
                        </w:r>
                      </w:p>
                    </w:txbxContent>
                  </v:textbox>
                </v:rect>
                <v:rect id="Rectangle 2395" o:spid="_x0000_s1044" style="position:absolute;left:829;top:4182;width:539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111729" w:rsidRDefault="00111729" w:rsidP="00585D31">
                        <w:pPr>
                          <w:spacing w:after="160" w:line="259" w:lineRule="auto"/>
                          <w:jc w:val="left"/>
                        </w:pPr>
                        <w:r>
                          <w:rPr>
                            <w:rFonts w:ascii="Calibri" w:eastAsia="Calibri" w:hAnsi="Calibri" w:cs="Calibri"/>
                            <w:color w:val="595959"/>
                            <w:sz w:val="18"/>
                          </w:rPr>
                          <w:t>1400000</w:t>
                        </w:r>
                      </w:p>
                    </w:txbxContent>
                  </v:textbox>
                </v:rect>
                <v:rect id="Rectangle 2396" o:spid="_x0000_s1045" style="position:absolute;left:6918;top:25448;width:308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111729" w:rsidRDefault="00111729" w:rsidP="00585D31">
                        <w:pPr>
                          <w:spacing w:after="160" w:line="259" w:lineRule="auto"/>
                          <w:jc w:val="left"/>
                        </w:pPr>
                        <w:r>
                          <w:rPr>
                            <w:rFonts w:ascii="Calibri" w:eastAsia="Calibri" w:hAnsi="Calibri" w:cs="Calibri"/>
                            <w:color w:val="595959"/>
                            <w:sz w:val="18"/>
                          </w:rPr>
                          <w:t>2008</w:t>
                        </w:r>
                      </w:p>
                    </w:txbxContent>
                  </v:textbox>
                </v:rect>
                <v:rect id="Rectangle 2397" o:spid="_x0000_s1046" style="position:absolute;left:11182;top:25448;width:30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111729" w:rsidRDefault="00111729" w:rsidP="00585D31">
                        <w:pPr>
                          <w:spacing w:after="160" w:line="259" w:lineRule="auto"/>
                          <w:jc w:val="left"/>
                        </w:pPr>
                        <w:r>
                          <w:rPr>
                            <w:rFonts w:ascii="Calibri" w:eastAsia="Calibri" w:hAnsi="Calibri" w:cs="Calibri"/>
                            <w:color w:val="595959"/>
                            <w:sz w:val="18"/>
                          </w:rPr>
                          <w:t>2009</w:t>
                        </w:r>
                      </w:p>
                    </w:txbxContent>
                  </v:textbox>
                </v:rect>
                <v:rect id="Rectangle 2398" o:spid="_x0000_s1047" style="position:absolute;left:15449;top:25448;width:30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111729" w:rsidRDefault="00111729" w:rsidP="00585D31">
                        <w:pPr>
                          <w:spacing w:after="160" w:line="259" w:lineRule="auto"/>
                          <w:jc w:val="left"/>
                        </w:pPr>
                        <w:r>
                          <w:rPr>
                            <w:rFonts w:ascii="Calibri" w:eastAsia="Calibri" w:hAnsi="Calibri" w:cs="Calibri"/>
                            <w:color w:val="595959"/>
                            <w:sz w:val="18"/>
                          </w:rPr>
                          <w:t>2010</w:t>
                        </w:r>
                      </w:p>
                    </w:txbxContent>
                  </v:textbox>
                </v:rect>
                <v:rect id="Rectangle 2399" o:spid="_x0000_s1048" style="position:absolute;left:19714;top:25448;width:30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111729" w:rsidRDefault="00111729" w:rsidP="00585D31">
                        <w:pPr>
                          <w:spacing w:after="160" w:line="259" w:lineRule="auto"/>
                          <w:jc w:val="left"/>
                        </w:pPr>
                        <w:r>
                          <w:rPr>
                            <w:rFonts w:ascii="Calibri" w:eastAsia="Calibri" w:hAnsi="Calibri" w:cs="Calibri"/>
                            <w:color w:val="595959"/>
                            <w:sz w:val="18"/>
                          </w:rPr>
                          <w:t>2011</w:t>
                        </w:r>
                      </w:p>
                    </w:txbxContent>
                  </v:textbox>
                </v:rect>
                <v:rect id="Rectangle 2400" o:spid="_x0000_s1049" style="position:absolute;left:23981;top:25448;width:30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111729" w:rsidRDefault="00111729" w:rsidP="00585D31">
                        <w:pPr>
                          <w:spacing w:after="160" w:line="259" w:lineRule="auto"/>
                          <w:jc w:val="left"/>
                        </w:pPr>
                        <w:r>
                          <w:rPr>
                            <w:rFonts w:ascii="Calibri" w:eastAsia="Calibri" w:hAnsi="Calibri" w:cs="Calibri"/>
                            <w:color w:val="595959"/>
                            <w:sz w:val="18"/>
                          </w:rPr>
                          <w:t>2012</w:t>
                        </w:r>
                      </w:p>
                    </w:txbxContent>
                  </v:textbox>
                </v:rect>
                <v:rect id="Rectangle 2401" o:spid="_x0000_s1050" style="position:absolute;left:28246;top:25448;width:30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111729" w:rsidRDefault="00111729" w:rsidP="00585D31">
                        <w:pPr>
                          <w:spacing w:after="160" w:line="259" w:lineRule="auto"/>
                          <w:jc w:val="left"/>
                        </w:pPr>
                        <w:r>
                          <w:rPr>
                            <w:rFonts w:ascii="Calibri" w:eastAsia="Calibri" w:hAnsi="Calibri" w:cs="Calibri"/>
                            <w:color w:val="595959"/>
                            <w:sz w:val="18"/>
                          </w:rPr>
                          <w:t>2013</w:t>
                        </w:r>
                      </w:p>
                    </w:txbxContent>
                  </v:textbox>
                </v:rect>
                <v:rect id="Rectangle 2402" o:spid="_x0000_s1051" style="position:absolute;left:32513;top:25448;width:30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111729" w:rsidRDefault="00111729" w:rsidP="00585D31">
                        <w:pPr>
                          <w:spacing w:after="160" w:line="259" w:lineRule="auto"/>
                          <w:jc w:val="left"/>
                        </w:pPr>
                        <w:r>
                          <w:rPr>
                            <w:rFonts w:ascii="Calibri" w:eastAsia="Calibri" w:hAnsi="Calibri" w:cs="Calibri"/>
                            <w:color w:val="595959"/>
                            <w:sz w:val="18"/>
                          </w:rPr>
                          <w:t>2014</w:t>
                        </w:r>
                      </w:p>
                    </w:txbxContent>
                  </v:textbox>
                </v:rect>
                <v:rect id="Rectangle 2403" o:spid="_x0000_s1052" style="position:absolute;left:36776;top:25448;width:308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111729" w:rsidRDefault="00111729" w:rsidP="00585D31">
                        <w:pPr>
                          <w:spacing w:after="160" w:line="259" w:lineRule="auto"/>
                          <w:jc w:val="left"/>
                        </w:pPr>
                        <w:r>
                          <w:rPr>
                            <w:rFonts w:ascii="Calibri" w:eastAsia="Calibri" w:hAnsi="Calibri" w:cs="Calibri"/>
                            <w:color w:val="595959"/>
                            <w:sz w:val="18"/>
                          </w:rPr>
                          <w:t>2015</w:t>
                        </w:r>
                      </w:p>
                    </w:txbxContent>
                  </v:textbox>
                </v:rect>
                <v:rect id="Rectangle 2404" o:spid="_x0000_s1053" style="position:absolute;left:41043;top:25448;width:308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111729" w:rsidRDefault="00111729" w:rsidP="00585D31">
                        <w:pPr>
                          <w:spacing w:after="160" w:line="259" w:lineRule="auto"/>
                          <w:jc w:val="left"/>
                        </w:pPr>
                        <w:r>
                          <w:rPr>
                            <w:rFonts w:ascii="Calibri" w:eastAsia="Calibri" w:hAnsi="Calibri" w:cs="Calibri"/>
                            <w:color w:val="595959"/>
                            <w:sz w:val="18"/>
                          </w:rPr>
                          <w:t>2016</w:t>
                        </w:r>
                      </w:p>
                    </w:txbxContent>
                  </v:textbox>
                </v:rect>
                <v:rect id="Rectangle 2405" o:spid="_x0000_s1054" style="position:absolute;left:16300;top:1315;width:17464;height:2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111729" w:rsidRDefault="00111729" w:rsidP="00585D31">
                        <w:pPr>
                          <w:spacing w:after="160" w:line="259" w:lineRule="auto"/>
                          <w:jc w:val="left"/>
                        </w:pPr>
                        <w:r>
                          <w:rPr>
                            <w:rFonts w:ascii="Calibri" w:eastAsia="Calibri" w:hAnsi="Calibri" w:cs="Calibri"/>
                            <w:color w:val="595959"/>
                            <w:sz w:val="28"/>
                          </w:rPr>
                          <w:t>Liczba oświadczeń</w:t>
                        </w:r>
                      </w:p>
                    </w:txbxContent>
                  </v:textbox>
                </v:rect>
                <v:rect id="Rectangle 2406" o:spid="_x0000_s1055" style="position:absolute;left:29424;top:1315;width:536;height:2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111729" w:rsidRDefault="00111729" w:rsidP="00585D31">
                        <w:pPr>
                          <w:spacing w:after="160" w:line="259" w:lineRule="auto"/>
                          <w:jc w:val="left"/>
                        </w:pPr>
                        <w:r>
                          <w:rPr>
                            <w:rFonts w:ascii="Calibri" w:eastAsia="Calibri" w:hAnsi="Calibri" w:cs="Calibri"/>
                            <w:color w:val="595959"/>
                            <w:sz w:val="28"/>
                          </w:rPr>
                          <w:t xml:space="preserve"> </w:t>
                        </w:r>
                      </w:p>
                    </w:txbxContent>
                  </v:textbox>
                </v:rect>
                <v:shape id="Shape 2407" o:spid="_x0000_s1056" style="position:absolute;width:45720;height:27432;visibility:visible;mso-wrap-style:square;v-text-anchor:top" coordsize="4572000,27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dCosMA&#10;AADbAAAADwAAAGRycy9kb3ducmV2LnhtbESPT4vCMBTE7wt+h/CEva2pFWSpRhH/oHir62Vvj+bZ&#10;lDYvpYm2fvuNIOxxmJnfMMv1YBvxoM5XjhVMJwkI4sLpiksF15/D1zcIH5A1No5JwZM8rFejjyVm&#10;2vWc0+MSShEh7DNUYEJoMyl9Yciin7iWOHo311kMUXal1B32EW4bmSbJXFqsOC4YbGlrqKgvd6vg&#10;mP4m+5qv+S6tn6d9P89n57NR6nM8bBYgAg3hP/xun7SC2RRe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dCosMAAADbAAAADwAAAAAAAAAAAAAAAACYAgAAZHJzL2Rv&#10;d25yZXYueG1sUEsFBgAAAAAEAAQA9QAAAIgDAAAAAA==&#10;" path="m,2743200r4572000,l4572000,,,,,2743200xe" filled="f" strokecolor="#d4d4d4">
                  <v:path arrowok="t" o:connecttype="custom" o:connectlocs="0,274;457,274;457,0;0,0;0,274" o:connectangles="0,0,0,0,0" textboxrect="0,0,4572000,2743200"/>
                </v:shape>
                <w10:anchorlock/>
              </v:group>
            </w:pict>
          </mc:Fallback>
        </mc:AlternateContent>
      </w:r>
    </w:p>
    <w:p w:rsidR="00585D31" w:rsidRPr="00747A5C" w:rsidRDefault="00585D31" w:rsidP="000A028B">
      <w:pPr>
        <w:spacing w:line="276" w:lineRule="auto"/>
        <w:rPr>
          <w:rFonts w:ascii="Times New Roman" w:hAnsi="Times New Roman" w:cs="Times New Roman"/>
          <w:color w:val="000000"/>
          <w:sz w:val="20"/>
          <w:szCs w:val="20"/>
        </w:rPr>
      </w:pPr>
    </w:p>
    <w:p w:rsidR="0016774E" w:rsidRPr="00747A5C" w:rsidRDefault="00747A5C" w:rsidP="000A028B">
      <w:pPr>
        <w:spacing w:line="276"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Tabela</w:t>
      </w:r>
      <w:r w:rsidR="0016774E" w:rsidRPr="00747A5C">
        <w:rPr>
          <w:rFonts w:ascii="Times New Roman" w:hAnsi="Times New Roman" w:cs="Times New Roman"/>
          <w:color w:val="000000"/>
          <w:sz w:val="20"/>
          <w:szCs w:val="20"/>
        </w:rPr>
        <w:t xml:space="preserve">: </w:t>
      </w:r>
      <w:r w:rsidR="00B6255C" w:rsidRPr="00747A5C">
        <w:rPr>
          <w:rFonts w:ascii="Times New Roman" w:hAnsi="Times New Roman" w:cs="Times New Roman"/>
          <w:color w:val="000000"/>
          <w:sz w:val="20"/>
          <w:szCs w:val="20"/>
        </w:rPr>
        <w:t>Udział</w:t>
      </w:r>
      <w:r w:rsidR="0016774E" w:rsidRPr="00747A5C">
        <w:rPr>
          <w:rFonts w:ascii="Times New Roman" w:hAnsi="Times New Roman" w:cs="Times New Roman"/>
          <w:color w:val="000000"/>
          <w:sz w:val="20"/>
          <w:szCs w:val="20"/>
        </w:rPr>
        <w:t xml:space="preserve"> oświadczeń rejestrowanych w wybranych sektorach gospodarki wg sekcji PKD</w:t>
      </w:r>
      <w:r w:rsidR="00EE6FC3" w:rsidRPr="00747A5C">
        <w:rPr>
          <w:rFonts w:ascii="Times New Roman" w:hAnsi="Times New Roman" w:cs="Times New Roman"/>
          <w:color w:val="000000"/>
          <w:sz w:val="20"/>
          <w:szCs w:val="20"/>
        </w:rPr>
        <w:t xml:space="preserve"> (dane MRPiPS)</w:t>
      </w:r>
    </w:p>
    <w:tbl>
      <w:tblPr>
        <w:tblStyle w:val="Tabela-Siatka"/>
        <w:tblW w:w="0" w:type="auto"/>
        <w:tblLook w:val="04A0" w:firstRow="1" w:lastRow="0" w:firstColumn="1" w:lastColumn="0" w:noHBand="0" w:noVBand="1"/>
      </w:tblPr>
      <w:tblGrid>
        <w:gridCol w:w="2941"/>
        <w:gridCol w:w="993"/>
        <w:gridCol w:w="1154"/>
        <w:gridCol w:w="1223"/>
        <w:gridCol w:w="1204"/>
        <w:gridCol w:w="1204"/>
      </w:tblGrid>
      <w:tr w:rsidR="003F09B0" w:rsidRPr="00B91F1C" w:rsidTr="003026B5">
        <w:tc>
          <w:tcPr>
            <w:tcW w:w="3188" w:type="dxa"/>
          </w:tcPr>
          <w:p w:rsidR="003F09B0" w:rsidRPr="00B91F1C" w:rsidRDefault="003F09B0" w:rsidP="000A028B">
            <w:pPr>
              <w:spacing w:line="276" w:lineRule="auto"/>
              <w:rPr>
                <w:rFonts w:ascii="Times New Roman" w:hAnsi="Times New Roman" w:cs="Times New Roman"/>
                <w:b/>
                <w:color w:val="000000"/>
                <w:sz w:val="20"/>
                <w:szCs w:val="20"/>
              </w:rPr>
            </w:pPr>
            <w:r w:rsidRPr="00B91F1C">
              <w:rPr>
                <w:rFonts w:ascii="Times New Roman" w:hAnsi="Times New Roman" w:cs="Times New Roman"/>
                <w:b/>
                <w:color w:val="000000"/>
                <w:sz w:val="20"/>
                <w:szCs w:val="20"/>
              </w:rPr>
              <w:t>Sekcja PKD</w:t>
            </w:r>
          </w:p>
        </w:tc>
        <w:tc>
          <w:tcPr>
            <w:tcW w:w="1025" w:type="dxa"/>
          </w:tcPr>
          <w:p w:rsidR="003F09B0" w:rsidRPr="00B91F1C" w:rsidRDefault="003F09B0" w:rsidP="000A028B">
            <w:pPr>
              <w:spacing w:line="276" w:lineRule="auto"/>
              <w:rPr>
                <w:rFonts w:ascii="Times New Roman" w:hAnsi="Times New Roman" w:cs="Times New Roman"/>
                <w:b/>
                <w:color w:val="000000"/>
                <w:sz w:val="20"/>
                <w:szCs w:val="20"/>
              </w:rPr>
            </w:pPr>
            <w:r w:rsidRPr="00B91F1C">
              <w:rPr>
                <w:rFonts w:ascii="Times New Roman" w:hAnsi="Times New Roman" w:cs="Times New Roman"/>
                <w:b/>
                <w:color w:val="000000"/>
                <w:sz w:val="20"/>
                <w:szCs w:val="20"/>
              </w:rPr>
              <w:t>2016</w:t>
            </w:r>
          </w:p>
        </w:tc>
        <w:tc>
          <w:tcPr>
            <w:tcW w:w="1218" w:type="dxa"/>
          </w:tcPr>
          <w:p w:rsidR="003F09B0" w:rsidRPr="00B91F1C" w:rsidRDefault="003F09B0" w:rsidP="000A028B">
            <w:pPr>
              <w:spacing w:line="276" w:lineRule="auto"/>
              <w:rPr>
                <w:rFonts w:ascii="Times New Roman" w:hAnsi="Times New Roman" w:cs="Times New Roman"/>
                <w:b/>
                <w:color w:val="000000"/>
                <w:sz w:val="20"/>
                <w:szCs w:val="20"/>
              </w:rPr>
            </w:pPr>
            <w:r w:rsidRPr="00B91F1C">
              <w:rPr>
                <w:rFonts w:ascii="Times New Roman" w:hAnsi="Times New Roman" w:cs="Times New Roman"/>
                <w:b/>
                <w:color w:val="000000"/>
                <w:sz w:val="20"/>
                <w:szCs w:val="20"/>
              </w:rPr>
              <w:t>2015</w:t>
            </w:r>
          </w:p>
        </w:tc>
        <w:tc>
          <w:tcPr>
            <w:tcW w:w="1301" w:type="dxa"/>
          </w:tcPr>
          <w:p w:rsidR="003F09B0" w:rsidRPr="00B91F1C" w:rsidRDefault="003F09B0" w:rsidP="000A028B">
            <w:pPr>
              <w:spacing w:line="276" w:lineRule="auto"/>
              <w:rPr>
                <w:rFonts w:ascii="Times New Roman" w:hAnsi="Times New Roman" w:cs="Times New Roman"/>
                <w:b/>
                <w:color w:val="000000"/>
                <w:sz w:val="20"/>
                <w:szCs w:val="20"/>
              </w:rPr>
            </w:pPr>
            <w:r w:rsidRPr="00B91F1C">
              <w:rPr>
                <w:rFonts w:ascii="Times New Roman" w:hAnsi="Times New Roman" w:cs="Times New Roman"/>
                <w:b/>
                <w:color w:val="000000"/>
                <w:sz w:val="20"/>
                <w:szCs w:val="20"/>
              </w:rPr>
              <w:t>2014</w:t>
            </w:r>
          </w:p>
        </w:tc>
        <w:tc>
          <w:tcPr>
            <w:tcW w:w="1278" w:type="dxa"/>
          </w:tcPr>
          <w:p w:rsidR="003F09B0" w:rsidRPr="00B91F1C" w:rsidRDefault="003F09B0" w:rsidP="000A028B">
            <w:pPr>
              <w:spacing w:line="276" w:lineRule="auto"/>
              <w:rPr>
                <w:rFonts w:ascii="Times New Roman" w:hAnsi="Times New Roman" w:cs="Times New Roman"/>
                <w:b/>
                <w:color w:val="000000"/>
                <w:sz w:val="20"/>
                <w:szCs w:val="20"/>
              </w:rPr>
            </w:pPr>
            <w:r w:rsidRPr="00B91F1C">
              <w:rPr>
                <w:rFonts w:ascii="Times New Roman" w:hAnsi="Times New Roman" w:cs="Times New Roman"/>
                <w:b/>
                <w:color w:val="000000"/>
                <w:sz w:val="20"/>
                <w:szCs w:val="20"/>
              </w:rPr>
              <w:t>2013</w:t>
            </w:r>
          </w:p>
        </w:tc>
        <w:tc>
          <w:tcPr>
            <w:tcW w:w="1278" w:type="dxa"/>
          </w:tcPr>
          <w:p w:rsidR="003F09B0" w:rsidRPr="00B91F1C" w:rsidRDefault="003F09B0" w:rsidP="000A028B">
            <w:pPr>
              <w:spacing w:line="276" w:lineRule="auto"/>
              <w:rPr>
                <w:rFonts w:ascii="Times New Roman" w:hAnsi="Times New Roman" w:cs="Times New Roman"/>
                <w:b/>
                <w:color w:val="000000"/>
                <w:sz w:val="20"/>
                <w:szCs w:val="20"/>
              </w:rPr>
            </w:pPr>
            <w:r w:rsidRPr="00B91F1C">
              <w:rPr>
                <w:rFonts w:ascii="Times New Roman" w:hAnsi="Times New Roman" w:cs="Times New Roman"/>
                <w:b/>
                <w:color w:val="000000"/>
                <w:sz w:val="20"/>
                <w:szCs w:val="20"/>
              </w:rPr>
              <w:t>2012</w:t>
            </w:r>
          </w:p>
        </w:tc>
      </w:tr>
      <w:tr w:rsidR="003F09B0" w:rsidRPr="00B91F1C" w:rsidTr="003026B5">
        <w:tc>
          <w:tcPr>
            <w:tcW w:w="3188" w:type="dxa"/>
          </w:tcPr>
          <w:p w:rsidR="003F09B0" w:rsidRPr="00B91F1C" w:rsidRDefault="003F09B0" w:rsidP="00B91F1C">
            <w:pPr>
              <w:spacing w:line="276" w:lineRule="auto"/>
              <w:jc w:val="left"/>
              <w:rPr>
                <w:rFonts w:ascii="Times New Roman" w:hAnsi="Times New Roman" w:cs="Times New Roman"/>
                <w:sz w:val="20"/>
                <w:szCs w:val="20"/>
              </w:rPr>
            </w:pPr>
            <w:r w:rsidRPr="00B91F1C">
              <w:rPr>
                <w:rFonts w:ascii="Times New Roman" w:hAnsi="Times New Roman" w:cs="Times New Roman"/>
                <w:sz w:val="20"/>
                <w:szCs w:val="20"/>
              </w:rPr>
              <w:t>Rolnictwo, leśnictwo, łowiectwo i rybactwo</w:t>
            </w:r>
          </w:p>
        </w:tc>
        <w:tc>
          <w:tcPr>
            <w:tcW w:w="1025" w:type="dxa"/>
            <w:vAlign w:val="center"/>
          </w:tcPr>
          <w:p w:rsidR="003F09B0" w:rsidRPr="00B91F1C" w:rsidRDefault="003F09B0"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25,62%</w:t>
            </w:r>
          </w:p>
        </w:tc>
        <w:tc>
          <w:tcPr>
            <w:tcW w:w="1218" w:type="dxa"/>
            <w:vAlign w:val="center"/>
          </w:tcPr>
          <w:p w:rsidR="003F09B0" w:rsidRPr="00B91F1C" w:rsidRDefault="003F09B0" w:rsidP="003026B5">
            <w:pPr>
              <w:spacing w:line="276" w:lineRule="auto"/>
              <w:jc w:val="center"/>
              <w:rPr>
                <w:rFonts w:ascii="Times New Roman" w:hAnsi="Times New Roman" w:cs="Times New Roman"/>
                <w:color w:val="000000"/>
                <w:sz w:val="20"/>
                <w:szCs w:val="20"/>
              </w:rPr>
            </w:pPr>
            <w:r w:rsidRPr="00B91F1C">
              <w:rPr>
                <w:rFonts w:ascii="Times New Roman" w:eastAsia="Times New Roman" w:hAnsi="Times New Roman" w:cs="Times New Roman"/>
                <w:sz w:val="20"/>
                <w:szCs w:val="20"/>
                <w:lang w:eastAsia="pl-PL"/>
              </w:rPr>
              <w:t>35,40%</w:t>
            </w:r>
          </w:p>
        </w:tc>
        <w:tc>
          <w:tcPr>
            <w:tcW w:w="1301" w:type="dxa"/>
            <w:vAlign w:val="center"/>
          </w:tcPr>
          <w:p w:rsidR="003F09B0" w:rsidRPr="00B91F1C" w:rsidRDefault="003F09B0" w:rsidP="003026B5">
            <w:pPr>
              <w:spacing w:line="276" w:lineRule="auto"/>
              <w:jc w:val="center"/>
              <w:rPr>
                <w:rFonts w:ascii="Times New Roman" w:hAnsi="Times New Roman" w:cs="Times New Roman"/>
                <w:color w:val="000000"/>
                <w:sz w:val="20"/>
                <w:szCs w:val="20"/>
              </w:rPr>
            </w:pPr>
            <w:r w:rsidRPr="00B91F1C">
              <w:rPr>
                <w:rFonts w:ascii="Times New Roman" w:eastAsia="Times New Roman" w:hAnsi="Times New Roman" w:cs="Times New Roman"/>
                <w:sz w:val="20"/>
                <w:szCs w:val="20"/>
                <w:lang w:eastAsia="pl-PL"/>
              </w:rPr>
              <w:t>4</w:t>
            </w:r>
            <w:r w:rsidR="004F5F24" w:rsidRPr="00B91F1C">
              <w:rPr>
                <w:rFonts w:ascii="Times New Roman" w:eastAsia="Times New Roman" w:hAnsi="Times New Roman" w:cs="Times New Roman"/>
                <w:sz w:val="20"/>
                <w:szCs w:val="20"/>
                <w:lang w:eastAsia="pl-PL"/>
              </w:rPr>
              <w:t>7</w:t>
            </w:r>
            <w:r w:rsidRPr="00B91F1C">
              <w:rPr>
                <w:rFonts w:ascii="Times New Roman" w:eastAsia="Times New Roman" w:hAnsi="Times New Roman" w:cs="Times New Roman"/>
                <w:sz w:val="20"/>
                <w:szCs w:val="20"/>
                <w:lang w:eastAsia="pl-PL"/>
              </w:rPr>
              <w:t>,11%</w:t>
            </w:r>
          </w:p>
        </w:tc>
        <w:tc>
          <w:tcPr>
            <w:tcW w:w="1278" w:type="dxa"/>
            <w:vAlign w:val="center"/>
          </w:tcPr>
          <w:p w:rsidR="003F09B0" w:rsidRPr="00B91F1C" w:rsidRDefault="003F09B0" w:rsidP="003026B5">
            <w:pPr>
              <w:spacing w:line="276" w:lineRule="auto"/>
              <w:jc w:val="center"/>
              <w:rPr>
                <w:rFonts w:ascii="Times New Roman" w:hAnsi="Times New Roman" w:cs="Times New Roman"/>
                <w:color w:val="000000"/>
                <w:sz w:val="20"/>
                <w:szCs w:val="20"/>
              </w:rPr>
            </w:pPr>
            <w:r w:rsidRPr="00B91F1C">
              <w:rPr>
                <w:rFonts w:ascii="Times New Roman" w:eastAsia="Times New Roman" w:hAnsi="Times New Roman" w:cs="Times New Roman"/>
                <w:sz w:val="20"/>
                <w:szCs w:val="20"/>
                <w:lang w:eastAsia="pl-PL"/>
              </w:rPr>
              <w:t>50,29%</w:t>
            </w:r>
          </w:p>
        </w:tc>
        <w:tc>
          <w:tcPr>
            <w:tcW w:w="1278" w:type="dxa"/>
            <w:vAlign w:val="center"/>
          </w:tcPr>
          <w:p w:rsidR="003F09B0" w:rsidRPr="00B91F1C" w:rsidRDefault="003F09B0" w:rsidP="003026B5">
            <w:pPr>
              <w:spacing w:line="276" w:lineRule="auto"/>
              <w:jc w:val="center"/>
              <w:rPr>
                <w:rFonts w:ascii="Times New Roman" w:hAnsi="Times New Roman" w:cs="Times New Roman"/>
                <w:color w:val="000000"/>
                <w:sz w:val="20"/>
                <w:szCs w:val="20"/>
              </w:rPr>
            </w:pPr>
            <w:r w:rsidRPr="00B91F1C">
              <w:rPr>
                <w:rFonts w:ascii="Times New Roman" w:hAnsi="Times New Roman" w:cs="Times New Roman"/>
                <w:color w:val="000000"/>
                <w:sz w:val="20"/>
                <w:szCs w:val="20"/>
              </w:rPr>
              <w:t>46,6</w:t>
            </w:r>
            <w:r w:rsidR="004F5F24" w:rsidRPr="00B91F1C">
              <w:rPr>
                <w:rFonts w:ascii="Times New Roman" w:hAnsi="Times New Roman" w:cs="Times New Roman"/>
                <w:color w:val="000000"/>
                <w:sz w:val="20"/>
                <w:szCs w:val="20"/>
              </w:rPr>
              <w:t>0</w:t>
            </w:r>
            <w:r w:rsidRPr="00B91F1C">
              <w:rPr>
                <w:rFonts w:ascii="Times New Roman" w:hAnsi="Times New Roman" w:cs="Times New Roman"/>
                <w:color w:val="000000"/>
                <w:sz w:val="20"/>
                <w:szCs w:val="20"/>
              </w:rPr>
              <w:t>%</w:t>
            </w:r>
          </w:p>
        </w:tc>
      </w:tr>
      <w:tr w:rsidR="003F09B0" w:rsidRPr="00B91F1C" w:rsidTr="003026B5">
        <w:tc>
          <w:tcPr>
            <w:tcW w:w="3188" w:type="dxa"/>
          </w:tcPr>
          <w:p w:rsidR="003F09B0" w:rsidRPr="00B91F1C" w:rsidRDefault="003F09B0" w:rsidP="00B91F1C">
            <w:pPr>
              <w:spacing w:line="276" w:lineRule="auto"/>
              <w:jc w:val="left"/>
              <w:rPr>
                <w:rFonts w:ascii="Times New Roman" w:hAnsi="Times New Roman" w:cs="Times New Roman"/>
                <w:sz w:val="20"/>
                <w:szCs w:val="20"/>
              </w:rPr>
            </w:pPr>
            <w:r w:rsidRPr="00B91F1C">
              <w:rPr>
                <w:rFonts w:ascii="Times New Roman" w:hAnsi="Times New Roman" w:cs="Times New Roman"/>
                <w:sz w:val="20"/>
                <w:szCs w:val="20"/>
              </w:rPr>
              <w:t>Działalność w zakresie usług administrowania i działalność wspierająca</w:t>
            </w:r>
          </w:p>
        </w:tc>
        <w:tc>
          <w:tcPr>
            <w:tcW w:w="1025" w:type="dxa"/>
            <w:vAlign w:val="center"/>
          </w:tcPr>
          <w:p w:rsidR="003F09B0" w:rsidRPr="00B91F1C" w:rsidRDefault="003F09B0"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28,82%</w:t>
            </w:r>
          </w:p>
        </w:tc>
        <w:tc>
          <w:tcPr>
            <w:tcW w:w="1218" w:type="dxa"/>
            <w:vAlign w:val="center"/>
          </w:tcPr>
          <w:p w:rsidR="003F09B0" w:rsidRPr="00B91F1C" w:rsidRDefault="003F09B0"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15,99%</w:t>
            </w:r>
          </w:p>
        </w:tc>
        <w:tc>
          <w:tcPr>
            <w:tcW w:w="1301" w:type="dxa"/>
            <w:vAlign w:val="center"/>
          </w:tcPr>
          <w:p w:rsidR="003F09B0" w:rsidRPr="00B91F1C" w:rsidRDefault="003F09B0"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8,72%</w:t>
            </w:r>
          </w:p>
        </w:tc>
        <w:tc>
          <w:tcPr>
            <w:tcW w:w="1278" w:type="dxa"/>
            <w:vAlign w:val="center"/>
          </w:tcPr>
          <w:p w:rsidR="003F09B0" w:rsidRPr="00B91F1C" w:rsidRDefault="003746F8"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X</w:t>
            </w:r>
          </w:p>
        </w:tc>
        <w:tc>
          <w:tcPr>
            <w:tcW w:w="1278" w:type="dxa"/>
            <w:vAlign w:val="center"/>
          </w:tcPr>
          <w:p w:rsidR="003F09B0" w:rsidRPr="00B91F1C" w:rsidRDefault="003746F8"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X</w:t>
            </w:r>
          </w:p>
        </w:tc>
      </w:tr>
      <w:tr w:rsidR="003F09B0" w:rsidRPr="00B91F1C" w:rsidTr="003026B5">
        <w:tc>
          <w:tcPr>
            <w:tcW w:w="3188" w:type="dxa"/>
          </w:tcPr>
          <w:p w:rsidR="003F09B0" w:rsidRPr="00B91F1C" w:rsidRDefault="003F09B0" w:rsidP="00B91F1C">
            <w:pPr>
              <w:spacing w:line="276" w:lineRule="auto"/>
              <w:jc w:val="left"/>
              <w:rPr>
                <w:rFonts w:ascii="Times New Roman" w:hAnsi="Times New Roman" w:cs="Times New Roman"/>
                <w:sz w:val="20"/>
                <w:szCs w:val="20"/>
              </w:rPr>
            </w:pPr>
            <w:r w:rsidRPr="00B91F1C">
              <w:rPr>
                <w:rFonts w:ascii="Times New Roman" w:hAnsi="Times New Roman" w:cs="Times New Roman"/>
                <w:sz w:val="20"/>
                <w:szCs w:val="20"/>
              </w:rPr>
              <w:t>Przetwórstwo przemysłowe</w:t>
            </w:r>
          </w:p>
        </w:tc>
        <w:tc>
          <w:tcPr>
            <w:tcW w:w="1025" w:type="dxa"/>
            <w:vAlign w:val="center"/>
          </w:tcPr>
          <w:p w:rsidR="003F09B0" w:rsidRPr="00B91F1C" w:rsidRDefault="003746F8"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12,69%</w:t>
            </w:r>
          </w:p>
        </w:tc>
        <w:tc>
          <w:tcPr>
            <w:tcW w:w="1218" w:type="dxa"/>
            <w:vAlign w:val="center"/>
          </w:tcPr>
          <w:p w:rsidR="003F09B0" w:rsidRPr="00B91F1C" w:rsidRDefault="003F09B0"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11,53%</w:t>
            </w:r>
          </w:p>
        </w:tc>
        <w:tc>
          <w:tcPr>
            <w:tcW w:w="1301" w:type="dxa"/>
            <w:vAlign w:val="center"/>
          </w:tcPr>
          <w:p w:rsidR="003F09B0" w:rsidRPr="00B91F1C" w:rsidRDefault="003F09B0"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11,</w:t>
            </w:r>
            <w:r w:rsidR="000B5028" w:rsidRPr="00B91F1C">
              <w:rPr>
                <w:rFonts w:ascii="Times New Roman" w:eastAsia="Times New Roman" w:hAnsi="Times New Roman" w:cs="Times New Roman"/>
                <w:sz w:val="20"/>
                <w:szCs w:val="20"/>
                <w:lang w:eastAsia="pl-PL"/>
              </w:rPr>
              <w:t>6</w:t>
            </w:r>
            <w:r w:rsidRPr="00B91F1C">
              <w:rPr>
                <w:rFonts w:ascii="Times New Roman" w:eastAsia="Times New Roman" w:hAnsi="Times New Roman" w:cs="Times New Roman"/>
                <w:sz w:val="20"/>
                <w:szCs w:val="20"/>
                <w:lang w:eastAsia="pl-PL"/>
              </w:rPr>
              <w:t>7%</w:t>
            </w:r>
          </w:p>
        </w:tc>
        <w:tc>
          <w:tcPr>
            <w:tcW w:w="1278" w:type="dxa"/>
            <w:vAlign w:val="center"/>
          </w:tcPr>
          <w:p w:rsidR="003F09B0" w:rsidRPr="00B91F1C" w:rsidRDefault="003F09B0"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7,5</w:t>
            </w:r>
            <w:r w:rsidR="000B5028" w:rsidRPr="00B91F1C">
              <w:rPr>
                <w:rFonts w:ascii="Times New Roman" w:eastAsia="Times New Roman" w:hAnsi="Times New Roman" w:cs="Times New Roman"/>
                <w:sz w:val="20"/>
                <w:szCs w:val="20"/>
                <w:lang w:eastAsia="pl-PL"/>
              </w:rPr>
              <w:t>3</w:t>
            </w:r>
            <w:r w:rsidRPr="00B91F1C">
              <w:rPr>
                <w:rFonts w:ascii="Times New Roman" w:eastAsia="Times New Roman" w:hAnsi="Times New Roman" w:cs="Times New Roman"/>
                <w:sz w:val="20"/>
                <w:szCs w:val="20"/>
                <w:lang w:eastAsia="pl-PL"/>
              </w:rPr>
              <w:t>%</w:t>
            </w:r>
          </w:p>
        </w:tc>
        <w:tc>
          <w:tcPr>
            <w:tcW w:w="1278" w:type="dxa"/>
            <w:vAlign w:val="center"/>
          </w:tcPr>
          <w:p w:rsidR="003F09B0" w:rsidRPr="00B91F1C" w:rsidRDefault="003F09B0"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6,7</w:t>
            </w:r>
            <w:r w:rsidR="000B5028" w:rsidRPr="00B91F1C">
              <w:rPr>
                <w:rFonts w:ascii="Times New Roman" w:eastAsia="Times New Roman" w:hAnsi="Times New Roman" w:cs="Times New Roman"/>
                <w:sz w:val="20"/>
                <w:szCs w:val="20"/>
                <w:lang w:eastAsia="pl-PL"/>
              </w:rPr>
              <w:t>0</w:t>
            </w:r>
            <w:r w:rsidRPr="00B91F1C">
              <w:rPr>
                <w:rFonts w:ascii="Times New Roman" w:eastAsia="Times New Roman" w:hAnsi="Times New Roman" w:cs="Times New Roman"/>
                <w:sz w:val="20"/>
                <w:szCs w:val="20"/>
                <w:lang w:eastAsia="pl-PL"/>
              </w:rPr>
              <w:t>%</w:t>
            </w:r>
          </w:p>
        </w:tc>
      </w:tr>
      <w:tr w:rsidR="003F09B0" w:rsidRPr="00B91F1C" w:rsidTr="003026B5">
        <w:tc>
          <w:tcPr>
            <w:tcW w:w="3188" w:type="dxa"/>
          </w:tcPr>
          <w:p w:rsidR="003F09B0" w:rsidRPr="00B91F1C" w:rsidRDefault="003F09B0" w:rsidP="00B91F1C">
            <w:pPr>
              <w:spacing w:line="276" w:lineRule="auto"/>
              <w:jc w:val="left"/>
              <w:rPr>
                <w:rFonts w:ascii="Times New Roman" w:hAnsi="Times New Roman" w:cs="Times New Roman"/>
                <w:color w:val="000000"/>
                <w:sz w:val="20"/>
                <w:szCs w:val="20"/>
              </w:rPr>
            </w:pPr>
            <w:r w:rsidRPr="00B91F1C">
              <w:rPr>
                <w:rFonts w:ascii="Times New Roman" w:hAnsi="Times New Roman" w:cs="Times New Roman"/>
                <w:color w:val="000000"/>
                <w:sz w:val="20"/>
                <w:szCs w:val="20"/>
              </w:rPr>
              <w:t>Budownictwo</w:t>
            </w:r>
          </w:p>
        </w:tc>
        <w:tc>
          <w:tcPr>
            <w:tcW w:w="1025" w:type="dxa"/>
            <w:vAlign w:val="center"/>
          </w:tcPr>
          <w:p w:rsidR="003F09B0" w:rsidRPr="00B91F1C" w:rsidRDefault="003746F8"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12,80</w:t>
            </w:r>
            <w:r w:rsidR="00636257" w:rsidRPr="00B91F1C">
              <w:rPr>
                <w:rFonts w:ascii="Times New Roman" w:eastAsia="Times New Roman" w:hAnsi="Times New Roman" w:cs="Times New Roman"/>
                <w:sz w:val="20"/>
                <w:szCs w:val="20"/>
                <w:lang w:eastAsia="pl-PL"/>
              </w:rPr>
              <w:t>%</w:t>
            </w:r>
          </w:p>
        </w:tc>
        <w:tc>
          <w:tcPr>
            <w:tcW w:w="1218" w:type="dxa"/>
            <w:vAlign w:val="center"/>
          </w:tcPr>
          <w:p w:rsidR="003F09B0" w:rsidRPr="00B91F1C" w:rsidRDefault="003F09B0"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14,16%</w:t>
            </w:r>
          </w:p>
        </w:tc>
        <w:tc>
          <w:tcPr>
            <w:tcW w:w="1301" w:type="dxa"/>
            <w:vAlign w:val="center"/>
          </w:tcPr>
          <w:p w:rsidR="003F09B0" w:rsidRPr="00B91F1C" w:rsidRDefault="003F09B0"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14,</w:t>
            </w:r>
            <w:r w:rsidR="004F5F24" w:rsidRPr="00B91F1C">
              <w:rPr>
                <w:rFonts w:ascii="Times New Roman" w:eastAsia="Times New Roman" w:hAnsi="Times New Roman" w:cs="Times New Roman"/>
                <w:sz w:val="20"/>
                <w:szCs w:val="20"/>
                <w:lang w:eastAsia="pl-PL"/>
              </w:rPr>
              <w:t>48</w:t>
            </w:r>
            <w:r w:rsidRPr="00B91F1C">
              <w:rPr>
                <w:rFonts w:ascii="Times New Roman" w:eastAsia="Times New Roman" w:hAnsi="Times New Roman" w:cs="Times New Roman"/>
                <w:sz w:val="20"/>
                <w:szCs w:val="20"/>
                <w:lang w:eastAsia="pl-PL"/>
              </w:rPr>
              <w:t>%</w:t>
            </w:r>
          </w:p>
        </w:tc>
        <w:tc>
          <w:tcPr>
            <w:tcW w:w="1278" w:type="dxa"/>
            <w:vAlign w:val="center"/>
          </w:tcPr>
          <w:p w:rsidR="003F09B0" w:rsidRPr="00B91F1C" w:rsidRDefault="003F09B0"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12,6</w:t>
            </w:r>
            <w:r w:rsidR="004F5F24" w:rsidRPr="00B91F1C">
              <w:rPr>
                <w:rFonts w:ascii="Times New Roman" w:eastAsia="Times New Roman" w:hAnsi="Times New Roman" w:cs="Times New Roman"/>
                <w:sz w:val="20"/>
                <w:szCs w:val="20"/>
                <w:lang w:eastAsia="pl-PL"/>
              </w:rPr>
              <w:t>2</w:t>
            </w:r>
            <w:r w:rsidRPr="00B91F1C">
              <w:rPr>
                <w:rFonts w:ascii="Times New Roman" w:eastAsia="Times New Roman" w:hAnsi="Times New Roman" w:cs="Times New Roman"/>
                <w:sz w:val="20"/>
                <w:szCs w:val="20"/>
                <w:lang w:eastAsia="pl-PL"/>
              </w:rPr>
              <w:t>%</w:t>
            </w:r>
          </w:p>
        </w:tc>
        <w:tc>
          <w:tcPr>
            <w:tcW w:w="1278" w:type="dxa"/>
            <w:vAlign w:val="center"/>
          </w:tcPr>
          <w:p w:rsidR="003F09B0" w:rsidRPr="00B91F1C" w:rsidRDefault="003F09B0"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22,1</w:t>
            </w:r>
            <w:r w:rsidR="004F5F24" w:rsidRPr="00B91F1C">
              <w:rPr>
                <w:rFonts w:ascii="Times New Roman" w:eastAsia="Times New Roman" w:hAnsi="Times New Roman" w:cs="Times New Roman"/>
                <w:sz w:val="20"/>
                <w:szCs w:val="20"/>
                <w:lang w:eastAsia="pl-PL"/>
              </w:rPr>
              <w:t>0</w:t>
            </w:r>
            <w:r w:rsidRPr="00B91F1C">
              <w:rPr>
                <w:rFonts w:ascii="Times New Roman" w:eastAsia="Times New Roman" w:hAnsi="Times New Roman" w:cs="Times New Roman"/>
                <w:sz w:val="20"/>
                <w:szCs w:val="20"/>
                <w:lang w:eastAsia="pl-PL"/>
              </w:rPr>
              <w:t>%</w:t>
            </w:r>
          </w:p>
        </w:tc>
      </w:tr>
      <w:tr w:rsidR="003F09B0" w:rsidRPr="00B91F1C" w:rsidTr="003026B5">
        <w:tc>
          <w:tcPr>
            <w:tcW w:w="3188" w:type="dxa"/>
          </w:tcPr>
          <w:p w:rsidR="003F09B0" w:rsidRPr="00B91F1C" w:rsidRDefault="003F09B0" w:rsidP="00B91F1C">
            <w:pPr>
              <w:spacing w:line="276" w:lineRule="auto"/>
              <w:jc w:val="left"/>
              <w:rPr>
                <w:rFonts w:ascii="Times New Roman" w:hAnsi="Times New Roman" w:cs="Times New Roman"/>
                <w:color w:val="000000"/>
                <w:sz w:val="20"/>
                <w:szCs w:val="20"/>
              </w:rPr>
            </w:pPr>
            <w:r w:rsidRPr="00B91F1C">
              <w:rPr>
                <w:rFonts w:ascii="Times New Roman" w:hAnsi="Times New Roman" w:cs="Times New Roman"/>
                <w:color w:val="000000"/>
                <w:sz w:val="20"/>
                <w:szCs w:val="20"/>
              </w:rPr>
              <w:t>Handel hurtowy i detaliczny, naprawa pojazdów samochodowych, włączając motocykle</w:t>
            </w:r>
          </w:p>
        </w:tc>
        <w:tc>
          <w:tcPr>
            <w:tcW w:w="1025" w:type="dxa"/>
            <w:vAlign w:val="center"/>
          </w:tcPr>
          <w:p w:rsidR="003F09B0" w:rsidRPr="00B91F1C" w:rsidRDefault="003746F8"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3,94%</w:t>
            </w:r>
          </w:p>
        </w:tc>
        <w:tc>
          <w:tcPr>
            <w:tcW w:w="1218" w:type="dxa"/>
            <w:vAlign w:val="center"/>
          </w:tcPr>
          <w:p w:rsidR="003F09B0" w:rsidRPr="00B91F1C" w:rsidRDefault="003F09B0"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4,54%</w:t>
            </w:r>
          </w:p>
        </w:tc>
        <w:tc>
          <w:tcPr>
            <w:tcW w:w="1301" w:type="dxa"/>
            <w:vAlign w:val="center"/>
          </w:tcPr>
          <w:p w:rsidR="003F09B0" w:rsidRPr="00B91F1C" w:rsidRDefault="000B5028"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4,27</w:t>
            </w:r>
            <w:r w:rsidR="003F09B0" w:rsidRPr="00B91F1C">
              <w:rPr>
                <w:rFonts w:ascii="Times New Roman" w:eastAsia="Times New Roman" w:hAnsi="Times New Roman" w:cs="Times New Roman"/>
                <w:sz w:val="20"/>
                <w:szCs w:val="20"/>
                <w:lang w:eastAsia="pl-PL"/>
              </w:rPr>
              <w:t>%</w:t>
            </w:r>
          </w:p>
        </w:tc>
        <w:tc>
          <w:tcPr>
            <w:tcW w:w="1278" w:type="dxa"/>
            <w:vAlign w:val="center"/>
          </w:tcPr>
          <w:p w:rsidR="003F09B0" w:rsidRPr="00B91F1C" w:rsidRDefault="003F09B0"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5,15%</w:t>
            </w:r>
          </w:p>
        </w:tc>
        <w:tc>
          <w:tcPr>
            <w:tcW w:w="1278" w:type="dxa"/>
            <w:vAlign w:val="center"/>
          </w:tcPr>
          <w:p w:rsidR="003F09B0" w:rsidRPr="00B91F1C" w:rsidRDefault="003F09B0"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2,7</w:t>
            </w:r>
            <w:r w:rsidR="000B5028" w:rsidRPr="00B91F1C">
              <w:rPr>
                <w:rFonts w:ascii="Times New Roman" w:eastAsia="Times New Roman" w:hAnsi="Times New Roman" w:cs="Times New Roman"/>
                <w:sz w:val="20"/>
                <w:szCs w:val="20"/>
                <w:lang w:eastAsia="pl-PL"/>
              </w:rPr>
              <w:t>0</w:t>
            </w:r>
            <w:r w:rsidRPr="00B91F1C">
              <w:rPr>
                <w:rFonts w:ascii="Times New Roman" w:eastAsia="Times New Roman" w:hAnsi="Times New Roman" w:cs="Times New Roman"/>
                <w:sz w:val="20"/>
                <w:szCs w:val="20"/>
                <w:lang w:eastAsia="pl-PL"/>
              </w:rPr>
              <w:t>%</w:t>
            </w:r>
          </w:p>
        </w:tc>
      </w:tr>
      <w:tr w:rsidR="003F09B0" w:rsidRPr="00B91F1C" w:rsidTr="003026B5">
        <w:tc>
          <w:tcPr>
            <w:tcW w:w="3188" w:type="dxa"/>
          </w:tcPr>
          <w:p w:rsidR="003F09B0" w:rsidRPr="00B91F1C" w:rsidRDefault="003F09B0" w:rsidP="00B91F1C">
            <w:pPr>
              <w:spacing w:line="276" w:lineRule="auto"/>
              <w:jc w:val="left"/>
              <w:rPr>
                <w:rFonts w:ascii="Times New Roman" w:hAnsi="Times New Roman" w:cs="Times New Roman"/>
                <w:color w:val="000000"/>
                <w:sz w:val="20"/>
                <w:szCs w:val="20"/>
              </w:rPr>
            </w:pPr>
            <w:r w:rsidRPr="00B91F1C">
              <w:rPr>
                <w:rFonts w:ascii="Times New Roman" w:hAnsi="Times New Roman" w:cs="Times New Roman"/>
                <w:color w:val="000000"/>
                <w:sz w:val="20"/>
                <w:szCs w:val="20"/>
              </w:rPr>
              <w:t>Transport i gospodarka magazynowa</w:t>
            </w:r>
          </w:p>
        </w:tc>
        <w:tc>
          <w:tcPr>
            <w:tcW w:w="1025" w:type="dxa"/>
            <w:vAlign w:val="center"/>
          </w:tcPr>
          <w:p w:rsidR="003F09B0" w:rsidRPr="00B91F1C" w:rsidRDefault="003746F8"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4,76%</w:t>
            </w:r>
          </w:p>
        </w:tc>
        <w:tc>
          <w:tcPr>
            <w:tcW w:w="1218" w:type="dxa"/>
            <w:vAlign w:val="center"/>
          </w:tcPr>
          <w:p w:rsidR="003F09B0" w:rsidRPr="00B91F1C" w:rsidRDefault="003746F8" w:rsidP="003026B5">
            <w:pPr>
              <w:spacing w:line="276" w:lineRule="auto"/>
              <w:jc w:val="center"/>
              <w:rPr>
                <w:rFonts w:ascii="Times New Roman" w:hAnsi="Times New Roman" w:cs="Times New Roman"/>
                <w:color w:val="000000"/>
                <w:sz w:val="20"/>
                <w:szCs w:val="20"/>
              </w:rPr>
            </w:pPr>
            <w:r w:rsidRPr="00B91F1C">
              <w:rPr>
                <w:rFonts w:ascii="Times New Roman" w:eastAsia="Times New Roman" w:hAnsi="Times New Roman" w:cs="Times New Roman"/>
                <w:sz w:val="20"/>
                <w:szCs w:val="20"/>
                <w:lang w:eastAsia="pl-PL"/>
              </w:rPr>
              <w:t>3,79</w:t>
            </w:r>
            <w:r w:rsidR="00F909FC" w:rsidRPr="00B91F1C">
              <w:rPr>
                <w:rFonts w:ascii="Times New Roman" w:eastAsia="Times New Roman" w:hAnsi="Times New Roman" w:cs="Times New Roman"/>
                <w:sz w:val="20"/>
                <w:szCs w:val="20"/>
                <w:lang w:eastAsia="pl-PL"/>
              </w:rPr>
              <w:t>%</w:t>
            </w:r>
          </w:p>
        </w:tc>
        <w:tc>
          <w:tcPr>
            <w:tcW w:w="1301" w:type="dxa"/>
            <w:vAlign w:val="center"/>
          </w:tcPr>
          <w:p w:rsidR="003F09B0" w:rsidRPr="00B91F1C" w:rsidRDefault="003746F8" w:rsidP="003026B5">
            <w:pPr>
              <w:spacing w:line="276" w:lineRule="auto"/>
              <w:jc w:val="center"/>
              <w:rPr>
                <w:rFonts w:ascii="Times New Roman" w:hAnsi="Times New Roman" w:cs="Times New Roman"/>
                <w:color w:val="000000"/>
                <w:sz w:val="20"/>
                <w:szCs w:val="20"/>
              </w:rPr>
            </w:pPr>
            <w:r w:rsidRPr="00B91F1C">
              <w:rPr>
                <w:rFonts w:ascii="Times New Roman" w:eastAsia="Times New Roman" w:hAnsi="Times New Roman" w:cs="Times New Roman"/>
                <w:sz w:val="20"/>
                <w:szCs w:val="20"/>
                <w:lang w:eastAsia="pl-PL"/>
              </w:rPr>
              <w:t>3,29</w:t>
            </w:r>
            <w:r w:rsidR="003F09B0" w:rsidRPr="00B91F1C">
              <w:rPr>
                <w:rFonts w:ascii="Times New Roman" w:eastAsia="Times New Roman" w:hAnsi="Times New Roman" w:cs="Times New Roman"/>
                <w:sz w:val="20"/>
                <w:szCs w:val="20"/>
                <w:lang w:eastAsia="pl-PL"/>
              </w:rPr>
              <w:t>%</w:t>
            </w:r>
          </w:p>
        </w:tc>
        <w:tc>
          <w:tcPr>
            <w:tcW w:w="1278" w:type="dxa"/>
            <w:vAlign w:val="center"/>
          </w:tcPr>
          <w:p w:rsidR="003F09B0" w:rsidRPr="00B91F1C" w:rsidRDefault="003746F8" w:rsidP="003026B5">
            <w:pPr>
              <w:spacing w:line="276" w:lineRule="auto"/>
              <w:jc w:val="center"/>
              <w:rPr>
                <w:rFonts w:ascii="Times New Roman" w:hAnsi="Times New Roman" w:cs="Times New Roman"/>
                <w:color w:val="000000"/>
                <w:sz w:val="20"/>
                <w:szCs w:val="20"/>
              </w:rPr>
            </w:pPr>
            <w:r w:rsidRPr="00B91F1C">
              <w:rPr>
                <w:rFonts w:ascii="Times New Roman" w:eastAsia="Times New Roman" w:hAnsi="Times New Roman" w:cs="Times New Roman"/>
                <w:sz w:val="20"/>
                <w:szCs w:val="20"/>
                <w:lang w:eastAsia="pl-PL"/>
              </w:rPr>
              <w:t>2,35%</w:t>
            </w:r>
          </w:p>
        </w:tc>
        <w:tc>
          <w:tcPr>
            <w:tcW w:w="1278" w:type="dxa"/>
            <w:vAlign w:val="center"/>
          </w:tcPr>
          <w:p w:rsidR="003F09B0" w:rsidRPr="00B91F1C" w:rsidRDefault="003F09B0" w:rsidP="003026B5">
            <w:pPr>
              <w:spacing w:line="276" w:lineRule="auto"/>
              <w:jc w:val="center"/>
              <w:rPr>
                <w:rFonts w:ascii="Times New Roman" w:hAnsi="Times New Roman" w:cs="Times New Roman"/>
                <w:color w:val="000000"/>
                <w:sz w:val="20"/>
                <w:szCs w:val="20"/>
              </w:rPr>
            </w:pPr>
            <w:r w:rsidRPr="00B91F1C">
              <w:rPr>
                <w:rFonts w:ascii="Times New Roman" w:eastAsia="Times New Roman" w:hAnsi="Times New Roman" w:cs="Times New Roman"/>
                <w:sz w:val="20"/>
                <w:szCs w:val="20"/>
                <w:lang w:eastAsia="pl-PL"/>
              </w:rPr>
              <w:t>3,</w:t>
            </w:r>
            <w:r w:rsidR="003746F8" w:rsidRPr="00B91F1C">
              <w:rPr>
                <w:rFonts w:ascii="Times New Roman" w:eastAsia="Times New Roman" w:hAnsi="Times New Roman" w:cs="Times New Roman"/>
                <w:sz w:val="20"/>
                <w:szCs w:val="20"/>
                <w:lang w:eastAsia="pl-PL"/>
              </w:rPr>
              <w:t>00</w:t>
            </w:r>
            <w:r w:rsidRPr="00B91F1C">
              <w:rPr>
                <w:rFonts w:ascii="Times New Roman" w:eastAsia="Times New Roman" w:hAnsi="Times New Roman" w:cs="Times New Roman"/>
                <w:sz w:val="20"/>
                <w:szCs w:val="20"/>
                <w:lang w:eastAsia="pl-PL"/>
              </w:rPr>
              <w:t>%</w:t>
            </w:r>
          </w:p>
        </w:tc>
      </w:tr>
      <w:tr w:rsidR="003F09B0" w:rsidRPr="00B91F1C" w:rsidTr="003026B5">
        <w:tc>
          <w:tcPr>
            <w:tcW w:w="3188" w:type="dxa"/>
          </w:tcPr>
          <w:p w:rsidR="003F09B0" w:rsidRPr="00B91F1C" w:rsidRDefault="00B91F1C" w:rsidP="00B91F1C">
            <w:pPr>
              <w:spacing w:line="276"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Działalność związana z</w:t>
            </w:r>
            <w:r w:rsidR="0028405D">
              <w:rPr>
                <w:rFonts w:ascii="Times New Roman" w:hAnsi="Times New Roman" w:cs="Times New Roman"/>
                <w:color w:val="000000"/>
                <w:sz w:val="20"/>
                <w:szCs w:val="20"/>
              </w:rPr>
              <w:t xml:space="preserve"> </w:t>
            </w:r>
            <w:r w:rsidR="003F09B0" w:rsidRPr="00B91F1C">
              <w:rPr>
                <w:rFonts w:ascii="Times New Roman" w:hAnsi="Times New Roman" w:cs="Times New Roman"/>
                <w:color w:val="000000"/>
                <w:sz w:val="20"/>
                <w:szCs w:val="20"/>
              </w:rPr>
              <w:t>zakwaterowaniem i usługami gastronomicznymi</w:t>
            </w:r>
          </w:p>
        </w:tc>
        <w:tc>
          <w:tcPr>
            <w:tcW w:w="1025" w:type="dxa"/>
            <w:vAlign w:val="center"/>
          </w:tcPr>
          <w:p w:rsidR="003F09B0" w:rsidRPr="00B91F1C" w:rsidRDefault="003746F8"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1,90%</w:t>
            </w:r>
          </w:p>
        </w:tc>
        <w:tc>
          <w:tcPr>
            <w:tcW w:w="1218" w:type="dxa"/>
            <w:vAlign w:val="center"/>
          </w:tcPr>
          <w:p w:rsidR="003F09B0" w:rsidRPr="00B91F1C" w:rsidRDefault="003F09B0" w:rsidP="003026B5">
            <w:pPr>
              <w:spacing w:line="276" w:lineRule="auto"/>
              <w:jc w:val="center"/>
              <w:rPr>
                <w:rFonts w:ascii="Times New Roman" w:hAnsi="Times New Roman" w:cs="Times New Roman"/>
                <w:color w:val="000000"/>
                <w:sz w:val="20"/>
                <w:szCs w:val="20"/>
              </w:rPr>
            </w:pPr>
            <w:r w:rsidRPr="00B91F1C">
              <w:rPr>
                <w:rFonts w:ascii="Times New Roman" w:eastAsia="Times New Roman" w:hAnsi="Times New Roman" w:cs="Times New Roman"/>
                <w:sz w:val="20"/>
                <w:szCs w:val="20"/>
                <w:lang w:eastAsia="pl-PL"/>
              </w:rPr>
              <w:t>1,</w:t>
            </w:r>
            <w:r w:rsidR="003746F8" w:rsidRPr="00B91F1C">
              <w:rPr>
                <w:rFonts w:ascii="Times New Roman" w:eastAsia="Times New Roman" w:hAnsi="Times New Roman" w:cs="Times New Roman"/>
                <w:sz w:val="20"/>
                <w:szCs w:val="20"/>
                <w:lang w:eastAsia="pl-PL"/>
              </w:rPr>
              <w:t>4</w:t>
            </w:r>
            <w:r w:rsidRPr="00B91F1C">
              <w:rPr>
                <w:rFonts w:ascii="Times New Roman" w:eastAsia="Times New Roman" w:hAnsi="Times New Roman" w:cs="Times New Roman"/>
                <w:sz w:val="20"/>
                <w:szCs w:val="20"/>
                <w:lang w:eastAsia="pl-PL"/>
              </w:rPr>
              <w:t>9%</w:t>
            </w:r>
          </w:p>
        </w:tc>
        <w:tc>
          <w:tcPr>
            <w:tcW w:w="1301" w:type="dxa"/>
            <w:vAlign w:val="center"/>
          </w:tcPr>
          <w:p w:rsidR="003F09B0" w:rsidRPr="00B91F1C" w:rsidRDefault="003F09B0" w:rsidP="003026B5">
            <w:pPr>
              <w:spacing w:line="276" w:lineRule="auto"/>
              <w:jc w:val="center"/>
              <w:rPr>
                <w:rFonts w:ascii="Times New Roman" w:hAnsi="Times New Roman" w:cs="Times New Roman"/>
                <w:color w:val="000000"/>
                <w:sz w:val="20"/>
                <w:szCs w:val="20"/>
              </w:rPr>
            </w:pPr>
            <w:r w:rsidRPr="00B91F1C">
              <w:rPr>
                <w:rFonts w:ascii="Times New Roman" w:eastAsia="Times New Roman" w:hAnsi="Times New Roman" w:cs="Times New Roman"/>
                <w:sz w:val="20"/>
                <w:szCs w:val="20"/>
                <w:lang w:eastAsia="pl-PL"/>
              </w:rPr>
              <w:t>1,</w:t>
            </w:r>
            <w:r w:rsidR="003746F8" w:rsidRPr="00B91F1C">
              <w:rPr>
                <w:rFonts w:ascii="Times New Roman" w:eastAsia="Times New Roman" w:hAnsi="Times New Roman" w:cs="Times New Roman"/>
                <w:sz w:val="20"/>
                <w:szCs w:val="20"/>
                <w:lang w:eastAsia="pl-PL"/>
              </w:rPr>
              <w:t>25</w:t>
            </w:r>
            <w:r w:rsidRPr="00B91F1C">
              <w:rPr>
                <w:rFonts w:ascii="Times New Roman" w:eastAsia="Times New Roman" w:hAnsi="Times New Roman" w:cs="Times New Roman"/>
                <w:sz w:val="20"/>
                <w:szCs w:val="20"/>
                <w:lang w:eastAsia="pl-PL"/>
              </w:rPr>
              <w:t>%</w:t>
            </w:r>
          </w:p>
        </w:tc>
        <w:tc>
          <w:tcPr>
            <w:tcW w:w="1278" w:type="dxa"/>
            <w:vAlign w:val="center"/>
          </w:tcPr>
          <w:p w:rsidR="003F09B0" w:rsidRPr="00B91F1C" w:rsidRDefault="003F09B0" w:rsidP="003026B5">
            <w:pPr>
              <w:spacing w:line="276" w:lineRule="auto"/>
              <w:jc w:val="center"/>
              <w:rPr>
                <w:rFonts w:ascii="Times New Roman" w:hAnsi="Times New Roman" w:cs="Times New Roman"/>
                <w:color w:val="000000"/>
                <w:sz w:val="20"/>
                <w:szCs w:val="20"/>
              </w:rPr>
            </w:pPr>
            <w:r w:rsidRPr="00B91F1C">
              <w:rPr>
                <w:rFonts w:ascii="Times New Roman" w:eastAsia="Times New Roman" w:hAnsi="Times New Roman" w:cs="Times New Roman"/>
                <w:sz w:val="20"/>
                <w:szCs w:val="20"/>
                <w:lang w:eastAsia="pl-PL"/>
              </w:rPr>
              <w:t>1,</w:t>
            </w:r>
            <w:r w:rsidR="004F5F24" w:rsidRPr="00B91F1C">
              <w:rPr>
                <w:rFonts w:ascii="Times New Roman" w:eastAsia="Times New Roman" w:hAnsi="Times New Roman" w:cs="Times New Roman"/>
                <w:sz w:val="20"/>
                <w:szCs w:val="20"/>
                <w:lang w:eastAsia="pl-PL"/>
              </w:rPr>
              <w:t>6</w:t>
            </w:r>
            <w:r w:rsidR="000B5028" w:rsidRPr="00B91F1C">
              <w:rPr>
                <w:rFonts w:ascii="Times New Roman" w:eastAsia="Times New Roman" w:hAnsi="Times New Roman" w:cs="Times New Roman"/>
                <w:sz w:val="20"/>
                <w:szCs w:val="20"/>
                <w:lang w:eastAsia="pl-PL"/>
              </w:rPr>
              <w:t>0</w:t>
            </w:r>
            <w:r w:rsidRPr="00B91F1C">
              <w:rPr>
                <w:rFonts w:ascii="Times New Roman" w:eastAsia="Times New Roman" w:hAnsi="Times New Roman" w:cs="Times New Roman"/>
                <w:sz w:val="20"/>
                <w:szCs w:val="20"/>
                <w:lang w:eastAsia="pl-PL"/>
              </w:rPr>
              <w:t>%</w:t>
            </w:r>
          </w:p>
        </w:tc>
        <w:tc>
          <w:tcPr>
            <w:tcW w:w="1278" w:type="dxa"/>
            <w:vAlign w:val="center"/>
          </w:tcPr>
          <w:p w:rsidR="003F09B0" w:rsidRPr="00B91F1C" w:rsidRDefault="000B5028" w:rsidP="003026B5">
            <w:pPr>
              <w:spacing w:line="276" w:lineRule="auto"/>
              <w:jc w:val="center"/>
              <w:rPr>
                <w:rFonts w:ascii="Times New Roman" w:hAnsi="Times New Roman" w:cs="Times New Roman"/>
                <w:color w:val="000000"/>
                <w:sz w:val="20"/>
                <w:szCs w:val="20"/>
              </w:rPr>
            </w:pPr>
            <w:r w:rsidRPr="00B91F1C">
              <w:rPr>
                <w:rFonts w:ascii="Times New Roman" w:eastAsia="Times New Roman" w:hAnsi="Times New Roman" w:cs="Times New Roman"/>
                <w:sz w:val="20"/>
                <w:szCs w:val="20"/>
                <w:lang w:eastAsia="pl-PL"/>
              </w:rPr>
              <w:t>1,90</w:t>
            </w:r>
            <w:r w:rsidR="003F09B0" w:rsidRPr="00B91F1C">
              <w:rPr>
                <w:rFonts w:ascii="Times New Roman" w:eastAsia="Times New Roman" w:hAnsi="Times New Roman" w:cs="Times New Roman"/>
                <w:sz w:val="20"/>
                <w:szCs w:val="20"/>
                <w:lang w:eastAsia="pl-PL"/>
              </w:rPr>
              <w:t>%</w:t>
            </w:r>
          </w:p>
        </w:tc>
      </w:tr>
      <w:tr w:rsidR="003F09B0" w:rsidRPr="00B91F1C" w:rsidTr="003026B5">
        <w:tc>
          <w:tcPr>
            <w:tcW w:w="3188" w:type="dxa"/>
          </w:tcPr>
          <w:p w:rsidR="003F09B0" w:rsidRPr="00B91F1C" w:rsidRDefault="003F09B0" w:rsidP="00B91F1C">
            <w:pPr>
              <w:spacing w:line="276" w:lineRule="auto"/>
              <w:jc w:val="left"/>
              <w:rPr>
                <w:rFonts w:ascii="Times New Roman" w:hAnsi="Times New Roman" w:cs="Times New Roman"/>
                <w:color w:val="000000"/>
                <w:sz w:val="20"/>
                <w:szCs w:val="20"/>
              </w:rPr>
            </w:pPr>
            <w:r w:rsidRPr="00B91F1C">
              <w:rPr>
                <w:rFonts w:ascii="Times New Roman" w:hAnsi="Times New Roman" w:cs="Times New Roman"/>
                <w:color w:val="000000"/>
                <w:sz w:val="20"/>
                <w:szCs w:val="20"/>
              </w:rPr>
              <w:t>Gospodarstwa domowe zatrudniające pracowników, gospodarstwa domowe produkujące wyroby i świadczące usługi na własne potrzeby</w:t>
            </w:r>
          </w:p>
        </w:tc>
        <w:tc>
          <w:tcPr>
            <w:tcW w:w="1025" w:type="dxa"/>
            <w:vAlign w:val="center"/>
          </w:tcPr>
          <w:p w:rsidR="003F09B0" w:rsidRPr="00B91F1C" w:rsidRDefault="004F5F24" w:rsidP="003026B5">
            <w:pPr>
              <w:spacing w:line="276" w:lineRule="auto"/>
              <w:jc w:val="center"/>
              <w:rPr>
                <w:rFonts w:ascii="Times New Roman" w:eastAsia="Times New Roman" w:hAnsi="Times New Roman" w:cs="Times New Roman"/>
                <w:sz w:val="20"/>
                <w:szCs w:val="20"/>
                <w:lang w:eastAsia="pl-PL"/>
              </w:rPr>
            </w:pPr>
            <w:r w:rsidRPr="00B91F1C">
              <w:rPr>
                <w:rFonts w:ascii="Times New Roman" w:eastAsia="Times New Roman" w:hAnsi="Times New Roman" w:cs="Times New Roman"/>
                <w:sz w:val="20"/>
                <w:szCs w:val="20"/>
                <w:lang w:eastAsia="pl-PL"/>
              </w:rPr>
              <w:t>1,50%</w:t>
            </w:r>
          </w:p>
        </w:tc>
        <w:tc>
          <w:tcPr>
            <w:tcW w:w="1218" w:type="dxa"/>
            <w:vAlign w:val="center"/>
          </w:tcPr>
          <w:p w:rsidR="003F09B0" w:rsidRPr="00B91F1C" w:rsidRDefault="003F09B0" w:rsidP="003026B5">
            <w:pPr>
              <w:spacing w:line="276" w:lineRule="auto"/>
              <w:jc w:val="center"/>
              <w:rPr>
                <w:rFonts w:ascii="Times New Roman" w:hAnsi="Times New Roman" w:cs="Times New Roman"/>
                <w:color w:val="000000"/>
                <w:sz w:val="20"/>
                <w:szCs w:val="20"/>
              </w:rPr>
            </w:pPr>
            <w:r w:rsidRPr="00B91F1C">
              <w:rPr>
                <w:rFonts w:ascii="Times New Roman" w:eastAsia="Times New Roman" w:hAnsi="Times New Roman" w:cs="Times New Roman"/>
                <w:sz w:val="20"/>
                <w:szCs w:val="20"/>
                <w:lang w:eastAsia="pl-PL"/>
              </w:rPr>
              <w:t>3,</w:t>
            </w:r>
            <w:r w:rsidR="004F5F24" w:rsidRPr="00B91F1C">
              <w:rPr>
                <w:rFonts w:ascii="Times New Roman" w:eastAsia="Times New Roman" w:hAnsi="Times New Roman" w:cs="Times New Roman"/>
                <w:sz w:val="20"/>
                <w:szCs w:val="20"/>
                <w:lang w:eastAsia="pl-PL"/>
              </w:rPr>
              <w:t>19</w:t>
            </w:r>
            <w:r w:rsidRPr="00B91F1C">
              <w:rPr>
                <w:rFonts w:ascii="Times New Roman" w:eastAsia="Times New Roman" w:hAnsi="Times New Roman" w:cs="Times New Roman"/>
                <w:sz w:val="20"/>
                <w:szCs w:val="20"/>
                <w:lang w:eastAsia="pl-PL"/>
              </w:rPr>
              <w:t>%</w:t>
            </w:r>
          </w:p>
        </w:tc>
        <w:tc>
          <w:tcPr>
            <w:tcW w:w="1301" w:type="dxa"/>
            <w:vAlign w:val="center"/>
          </w:tcPr>
          <w:p w:rsidR="003F09B0" w:rsidRPr="00B91F1C" w:rsidRDefault="004F5F24" w:rsidP="003026B5">
            <w:pPr>
              <w:spacing w:line="276" w:lineRule="auto"/>
              <w:jc w:val="center"/>
              <w:rPr>
                <w:rFonts w:ascii="Times New Roman" w:hAnsi="Times New Roman" w:cs="Times New Roman"/>
                <w:color w:val="000000"/>
                <w:sz w:val="20"/>
                <w:szCs w:val="20"/>
              </w:rPr>
            </w:pPr>
            <w:r w:rsidRPr="00B91F1C">
              <w:rPr>
                <w:rFonts w:ascii="Times New Roman" w:eastAsia="Times New Roman" w:hAnsi="Times New Roman" w:cs="Times New Roman"/>
                <w:sz w:val="20"/>
                <w:szCs w:val="20"/>
                <w:lang w:eastAsia="pl-PL"/>
              </w:rPr>
              <w:t>3,38</w:t>
            </w:r>
            <w:r w:rsidR="003F09B0" w:rsidRPr="00B91F1C">
              <w:rPr>
                <w:rFonts w:ascii="Times New Roman" w:eastAsia="Times New Roman" w:hAnsi="Times New Roman" w:cs="Times New Roman"/>
                <w:sz w:val="20"/>
                <w:szCs w:val="20"/>
                <w:lang w:eastAsia="pl-PL"/>
              </w:rPr>
              <w:t>%</w:t>
            </w:r>
          </w:p>
        </w:tc>
        <w:tc>
          <w:tcPr>
            <w:tcW w:w="1278" w:type="dxa"/>
            <w:vAlign w:val="center"/>
          </w:tcPr>
          <w:p w:rsidR="003F09B0" w:rsidRPr="00B91F1C" w:rsidRDefault="004F5F24" w:rsidP="003026B5">
            <w:pPr>
              <w:spacing w:line="276" w:lineRule="auto"/>
              <w:jc w:val="center"/>
              <w:rPr>
                <w:rFonts w:ascii="Times New Roman" w:hAnsi="Times New Roman" w:cs="Times New Roman"/>
                <w:color w:val="000000"/>
                <w:sz w:val="20"/>
                <w:szCs w:val="20"/>
              </w:rPr>
            </w:pPr>
            <w:r w:rsidRPr="00B91F1C">
              <w:rPr>
                <w:rFonts w:ascii="Times New Roman" w:eastAsia="Times New Roman" w:hAnsi="Times New Roman" w:cs="Times New Roman"/>
                <w:sz w:val="20"/>
                <w:szCs w:val="20"/>
                <w:lang w:eastAsia="pl-PL"/>
              </w:rPr>
              <w:t>2,46</w:t>
            </w:r>
            <w:r w:rsidR="003F09B0" w:rsidRPr="00B91F1C">
              <w:rPr>
                <w:rFonts w:ascii="Times New Roman" w:eastAsia="Times New Roman" w:hAnsi="Times New Roman" w:cs="Times New Roman"/>
                <w:sz w:val="20"/>
                <w:szCs w:val="20"/>
                <w:lang w:eastAsia="pl-PL"/>
              </w:rPr>
              <w:t>%</w:t>
            </w:r>
          </w:p>
        </w:tc>
        <w:tc>
          <w:tcPr>
            <w:tcW w:w="1278" w:type="dxa"/>
            <w:vAlign w:val="center"/>
          </w:tcPr>
          <w:p w:rsidR="003F09B0" w:rsidRPr="00B91F1C" w:rsidRDefault="003F09B0" w:rsidP="003026B5">
            <w:pPr>
              <w:spacing w:line="276" w:lineRule="auto"/>
              <w:jc w:val="center"/>
              <w:rPr>
                <w:rFonts w:ascii="Times New Roman" w:hAnsi="Times New Roman" w:cs="Times New Roman"/>
                <w:color w:val="000000"/>
                <w:sz w:val="20"/>
                <w:szCs w:val="20"/>
              </w:rPr>
            </w:pPr>
            <w:r w:rsidRPr="00B91F1C">
              <w:rPr>
                <w:rFonts w:ascii="Times New Roman" w:eastAsia="Times New Roman" w:hAnsi="Times New Roman" w:cs="Times New Roman"/>
                <w:sz w:val="20"/>
                <w:szCs w:val="20"/>
                <w:lang w:eastAsia="pl-PL"/>
              </w:rPr>
              <w:t>3,</w:t>
            </w:r>
            <w:r w:rsidR="004F5F24" w:rsidRPr="00B91F1C">
              <w:rPr>
                <w:rFonts w:ascii="Times New Roman" w:eastAsia="Times New Roman" w:hAnsi="Times New Roman" w:cs="Times New Roman"/>
                <w:sz w:val="20"/>
                <w:szCs w:val="20"/>
                <w:lang w:eastAsia="pl-PL"/>
              </w:rPr>
              <w:t>00</w:t>
            </w:r>
            <w:r w:rsidRPr="00B91F1C">
              <w:rPr>
                <w:rFonts w:ascii="Times New Roman" w:eastAsia="Times New Roman" w:hAnsi="Times New Roman" w:cs="Times New Roman"/>
                <w:sz w:val="20"/>
                <w:szCs w:val="20"/>
                <w:lang w:eastAsia="pl-PL"/>
              </w:rPr>
              <w:t>%</w:t>
            </w:r>
          </w:p>
        </w:tc>
      </w:tr>
    </w:tbl>
    <w:p w:rsidR="0016774E" w:rsidRPr="00747A5C" w:rsidRDefault="0016774E" w:rsidP="000A028B">
      <w:pPr>
        <w:spacing w:line="276" w:lineRule="auto"/>
        <w:rPr>
          <w:rFonts w:ascii="Times New Roman" w:hAnsi="Times New Roman" w:cs="Times New Roman"/>
          <w:color w:val="000000"/>
          <w:sz w:val="20"/>
          <w:szCs w:val="20"/>
        </w:rPr>
      </w:pPr>
    </w:p>
    <w:p w:rsidR="00B56E6B" w:rsidRPr="000A028B" w:rsidRDefault="00B56E6B" w:rsidP="00B91F1C">
      <w:pPr>
        <w:spacing w:line="360" w:lineRule="auto"/>
        <w:rPr>
          <w:rFonts w:ascii="Times New Roman" w:hAnsi="Times New Roman" w:cs="Times New Roman"/>
          <w:color w:val="000000"/>
          <w:sz w:val="24"/>
          <w:szCs w:val="24"/>
        </w:rPr>
      </w:pPr>
      <w:r w:rsidRPr="000A028B">
        <w:rPr>
          <w:rFonts w:ascii="Times New Roman" w:hAnsi="Times New Roman" w:cs="Times New Roman"/>
          <w:color w:val="000000"/>
          <w:sz w:val="24"/>
          <w:szCs w:val="24"/>
        </w:rPr>
        <w:t>Jednak</w:t>
      </w:r>
      <w:r>
        <w:rPr>
          <w:rFonts w:ascii="Times New Roman" w:hAnsi="Times New Roman" w:cs="Times New Roman"/>
          <w:color w:val="000000"/>
          <w:sz w:val="24"/>
          <w:szCs w:val="24"/>
        </w:rPr>
        <w:t xml:space="preserve"> w ostatnim okresie odnotowywano</w:t>
      </w:r>
      <w:r w:rsidRPr="000A028B">
        <w:rPr>
          <w:rFonts w:ascii="Times New Roman" w:hAnsi="Times New Roman" w:cs="Times New Roman"/>
          <w:color w:val="000000"/>
          <w:sz w:val="24"/>
          <w:szCs w:val="24"/>
        </w:rPr>
        <w:t xml:space="preserve"> szereg nadużyć związanych z jej funkcjonowaniem. Brak określonych warunków rejestracji oświadczenia i wyraźnych przepisów przewidujących możliwość odmowy rejestracji powoduje, że coraz większa liczba oświadczeń jest składana dla pozoru. Niektóre </w:t>
      </w:r>
      <w:r w:rsidR="0025184C">
        <w:rPr>
          <w:rFonts w:ascii="Times New Roman" w:hAnsi="Times New Roman" w:cs="Times New Roman"/>
          <w:color w:val="000000"/>
          <w:sz w:val="24"/>
          <w:szCs w:val="24"/>
        </w:rPr>
        <w:t>powiatowe urzęd</w:t>
      </w:r>
      <w:r w:rsidR="006035F4">
        <w:rPr>
          <w:rFonts w:ascii="Times New Roman" w:hAnsi="Times New Roman" w:cs="Times New Roman"/>
          <w:color w:val="000000"/>
          <w:sz w:val="24"/>
          <w:szCs w:val="24"/>
        </w:rPr>
        <w:t>y</w:t>
      </w:r>
      <w:r w:rsidR="0025184C">
        <w:rPr>
          <w:rFonts w:ascii="Times New Roman" w:hAnsi="Times New Roman" w:cs="Times New Roman"/>
          <w:color w:val="000000"/>
          <w:sz w:val="24"/>
          <w:szCs w:val="24"/>
        </w:rPr>
        <w:t xml:space="preserve"> prac</w:t>
      </w:r>
      <w:r w:rsidR="00A569D1">
        <w:rPr>
          <w:rFonts w:ascii="Times New Roman" w:hAnsi="Times New Roman" w:cs="Times New Roman"/>
          <w:color w:val="000000"/>
          <w:sz w:val="24"/>
          <w:szCs w:val="24"/>
        </w:rPr>
        <w:t>y</w:t>
      </w:r>
      <w:r w:rsidR="0025184C">
        <w:rPr>
          <w:rFonts w:ascii="Times New Roman" w:hAnsi="Times New Roman" w:cs="Times New Roman"/>
          <w:color w:val="000000"/>
          <w:sz w:val="24"/>
          <w:szCs w:val="24"/>
        </w:rPr>
        <w:t xml:space="preserve"> (</w:t>
      </w:r>
      <w:r w:rsidRPr="000A028B">
        <w:rPr>
          <w:rFonts w:ascii="Times New Roman" w:hAnsi="Times New Roman" w:cs="Times New Roman"/>
          <w:color w:val="000000"/>
          <w:sz w:val="24"/>
          <w:szCs w:val="24"/>
        </w:rPr>
        <w:t>PUP</w:t>
      </w:r>
      <w:r w:rsidR="0025184C">
        <w:rPr>
          <w:rFonts w:ascii="Times New Roman" w:hAnsi="Times New Roman" w:cs="Times New Roman"/>
          <w:color w:val="000000"/>
          <w:sz w:val="24"/>
          <w:szCs w:val="24"/>
        </w:rPr>
        <w:t>)</w:t>
      </w:r>
      <w:r w:rsidRPr="000A028B">
        <w:rPr>
          <w:rFonts w:ascii="Times New Roman" w:hAnsi="Times New Roman" w:cs="Times New Roman"/>
          <w:color w:val="000000"/>
          <w:sz w:val="24"/>
          <w:szCs w:val="24"/>
        </w:rPr>
        <w:t xml:space="preserve"> sygnalizują drastyczne przypadki składania oświadczeń np. przez bezr</w:t>
      </w:r>
      <w:r>
        <w:rPr>
          <w:rFonts w:ascii="Times New Roman" w:hAnsi="Times New Roman" w:cs="Times New Roman"/>
          <w:color w:val="000000"/>
          <w:sz w:val="24"/>
          <w:szCs w:val="24"/>
        </w:rPr>
        <w:t>obotnych, bezdomnych, osoby nie</w:t>
      </w:r>
      <w:r w:rsidRPr="000A028B">
        <w:rPr>
          <w:rFonts w:ascii="Times New Roman" w:hAnsi="Times New Roman" w:cs="Times New Roman"/>
          <w:color w:val="000000"/>
          <w:sz w:val="24"/>
          <w:szCs w:val="24"/>
        </w:rPr>
        <w:t xml:space="preserve">uzyskujące żadnych dochodów z działalności gospodarczej itd. Składający oświadczenia pozorne czynią to zapewne w celu uzyskania korzyści majątkowej, a znaczna część cudzoziemców korzystających z takich oświadczeń korzysta z nich wyłącznie w celu uzyskania prawa wjazdu i pobytu na terytorium Polski, poszukując następnie innej pracy lub innych źródeł zarobkowania (w Polsce lub w innych państwach strefy Schengen </w:t>
      </w:r>
      <w:r>
        <w:rPr>
          <w:rFonts w:ascii="Times New Roman" w:hAnsi="Times New Roman" w:cs="Times New Roman"/>
          <w:color w:val="000000"/>
          <w:sz w:val="24"/>
          <w:szCs w:val="24"/>
        </w:rPr>
        <w:t xml:space="preserve">– </w:t>
      </w:r>
      <w:r w:rsidRPr="000A028B">
        <w:rPr>
          <w:rFonts w:ascii="Times New Roman" w:hAnsi="Times New Roman" w:cs="Times New Roman"/>
          <w:color w:val="000000"/>
          <w:sz w:val="24"/>
          <w:szCs w:val="24"/>
        </w:rPr>
        <w:t>wiza uprawnia bowiem do 90</w:t>
      </w:r>
      <w:r>
        <w:rPr>
          <w:rFonts w:ascii="Times New Roman" w:hAnsi="Times New Roman" w:cs="Times New Roman"/>
          <w:color w:val="000000"/>
          <w:sz w:val="24"/>
          <w:szCs w:val="24"/>
        </w:rPr>
        <w:t>-</w:t>
      </w:r>
      <w:r w:rsidRPr="000A028B">
        <w:rPr>
          <w:rFonts w:ascii="Times New Roman" w:hAnsi="Times New Roman" w:cs="Times New Roman"/>
          <w:color w:val="000000"/>
          <w:sz w:val="24"/>
          <w:szCs w:val="24"/>
        </w:rPr>
        <w:t>dniowego pobytu w strefie Schengen). W tych warunkach powstają zorganizowane grupy, zajmujące się nielegalnym pośrednictwem pomiędzy osobam</w:t>
      </w:r>
      <w:r w:rsidR="00B91F1C">
        <w:rPr>
          <w:rFonts w:ascii="Times New Roman" w:hAnsi="Times New Roman" w:cs="Times New Roman"/>
          <w:color w:val="000000"/>
          <w:sz w:val="24"/>
          <w:szCs w:val="24"/>
        </w:rPr>
        <w:t>i wystawiającymi oświadczenia i</w:t>
      </w:r>
      <w:r w:rsidR="00285932">
        <w:rPr>
          <w:rFonts w:ascii="Times New Roman" w:hAnsi="Times New Roman" w:cs="Times New Roman"/>
          <w:color w:val="000000"/>
          <w:sz w:val="24"/>
          <w:szCs w:val="24"/>
        </w:rPr>
        <w:t> </w:t>
      </w:r>
      <w:r w:rsidRPr="000A028B">
        <w:rPr>
          <w:rFonts w:ascii="Times New Roman" w:hAnsi="Times New Roman" w:cs="Times New Roman"/>
          <w:color w:val="000000"/>
          <w:sz w:val="24"/>
          <w:szCs w:val="24"/>
        </w:rPr>
        <w:t xml:space="preserve">cudzoziemcami. </w:t>
      </w:r>
      <w:r>
        <w:rPr>
          <w:rFonts w:ascii="Times New Roman" w:hAnsi="Times New Roman" w:cs="Times New Roman"/>
          <w:color w:val="000000"/>
          <w:sz w:val="24"/>
          <w:szCs w:val="24"/>
        </w:rPr>
        <w:t xml:space="preserve">Potwierdzają to także wyniki kontroli </w:t>
      </w:r>
      <w:r w:rsidR="00786A2F">
        <w:rPr>
          <w:rFonts w:ascii="Times New Roman" w:hAnsi="Times New Roman" w:cs="Times New Roman"/>
          <w:color w:val="000000"/>
          <w:sz w:val="24"/>
          <w:szCs w:val="24"/>
        </w:rPr>
        <w:t xml:space="preserve">Straży Granicznej, </w:t>
      </w:r>
      <w:r>
        <w:rPr>
          <w:rFonts w:ascii="Times New Roman" w:hAnsi="Times New Roman" w:cs="Times New Roman"/>
          <w:color w:val="000000"/>
          <w:sz w:val="24"/>
          <w:szCs w:val="24"/>
        </w:rPr>
        <w:t>Państwowej Inspekcji Pracy</w:t>
      </w:r>
      <w:r w:rsidR="00D37285">
        <w:rPr>
          <w:rFonts w:ascii="Times New Roman" w:hAnsi="Times New Roman" w:cs="Times New Roman"/>
          <w:color w:val="000000"/>
          <w:sz w:val="24"/>
          <w:szCs w:val="24"/>
        </w:rPr>
        <w:t xml:space="preserve"> (PIP)</w:t>
      </w:r>
      <w:r>
        <w:rPr>
          <w:rFonts w:ascii="Times New Roman" w:hAnsi="Times New Roman" w:cs="Times New Roman"/>
          <w:color w:val="000000"/>
          <w:sz w:val="24"/>
          <w:szCs w:val="24"/>
        </w:rPr>
        <w:t xml:space="preserve"> i Najwyższej Izby Kon</w:t>
      </w:r>
      <w:r w:rsidR="00467533">
        <w:rPr>
          <w:rFonts w:ascii="Times New Roman" w:hAnsi="Times New Roman" w:cs="Times New Roman"/>
          <w:color w:val="000000"/>
          <w:sz w:val="24"/>
          <w:szCs w:val="24"/>
        </w:rPr>
        <w:t>t</w:t>
      </w:r>
      <w:r>
        <w:rPr>
          <w:rFonts w:ascii="Times New Roman" w:hAnsi="Times New Roman" w:cs="Times New Roman"/>
          <w:color w:val="000000"/>
          <w:sz w:val="24"/>
          <w:szCs w:val="24"/>
        </w:rPr>
        <w:t>roli. Zwiększająca się liczba oświadczeń rejestrowanych dla pozoru wpływa na wyd</w:t>
      </w:r>
      <w:r w:rsidR="00B91F1C">
        <w:rPr>
          <w:rFonts w:ascii="Times New Roman" w:hAnsi="Times New Roman" w:cs="Times New Roman"/>
          <w:color w:val="000000"/>
          <w:sz w:val="24"/>
          <w:szCs w:val="24"/>
        </w:rPr>
        <w:t>łużenie procedur w PUP, jak i</w:t>
      </w:r>
      <w:r w:rsidR="00285932">
        <w:rPr>
          <w:rFonts w:ascii="Times New Roman" w:hAnsi="Times New Roman" w:cs="Times New Roman"/>
          <w:color w:val="000000"/>
          <w:sz w:val="24"/>
          <w:szCs w:val="24"/>
        </w:rPr>
        <w:t> </w:t>
      </w:r>
      <w:r w:rsidR="00B91F1C">
        <w:rPr>
          <w:rFonts w:ascii="Times New Roman" w:hAnsi="Times New Roman" w:cs="Times New Roman"/>
          <w:color w:val="000000"/>
          <w:sz w:val="24"/>
          <w:szCs w:val="24"/>
        </w:rPr>
        <w:t>w</w:t>
      </w:r>
      <w:r w:rsidR="00285932">
        <w:rPr>
          <w:rFonts w:ascii="Times New Roman" w:hAnsi="Times New Roman" w:cs="Times New Roman"/>
          <w:color w:val="000000"/>
          <w:sz w:val="24"/>
          <w:szCs w:val="24"/>
        </w:rPr>
        <w:t> </w:t>
      </w:r>
      <w:r>
        <w:rPr>
          <w:rFonts w:ascii="Times New Roman" w:hAnsi="Times New Roman" w:cs="Times New Roman"/>
          <w:color w:val="000000"/>
          <w:sz w:val="24"/>
          <w:szCs w:val="24"/>
        </w:rPr>
        <w:t xml:space="preserve">konsulatach, co jest szczególnie dotkliwe i uciążliwe także dla pracodawców, którzy </w:t>
      </w:r>
      <w:r>
        <w:rPr>
          <w:rFonts w:ascii="Times New Roman" w:hAnsi="Times New Roman" w:cs="Times New Roman"/>
          <w:color w:val="000000"/>
          <w:sz w:val="24"/>
          <w:szCs w:val="24"/>
        </w:rPr>
        <w:lastRenderedPageBreak/>
        <w:t xml:space="preserve">faktycznie potrzebują dodatkowego wsparcia przez siłę roboczą. Nie jest to sytuacja korzystna także dla samych cudzoziemców, jak i urzędów. </w:t>
      </w:r>
    </w:p>
    <w:p w:rsidR="00135279" w:rsidRPr="00747A5C" w:rsidRDefault="00CD5F7E" w:rsidP="00B91F1C">
      <w:pPr>
        <w:spacing w:line="360" w:lineRule="auto"/>
        <w:rPr>
          <w:rFonts w:ascii="Times New Roman" w:hAnsi="Times New Roman" w:cs="Times New Roman"/>
          <w:color w:val="000000"/>
          <w:sz w:val="20"/>
          <w:szCs w:val="20"/>
        </w:rPr>
      </w:pPr>
      <w:r w:rsidRPr="000A028B">
        <w:rPr>
          <w:rFonts w:ascii="Times New Roman" w:hAnsi="Times New Roman" w:cs="Times New Roman"/>
          <w:color w:val="000000"/>
          <w:sz w:val="24"/>
          <w:szCs w:val="24"/>
        </w:rPr>
        <w:t>N</w:t>
      </w:r>
      <w:r w:rsidR="00135279" w:rsidRPr="000A028B">
        <w:rPr>
          <w:rFonts w:ascii="Times New Roman" w:hAnsi="Times New Roman" w:cs="Times New Roman"/>
          <w:color w:val="000000"/>
          <w:sz w:val="24"/>
          <w:szCs w:val="24"/>
        </w:rPr>
        <w:t xml:space="preserve">iezbędne </w:t>
      </w:r>
      <w:r w:rsidRPr="000A028B">
        <w:rPr>
          <w:rFonts w:ascii="Times New Roman" w:hAnsi="Times New Roman" w:cs="Times New Roman"/>
          <w:color w:val="000000"/>
          <w:sz w:val="24"/>
          <w:szCs w:val="24"/>
        </w:rPr>
        <w:t xml:space="preserve">jest zatem </w:t>
      </w:r>
      <w:r w:rsidR="00135279" w:rsidRPr="000A028B">
        <w:rPr>
          <w:rFonts w:ascii="Times New Roman" w:hAnsi="Times New Roman" w:cs="Times New Roman"/>
          <w:color w:val="000000"/>
          <w:sz w:val="24"/>
          <w:szCs w:val="24"/>
        </w:rPr>
        <w:t xml:space="preserve">wprowadzenie rozwiązań mających na celu </w:t>
      </w:r>
      <w:r w:rsidR="00135279" w:rsidRPr="000A028B">
        <w:rPr>
          <w:rFonts w:ascii="Times New Roman" w:hAnsi="Times New Roman" w:cs="Times New Roman"/>
          <w:b/>
          <w:color w:val="000000"/>
          <w:sz w:val="24"/>
          <w:szCs w:val="24"/>
        </w:rPr>
        <w:t>zapobieganie nadużyciom</w:t>
      </w:r>
      <w:r w:rsidR="00135279" w:rsidRPr="000A028B">
        <w:rPr>
          <w:rFonts w:ascii="Times New Roman" w:hAnsi="Times New Roman" w:cs="Times New Roman"/>
          <w:color w:val="000000"/>
          <w:sz w:val="24"/>
          <w:szCs w:val="24"/>
        </w:rPr>
        <w:t xml:space="preserve"> przepisów dotyczących </w:t>
      </w:r>
      <w:r w:rsidR="00E906D2">
        <w:rPr>
          <w:rFonts w:ascii="Times New Roman" w:hAnsi="Times New Roman" w:cs="Times New Roman"/>
          <w:color w:val="000000"/>
          <w:sz w:val="24"/>
          <w:szCs w:val="24"/>
        </w:rPr>
        <w:t xml:space="preserve">wykonywania </w:t>
      </w:r>
      <w:r w:rsidR="00D96AB8" w:rsidRPr="000A028B">
        <w:rPr>
          <w:rFonts w:ascii="Times New Roman" w:hAnsi="Times New Roman" w:cs="Times New Roman"/>
          <w:color w:val="000000"/>
          <w:sz w:val="24"/>
          <w:szCs w:val="24"/>
        </w:rPr>
        <w:t>pracy krótkoterminowej</w:t>
      </w:r>
      <w:r w:rsidR="00135279" w:rsidRPr="000A028B">
        <w:rPr>
          <w:rFonts w:ascii="Times New Roman" w:hAnsi="Times New Roman" w:cs="Times New Roman"/>
          <w:color w:val="000000"/>
          <w:sz w:val="24"/>
          <w:szCs w:val="24"/>
        </w:rPr>
        <w:t xml:space="preserve">. </w:t>
      </w:r>
    </w:p>
    <w:p w:rsidR="00AE2537" w:rsidRPr="000A028B" w:rsidRDefault="00135279" w:rsidP="00B91F1C">
      <w:pPr>
        <w:pStyle w:val="Akapitzlist"/>
        <w:spacing w:line="360" w:lineRule="auto"/>
        <w:ind w:left="0"/>
        <w:rPr>
          <w:rFonts w:ascii="Times New Roman" w:hAnsi="Times New Roman" w:cs="Times New Roman"/>
          <w:b/>
          <w:color w:val="000000"/>
          <w:sz w:val="24"/>
          <w:szCs w:val="24"/>
        </w:rPr>
      </w:pPr>
      <w:r w:rsidRPr="000A028B">
        <w:rPr>
          <w:rFonts w:ascii="Times New Roman" w:hAnsi="Times New Roman" w:cs="Times New Roman"/>
          <w:b/>
          <w:color w:val="000000"/>
          <w:sz w:val="24"/>
          <w:szCs w:val="24"/>
        </w:rPr>
        <w:t>Podobne nadużycia występują w sprawach zezwoleń na pracę</w:t>
      </w:r>
      <w:r w:rsidRPr="000A028B">
        <w:rPr>
          <w:rFonts w:ascii="Times New Roman" w:hAnsi="Times New Roman" w:cs="Times New Roman"/>
          <w:color w:val="000000"/>
          <w:sz w:val="24"/>
          <w:szCs w:val="24"/>
        </w:rPr>
        <w:t>. Obowiązujące przepisy nie dają podstaw do odmowy wyda</w:t>
      </w:r>
      <w:r w:rsidR="00B91F1C">
        <w:rPr>
          <w:rFonts w:ascii="Times New Roman" w:hAnsi="Times New Roman" w:cs="Times New Roman"/>
          <w:color w:val="000000"/>
          <w:sz w:val="24"/>
          <w:szCs w:val="24"/>
        </w:rPr>
        <w:t>nia zezwolenia na pracę nawet w</w:t>
      </w:r>
      <w:r w:rsidR="00285932">
        <w:rPr>
          <w:rFonts w:ascii="Times New Roman" w:hAnsi="Times New Roman" w:cs="Times New Roman"/>
          <w:color w:val="000000"/>
          <w:sz w:val="24"/>
          <w:szCs w:val="24"/>
        </w:rPr>
        <w:t> </w:t>
      </w:r>
      <w:r w:rsidRPr="000A028B">
        <w:rPr>
          <w:rFonts w:ascii="Times New Roman" w:hAnsi="Times New Roman" w:cs="Times New Roman"/>
          <w:color w:val="000000"/>
          <w:sz w:val="24"/>
          <w:szCs w:val="24"/>
        </w:rPr>
        <w:t xml:space="preserve">przypadkach, gdy okoliczności </w:t>
      </w:r>
      <w:r w:rsidR="00CD5F7E" w:rsidRPr="000A028B">
        <w:rPr>
          <w:rFonts w:ascii="Times New Roman" w:hAnsi="Times New Roman" w:cs="Times New Roman"/>
          <w:color w:val="000000"/>
          <w:sz w:val="24"/>
          <w:szCs w:val="24"/>
        </w:rPr>
        <w:t>jednoznacznie wskazują</w:t>
      </w:r>
      <w:r w:rsidRPr="000A028B">
        <w:rPr>
          <w:rFonts w:ascii="Times New Roman" w:hAnsi="Times New Roman" w:cs="Times New Roman"/>
          <w:color w:val="000000"/>
          <w:sz w:val="24"/>
          <w:szCs w:val="24"/>
        </w:rPr>
        <w:t>, że nie będzie ono miało związku z rzeczywiście wykonywaną pracą. Utrzymanie niezmienionych przepisów dotyczących zezwoleń na pracę przy zaostrzeniu przepisów dotyczących procedury uproszczonej</w:t>
      </w:r>
      <w:r w:rsidR="005A3FAD">
        <w:rPr>
          <w:rFonts w:ascii="Times New Roman" w:hAnsi="Times New Roman" w:cs="Times New Roman"/>
          <w:color w:val="000000"/>
          <w:sz w:val="24"/>
          <w:szCs w:val="24"/>
        </w:rPr>
        <w:t xml:space="preserve"> </w:t>
      </w:r>
      <w:r w:rsidRPr="000A028B">
        <w:rPr>
          <w:rFonts w:ascii="Times New Roman" w:hAnsi="Times New Roman" w:cs="Times New Roman"/>
          <w:color w:val="000000"/>
          <w:sz w:val="24"/>
          <w:szCs w:val="24"/>
        </w:rPr>
        <w:t>spowodowałoby przeniesienie działalności zorganizowanych grup pośredników na uzyskiwanie zezwoleń na pracę. Z tego powodu konieczne</w:t>
      </w:r>
      <w:r w:rsidR="00F11AE1" w:rsidRPr="000A028B">
        <w:rPr>
          <w:rFonts w:ascii="Times New Roman" w:hAnsi="Times New Roman" w:cs="Times New Roman"/>
          <w:color w:val="000000"/>
          <w:sz w:val="24"/>
          <w:szCs w:val="24"/>
        </w:rPr>
        <w:t xml:space="preserve"> jest</w:t>
      </w:r>
      <w:r w:rsidRPr="000A028B">
        <w:rPr>
          <w:rFonts w:ascii="Times New Roman" w:hAnsi="Times New Roman" w:cs="Times New Roman"/>
          <w:color w:val="000000"/>
          <w:sz w:val="24"/>
          <w:szCs w:val="24"/>
        </w:rPr>
        <w:t xml:space="preserve"> wprowadzenie dodatkowych przepisów dotyczących zezwoleń na pracę.</w:t>
      </w:r>
    </w:p>
    <w:p w:rsidR="00AE2537" w:rsidRPr="000A028B" w:rsidRDefault="00AE2537" w:rsidP="00B91F1C">
      <w:pPr>
        <w:autoSpaceDE w:val="0"/>
        <w:adjustRightInd w:val="0"/>
        <w:spacing w:line="360" w:lineRule="auto"/>
        <w:textAlignment w:val="auto"/>
        <w:rPr>
          <w:rFonts w:ascii="Times New Roman" w:hAnsi="Times New Roman" w:cs="Times New Roman"/>
          <w:color w:val="000000"/>
          <w:sz w:val="24"/>
          <w:szCs w:val="24"/>
        </w:rPr>
      </w:pPr>
      <w:r w:rsidRPr="000A028B">
        <w:rPr>
          <w:rFonts w:ascii="Times New Roman" w:hAnsi="Times New Roman" w:cs="Times New Roman"/>
          <w:color w:val="000000"/>
          <w:sz w:val="24"/>
          <w:szCs w:val="24"/>
        </w:rPr>
        <w:t xml:space="preserve">W związku z </w:t>
      </w:r>
      <w:r w:rsidR="001F4BCA">
        <w:rPr>
          <w:rFonts w:ascii="Times New Roman" w:hAnsi="Times New Roman" w:cs="Times New Roman"/>
          <w:color w:val="000000"/>
          <w:sz w:val="24"/>
          <w:szCs w:val="24"/>
        </w:rPr>
        <w:t xml:space="preserve">powyższym oraz z </w:t>
      </w:r>
      <w:r w:rsidRPr="000A028B">
        <w:rPr>
          <w:rFonts w:ascii="Times New Roman" w:hAnsi="Times New Roman" w:cs="Times New Roman"/>
          <w:color w:val="000000"/>
          <w:sz w:val="24"/>
          <w:szCs w:val="24"/>
        </w:rPr>
        <w:t>koniecznością wprowadzenia nowego typu zezwolenia, które dotyczyć będzie wykonywania przez cudzoziemców prac sezonowych, co wynika z dyrektywy,</w:t>
      </w:r>
      <w:r w:rsidR="0028405D">
        <w:rPr>
          <w:rFonts w:ascii="Times New Roman" w:hAnsi="Times New Roman" w:cs="Times New Roman"/>
          <w:color w:val="000000"/>
          <w:sz w:val="24"/>
          <w:szCs w:val="24"/>
        </w:rPr>
        <w:t xml:space="preserve"> </w:t>
      </w:r>
      <w:r w:rsidRPr="000A028B">
        <w:rPr>
          <w:rFonts w:ascii="Times New Roman" w:hAnsi="Times New Roman" w:cs="Times New Roman"/>
          <w:color w:val="000000"/>
          <w:sz w:val="24"/>
          <w:szCs w:val="24"/>
        </w:rPr>
        <w:t>rozbudowany zostanie obecny system dopuszczania cudzoziemców do polskiego rynku pracy. Obok zezwoleń na pracę</w:t>
      </w:r>
      <w:r w:rsidR="00B91F1C">
        <w:rPr>
          <w:rFonts w:ascii="Times New Roman" w:hAnsi="Times New Roman" w:cs="Times New Roman"/>
          <w:color w:val="000000"/>
          <w:sz w:val="24"/>
          <w:szCs w:val="24"/>
        </w:rPr>
        <w:t xml:space="preserve"> określonych w art. 88 ustawy o</w:t>
      </w:r>
      <w:r w:rsidR="00285932">
        <w:rPr>
          <w:rFonts w:ascii="Times New Roman" w:hAnsi="Times New Roman" w:cs="Times New Roman"/>
          <w:color w:val="000000"/>
          <w:sz w:val="24"/>
          <w:szCs w:val="24"/>
        </w:rPr>
        <w:t> </w:t>
      </w:r>
      <w:r w:rsidRPr="000A028B">
        <w:rPr>
          <w:rFonts w:ascii="Times New Roman" w:hAnsi="Times New Roman" w:cs="Times New Roman"/>
          <w:color w:val="000000"/>
          <w:sz w:val="24"/>
          <w:szCs w:val="24"/>
        </w:rPr>
        <w:t>promocji</w:t>
      </w:r>
      <w:r w:rsidR="00DE2359">
        <w:rPr>
          <w:rFonts w:ascii="Times New Roman" w:hAnsi="Times New Roman" w:cs="Times New Roman"/>
          <w:color w:val="000000"/>
          <w:sz w:val="24"/>
          <w:szCs w:val="24"/>
        </w:rPr>
        <w:t xml:space="preserve"> zatrudnienia</w:t>
      </w:r>
      <w:r w:rsidRPr="000A028B">
        <w:rPr>
          <w:rFonts w:ascii="Times New Roman" w:hAnsi="Times New Roman" w:cs="Times New Roman"/>
          <w:color w:val="000000"/>
          <w:sz w:val="24"/>
          <w:szCs w:val="24"/>
        </w:rPr>
        <w:t xml:space="preserve"> i instytucjach rynku pracy, które mo</w:t>
      </w:r>
      <w:r w:rsidR="00E52A06">
        <w:rPr>
          <w:rFonts w:ascii="Times New Roman" w:hAnsi="Times New Roman" w:cs="Times New Roman"/>
          <w:color w:val="000000"/>
          <w:sz w:val="24"/>
          <w:szCs w:val="24"/>
        </w:rPr>
        <w:t>gą</w:t>
      </w:r>
      <w:r w:rsidRPr="000A028B">
        <w:rPr>
          <w:rFonts w:ascii="Times New Roman" w:hAnsi="Times New Roman" w:cs="Times New Roman"/>
          <w:color w:val="000000"/>
          <w:sz w:val="24"/>
          <w:szCs w:val="24"/>
        </w:rPr>
        <w:t xml:space="preserve"> zostać wydane przez wojewodę na okres do trzech lat, wprowadzone zostan</w:t>
      </w:r>
      <w:r w:rsidR="005E1E8D">
        <w:rPr>
          <w:rFonts w:ascii="Times New Roman" w:hAnsi="Times New Roman" w:cs="Times New Roman"/>
          <w:color w:val="000000"/>
          <w:sz w:val="24"/>
          <w:szCs w:val="24"/>
        </w:rPr>
        <w:t>ie</w:t>
      </w:r>
      <w:r w:rsidR="0028405D">
        <w:rPr>
          <w:rFonts w:ascii="Times New Roman" w:hAnsi="Times New Roman" w:cs="Times New Roman"/>
          <w:color w:val="000000"/>
          <w:sz w:val="24"/>
          <w:szCs w:val="24"/>
        </w:rPr>
        <w:t xml:space="preserve"> </w:t>
      </w:r>
      <w:r w:rsidRPr="000A028B">
        <w:rPr>
          <w:rFonts w:ascii="Times New Roman" w:hAnsi="Times New Roman" w:cs="Times New Roman"/>
          <w:color w:val="000000"/>
          <w:sz w:val="24"/>
          <w:szCs w:val="24"/>
        </w:rPr>
        <w:t>zezwole</w:t>
      </w:r>
      <w:r w:rsidR="005E1E8D">
        <w:rPr>
          <w:rFonts w:ascii="Times New Roman" w:hAnsi="Times New Roman" w:cs="Times New Roman"/>
          <w:color w:val="000000"/>
          <w:sz w:val="24"/>
          <w:szCs w:val="24"/>
        </w:rPr>
        <w:t>nie</w:t>
      </w:r>
      <w:r w:rsidRPr="000A028B">
        <w:rPr>
          <w:rFonts w:ascii="Times New Roman" w:hAnsi="Times New Roman" w:cs="Times New Roman"/>
          <w:color w:val="000000"/>
          <w:sz w:val="24"/>
          <w:szCs w:val="24"/>
        </w:rPr>
        <w:t xml:space="preserve"> na pracę sezonową</w:t>
      </w:r>
      <w:r w:rsidR="005E1E8D">
        <w:rPr>
          <w:rFonts w:ascii="Times New Roman" w:hAnsi="Times New Roman" w:cs="Times New Roman"/>
          <w:color w:val="000000"/>
          <w:sz w:val="24"/>
          <w:szCs w:val="24"/>
        </w:rPr>
        <w:t>. Wprowadzona zostanie również nowa formuł</w:t>
      </w:r>
      <w:r w:rsidR="00285932">
        <w:rPr>
          <w:rFonts w:ascii="Times New Roman" w:hAnsi="Times New Roman" w:cs="Times New Roman"/>
          <w:color w:val="000000"/>
          <w:sz w:val="24"/>
          <w:szCs w:val="24"/>
        </w:rPr>
        <w:t>a oświadczenia – oświadczenie o </w:t>
      </w:r>
      <w:r w:rsidR="005E1E8D">
        <w:rPr>
          <w:rFonts w:ascii="Times New Roman" w:hAnsi="Times New Roman" w:cs="Times New Roman"/>
          <w:color w:val="000000"/>
          <w:sz w:val="24"/>
          <w:szCs w:val="24"/>
        </w:rPr>
        <w:t>powierzeniu wykonywania pracy cudzoziemcowi</w:t>
      </w:r>
      <w:r w:rsidR="00F751BA">
        <w:rPr>
          <w:rFonts w:ascii="Times New Roman" w:hAnsi="Times New Roman" w:cs="Times New Roman"/>
          <w:color w:val="000000"/>
          <w:sz w:val="24"/>
          <w:szCs w:val="24"/>
        </w:rPr>
        <w:t>, która jest wzorowana na dotychczas obowiązującej procedurze oświadczeniowej, jednakże z pewnymi modyfikacjami celem zminimalizowania nadużyć</w:t>
      </w:r>
      <w:r w:rsidR="005E1E8D">
        <w:rPr>
          <w:rFonts w:ascii="Times New Roman" w:hAnsi="Times New Roman" w:cs="Times New Roman"/>
          <w:color w:val="000000"/>
          <w:sz w:val="24"/>
          <w:szCs w:val="24"/>
        </w:rPr>
        <w:t xml:space="preserve">. Zezwolenie na pracę sezonową będzie wydawał starosta na okres do </w:t>
      </w:r>
      <w:r w:rsidR="0025184C">
        <w:rPr>
          <w:rFonts w:ascii="Times New Roman" w:hAnsi="Times New Roman" w:cs="Times New Roman"/>
          <w:color w:val="000000"/>
          <w:sz w:val="24"/>
          <w:szCs w:val="24"/>
        </w:rPr>
        <w:t>dziewięciu</w:t>
      </w:r>
      <w:r w:rsidR="00111729">
        <w:rPr>
          <w:rFonts w:ascii="Times New Roman" w:hAnsi="Times New Roman" w:cs="Times New Roman"/>
          <w:color w:val="000000"/>
          <w:sz w:val="24"/>
          <w:szCs w:val="24"/>
        </w:rPr>
        <w:t xml:space="preserve"> </w:t>
      </w:r>
      <w:r w:rsidR="005E1E8D">
        <w:rPr>
          <w:rFonts w:ascii="Times New Roman" w:hAnsi="Times New Roman" w:cs="Times New Roman"/>
          <w:color w:val="000000"/>
          <w:sz w:val="24"/>
          <w:szCs w:val="24"/>
        </w:rPr>
        <w:t>miesięcy w roku kale</w:t>
      </w:r>
      <w:r w:rsidR="00F444D9">
        <w:rPr>
          <w:rFonts w:ascii="Times New Roman" w:hAnsi="Times New Roman" w:cs="Times New Roman"/>
          <w:color w:val="000000"/>
          <w:sz w:val="24"/>
          <w:szCs w:val="24"/>
        </w:rPr>
        <w:t>n</w:t>
      </w:r>
      <w:r w:rsidR="005E1E8D">
        <w:rPr>
          <w:rFonts w:ascii="Times New Roman" w:hAnsi="Times New Roman" w:cs="Times New Roman"/>
          <w:color w:val="000000"/>
          <w:sz w:val="24"/>
          <w:szCs w:val="24"/>
        </w:rPr>
        <w:t>darzowym. Praca na podstawie oświadczenia wpisywanego do ewidencji oświadczeń przez starostę będzie mogła być wykonywana przez okres sześciu miesięcy w</w:t>
      </w:r>
      <w:r w:rsidR="00F751BA">
        <w:rPr>
          <w:rFonts w:ascii="Times New Roman" w:hAnsi="Times New Roman" w:cs="Times New Roman"/>
          <w:color w:val="000000"/>
          <w:sz w:val="24"/>
          <w:szCs w:val="24"/>
        </w:rPr>
        <w:t xml:space="preserve"> ciągu kolejnych 12 miesięcy</w:t>
      </w:r>
      <w:r w:rsidR="005E1E8D">
        <w:rPr>
          <w:rFonts w:ascii="Times New Roman" w:hAnsi="Times New Roman" w:cs="Times New Roman"/>
          <w:color w:val="000000"/>
          <w:sz w:val="24"/>
          <w:szCs w:val="24"/>
        </w:rPr>
        <w:t>.</w:t>
      </w:r>
    </w:p>
    <w:p w:rsidR="00857C1A" w:rsidRDefault="00857C1A" w:rsidP="00B91F1C">
      <w:pPr>
        <w:spacing w:line="360" w:lineRule="auto"/>
        <w:rPr>
          <w:rFonts w:ascii="Times New Roman" w:hAnsi="Times New Roman" w:cs="Times New Roman"/>
          <w:sz w:val="24"/>
          <w:szCs w:val="24"/>
        </w:rPr>
      </w:pPr>
      <w:r w:rsidRPr="00E906D2">
        <w:rPr>
          <w:rFonts w:ascii="Times New Roman" w:hAnsi="Times New Roman" w:cs="Times New Roman"/>
          <w:b/>
          <w:sz w:val="24"/>
          <w:szCs w:val="24"/>
          <w:u w:val="single"/>
        </w:rPr>
        <w:t>Praca sezonowa</w:t>
      </w:r>
      <w:r w:rsidR="00E906D2" w:rsidRPr="00E906D2">
        <w:rPr>
          <w:rFonts w:ascii="Times New Roman" w:hAnsi="Times New Roman" w:cs="Times New Roman"/>
          <w:sz w:val="24"/>
          <w:szCs w:val="24"/>
        </w:rPr>
        <w:t xml:space="preserve"> </w:t>
      </w:r>
    </w:p>
    <w:p w:rsidR="00F72BB9" w:rsidRPr="00B91F1C" w:rsidRDefault="00857C1A" w:rsidP="00B91F1C">
      <w:pPr>
        <w:spacing w:line="360" w:lineRule="auto"/>
        <w:rPr>
          <w:rFonts w:ascii="Times New Roman" w:hAnsi="Times New Roman" w:cs="Times New Roman"/>
          <w:color w:val="000000"/>
          <w:sz w:val="24"/>
          <w:szCs w:val="24"/>
        </w:rPr>
      </w:pPr>
      <w:r w:rsidRPr="00B91F1C">
        <w:rPr>
          <w:rFonts w:ascii="Times New Roman" w:hAnsi="Times New Roman" w:cs="Times New Roman"/>
          <w:color w:val="000000"/>
          <w:sz w:val="24"/>
          <w:szCs w:val="24"/>
        </w:rPr>
        <w:t>Dyrektywa określa warunki wjazdu i pobytu obywateli państw trzecich w celu zatrudnienia w charakterze pracowników sezonowych, a także zakres ich praw. Dyrektywa dotyczy</w:t>
      </w:r>
      <w:r w:rsidR="0028405D">
        <w:rPr>
          <w:rFonts w:ascii="Times New Roman" w:hAnsi="Times New Roman" w:cs="Times New Roman"/>
          <w:color w:val="000000"/>
          <w:sz w:val="24"/>
          <w:szCs w:val="24"/>
        </w:rPr>
        <w:t xml:space="preserve"> </w:t>
      </w:r>
      <w:r w:rsidRPr="00B91F1C">
        <w:rPr>
          <w:rFonts w:ascii="Times New Roman" w:hAnsi="Times New Roman" w:cs="Times New Roman"/>
          <w:color w:val="000000"/>
          <w:sz w:val="24"/>
          <w:szCs w:val="24"/>
        </w:rPr>
        <w:t>cudzoziemców zatrudnionych przy wykonywaniu prac uzależnionych od</w:t>
      </w:r>
      <w:r w:rsidR="005C2AAC" w:rsidRPr="00B91F1C">
        <w:rPr>
          <w:rFonts w:ascii="Times New Roman" w:hAnsi="Times New Roman" w:cs="Times New Roman"/>
          <w:color w:val="000000"/>
          <w:sz w:val="24"/>
          <w:szCs w:val="24"/>
        </w:rPr>
        <w:t xml:space="preserve"> zmiany pór </w:t>
      </w:r>
      <w:r w:rsidR="003A7DFF" w:rsidRPr="00B91F1C">
        <w:rPr>
          <w:rFonts w:ascii="Times New Roman" w:hAnsi="Times New Roman" w:cs="Times New Roman"/>
          <w:color w:val="000000"/>
          <w:sz w:val="24"/>
          <w:szCs w:val="24"/>
        </w:rPr>
        <w:t>roku</w:t>
      </w:r>
      <w:r w:rsidRPr="00B91F1C">
        <w:rPr>
          <w:rFonts w:ascii="Times New Roman" w:hAnsi="Times New Roman" w:cs="Times New Roman"/>
          <w:color w:val="000000"/>
          <w:sz w:val="24"/>
          <w:szCs w:val="24"/>
        </w:rPr>
        <w:t xml:space="preserve">, tj. prac w sektorach, w których zwiększone zapotrzebowanie na pracowników jest związane z konkretnym okresem w roku ze względu na powtarzające się wydarzenia lub typy wydarzeń podlegające </w:t>
      </w:r>
      <w:r w:rsidRPr="00B91F1C">
        <w:rPr>
          <w:rFonts w:ascii="Times New Roman" w:hAnsi="Times New Roman" w:cs="Times New Roman"/>
          <w:color w:val="000000"/>
          <w:sz w:val="24"/>
          <w:szCs w:val="24"/>
        </w:rPr>
        <w:lastRenderedPageBreak/>
        <w:t>uwarunkowaniom sezonowym. Państwa członk</w:t>
      </w:r>
      <w:r w:rsidR="005C2AAC" w:rsidRPr="00B91F1C">
        <w:rPr>
          <w:rFonts w:ascii="Times New Roman" w:hAnsi="Times New Roman" w:cs="Times New Roman"/>
          <w:color w:val="000000"/>
          <w:sz w:val="24"/>
          <w:szCs w:val="24"/>
        </w:rPr>
        <w:t>owskie muszą określić rodzaje prac objętych zezwoleniem</w:t>
      </w:r>
      <w:r w:rsidRPr="00B91F1C">
        <w:rPr>
          <w:rFonts w:ascii="Times New Roman" w:hAnsi="Times New Roman" w:cs="Times New Roman"/>
          <w:color w:val="000000"/>
          <w:sz w:val="24"/>
          <w:szCs w:val="24"/>
        </w:rPr>
        <w:t xml:space="preserve">, przy czym dyrektywa bezpośrednio wskazuje </w:t>
      </w:r>
      <w:r w:rsidR="005C2AAC" w:rsidRPr="00B91F1C">
        <w:rPr>
          <w:rFonts w:ascii="Times New Roman" w:hAnsi="Times New Roman" w:cs="Times New Roman"/>
          <w:color w:val="000000"/>
          <w:sz w:val="24"/>
          <w:szCs w:val="24"/>
        </w:rPr>
        <w:t>trzy s</w:t>
      </w:r>
      <w:r w:rsidR="00B91F1C">
        <w:rPr>
          <w:rFonts w:ascii="Times New Roman" w:hAnsi="Times New Roman" w:cs="Times New Roman"/>
          <w:color w:val="000000"/>
          <w:sz w:val="24"/>
          <w:szCs w:val="24"/>
        </w:rPr>
        <w:t>ektory, w</w:t>
      </w:r>
      <w:r w:rsidR="00285932">
        <w:rPr>
          <w:rFonts w:ascii="Times New Roman" w:hAnsi="Times New Roman" w:cs="Times New Roman"/>
          <w:color w:val="000000"/>
          <w:sz w:val="24"/>
          <w:szCs w:val="24"/>
        </w:rPr>
        <w:t> </w:t>
      </w:r>
      <w:r w:rsidR="005C2AAC" w:rsidRPr="00B91F1C">
        <w:rPr>
          <w:rFonts w:ascii="Times New Roman" w:hAnsi="Times New Roman" w:cs="Times New Roman"/>
          <w:color w:val="000000"/>
          <w:sz w:val="24"/>
          <w:szCs w:val="24"/>
        </w:rPr>
        <w:t>których prace mają charakter sezonowy</w:t>
      </w:r>
      <w:r w:rsidR="0025605C" w:rsidRPr="00B91F1C">
        <w:rPr>
          <w:rFonts w:ascii="Times New Roman" w:hAnsi="Times New Roman" w:cs="Times New Roman"/>
          <w:color w:val="000000"/>
          <w:sz w:val="24"/>
          <w:szCs w:val="24"/>
        </w:rPr>
        <w:t xml:space="preserve"> – </w:t>
      </w:r>
      <w:r w:rsidRPr="00B91F1C">
        <w:rPr>
          <w:rFonts w:ascii="Times New Roman" w:hAnsi="Times New Roman" w:cs="Times New Roman"/>
          <w:color w:val="000000"/>
          <w:sz w:val="24"/>
          <w:szCs w:val="24"/>
        </w:rPr>
        <w:t>rolnict</w:t>
      </w:r>
      <w:r w:rsidR="00467533" w:rsidRPr="00B91F1C">
        <w:rPr>
          <w:rFonts w:ascii="Times New Roman" w:hAnsi="Times New Roman" w:cs="Times New Roman"/>
          <w:color w:val="000000"/>
          <w:sz w:val="24"/>
          <w:szCs w:val="24"/>
        </w:rPr>
        <w:t>wo, ogrodnictwo oraz turystykę.</w:t>
      </w:r>
      <w:r w:rsidR="00B91F1C">
        <w:rPr>
          <w:rFonts w:ascii="Times New Roman" w:hAnsi="Times New Roman" w:cs="Times New Roman"/>
          <w:color w:val="000000"/>
          <w:sz w:val="24"/>
          <w:szCs w:val="24"/>
        </w:rPr>
        <w:t xml:space="preserve"> W</w:t>
      </w:r>
      <w:r w:rsidR="00285932">
        <w:rPr>
          <w:rFonts w:ascii="Times New Roman" w:hAnsi="Times New Roman" w:cs="Times New Roman"/>
          <w:color w:val="000000"/>
          <w:sz w:val="24"/>
          <w:szCs w:val="24"/>
        </w:rPr>
        <w:t> </w:t>
      </w:r>
      <w:r w:rsidR="005C2AAC" w:rsidRPr="00B91F1C">
        <w:rPr>
          <w:rFonts w:ascii="Times New Roman" w:hAnsi="Times New Roman" w:cs="Times New Roman"/>
          <w:color w:val="000000"/>
          <w:sz w:val="24"/>
          <w:szCs w:val="24"/>
        </w:rPr>
        <w:t>rozporządzeniu wykonawczym ministra właściwego d</w:t>
      </w:r>
      <w:r w:rsidR="002241C7" w:rsidRPr="00B91F1C">
        <w:rPr>
          <w:rFonts w:ascii="Times New Roman" w:hAnsi="Times New Roman" w:cs="Times New Roman"/>
          <w:color w:val="000000"/>
          <w:sz w:val="24"/>
          <w:szCs w:val="24"/>
        </w:rPr>
        <w:t xml:space="preserve">o </w:t>
      </w:r>
      <w:r w:rsidR="005C2AAC" w:rsidRPr="00B91F1C">
        <w:rPr>
          <w:rFonts w:ascii="Times New Roman" w:hAnsi="Times New Roman" w:cs="Times New Roman"/>
          <w:color w:val="000000"/>
          <w:sz w:val="24"/>
          <w:szCs w:val="24"/>
        </w:rPr>
        <w:t>s</w:t>
      </w:r>
      <w:r w:rsidR="002241C7" w:rsidRPr="00B91F1C">
        <w:rPr>
          <w:rFonts w:ascii="Times New Roman" w:hAnsi="Times New Roman" w:cs="Times New Roman"/>
          <w:color w:val="000000"/>
          <w:sz w:val="24"/>
          <w:szCs w:val="24"/>
        </w:rPr>
        <w:t>praw</w:t>
      </w:r>
      <w:r w:rsidR="005C2AAC" w:rsidRPr="00B91F1C">
        <w:rPr>
          <w:rFonts w:ascii="Times New Roman" w:hAnsi="Times New Roman" w:cs="Times New Roman"/>
          <w:color w:val="000000"/>
          <w:sz w:val="24"/>
          <w:szCs w:val="24"/>
        </w:rPr>
        <w:t xml:space="preserve"> pracy</w:t>
      </w:r>
      <w:r w:rsidR="00F751BA" w:rsidRPr="00B91F1C">
        <w:rPr>
          <w:rFonts w:ascii="Times New Roman" w:hAnsi="Times New Roman" w:cs="Times New Roman"/>
          <w:color w:val="000000"/>
          <w:sz w:val="24"/>
          <w:szCs w:val="24"/>
        </w:rPr>
        <w:t>,</w:t>
      </w:r>
      <w:r w:rsidR="005C2AAC" w:rsidRPr="00B91F1C">
        <w:rPr>
          <w:rFonts w:ascii="Times New Roman" w:hAnsi="Times New Roman" w:cs="Times New Roman"/>
          <w:color w:val="000000"/>
          <w:sz w:val="24"/>
          <w:szCs w:val="24"/>
        </w:rPr>
        <w:t xml:space="preserve"> </w:t>
      </w:r>
      <w:r w:rsidR="00F751BA" w:rsidRPr="00B91F1C">
        <w:rPr>
          <w:rFonts w:ascii="Times New Roman" w:hAnsi="Times New Roman" w:cs="Times New Roman"/>
          <w:color w:val="000000"/>
          <w:sz w:val="24"/>
          <w:szCs w:val="24"/>
        </w:rPr>
        <w:t xml:space="preserve">wydanym </w:t>
      </w:r>
      <w:r w:rsidR="00B91F1C">
        <w:rPr>
          <w:rFonts w:ascii="Times New Roman" w:hAnsi="Times New Roman" w:cs="Times New Roman"/>
          <w:color w:val="000000"/>
          <w:sz w:val="24"/>
          <w:szCs w:val="24"/>
        </w:rPr>
        <w:t>w</w:t>
      </w:r>
      <w:r w:rsidR="00285932">
        <w:rPr>
          <w:rFonts w:ascii="Times New Roman" w:hAnsi="Times New Roman" w:cs="Times New Roman"/>
          <w:color w:val="000000"/>
          <w:sz w:val="24"/>
          <w:szCs w:val="24"/>
        </w:rPr>
        <w:t> </w:t>
      </w:r>
      <w:r w:rsidR="005C2AAC" w:rsidRPr="00B91F1C">
        <w:rPr>
          <w:rFonts w:ascii="Times New Roman" w:hAnsi="Times New Roman" w:cs="Times New Roman"/>
          <w:color w:val="000000"/>
          <w:sz w:val="24"/>
          <w:szCs w:val="24"/>
        </w:rPr>
        <w:t>uzgodnieniu z ministr</w:t>
      </w:r>
      <w:r w:rsidR="00E52A06" w:rsidRPr="00B91F1C">
        <w:rPr>
          <w:rFonts w:ascii="Times New Roman" w:hAnsi="Times New Roman" w:cs="Times New Roman"/>
          <w:color w:val="000000"/>
          <w:sz w:val="24"/>
          <w:szCs w:val="24"/>
        </w:rPr>
        <w:t>ami</w:t>
      </w:r>
      <w:r w:rsidR="005C2AAC" w:rsidRPr="00B91F1C">
        <w:rPr>
          <w:rFonts w:ascii="Times New Roman" w:hAnsi="Times New Roman" w:cs="Times New Roman"/>
          <w:color w:val="000000"/>
          <w:sz w:val="24"/>
          <w:szCs w:val="24"/>
        </w:rPr>
        <w:t xml:space="preserve"> właściwym</w:t>
      </w:r>
      <w:r w:rsidR="00B6255C" w:rsidRPr="00B91F1C">
        <w:rPr>
          <w:rFonts w:ascii="Times New Roman" w:hAnsi="Times New Roman" w:cs="Times New Roman"/>
          <w:color w:val="000000"/>
          <w:sz w:val="24"/>
          <w:szCs w:val="24"/>
        </w:rPr>
        <w:t>i</w:t>
      </w:r>
      <w:r w:rsidR="005C2AAC" w:rsidRPr="00B91F1C">
        <w:rPr>
          <w:rFonts w:ascii="Times New Roman" w:hAnsi="Times New Roman" w:cs="Times New Roman"/>
          <w:color w:val="000000"/>
          <w:sz w:val="24"/>
          <w:szCs w:val="24"/>
        </w:rPr>
        <w:t xml:space="preserve"> d</w:t>
      </w:r>
      <w:r w:rsidR="002241C7" w:rsidRPr="00B91F1C">
        <w:rPr>
          <w:rFonts w:ascii="Times New Roman" w:hAnsi="Times New Roman" w:cs="Times New Roman"/>
          <w:color w:val="000000"/>
          <w:sz w:val="24"/>
          <w:szCs w:val="24"/>
        </w:rPr>
        <w:t xml:space="preserve">o </w:t>
      </w:r>
      <w:r w:rsidR="005C2AAC" w:rsidRPr="00B91F1C">
        <w:rPr>
          <w:rFonts w:ascii="Times New Roman" w:hAnsi="Times New Roman" w:cs="Times New Roman"/>
          <w:color w:val="000000"/>
          <w:sz w:val="24"/>
          <w:szCs w:val="24"/>
        </w:rPr>
        <w:t>s</w:t>
      </w:r>
      <w:r w:rsidR="002241C7" w:rsidRPr="00B91F1C">
        <w:rPr>
          <w:rFonts w:ascii="Times New Roman" w:hAnsi="Times New Roman" w:cs="Times New Roman"/>
          <w:color w:val="000000"/>
          <w:sz w:val="24"/>
          <w:szCs w:val="24"/>
        </w:rPr>
        <w:t>praw</w:t>
      </w:r>
      <w:r w:rsidR="005C2AAC" w:rsidRPr="00B91F1C">
        <w:rPr>
          <w:rFonts w:ascii="Times New Roman" w:hAnsi="Times New Roman" w:cs="Times New Roman"/>
          <w:color w:val="000000"/>
          <w:sz w:val="24"/>
          <w:szCs w:val="24"/>
        </w:rPr>
        <w:t xml:space="preserve"> rolnictwa oraz turystyki</w:t>
      </w:r>
      <w:r w:rsidR="00F751BA" w:rsidRPr="00B91F1C">
        <w:rPr>
          <w:rFonts w:ascii="Times New Roman" w:hAnsi="Times New Roman" w:cs="Times New Roman"/>
          <w:color w:val="000000"/>
          <w:sz w:val="24"/>
          <w:szCs w:val="24"/>
        </w:rPr>
        <w:t>,</w:t>
      </w:r>
      <w:r w:rsidR="005C2AAC" w:rsidRPr="00B91F1C">
        <w:rPr>
          <w:rFonts w:ascii="Times New Roman" w:hAnsi="Times New Roman" w:cs="Times New Roman"/>
          <w:color w:val="000000"/>
          <w:sz w:val="24"/>
          <w:szCs w:val="24"/>
        </w:rPr>
        <w:t xml:space="preserve"> </w:t>
      </w:r>
      <w:r w:rsidR="00F751BA" w:rsidRPr="00B91F1C">
        <w:rPr>
          <w:rFonts w:ascii="Times New Roman" w:hAnsi="Times New Roman" w:cs="Times New Roman"/>
          <w:color w:val="000000"/>
          <w:sz w:val="24"/>
          <w:szCs w:val="24"/>
        </w:rPr>
        <w:t>w</w:t>
      </w:r>
      <w:r w:rsidR="005C2AAC" w:rsidRPr="00B91F1C">
        <w:rPr>
          <w:rFonts w:ascii="Times New Roman" w:hAnsi="Times New Roman" w:cs="Times New Roman"/>
          <w:color w:val="000000"/>
          <w:sz w:val="24"/>
          <w:szCs w:val="24"/>
        </w:rPr>
        <w:t xml:space="preserve">skazane zostaną szczegółowe działania zgodnie z podklasami Polskiej Klasyfikacji Działalności. </w:t>
      </w:r>
      <w:r w:rsidR="00B6255C" w:rsidRPr="00B91F1C">
        <w:rPr>
          <w:rFonts w:ascii="Times New Roman" w:hAnsi="Times New Roman" w:cs="Times New Roman"/>
          <w:color w:val="000000"/>
          <w:sz w:val="24"/>
          <w:szCs w:val="24"/>
        </w:rPr>
        <w:t>Tylko p</w:t>
      </w:r>
      <w:r w:rsidR="005C2AAC" w:rsidRPr="00B91F1C">
        <w:rPr>
          <w:rFonts w:ascii="Times New Roman" w:hAnsi="Times New Roman" w:cs="Times New Roman"/>
          <w:color w:val="000000"/>
          <w:sz w:val="24"/>
          <w:szCs w:val="24"/>
        </w:rPr>
        <w:t>raca w wyznaczonych podklasach będzie objęta zezwoleniem na pracę sezonową.</w:t>
      </w:r>
      <w:r w:rsidR="00F72BB9" w:rsidRPr="00B91F1C">
        <w:rPr>
          <w:rFonts w:ascii="Times New Roman" w:hAnsi="Times New Roman" w:cs="Times New Roman"/>
          <w:color w:val="000000"/>
          <w:sz w:val="24"/>
          <w:szCs w:val="24"/>
        </w:rPr>
        <w:t xml:space="preserve"> Umożliwi to ograniczenie zakresu stosowania zezwolenia na prac</w:t>
      </w:r>
      <w:r w:rsidR="002241C7" w:rsidRPr="00B91F1C">
        <w:rPr>
          <w:rFonts w:ascii="Times New Roman" w:hAnsi="Times New Roman" w:cs="Times New Roman"/>
          <w:color w:val="000000"/>
          <w:sz w:val="24"/>
          <w:szCs w:val="24"/>
        </w:rPr>
        <w:t>ę</w:t>
      </w:r>
      <w:r w:rsidR="00F72BB9" w:rsidRPr="00B91F1C">
        <w:rPr>
          <w:rFonts w:ascii="Times New Roman" w:hAnsi="Times New Roman" w:cs="Times New Roman"/>
          <w:color w:val="000000"/>
          <w:sz w:val="24"/>
          <w:szCs w:val="24"/>
        </w:rPr>
        <w:t xml:space="preserve"> sezonową, w związku z warunkami wydawania zezwolenia określonymi w dyrektywie.</w:t>
      </w:r>
      <w:r w:rsidR="0028405D">
        <w:rPr>
          <w:rFonts w:ascii="Times New Roman" w:hAnsi="Times New Roman" w:cs="Times New Roman"/>
          <w:color w:val="000000"/>
          <w:sz w:val="24"/>
          <w:szCs w:val="24"/>
        </w:rPr>
        <w:t xml:space="preserve"> </w:t>
      </w:r>
    </w:p>
    <w:p w:rsidR="0060148C" w:rsidRPr="00B91F1C" w:rsidRDefault="007904D6" w:rsidP="00B91F1C">
      <w:pPr>
        <w:spacing w:line="360" w:lineRule="auto"/>
        <w:rPr>
          <w:rFonts w:ascii="Times New Roman" w:hAnsi="Times New Roman" w:cs="Times New Roman"/>
          <w:sz w:val="24"/>
          <w:szCs w:val="24"/>
        </w:rPr>
      </w:pPr>
      <w:r w:rsidRPr="00B91F1C">
        <w:rPr>
          <w:rFonts w:ascii="Times New Roman" w:hAnsi="Times New Roman" w:cs="Times New Roman"/>
          <w:color w:val="000000"/>
          <w:sz w:val="24"/>
          <w:szCs w:val="24"/>
        </w:rPr>
        <w:t>Państwa członkowskie muszą określić także maksymalny okres, na jaki mogą być wydawane zezwolenia dla pracowników sezonowych (w przedziale od pięciu do dziewię</w:t>
      </w:r>
      <w:r w:rsidR="005927E8" w:rsidRPr="00B91F1C">
        <w:rPr>
          <w:rFonts w:ascii="Times New Roman" w:hAnsi="Times New Roman" w:cs="Times New Roman"/>
          <w:color w:val="000000"/>
          <w:sz w:val="24"/>
          <w:szCs w:val="24"/>
        </w:rPr>
        <w:t>ciu miesięcy). W celu uelastycznienia systemu przyjmowania pracowników wykonujących wskazane rodzaje prac sezonowych okres ten został</w:t>
      </w:r>
      <w:r w:rsidRPr="00B91F1C">
        <w:rPr>
          <w:rFonts w:ascii="Times New Roman" w:hAnsi="Times New Roman" w:cs="Times New Roman"/>
          <w:color w:val="000000"/>
          <w:sz w:val="24"/>
          <w:szCs w:val="24"/>
        </w:rPr>
        <w:t xml:space="preserve"> </w:t>
      </w:r>
      <w:r w:rsidR="005927E8" w:rsidRPr="00B91F1C">
        <w:rPr>
          <w:rFonts w:ascii="Times New Roman" w:hAnsi="Times New Roman" w:cs="Times New Roman"/>
          <w:color w:val="000000"/>
          <w:sz w:val="24"/>
          <w:szCs w:val="24"/>
        </w:rPr>
        <w:t xml:space="preserve">wyznaczony </w:t>
      </w:r>
      <w:r w:rsidRPr="00B91F1C">
        <w:rPr>
          <w:rFonts w:ascii="Times New Roman" w:hAnsi="Times New Roman" w:cs="Times New Roman"/>
          <w:color w:val="000000"/>
          <w:sz w:val="24"/>
          <w:szCs w:val="24"/>
        </w:rPr>
        <w:t xml:space="preserve">na </w:t>
      </w:r>
      <w:r w:rsidR="000A24AA" w:rsidRPr="00B91F1C">
        <w:rPr>
          <w:rFonts w:ascii="Times New Roman" w:hAnsi="Times New Roman" w:cs="Times New Roman"/>
          <w:color w:val="000000"/>
          <w:sz w:val="24"/>
          <w:szCs w:val="24"/>
        </w:rPr>
        <w:t>dziewięć</w:t>
      </w:r>
      <w:r w:rsidRPr="00B91F1C">
        <w:rPr>
          <w:rFonts w:ascii="Times New Roman" w:hAnsi="Times New Roman" w:cs="Times New Roman"/>
          <w:color w:val="000000"/>
          <w:sz w:val="24"/>
          <w:szCs w:val="24"/>
        </w:rPr>
        <w:t xml:space="preserve"> miesięcy</w:t>
      </w:r>
      <w:r w:rsidR="00B6255C" w:rsidRPr="00B91F1C">
        <w:rPr>
          <w:rFonts w:ascii="Times New Roman" w:hAnsi="Times New Roman" w:cs="Times New Roman"/>
          <w:color w:val="000000"/>
          <w:sz w:val="24"/>
          <w:szCs w:val="24"/>
        </w:rPr>
        <w:t xml:space="preserve">, liczony jako okres kolejnych </w:t>
      </w:r>
      <w:r w:rsidR="000A24AA" w:rsidRPr="00B91F1C">
        <w:rPr>
          <w:rFonts w:ascii="Times New Roman" w:hAnsi="Times New Roman" w:cs="Times New Roman"/>
          <w:color w:val="000000"/>
          <w:sz w:val="24"/>
          <w:szCs w:val="24"/>
        </w:rPr>
        <w:t>9</w:t>
      </w:r>
      <w:r w:rsidR="00B6255C" w:rsidRPr="00B91F1C">
        <w:rPr>
          <w:rFonts w:ascii="Times New Roman" w:hAnsi="Times New Roman" w:cs="Times New Roman"/>
          <w:color w:val="000000"/>
          <w:sz w:val="24"/>
          <w:szCs w:val="24"/>
        </w:rPr>
        <w:t xml:space="preserve"> miesięcy pobytu w celu pracy sezonowej</w:t>
      </w:r>
      <w:r w:rsidRPr="00B91F1C">
        <w:rPr>
          <w:rFonts w:ascii="Times New Roman" w:hAnsi="Times New Roman" w:cs="Times New Roman"/>
          <w:color w:val="000000"/>
          <w:sz w:val="24"/>
          <w:szCs w:val="24"/>
        </w:rPr>
        <w:t>.</w:t>
      </w:r>
      <w:r w:rsidR="00B6255C" w:rsidRPr="00B91F1C">
        <w:rPr>
          <w:rFonts w:ascii="Times New Roman" w:hAnsi="Times New Roman" w:cs="Times New Roman"/>
          <w:color w:val="000000"/>
          <w:sz w:val="24"/>
          <w:szCs w:val="24"/>
        </w:rPr>
        <w:t xml:space="preserve"> Okres wykonywania pracy sezonow</w:t>
      </w:r>
      <w:r w:rsidR="00B91F1C">
        <w:rPr>
          <w:rFonts w:ascii="Times New Roman" w:hAnsi="Times New Roman" w:cs="Times New Roman"/>
          <w:color w:val="000000"/>
          <w:sz w:val="24"/>
          <w:szCs w:val="24"/>
        </w:rPr>
        <w:t>ej</w:t>
      </w:r>
      <w:r w:rsidR="0028405D">
        <w:rPr>
          <w:rFonts w:ascii="Times New Roman" w:hAnsi="Times New Roman" w:cs="Times New Roman"/>
          <w:color w:val="000000"/>
          <w:sz w:val="24"/>
          <w:szCs w:val="24"/>
        </w:rPr>
        <w:t xml:space="preserve"> </w:t>
      </w:r>
      <w:r w:rsidR="00B91F1C">
        <w:rPr>
          <w:rFonts w:ascii="Times New Roman" w:hAnsi="Times New Roman" w:cs="Times New Roman"/>
          <w:color w:val="000000"/>
          <w:sz w:val="24"/>
          <w:szCs w:val="24"/>
        </w:rPr>
        <w:t>zostanie zatem wydłużony, a</w:t>
      </w:r>
      <w:r w:rsidR="00285932">
        <w:rPr>
          <w:rFonts w:ascii="Times New Roman" w:hAnsi="Times New Roman" w:cs="Times New Roman"/>
          <w:color w:val="000000"/>
          <w:sz w:val="24"/>
          <w:szCs w:val="24"/>
        </w:rPr>
        <w:t> </w:t>
      </w:r>
      <w:r w:rsidR="00B6255C" w:rsidRPr="00B91F1C">
        <w:rPr>
          <w:rFonts w:ascii="Times New Roman" w:hAnsi="Times New Roman" w:cs="Times New Roman"/>
          <w:color w:val="000000"/>
          <w:sz w:val="24"/>
          <w:szCs w:val="24"/>
        </w:rPr>
        <w:t>przyjęcie roku kalendarzowego jako okresu rozliczeniowego pozwoli uniknąć sygnalizowanych w stosowaniu procedury oświadczeniowej problemów</w:t>
      </w:r>
      <w:r w:rsidR="00F751BA" w:rsidRPr="00B91F1C">
        <w:rPr>
          <w:rFonts w:ascii="Times New Roman" w:hAnsi="Times New Roman" w:cs="Times New Roman"/>
          <w:color w:val="000000"/>
          <w:sz w:val="24"/>
          <w:szCs w:val="24"/>
        </w:rPr>
        <w:t>, charakterystycznych zwłaszcza dla rolnictwa,</w:t>
      </w:r>
      <w:r w:rsidR="00B6255C" w:rsidRPr="00B91F1C">
        <w:rPr>
          <w:rFonts w:ascii="Times New Roman" w:hAnsi="Times New Roman" w:cs="Times New Roman"/>
          <w:color w:val="000000"/>
          <w:sz w:val="24"/>
          <w:szCs w:val="24"/>
        </w:rPr>
        <w:t xml:space="preserve"> w przypadku zróżnicowanego okresu rozpoczęcia prac sezonowych w kolejnych latach. </w:t>
      </w:r>
      <w:r w:rsidR="008F171F" w:rsidRPr="00B91F1C">
        <w:rPr>
          <w:rFonts w:ascii="Times New Roman" w:hAnsi="Times New Roman" w:cs="Times New Roman"/>
          <w:color w:val="000000"/>
          <w:sz w:val="24"/>
          <w:szCs w:val="24"/>
        </w:rPr>
        <w:t xml:space="preserve">Okres będzie jednak liczony od daty pierwszego wjazdu </w:t>
      </w:r>
      <w:r w:rsidR="008F171F" w:rsidRPr="00B91F1C">
        <w:rPr>
          <w:rFonts w:ascii="Times New Roman" w:hAnsi="Times New Roman" w:cs="Times New Roman"/>
          <w:sz w:val="24"/>
          <w:szCs w:val="24"/>
        </w:rPr>
        <w:t xml:space="preserve">cudzoziemca na terytorium państwa strefy Schengen. Jest to moment, kiedy cudzoziemiec zaczyna korzystać z </w:t>
      </w:r>
      <w:r w:rsidR="00F7748D" w:rsidRPr="00B91F1C">
        <w:rPr>
          <w:rFonts w:ascii="Times New Roman" w:hAnsi="Times New Roman" w:cs="Times New Roman"/>
          <w:sz w:val="24"/>
          <w:szCs w:val="24"/>
        </w:rPr>
        <w:t xml:space="preserve">uprawnień związanych z posiadaniem wizy. Rozwiązanie to powinno również dyscyplinować cudzoziemca, aby wykorzystał wizę zgodnie z celem pobytu. </w:t>
      </w:r>
      <w:r w:rsidR="00F751BA" w:rsidRPr="00B91F1C">
        <w:rPr>
          <w:rFonts w:ascii="Times New Roman" w:hAnsi="Times New Roman" w:cs="Times New Roman"/>
          <w:sz w:val="24"/>
          <w:szCs w:val="24"/>
        </w:rPr>
        <w:t>D</w:t>
      </w:r>
      <w:r w:rsidR="00F7748D" w:rsidRPr="00B91F1C">
        <w:rPr>
          <w:rFonts w:ascii="Times New Roman" w:hAnsi="Times New Roman" w:cs="Times New Roman"/>
          <w:sz w:val="24"/>
          <w:szCs w:val="24"/>
        </w:rPr>
        <w:t>at</w:t>
      </w:r>
      <w:r w:rsidR="00F751BA" w:rsidRPr="00B91F1C">
        <w:rPr>
          <w:rFonts w:ascii="Times New Roman" w:hAnsi="Times New Roman" w:cs="Times New Roman"/>
          <w:sz w:val="24"/>
          <w:szCs w:val="24"/>
        </w:rPr>
        <w:t>a</w:t>
      </w:r>
      <w:r w:rsidR="00F7748D" w:rsidRPr="00B91F1C">
        <w:rPr>
          <w:rFonts w:ascii="Times New Roman" w:hAnsi="Times New Roman" w:cs="Times New Roman"/>
          <w:sz w:val="24"/>
          <w:szCs w:val="24"/>
        </w:rPr>
        <w:t xml:space="preserve"> wjazdu cudzoziemca </w:t>
      </w:r>
      <w:r w:rsidR="00F751BA" w:rsidRPr="00B91F1C">
        <w:rPr>
          <w:rFonts w:ascii="Times New Roman" w:hAnsi="Times New Roman" w:cs="Times New Roman"/>
          <w:sz w:val="24"/>
          <w:szCs w:val="24"/>
        </w:rPr>
        <w:t xml:space="preserve">ustalana będzie </w:t>
      </w:r>
      <w:r w:rsidR="00F7748D" w:rsidRPr="00B91F1C">
        <w:rPr>
          <w:rFonts w:ascii="Times New Roman" w:hAnsi="Times New Roman" w:cs="Times New Roman"/>
          <w:sz w:val="24"/>
          <w:szCs w:val="24"/>
        </w:rPr>
        <w:t>na podstawie pieczęci w paszporcie wbijanej na wszystkich zewnętrznych granicach Schengen.</w:t>
      </w:r>
      <w:r w:rsidR="0060148C" w:rsidRPr="00B91F1C">
        <w:rPr>
          <w:rFonts w:ascii="Times New Roman" w:hAnsi="Times New Roman" w:cs="Times New Roman"/>
          <w:sz w:val="24"/>
          <w:szCs w:val="24"/>
        </w:rPr>
        <w:t xml:space="preserve"> Jednocześnie</w:t>
      </w:r>
      <w:r w:rsidR="00086DF5" w:rsidRPr="00B91F1C">
        <w:rPr>
          <w:rFonts w:ascii="Times New Roman" w:hAnsi="Times New Roman" w:cs="Times New Roman"/>
          <w:sz w:val="24"/>
          <w:szCs w:val="24"/>
        </w:rPr>
        <w:t>,</w:t>
      </w:r>
      <w:r w:rsidR="0060148C" w:rsidRPr="00B91F1C">
        <w:rPr>
          <w:rFonts w:ascii="Times New Roman" w:hAnsi="Times New Roman" w:cs="Times New Roman"/>
          <w:sz w:val="24"/>
          <w:szCs w:val="24"/>
        </w:rPr>
        <w:t xml:space="preserve"> w celu sprawne</w:t>
      </w:r>
      <w:r w:rsidR="00F751BA" w:rsidRPr="00B91F1C">
        <w:rPr>
          <w:rFonts w:ascii="Times New Roman" w:hAnsi="Times New Roman" w:cs="Times New Roman"/>
          <w:sz w:val="24"/>
          <w:szCs w:val="24"/>
        </w:rPr>
        <w:t>j</w:t>
      </w:r>
      <w:r w:rsidR="0028405D">
        <w:rPr>
          <w:rFonts w:ascii="Times New Roman" w:hAnsi="Times New Roman" w:cs="Times New Roman"/>
          <w:sz w:val="24"/>
          <w:szCs w:val="24"/>
        </w:rPr>
        <w:t xml:space="preserve"> </w:t>
      </w:r>
      <w:r w:rsidR="00F751BA" w:rsidRPr="00B91F1C">
        <w:rPr>
          <w:rFonts w:ascii="Times New Roman" w:hAnsi="Times New Roman" w:cs="Times New Roman"/>
          <w:sz w:val="24"/>
          <w:szCs w:val="24"/>
        </w:rPr>
        <w:t xml:space="preserve">weryfikacji </w:t>
      </w:r>
      <w:r w:rsidR="0060148C" w:rsidRPr="00B91F1C">
        <w:rPr>
          <w:rFonts w:ascii="Times New Roman" w:hAnsi="Times New Roman" w:cs="Times New Roman"/>
          <w:sz w:val="24"/>
          <w:szCs w:val="24"/>
        </w:rPr>
        <w:t>daty przekroczenia granicy</w:t>
      </w:r>
      <w:r w:rsidR="00086DF5" w:rsidRPr="00B91F1C">
        <w:rPr>
          <w:rFonts w:ascii="Times New Roman" w:hAnsi="Times New Roman" w:cs="Times New Roman"/>
          <w:sz w:val="24"/>
          <w:szCs w:val="24"/>
        </w:rPr>
        <w:t>,</w:t>
      </w:r>
      <w:r w:rsidR="0060148C" w:rsidRPr="00B91F1C">
        <w:rPr>
          <w:rFonts w:ascii="Times New Roman" w:hAnsi="Times New Roman" w:cs="Times New Roman"/>
          <w:sz w:val="24"/>
          <w:szCs w:val="24"/>
        </w:rPr>
        <w:t xml:space="preserve"> publiczne służby zatrudnienia uzyskają, za pośrednictwem systemów teleinformatycznych, dostęp do danych gromadzonych przez Straż Graniczną dotyczących rejestrowanych przekroczeń granicy</w:t>
      </w:r>
      <w:r w:rsidR="00DE6B7D" w:rsidRPr="00B91F1C">
        <w:rPr>
          <w:rFonts w:ascii="Times New Roman" w:hAnsi="Times New Roman" w:cs="Times New Roman"/>
          <w:sz w:val="24"/>
          <w:szCs w:val="24"/>
        </w:rPr>
        <w:t xml:space="preserve"> przez cudzoziemców</w:t>
      </w:r>
      <w:r w:rsidR="0060148C" w:rsidRPr="00B91F1C">
        <w:rPr>
          <w:rFonts w:ascii="Times New Roman" w:hAnsi="Times New Roman" w:cs="Times New Roman"/>
          <w:sz w:val="24"/>
          <w:szCs w:val="24"/>
        </w:rPr>
        <w:t>.</w:t>
      </w:r>
      <w:r w:rsidR="00431A0B" w:rsidRPr="00B91F1C">
        <w:rPr>
          <w:rFonts w:ascii="Times New Roman" w:hAnsi="Times New Roman" w:cs="Times New Roman"/>
          <w:sz w:val="24"/>
          <w:szCs w:val="24"/>
        </w:rPr>
        <w:t xml:space="preserve"> Z zasady pracownicy </w:t>
      </w:r>
      <w:r w:rsidR="00F751BA" w:rsidRPr="00B91F1C">
        <w:rPr>
          <w:rFonts w:ascii="Times New Roman" w:hAnsi="Times New Roman" w:cs="Times New Roman"/>
          <w:sz w:val="24"/>
          <w:szCs w:val="24"/>
        </w:rPr>
        <w:t xml:space="preserve">urzędów </w:t>
      </w:r>
      <w:r w:rsidR="00431A0B" w:rsidRPr="00B91F1C">
        <w:rPr>
          <w:rFonts w:ascii="Times New Roman" w:hAnsi="Times New Roman" w:cs="Times New Roman"/>
          <w:sz w:val="24"/>
          <w:szCs w:val="24"/>
        </w:rPr>
        <w:t>jedynie incydentalnie będą korzystali z tych danych –</w:t>
      </w:r>
      <w:r w:rsidR="00467533" w:rsidRPr="00B91F1C">
        <w:rPr>
          <w:rFonts w:ascii="Times New Roman" w:hAnsi="Times New Roman" w:cs="Times New Roman"/>
          <w:sz w:val="24"/>
          <w:szCs w:val="24"/>
        </w:rPr>
        <w:t xml:space="preserve"> </w:t>
      </w:r>
      <w:r w:rsidR="003026B5" w:rsidRPr="00B91F1C">
        <w:rPr>
          <w:rFonts w:ascii="Times New Roman" w:hAnsi="Times New Roman" w:cs="Times New Roman"/>
          <w:sz w:val="24"/>
          <w:szCs w:val="24"/>
        </w:rPr>
        <w:t xml:space="preserve">zwłaszcza </w:t>
      </w:r>
      <w:r w:rsidR="00431A0B" w:rsidRPr="00B91F1C">
        <w:rPr>
          <w:rFonts w:ascii="Times New Roman" w:hAnsi="Times New Roman" w:cs="Times New Roman"/>
          <w:sz w:val="24"/>
          <w:szCs w:val="24"/>
        </w:rPr>
        <w:t>w przypadku gdy pieczęć potwierdzająca przekroczenie granicy zamieszczona w dokumencie podróży cudzoziemca będzie nieczytelna.</w:t>
      </w:r>
    </w:p>
    <w:p w:rsidR="007904D6" w:rsidRPr="00B91F1C" w:rsidRDefault="007904D6" w:rsidP="00B91F1C">
      <w:pPr>
        <w:spacing w:line="360" w:lineRule="auto"/>
        <w:rPr>
          <w:rFonts w:ascii="Times New Roman" w:hAnsi="Times New Roman" w:cs="Times New Roman"/>
          <w:sz w:val="24"/>
          <w:szCs w:val="24"/>
        </w:rPr>
      </w:pPr>
      <w:r w:rsidRPr="00B91F1C">
        <w:rPr>
          <w:rFonts w:ascii="Times New Roman" w:hAnsi="Times New Roman" w:cs="Times New Roman"/>
          <w:color w:val="000000"/>
          <w:sz w:val="24"/>
          <w:szCs w:val="24"/>
        </w:rPr>
        <w:t xml:space="preserve">O zezwolenie na pracę sezonową będą mogli się ubiegać obywatele wszystkich państw trzecich. Będzie </w:t>
      </w:r>
      <w:r w:rsidR="005927E8" w:rsidRPr="00B91F1C">
        <w:rPr>
          <w:rFonts w:ascii="Times New Roman" w:hAnsi="Times New Roman" w:cs="Times New Roman"/>
          <w:color w:val="000000"/>
          <w:sz w:val="24"/>
          <w:szCs w:val="24"/>
        </w:rPr>
        <w:t>to znaczne rozszerzenie zakresu</w:t>
      </w:r>
      <w:r w:rsidR="003A7DFF" w:rsidRPr="00B91F1C">
        <w:rPr>
          <w:rFonts w:ascii="Times New Roman" w:hAnsi="Times New Roman" w:cs="Times New Roman"/>
          <w:color w:val="000000"/>
          <w:sz w:val="24"/>
          <w:szCs w:val="24"/>
        </w:rPr>
        <w:t xml:space="preserve"> w stosunku do wykorzystywanego </w:t>
      </w:r>
      <w:r w:rsidR="003A7DFF" w:rsidRPr="00B91F1C">
        <w:rPr>
          <w:rFonts w:ascii="Times New Roman" w:hAnsi="Times New Roman" w:cs="Times New Roman"/>
          <w:color w:val="000000"/>
          <w:sz w:val="24"/>
          <w:szCs w:val="24"/>
        </w:rPr>
        <w:lastRenderedPageBreak/>
        <w:t>obecnie systemu oświadczeń, który</w:t>
      </w:r>
      <w:r w:rsidRPr="00B91F1C">
        <w:rPr>
          <w:rFonts w:ascii="Times New Roman" w:hAnsi="Times New Roman" w:cs="Times New Roman"/>
          <w:color w:val="000000"/>
          <w:sz w:val="24"/>
          <w:szCs w:val="24"/>
        </w:rPr>
        <w:t xml:space="preserve"> obejmuje obywateli tylko sześciu wybranych krajów. Zgodnie z motywem 14 dyrektywy możliwe jest </w:t>
      </w:r>
      <w:r w:rsidR="005927E8" w:rsidRPr="00B91F1C">
        <w:rPr>
          <w:rFonts w:ascii="Times New Roman" w:hAnsi="Times New Roman" w:cs="Times New Roman"/>
          <w:color w:val="000000"/>
          <w:sz w:val="24"/>
          <w:szCs w:val="24"/>
        </w:rPr>
        <w:t xml:space="preserve">jednak </w:t>
      </w:r>
      <w:r w:rsidR="00B91F1C">
        <w:rPr>
          <w:rFonts w:ascii="Times New Roman" w:hAnsi="Times New Roman" w:cs="Times New Roman"/>
          <w:color w:val="000000"/>
          <w:sz w:val="24"/>
          <w:szCs w:val="24"/>
        </w:rPr>
        <w:t>utrzymanie w</w:t>
      </w:r>
      <w:r w:rsidR="00285932">
        <w:rPr>
          <w:rFonts w:ascii="Times New Roman" w:hAnsi="Times New Roman" w:cs="Times New Roman"/>
          <w:color w:val="000000"/>
          <w:sz w:val="24"/>
          <w:szCs w:val="24"/>
        </w:rPr>
        <w:t> </w:t>
      </w:r>
      <w:r w:rsidRPr="00B91F1C">
        <w:rPr>
          <w:rFonts w:ascii="Times New Roman" w:hAnsi="Times New Roman" w:cs="Times New Roman"/>
          <w:color w:val="000000"/>
          <w:sz w:val="24"/>
          <w:szCs w:val="24"/>
        </w:rPr>
        <w:t>ograniczonym zakresie preferencyjnych rozwiązań dla obywateli wybranych państw. Uła</w:t>
      </w:r>
      <w:r w:rsidR="003A7DFF" w:rsidRPr="00B91F1C">
        <w:rPr>
          <w:rFonts w:ascii="Times New Roman" w:hAnsi="Times New Roman" w:cs="Times New Roman"/>
          <w:color w:val="000000"/>
          <w:sz w:val="24"/>
          <w:szCs w:val="24"/>
        </w:rPr>
        <w:t>twienia te mogą</w:t>
      </w:r>
      <w:r w:rsidRPr="00B91F1C">
        <w:rPr>
          <w:rFonts w:ascii="Times New Roman" w:hAnsi="Times New Roman" w:cs="Times New Roman"/>
          <w:color w:val="000000"/>
          <w:sz w:val="24"/>
          <w:szCs w:val="24"/>
        </w:rPr>
        <w:t xml:space="preserve"> dotyczyć wyłącznie opcjonalnych przepisów dyrektywy. </w:t>
      </w:r>
      <w:r w:rsidR="00A34B93" w:rsidRPr="00B91F1C">
        <w:rPr>
          <w:rFonts w:ascii="Times New Roman" w:eastAsia="Times New Roman" w:hAnsi="Times New Roman" w:cs="Times New Roman"/>
          <w:bCs/>
          <w:sz w:val="24"/>
          <w:szCs w:val="24"/>
          <w:lang w:eastAsia="pl-PL"/>
        </w:rPr>
        <w:t xml:space="preserve">Przewiduje się utrzymanie dla obywateli </w:t>
      </w:r>
      <w:r w:rsidR="005A3FAD" w:rsidRPr="00B91F1C">
        <w:rPr>
          <w:rFonts w:ascii="Times New Roman" w:eastAsia="Times New Roman" w:hAnsi="Times New Roman" w:cs="Times New Roman"/>
          <w:bCs/>
          <w:sz w:val="24"/>
          <w:szCs w:val="24"/>
          <w:lang w:eastAsia="pl-PL"/>
        </w:rPr>
        <w:t xml:space="preserve">wybranych </w:t>
      </w:r>
      <w:r w:rsidR="00A34B93" w:rsidRPr="00B91F1C">
        <w:rPr>
          <w:rFonts w:ascii="Times New Roman" w:eastAsia="Times New Roman" w:hAnsi="Times New Roman" w:cs="Times New Roman"/>
          <w:bCs/>
          <w:sz w:val="24"/>
          <w:szCs w:val="24"/>
          <w:lang w:eastAsia="pl-PL"/>
        </w:rPr>
        <w:t xml:space="preserve">państw </w:t>
      </w:r>
      <w:r w:rsidR="003A7DFF" w:rsidRPr="00B91F1C">
        <w:rPr>
          <w:rFonts w:ascii="Times New Roman" w:eastAsia="Times New Roman" w:hAnsi="Times New Roman" w:cs="Times New Roman"/>
          <w:bCs/>
          <w:sz w:val="24"/>
          <w:szCs w:val="24"/>
          <w:lang w:eastAsia="pl-PL"/>
        </w:rPr>
        <w:t>zwolnieni</w:t>
      </w:r>
      <w:r w:rsidR="00A34B93" w:rsidRPr="00B91F1C">
        <w:rPr>
          <w:rFonts w:ascii="Times New Roman" w:eastAsia="Times New Roman" w:hAnsi="Times New Roman" w:cs="Times New Roman"/>
          <w:bCs/>
          <w:sz w:val="24"/>
          <w:szCs w:val="24"/>
          <w:lang w:eastAsia="pl-PL"/>
        </w:rPr>
        <w:t>a</w:t>
      </w:r>
      <w:r w:rsidRPr="00B91F1C">
        <w:rPr>
          <w:rFonts w:ascii="Times New Roman" w:eastAsia="Times New Roman" w:hAnsi="Times New Roman" w:cs="Times New Roman"/>
          <w:bCs/>
          <w:sz w:val="24"/>
          <w:szCs w:val="24"/>
          <w:lang w:eastAsia="pl-PL"/>
        </w:rPr>
        <w:t xml:space="preserve"> z konieczności uzyskania informacji starosty o </w:t>
      </w:r>
      <w:r w:rsidRPr="00B91F1C">
        <w:rPr>
          <w:rFonts w:ascii="Times New Roman" w:hAnsi="Times New Roman" w:cs="Times New Roman"/>
          <w:sz w:val="24"/>
          <w:szCs w:val="24"/>
        </w:rPr>
        <w:t>braku możliwości zaspokojenia potrzeb kadrowych pracodawcy w oparciu o rejestry bezrobotn</w:t>
      </w:r>
      <w:r w:rsidR="00B91F1C">
        <w:rPr>
          <w:rFonts w:ascii="Times New Roman" w:hAnsi="Times New Roman" w:cs="Times New Roman"/>
          <w:sz w:val="24"/>
          <w:szCs w:val="24"/>
        </w:rPr>
        <w:t>ych i poszukujących pracy lub o</w:t>
      </w:r>
      <w:r w:rsidR="00285932">
        <w:rPr>
          <w:rFonts w:ascii="Times New Roman" w:hAnsi="Times New Roman" w:cs="Times New Roman"/>
          <w:sz w:val="24"/>
          <w:szCs w:val="24"/>
        </w:rPr>
        <w:t> </w:t>
      </w:r>
      <w:r w:rsidRPr="00B91F1C">
        <w:rPr>
          <w:rFonts w:ascii="Times New Roman" w:hAnsi="Times New Roman" w:cs="Times New Roman"/>
          <w:sz w:val="24"/>
          <w:szCs w:val="24"/>
        </w:rPr>
        <w:t>negatywnym wyniku rekrutacji organizowanej dla pracodawcy</w:t>
      </w:r>
      <w:r w:rsidR="00B6255C" w:rsidRPr="00B91F1C">
        <w:rPr>
          <w:rFonts w:ascii="Times New Roman" w:hAnsi="Times New Roman" w:cs="Times New Roman"/>
          <w:sz w:val="24"/>
          <w:szCs w:val="24"/>
        </w:rPr>
        <w:t xml:space="preserve"> </w:t>
      </w:r>
      <w:r w:rsidRPr="00B91F1C">
        <w:rPr>
          <w:rFonts w:ascii="Times New Roman" w:hAnsi="Times New Roman" w:cs="Times New Roman"/>
          <w:sz w:val="24"/>
          <w:szCs w:val="24"/>
        </w:rPr>
        <w:t xml:space="preserve">(tzw. test rynku pracy). </w:t>
      </w:r>
      <w:r w:rsidR="00A34B93" w:rsidRPr="00B91F1C">
        <w:rPr>
          <w:rFonts w:ascii="Times New Roman" w:hAnsi="Times New Roman" w:cs="Times New Roman"/>
          <w:sz w:val="24"/>
          <w:szCs w:val="24"/>
        </w:rPr>
        <w:t xml:space="preserve">Ponadto będą objęci możliwością uzyskania wpisu do rejestru pracy sezonowej na trzy lata. </w:t>
      </w:r>
      <w:r w:rsidR="001F4BCA" w:rsidRPr="00B91F1C">
        <w:rPr>
          <w:rFonts w:ascii="Times New Roman" w:hAnsi="Times New Roman" w:cs="Times New Roman"/>
          <w:sz w:val="24"/>
          <w:szCs w:val="24"/>
        </w:rPr>
        <w:t>Lista państw, których obywatele będą objęci p</w:t>
      </w:r>
      <w:r w:rsidR="00436879" w:rsidRPr="00B91F1C">
        <w:rPr>
          <w:rFonts w:ascii="Times New Roman" w:hAnsi="Times New Roman" w:cs="Times New Roman"/>
          <w:sz w:val="24"/>
          <w:szCs w:val="24"/>
        </w:rPr>
        <w:t>referencj</w:t>
      </w:r>
      <w:r w:rsidR="001F4BCA" w:rsidRPr="00B91F1C">
        <w:rPr>
          <w:rFonts w:ascii="Times New Roman" w:hAnsi="Times New Roman" w:cs="Times New Roman"/>
          <w:sz w:val="24"/>
          <w:szCs w:val="24"/>
        </w:rPr>
        <w:t>ami</w:t>
      </w:r>
      <w:r w:rsidR="00DC3B06">
        <w:rPr>
          <w:rFonts w:ascii="Times New Roman" w:hAnsi="Times New Roman" w:cs="Times New Roman"/>
          <w:sz w:val="24"/>
          <w:szCs w:val="24"/>
        </w:rPr>
        <w:t>,</w:t>
      </w:r>
      <w:r w:rsidR="00436879" w:rsidRPr="00B91F1C">
        <w:rPr>
          <w:rFonts w:ascii="Times New Roman" w:hAnsi="Times New Roman" w:cs="Times New Roman"/>
          <w:sz w:val="24"/>
          <w:szCs w:val="24"/>
        </w:rPr>
        <w:t xml:space="preserve"> </w:t>
      </w:r>
      <w:r w:rsidR="001F4BCA" w:rsidRPr="00B91F1C">
        <w:rPr>
          <w:rFonts w:ascii="Times New Roman" w:hAnsi="Times New Roman" w:cs="Times New Roman"/>
          <w:sz w:val="24"/>
          <w:szCs w:val="24"/>
        </w:rPr>
        <w:t xml:space="preserve">zostanie określona </w:t>
      </w:r>
      <w:r w:rsidR="00436879" w:rsidRPr="00B91F1C">
        <w:rPr>
          <w:rFonts w:ascii="Times New Roman" w:hAnsi="Times New Roman" w:cs="Times New Roman"/>
          <w:sz w:val="24"/>
          <w:szCs w:val="24"/>
        </w:rPr>
        <w:t xml:space="preserve">w drodze rozporządzenia wydanego przez ministra właściwego do spraw pracy zgodnie z przepisem upoważniającym wprowadzonym </w:t>
      </w:r>
      <w:r w:rsidR="00AA36F1" w:rsidRPr="00B91F1C">
        <w:rPr>
          <w:rFonts w:ascii="Times New Roman" w:hAnsi="Times New Roman" w:cs="Times New Roman"/>
          <w:sz w:val="24"/>
          <w:szCs w:val="24"/>
        </w:rPr>
        <w:t xml:space="preserve">projektowaną ustawą </w:t>
      </w:r>
      <w:r w:rsidR="00DC3B06">
        <w:rPr>
          <w:rFonts w:ascii="Times New Roman" w:hAnsi="Times New Roman" w:cs="Times New Roman"/>
          <w:sz w:val="24"/>
          <w:szCs w:val="24"/>
        </w:rPr>
        <w:t>o</w:t>
      </w:r>
      <w:r w:rsidR="00DF08FA">
        <w:rPr>
          <w:rFonts w:ascii="Times New Roman" w:hAnsi="Times New Roman" w:cs="Times New Roman"/>
          <w:sz w:val="24"/>
          <w:szCs w:val="24"/>
        </w:rPr>
        <w:t> </w:t>
      </w:r>
      <w:r w:rsidR="00DC3B06">
        <w:rPr>
          <w:rFonts w:ascii="Times New Roman" w:hAnsi="Times New Roman" w:cs="Times New Roman"/>
          <w:sz w:val="24"/>
          <w:szCs w:val="24"/>
        </w:rPr>
        <w:t xml:space="preserve">zmianie </w:t>
      </w:r>
      <w:r w:rsidR="00436879" w:rsidRPr="00B91F1C">
        <w:rPr>
          <w:rFonts w:ascii="Times New Roman" w:hAnsi="Times New Roman" w:cs="Times New Roman"/>
          <w:sz w:val="24"/>
          <w:szCs w:val="24"/>
        </w:rPr>
        <w:t>ustawy o promocji zatrudnienia i instytucjach rynku pracy.</w:t>
      </w:r>
      <w:r w:rsidR="005A3FAD" w:rsidRPr="00B91F1C">
        <w:rPr>
          <w:rFonts w:ascii="Times New Roman" w:hAnsi="Times New Roman" w:cs="Times New Roman"/>
          <w:sz w:val="24"/>
          <w:szCs w:val="24"/>
        </w:rPr>
        <w:t xml:space="preserve"> Planuje się </w:t>
      </w:r>
      <w:r w:rsidR="005A3FAD" w:rsidRPr="00B91F1C">
        <w:rPr>
          <w:rFonts w:ascii="Times New Roman" w:hAnsi="Times New Roman" w:cs="Times New Roman"/>
          <w:color w:val="000000"/>
          <w:sz w:val="24"/>
          <w:szCs w:val="24"/>
        </w:rPr>
        <w:t>zastosowanie ułatwień d</w:t>
      </w:r>
      <w:r w:rsidR="00F036F7">
        <w:rPr>
          <w:rFonts w:ascii="Times New Roman" w:hAnsi="Times New Roman" w:cs="Times New Roman"/>
          <w:color w:val="000000"/>
          <w:sz w:val="24"/>
          <w:szCs w:val="24"/>
        </w:rPr>
        <w:t>la</w:t>
      </w:r>
      <w:r w:rsidR="005A3FAD" w:rsidRPr="00B91F1C">
        <w:rPr>
          <w:rFonts w:ascii="Times New Roman" w:hAnsi="Times New Roman" w:cs="Times New Roman"/>
          <w:color w:val="000000"/>
          <w:sz w:val="24"/>
          <w:szCs w:val="24"/>
        </w:rPr>
        <w:t xml:space="preserve"> obywateli </w:t>
      </w:r>
      <w:r w:rsidR="00B553AE" w:rsidRPr="00B91F1C">
        <w:rPr>
          <w:rFonts w:ascii="Times New Roman" w:hAnsi="Times New Roman" w:cs="Times New Roman"/>
          <w:color w:val="000000"/>
          <w:sz w:val="24"/>
          <w:szCs w:val="24"/>
        </w:rPr>
        <w:t xml:space="preserve">6 </w:t>
      </w:r>
      <w:r w:rsidR="005A3FAD" w:rsidRPr="00B91F1C">
        <w:rPr>
          <w:rFonts w:ascii="Times New Roman" w:hAnsi="Times New Roman" w:cs="Times New Roman"/>
          <w:color w:val="000000"/>
          <w:sz w:val="24"/>
          <w:szCs w:val="24"/>
        </w:rPr>
        <w:t xml:space="preserve">państw, </w:t>
      </w:r>
      <w:r w:rsidR="00B553AE" w:rsidRPr="00B91F1C">
        <w:rPr>
          <w:rFonts w:ascii="Times New Roman" w:hAnsi="Times New Roman" w:cs="Times New Roman"/>
          <w:color w:val="000000"/>
          <w:sz w:val="24"/>
          <w:szCs w:val="24"/>
        </w:rPr>
        <w:t xml:space="preserve">w tym Ukrainy, </w:t>
      </w:r>
      <w:r w:rsidR="005A3FAD" w:rsidRPr="00B91F1C">
        <w:rPr>
          <w:rFonts w:ascii="Times New Roman" w:hAnsi="Times New Roman" w:cs="Times New Roman"/>
          <w:color w:val="000000"/>
          <w:sz w:val="24"/>
          <w:szCs w:val="24"/>
        </w:rPr>
        <w:t>d</w:t>
      </w:r>
      <w:r w:rsidR="00DC4F26">
        <w:rPr>
          <w:rFonts w:ascii="Times New Roman" w:hAnsi="Times New Roman" w:cs="Times New Roman"/>
          <w:color w:val="000000"/>
          <w:sz w:val="24"/>
          <w:szCs w:val="24"/>
        </w:rPr>
        <w:t>la</w:t>
      </w:r>
      <w:r w:rsidR="005A3FAD" w:rsidRPr="00B91F1C">
        <w:rPr>
          <w:rFonts w:ascii="Times New Roman" w:hAnsi="Times New Roman" w:cs="Times New Roman"/>
          <w:color w:val="000000"/>
          <w:sz w:val="24"/>
          <w:szCs w:val="24"/>
        </w:rPr>
        <w:t xml:space="preserve"> których obecnie </w:t>
      </w:r>
      <w:r w:rsidR="00B553AE" w:rsidRPr="00B91F1C">
        <w:rPr>
          <w:rFonts w:ascii="Times New Roman" w:eastAsia="Times New Roman" w:hAnsi="Times New Roman" w:cs="Times New Roman"/>
          <w:bCs/>
          <w:sz w:val="24"/>
          <w:szCs w:val="24"/>
          <w:lang w:eastAsia="pl-PL"/>
        </w:rPr>
        <w:t>stosuje się procedur</w:t>
      </w:r>
      <w:r w:rsidR="002241C7" w:rsidRPr="00B91F1C">
        <w:rPr>
          <w:rFonts w:ascii="Times New Roman" w:eastAsia="Times New Roman" w:hAnsi="Times New Roman" w:cs="Times New Roman"/>
          <w:bCs/>
          <w:sz w:val="24"/>
          <w:szCs w:val="24"/>
          <w:lang w:eastAsia="pl-PL"/>
        </w:rPr>
        <w:t>ę</w:t>
      </w:r>
      <w:r w:rsidR="00B553AE" w:rsidRPr="00B91F1C">
        <w:rPr>
          <w:rFonts w:ascii="Times New Roman" w:eastAsia="Times New Roman" w:hAnsi="Times New Roman" w:cs="Times New Roman"/>
          <w:bCs/>
          <w:sz w:val="24"/>
          <w:szCs w:val="24"/>
          <w:lang w:eastAsia="pl-PL"/>
        </w:rPr>
        <w:t xml:space="preserve"> oświadczeniow</w:t>
      </w:r>
      <w:r w:rsidR="002241C7" w:rsidRPr="00B91F1C">
        <w:rPr>
          <w:rFonts w:ascii="Times New Roman" w:eastAsia="Times New Roman" w:hAnsi="Times New Roman" w:cs="Times New Roman"/>
          <w:bCs/>
          <w:sz w:val="24"/>
          <w:szCs w:val="24"/>
          <w:lang w:eastAsia="pl-PL"/>
        </w:rPr>
        <w:t>ą</w:t>
      </w:r>
      <w:r w:rsidR="005A3FAD" w:rsidRPr="00B91F1C">
        <w:rPr>
          <w:rFonts w:ascii="Times New Roman" w:eastAsia="Times New Roman" w:hAnsi="Times New Roman" w:cs="Times New Roman"/>
          <w:bCs/>
          <w:sz w:val="24"/>
          <w:szCs w:val="24"/>
          <w:lang w:eastAsia="pl-PL"/>
        </w:rPr>
        <w:t>.</w:t>
      </w:r>
      <w:r w:rsidR="00B553AE" w:rsidRPr="00B91F1C">
        <w:rPr>
          <w:rFonts w:ascii="Times New Roman" w:eastAsia="Times New Roman" w:hAnsi="Times New Roman" w:cs="Times New Roman"/>
          <w:bCs/>
          <w:sz w:val="24"/>
          <w:szCs w:val="24"/>
          <w:lang w:eastAsia="pl-PL"/>
        </w:rPr>
        <w:t xml:space="preserve"> </w:t>
      </w:r>
    </w:p>
    <w:p w:rsidR="001641C1" w:rsidRPr="00B91F1C" w:rsidRDefault="00A34B93"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W</w:t>
      </w:r>
      <w:r w:rsidR="005927E8" w:rsidRPr="00B91F1C">
        <w:rPr>
          <w:rFonts w:ascii="Times New Roman" w:hAnsi="Times New Roman" w:cs="Times New Roman"/>
          <w:sz w:val="24"/>
          <w:szCs w:val="24"/>
        </w:rPr>
        <w:t xml:space="preserve"> celu zapewnienia łatwego dostępu do organu</w:t>
      </w:r>
      <w:r w:rsidR="00E52A06" w:rsidRPr="00B91F1C">
        <w:rPr>
          <w:rFonts w:ascii="Times New Roman" w:hAnsi="Times New Roman" w:cs="Times New Roman"/>
          <w:sz w:val="24"/>
          <w:szCs w:val="24"/>
        </w:rPr>
        <w:t>,</w:t>
      </w:r>
      <w:r w:rsidR="005927E8" w:rsidRPr="00B91F1C">
        <w:rPr>
          <w:rFonts w:ascii="Times New Roman" w:hAnsi="Times New Roman" w:cs="Times New Roman"/>
          <w:sz w:val="24"/>
          <w:szCs w:val="24"/>
        </w:rPr>
        <w:t xml:space="preserve"> </w:t>
      </w:r>
      <w:r w:rsidRPr="00B91F1C">
        <w:rPr>
          <w:rFonts w:ascii="Times New Roman" w:hAnsi="Times New Roman" w:cs="Times New Roman"/>
          <w:sz w:val="24"/>
          <w:szCs w:val="24"/>
        </w:rPr>
        <w:t xml:space="preserve">podobnie jak </w:t>
      </w:r>
      <w:r w:rsidR="00E52A06" w:rsidRPr="00B91F1C">
        <w:rPr>
          <w:rFonts w:ascii="Times New Roman" w:hAnsi="Times New Roman" w:cs="Times New Roman"/>
          <w:sz w:val="24"/>
          <w:szCs w:val="24"/>
        </w:rPr>
        <w:t>dotychczas przy rejestracji oświadcze</w:t>
      </w:r>
      <w:r w:rsidRPr="00B91F1C">
        <w:rPr>
          <w:rFonts w:ascii="Times New Roman" w:hAnsi="Times New Roman" w:cs="Times New Roman"/>
          <w:sz w:val="24"/>
          <w:szCs w:val="24"/>
        </w:rPr>
        <w:t>ń</w:t>
      </w:r>
      <w:r w:rsidR="00E52A06" w:rsidRPr="00B91F1C">
        <w:rPr>
          <w:rFonts w:ascii="Times New Roman" w:hAnsi="Times New Roman" w:cs="Times New Roman"/>
          <w:sz w:val="24"/>
          <w:szCs w:val="24"/>
        </w:rPr>
        <w:t>,</w:t>
      </w:r>
      <w:r w:rsidRPr="00B91F1C">
        <w:rPr>
          <w:rFonts w:ascii="Times New Roman" w:hAnsi="Times New Roman" w:cs="Times New Roman"/>
          <w:sz w:val="24"/>
          <w:szCs w:val="24"/>
        </w:rPr>
        <w:t xml:space="preserve"> </w:t>
      </w:r>
      <w:r w:rsidR="005927E8" w:rsidRPr="00B91F1C">
        <w:rPr>
          <w:rFonts w:ascii="Times New Roman" w:hAnsi="Times New Roman" w:cs="Times New Roman"/>
          <w:sz w:val="24"/>
          <w:szCs w:val="24"/>
        </w:rPr>
        <w:t>właściw</w:t>
      </w:r>
      <w:r w:rsidRPr="00B91F1C">
        <w:rPr>
          <w:rFonts w:ascii="Times New Roman" w:hAnsi="Times New Roman" w:cs="Times New Roman"/>
          <w:sz w:val="24"/>
          <w:szCs w:val="24"/>
        </w:rPr>
        <w:t>y</w:t>
      </w:r>
      <w:r w:rsidR="005927E8" w:rsidRPr="00B91F1C">
        <w:rPr>
          <w:rFonts w:ascii="Times New Roman" w:hAnsi="Times New Roman" w:cs="Times New Roman"/>
          <w:sz w:val="24"/>
          <w:szCs w:val="24"/>
        </w:rPr>
        <w:t xml:space="preserve"> </w:t>
      </w:r>
      <w:r w:rsidRPr="00B91F1C">
        <w:rPr>
          <w:rFonts w:ascii="Times New Roman" w:hAnsi="Times New Roman" w:cs="Times New Roman"/>
          <w:sz w:val="24"/>
          <w:szCs w:val="24"/>
        </w:rPr>
        <w:t xml:space="preserve">do </w:t>
      </w:r>
      <w:r w:rsidR="005927E8" w:rsidRPr="00B91F1C">
        <w:rPr>
          <w:rFonts w:ascii="Times New Roman" w:hAnsi="Times New Roman" w:cs="Times New Roman"/>
          <w:sz w:val="24"/>
          <w:szCs w:val="24"/>
        </w:rPr>
        <w:t>wydawani</w:t>
      </w:r>
      <w:r w:rsidRPr="00B91F1C">
        <w:rPr>
          <w:rFonts w:ascii="Times New Roman" w:hAnsi="Times New Roman" w:cs="Times New Roman"/>
          <w:sz w:val="24"/>
          <w:szCs w:val="24"/>
        </w:rPr>
        <w:t>a</w:t>
      </w:r>
      <w:r w:rsidR="005927E8" w:rsidRPr="00B91F1C">
        <w:rPr>
          <w:rFonts w:ascii="Times New Roman" w:hAnsi="Times New Roman" w:cs="Times New Roman"/>
          <w:sz w:val="24"/>
          <w:szCs w:val="24"/>
        </w:rPr>
        <w:t xml:space="preserve"> zezwoleń na pracę sezonową</w:t>
      </w:r>
      <w:r w:rsidRPr="00B91F1C">
        <w:rPr>
          <w:rFonts w:ascii="Times New Roman" w:hAnsi="Times New Roman" w:cs="Times New Roman"/>
          <w:sz w:val="24"/>
          <w:szCs w:val="24"/>
        </w:rPr>
        <w:t xml:space="preserve"> będzie starosta</w:t>
      </w:r>
      <w:r w:rsidR="005927E8" w:rsidRPr="00B91F1C">
        <w:rPr>
          <w:rFonts w:ascii="Times New Roman" w:hAnsi="Times New Roman" w:cs="Times New Roman"/>
          <w:sz w:val="24"/>
          <w:szCs w:val="24"/>
        </w:rPr>
        <w:t xml:space="preserve">. Pozwoli to także na rozłożenie obciążenia administracyjnego pomiędzy większą liczbę podmiotów niż miałoby to miejsce, </w:t>
      </w:r>
      <w:r w:rsidR="006A68BE" w:rsidRPr="00B91F1C">
        <w:rPr>
          <w:rFonts w:ascii="Times New Roman" w:hAnsi="Times New Roman" w:cs="Times New Roman"/>
          <w:sz w:val="24"/>
          <w:szCs w:val="24"/>
        </w:rPr>
        <w:t>jeśliby</w:t>
      </w:r>
      <w:r w:rsidR="00B77DF7" w:rsidRPr="00B91F1C">
        <w:rPr>
          <w:rFonts w:ascii="Times New Roman" w:hAnsi="Times New Roman" w:cs="Times New Roman"/>
          <w:sz w:val="24"/>
          <w:szCs w:val="24"/>
        </w:rPr>
        <w:t>,</w:t>
      </w:r>
      <w:r w:rsidR="006A68BE" w:rsidRPr="00B91F1C">
        <w:rPr>
          <w:rFonts w:ascii="Times New Roman" w:hAnsi="Times New Roman" w:cs="Times New Roman"/>
          <w:sz w:val="24"/>
          <w:szCs w:val="24"/>
        </w:rPr>
        <w:t xml:space="preserve"> </w:t>
      </w:r>
      <w:r w:rsidR="005927E8" w:rsidRPr="00B91F1C">
        <w:rPr>
          <w:rFonts w:ascii="Times New Roman" w:hAnsi="Times New Roman" w:cs="Times New Roman"/>
          <w:sz w:val="24"/>
          <w:szCs w:val="24"/>
        </w:rPr>
        <w:t>jak w przypadku standardowych zezwoleń</w:t>
      </w:r>
      <w:r w:rsidR="00B77DF7" w:rsidRPr="00B91F1C">
        <w:rPr>
          <w:rFonts w:ascii="Times New Roman" w:hAnsi="Times New Roman" w:cs="Times New Roman"/>
          <w:sz w:val="24"/>
          <w:szCs w:val="24"/>
        </w:rPr>
        <w:t>,</w:t>
      </w:r>
      <w:r w:rsidR="005927E8" w:rsidRPr="00B91F1C">
        <w:rPr>
          <w:rFonts w:ascii="Times New Roman" w:hAnsi="Times New Roman" w:cs="Times New Roman"/>
          <w:sz w:val="24"/>
          <w:szCs w:val="24"/>
        </w:rPr>
        <w:t xml:space="preserve"> </w:t>
      </w:r>
      <w:r w:rsidRPr="00B91F1C">
        <w:rPr>
          <w:rFonts w:ascii="Times New Roman" w:hAnsi="Times New Roman" w:cs="Times New Roman"/>
          <w:sz w:val="24"/>
          <w:szCs w:val="24"/>
        </w:rPr>
        <w:t xml:space="preserve">właściwy był wojewoda. </w:t>
      </w:r>
      <w:r w:rsidR="005927E8" w:rsidRPr="00B91F1C">
        <w:rPr>
          <w:rFonts w:ascii="Times New Roman" w:hAnsi="Times New Roman" w:cs="Times New Roman"/>
          <w:sz w:val="24"/>
          <w:szCs w:val="24"/>
        </w:rPr>
        <w:t xml:space="preserve">Powinno się to również przyczynić do szybszego rozpatrywania spraw. </w:t>
      </w:r>
      <w:r w:rsidR="00202752" w:rsidRPr="00B91F1C">
        <w:rPr>
          <w:rFonts w:ascii="Times New Roman" w:hAnsi="Times New Roman" w:cs="Times New Roman"/>
          <w:sz w:val="24"/>
          <w:szCs w:val="24"/>
        </w:rPr>
        <w:t xml:space="preserve">Realizacja obowiązków </w:t>
      </w:r>
      <w:r w:rsidR="004418D6" w:rsidRPr="00B91F1C">
        <w:rPr>
          <w:rFonts w:ascii="Times New Roman" w:hAnsi="Times New Roman" w:cs="Times New Roman"/>
          <w:sz w:val="24"/>
          <w:szCs w:val="24"/>
        </w:rPr>
        <w:t>starosty</w:t>
      </w:r>
      <w:r w:rsidR="00202752" w:rsidRPr="00B91F1C">
        <w:rPr>
          <w:rFonts w:ascii="Times New Roman" w:hAnsi="Times New Roman" w:cs="Times New Roman"/>
          <w:sz w:val="24"/>
          <w:szCs w:val="24"/>
        </w:rPr>
        <w:t xml:space="preserve"> w zakresie wydawania zezwoleń na prac</w:t>
      </w:r>
      <w:r w:rsidR="004418D6" w:rsidRPr="00B91F1C">
        <w:rPr>
          <w:rFonts w:ascii="Times New Roman" w:hAnsi="Times New Roman" w:cs="Times New Roman"/>
          <w:sz w:val="24"/>
          <w:szCs w:val="24"/>
        </w:rPr>
        <w:t>ę</w:t>
      </w:r>
      <w:r w:rsidR="00202752" w:rsidRPr="00B91F1C">
        <w:rPr>
          <w:rFonts w:ascii="Times New Roman" w:hAnsi="Times New Roman" w:cs="Times New Roman"/>
          <w:sz w:val="24"/>
          <w:szCs w:val="24"/>
        </w:rPr>
        <w:t xml:space="preserve"> sezonową będzie odbywała się w ramach zadań własnych samorządu powiatu, o których mowa w art. 9 ust. 1 pkt 17a</w:t>
      </w:r>
      <w:r w:rsidR="00B91F1C">
        <w:rPr>
          <w:rFonts w:ascii="Times New Roman" w:hAnsi="Times New Roman" w:cs="Times New Roman"/>
          <w:sz w:val="24"/>
          <w:szCs w:val="24"/>
        </w:rPr>
        <w:t xml:space="preserve"> ustawy o</w:t>
      </w:r>
      <w:r w:rsidR="00285932">
        <w:rPr>
          <w:rFonts w:ascii="Times New Roman" w:hAnsi="Times New Roman" w:cs="Times New Roman"/>
          <w:sz w:val="24"/>
          <w:szCs w:val="24"/>
        </w:rPr>
        <w:t> </w:t>
      </w:r>
      <w:r w:rsidR="004418D6" w:rsidRPr="00B91F1C">
        <w:rPr>
          <w:rFonts w:ascii="Times New Roman" w:hAnsi="Times New Roman" w:cs="Times New Roman"/>
          <w:sz w:val="24"/>
          <w:szCs w:val="24"/>
        </w:rPr>
        <w:t>promocji zatrudnienia i instytucjach rynku pracy.</w:t>
      </w:r>
    </w:p>
    <w:p w:rsidR="001641C1" w:rsidRPr="00B91F1C" w:rsidRDefault="001641C1"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Należy zaznaczyć, iż dyrektywa dotyczy wyłącznie cudzoziemców, którzy chcą wykonywać </w:t>
      </w:r>
      <w:r w:rsidR="006A68BE" w:rsidRPr="00B91F1C">
        <w:rPr>
          <w:rFonts w:ascii="Times New Roman" w:hAnsi="Times New Roman" w:cs="Times New Roman"/>
          <w:sz w:val="24"/>
          <w:szCs w:val="24"/>
        </w:rPr>
        <w:t xml:space="preserve">pracę </w:t>
      </w:r>
      <w:r w:rsidRPr="00B91F1C">
        <w:rPr>
          <w:rFonts w:ascii="Times New Roman" w:hAnsi="Times New Roman" w:cs="Times New Roman"/>
          <w:sz w:val="24"/>
          <w:szCs w:val="24"/>
        </w:rPr>
        <w:t>sezonową i przebywają poza gran</w:t>
      </w:r>
      <w:r w:rsidR="00B91F1C">
        <w:rPr>
          <w:rFonts w:ascii="Times New Roman" w:hAnsi="Times New Roman" w:cs="Times New Roman"/>
          <w:sz w:val="24"/>
          <w:szCs w:val="24"/>
        </w:rPr>
        <w:t>icami państwa członkowskiego. W</w:t>
      </w:r>
      <w:r w:rsidR="00285932">
        <w:rPr>
          <w:rFonts w:ascii="Times New Roman" w:hAnsi="Times New Roman" w:cs="Times New Roman"/>
          <w:sz w:val="24"/>
          <w:szCs w:val="24"/>
        </w:rPr>
        <w:t> </w:t>
      </w:r>
      <w:r w:rsidRPr="00B91F1C">
        <w:rPr>
          <w:rFonts w:ascii="Times New Roman" w:hAnsi="Times New Roman" w:cs="Times New Roman"/>
          <w:sz w:val="24"/>
          <w:szCs w:val="24"/>
        </w:rPr>
        <w:t xml:space="preserve">przypadku cudzoziemców przebywających w Polsce warunki wykonywania pracy sezonowej </w:t>
      </w:r>
      <w:r w:rsidR="00B553AE" w:rsidRPr="00B91F1C">
        <w:rPr>
          <w:rFonts w:ascii="Times New Roman" w:hAnsi="Times New Roman" w:cs="Times New Roman"/>
          <w:sz w:val="24"/>
          <w:szCs w:val="24"/>
        </w:rPr>
        <w:t>są u</w:t>
      </w:r>
      <w:r w:rsidR="00B04AF3" w:rsidRPr="00B91F1C">
        <w:rPr>
          <w:rFonts w:ascii="Times New Roman" w:hAnsi="Times New Roman" w:cs="Times New Roman"/>
          <w:sz w:val="24"/>
          <w:szCs w:val="24"/>
        </w:rPr>
        <w:t xml:space="preserve">kształtowane z większą </w:t>
      </w:r>
      <w:r w:rsidR="000A028B" w:rsidRPr="00B91F1C">
        <w:rPr>
          <w:rFonts w:ascii="Times New Roman" w:hAnsi="Times New Roman" w:cs="Times New Roman"/>
          <w:sz w:val="24"/>
          <w:szCs w:val="24"/>
        </w:rPr>
        <w:t>elastycznością</w:t>
      </w:r>
      <w:r w:rsidR="00B04AF3" w:rsidRPr="00B91F1C">
        <w:rPr>
          <w:rFonts w:ascii="Times New Roman" w:hAnsi="Times New Roman" w:cs="Times New Roman"/>
          <w:sz w:val="24"/>
          <w:szCs w:val="24"/>
        </w:rPr>
        <w:t>.</w:t>
      </w:r>
    </w:p>
    <w:p w:rsidR="00147A9C" w:rsidRPr="00B91F1C" w:rsidRDefault="007904D6"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Dyrektywa wymaga wprowadzenia warunków wydawania zezwoleń w celu wykonywania pracy sezonowej. Art. 12 dyrektywy określa</w:t>
      </w:r>
      <w:r w:rsidR="008A479E" w:rsidRPr="00B91F1C">
        <w:rPr>
          <w:rFonts w:ascii="Times New Roman" w:hAnsi="Times New Roman" w:cs="Times New Roman"/>
          <w:sz w:val="24"/>
          <w:szCs w:val="24"/>
        </w:rPr>
        <w:t xml:space="preserve"> również</w:t>
      </w:r>
      <w:r w:rsidRPr="00B91F1C">
        <w:rPr>
          <w:rFonts w:ascii="Times New Roman" w:hAnsi="Times New Roman" w:cs="Times New Roman"/>
          <w:sz w:val="24"/>
          <w:szCs w:val="24"/>
        </w:rPr>
        <w:t>, jaką formę może przyjąć zezwolenie</w:t>
      </w:r>
      <w:r w:rsidR="003A7DFF" w:rsidRPr="00B91F1C">
        <w:rPr>
          <w:rFonts w:ascii="Times New Roman" w:hAnsi="Times New Roman" w:cs="Times New Roman"/>
          <w:sz w:val="24"/>
          <w:szCs w:val="24"/>
        </w:rPr>
        <w:t xml:space="preserve">, </w:t>
      </w:r>
      <w:r w:rsidR="008A479E" w:rsidRPr="00B91F1C">
        <w:rPr>
          <w:rFonts w:ascii="Times New Roman" w:hAnsi="Times New Roman" w:cs="Times New Roman"/>
          <w:sz w:val="24"/>
          <w:szCs w:val="24"/>
        </w:rPr>
        <w:t>co w dużym stopniu determinuje sposób</w:t>
      </w:r>
      <w:r w:rsidR="006A68BE" w:rsidRPr="00B91F1C">
        <w:rPr>
          <w:rFonts w:ascii="Times New Roman" w:hAnsi="Times New Roman" w:cs="Times New Roman"/>
          <w:sz w:val="24"/>
          <w:szCs w:val="24"/>
        </w:rPr>
        <w:t>,</w:t>
      </w:r>
      <w:r w:rsidR="008A479E" w:rsidRPr="00B91F1C">
        <w:rPr>
          <w:rFonts w:ascii="Times New Roman" w:hAnsi="Times New Roman" w:cs="Times New Roman"/>
          <w:sz w:val="24"/>
          <w:szCs w:val="24"/>
        </w:rPr>
        <w:t xml:space="preserve"> w jaki może przebiegać procedura jego wydawania. P</w:t>
      </w:r>
      <w:r w:rsidR="003A7DFF" w:rsidRPr="00B91F1C">
        <w:rPr>
          <w:rFonts w:ascii="Times New Roman" w:hAnsi="Times New Roman" w:cs="Times New Roman"/>
          <w:sz w:val="24"/>
          <w:szCs w:val="24"/>
        </w:rPr>
        <w:t>aństwa członkowskie mogą wybrać</w:t>
      </w:r>
      <w:r w:rsidR="00B91F1C">
        <w:rPr>
          <w:rFonts w:ascii="Times New Roman" w:hAnsi="Times New Roman" w:cs="Times New Roman"/>
          <w:sz w:val="24"/>
          <w:szCs w:val="24"/>
        </w:rPr>
        <w:t>, którą z</w:t>
      </w:r>
      <w:r w:rsidR="00285932">
        <w:rPr>
          <w:rFonts w:ascii="Times New Roman" w:hAnsi="Times New Roman" w:cs="Times New Roman"/>
          <w:sz w:val="24"/>
          <w:szCs w:val="24"/>
        </w:rPr>
        <w:t> </w:t>
      </w:r>
      <w:r w:rsidR="006077EC" w:rsidRPr="00B91F1C">
        <w:rPr>
          <w:rFonts w:ascii="Times New Roman" w:hAnsi="Times New Roman" w:cs="Times New Roman"/>
          <w:sz w:val="24"/>
          <w:szCs w:val="24"/>
        </w:rPr>
        <w:t>przewidzianych</w:t>
      </w:r>
      <w:r w:rsidR="003A7DFF" w:rsidRPr="00B91F1C">
        <w:rPr>
          <w:rFonts w:ascii="Times New Roman" w:hAnsi="Times New Roman" w:cs="Times New Roman"/>
          <w:sz w:val="24"/>
          <w:szCs w:val="24"/>
        </w:rPr>
        <w:t xml:space="preserve"> w </w:t>
      </w:r>
      <w:r w:rsidR="006077EC" w:rsidRPr="00B91F1C">
        <w:rPr>
          <w:rFonts w:ascii="Times New Roman" w:hAnsi="Times New Roman" w:cs="Times New Roman"/>
          <w:sz w:val="24"/>
          <w:szCs w:val="24"/>
        </w:rPr>
        <w:t xml:space="preserve">dyrektywie </w:t>
      </w:r>
      <w:r w:rsidR="008A479E" w:rsidRPr="00B91F1C">
        <w:rPr>
          <w:rFonts w:ascii="Times New Roman" w:hAnsi="Times New Roman" w:cs="Times New Roman"/>
          <w:sz w:val="24"/>
          <w:szCs w:val="24"/>
        </w:rPr>
        <w:t>możliwości zastosują.</w:t>
      </w:r>
      <w:r w:rsidR="003A7DFF" w:rsidRPr="00B91F1C">
        <w:rPr>
          <w:rFonts w:ascii="Times New Roman" w:hAnsi="Times New Roman" w:cs="Times New Roman"/>
          <w:sz w:val="24"/>
          <w:szCs w:val="24"/>
        </w:rPr>
        <w:t xml:space="preserve"> </w:t>
      </w:r>
      <w:r w:rsidRPr="00B91F1C">
        <w:rPr>
          <w:rFonts w:ascii="Times New Roman" w:hAnsi="Times New Roman" w:cs="Times New Roman"/>
          <w:sz w:val="24"/>
          <w:szCs w:val="24"/>
        </w:rPr>
        <w:t xml:space="preserve">W przypadku pobytów poniżej </w:t>
      </w:r>
      <w:r w:rsidRPr="00B91F1C">
        <w:rPr>
          <w:rFonts w:ascii="Times New Roman" w:hAnsi="Times New Roman" w:cs="Times New Roman"/>
          <w:sz w:val="24"/>
          <w:szCs w:val="24"/>
        </w:rPr>
        <w:lastRenderedPageBreak/>
        <w:t>90 dni może być to wiza Schengen lub wiza Schengen</w:t>
      </w:r>
      <w:r w:rsidR="00B91F1C">
        <w:rPr>
          <w:rFonts w:ascii="Times New Roman" w:hAnsi="Times New Roman" w:cs="Times New Roman"/>
          <w:sz w:val="24"/>
          <w:szCs w:val="24"/>
        </w:rPr>
        <w:t xml:space="preserve"> wraz z zezwoleniem na pracę, a</w:t>
      </w:r>
      <w:r w:rsidR="00285932">
        <w:rPr>
          <w:rFonts w:ascii="Times New Roman" w:hAnsi="Times New Roman" w:cs="Times New Roman"/>
          <w:sz w:val="24"/>
          <w:szCs w:val="24"/>
        </w:rPr>
        <w:t> </w:t>
      </w:r>
      <w:r w:rsidRPr="00B91F1C">
        <w:rPr>
          <w:rFonts w:ascii="Times New Roman" w:hAnsi="Times New Roman" w:cs="Times New Roman"/>
          <w:sz w:val="24"/>
          <w:szCs w:val="24"/>
        </w:rPr>
        <w:t>dla osób przebywających na terytorium państwa w ruchu bezwizowym</w:t>
      </w:r>
      <w:r w:rsidR="00B77DF7" w:rsidRPr="00B91F1C">
        <w:rPr>
          <w:rFonts w:ascii="Times New Roman" w:hAnsi="Times New Roman" w:cs="Times New Roman"/>
          <w:sz w:val="24"/>
          <w:szCs w:val="24"/>
        </w:rPr>
        <w:t xml:space="preserve"> </w:t>
      </w:r>
      <w:r w:rsidR="00E10E35" w:rsidRPr="00B91F1C">
        <w:rPr>
          <w:rFonts w:ascii="Times New Roman" w:hAnsi="Times New Roman" w:cs="Times New Roman"/>
          <w:sz w:val="24"/>
          <w:szCs w:val="24"/>
        </w:rPr>
        <w:t>–</w:t>
      </w:r>
      <w:r w:rsidRPr="00B91F1C">
        <w:rPr>
          <w:rFonts w:ascii="Times New Roman" w:hAnsi="Times New Roman" w:cs="Times New Roman"/>
          <w:sz w:val="24"/>
          <w:szCs w:val="24"/>
        </w:rPr>
        <w:t xml:space="preserve"> zezwolenie na pracę. W przypadku pobytów powyżej 90 dni jako zezwolenie w celu pracy sezonowej państwo może wydawać jeden z następujących dokumentów: wizę krajową, zezwolenie dla pracownika sezonowego, które powinno być wydawane w jednolitej procedurze</w:t>
      </w:r>
      <w:r w:rsidR="006A68BE" w:rsidRPr="00B91F1C">
        <w:rPr>
          <w:rFonts w:ascii="Times New Roman" w:hAnsi="Times New Roman" w:cs="Times New Roman"/>
          <w:sz w:val="24"/>
          <w:szCs w:val="24"/>
        </w:rPr>
        <w:t>,</w:t>
      </w:r>
      <w:r w:rsidRPr="00B91F1C">
        <w:rPr>
          <w:rFonts w:ascii="Times New Roman" w:hAnsi="Times New Roman" w:cs="Times New Roman"/>
          <w:sz w:val="24"/>
          <w:szCs w:val="24"/>
        </w:rPr>
        <w:t xml:space="preserve"> lub ew</w:t>
      </w:r>
      <w:r w:rsidR="00430CF3" w:rsidRPr="00B91F1C">
        <w:rPr>
          <w:rFonts w:ascii="Times New Roman" w:hAnsi="Times New Roman" w:cs="Times New Roman"/>
          <w:sz w:val="24"/>
          <w:szCs w:val="24"/>
        </w:rPr>
        <w:t>entualnie</w:t>
      </w:r>
      <w:r w:rsidRPr="00B91F1C">
        <w:rPr>
          <w:rFonts w:ascii="Times New Roman" w:hAnsi="Times New Roman" w:cs="Times New Roman"/>
          <w:sz w:val="24"/>
          <w:szCs w:val="24"/>
        </w:rPr>
        <w:t xml:space="preserve"> zezwolenie dla pracownika sezonowego i wizę długoterminową w celu wjazdu. </w:t>
      </w:r>
      <w:r w:rsidR="00CB5A44" w:rsidRPr="00B91F1C">
        <w:rPr>
          <w:rFonts w:ascii="Times New Roman" w:hAnsi="Times New Roman" w:cs="Times New Roman"/>
          <w:sz w:val="24"/>
          <w:szCs w:val="24"/>
        </w:rPr>
        <w:t xml:space="preserve">Wprowadzane zmiany przewidują dopuszczanie cudzoziemca do wykonywania prac sezonowych poprzez wydanie mu odpowiednio wizy </w:t>
      </w:r>
      <w:r w:rsidR="006F13D4" w:rsidRPr="00B91F1C">
        <w:rPr>
          <w:rFonts w:ascii="Times New Roman" w:hAnsi="Times New Roman" w:cs="Times New Roman"/>
          <w:sz w:val="24"/>
          <w:szCs w:val="24"/>
        </w:rPr>
        <w:t xml:space="preserve">(wizy </w:t>
      </w:r>
      <w:r w:rsidR="00CB5A44" w:rsidRPr="00B91F1C">
        <w:rPr>
          <w:rFonts w:ascii="Times New Roman" w:hAnsi="Times New Roman" w:cs="Times New Roman"/>
          <w:sz w:val="24"/>
          <w:szCs w:val="24"/>
        </w:rPr>
        <w:t>Schengen lub wizy krajowej, zależnie od długości pobytu</w:t>
      </w:r>
      <w:r w:rsidR="006F13D4" w:rsidRPr="00B91F1C">
        <w:rPr>
          <w:rFonts w:ascii="Times New Roman" w:hAnsi="Times New Roman" w:cs="Times New Roman"/>
          <w:sz w:val="24"/>
          <w:szCs w:val="24"/>
        </w:rPr>
        <w:t>)</w:t>
      </w:r>
      <w:r w:rsidR="00CB5A44" w:rsidRPr="00B91F1C">
        <w:rPr>
          <w:rFonts w:ascii="Times New Roman" w:hAnsi="Times New Roman" w:cs="Times New Roman"/>
          <w:sz w:val="24"/>
          <w:szCs w:val="24"/>
        </w:rPr>
        <w:t xml:space="preserve"> oraz nowego typu zezwolenia na pracę sezonową.</w:t>
      </w:r>
      <w:r w:rsidR="00702B21" w:rsidRPr="00B91F1C">
        <w:rPr>
          <w:rFonts w:ascii="Times New Roman" w:hAnsi="Times New Roman" w:cs="Times New Roman"/>
          <w:sz w:val="24"/>
          <w:szCs w:val="24"/>
        </w:rPr>
        <w:t xml:space="preserve"> Pozwoli to na sprawdzenie przez </w:t>
      </w:r>
      <w:r w:rsidR="006077EC" w:rsidRPr="00B91F1C">
        <w:rPr>
          <w:rFonts w:ascii="Times New Roman" w:hAnsi="Times New Roman" w:cs="Times New Roman"/>
          <w:sz w:val="24"/>
          <w:szCs w:val="24"/>
        </w:rPr>
        <w:t xml:space="preserve">wyspecjalizowane organy </w:t>
      </w:r>
      <w:r w:rsidR="00702B21" w:rsidRPr="00B91F1C">
        <w:rPr>
          <w:rFonts w:ascii="Times New Roman" w:hAnsi="Times New Roman" w:cs="Times New Roman"/>
          <w:sz w:val="24"/>
          <w:szCs w:val="24"/>
        </w:rPr>
        <w:t xml:space="preserve">warunków dotyczących wykonywania pracy oraz pobytu. </w:t>
      </w:r>
      <w:r w:rsidR="006077EC" w:rsidRPr="00B91F1C">
        <w:rPr>
          <w:rFonts w:ascii="Times New Roman" w:hAnsi="Times New Roman" w:cs="Times New Roman"/>
          <w:sz w:val="24"/>
          <w:szCs w:val="24"/>
        </w:rPr>
        <w:t>Jest to istotne, gdyż dyrektywa wymaga ich gruntownego sprawdzenia</w:t>
      </w:r>
      <w:r w:rsidR="00147A9C" w:rsidRPr="00B91F1C">
        <w:rPr>
          <w:rFonts w:ascii="Times New Roman" w:hAnsi="Times New Roman" w:cs="Times New Roman"/>
          <w:sz w:val="24"/>
          <w:szCs w:val="24"/>
        </w:rPr>
        <w:t xml:space="preserve">. </w:t>
      </w:r>
    </w:p>
    <w:p w:rsidR="00147A9C" w:rsidRPr="00B91F1C" w:rsidRDefault="00147A9C"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Dyrektywa nakłada warunek przedstawieni</w:t>
      </w:r>
      <w:r w:rsidR="00A34B93" w:rsidRPr="00B91F1C">
        <w:rPr>
          <w:rFonts w:ascii="Times New Roman" w:hAnsi="Times New Roman" w:cs="Times New Roman"/>
          <w:sz w:val="24"/>
          <w:szCs w:val="24"/>
        </w:rPr>
        <w:t>a</w:t>
      </w:r>
      <w:r w:rsidRPr="00B91F1C">
        <w:rPr>
          <w:rFonts w:ascii="Times New Roman" w:hAnsi="Times New Roman" w:cs="Times New Roman"/>
          <w:sz w:val="24"/>
          <w:szCs w:val="24"/>
        </w:rPr>
        <w:t xml:space="preserve"> umowy lub wiążącej oferty pracy (art. 5 ust. 1</w:t>
      </w:r>
      <w:r w:rsidR="00EC59D6" w:rsidRPr="00B91F1C">
        <w:rPr>
          <w:rFonts w:ascii="Times New Roman" w:hAnsi="Times New Roman" w:cs="Times New Roman"/>
          <w:sz w:val="24"/>
          <w:szCs w:val="24"/>
        </w:rPr>
        <w:t xml:space="preserve"> lit. </w:t>
      </w:r>
      <w:r w:rsidRPr="00B91F1C">
        <w:rPr>
          <w:rFonts w:ascii="Times New Roman" w:hAnsi="Times New Roman" w:cs="Times New Roman"/>
          <w:sz w:val="24"/>
          <w:szCs w:val="24"/>
        </w:rPr>
        <w:t xml:space="preserve">a </w:t>
      </w:r>
      <w:r w:rsidR="00A34B93" w:rsidRPr="00B91F1C">
        <w:rPr>
          <w:rFonts w:ascii="Times New Roman" w:hAnsi="Times New Roman" w:cs="Times New Roman"/>
          <w:sz w:val="24"/>
          <w:szCs w:val="24"/>
        </w:rPr>
        <w:t xml:space="preserve">i </w:t>
      </w:r>
      <w:r w:rsidRPr="00B91F1C">
        <w:rPr>
          <w:rFonts w:ascii="Times New Roman" w:hAnsi="Times New Roman" w:cs="Times New Roman"/>
          <w:sz w:val="24"/>
          <w:szCs w:val="24"/>
        </w:rPr>
        <w:t>art. 6 ust. 1</w:t>
      </w:r>
      <w:r w:rsidR="00EC59D6" w:rsidRPr="00B91F1C">
        <w:rPr>
          <w:rFonts w:ascii="Times New Roman" w:hAnsi="Times New Roman" w:cs="Times New Roman"/>
          <w:sz w:val="24"/>
          <w:szCs w:val="24"/>
        </w:rPr>
        <w:t xml:space="preserve"> lit. </w:t>
      </w:r>
      <w:r w:rsidRPr="00B91F1C">
        <w:rPr>
          <w:rFonts w:ascii="Times New Roman" w:hAnsi="Times New Roman" w:cs="Times New Roman"/>
          <w:sz w:val="24"/>
          <w:szCs w:val="24"/>
        </w:rPr>
        <w:t xml:space="preserve">a). </w:t>
      </w:r>
      <w:r w:rsidR="00A34B93" w:rsidRPr="00B91F1C">
        <w:rPr>
          <w:rFonts w:ascii="Times New Roman" w:hAnsi="Times New Roman" w:cs="Times New Roman"/>
          <w:sz w:val="24"/>
          <w:szCs w:val="24"/>
        </w:rPr>
        <w:t xml:space="preserve">Biorąc pod uwagę, że </w:t>
      </w:r>
      <w:r w:rsidRPr="00B91F1C">
        <w:rPr>
          <w:rFonts w:ascii="Times New Roman" w:hAnsi="Times New Roman" w:cs="Times New Roman"/>
          <w:sz w:val="24"/>
          <w:szCs w:val="24"/>
        </w:rPr>
        <w:t>w chwili składania wniosku cudzoziemiec przebywa za</w:t>
      </w:r>
      <w:r w:rsidR="006A68BE" w:rsidRPr="00B91F1C">
        <w:rPr>
          <w:rFonts w:ascii="Times New Roman" w:hAnsi="Times New Roman" w:cs="Times New Roman"/>
          <w:sz w:val="24"/>
          <w:szCs w:val="24"/>
        </w:rPr>
        <w:t xml:space="preserve"> </w:t>
      </w:r>
      <w:r w:rsidRPr="00B91F1C">
        <w:rPr>
          <w:rFonts w:ascii="Times New Roman" w:hAnsi="Times New Roman" w:cs="Times New Roman"/>
          <w:sz w:val="24"/>
          <w:szCs w:val="24"/>
        </w:rPr>
        <w:t>granicą, problem stanowiłoby przedstawienie podpisanej przez niego umowy. Warunki pracy cudzoziemca będą określone we wniosku składanym przez pracodawcę, ponieważ po ich zatwierdzeniu będą wiążące</w:t>
      </w:r>
      <w:r w:rsidR="006A68BE" w:rsidRPr="00B91F1C">
        <w:rPr>
          <w:rFonts w:ascii="Times New Roman" w:hAnsi="Times New Roman" w:cs="Times New Roman"/>
          <w:sz w:val="24"/>
          <w:szCs w:val="24"/>
        </w:rPr>
        <w:t>,</w:t>
      </w:r>
      <w:r w:rsidRPr="00B91F1C">
        <w:rPr>
          <w:rFonts w:ascii="Times New Roman" w:hAnsi="Times New Roman" w:cs="Times New Roman"/>
          <w:sz w:val="24"/>
          <w:szCs w:val="24"/>
        </w:rPr>
        <w:t xml:space="preserve"> t</w:t>
      </w:r>
      <w:r w:rsidR="00EA303A" w:rsidRPr="00B91F1C">
        <w:rPr>
          <w:rFonts w:ascii="Times New Roman" w:hAnsi="Times New Roman" w:cs="Times New Roman"/>
          <w:sz w:val="24"/>
          <w:szCs w:val="24"/>
        </w:rPr>
        <w:t xml:space="preserve">o </w:t>
      </w:r>
      <w:r w:rsidRPr="00B91F1C">
        <w:rPr>
          <w:rFonts w:ascii="Times New Roman" w:hAnsi="Times New Roman" w:cs="Times New Roman"/>
          <w:sz w:val="24"/>
          <w:szCs w:val="24"/>
        </w:rPr>
        <w:t>j</w:t>
      </w:r>
      <w:r w:rsidR="00EA303A" w:rsidRPr="00B91F1C">
        <w:rPr>
          <w:rFonts w:ascii="Times New Roman" w:hAnsi="Times New Roman" w:cs="Times New Roman"/>
          <w:sz w:val="24"/>
          <w:szCs w:val="24"/>
        </w:rPr>
        <w:t>est</w:t>
      </w:r>
      <w:r w:rsidRPr="00B91F1C">
        <w:rPr>
          <w:rFonts w:ascii="Times New Roman" w:hAnsi="Times New Roman" w:cs="Times New Roman"/>
          <w:sz w:val="24"/>
          <w:szCs w:val="24"/>
        </w:rPr>
        <w:t xml:space="preserve"> podmiot powierzający pracę będzie zobowiązany do powierzenia pracy </w:t>
      </w:r>
      <w:r w:rsidR="008A479E" w:rsidRPr="00B91F1C">
        <w:rPr>
          <w:rFonts w:ascii="Times New Roman" w:hAnsi="Times New Roman" w:cs="Times New Roman"/>
          <w:sz w:val="24"/>
          <w:szCs w:val="24"/>
        </w:rPr>
        <w:t xml:space="preserve">co najmniej </w:t>
      </w:r>
      <w:r w:rsidRPr="00B91F1C">
        <w:rPr>
          <w:rFonts w:ascii="Times New Roman" w:hAnsi="Times New Roman" w:cs="Times New Roman"/>
          <w:sz w:val="24"/>
          <w:szCs w:val="24"/>
        </w:rPr>
        <w:t>na tych warunkach</w:t>
      </w:r>
      <w:r w:rsidR="008A479E" w:rsidRPr="00B91F1C">
        <w:rPr>
          <w:rFonts w:ascii="Times New Roman" w:hAnsi="Times New Roman" w:cs="Times New Roman"/>
          <w:sz w:val="24"/>
          <w:szCs w:val="24"/>
        </w:rPr>
        <w:t xml:space="preserve"> (możliwe jest powierzenie pracy na lepszych warunkach)</w:t>
      </w:r>
      <w:r w:rsidRPr="00B91F1C">
        <w:rPr>
          <w:rFonts w:ascii="Times New Roman" w:hAnsi="Times New Roman" w:cs="Times New Roman"/>
          <w:sz w:val="24"/>
          <w:szCs w:val="24"/>
        </w:rPr>
        <w:t>. Rozwiązanie to realizuje warunek dot</w:t>
      </w:r>
      <w:r w:rsidR="00EA303A" w:rsidRPr="00B91F1C">
        <w:rPr>
          <w:rFonts w:ascii="Times New Roman" w:hAnsi="Times New Roman" w:cs="Times New Roman"/>
          <w:sz w:val="24"/>
          <w:szCs w:val="24"/>
        </w:rPr>
        <w:t>yczący</w:t>
      </w:r>
      <w:r w:rsidRPr="00B91F1C">
        <w:rPr>
          <w:rFonts w:ascii="Times New Roman" w:hAnsi="Times New Roman" w:cs="Times New Roman"/>
          <w:sz w:val="24"/>
          <w:szCs w:val="24"/>
        </w:rPr>
        <w:t xml:space="preserve"> wiążącej oferty pracy.</w:t>
      </w:r>
      <w:r w:rsidR="0028405D">
        <w:rPr>
          <w:rFonts w:ascii="Times New Roman" w:hAnsi="Times New Roman" w:cs="Times New Roman"/>
          <w:sz w:val="24"/>
          <w:szCs w:val="24"/>
        </w:rPr>
        <w:t xml:space="preserve"> </w:t>
      </w:r>
    </w:p>
    <w:p w:rsidR="00832CFB" w:rsidRPr="00B91F1C" w:rsidRDefault="00832CFB" w:rsidP="00B91F1C">
      <w:pPr>
        <w:spacing w:line="360" w:lineRule="auto"/>
        <w:rPr>
          <w:rFonts w:ascii="Times New Roman" w:hAnsi="Times New Roman" w:cs="Times New Roman"/>
          <w:sz w:val="24"/>
          <w:szCs w:val="24"/>
        </w:rPr>
      </w:pPr>
    </w:p>
    <w:p w:rsidR="006D0165" w:rsidRPr="00B91F1C" w:rsidRDefault="00147A9C"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Zgodnie z warunkami wydawania zezwoleń na pracę wskazane we wniosku wynagrodzenie będzie weryfikowane pod kątem jego porównywalności z</w:t>
      </w:r>
      <w:r w:rsidR="00285932">
        <w:rPr>
          <w:rFonts w:ascii="Times New Roman" w:hAnsi="Times New Roman" w:cs="Times New Roman"/>
          <w:sz w:val="24"/>
          <w:szCs w:val="24"/>
        </w:rPr>
        <w:t> </w:t>
      </w:r>
      <w:r w:rsidR="000C03EA" w:rsidRPr="00B91F1C">
        <w:rPr>
          <w:rFonts w:ascii="Times New Roman" w:hAnsi="Times New Roman" w:cs="Times New Roman"/>
          <w:sz w:val="24"/>
          <w:szCs w:val="24"/>
        </w:rPr>
        <w:t>wynagrodzeniem pracowników wykonujących</w:t>
      </w:r>
      <w:r w:rsidRPr="00B91F1C">
        <w:rPr>
          <w:rFonts w:ascii="Times New Roman" w:hAnsi="Times New Roman" w:cs="Times New Roman"/>
          <w:sz w:val="24"/>
          <w:szCs w:val="24"/>
        </w:rPr>
        <w:t xml:space="preserve"> prace podobnego rodzaju lub na porównywalnym stanowisku. </w:t>
      </w:r>
      <w:r w:rsidR="00160F0C" w:rsidRPr="00B91F1C">
        <w:rPr>
          <w:rFonts w:ascii="Times New Roman" w:hAnsi="Times New Roman" w:cs="Times New Roman"/>
          <w:sz w:val="24"/>
          <w:szCs w:val="24"/>
        </w:rPr>
        <w:t xml:space="preserve">Przesłanki odmowy udzielenia zezwolenia </w:t>
      </w:r>
      <w:r w:rsidR="006D0165" w:rsidRPr="00B91F1C">
        <w:rPr>
          <w:rFonts w:ascii="Times New Roman" w:hAnsi="Times New Roman" w:cs="Times New Roman"/>
          <w:sz w:val="24"/>
          <w:szCs w:val="24"/>
        </w:rPr>
        <w:t xml:space="preserve">co do zasady są spójne z przesłankami stosowanymi w przypadku zezwoleń na pracę. </w:t>
      </w:r>
      <w:r w:rsidR="00160F0C" w:rsidRPr="00B91F1C">
        <w:rPr>
          <w:rFonts w:ascii="Times New Roman" w:hAnsi="Times New Roman" w:cs="Times New Roman"/>
          <w:sz w:val="24"/>
          <w:szCs w:val="24"/>
        </w:rPr>
        <w:t xml:space="preserve">Obejmują one </w:t>
      </w:r>
      <w:r w:rsidR="006D0165" w:rsidRPr="00B91F1C">
        <w:rPr>
          <w:rFonts w:ascii="Times New Roman" w:hAnsi="Times New Roman" w:cs="Times New Roman"/>
          <w:sz w:val="24"/>
          <w:szCs w:val="24"/>
        </w:rPr>
        <w:t>posługiwani</w:t>
      </w:r>
      <w:r w:rsidR="00160F0C" w:rsidRPr="00B91F1C">
        <w:rPr>
          <w:rFonts w:ascii="Times New Roman" w:hAnsi="Times New Roman" w:cs="Times New Roman"/>
          <w:sz w:val="24"/>
          <w:szCs w:val="24"/>
        </w:rPr>
        <w:t>e</w:t>
      </w:r>
      <w:r w:rsidR="006D0165" w:rsidRPr="00B91F1C">
        <w:rPr>
          <w:rFonts w:ascii="Times New Roman" w:hAnsi="Times New Roman" w:cs="Times New Roman"/>
          <w:sz w:val="24"/>
          <w:szCs w:val="24"/>
        </w:rPr>
        <w:t xml:space="preserve"> się podrobionymi dokumentami, ukarani</w:t>
      </w:r>
      <w:r w:rsidR="00160F0C" w:rsidRPr="00B91F1C">
        <w:rPr>
          <w:rFonts w:ascii="Times New Roman" w:hAnsi="Times New Roman" w:cs="Times New Roman"/>
          <w:sz w:val="24"/>
          <w:szCs w:val="24"/>
        </w:rPr>
        <w:t>e</w:t>
      </w:r>
      <w:r w:rsidR="006D0165" w:rsidRPr="00B91F1C">
        <w:rPr>
          <w:rFonts w:ascii="Times New Roman" w:hAnsi="Times New Roman" w:cs="Times New Roman"/>
          <w:sz w:val="24"/>
          <w:szCs w:val="24"/>
        </w:rPr>
        <w:t xml:space="preserve"> za nielegalne powierzanie pracy, naruszanie praw pracowniczych, niepłace</w:t>
      </w:r>
      <w:r w:rsidR="00B91F1C">
        <w:rPr>
          <w:rFonts w:ascii="Times New Roman" w:hAnsi="Times New Roman" w:cs="Times New Roman"/>
          <w:sz w:val="24"/>
          <w:szCs w:val="24"/>
        </w:rPr>
        <w:t>nie składek ubezpieczeniowych i</w:t>
      </w:r>
      <w:r w:rsidR="00285932">
        <w:rPr>
          <w:rFonts w:ascii="Times New Roman" w:hAnsi="Times New Roman" w:cs="Times New Roman"/>
          <w:sz w:val="24"/>
          <w:szCs w:val="24"/>
        </w:rPr>
        <w:t> </w:t>
      </w:r>
      <w:r w:rsidR="006D0165" w:rsidRPr="00B91F1C">
        <w:rPr>
          <w:rFonts w:ascii="Times New Roman" w:hAnsi="Times New Roman" w:cs="Times New Roman"/>
          <w:sz w:val="24"/>
          <w:szCs w:val="24"/>
        </w:rPr>
        <w:t>podatków, nieprzestrzeganie warunków zatrudnienia, do czego odnosi się art. 8 ust. 2</w:t>
      </w:r>
      <w:r w:rsidR="00C35EA7" w:rsidRPr="00B91F1C">
        <w:rPr>
          <w:rFonts w:ascii="Times New Roman" w:hAnsi="Times New Roman" w:cs="Times New Roman"/>
          <w:sz w:val="24"/>
          <w:szCs w:val="24"/>
        </w:rPr>
        <w:t xml:space="preserve"> </w:t>
      </w:r>
      <w:r w:rsidR="00CC08F8" w:rsidRPr="00B91F1C">
        <w:rPr>
          <w:rFonts w:ascii="Times New Roman" w:hAnsi="Times New Roman" w:cs="Times New Roman"/>
          <w:sz w:val="24"/>
          <w:szCs w:val="24"/>
        </w:rPr>
        <w:t xml:space="preserve">lit. </w:t>
      </w:r>
      <w:r w:rsidR="006D0165" w:rsidRPr="00B91F1C">
        <w:rPr>
          <w:rFonts w:ascii="Times New Roman" w:hAnsi="Times New Roman" w:cs="Times New Roman"/>
          <w:sz w:val="24"/>
          <w:szCs w:val="24"/>
        </w:rPr>
        <w:t>c dyrektywy. Dyrektywa wymaga jednak wprowadzenia nowej przesłanki</w:t>
      </w:r>
      <w:r w:rsidR="006A68BE" w:rsidRPr="00B91F1C">
        <w:rPr>
          <w:rFonts w:ascii="Times New Roman" w:hAnsi="Times New Roman" w:cs="Times New Roman"/>
          <w:sz w:val="24"/>
          <w:szCs w:val="24"/>
        </w:rPr>
        <w:t>,</w:t>
      </w:r>
      <w:r w:rsidR="006D0165" w:rsidRPr="00B91F1C">
        <w:rPr>
          <w:rFonts w:ascii="Times New Roman" w:hAnsi="Times New Roman" w:cs="Times New Roman"/>
          <w:sz w:val="24"/>
          <w:szCs w:val="24"/>
        </w:rPr>
        <w:t xml:space="preserve"> jaką jest nieprowadzenie działalności gospodarczej lub gdy przedsiębiorstwo jest </w:t>
      </w:r>
      <w:r w:rsidR="00B91F1C">
        <w:rPr>
          <w:rFonts w:ascii="Times New Roman" w:hAnsi="Times New Roman" w:cs="Times New Roman"/>
          <w:sz w:val="24"/>
          <w:szCs w:val="24"/>
        </w:rPr>
        <w:t>postawione w</w:t>
      </w:r>
      <w:r w:rsidR="00285932">
        <w:rPr>
          <w:rFonts w:ascii="Times New Roman" w:hAnsi="Times New Roman" w:cs="Times New Roman"/>
          <w:sz w:val="24"/>
          <w:szCs w:val="24"/>
        </w:rPr>
        <w:t> </w:t>
      </w:r>
      <w:r w:rsidR="006D0165" w:rsidRPr="00B91F1C">
        <w:rPr>
          <w:rFonts w:ascii="Times New Roman" w:hAnsi="Times New Roman" w:cs="Times New Roman"/>
          <w:sz w:val="24"/>
          <w:szCs w:val="24"/>
        </w:rPr>
        <w:t xml:space="preserve">stan likwidacji (art. 8 ust. 1 </w:t>
      </w:r>
      <w:r w:rsidR="00EC59D6" w:rsidRPr="00B91F1C">
        <w:rPr>
          <w:rFonts w:ascii="Times New Roman" w:hAnsi="Times New Roman" w:cs="Times New Roman"/>
          <w:sz w:val="24"/>
          <w:szCs w:val="24"/>
        </w:rPr>
        <w:t xml:space="preserve">lit. </w:t>
      </w:r>
      <w:r w:rsidR="006D0165" w:rsidRPr="00B91F1C">
        <w:rPr>
          <w:rFonts w:ascii="Times New Roman" w:hAnsi="Times New Roman" w:cs="Times New Roman"/>
          <w:sz w:val="24"/>
          <w:szCs w:val="24"/>
        </w:rPr>
        <w:t xml:space="preserve">b dyrektywy). </w:t>
      </w:r>
    </w:p>
    <w:p w:rsidR="00832CFB" w:rsidRPr="00B91F1C" w:rsidRDefault="000C03EA"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lastRenderedPageBreak/>
        <w:t xml:space="preserve">Należy zaznaczyć, iż dyrektywa jako jedną z przesłanek odmowy lub cofnięcia zezwolenia wskazuje </w:t>
      </w:r>
      <w:r w:rsidR="00160F0C" w:rsidRPr="00B91F1C">
        <w:rPr>
          <w:rFonts w:ascii="Times New Roman" w:hAnsi="Times New Roman" w:cs="Times New Roman"/>
          <w:sz w:val="24"/>
          <w:szCs w:val="24"/>
        </w:rPr>
        <w:t xml:space="preserve">– w stosownych przypadkach – </w:t>
      </w:r>
      <w:r w:rsidRPr="00B91F1C">
        <w:rPr>
          <w:rFonts w:ascii="Times New Roman" w:hAnsi="Times New Roman" w:cs="Times New Roman"/>
          <w:sz w:val="24"/>
          <w:szCs w:val="24"/>
        </w:rPr>
        <w:t xml:space="preserve">ukaranie pracodawcy za nielegalne powierzenie pracy. </w:t>
      </w:r>
      <w:r w:rsidR="00C00FFD" w:rsidRPr="00B91F1C">
        <w:rPr>
          <w:rFonts w:ascii="Times New Roman" w:hAnsi="Times New Roman" w:cs="Times New Roman"/>
          <w:sz w:val="24"/>
          <w:szCs w:val="24"/>
        </w:rPr>
        <w:t>Krajowe przepisy przewidują, iż zezwolenia na pracę odmawia się lub uchyla w przypadku dwukrotnego skazania za nielegalne powierzenie pracy w ciągu dwóch lat (art. 88j ust. 1 pkt 4 ustawy z dnia 20 kwietnia 20</w:t>
      </w:r>
      <w:r w:rsidR="00C42ED2" w:rsidRPr="00B91F1C">
        <w:rPr>
          <w:rFonts w:ascii="Times New Roman" w:hAnsi="Times New Roman" w:cs="Times New Roman"/>
          <w:sz w:val="24"/>
          <w:szCs w:val="24"/>
        </w:rPr>
        <w:t>0</w:t>
      </w:r>
      <w:r w:rsidR="00B91F1C">
        <w:rPr>
          <w:rFonts w:ascii="Times New Roman" w:hAnsi="Times New Roman" w:cs="Times New Roman"/>
          <w:sz w:val="24"/>
          <w:szCs w:val="24"/>
        </w:rPr>
        <w:t>4 r. o</w:t>
      </w:r>
      <w:r w:rsidR="00285932">
        <w:rPr>
          <w:rFonts w:ascii="Times New Roman" w:hAnsi="Times New Roman" w:cs="Times New Roman"/>
          <w:sz w:val="24"/>
          <w:szCs w:val="24"/>
        </w:rPr>
        <w:t> </w:t>
      </w:r>
      <w:r w:rsidR="00C00FFD" w:rsidRPr="00B91F1C">
        <w:rPr>
          <w:rFonts w:ascii="Times New Roman" w:hAnsi="Times New Roman" w:cs="Times New Roman"/>
          <w:sz w:val="24"/>
          <w:szCs w:val="24"/>
        </w:rPr>
        <w:t xml:space="preserve">promocji </w:t>
      </w:r>
      <w:r w:rsidR="00DE2359" w:rsidRPr="00B91F1C">
        <w:rPr>
          <w:rFonts w:ascii="Times New Roman" w:hAnsi="Times New Roman" w:cs="Times New Roman"/>
          <w:sz w:val="24"/>
          <w:szCs w:val="24"/>
        </w:rPr>
        <w:t xml:space="preserve">zatrudnienia </w:t>
      </w:r>
      <w:r w:rsidR="00C00FFD" w:rsidRPr="00B91F1C">
        <w:rPr>
          <w:rFonts w:ascii="Times New Roman" w:hAnsi="Times New Roman" w:cs="Times New Roman"/>
          <w:sz w:val="24"/>
          <w:szCs w:val="24"/>
        </w:rPr>
        <w:t>i instytucjach rynku pracy). Jest to zatem warunek bardziej elastyczny. Zasadne wy</w:t>
      </w:r>
      <w:r w:rsidR="00322CE5" w:rsidRPr="00B91F1C">
        <w:rPr>
          <w:rFonts w:ascii="Times New Roman" w:hAnsi="Times New Roman" w:cs="Times New Roman"/>
          <w:sz w:val="24"/>
          <w:szCs w:val="24"/>
        </w:rPr>
        <w:t>daje się jego utrzymanie:</w:t>
      </w:r>
      <w:r w:rsidR="00C00FFD" w:rsidRPr="00B91F1C">
        <w:rPr>
          <w:rFonts w:ascii="Times New Roman" w:hAnsi="Times New Roman" w:cs="Times New Roman"/>
          <w:sz w:val="24"/>
          <w:szCs w:val="24"/>
        </w:rPr>
        <w:t xml:space="preserve"> po pierwsze</w:t>
      </w:r>
      <w:r w:rsidR="00EC59D6" w:rsidRPr="00B91F1C">
        <w:rPr>
          <w:rFonts w:ascii="Times New Roman" w:hAnsi="Times New Roman" w:cs="Times New Roman"/>
          <w:sz w:val="24"/>
          <w:szCs w:val="24"/>
        </w:rPr>
        <w:t>,</w:t>
      </w:r>
      <w:r w:rsidR="00C00FFD" w:rsidRPr="00B91F1C">
        <w:rPr>
          <w:rFonts w:ascii="Times New Roman" w:hAnsi="Times New Roman" w:cs="Times New Roman"/>
          <w:sz w:val="24"/>
          <w:szCs w:val="24"/>
        </w:rPr>
        <w:t xml:space="preserve"> aby </w:t>
      </w:r>
      <w:r w:rsidR="00322CE5" w:rsidRPr="00B91F1C">
        <w:rPr>
          <w:rFonts w:ascii="Times New Roman" w:hAnsi="Times New Roman" w:cs="Times New Roman"/>
          <w:sz w:val="24"/>
          <w:szCs w:val="24"/>
        </w:rPr>
        <w:t xml:space="preserve">we wszystkich przypadkach warunki były takie same, brak przesłanek, </w:t>
      </w:r>
      <w:r w:rsidR="00B91F1C">
        <w:rPr>
          <w:rFonts w:ascii="Times New Roman" w:hAnsi="Times New Roman" w:cs="Times New Roman"/>
          <w:sz w:val="24"/>
          <w:szCs w:val="24"/>
        </w:rPr>
        <w:t>aby zaostrzać je w</w:t>
      </w:r>
      <w:r w:rsidR="00285932">
        <w:rPr>
          <w:rFonts w:ascii="Times New Roman" w:hAnsi="Times New Roman" w:cs="Times New Roman"/>
          <w:sz w:val="24"/>
          <w:szCs w:val="24"/>
        </w:rPr>
        <w:t> </w:t>
      </w:r>
      <w:r w:rsidR="00322CE5" w:rsidRPr="00B91F1C">
        <w:rPr>
          <w:rFonts w:ascii="Times New Roman" w:hAnsi="Times New Roman" w:cs="Times New Roman"/>
          <w:sz w:val="24"/>
          <w:szCs w:val="24"/>
        </w:rPr>
        <w:t>przypadku pracy sezonowej; po drugie, aby nie uniemożliwiać pracodawcom korzystania z pracy cudzoziemców z powodu jednorazowej pomyłki. Dodatkowo należy zwrócić uwagę, iż projektowane przepisy rozszerzają inne możliwości przeciwdziałania nadużyciom</w:t>
      </w:r>
      <w:r w:rsidR="006D0165" w:rsidRPr="00B91F1C">
        <w:rPr>
          <w:rFonts w:ascii="Times New Roman" w:hAnsi="Times New Roman" w:cs="Times New Roman"/>
          <w:sz w:val="24"/>
          <w:szCs w:val="24"/>
        </w:rPr>
        <w:t>.</w:t>
      </w:r>
      <w:r w:rsidR="00322CE5" w:rsidRPr="00B91F1C">
        <w:rPr>
          <w:rFonts w:ascii="Times New Roman" w:hAnsi="Times New Roman" w:cs="Times New Roman"/>
          <w:sz w:val="24"/>
          <w:szCs w:val="24"/>
        </w:rPr>
        <w:t xml:space="preserve"> </w:t>
      </w:r>
    </w:p>
    <w:p w:rsidR="006D0165" w:rsidRPr="00B91F1C" w:rsidRDefault="00D4357E"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Zgodnie z możliwością, jaką daje dyrektywa, c</w:t>
      </w:r>
      <w:r w:rsidR="00147A9C" w:rsidRPr="00B91F1C">
        <w:rPr>
          <w:rFonts w:ascii="Times New Roman" w:hAnsi="Times New Roman" w:cs="Times New Roman"/>
          <w:sz w:val="24"/>
          <w:szCs w:val="24"/>
        </w:rPr>
        <w:t xml:space="preserve">o do zasady </w:t>
      </w:r>
      <w:r w:rsidRPr="00B91F1C">
        <w:rPr>
          <w:rFonts w:ascii="Times New Roman" w:hAnsi="Times New Roman" w:cs="Times New Roman"/>
          <w:sz w:val="24"/>
          <w:szCs w:val="24"/>
        </w:rPr>
        <w:t xml:space="preserve">wymagane będzie również </w:t>
      </w:r>
      <w:r w:rsidR="00147A9C" w:rsidRPr="00B91F1C">
        <w:rPr>
          <w:rFonts w:ascii="Times New Roman" w:hAnsi="Times New Roman" w:cs="Times New Roman"/>
          <w:sz w:val="24"/>
          <w:szCs w:val="24"/>
        </w:rPr>
        <w:t xml:space="preserve">przeprowadzenie testu rynku pracy. </w:t>
      </w:r>
      <w:r w:rsidR="00160F0C" w:rsidRPr="00B91F1C">
        <w:rPr>
          <w:rFonts w:ascii="Times New Roman" w:hAnsi="Times New Roman" w:cs="Times New Roman"/>
          <w:sz w:val="24"/>
          <w:szCs w:val="24"/>
        </w:rPr>
        <w:t xml:space="preserve">Jak już wspomniano, z </w:t>
      </w:r>
      <w:r w:rsidR="000C03EA" w:rsidRPr="00B91F1C">
        <w:rPr>
          <w:rFonts w:ascii="Times New Roman" w:hAnsi="Times New Roman" w:cs="Times New Roman"/>
          <w:sz w:val="24"/>
          <w:szCs w:val="24"/>
        </w:rPr>
        <w:t xml:space="preserve">obowiązku tego </w:t>
      </w:r>
      <w:r w:rsidRPr="00B91F1C">
        <w:rPr>
          <w:rFonts w:ascii="Times New Roman" w:hAnsi="Times New Roman" w:cs="Times New Roman"/>
          <w:sz w:val="24"/>
          <w:szCs w:val="24"/>
        </w:rPr>
        <w:t xml:space="preserve">będą zwolnieni </w:t>
      </w:r>
      <w:r w:rsidR="00147A9C" w:rsidRPr="00B91F1C">
        <w:rPr>
          <w:rFonts w:ascii="Times New Roman" w:hAnsi="Times New Roman" w:cs="Times New Roman"/>
          <w:sz w:val="24"/>
          <w:szCs w:val="24"/>
        </w:rPr>
        <w:t xml:space="preserve">obywatele </w:t>
      </w:r>
      <w:r w:rsidR="00B553AE" w:rsidRPr="00B91F1C">
        <w:rPr>
          <w:rFonts w:ascii="Times New Roman" w:hAnsi="Times New Roman" w:cs="Times New Roman"/>
          <w:sz w:val="24"/>
          <w:szCs w:val="24"/>
        </w:rPr>
        <w:t xml:space="preserve">niektórych </w:t>
      </w:r>
      <w:r w:rsidR="00147A9C" w:rsidRPr="00B91F1C">
        <w:rPr>
          <w:rFonts w:ascii="Times New Roman" w:hAnsi="Times New Roman" w:cs="Times New Roman"/>
          <w:sz w:val="24"/>
          <w:szCs w:val="24"/>
        </w:rPr>
        <w:t>państw</w:t>
      </w:r>
      <w:r w:rsidR="00142A18" w:rsidRPr="00B91F1C">
        <w:rPr>
          <w:rFonts w:ascii="Times New Roman" w:hAnsi="Times New Roman" w:cs="Times New Roman"/>
          <w:sz w:val="24"/>
          <w:szCs w:val="24"/>
        </w:rPr>
        <w:t xml:space="preserve"> </w:t>
      </w:r>
      <w:r w:rsidR="00B553AE" w:rsidRPr="00B91F1C">
        <w:rPr>
          <w:rFonts w:ascii="Times New Roman" w:hAnsi="Times New Roman" w:cs="Times New Roman"/>
          <w:sz w:val="24"/>
          <w:szCs w:val="24"/>
        </w:rPr>
        <w:t xml:space="preserve">wskazanych w </w:t>
      </w:r>
      <w:r w:rsidR="003026B5" w:rsidRPr="00B91F1C">
        <w:rPr>
          <w:rFonts w:ascii="Times New Roman" w:hAnsi="Times New Roman" w:cs="Times New Roman"/>
          <w:sz w:val="24"/>
          <w:szCs w:val="24"/>
        </w:rPr>
        <w:t>rozporządzeniu min</w:t>
      </w:r>
      <w:r w:rsidR="00467533" w:rsidRPr="00B91F1C">
        <w:rPr>
          <w:rFonts w:ascii="Times New Roman" w:hAnsi="Times New Roman" w:cs="Times New Roman"/>
          <w:sz w:val="24"/>
          <w:szCs w:val="24"/>
        </w:rPr>
        <w:t>istra właściwego do spraw pracy</w:t>
      </w:r>
      <w:r w:rsidR="00147A9C" w:rsidRPr="00B91F1C">
        <w:rPr>
          <w:rFonts w:ascii="Times New Roman" w:hAnsi="Times New Roman" w:cs="Times New Roman"/>
          <w:sz w:val="24"/>
          <w:szCs w:val="24"/>
        </w:rPr>
        <w:t>.</w:t>
      </w:r>
    </w:p>
    <w:p w:rsidR="00832CFB" w:rsidRPr="00B91F1C" w:rsidRDefault="0089098F"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Dyrektywa wprowadza warunek posiadania przez cudzoziemca dowodu ubezpieczenia zdrowotnego od wszystkich ryzyk, od których zazwyczaj ubezpieczeni są obywatele państwa</w:t>
      </w:r>
      <w:r w:rsidR="00D4357E" w:rsidRPr="00B91F1C">
        <w:rPr>
          <w:rFonts w:ascii="Times New Roman" w:hAnsi="Times New Roman" w:cs="Times New Roman"/>
          <w:sz w:val="24"/>
          <w:szCs w:val="24"/>
        </w:rPr>
        <w:t xml:space="preserve"> przyjmującego</w:t>
      </w:r>
      <w:r w:rsidRPr="00B91F1C">
        <w:rPr>
          <w:rFonts w:ascii="Times New Roman" w:hAnsi="Times New Roman" w:cs="Times New Roman"/>
          <w:sz w:val="24"/>
          <w:szCs w:val="24"/>
        </w:rPr>
        <w:t xml:space="preserve">. </w:t>
      </w:r>
      <w:r w:rsidR="00605979" w:rsidRPr="00B91F1C">
        <w:rPr>
          <w:rFonts w:ascii="Times New Roman" w:hAnsi="Times New Roman" w:cs="Times New Roman"/>
          <w:sz w:val="24"/>
          <w:szCs w:val="24"/>
        </w:rPr>
        <w:t xml:space="preserve">Należy zwrócić uwagę, iż wymaga </w:t>
      </w:r>
      <w:r w:rsidR="00D4357E" w:rsidRPr="00B91F1C">
        <w:rPr>
          <w:rFonts w:ascii="Times New Roman" w:hAnsi="Times New Roman" w:cs="Times New Roman"/>
          <w:sz w:val="24"/>
          <w:szCs w:val="24"/>
        </w:rPr>
        <w:t xml:space="preserve">się </w:t>
      </w:r>
      <w:r w:rsidR="00605979" w:rsidRPr="00B91F1C">
        <w:rPr>
          <w:rFonts w:ascii="Times New Roman" w:hAnsi="Times New Roman" w:cs="Times New Roman"/>
          <w:sz w:val="24"/>
          <w:szCs w:val="24"/>
        </w:rPr>
        <w:t xml:space="preserve">zapewnienia takiego samego poziomu ochrony cudzoziemców, jaki jest zagwarantowany w przypadku obywateli krajowych. </w:t>
      </w:r>
      <w:r w:rsidR="006E5782" w:rsidRPr="00B91F1C">
        <w:rPr>
          <w:rFonts w:ascii="Times New Roman" w:hAnsi="Times New Roman" w:cs="Times New Roman"/>
          <w:sz w:val="24"/>
          <w:szCs w:val="24"/>
        </w:rPr>
        <w:t xml:space="preserve">Podleganie ubezpieczeniom społecznym wynika z przepisów ustawy o systemie ubezpieczeń społecznych. </w:t>
      </w:r>
      <w:r w:rsidR="00605979" w:rsidRPr="00B91F1C">
        <w:rPr>
          <w:rFonts w:ascii="Times New Roman" w:hAnsi="Times New Roman" w:cs="Times New Roman"/>
          <w:sz w:val="24"/>
          <w:szCs w:val="24"/>
        </w:rPr>
        <w:t xml:space="preserve">Oznacza to, iż </w:t>
      </w:r>
      <w:r w:rsidR="00D4357E" w:rsidRPr="00B91F1C">
        <w:rPr>
          <w:rFonts w:ascii="Times New Roman" w:hAnsi="Times New Roman" w:cs="Times New Roman"/>
          <w:sz w:val="24"/>
          <w:szCs w:val="24"/>
        </w:rPr>
        <w:t xml:space="preserve">w przypadku prawa polskiego </w:t>
      </w:r>
      <w:r w:rsidR="00605979" w:rsidRPr="00B91F1C">
        <w:rPr>
          <w:rFonts w:ascii="Times New Roman" w:hAnsi="Times New Roman" w:cs="Times New Roman"/>
          <w:sz w:val="24"/>
          <w:szCs w:val="24"/>
        </w:rPr>
        <w:t>warunek jest realizowany zgodnie z</w:t>
      </w:r>
      <w:r w:rsidR="00B91F1C">
        <w:rPr>
          <w:rFonts w:ascii="Times New Roman" w:hAnsi="Times New Roman" w:cs="Times New Roman"/>
          <w:sz w:val="24"/>
          <w:szCs w:val="24"/>
        </w:rPr>
        <w:t xml:space="preserve"> charakterem zawieranych umów i</w:t>
      </w:r>
      <w:r w:rsidR="00285932">
        <w:rPr>
          <w:rFonts w:ascii="Times New Roman" w:hAnsi="Times New Roman" w:cs="Times New Roman"/>
          <w:sz w:val="24"/>
          <w:szCs w:val="24"/>
        </w:rPr>
        <w:t> </w:t>
      </w:r>
      <w:r w:rsidR="00D4357E" w:rsidRPr="00B91F1C">
        <w:rPr>
          <w:rFonts w:ascii="Times New Roman" w:hAnsi="Times New Roman" w:cs="Times New Roman"/>
          <w:sz w:val="24"/>
          <w:szCs w:val="24"/>
        </w:rPr>
        <w:t>s</w:t>
      </w:r>
      <w:r w:rsidRPr="00B91F1C">
        <w:rPr>
          <w:rFonts w:ascii="Times New Roman" w:hAnsi="Times New Roman" w:cs="Times New Roman"/>
          <w:sz w:val="24"/>
          <w:szCs w:val="24"/>
        </w:rPr>
        <w:t>tosowa</w:t>
      </w:r>
      <w:r w:rsidR="00EC59D6" w:rsidRPr="00B91F1C">
        <w:rPr>
          <w:rFonts w:ascii="Times New Roman" w:hAnsi="Times New Roman" w:cs="Times New Roman"/>
          <w:sz w:val="24"/>
          <w:szCs w:val="24"/>
        </w:rPr>
        <w:t>ne</w:t>
      </w:r>
      <w:r w:rsidRPr="00B91F1C">
        <w:rPr>
          <w:rFonts w:ascii="Times New Roman" w:hAnsi="Times New Roman" w:cs="Times New Roman"/>
          <w:sz w:val="24"/>
          <w:szCs w:val="24"/>
        </w:rPr>
        <w:t xml:space="preserve"> </w:t>
      </w:r>
      <w:r w:rsidR="00EC59D6" w:rsidRPr="00B91F1C">
        <w:rPr>
          <w:rFonts w:ascii="Times New Roman" w:hAnsi="Times New Roman" w:cs="Times New Roman"/>
          <w:sz w:val="24"/>
          <w:szCs w:val="24"/>
        </w:rPr>
        <w:t>będą</w:t>
      </w:r>
      <w:r w:rsidR="00683ED2" w:rsidRPr="00B91F1C">
        <w:rPr>
          <w:rFonts w:ascii="Times New Roman" w:hAnsi="Times New Roman" w:cs="Times New Roman"/>
          <w:sz w:val="24"/>
          <w:szCs w:val="24"/>
        </w:rPr>
        <w:t xml:space="preserve"> </w:t>
      </w:r>
      <w:r w:rsidRPr="00B91F1C">
        <w:rPr>
          <w:rFonts w:ascii="Times New Roman" w:hAnsi="Times New Roman" w:cs="Times New Roman"/>
          <w:sz w:val="24"/>
          <w:szCs w:val="24"/>
        </w:rPr>
        <w:t>przepisy ogólne dotyczące umów o pracę i umów cywilnoprawnych. W przypadku umów o pracę oraz umów zlecenia są one objęte ubezpieczeniem zdrowotnym oraz ubezpieczeniem wypadkowym.</w:t>
      </w:r>
      <w:r w:rsidR="00605979" w:rsidRPr="00B91F1C">
        <w:rPr>
          <w:rFonts w:ascii="Times New Roman" w:hAnsi="Times New Roman" w:cs="Times New Roman"/>
          <w:sz w:val="24"/>
          <w:szCs w:val="24"/>
        </w:rPr>
        <w:t xml:space="preserve"> Umowy o dzieło są objęte ubezpieczeniem</w:t>
      </w:r>
      <w:r w:rsidR="00CE5A23" w:rsidRPr="00B91F1C">
        <w:rPr>
          <w:rFonts w:ascii="Times New Roman" w:hAnsi="Times New Roman" w:cs="Times New Roman"/>
          <w:sz w:val="24"/>
          <w:szCs w:val="24"/>
        </w:rPr>
        <w:t xml:space="preserve"> na zasadach dobrowolności</w:t>
      </w:r>
      <w:r w:rsidR="00605979" w:rsidRPr="00B91F1C">
        <w:rPr>
          <w:rFonts w:ascii="Times New Roman" w:hAnsi="Times New Roman" w:cs="Times New Roman"/>
          <w:sz w:val="24"/>
          <w:szCs w:val="24"/>
        </w:rPr>
        <w:t>, dotyczy to jednak także świadczących usługi obywateli polskich</w:t>
      </w:r>
      <w:r w:rsidR="00D4357E" w:rsidRPr="00B91F1C">
        <w:rPr>
          <w:rFonts w:ascii="Times New Roman" w:hAnsi="Times New Roman" w:cs="Times New Roman"/>
          <w:sz w:val="24"/>
          <w:szCs w:val="24"/>
        </w:rPr>
        <w:t>. Zgodnie z zasadą równego traktowania</w:t>
      </w:r>
      <w:r w:rsidRPr="00B91F1C">
        <w:rPr>
          <w:rFonts w:ascii="Times New Roman" w:hAnsi="Times New Roman" w:cs="Times New Roman"/>
          <w:sz w:val="24"/>
          <w:szCs w:val="24"/>
        </w:rPr>
        <w:t xml:space="preserve"> nie ma konieczności wprowadzania szczególnego rodzaju ubezpieczenia dla cudzoziemców </w:t>
      </w:r>
      <w:r w:rsidR="00683ED2" w:rsidRPr="00B91F1C">
        <w:rPr>
          <w:rFonts w:ascii="Times New Roman" w:hAnsi="Times New Roman" w:cs="Times New Roman"/>
          <w:sz w:val="24"/>
          <w:szCs w:val="24"/>
        </w:rPr>
        <w:t xml:space="preserve">wykonujących </w:t>
      </w:r>
      <w:r w:rsidR="00605979" w:rsidRPr="00B91F1C">
        <w:rPr>
          <w:rFonts w:ascii="Times New Roman" w:hAnsi="Times New Roman" w:cs="Times New Roman"/>
          <w:sz w:val="24"/>
          <w:szCs w:val="24"/>
        </w:rPr>
        <w:t>prac</w:t>
      </w:r>
      <w:r w:rsidR="00C35EA7" w:rsidRPr="00B91F1C">
        <w:rPr>
          <w:rFonts w:ascii="Times New Roman" w:hAnsi="Times New Roman" w:cs="Times New Roman"/>
          <w:sz w:val="24"/>
          <w:szCs w:val="24"/>
        </w:rPr>
        <w:t>ę</w:t>
      </w:r>
      <w:r w:rsidR="00605979" w:rsidRPr="00B91F1C">
        <w:rPr>
          <w:rFonts w:ascii="Times New Roman" w:hAnsi="Times New Roman" w:cs="Times New Roman"/>
          <w:sz w:val="24"/>
          <w:szCs w:val="24"/>
        </w:rPr>
        <w:t xml:space="preserve"> </w:t>
      </w:r>
      <w:r w:rsidRPr="00B91F1C">
        <w:rPr>
          <w:rFonts w:ascii="Times New Roman" w:hAnsi="Times New Roman" w:cs="Times New Roman"/>
          <w:sz w:val="24"/>
          <w:szCs w:val="24"/>
        </w:rPr>
        <w:t xml:space="preserve">na podstawie umowy o dzieło. </w:t>
      </w:r>
      <w:r w:rsidR="00682FFC" w:rsidRPr="00B91F1C">
        <w:rPr>
          <w:rFonts w:ascii="Times New Roman" w:hAnsi="Times New Roman" w:cs="Times New Roman"/>
          <w:sz w:val="24"/>
          <w:szCs w:val="24"/>
        </w:rPr>
        <w:t>Ponadto warunek posiadania ubezpieczenia</w:t>
      </w:r>
      <w:r w:rsidR="0028405D">
        <w:rPr>
          <w:rFonts w:ascii="Times New Roman" w:hAnsi="Times New Roman" w:cs="Times New Roman"/>
          <w:sz w:val="24"/>
          <w:szCs w:val="24"/>
        </w:rPr>
        <w:t xml:space="preserve"> </w:t>
      </w:r>
      <w:r w:rsidRPr="00B91F1C">
        <w:rPr>
          <w:rFonts w:ascii="Times New Roman" w:hAnsi="Times New Roman" w:cs="Times New Roman"/>
          <w:sz w:val="24"/>
          <w:szCs w:val="24"/>
        </w:rPr>
        <w:t>na okresy nieobjęte pracą</w:t>
      </w:r>
      <w:r w:rsidR="00682FFC" w:rsidRPr="00B91F1C">
        <w:rPr>
          <w:rFonts w:ascii="Times New Roman" w:hAnsi="Times New Roman" w:cs="Times New Roman"/>
          <w:sz w:val="24"/>
          <w:szCs w:val="24"/>
        </w:rPr>
        <w:t xml:space="preserve"> (art. 5 ust. 1</w:t>
      </w:r>
      <w:r w:rsidR="00EC59D6" w:rsidRPr="00B91F1C">
        <w:rPr>
          <w:rFonts w:ascii="Times New Roman" w:hAnsi="Times New Roman" w:cs="Times New Roman"/>
          <w:sz w:val="24"/>
          <w:szCs w:val="24"/>
        </w:rPr>
        <w:t xml:space="preserve"> lit. </w:t>
      </w:r>
      <w:r w:rsidR="00682FFC" w:rsidRPr="00B91F1C">
        <w:rPr>
          <w:rFonts w:ascii="Times New Roman" w:hAnsi="Times New Roman" w:cs="Times New Roman"/>
          <w:sz w:val="24"/>
          <w:szCs w:val="24"/>
        </w:rPr>
        <w:t xml:space="preserve">b i </w:t>
      </w:r>
      <w:r w:rsidR="00EC59D6" w:rsidRPr="00B91F1C">
        <w:rPr>
          <w:rFonts w:ascii="Times New Roman" w:hAnsi="Times New Roman" w:cs="Times New Roman"/>
          <w:sz w:val="24"/>
          <w:szCs w:val="24"/>
        </w:rPr>
        <w:t xml:space="preserve">art. </w:t>
      </w:r>
      <w:r w:rsidR="00682FFC" w:rsidRPr="00B91F1C">
        <w:rPr>
          <w:rFonts w:ascii="Times New Roman" w:hAnsi="Times New Roman" w:cs="Times New Roman"/>
          <w:sz w:val="24"/>
          <w:szCs w:val="24"/>
        </w:rPr>
        <w:t>6 ust. 1</w:t>
      </w:r>
      <w:r w:rsidR="00EC59D6" w:rsidRPr="00B91F1C">
        <w:rPr>
          <w:rFonts w:ascii="Times New Roman" w:hAnsi="Times New Roman" w:cs="Times New Roman"/>
          <w:sz w:val="24"/>
          <w:szCs w:val="24"/>
        </w:rPr>
        <w:t xml:space="preserve"> lit. </w:t>
      </w:r>
      <w:r w:rsidR="00682FFC" w:rsidRPr="00B91F1C">
        <w:rPr>
          <w:rFonts w:ascii="Times New Roman" w:hAnsi="Times New Roman" w:cs="Times New Roman"/>
          <w:sz w:val="24"/>
          <w:szCs w:val="24"/>
        </w:rPr>
        <w:t>b dyrektywy)</w:t>
      </w:r>
      <w:r w:rsidRPr="00B91F1C">
        <w:rPr>
          <w:rFonts w:ascii="Times New Roman" w:hAnsi="Times New Roman" w:cs="Times New Roman"/>
          <w:sz w:val="24"/>
          <w:szCs w:val="24"/>
        </w:rPr>
        <w:t xml:space="preserve"> będzie sprawdzał konsul w postępowaniu wizowym</w:t>
      </w:r>
      <w:r w:rsidR="002D37A6" w:rsidRPr="00B91F1C">
        <w:rPr>
          <w:rFonts w:ascii="Times New Roman" w:hAnsi="Times New Roman" w:cs="Times New Roman"/>
          <w:sz w:val="24"/>
          <w:szCs w:val="24"/>
        </w:rPr>
        <w:t>, co jest standardowym elementem procedury wizowej</w:t>
      </w:r>
      <w:r w:rsidRPr="00B91F1C">
        <w:rPr>
          <w:rFonts w:ascii="Times New Roman" w:hAnsi="Times New Roman" w:cs="Times New Roman"/>
          <w:sz w:val="24"/>
          <w:szCs w:val="24"/>
        </w:rPr>
        <w:t xml:space="preserve">. </w:t>
      </w:r>
    </w:p>
    <w:p w:rsidR="006D0165" w:rsidRPr="00B91F1C" w:rsidRDefault="00605979"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lastRenderedPageBreak/>
        <w:t>Kolejny</w:t>
      </w:r>
      <w:r w:rsidR="0089098F" w:rsidRPr="00B91F1C">
        <w:rPr>
          <w:rFonts w:ascii="Times New Roman" w:hAnsi="Times New Roman" w:cs="Times New Roman"/>
          <w:sz w:val="24"/>
          <w:szCs w:val="24"/>
        </w:rPr>
        <w:t xml:space="preserve"> </w:t>
      </w:r>
      <w:r w:rsidR="00DB55FE" w:rsidRPr="00B91F1C">
        <w:rPr>
          <w:rFonts w:ascii="Times New Roman" w:hAnsi="Times New Roman" w:cs="Times New Roman"/>
          <w:sz w:val="24"/>
          <w:szCs w:val="24"/>
        </w:rPr>
        <w:t xml:space="preserve">obowiązek </w:t>
      </w:r>
      <w:r w:rsidR="0089098F" w:rsidRPr="00B91F1C">
        <w:rPr>
          <w:rFonts w:ascii="Times New Roman" w:hAnsi="Times New Roman" w:cs="Times New Roman"/>
          <w:sz w:val="24"/>
          <w:szCs w:val="24"/>
        </w:rPr>
        <w:t>nakłada</w:t>
      </w:r>
      <w:r w:rsidRPr="00B91F1C">
        <w:rPr>
          <w:rFonts w:ascii="Times New Roman" w:hAnsi="Times New Roman" w:cs="Times New Roman"/>
          <w:sz w:val="24"/>
          <w:szCs w:val="24"/>
        </w:rPr>
        <w:t>ny przez dyrektywę dotycz</w:t>
      </w:r>
      <w:r w:rsidR="00DB55FE" w:rsidRPr="00B91F1C">
        <w:rPr>
          <w:rFonts w:ascii="Times New Roman" w:hAnsi="Times New Roman" w:cs="Times New Roman"/>
          <w:sz w:val="24"/>
          <w:szCs w:val="24"/>
        </w:rPr>
        <w:t>y</w:t>
      </w:r>
      <w:r w:rsidRPr="00B91F1C">
        <w:rPr>
          <w:rFonts w:ascii="Times New Roman" w:hAnsi="Times New Roman" w:cs="Times New Roman"/>
          <w:sz w:val="24"/>
          <w:szCs w:val="24"/>
        </w:rPr>
        <w:t xml:space="preserve"> zakwaterowania c</w:t>
      </w:r>
      <w:r w:rsidR="00D4357E" w:rsidRPr="00B91F1C">
        <w:rPr>
          <w:rFonts w:ascii="Times New Roman" w:hAnsi="Times New Roman" w:cs="Times New Roman"/>
          <w:sz w:val="24"/>
          <w:szCs w:val="24"/>
        </w:rPr>
        <w:t>udzoziemca. Zakwaterowanie musi</w:t>
      </w:r>
      <w:r w:rsidRPr="00B91F1C">
        <w:rPr>
          <w:rFonts w:ascii="Times New Roman" w:hAnsi="Times New Roman" w:cs="Times New Roman"/>
          <w:sz w:val="24"/>
          <w:szCs w:val="24"/>
        </w:rPr>
        <w:t xml:space="preserve"> </w:t>
      </w:r>
      <w:r w:rsidR="0089098F" w:rsidRPr="00B91F1C">
        <w:rPr>
          <w:rFonts w:ascii="Times New Roman" w:hAnsi="Times New Roman" w:cs="Times New Roman"/>
          <w:sz w:val="24"/>
          <w:szCs w:val="24"/>
        </w:rPr>
        <w:t>spełniać kra</w:t>
      </w:r>
      <w:r w:rsidR="00EC59D6" w:rsidRPr="00B91F1C">
        <w:rPr>
          <w:rFonts w:ascii="Times New Roman" w:hAnsi="Times New Roman" w:cs="Times New Roman"/>
          <w:sz w:val="24"/>
          <w:szCs w:val="24"/>
        </w:rPr>
        <w:t>jowe standardy, a o każdej</w:t>
      </w:r>
      <w:r w:rsidR="0089098F" w:rsidRPr="00B91F1C">
        <w:rPr>
          <w:rFonts w:ascii="Times New Roman" w:hAnsi="Times New Roman" w:cs="Times New Roman"/>
          <w:sz w:val="24"/>
          <w:szCs w:val="24"/>
        </w:rPr>
        <w:t xml:space="preserve"> zmianie miejsca zamieszkania musi </w:t>
      </w:r>
      <w:r w:rsidR="00FC6D7D" w:rsidRPr="00B91F1C">
        <w:rPr>
          <w:rFonts w:ascii="Times New Roman" w:hAnsi="Times New Roman" w:cs="Times New Roman"/>
          <w:sz w:val="24"/>
          <w:szCs w:val="24"/>
        </w:rPr>
        <w:t xml:space="preserve">być </w:t>
      </w:r>
      <w:r w:rsidR="0089098F" w:rsidRPr="00B91F1C">
        <w:rPr>
          <w:rFonts w:ascii="Times New Roman" w:hAnsi="Times New Roman" w:cs="Times New Roman"/>
          <w:sz w:val="24"/>
          <w:szCs w:val="24"/>
        </w:rPr>
        <w:t xml:space="preserve">informowana wyznaczona instytucja. </w:t>
      </w:r>
      <w:r w:rsidRPr="00B91F1C">
        <w:rPr>
          <w:rFonts w:ascii="Times New Roman" w:hAnsi="Times New Roman" w:cs="Times New Roman"/>
          <w:sz w:val="24"/>
          <w:szCs w:val="24"/>
        </w:rPr>
        <w:t>Należy zaznaczyć, iż polskie przepisy nie określają standardów</w:t>
      </w:r>
      <w:r w:rsidR="00FC628C" w:rsidRPr="00B91F1C">
        <w:rPr>
          <w:rFonts w:ascii="Times New Roman" w:hAnsi="Times New Roman" w:cs="Times New Roman"/>
          <w:sz w:val="24"/>
          <w:szCs w:val="24"/>
        </w:rPr>
        <w:t>,</w:t>
      </w:r>
      <w:r w:rsidRPr="00B91F1C">
        <w:rPr>
          <w:rFonts w:ascii="Times New Roman" w:hAnsi="Times New Roman" w:cs="Times New Roman"/>
          <w:sz w:val="24"/>
          <w:szCs w:val="24"/>
        </w:rPr>
        <w:t xml:space="preserve"> </w:t>
      </w:r>
      <w:r w:rsidR="00FC628C" w:rsidRPr="00B91F1C">
        <w:rPr>
          <w:rFonts w:ascii="Times New Roman" w:hAnsi="Times New Roman" w:cs="Times New Roman"/>
          <w:sz w:val="24"/>
          <w:szCs w:val="24"/>
        </w:rPr>
        <w:t>jakie muszą spełniać budynki mieszkalne</w:t>
      </w:r>
      <w:r w:rsidR="00683ED2" w:rsidRPr="00B91F1C">
        <w:rPr>
          <w:rFonts w:ascii="Times New Roman" w:hAnsi="Times New Roman" w:cs="Times New Roman"/>
          <w:sz w:val="24"/>
          <w:szCs w:val="24"/>
        </w:rPr>
        <w:t>,</w:t>
      </w:r>
      <w:r w:rsidR="00FC628C" w:rsidRPr="00B91F1C">
        <w:rPr>
          <w:rFonts w:ascii="Times New Roman" w:hAnsi="Times New Roman" w:cs="Times New Roman"/>
          <w:sz w:val="24"/>
          <w:szCs w:val="24"/>
        </w:rPr>
        <w:t xml:space="preserve"> np. dot</w:t>
      </w:r>
      <w:r w:rsidR="00E85D51" w:rsidRPr="00B91F1C">
        <w:rPr>
          <w:rFonts w:ascii="Times New Roman" w:hAnsi="Times New Roman" w:cs="Times New Roman"/>
          <w:sz w:val="24"/>
          <w:szCs w:val="24"/>
        </w:rPr>
        <w:t>ycząc</w:t>
      </w:r>
      <w:r w:rsidR="00A569D1" w:rsidRPr="00B91F1C">
        <w:rPr>
          <w:rFonts w:ascii="Times New Roman" w:hAnsi="Times New Roman" w:cs="Times New Roman"/>
          <w:sz w:val="24"/>
          <w:szCs w:val="24"/>
        </w:rPr>
        <w:t>ych</w:t>
      </w:r>
      <w:r w:rsidR="00FC628C" w:rsidRPr="00B91F1C">
        <w:rPr>
          <w:rFonts w:ascii="Times New Roman" w:hAnsi="Times New Roman" w:cs="Times New Roman"/>
          <w:sz w:val="24"/>
          <w:szCs w:val="24"/>
        </w:rPr>
        <w:t xml:space="preserve"> minimalne</w:t>
      </w:r>
      <w:r w:rsidR="00D4357E" w:rsidRPr="00B91F1C">
        <w:rPr>
          <w:rFonts w:ascii="Times New Roman" w:hAnsi="Times New Roman" w:cs="Times New Roman"/>
          <w:sz w:val="24"/>
          <w:szCs w:val="24"/>
        </w:rPr>
        <w:t>j powierzchni na mieszkańca</w:t>
      </w:r>
      <w:r w:rsidR="00FC628C" w:rsidRPr="00B91F1C">
        <w:rPr>
          <w:rFonts w:ascii="Times New Roman" w:hAnsi="Times New Roman" w:cs="Times New Roman"/>
          <w:sz w:val="24"/>
          <w:szCs w:val="24"/>
        </w:rPr>
        <w:t xml:space="preserve">. </w:t>
      </w:r>
      <w:r w:rsidR="00DB55FE" w:rsidRPr="00B91F1C">
        <w:rPr>
          <w:rFonts w:ascii="Times New Roman" w:hAnsi="Times New Roman" w:cs="Times New Roman"/>
          <w:sz w:val="24"/>
          <w:szCs w:val="24"/>
        </w:rPr>
        <w:t>Przewidują natomiast, że n</w:t>
      </w:r>
      <w:r w:rsidRPr="00B91F1C">
        <w:rPr>
          <w:rFonts w:ascii="Times New Roman" w:hAnsi="Times New Roman" w:cs="Times New Roman"/>
          <w:sz w:val="24"/>
          <w:szCs w:val="24"/>
        </w:rPr>
        <w:t>ie mogą one stanowić zagrożenia pożarowego czy sanitarnego</w:t>
      </w:r>
      <w:r w:rsidR="00EC59D6" w:rsidRPr="00B91F1C">
        <w:rPr>
          <w:rFonts w:ascii="Times New Roman" w:hAnsi="Times New Roman" w:cs="Times New Roman"/>
          <w:sz w:val="24"/>
          <w:szCs w:val="24"/>
        </w:rPr>
        <w:t>. W</w:t>
      </w:r>
      <w:r w:rsidR="00D4357E" w:rsidRPr="00B91F1C">
        <w:rPr>
          <w:rFonts w:ascii="Times New Roman" w:hAnsi="Times New Roman" w:cs="Times New Roman"/>
          <w:sz w:val="24"/>
          <w:szCs w:val="24"/>
        </w:rPr>
        <w:t xml:space="preserve"> przypadku cudzoziemców </w:t>
      </w:r>
      <w:r w:rsidR="00FC628C" w:rsidRPr="00B91F1C">
        <w:rPr>
          <w:rFonts w:ascii="Times New Roman" w:hAnsi="Times New Roman" w:cs="Times New Roman"/>
          <w:sz w:val="24"/>
          <w:szCs w:val="24"/>
        </w:rPr>
        <w:t>warunki te będą sprawdzane na ogólnych zasadach</w:t>
      </w:r>
      <w:r w:rsidR="00D4357E" w:rsidRPr="00B91F1C">
        <w:rPr>
          <w:rFonts w:ascii="Times New Roman" w:hAnsi="Times New Roman" w:cs="Times New Roman"/>
          <w:sz w:val="24"/>
          <w:szCs w:val="24"/>
        </w:rPr>
        <w:t xml:space="preserve"> </w:t>
      </w:r>
      <w:r w:rsidR="00683ED2" w:rsidRPr="00B91F1C">
        <w:rPr>
          <w:rFonts w:ascii="Times New Roman" w:hAnsi="Times New Roman" w:cs="Times New Roman"/>
          <w:sz w:val="24"/>
          <w:szCs w:val="24"/>
        </w:rPr>
        <w:t xml:space="preserve">przez </w:t>
      </w:r>
      <w:r w:rsidR="00D4357E" w:rsidRPr="00B91F1C">
        <w:rPr>
          <w:rFonts w:ascii="Times New Roman" w:hAnsi="Times New Roman" w:cs="Times New Roman"/>
          <w:sz w:val="24"/>
          <w:szCs w:val="24"/>
        </w:rPr>
        <w:t>odpowiednie służby</w:t>
      </w:r>
      <w:r w:rsidR="00EC59D6" w:rsidRPr="00B91F1C">
        <w:rPr>
          <w:rFonts w:ascii="Times New Roman" w:hAnsi="Times New Roman" w:cs="Times New Roman"/>
          <w:sz w:val="24"/>
          <w:szCs w:val="24"/>
        </w:rPr>
        <w:t>. Ponadto</w:t>
      </w:r>
      <w:r w:rsidRPr="00B91F1C">
        <w:rPr>
          <w:rFonts w:ascii="Times New Roman" w:hAnsi="Times New Roman" w:cs="Times New Roman"/>
          <w:sz w:val="24"/>
          <w:szCs w:val="24"/>
        </w:rPr>
        <w:t xml:space="preserve"> sprawdzanie warunków zakwaterowania wymagałoby ograniczenia przepisów dotyczących ochrony miru domowego.</w:t>
      </w:r>
      <w:r w:rsidR="002D37A6" w:rsidRPr="00B91F1C">
        <w:rPr>
          <w:rFonts w:ascii="Times New Roman" w:hAnsi="Times New Roman" w:cs="Times New Roman"/>
          <w:sz w:val="24"/>
          <w:szCs w:val="24"/>
        </w:rPr>
        <w:t xml:space="preserve"> Z tego </w:t>
      </w:r>
      <w:r w:rsidR="00FC6D7D" w:rsidRPr="00B91F1C">
        <w:rPr>
          <w:rFonts w:ascii="Times New Roman" w:hAnsi="Times New Roman" w:cs="Times New Roman"/>
          <w:sz w:val="24"/>
          <w:szCs w:val="24"/>
        </w:rPr>
        <w:t xml:space="preserve">względu </w:t>
      </w:r>
      <w:r w:rsidR="002D37A6" w:rsidRPr="00B91F1C">
        <w:rPr>
          <w:rFonts w:ascii="Times New Roman" w:hAnsi="Times New Roman" w:cs="Times New Roman"/>
          <w:sz w:val="24"/>
          <w:szCs w:val="24"/>
        </w:rPr>
        <w:t>wprowadzone zostaną możliwie elastyczne rozwiązania</w:t>
      </w:r>
      <w:r w:rsidR="00FC628C" w:rsidRPr="00B91F1C">
        <w:rPr>
          <w:rFonts w:ascii="Times New Roman" w:hAnsi="Times New Roman" w:cs="Times New Roman"/>
          <w:sz w:val="24"/>
          <w:szCs w:val="24"/>
        </w:rPr>
        <w:t xml:space="preserve">, </w:t>
      </w:r>
      <w:r w:rsidR="006D0165" w:rsidRPr="00B91F1C">
        <w:rPr>
          <w:rFonts w:ascii="Times New Roman" w:hAnsi="Times New Roman" w:cs="Times New Roman"/>
          <w:sz w:val="24"/>
          <w:szCs w:val="24"/>
        </w:rPr>
        <w:t>których celem jest uniknięcie</w:t>
      </w:r>
      <w:r w:rsidR="00FC628C" w:rsidRPr="00B91F1C">
        <w:rPr>
          <w:rFonts w:ascii="Times New Roman" w:hAnsi="Times New Roman" w:cs="Times New Roman"/>
          <w:sz w:val="24"/>
          <w:szCs w:val="24"/>
        </w:rPr>
        <w:t xml:space="preserve"> sytuacji</w:t>
      </w:r>
      <w:r w:rsidR="00D4357E" w:rsidRPr="00B91F1C">
        <w:rPr>
          <w:rFonts w:ascii="Times New Roman" w:hAnsi="Times New Roman" w:cs="Times New Roman"/>
          <w:sz w:val="24"/>
          <w:szCs w:val="24"/>
        </w:rPr>
        <w:t>,</w:t>
      </w:r>
      <w:r w:rsidR="006D0165" w:rsidRPr="00B91F1C">
        <w:rPr>
          <w:rFonts w:ascii="Times New Roman" w:hAnsi="Times New Roman" w:cs="Times New Roman"/>
          <w:sz w:val="24"/>
          <w:szCs w:val="24"/>
        </w:rPr>
        <w:t xml:space="preserve"> gdy</w:t>
      </w:r>
      <w:r w:rsidR="00FC628C" w:rsidRPr="00B91F1C">
        <w:rPr>
          <w:rFonts w:ascii="Times New Roman" w:hAnsi="Times New Roman" w:cs="Times New Roman"/>
          <w:sz w:val="24"/>
          <w:szCs w:val="24"/>
        </w:rPr>
        <w:t xml:space="preserve"> realizacja warunków </w:t>
      </w:r>
      <w:r w:rsidR="006D0165" w:rsidRPr="00B91F1C">
        <w:rPr>
          <w:rFonts w:ascii="Times New Roman" w:hAnsi="Times New Roman" w:cs="Times New Roman"/>
          <w:sz w:val="24"/>
          <w:szCs w:val="24"/>
        </w:rPr>
        <w:t xml:space="preserve">dyrektywy </w:t>
      </w:r>
      <w:r w:rsidR="00FC628C" w:rsidRPr="00B91F1C">
        <w:rPr>
          <w:rFonts w:ascii="Times New Roman" w:hAnsi="Times New Roman" w:cs="Times New Roman"/>
          <w:sz w:val="24"/>
          <w:szCs w:val="24"/>
        </w:rPr>
        <w:t>dotyczących zakwaterowania</w:t>
      </w:r>
      <w:r w:rsidR="006D0165" w:rsidRPr="00B91F1C">
        <w:rPr>
          <w:rFonts w:ascii="Times New Roman" w:hAnsi="Times New Roman" w:cs="Times New Roman"/>
          <w:sz w:val="24"/>
          <w:szCs w:val="24"/>
        </w:rPr>
        <w:t xml:space="preserve"> w nadmierny sposób utrudni</w:t>
      </w:r>
      <w:r w:rsidR="00FC628C" w:rsidRPr="00B91F1C">
        <w:rPr>
          <w:rFonts w:ascii="Times New Roman" w:hAnsi="Times New Roman" w:cs="Times New Roman"/>
          <w:sz w:val="24"/>
          <w:szCs w:val="24"/>
        </w:rPr>
        <w:t xml:space="preserve"> pozyskiwanie pracowników cudzoziemskich</w:t>
      </w:r>
      <w:r w:rsidR="002D37A6" w:rsidRPr="00B91F1C">
        <w:rPr>
          <w:rFonts w:ascii="Times New Roman" w:hAnsi="Times New Roman" w:cs="Times New Roman"/>
          <w:sz w:val="24"/>
          <w:szCs w:val="24"/>
        </w:rPr>
        <w:t xml:space="preserve">. </w:t>
      </w:r>
      <w:r w:rsidR="006632ED" w:rsidRPr="00B91F1C">
        <w:rPr>
          <w:rFonts w:ascii="Times New Roman" w:hAnsi="Times New Roman" w:cs="Times New Roman"/>
          <w:sz w:val="24"/>
          <w:szCs w:val="24"/>
        </w:rPr>
        <w:t xml:space="preserve">W celu realizacji wymogu dyrektywy przewidziano obowiązek złożenia przez podmiot powierzający wykonywanie pracy cudzoziemcowi oświadczenia dotyczącego zapewnienia cudzoziemcowi zakwaterowania na terytorium Polski oraz przekazania </w:t>
      </w:r>
      <w:r w:rsidR="00E67434" w:rsidRPr="00B91F1C">
        <w:rPr>
          <w:rFonts w:ascii="Times New Roman" w:hAnsi="Times New Roman" w:cs="Times New Roman"/>
          <w:sz w:val="24"/>
          <w:szCs w:val="24"/>
        </w:rPr>
        <w:t>PUP</w:t>
      </w:r>
      <w:r w:rsidR="00A1566D">
        <w:rPr>
          <w:rFonts w:ascii="Times New Roman" w:hAnsi="Times New Roman" w:cs="Times New Roman"/>
          <w:sz w:val="24"/>
          <w:szCs w:val="24"/>
        </w:rPr>
        <w:t xml:space="preserve"> </w:t>
      </w:r>
      <w:r w:rsidR="006632ED" w:rsidRPr="00B91F1C">
        <w:rPr>
          <w:rFonts w:ascii="Times New Roman" w:hAnsi="Times New Roman" w:cs="Times New Roman"/>
          <w:sz w:val="24"/>
          <w:szCs w:val="24"/>
        </w:rPr>
        <w:t>informacji o adresie jego zamieszkania w R</w:t>
      </w:r>
      <w:r w:rsidR="00537EAA" w:rsidRPr="00B91F1C">
        <w:rPr>
          <w:rFonts w:ascii="Times New Roman" w:hAnsi="Times New Roman" w:cs="Times New Roman"/>
          <w:sz w:val="24"/>
          <w:szCs w:val="24"/>
        </w:rPr>
        <w:t xml:space="preserve">zeczypospolitej </w:t>
      </w:r>
      <w:r w:rsidR="006632ED" w:rsidRPr="00B91F1C">
        <w:rPr>
          <w:rFonts w:ascii="Times New Roman" w:hAnsi="Times New Roman" w:cs="Times New Roman"/>
          <w:sz w:val="24"/>
          <w:szCs w:val="24"/>
        </w:rPr>
        <w:t>P</w:t>
      </w:r>
      <w:r w:rsidR="00537EAA" w:rsidRPr="00B91F1C">
        <w:rPr>
          <w:rFonts w:ascii="Times New Roman" w:hAnsi="Times New Roman" w:cs="Times New Roman"/>
          <w:sz w:val="24"/>
          <w:szCs w:val="24"/>
        </w:rPr>
        <w:t>olskiej</w:t>
      </w:r>
      <w:r w:rsidR="006632ED" w:rsidRPr="00B91F1C">
        <w:rPr>
          <w:rFonts w:ascii="Times New Roman" w:hAnsi="Times New Roman" w:cs="Times New Roman"/>
          <w:sz w:val="24"/>
          <w:szCs w:val="24"/>
        </w:rPr>
        <w:t xml:space="preserve">. </w:t>
      </w:r>
      <w:r w:rsidR="00B553AE" w:rsidRPr="00B91F1C">
        <w:rPr>
          <w:rFonts w:ascii="Times New Roman" w:hAnsi="Times New Roman" w:cs="Times New Roman"/>
          <w:sz w:val="24"/>
          <w:szCs w:val="24"/>
        </w:rPr>
        <w:t>Projektowana u</w:t>
      </w:r>
      <w:r w:rsidR="00C439F9" w:rsidRPr="00B91F1C">
        <w:rPr>
          <w:rFonts w:ascii="Times New Roman" w:hAnsi="Times New Roman" w:cs="Times New Roman"/>
          <w:sz w:val="24"/>
          <w:szCs w:val="24"/>
        </w:rPr>
        <w:t>stawa przewiduje, że w przypadku</w:t>
      </w:r>
      <w:r w:rsidR="00142A18" w:rsidRPr="00B91F1C">
        <w:rPr>
          <w:rFonts w:ascii="Times New Roman" w:hAnsi="Times New Roman" w:cs="Times New Roman"/>
          <w:sz w:val="24"/>
          <w:szCs w:val="24"/>
        </w:rPr>
        <w:t xml:space="preserve"> gdy</w:t>
      </w:r>
      <w:r w:rsidR="00C439F9" w:rsidRPr="00B91F1C">
        <w:rPr>
          <w:rFonts w:ascii="Times New Roman" w:hAnsi="Times New Roman" w:cs="Times New Roman"/>
          <w:sz w:val="24"/>
          <w:szCs w:val="24"/>
        </w:rPr>
        <w:t xml:space="preserve"> podmiot powierzający cudzoziemcowi wykonywanie pracy na podstawie zezwolenia na pracę sezono</w:t>
      </w:r>
      <w:r w:rsidR="00DD0F37" w:rsidRPr="00B91F1C">
        <w:rPr>
          <w:rFonts w:ascii="Times New Roman" w:hAnsi="Times New Roman" w:cs="Times New Roman"/>
          <w:sz w:val="24"/>
          <w:szCs w:val="24"/>
        </w:rPr>
        <w:t xml:space="preserve">wą zapewnia mu zakwaterowanie, obowiązany jest do zawarcia z </w:t>
      </w:r>
      <w:r w:rsidR="00C439F9" w:rsidRPr="00B91F1C">
        <w:rPr>
          <w:rFonts w:ascii="Times New Roman" w:hAnsi="Times New Roman" w:cs="Times New Roman"/>
          <w:sz w:val="24"/>
          <w:szCs w:val="24"/>
        </w:rPr>
        <w:t>cudzoziemcem odrębnej umowy w formie pisemnej określającej warunki najmu lub użyczenia kwatery mieszkalnej, a czynsz nie może być potrącany z wynagrodzenia cudzoziemca</w:t>
      </w:r>
      <w:r w:rsidR="00DD0F37" w:rsidRPr="00B91F1C">
        <w:rPr>
          <w:rFonts w:ascii="Times New Roman" w:hAnsi="Times New Roman" w:cs="Times New Roman"/>
          <w:sz w:val="24"/>
          <w:szCs w:val="24"/>
        </w:rPr>
        <w:t>, co stanowi implementację</w:t>
      </w:r>
      <w:r w:rsidR="00682FFC" w:rsidRPr="00B91F1C">
        <w:rPr>
          <w:rFonts w:ascii="Times New Roman" w:hAnsi="Times New Roman" w:cs="Times New Roman"/>
          <w:sz w:val="24"/>
          <w:szCs w:val="24"/>
        </w:rPr>
        <w:t xml:space="preserve"> obowiązków</w:t>
      </w:r>
      <w:r w:rsidR="000A6D57" w:rsidRPr="00B91F1C">
        <w:rPr>
          <w:rFonts w:ascii="Times New Roman" w:hAnsi="Times New Roman" w:cs="Times New Roman"/>
          <w:sz w:val="24"/>
          <w:szCs w:val="24"/>
        </w:rPr>
        <w:t xml:space="preserve"> zawartych w dyrektywie</w:t>
      </w:r>
      <w:r w:rsidR="00C439F9" w:rsidRPr="00B91F1C">
        <w:rPr>
          <w:rFonts w:ascii="Times New Roman" w:hAnsi="Times New Roman" w:cs="Times New Roman"/>
          <w:sz w:val="24"/>
          <w:szCs w:val="24"/>
        </w:rPr>
        <w:t>.</w:t>
      </w:r>
    </w:p>
    <w:p w:rsidR="006D0165" w:rsidRPr="00B91F1C" w:rsidRDefault="00FC628C"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Przyjmuje się, iż obowiązek meldunkowy dotyczący cudzoziemców realizuje</w:t>
      </w:r>
      <w:r w:rsidR="00B553AE" w:rsidRPr="00B91F1C">
        <w:rPr>
          <w:rFonts w:ascii="Times New Roman" w:hAnsi="Times New Roman" w:cs="Times New Roman"/>
          <w:sz w:val="24"/>
          <w:szCs w:val="24"/>
        </w:rPr>
        <w:t>,</w:t>
      </w:r>
      <w:r w:rsidRPr="00B91F1C">
        <w:rPr>
          <w:rFonts w:ascii="Times New Roman" w:hAnsi="Times New Roman" w:cs="Times New Roman"/>
          <w:sz w:val="24"/>
          <w:szCs w:val="24"/>
        </w:rPr>
        <w:t xml:space="preserve"> przewidziany w art. 20 ust. 1 </w:t>
      </w:r>
      <w:r w:rsidR="00B553AE" w:rsidRPr="00B91F1C">
        <w:rPr>
          <w:rFonts w:ascii="Times New Roman" w:hAnsi="Times New Roman" w:cs="Times New Roman"/>
          <w:sz w:val="24"/>
          <w:szCs w:val="24"/>
        </w:rPr>
        <w:t xml:space="preserve">dyrektywy, </w:t>
      </w:r>
      <w:r w:rsidRPr="00B91F1C">
        <w:rPr>
          <w:rFonts w:ascii="Times New Roman" w:hAnsi="Times New Roman" w:cs="Times New Roman"/>
          <w:sz w:val="24"/>
          <w:szCs w:val="24"/>
        </w:rPr>
        <w:t xml:space="preserve">obowiązek informowania o zmianie miejsca zakwaterowania. </w:t>
      </w:r>
    </w:p>
    <w:p w:rsidR="009B2899" w:rsidRPr="00B91F1C" w:rsidRDefault="00DD0F37"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P</w:t>
      </w:r>
      <w:r w:rsidR="007904D6" w:rsidRPr="00B91F1C">
        <w:rPr>
          <w:rFonts w:ascii="Times New Roman" w:hAnsi="Times New Roman" w:cs="Times New Roman"/>
          <w:sz w:val="24"/>
          <w:szCs w:val="24"/>
        </w:rPr>
        <w:t>rocedura</w:t>
      </w:r>
      <w:r w:rsidRPr="00B91F1C">
        <w:rPr>
          <w:rFonts w:ascii="Times New Roman" w:hAnsi="Times New Roman" w:cs="Times New Roman"/>
          <w:sz w:val="24"/>
          <w:szCs w:val="24"/>
        </w:rPr>
        <w:t xml:space="preserve"> wydania zezwolenia na pracę sezonową </w:t>
      </w:r>
      <w:r w:rsidR="007904D6" w:rsidRPr="00B91F1C">
        <w:rPr>
          <w:rFonts w:ascii="Times New Roman" w:hAnsi="Times New Roman" w:cs="Times New Roman"/>
          <w:sz w:val="24"/>
          <w:szCs w:val="24"/>
        </w:rPr>
        <w:t>będzie</w:t>
      </w:r>
      <w:r w:rsidR="00147A9C" w:rsidRPr="00B91F1C">
        <w:rPr>
          <w:rFonts w:ascii="Times New Roman" w:hAnsi="Times New Roman" w:cs="Times New Roman"/>
          <w:sz w:val="24"/>
          <w:szCs w:val="24"/>
        </w:rPr>
        <w:t xml:space="preserve"> przebiegała analogicznie do</w:t>
      </w:r>
      <w:r w:rsidR="00BE1204" w:rsidRPr="00B91F1C">
        <w:rPr>
          <w:rFonts w:ascii="Times New Roman" w:hAnsi="Times New Roman" w:cs="Times New Roman"/>
          <w:sz w:val="24"/>
          <w:szCs w:val="24"/>
        </w:rPr>
        <w:t xml:space="preserve"> obecn</w:t>
      </w:r>
      <w:r w:rsidR="00E4159F" w:rsidRPr="00B91F1C">
        <w:rPr>
          <w:rFonts w:ascii="Times New Roman" w:hAnsi="Times New Roman" w:cs="Times New Roman"/>
          <w:sz w:val="24"/>
          <w:szCs w:val="24"/>
        </w:rPr>
        <w:t xml:space="preserve">ych rozwiązań systemowych, </w:t>
      </w:r>
      <w:r w:rsidR="006C59B1" w:rsidRPr="00B91F1C">
        <w:rPr>
          <w:rFonts w:ascii="Times New Roman" w:hAnsi="Times New Roman" w:cs="Times New Roman"/>
          <w:sz w:val="24"/>
          <w:szCs w:val="24"/>
        </w:rPr>
        <w:t xml:space="preserve">z modyfikacjami niezbędnymi dla uwzględnienia specyfiki pracy sezonowej. </w:t>
      </w:r>
      <w:r w:rsidR="00B553AE" w:rsidRPr="00B91F1C">
        <w:rPr>
          <w:rFonts w:ascii="Times New Roman" w:hAnsi="Times New Roman" w:cs="Times New Roman"/>
          <w:sz w:val="24"/>
          <w:szCs w:val="24"/>
        </w:rPr>
        <w:t xml:space="preserve">Wskazano </w:t>
      </w:r>
      <w:r w:rsidR="00E4159F" w:rsidRPr="00B91F1C">
        <w:rPr>
          <w:rFonts w:ascii="Times New Roman" w:hAnsi="Times New Roman" w:cs="Times New Roman"/>
          <w:sz w:val="24"/>
          <w:szCs w:val="24"/>
        </w:rPr>
        <w:t>termin</w:t>
      </w:r>
      <w:r w:rsidR="00B92003" w:rsidRPr="00B91F1C">
        <w:rPr>
          <w:rFonts w:ascii="Times New Roman" w:hAnsi="Times New Roman" w:cs="Times New Roman"/>
          <w:sz w:val="24"/>
          <w:szCs w:val="24"/>
        </w:rPr>
        <w:t>y</w:t>
      </w:r>
      <w:r w:rsidR="00E4159F" w:rsidRPr="00B91F1C">
        <w:rPr>
          <w:rFonts w:ascii="Times New Roman" w:hAnsi="Times New Roman" w:cs="Times New Roman"/>
          <w:sz w:val="24"/>
          <w:szCs w:val="24"/>
        </w:rPr>
        <w:t xml:space="preserve"> załatwienia spraw niewymagających prowadzenia postępowania wyjaśniającego (</w:t>
      </w:r>
      <w:r w:rsidR="00B92003" w:rsidRPr="00B91F1C">
        <w:rPr>
          <w:rFonts w:ascii="Times New Roman" w:hAnsi="Times New Roman" w:cs="Times New Roman"/>
          <w:sz w:val="24"/>
          <w:szCs w:val="24"/>
        </w:rPr>
        <w:t>7</w:t>
      </w:r>
      <w:r w:rsidR="00E4159F" w:rsidRPr="00B91F1C">
        <w:rPr>
          <w:rFonts w:ascii="Times New Roman" w:hAnsi="Times New Roman" w:cs="Times New Roman"/>
          <w:sz w:val="24"/>
          <w:szCs w:val="24"/>
        </w:rPr>
        <w:t xml:space="preserve"> dni roboczych)</w:t>
      </w:r>
      <w:r w:rsidR="00B92003" w:rsidRPr="00B91F1C">
        <w:rPr>
          <w:rFonts w:ascii="Times New Roman" w:hAnsi="Times New Roman" w:cs="Times New Roman"/>
          <w:sz w:val="24"/>
          <w:szCs w:val="24"/>
        </w:rPr>
        <w:t xml:space="preserve"> oraz </w:t>
      </w:r>
      <w:r w:rsidR="005F3E88" w:rsidRPr="00B91F1C">
        <w:rPr>
          <w:rFonts w:ascii="Times New Roman" w:hAnsi="Times New Roman" w:cs="Times New Roman"/>
          <w:sz w:val="24"/>
          <w:szCs w:val="24"/>
        </w:rPr>
        <w:t xml:space="preserve">wymagających takiego postępowania </w:t>
      </w:r>
      <w:r w:rsidR="00B92003" w:rsidRPr="00B91F1C">
        <w:rPr>
          <w:rFonts w:ascii="Times New Roman" w:hAnsi="Times New Roman" w:cs="Times New Roman"/>
          <w:sz w:val="24"/>
          <w:szCs w:val="24"/>
        </w:rPr>
        <w:t>(w ciągu</w:t>
      </w:r>
      <w:r w:rsidR="00F17281" w:rsidRPr="00B91F1C">
        <w:rPr>
          <w:rFonts w:ascii="Times New Roman" w:hAnsi="Times New Roman" w:cs="Times New Roman"/>
          <w:sz w:val="24"/>
          <w:szCs w:val="24"/>
        </w:rPr>
        <w:t xml:space="preserve"> 30 dni</w:t>
      </w:r>
      <w:r w:rsidR="00B92003" w:rsidRPr="00B91F1C">
        <w:rPr>
          <w:rFonts w:ascii="Times New Roman" w:hAnsi="Times New Roman" w:cs="Times New Roman"/>
          <w:sz w:val="24"/>
          <w:szCs w:val="24"/>
        </w:rPr>
        <w:t>)</w:t>
      </w:r>
      <w:r w:rsidR="00E4159F" w:rsidRPr="00B91F1C">
        <w:rPr>
          <w:rFonts w:ascii="Times New Roman" w:hAnsi="Times New Roman" w:cs="Times New Roman"/>
          <w:sz w:val="24"/>
          <w:szCs w:val="24"/>
        </w:rPr>
        <w:t xml:space="preserve">. </w:t>
      </w:r>
      <w:r w:rsidR="00BE1204" w:rsidRPr="00B91F1C">
        <w:rPr>
          <w:rFonts w:ascii="Times New Roman" w:hAnsi="Times New Roman" w:cs="Times New Roman"/>
          <w:sz w:val="24"/>
          <w:szCs w:val="24"/>
        </w:rPr>
        <w:t>Wniosek o zezwolenie będzie składany przez podmiot powierzający pracę do starosty</w:t>
      </w:r>
      <w:r w:rsidR="004306A4" w:rsidRPr="00B91F1C">
        <w:rPr>
          <w:rFonts w:ascii="Times New Roman" w:hAnsi="Times New Roman" w:cs="Times New Roman"/>
          <w:sz w:val="24"/>
          <w:szCs w:val="24"/>
        </w:rPr>
        <w:t xml:space="preserve">, a w praktyce do </w:t>
      </w:r>
      <w:r w:rsidR="008B51DE" w:rsidRPr="00B91F1C">
        <w:rPr>
          <w:rFonts w:ascii="Times New Roman" w:hAnsi="Times New Roman" w:cs="Times New Roman"/>
          <w:sz w:val="24"/>
          <w:szCs w:val="24"/>
        </w:rPr>
        <w:t>PUP</w:t>
      </w:r>
      <w:r w:rsidR="004306A4" w:rsidRPr="00B91F1C">
        <w:rPr>
          <w:rFonts w:ascii="Times New Roman" w:hAnsi="Times New Roman" w:cs="Times New Roman"/>
          <w:sz w:val="24"/>
          <w:szCs w:val="24"/>
        </w:rPr>
        <w:t>, gdzie s</w:t>
      </w:r>
      <w:r w:rsidR="001641C1" w:rsidRPr="00B91F1C">
        <w:rPr>
          <w:rFonts w:ascii="Times New Roman" w:hAnsi="Times New Roman" w:cs="Times New Roman"/>
          <w:sz w:val="24"/>
          <w:szCs w:val="24"/>
        </w:rPr>
        <w:t>prawdzane będą warunki powierzenia pracy. Jeżeli będą one spełnione</w:t>
      </w:r>
      <w:r w:rsidR="004306A4" w:rsidRPr="00B91F1C">
        <w:rPr>
          <w:rFonts w:ascii="Times New Roman" w:hAnsi="Times New Roman" w:cs="Times New Roman"/>
          <w:sz w:val="24"/>
          <w:szCs w:val="24"/>
        </w:rPr>
        <w:t>,</w:t>
      </w:r>
      <w:r w:rsidR="001641C1" w:rsidRPr="00B91F1C">
        <w:rPr>
          <w:rFonts w:ascii="Times New Roman" w:hAnsi="Times New Roman" w:cs="Times New Roman"/>
          <w:sz w:val="24"/>
          <w:szCs w:val="24"/>
        </w:rPr>
        <w:t xml:space="preserve"> wniosek będzie wpisany do</w:t>
      </w:r>
      <w:r w:rsidR="00C439F9" w:rsidRPr="00B91F1C">
        <w:rPr>
          <w:rFonts w:ascii="Times New Roman" w:hAnsi="Times New Roman" w:cs="Times New Roman"/>
          <w:sz w:val="24"/>
          <w:szCs w:val="24"/>
        </w:rPr>
        <w:t xml:space="preserve"> ewidencji wniosków w sprawie pracy sezonowej</w:t>
      </w:r>
      <w:r w:rsidR="001641C1" w:rsidRPr="00B91F1C">
        <w:rPr>
          <w:rFonts w:ascii="Times New Roman" w:hAnsi="Times New Roman" w:cs="Times New Roman"/>
          <w:sz w:val="24"/>
          <w:szCs w:val="24"/>
        </w:rPr>
        <w:t>, do któr</w:t>
      </w:r>
      <w:r w:rsidR="00C439F9" w:rsidRPr="00B91F1C">
        <w:rPr>
          <w:rFonts w:ascii="Times New Roman" w:hAnsi="Times New Roman" w:cs="Times New Roman"/>
          <w:sz w:val="24"/>
          <w:szCs w:val="24"/>
        </w:rPr>
        <w:t>ej</w:t>
      </w:r>
      <w:r w:rsidR="001641C1" w:rsidRPr="00B91F1C">
        <w:rPr>
          <w:rFonts w:ascii="Times New Roman" w:hAnsi="Times New Roman" w:cs="Times New Roman"/>
          <w:sz w:val="24"/>
          <w:szCs w:val="24"/>
        </w:rPr>
        <w:t xml:space="preserve"> d</w:t>
      </w:r>
      <w:r w:rsidR="004306A4" w:rsidRPr="00B91F1C">
        <w:rPr>
          <w:rFonts w:ascii="Times New Roman" w:hAnsi="Times New Roman" w:cs="Times New Roman"/>
          <w:sz w:val="24"/>
          <w:szCs w:val="24"/>
        </w:rPr>
        <w:t xml:space="preserve">ostęp będą posiadali </w:t>
      </w:r>
      <w:r w:rsidR="00DB55FE" w:rsidRPr="00B91F1C">
        <w:rPr>
          <w:rFonts w:ascii="Times New Roman" w:hAnsi="Times New Roman" w:cs="Times New Roman"/>
          <w:sz w:val="24"/>
          <w:szCs w:val="24"/>
        </w:rPr>
        <w:t xml:space="preserve">także </w:t>
      </w:r>
      <w:r w:rsidR="004306A4" w:rsidRPr="00B91F1C">
        <w:rPr>
          <w:rFonts w:ascii="Times New Roman" w:hAnsi="Times New Roman" w:cs="Times New Roman"/>
          <w:sz w:val="24"/>
          <w:szCs w:val="24"/>
        </w:rPr>
        <w:lastRenderedPageBreak/>
        <w:t>konsulowie. C</w:t>
      </w:r>
      <w:r w:rsidR="007904D6" w:rsidRPr="00B91F1C">
        <w:rPr>
          <w:rFonts w:ascii="Times New Roman" w:hAnsi="Times New Roman" w:cs="Times New Roman"/>
          <w:sz w:val="24"/>
          <w:szCs w:val="24"/>
        </w:rPr>
        <w:t>udzoziemiec</w:t>
      </w:r>
      <w:r w:rsidR="00C439F9" w:rsidRPr="00B91F1C">
        <w:rPr>
          <w:rFonts w:ascii="Times New Roman" w:hAnsi="Times New Roman" w:cs="Times New Roman"/>
          <w:sz w:val="24"/>
          <w:szCs w:val="24"/>
        </w:rPr>
        <w:t xml:space="preserve"> otrzyma</w:t>
      </w:r>
      <w:r w:rsidR="00142A18" w:rsidRPr="00B91F1C">
        <w:rPr>
          <w:rFonts w:ascii="Times New Roman" w:hAnsi="Times New Roman" w:cs="Times New Roman"/>
          <w:sz w:val="24"/>
          <w:szCs w:val="24"/>
        </w:rPr>
        <w:t xml:space="preserve"> </w:t>
      </w:r>
      <w:r w:rsidR="00C439F9" w:rsidRPr="00B91F1C">
        <w:rPr>
          <w:rFonts w:ascii="Times New Roman" w:hAnsi="Times New Roman" w:cs="Times New Roman"/>
          <w:sz w:val="24"/>
          <w:szCs w:val="24"/>
        </w:rPr>
        <w:t>od</w:t>
      </w:r>
      <w:r w:rsidR="004306A4" w:rsidRPr="00B91F1C">
        <w:rPr>
          <w:rFonts w:ascii="Times New Roman" w:hAnsi="Times New Roman" w:cs="Times New Roman"/>
          <w:sz w:val="24"/>
          <w:szCs w:val="24"/>
        </w:rPr>
        <w:t xml:space="preserve"> pracodawc</w:t>
      </w:r>
      <w:r w:rsidR="00C439F9" w:rsidRPr="00B91F1C">
        <w:rPr>
          <w:rFonts w:ascii="Times New Roman" w:hAnsi="Times New Roman" w:cs="Times New Roman"/>
          <w:sz w:val="24"/>
          <w:szCs w:val="24"/>
        </w:rPr>
        <w:t>y</w:t>
      </w:r>
      <w:r w:rsidR="004306A4" w:rsidRPr="00B91F1C">
        <w:rPr>
          <w:rFonts w:ascii="Times New Roman" w:hAnsi="Times New Roman" w:cs="Times New Roman"/>
          <w:sz w:val="24"/>
          <w:szCs w:val="24"/>
        </w:rPr>
        <w:t xml:space="preserve"> </w:t>
      </w:r>
      <w:r w:rsidR="00C439F9" w:rsidRPr="00B91F1C">
        <w:rPr>
          <w:rFonts w:ascii="Times New Roman" w:hAnsi="Times New Roman" w:cs="Times New Roman"/>
          <w:sz w:val="24"/>
          <w:szCs w:val="24"/>
        </w:rPr>
        <w:t xml:space="preserve">wydane przez PUP zaświadczenie </w:t>
      </w:r>
      <w:r w:rsidR="00B91F1C">
        <w:rPr>
          <w:rFonts w:ascii="Times New Roman" w:hAnsi="Times New Roman" w:cs="Times New Roman"/>
          <w:sz w:val="24"/>
          <w:szCs w:val="24"/>
        </w:rPr>
        <w:t>o</w:t>
      </w:r>
      <w:r w:rsidR="00285932">
        <w:rPr>
          <w:rFonts w:ascii="Times New Roman" w:hAnsi="Times New Roman" w:cs="Times New Roman"/>
          <w:sz w:val="24"/>
          <w:szCs w:val="24"/>
        </w:rPr>
        <w:t> </w:t>
      </w:r>
      <w:r w:rsidR="00C439F9" w:rsidRPr="00B91F1C">
        <w:rPr>
          <w:rFonts w:ascii="Times New Roman" w:hAnsi="Times New Roman" w:cs="Times New Roman"/>
          <w:sz w:val="24"/>
          <w:szCs w:val="24"/>
        </w:rPr>
        <w:t>wpisaniu</w:t>
      </w:r>
      <w:r w:rsidR="004306A4" w:rsidRPr="00B91F1C">
        <w:rPr>
          <w:rFonts w:ascii="Times New Roman" w:hAnsi="Times New Roman" w:cs="Times New Roman"/>
          <w:sz w:val="24"/>
          <w:szCs w:val="24"/>
        </w:rPr>
        <w:t xml:space="preserve"> wniosku</w:t>
      </w:r>
      <w:r w:rsidR="00C439F9" w:rsidRPr="00B91F1C">
        <w:rPr>
          <w:rFonts w:ascii="Times New Roman" w:hAnsi="Times New Roman" w:cs="Times New Roman"/>
          <w:sz w:val="24"/>
          <w:szCs w:val="24"/>
        </w:rPr>
        <w:t xml:space="preserve"> do tej ewidencji</w:t>
      </w:r>
      <w:r w:rsidR="004306A4" w:rsidRPr="00B91F1C">
        <w:rPr>
          <w:rFonts w:ascii="Times New Roman" w:hAnsi="Times New Roman" w:cs="Times New Roman"/>
          <w:sz w:val="24"/>
          <w:szCs w:val="24"/>
        </w:rPr>
        <w:t xml:space="preserve"> oraz o zawartych w</w:t>
      </w:r>
      <w:r w:rsidR="00C439F9" w:rsidRPr="00B91F1C">
        <w:rPr>
          <w:rFonts w:ascii="Times New Roman" w:hAnsi="Times New Roman" w:cs="Times New Roman"/>
          <w:sz w:val="24"/>
          <w:szCs w:val="24"/>
        </w:rPr>
        <w:t>e</w:t>
      </w:r>
      <w:r w:rsidR="004306A4" w:rsidRPr="00B91F1C">
        <w:rPr>
          <w:rFonts w:ascii="Times New Roman" w:hAnsi="Times New Roman" w:cs="Times New Roman"/>
          <w:sz w:val="24"/>
          <w:szCs w:val="24"/>
        </w:rPr>
        <w:t xml:space="preserve"> </w:t>
      </w:r>
      <w:r w:rsidR="00C439F9" w:rsidRPr="00B91F1C">
        <w:rPr>
          <w:rFonts w:ascii="Times New Roman" w:hAnsi="Times New Roman" w:cs="Times New Roman"/>
          <w:sz w:val="24"/>
          <w:szCs w:val="24"/>
        </w:rPr>
        <w:t>wniosku o w</w:t>
      </w:r>
      <w:r w:rsidR="000A6D57" w:rsidRPr="00B91F1C">
        <w:rPr>
          <w:rFonts w:ascii="Times New Roman" w:hAnsi="Times New Roman" w:cs="Times New Roman"/>
          <w:sz w:val="24"/>
          <w:szCs w:val="24"/>
        </w:rPr>
        <w:t>y</w:t>
      </w:r>
      <w:r w:rsidR="00C439F9" w:rsidRPr="00B91F1C">
        <w:rPr>
          <w:rFonts w:ascii="Times New Roman" w:hAnsi="Times New Roman" w:cs="Times New Roman"/>
          <w:sz w:val="24"/>
          <w:szCs w:val="24"/>
        </w:rPr>
        <w:t>danie zezwolenia na pracę sezonową</w:t>
      </w:r>
      <w:r w:rsidR="004306A4" w:rsidRPr="00B91F1C">
        <w:rPr>
          <w:rFonts w:ascii="Times New Roman" w:hAnsi="Times New Roman" w:cs="Times New Roman"/>
          <w:sz w:val="24"/>
          <w:szCs w:val="24"/>
        </w:rPr>
        <w:t xml:space="preserve"> warunkach</w:t>
      </w:r>
      <w:r w:rsidR="000A6D57" w:rsidRPr="00B91F1C">
        <w:rPr>
          <w:rFonts w:ascii="Times New Roman" w:hAnsi="Times New Roman" w:cs="Times New Roman"/>
          <w:sz w:val="24"/>
          <w:szCs w:val="24"/>
        </w:rPr>
        <w:t xml:space="preserve"> </w:t>
      </w:r>
      <w:r w:rsidR="00C439F9" w:rsidRPr="00B91F1C">
        <w:rPr>
          <w:rFonts w:ascii="Times New Roman" w:hAnsi="Times New Roman" w:cs="Times New Roman"/>
          <w:sz w:val="24"/>
          <w:szCs w:val="24"/>
        </w:rPr>
        <w:t>i</w:t>
      </w:r>
      <w:r w:rsidR="007904D6" w:rsidRPr="00B91F1C">
        <w:rPr>
          <w:rFonts w:ascii="Times New Roman" w:hAnsi="Times New Roman" w:cs="Times New Roman"/>
          <w:sz w:val="24"/>
          <w:szCs w:val="24"/>
        </w:rPr>
        <w:t xml:space="preserve"> </w:t>
      </w:r>
      <w:r w:rsidRPr="00B91F1C">
        <w:rPr>
          <w:rFonts w:ascii="Times New Roman" w:hAnsi="Times New Roman" w:cs="Times New Roman"/>
          <w:sz w:val="24"/>
          <w:szCs w:val="24"/>
        </w:rPr>
        <w:t xml:space="preserve">na tej podstawie </w:t>
      </w:r>
      <w:r w:rsidR="00B91F1C">
        <w:rPr>
          <w:rFonts w:ascii="Times New Roman" w:hAnsi="Times New Roman" w:cs="Times New Roman"/>
          <w:sz w:val="24"/>
          <w:szCs w:val="24"/>
        </w:rPr>
        <w:t>będzie starał się o</w:t>
      </w:r>
      <w:r w:rsidR="00285932">
        <w:rPr>
          <w:rFonts w:ascii="Times New Roman" w:hAnsi="Times New Roman" w:cs="Times New Roman"/>
          <w:sz w:val="24"/>
          <w:szCs w:val="24"/>
        </w:rPr>
        <w:t> </w:t>
      </w:r>
      <w:r w:rsidR="007904D6" w:rsidRPr="00B91F1C">
        <w:rPr>
          <w:rFonts w:ascii="Times New Roman" w:hAnsi="Times New Roman" w:cs="Times New Roman"/>
          <w:sz w:val="24"/>
          <w:szCs w:val="24"/>
        </w:rPr>
        <w:t>uzyska</w:t>
      </w:r>
      <w:r w:rsidR="001641C1" w:rsidRPr="00B91F1C">
        <w:rPr>
          <w:rFonts w:ascii="Times New Roman" w:hAnsi="Times New Roman" w:cs="Times New Roman"/>
          <w:sz w:val="24"/>
          <w:szCs w:val="24"/>
        </w:rPr>
        <w:t>nie wizy na wjazd</w:t>
      </w:r>
      <w:r w:rsidR="007904D6" w:rsidRPr="00B91F1C">
        <w:rPr>
          <w:rFonts w:ascii="Times New Roman" w:hAnsi="Times New Roman" w:cs="Times New Roman"/>
          <w:sz w:val="24"/>
          <w:szCs w:val="24"/>
        </w:rPr>
        <w:t>.</w:t>
      </w:r>
      <w:r w:rsidR="0028405D">
        <w:rPr>
          <w:rFonts w:ascii="Times New Roman" w:hAnsi="Times New Roman" w:cs="Times New Roman"/>
          <w:sz w:val="24"/>
          <w:szCs w:val="24"/>
        </w:rPr>
        <w:t xml:space="preserve"> </w:t>
      </w:r>
      <w:r w:rsidR="00DB55FE" w:rsidRPr="00B91F1C">
        <w:rPr>
          <w:rFonts w:ascii="Times New Roman" w:hAnsi="Times New Roman" w:cs="Times New Roman"/>
          <w:sz w:val="24"/>
          <w:szCs w:val="24"/>
        </w:rPr>
        <w:t xml:space="preserve">Umożliwienie konsulom szybkiej weryfikacji </w:t>
      </w:r>
      <w:r w:rsidRPr="00B91F1C">
        <w:rPr>
          <w:rFonts w:ascii="Times New Roman" w:hAnsi="Times New Roman" w:cs="Times New Roman"/>
          <w:sz w:val="24"/>
          <w:szCs w:val="24"/>
        </w:rPr>
        <w:t xml:space="preserve">zaświadczenia </w:t>
      </w:r>
      <w:r w:rsidR="00DB55FE" w:rsidRPr="00B91F1C">
        <w:rPr>
          <w:rFonts w:ascii="Times New Roman" w:hAnsi="Times New Roman" w:cs="Times New Roman"/>
          <w:sz w:val="24"/>
          <w:szCs w:val="24"/>
        </w:rPr>
        <w:t>j</w:t>
      </w:r>
      <w:r w:rsidR="004306A4" w:rsidRPr="00B91F1C">
        <w:rPr>
          <w:rFonts w:ascii="Times New Roman" w:hAnsi="Times New Roman" w:cs="Times New Roman"/>
          <w:sz w:val="24"/>
          <w:szCs w:val="24"/>
        </w:rPr>
        <w:t>est jednym z</w:t>
      </w:r>
      <w:r w:rsidR="00D707DD" w:rsidRPr="00B91F1C">
        <w:rPr>
          <w:rFonts w:ascii="Times New Roman" w:hAnsi="Times New Roman" w:cs="Times New Roman"/>
          <w:sz w:val="24"/>
          <w:szCs w:val="24"/>
        </w:rPr>
        <w:t>e środków</w:t>
      </w:r>
      <w:r w:rsidR="004306A4" w:rsidRPr="00B91F1C">
        <w:rPr>
          <w:rFonts w:ascii="Times New Roman" w:hAnsi="Times New Roman" w:cs="Times New Roman"/>
          <w:sz w:val="24"/>
          <w:szCs w:val="24"/>
        </w:rPr>
        <w:t xml:space="preserve"> </w:t>
      </w:r>
      <w:r w:rsidR="00DB55FE" w:rsidRPr="00B91F1C">
        <w:rPr>
          <w:rFonts w:ascii="Times New Roman" w:hAnsi="Times New Roman" w:cs="Times New Roman"/>
          <w:sz w:val="24"/>
          <w:szCs w:val="24"/>
        </w:rPr>
        <w:t xml:space="preserve">mających na celu </w:t>
      </w:r>
      <w:r w:rsidR="004306A4" w:rsidRPr="00B91F1C">
        <w:rPr>
          <w:rFonts w:ascii="Times New Roman" w:hAnsi="Times New Roman" w:cs="Times New Roman"/>
          <w:sz w:val="24"/>
          <w:szCs w:val="24"/>
        </w:rPr>
        <w:t>ogranicz</w:t>
      </w:r>
      <w:r w:rsidR="00DB55FE" w:rsidRPr="00B91F1C">
        <w:rPr>
          <w:rFonts w:ascii="Times New Roman" w:hAnsi="Times New Roman" w:cs="Times New Roman"/>
          <w:sz w:val="24"/>
          <w:szCs w:val="24"/>
        </w:rPr>
        <w:t>enie</w:t>
      </w:r>
      <w:r w:rsidR="004306A4" w:rsidRPr="00B91F1C">
        <w:rPr>
          <w:rFonts w:ascii="Times New Roman" w:hAnsi="Times New Roman" w:cs="Times New Roman"/>
          <w:sz w:val="24"/>
          <w:szCs w:val="24"/>
        </w:rPr>
        <w:t xml:space="preserve"> </w:t>
      </w:r>
      <w:r w:rsidR="00DA4D7F" w:rsidRPr="00B91F1C">
        <w:rPr>
          <w:rFonts w:ascii="Times New Roman" w:hAnsi="Times New Roman" w:cs="Times New Roman"/>
          <w:sz w:val="24"/>
          <w:szCs w:val="24"/>
        </w:rPr>
        <w:t>występując</w:t>
      </w:r>
      <w:r w:rsidR="00DB55FE" w:rsidRPr="00B91F1C">
        <w:rPr>
          <w:rFonts w:ascii="Times New Roman" w:hAnsi="Times New Roman" w:cs="Times New Roman"/>
          <w:sz w:val="24"/>
          <w:szCs w:val="24"/>
        </w:rPr>
        <w:t>ych</w:t>
      </w:r>
      <w:r w:rsidR="00DA4D7F" w:rsidRPr="00B91F1C">
        <w:rPr>
          <w:rFonts w:ascii="Times New Roman" w:hAnsi="Times New Roman" w:cs="Times New Roman"/>
          <w:sz w:val="24"/>
          <w:szCs w:val="24"/>
        </w:rPr>
        <w:t xml:space="preserve"> obecnie </w:t>
      </w:r>
      <w:r w:rsidR="004306A4" w:rsidRPr="00B91F1C">
        <w:rPr>
          <w:rFonts w:ascii="Times New Roman" w:hAnsi="Times New Roman" w:cs="Times New Roman"/>
          <w:sz w:val="24"/>
          <w:szCs w:val="24"/>
        </w:rPr>
        <w:t>naduży</w:t>
      </w:r>
      <w:r w:rsidR="00DB55FE" w:rsidRPr="00B91F1C">
        <w:rPr>
          <w:rFonts w:ascii="Times New Roman" w:hAnsi="Times New Roman" w:cs="Times New Roman"/>
          <w:sz w:val="24"/>
          <w:szCs w:val="24"/>
        </w:rPr>
        <w:t>ć</w:t>
      </w:r>
      <w:r w:rsidR="00142A18" w:rsidRPr="00B91F1C">
        <w:rPr>
          <w:rFonts w:ascii="Times New Roman" w:hAnsi="Times New Roman" w:cs="Times New Roman"/>
          <w:sz w:val="24"/>
          <w:szCs w:val="24"/>
        </w:rPr>
        <w:t>,</w:t>
      </w:r>
      <w:r w:rsidR="004306A4" w:rsidRPr="00B91F1C">
        <w:rPr>
          <w:rFonts w:ascii="Times New Roman" w:hAnsi="Times New Roman" w:cs="Times New Roman"/>
          <w:sz w:val="24"/>
          <w:szCs w:val="24"/>
        </w:rPr>
        <w:t xml:space="preserve"> taki</w:t>
      </w:r>
      <w:r w:rsidR="00DB55FE" w:rsidRPr="00B91F1C">
        <w:rPr>
          <w:rFonts w:ascii="Times New Roman" w:hAnsi="Times New Roman" w:cs="Times New Roman"/>
          <w:sz w:val="24"/>
          <w:szCs w:val="24"/>
        </w:rPr>
        <w:t>ch</w:t>
      </w:r>
      <w:r w:rsidR="004306A4" w:rsidRPr="00B91F1C">
        <w:rPr>
          <w:rFonts w:ascii="Times New Roman" w:hAnsi="Times New Roman" w:cs="Times New Roman"/>
          <w:sz w:val="24"/>
          <w:szCs w:val="24"/>
        </w:rPr>
        <w:t xml:space="preserve"> jak fałszowanie czy kupowani</w:t>
      </w:r>
      <w:r w:rsidR="00DB55FE" w:rsidRPr="00B91F1C">
        <w:rPr>
          <w:rFonts w:ascii="Times New Roman" w:hAnsi="Times New Roman" w:cs="Times New Roman"/>
          <w:sz w:val="24"/>
          <w:szCs w:val="24"/>
        </w:rPr>
        <w:t>e</w:t>
      </w:r>
      <w:r w:rsidR="004306A4" w:rsidRPr="00B91F1C">
        <w:rPr>
          <w:rFonts w:ascii="Times New Roman" w:hAnsi="Times New Roman" w:cs="Times New Roman"/>
          <w:sz w:val="24"/>
          <w:szCs w:val="24"/>
        </w:rPr>
        <w:t xml:space="preserve"> oświadczeń. </w:t>
      </w:r>
      <w:r w:rsidR="00974985" w:rsidRPr="00B91F1C">
        <w:rPr>
          <w:rFonts w:ascii="Times New Roman" w:hAnsi="Times New Roman" w:cs="Times New Roman"/>
          <w:sz w:val="24"/>
          <w:szCs w:val="24"/>
        </w:rPr>
        <w:t>P</w:t>
      </w:r>
      <w:r w:rsidR="00B04AF3" w:rsidRPr="00B91F1C">
        <w:rPr>
          <w:rFonts w:ascii="Times New Roman" w:hAnsi="Times New Roman" w:cs="Times New Roman"/>
          <w:sz w:val="24"/>
          <w:szCs w:val="24"/>
        </w:rPr>
        <w:t>o przy</w:t>
      </w:r>
      <w:r w:rsidRPr="00B91F1C">
        <w:rPr>
          <w:rFonts w:ascii="Times New Roman" w:hAnsi="Times New Roman" w:cs="Times New Roman"/>
          <w:sz w:val="24"/>
          <w:szCs w:val="24"/>
        </w:rPr>
        <w:t>jeździe na terytorium R</w:t>
      </w:r>
      <w:r w:rsidR="00093D59" w:rsidRPr="00B91F1C">
        <w:rPr>
          <w:rFonts w:ascii="Times New Roman" w:hAnsi="Times New Roman" w:cs="Times New Roman"/>
          <w:sz w:val="24"/>
          <w:szCs w:val="24"/>
        </w:rPr>
        <w:t xml:space="preserve">zeczypospolitej </w:t>
      </w:r>
      <w:r w:rsidRPr="00B91F1C">
        <w:rPr>
          <w:rFonts w:ascii="Times New Roman" w:hAnsi="Times New Roman" w:cs="Times New Roman"/>
          <w:sz w:val="24"/>
          <w:szCs w:val="24"/>
        </w:rPr>
        <w:t>P</w:t>
      </w:r>
      <w:r w:rsidR="00093D59" w:rsidRPr="00B91F1C">
        <w:rPr>
          <w:rFonts w:ascii="Times New Roman" w:hAnsi="Times New Roman" w:cs="Times New Roman"/>
          <w:sz w:val="24"/>
          <w:szCs w:val="24"/>
        </w:rPr>
        <w:t>olskiej</w:t>
      </w:r>
      <w:r w:rsidRPr="00B91F1C">
        <w:rPr>
          <w:rFonts w:ascii="Times New Roman" w:hAnsi="Times New Roman" w:cs="Times New Roman"/>
          <w:sz w:val="24"/>
          <w:szCs w:val="24"/>
        </w:rPr>
        <w:t>, gdy cudzoziemiec stawi</w:t>
      </w:r>
      <w:r w:rsidR="00B04AF3" w:rsidRPr="00B91F1C">
        <w:rPr>
          <w:rFonts w:ascii="Times New Roman" w:hAnsi="Times New Roman" w:cs="Times New Roman"/>
          <w:sz w:val="24"/>
          <w:szCs w:val="24"/>
        </w:rPr>
        <w:t xml:space="preserve"> się u pracodawcy</w:t>
      </w:r>
      <w:r w:rsidR="00334F24" w:rsidRPr="00B91F1C">
        <w:rPr>
          <w:rFonts w:ascii="Times New Roman" w:hAnsi="Times New Roman" w:cs="Times New Roman"/>
          <w:sz w:val="24"/>
          <w:szCs w:val="24"/>
        </w:rPr>
        <w:t>,</w:t>
      </w:r>
      <w:r w:rsidR="00B04AF3" w:rsidRPr="00B91F1C">
        <w:rPr>
          <w:rFonts w:ascii="Times New Roman" w:hAnsi="Times New Roman" w:cs="Times New Roman"/>
          <w:sz w:val="24"/>
          <w:szCs w:val="24"/>
        </w:rPr>
        <w:t xml:space="preserve"> wydawane będzie </w:t>
      </w:r>
      <w:r w:rsidR="00DB55FE" w:rsidRPr="00B91F1C">
        <w:rPr>
          <w:rFonts w:ascii="Times New Roman" w:hAnsi="Times New Roman" w:cs="Times New Roman"/>
          <w:sz w:val="24"/>
          <w:szCs w:val="24"/>
        </w:rPr>
        <w:t xml:space="preserve">przez starostę </w:t>
      </w:r>
      <w:r w:rsidR="00B04AF3" w:rsidRPr="00B91F1C">
        <w:rPr>
          <w:rFonts w:ascii="Times New Roman" w:hAnsi="Times New Roman" w:cs="Times New Roman"/>
          <w:sz w:val="24"/>
          <w:szCs w:val="24"/>
        </w:rPr>
        <w:t>zezwolenie na pracę</w:t>
      </w:r>
      <w:r w:rsidR="00B553AE" w:rsidRPr="00B91F1C">
        <w:rPr>
          <w:rFonts w:ascii="Times New Roman" w:hAnsi="Times New Roman" w:cs="Times New Roman"/>
          <w:sz w:val="24"/>
          <w:szCs w:val="24"/>
        </w:rPr>
        <w:t xml:space="preserve"> sezonową</w:t>
      </w:r>
      <w:r w:rsidR="00B04AF3" w:rsidRPr="00B91F1C">
        <w:rPr>
          <w:rFonts w:ascii="Times New Roman" w:hAnsi="Times New Roman" w:cs="Times New Roman"/>
          <w:sz w:val="24"/>
          <w:szCs w:val="24"/>
        </w:rPr>
        <w:t xml:space="preserve">, uprawniające do legalnego wykonywania pracy. </w:t>
      </w:r>
      <w:r w:rsidR="00F26512" w:rsidRPr="00B91F1C">
        <w:rPr>
          <w:rFonts w:ascii="Times New Roman" w:hAnsi="Times New Roman" w:cs="Times New Roman"/>
          <w:sz w:val="24"/>
          <w:szCs w:val="24"/>
        </w:rPr>
        <w:t>W tym przypadku nie przewiduje się sprawdzenia dodatkowych warunków, jedynie przedstawieni</w:t>
      </w:r>
      <w:r w:rsidR="00613A37" w:rsidRPr="00B91F1C">
        <w:rPr>
          <w:rFonts w:ascii="Times New Roman" w:hAnsi="Times New Roman" w:cs="Times New Roman"/>
          <w:sz w:val="24"/>
          <w:szCs w:val="24"/>
        </w:rPr>
        <w:t>e</w:t>
      </w:r>
      <w:r w:rsidR="00F26512" w:rsidRPr="00B91F1C">
        <w:rPr>
          <w:rFonts w:ascii="Times New Roman" w:hAnsi="Times New Roman" w:cs="Times New Roman"/>
          <w:sz w:val="24"/>
          <w:szCs w:val="24"/>
        </w:rPr>
        <w:t xml:space="preserve"> potwierdzeni</w:t>
      </w:r>
      <w:r w:rsidR="00DB55FE" w:rsidRPr="00B91F1C">
        <w:rPr>
          <w:rFonts w:ascii="Times New Roman" w:hAnsi="Times New Roman" w:cs="Times New Roman"/>
          <w:sz w:val="24"/>
          <w:szCs w:val="24"/>
        </w:rPr>
        <w:t>a</w:t>
      </w:r>
      <w:r w:rsidRPr="00B91F1C">
        <w:rPr>
          <w:rFonts w:ascii="Times New Roman" w:hAnsi="Times New Roman" w:cs="Times New Roman"/>
          <w:sz w:val="24"/>
          <w:szCs w:val="24"/>
        </w:rPr>
        <w:t xml:space="preserve"> wjazdu cu</w:t>
      </w:r>
      <w:r w:rsidR="00546F02" w:rsidRPr="00B91F1C">
        <w:rPr>
          <w:rFonts w:ascii="Times New Roman" w:hAnsi="Times New Roman" w:cs="Times New Roman"/>
          <w:sz w:val="24"/>
          <w:szCs w:val="24"/>
        </w:rPr>
        <w:t>dzoziemca oraz informacji o</w:t>
      </w:r>
      <w:r w:rsidR="0028405D">
        <w:rPr>
          <w:rFonts w:ascii="Times New Roman" w:hAnsi="Times New Roman" w:cs="Times New Roman"/>
          <w:sz w:val="24"/>
          <w:szCs w:val="24"/>
        </w:rPr>
        <w:t xml:space="preserve"> </w:t>
      </w:r>
      <w:r w:rsidRPr="00B91F1C">
        <w:rPr>
          <w:rFonts w:ascii="Times New Roman" w:hAnsi="Times New Roman" w:cs="Times New Roman"/>
          <w:sz w:val="24"/>
          <w:szCs w:val="24"/>
        </w:rPr>
        <w:t xml:space="preserve">adresie </w:t>
      </w:r>
      <w:r w:rsidR="00546F02" w:rsidRPr="00B91F1C">
        <w:rPr>
          <w:rFonts w:ascii="Times New Roman" w:hAnsi="Times New Roman" w:cs="Times New Roman"/>
          <w:sz w:val="24"/>
          <w:szCs w:val="24"/>
        </w:rPr>
        <w:t xml:space="preserve">jego </w:t>
      </w:r>
      <w:r w:rsidRPr="00B91F1C">
        <w:rPr>
          <w:rFonts w:ascii="Times New Roman" w:hAnsi="Times New Roman" w:cs="Times New Roman"/>
          <w:sz w:val="24"/>
          <w:szCs w:val="24"/>
        </w:rPr>
        <w:t xml:space="preserve">zamieszkania </w:t>
      </w:r>
      <w:r w:rsidR="00546F02" w:rsidRPr="00B91F1C">
        <w:rPr>
          <w:rFonts w:ascii="Times New Roman" w:hAnsi="Times New Roman" w:cs="Times New Roman"/>
          <w:sz w:val="24"/>
          <w:szCs w:val="24"/>
        </w:rPr>
        <w:t>w trakcie pobytu na terytorium Polski.</w:t>
      </w:r>
      <w:r w:rsidR="00F26512" w:rsidRPr="00B91F1C">
        <w:rPr>
          <w:rFonts w:ascii="Times New Roman" w:hAnsi="Times New Roman" w:cs="Times New Roman"/>
          <w:sz w:val="24"/>
          <w:szCs w:val="24"/>
        </w:rPr>
        <w:t xml:space="preserve"> </w:t>
      </w:r>
      <w:r w:rsidR="003844F1" w:rsidRPr="00B91F1C">
        <w:rPr>
          <w:rFonts w:ascii="Times New Roman" w:hAnsi="Times New Roman" w:cs="Times New Roman"/>
          <w:sz w:val="24"/>
          <w:szCs w:val="24"/>
        </w:rPr>
        <w:t>Będzie</w:t>
      </w:r>
      <w:r w:rsidR="00F26512" w:rsidRPr="00B91F1C">
        <w:rPr>
          <w:rFonts w:ascii="Times New Roman" w:hAnsi="Times New Roman" w:cs="Times New Roman"/>
          <w:sz w:val="24"/>
          <w:szCs w:val="24"/>
        </w:rPr>
        <w:t xml:space="preserve"> to </w:t>
      </w:r>
      <w:r w:rsidR="003844F1" w:rsidRPr="00B91F1C">
        <w:rPr>
          <w:rFonts w:ascii="Times New Roman" w:hAnsi="Times New Roman" w:cs="Times New Roman"/>
          <w:sz w:val="24"/>
          <w:szCs w:val="24"/>
        </w:rPr>
        <w:t xml:space="preserve">także </w:t>
      </w:r>
      <w:r w:rsidR="00F26512" w:rsidRPr="00B91F1C">
        <w:rPr>
          <w:rFonts w:ascii="Times New Roman" w:hAnsi="Times New Roman" w:cs="Times New Roman"/>
          <w:sz w:val="24"/>
          <w:szCs w:val="24"/>
        </w:rPr>
        <w:t xml:space="preserve">instrument służący aktualizacji deklarowanych wstępnie okresów wykonywania pracy. </w:t>
      </w:r>
      <w:r w:rsidR="00B04AF3" w:rsidRPr="00B91F1C">
        <w:rPr>
          <w:rFonts w:ascii="Times New Roman" w:hAnsi="Times New Roman" w:cs="Times New Roman"/>
          <w:sz w:val="24"/>
          <w:szCs w:val="24"/>
        </w:rPr>
        <w:t xml:space="preserve">W ten sposób </w:t>
      </w:r>
      <w:r w:rsidR="00974985" w:rsidRPr="00B91F1C">
        <w:rPr>
          <w:rFonts w:ascii="Times New Roman" w:hAnsi="Times New Roman" w:cs="Times New Roman"/>
          <w:sz w:val="24"/>
          <w:szCs w:val="24"/>
        </w:rPr>
        <w:t>organy będą posiadały informację</w:t>
      </w:r>
      <w:r w:rsidR="00B04AF3" w:rsidRPr="00B91F1C">
        <w:rPr>
          <w:rFonts w:ascii="Times New Roman" w:hAnsi="Times New Roman" w:cs="Times New Roman"/>
          <w:sz w:val="24"/>
          <w:szCs w:val="24"/>
        </w:rPr>
        <w:t>, jak wielu cudzoziemców rzeczywiście stawiło się u pracodawcy</w:t>
      </w:r>
      <w:r w:rsidR="003409BD" w:rsidRPr="00B91F1C">
        <w:rPr>
          <w:rFonts w:ascii="Times New Roman" w:hAnsi="Times New Roman" w:cs="Times New Roman"/>
          <w:sz w:val="24"/>
          <w:szCs w:val="24"/>
        </w:rPr>
        <w:t xml:space="preserve"> i czy </w:t>
      </w:r>
      <w:r w:rsidR="00B04AF3" w:rsidRPr="00B91F1C">
        <w:rPr>
          <w:rFonts w:ascii="Times New Roman" w:hAnsi="Times New Roman" w:cs="Times New Roman"/>
          <w:sz w:val="24"/>
          <w:szCs w:val="24"/>
        </w:rPr>
        <w:t>wydane zezwolenie zostało wykorzystane zgodnie z przeznaczeniem.</w:t>
      </w:r>
    </w:p>
    <w:p w:rsidR="00832CFB" w:rsidRPr="00B91F1C" w:rsidRDefault="00F17281"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Ponadto </w:t>
      </w:r>
      <w:r w:rsidR="003A6F5C" w:rsidRPr="00B91F1C">
        <w:rPr>
          <w:rFonts w:ascii="Times New Roman" w:hAnsi="Times New Roman" w:cs="Times New Roman"/>
          <w:sz w:val="24"/>
          <w:szCs w:val="24"/>
        </w:rPr>
        <w:t>utworzenie wyodrębnion</w:t>
      </w:r>
      <w:r w:rsidR="00C614C2" w:rsidRPr="00B91F1C">
        <w:rPr>
          <w:rFonts w:ascii="Times New Roman" w:hAnsi="Times New Roman" w:cs="Times New Roman"/>
          <w:sz w:val="24"/>
          <w:szCs w:val="24"/>
        </w:rPr>
        <w:t>ej</w:t>
      </w:r>
      <w:r w:rsidR="003A6F5C" w:rsidRPr="00B91F1C">
        <w:rPr>
          <w:rFonts w:ascii="Times New Roman" w:hAnsi="Times New Roman" w:cs="Times New Roman"/>
          <w:sz w:val="24"/>
          <w:szCs w:val="24"/>
        </w:rPr>
        <w:t xml:space="preserve"> ewidencji wnios</w:t>
      </w:r>
      <w:r w:rsidR="00D74129" w:rsidRPr="00B91F1C">
        <w:rPr>
          <w:rFonts w:ascii="Times New Roman" w:hAnsi="Times New Roman" w:cs="Times New Roman"/>
          <w:sz w:val="24"/>
          <w:szCs w:val="24"/>
        </w:rPr>
        <w:t>ków w sprawie pracy sezonowej</w:t>
      </w:r>
      <w:r w:rsidR="0028405D">
        <w:rPr>
          <w:rFonts w:ascii="Times New Roman" w:hAnsi="Times New Roman" w:cs="Times New Roman"/>
          <w:sz w:val="24"/>
          <w:szCs w:val="24"/>
        </w:rPr>
        <w:t xml:space="preserve"> </w:t>
      </w:r>
      <w:r w:rsidR="003A6F5C" w:rsidRPr="00B91F1C">
        <w:rPr>
          <w:rFonts w:ascii="Times New Roman" w:hAnsi="Times New Roman" w:cs="Times New Roman"/>
          <w:sz w:val="24"/>
          <w:szCs w:val="24"/>
        </w:rPr>
        <w:t>jako podzbior</w:t>
      </w:r>
      <w:r w:rsidR="00C614C2" w:rsidRPr="00B91F1C">
        <w:rPr>
          <w:rFonts w:ascii="Times New Roman" w:hAnsi="Times New Roman" w:cs="Times New Roman"/>
          <w:sz w:val="24"/>
          <w:szCs w:val="24"/>
        </w:rPr>
        <w:t>u</w:t>
      </w:r>
      <w:r w:rsidR="003A6F5C" w:rsidRPr="00B91F1C">
        <w:rPr>
          <w:rFonts w:ascii="Times New Roman" w:hAnsi="Times New Roman" w:cs="Times New Roman"/>
          <w:sz w:val="24"/>
          <w:szCs w:val="24"/>
        </w:rPr>
        <w:t xml:space="preserve"> rejestr</w:t>
      </w:r>
      <w:r w:rsidRPr="00B91F1C">
        <w:rPr>
          <w:rFonts w:ascii="Times New Roman" w:hAnsi="Times New Roman" w:cs="Times New Roman"/>
          <w:sz w:val="24"/>
          <w:szCs w:val="24"/>
        </w:rPr>
        <w:t>u</w:t>
      </w:r>
      <w:r w:rsidR="003A6F5C" w:rsidRPr="00B91F1C">
        <w:rPr>
          <w:rFonts w:ascii="Times New Roman" w:hAnsi="Times New Roman" w:cs="Times New Roman"/>
          <w:sz w:val="24"/>
          <w:szCs w:val="24"/>
        </w:rPr>
        <w:t xml:space="preserve"> </w:t>
      </w:r>
      <w:r w:rsidRPr="00B91F1C">
        <w:rPr>
          <w:rFonts w:ascii="Times New Roman" w:hAnsi="Times New Roman" w:cs="Times New Roman"/>
          <w:sz w:val="24"/>
          <w:szCs w:val="24"/>
        </w:rPr>
        <w:t xml:space="preserve">spraw </w:t>
      </w:r>
      <w:r w:rsidR="003A6F5C" w:rsidRPr="00B91F1C">
        <w:rPr>
          <w:rFonts w:ascii="Times New Roman" w:hAnsi="Times New Roman" w:cs="Times New Roman"/>
          <w:sz w:val="24"/>
          <w:szCs w:val="24"/>
        </w:rPr>
        <w:t>dotyczących pracy sezonowej</w:t>
      </w:r>
      <w:r w:rsidR="0028405D">
        <w:rPr>
          <w:rFonts w:ascii="Times New Roman" w:hAnsi="Times New Roman" w:cs="Times New Roman"/>
          <w:sz w:val="24"/>
          <w:szCs w:val="24"/>
        </w:rPr>
        <w:t xml:space="preserve"> </w:t>
      </w:r>
      <w:r w:rsidR="009B2899" w:rsidRPr="00B91F1C">
        <w:rPr>
          <w:rFonts w:ascii="Times New Roman" w:hAnsi="Times New Roman" w:cs="Times New Roman"/>
          <w:sz w:val="24"/>
          <w:szCs w:val="24"/>
        </w:rPr>
        <w:t>umożliwi cudzoziemcowi podjęcie wykonywania pracy jeszcze przed wydaniem przez starostę decyzji</w:t>
      </w:r>
      <w:r w:rsidR="0055522D" w:rsidRPr="00B91F1C">
        <w:rPr>
          <w:rFonts w:ascii="Times New Roman" w:hAnsi="Times New Roman" w:cs="Times New Roman"/>
          <w:sz w:val="24"/>
          <w:szCs w:val="24"/>
        </w:rPr>
        <w:t xml:space="preserve"> </w:t>
      </w:r>
      <w:r w:rsidRPr="00B91F1C">
        <w:rPr>
          <w:rFonts w:ascii="Times New Roman" w:hAnsi="Times New Roman" w:cs="Times New Roman"/>
          <w:sz w:val="24"/>
          <w:szCs w:val="24"/>
        </w:rPr>
        <w:t>w sprawie zezwolenia na pracę sezonową</w:t>
      </w:r>
      <w:r w:rsidR="009B2899" w:rsidRPr="00B91F1C">
        <w:rPr>
          <w:rFonts w:ascii="Times New Roman" w:hAnsi="Times New Roman" w:cs="Times New Roman"/>
          <w:sz w:val="24"/>
          <w:szCs w:val="24"/>
        </w:rPr>
        <w:t xml:space="preserve">, co jest bardzo </w:t>
      </w:r>
      <w:r w:rsidR="003026B5" w:rsidRPr="00B91F1C">
        <w:rPr>
          <w:rFonts w:ascii="Times New Roman" w:hAnsi="Times New Roman" w:cs="Times New Roman"/>
          <w:sz w:val="24"/>
          <w:szCs w:val="24"/>
        </w:rPr>
        <w:t xml:space="preserve">korzystne </w:t>
      </w:r>
      <w:r w:rsidR="009B2899" w:rsidRPr="00B91F1C">
        <w:rPr>
          <w:rFonts w:ascii="Times New Roman" w:hAnsi="Times New Roman" w:cs="Times New Roman"/>
          <w:sz w:val="24"/>
          <w:szCs w:val="24"/>
        </w:rPr>
        <w:t>z punktu widzenia pracodawców zatrudniających w pracach sezonowych</w:t>
      </w:r>
      <w:r w:rsidR="0072752E" w:rsidRPr="00B91F1C">
        <w:rPr>
          <w:rFonts w:ascii="Times New Roman" w:hAnsi="Times New Roman" w:cs="Times New Roman"/>
          <w:sz w:val="24"/>
          <w:szCs w:val="24"/>
        </w:rPr>
        <w:t xml:space="preserve"> oraz </w:t>
      </w:r>
      <w:r w:rsidR="00D61F35" w:rsidRPr="00B91F1C">
        <w:rPr>
          <w:rFonts w:ascii="Times New Roman" w:hAnsi="Times New Roman" w:cs="Times New Roman"/>
          <w:sz w:val="24"/>
          <w:szCs w:val="24"/>
        </w:rPr>
        <w:t xml:space="preserve">dla </w:t>
      </w:r>
      <w:r w:rsidR="0072752E" w:rsidRPr="00B91F1C">
        <w:rPr>
          <w:rFonts w:ascii="Times New Roman" w:hAnsi="Times New Roman" w:cs="Times New Roman"/>
          <w:sz w:val="24"/>
          <w:szCs w:val="24"/>
        </w:rPr>
        <w:t>samych cudzoziemców</w:t>
      </w:r>
      <w:r w:rsidR="00821C2F" w:rsidRPr="00B91F1C">
        <w:rPr>
          <w:rFonts w:ascii="Times New Roman" w:hAnsi="Times New Roman" w:cs="Times New Roman"/>
          <w:sz w:val="24"/>
          <w:szCs w:val="24"/>
        </w:rPr>
        <w:t>, którzy w tym celu przyjeżdżają zza granicy</w:t>
      </w:r>
      <w:r w:rsidR="009B2899" w:rsidRPr="00B91F1C">
        <w:rPr>
          <w:rFonts w:ascii="Times New Roman" w:hAnsi="Times New Roman" w:cs="Times New Roman"/>
          <w:sz w:val="24"/>
          <w:szCs w:val="24"/>
        </w:rPr>
        <w:t>. Praca cudzoziemca będzie uważana za legalną</w:t>
      </w:r>
      <w:r w:rsidRPr="00B91F1C">
        <w:rPr>
          <w:rFonts w:ascii="Times New Roman" w:hAnsi="Times New Roman" w:cs="Times New Roman"/>
          <w:sz w:val="24"/>
          <w:szCs w:val="24"/>
        </w:rPr>
        <w:t>,</w:t>
      </w:r>
      <w:r w:rsidR="009B2899" w:rsidRPr="00B91F1C">
        <w:rPr>
          <w:rFonts w:ascii="Times New Roman" w:hAnsi="Times New Roman" w:cs="Times New Roman"/>
          <w:sz w:val="24"/>
          <w:szCs w:val="24"/>
        </w:rPr>
        <w:t xml:space="preserve"> jeżeli będzie wykonywana na warunkach określonych </w:t>
      </w:r>
      <w:r w:rsidR="0072752E" w:rsidRPr="00B91F1C">
        <w:rPr>
          <w:rFonts w:ascii="Times New Roman" w:hAnsi="Times New Roman" w:cs="Times New Roman"/>
          <w:sz w:val="24"/>
          <w:szCs w:val="24"/>
        </w:rPr>
        <w:t>w</w:t>
      </w:r>
      <w:r w:rsidR="0028405D">
        <w:rPr>
          <w:rFonts w:ascii="Times New Roman" w:hAnsi="Times New Roman" w:cs="Times New Roman"/>
          <w:sz w:val="24"/>
          <w:szCs w:val="24"/>
        </w:rPr>
        <w:t xml:space="preserve"> </w:t>
      </w:r>
      <w:r w:rsidR="009B2899" w:rsidRPr="00B91F1C">
        <w:rPr>
          <w:rFonts w:ascii="Times New Roman" w:hAnsi="Times New Roman" w:cs="Times New Roman"/>
          <w:sz w:val="24"/>
          <w:szCs w:val="24"/>
        </w:rPr>
        <w:t>zaświadczeniu o</w:t>
      </w:r>
      <w:r w:rsidR="00285932">
        <w:rPr>
          <w:rFonts w:ascii="Times New Roman" w:hAnsi="Times New Roman" w:cs="Times New Roman"/>
          <w:sz w:val="24"/>
          <w:szCs w:val="24"/>
        </w:rPr>
        <w:t> </w:t>
      </w:r>
      <w:r w:rsidR="009B2899" w:rsidRPr="00B91F1C">
        <w:rPr>
          <w:rFonts w:ascii="Times New Roman" w:hAnsi="Times New Roman" w:cs="Times New Roman"/>
          <w:sz w:val="24"/>
          <w:szCs w:val="24"/>
        </w:rPr>
        <w:t>dokonaniu wpisu wniosku do ewi</w:t>
      </w:r>
      <w:r w:rsidR="0072752E" w:rsidRPr="00B91F1C">
        <w:rPr>
          <w:rFonts w:ascii="Times New Roman" w:hAnsi="Times New Roman" w:cs="Times New Roman"/>
          <w:sz w:val="24"/>
          <w:szCs w:val="24"/>
        </w:rPr>
        <w:t>dencji od następnego dnia, w</w:t>
      </w:r>
      <w:r w:rsidR="009342DF" w:rsidRPr="00B91F1C">
        <w:rPr>
          <w:rFonts w:ascii="Times New Roman" w:hAnsi="Times New Roman" w:cs="Times New Roman"/>
          <w:sz w:val="24"/>
          <w:szCs w:val="24"/>
        </w:rPr>
        <w:t xml:space="preserve"> którym pracodawca przedstawi w</w:t>
      </w:r>
      <w:r w:rsidR="0028405D">
        <w:rPr>
          <w:rFonts w:ascii="Times New Roman" w:hAnsi="Times New Roman" w:cs="Times New Roman"/>
          <w:sz w:val="24"/>
          <w:szCs w:val="24"/>
        </w:rPr>
        <w:t xml:space="preserve"> </w:t>
      </w:r>
      <w:r w:rsidR="0072752E" w:rsidRPr="00B91F1C">
        <w:rPr>
          <w:rFonts w:ascii="Times New Roman" w:hAnsi="Times New Roman" w:cs="Times New Roman"/>
          <w:sz w:val="24"/>
          <w:szCs w:val="24"/>
        </w:rPr>
        <w:t>powiatowym urzędzie pracy kopię ważnego dokumentu uprawniającego cudzoziemca do pobytu na terytorium Rzeczypospol</w:t>
      </w:r>
      <w:r w:rsidR="00B91F1C">
        <w:rPr>
          <w:rFonts w:ascii="Times New Roman" w:hAnsi="Times New Roman" w:cs="Times New Roman"/>
          <w:sz w:val="24"/>
          <w:szCs w:val="24"/>
        </w:rPr>
        <w:t>itej Polskiej oraz informację o</w:t>
      </w:r>
      <w:r w:rsidR="00285932">
        <w:rPr>
          <w:rFonts w:ascii="Times New Roman" w:hAnsi="Times New Roman" w:cs="Times New Roman"/>
          <w:sz w:val="24"/>
          <w:szCs w:val="24"/>
        </w:rPr>
        <w:t> </w:t>
      </w:r>
      <w:r w:rsidR="0072752E" w:rsidRPr="00B91F1C">
        <w:rPr>
          <w:rFonts w:ascii="Times New Roman" w:hAnsi="Times New Roman" w:cs="Times New Roman"/>
          <w:sz w:val="24"/>
          <w:szCs w:val="24"/>
        </w:rPr>
        <w:t xml:space="preserve">adresie zamieszkania cudzoziemca w trakcie wykonywania pracy. </w:t>
      </w:r>
    </w:p>
    <w:p w:rsidR="00974985" w:rsidRPr="00B91F1C" w:rsidRDefault="00B04AF3"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W przypadku odmowy wydania zezwolenia na pracę sezonową, zgodnie z zasadami postępowania administracyjnego, </w:t>
      </w:r>
      <w:r w:rsidR="00334F24" w:rsidRPr="00B91F1C">
        <w:rPr>
          <w:rFonts w:ascii="Times New Roman" w:hAnsi="Times New Roman" w:cs="Times New Roman"/>
          <w:sz w:val="24"/>
          <w:szCs w:val="24"/>
        </w:rPr>
        <w:t xml:space="preserve">przysługiwać </w:t>
      </w:r>
      <w:r w:rsidRPr="00B91F1C">
        <w:rPr>
          <w:rFonts w:ascii="Times New Roman" w:hAnsi="Times New Roman" w:cs="Times New Roman"/>
          <w:sz w:val="24"/>
          <w:szCs w:val="24"/>
        </w:rPr>
        <w:t xml:space="preserve">będzie odwołanie do </w:t>
      </w:r>
      <w:r w:rsidR="003409BD" w:rsidRPr="00B91F1C">
        <w:rPr>
          <w:rFonts w:ascii="Times New Roman" w:hAnsi="Times New Roman" w:cs="Times New Roman"/>
          <w:sz w:val="24"/>
          <w:szCs w:val="24"/>
        </w:rPr>
        <w:t xml:space="preserve">organu wyższego stopnia, którym będzie </w:t>
      </w:r>
      <w:r w:rsidRPr="00B91F1C">
        <w:rPr>
          <w:rFonts w:ascii="Times New Roman" w:hAnsi="Times New Roman" w:cs="Times New Roman"/>
          <w:sz w:val="24"/>
          <w:szCs w:val="24"/>
        </w:rPr>
        <w:t>minist</w:t>
      </w:r>
      <w:r w:rsidR="003409BD" w:rsidRPr="00B91F1C">
        <w:rPr>
          <w:rFonts w:ascii="Times New Roman" w:hAnsi="Times New Roman" w:cs="Times New Roman"/>
          <w:sz w:val="24"/>
          <w:szCs w:val="24"/>
        </w:rPr>
        <w:t>e</w:t>
      </w:r>
      <w:r w:rsidRPr="00B91F1C">
        <w:rPr>
          <w:rFonts w:ascii="Times New Roman" w:hAnsi="Times New Roman" w:cs="Times New Roman"/>
          <w:sz w:val="24"/>
          <w:szCs w:val="24"/>
        </w:rPr>
        <w:t>r właściw</w:t>
      </w:r>
      <w:r w:rsidR="003409BD" w:rsidRPr="00B91F1C">
        <w:rPr>
          <w:rFonts w:ascii="Times New Roman" w:hAnsi="Times New Roman" w:cs="Times New Roman"/>
          <w:sz w:val="24"/>
          <w:szCs w:val="24"/>
        </w:rPr>
        <w:t>y</w:t>
      </w:r>
      <w:r w:rsidRPr="00B91F1C">
        <w:rPr>
          <w:rFonts w:ascii="Times New Roman" w:hAnsi="Times New Roman" w:cs="Times New Roman"/>
          <w:sz w:val="24"/>
          <w:szCs w:val="24"/>
        </w:rPr>
        <w:t xml:space="preserve"> d</w:t>
      </w:r>
      <w:r w:rsidR="009A38EF" w:rsidRPr="00B91F1C">
        <w:rPr>
          <w:rFonts w:ascii="Times New Roman" w:hAnsi="Times New Roman" w:cs="Times New Roman"/>
          <w:sz w:val="24"/>
          <w:szCs w:val="24"/>
        </w:rPr>
        <w:t xml:space="preserve">o </w:t>
      </w:r>
      <w:r w:rsidRPr="00B91F1C">
        <w:rPr>
          <w:rFonts w:ascii="Times New Roman" w:hAnsi="Times New Roman" w:cs="Times New Roman"/>
          <w:sz w:val="24"/>
          <w:szCs w:val="24"/>
        </w:rPr>
        <w:t>s</w:t>
      </w:r>
      <w:r w:rsidR="009A38EF" w:rsidRPr="00B91F1C">
        <w:rPr>
          <w:rFonts w:ascii="Times New Roman" w:hAnsi="Times New Roman" w:cs="Times New Roman"/>
          <w:sz w:val="24"/>
          <w:szCs w:val="24"/>
        </w:rPr>
        <w:t>praw</w:t>
      </w:r>
      <w:r w:rsidRPr="00B91F1C">
        <w:rPr>
          <w:rFonts w:ascii="Times New Roman" w:hAnsi="Times New Roman" w:cs="Times New Roman"/>
          <w:sz w:val="24"/>
          <w:szCs w:val="24"/>
        </w:rPr>
        <w:t xml:space="preserve"> pracy. </w:t>
      </w:r>
      <w:r w:rsidR="00E46F6B" w:rsidRPr="00B91F1C">
        <w:rPr>
          <w:rFonts w:ascii="Times New Roman" w:hAnsi="Times New Roman" w:cs="Times New Roman"/>
          <w:sz w:val="24"/>
          <w:szCs w:val="24"/>
        </w:rPr>
        <w:t>Minister już obecnie jest organem odwoławczym w przypadku klasycznych zezwoleń na pracę wydawanych przez wojewodę i w tym przypadku, bazując na zebranym doświadczeniu, zastosowano analogiczne rozwiązanie. Wskazanie jednego organu, który będzie rozpatrywał sprawy z całego kraju</w:t>
      </w:r>
      <w:r w:rsidR="008F171F" w:rsidRPr="00B91F1C">
        <w:rPr>
          <w:rFonts w:ascii="Times New Roman" w:hAnsi="Times New Roman" w:cs="Times New Roman"/>
          <w:sz w:val="24"/>
          <w:szCs w:val="24"/>
        </w:rPr>
        <w:t>,</w:t>
      </w:r>
      <w:r w:rsidR="00E46F6B" w:rsidRPr="00B91F1C">
        <w:rPr>
          <w:rFonts w:ascii="Times New Roman" w:hAnsi="Times New Roman" w:cs="Times New Roman"/>
          <w:sz w:val="24"/>
          <w:szCs w:val="24"/>
        </w:rPr>
        <w:t xml:space="preserve"> przyczyni się do zachowania jednolitości stosowanego prawa, a tym </w:t>
      </w:r>
      <w:r w:rsidR="00E46F6B" w:rsidRPr="00B91F1C">
        <w:rPr>
          <w:rFonts w:ascii="Times New Roman" w:hAnsi="Times New Roman" w:cs="Times New Roman"/>
          <w:sz w:val="24"/>
          <w:szCs w:val="24"/>
        </w:rPr>
        <w:lastRenderedPageBreak/>
        <w:t xml:space="preserve">samym wzmocni pewność prawną. </w:t>
      </w:r>
      <w:r w:rsidRPr="00B91F1C">
        <w:rPr>
          <w:rFonts w:ascii="Times New Roman" w:hAnsi="Times New Roman" w:cs="Times New Roman"/>
          <w:sz w:val="24"/>
          <w:szCs w:val="24"/>
        </w:rPr>
        <w:t>W przypadku odmowy wydania wizy cudzoziemiec będzie mógł wykorzystać odpowiednie procedury przewidziane w postępowaniu wizowym.</w:t>
      </w:r>
      <w:r w:rsidR="003E12B1" w:rsidRPr="00B91F1C">
        <w:rPr>
          <w:rFonts w:ascii="Times New Roman" w:hAnsi="Times New Roman" w:cs="Times New Roman"/>
          <w:sz w:val="24"/>
          <w:szCs w:val="24"/>
        </w:rPr>
        <w:t xml:space="preserve"> Warunki te konsumują wymagania proceduralne zawarte w art. 18 ust. 5 dyrektywy. </w:t>
      </w:r>
    </w:p>
    <w:p w:rsidR="00F46C27" w:rsidRPr="00B91F1C" w:rsidRDefault="003E12B1" w:rsidP="00B91F1C">
      <w:pPr>
        <w:spacing w:line="360" w:lineRule="auto"/>
        <w:rPr>
          <w:rFonts w:ascii="Times New Roman" w:hAnsi="Times New Roman" w:cs="Times New Roman"/>
          <w:color w:val="000000"/>
          <w:sz w:val="24"/>
          <w:szCs w:val="24"/>
        </w:rPr>
      </w:pPr>
      <w:r w:rsidRPr="00B91F1C">
        <w:rPr>
          <w:rFonts w:ascii="Times New Roman" w:hAnsi="Times New Roman" w:cs="Times New Roman"/>
          <w:sz w:val="24"/>
          <w:szCs w:val="24"/>
        </w:rPr>
        <w:t xml:space="preserve">Zgodnie z przepisami dyrektywy przewidziana została także procedura </w:t>
      </w:r>
      <w:r w:rsidR="00F46C27" w:rsidRPr="00B91F1C">
        <w:rPr>
          <w:rFonts w:ascii="Times New Roman" w:hAnsi="Times New Roman" w:cs="Times New Roman"/>
          <w:color w:val="000000"/>
          <w:sz w:val="24"/>
          <w:szCs w:val="24"/>
        </w:rPr>
        <w:t>uchylenia</w:t>
      </w:r>
      <w:r w:rsidRPr="00B91F1C">
        <w:rPr>
          <w:rFonts w:ascii="Times New Roman" w:hAnsi="Times New Roman" w:cs="Times New Roman"/>
          <w:color w:val="000000"/>
          <w:sz w:val="24"/>
          <w:szCs w:val="24"/>
        </w:rPr>
        <w:t xml:space="preserve"> zezwolenia. </w:t>
      </w:r>
      <w:r w:rsidR="00F46C27" w:rsidRPr="00B91F1C">
        <w:rPr>
          <w:rFonts w:ascii="Times New Roman" w:hAnsi="Times New Roman" w:cs="Times New Roman"/>
          <w:color w:val="000000"/>
          <w:sz w:val="24"/>
          <w:szCs w:val="24"/>
        </w:rPr>
        <w:t xml:space="preserve">Przesłanki obligatoryjne dotyczą posługiwania się podrobionymi dokumentami, ukarania podmiotu powierzającego pracę </w:t>
      </w:r>
      <w:r w:rsidR="00974985" w:rsidRPr="00B91F1C">
        <w:rPr>
          <w:rFonts w:ascii="Times New Roman" w:hAnsi="Times New Roman" w:cs="Times New Roman"/>
          <w:color w:val="000000"/>
          <w:sz w:val="24"/>
          <w:szCs w:val="24"/>
        </w:rPr>
        <w:t>za nielegalne powierzanie pracy</w:t>
      </w:r>
      <w:r w:rsidR="00F46C27" w:rsidRPr="00B91F1C">
        <w:rPr>
          <w:rFonts w:ascii="Times New Roman" w:hAnsi="Times New Roman" w:cs="Times New Roman"/>
          <w:color w:val="000000"/>
          <w:sz w:val="24"/>
          <w:szCs w:val="24"/>
        </w:rPr>
        <w:t xml:space="preserve"> lub w związku z </w:t>
      </w:r>
      <w:r w:rsidRPr="00B91F1C">
        <w:rPr>
          <w:rFonts w:ascii="Times New Roman" w:hAnsi="Times New Roman" w:cs="Times New Roman"/>
          <w:color w:val="000000"/>
          <w:sz w:val="24"/>
          <w:szCs w:val="24"/>
        </w:rPr>
        <w:t>obowiązkami przewidzianymi w dyrektywie</w:t>
      </w:r>
      <w:r w:rsidR="00F46C27" w:rsidRPr="00B91F1C">
        <w:rPr>
          <w:rFonts w:ascii="Times New Roman" w:hAnsi="Times New Roman" w:cs="Times New Roman"/>
          <w:color w:val="000000"/>
          <w:sz w:val="24"/>
          <w:szCs w:val="24"/>
        </w:rPr>
        <w:t>, a także nieprowadzeni</w:t>
      </w:r>
      <w:r w:rsidR="00CF5D36" w:rsidRPr="00B91F1C">
        <w:rPr>
          <w:rFonts w:ascii="Times New Roman" w:hAnsi="Times New Roman" w:cs="Times New Roman"/>
          <w:color w:val="000000"/>
          <w:sz w:val="24"/>
          <w:szCs w:val="24"/>
        </w:rPr>
        <w:t>a</w:t>
      </w:r>
      <w:r w:rsidR="00F46C27" w:rsidRPr="00B91F1C">
        <w:rPr>
          <w:rFonts w:ascii="Times New Roman" w:hAnsi="Times New Roman" w:cs="Times New Roman"/>
          <w:color w:val="000000"/>
          <w:sz w:val="24"/>
          <w:szCs w:val="24"/>
        </w:rPr>
        <w:t xml:space="preserve"> działalności gospodarczej lub likwidacj</w:t>
      </w:r>
      <w:r w:rsidR="00F22171" w:rsidRPr="00B91F1C">
        <w:rPr>
          <w:rFonts w:ascii="Times New Roman" w:hAnsi="Times New Roman" w:cs="Times New Roman"/>
          <w:color w:val="000000"/>
          <w:sz w:val="24"/>
          <w:szCs w:val="24"/>
        </w:rPr>
        <w:t>i</w:t>
      </w:r>
      <w:r w:rsidR="00974985" w:rsidRPr="00B91F1C">
        <w:rPr>
          <w:rFonts w:ascii="Times New Roman" w:hAnsi="Times New Roman" w:cs="Times New Roman"/>
          <w:color w:val="000000"/>
          <w:sz w:val="24"/>
          <w:szCs w:val="24"/>
        </w:rPr>
        <w:t xml:space="preserve"> podmiotu</w:t>
      </w:r>
      <w:r w:rsidR="00F46C27" w:rsidRPr="00B91F1C">
        <w:rPr>
          <w:rFonts w:ascii="Times New Roman" w:hAnsi="Times New Roman" w:cs="Times New Roman"/>
          <w:color w:val="000000"/>
          <w:sz w:val="24"/>
          <w:szCs w:val="24"/>
        </w:rPr>
        <w:t xml:space="preserve">. </w:t>
      </w:r>
      <w:r w:rsidRPr="00B91F1C">
        <w:rPr>
          <w:rFonts w:ascii="Times New Roman" w:hAnsi="Times New Roman" w:cs="Times New Roman"/>
          <w:sz w:val="24"/>
          <w:szCs w:val="24"/>
        </w:rPr>
        <w:t xml:space="preserve">W przypadku </w:t>
      </w:r>
      <w:r w:rsidRPr="00B91F1C">
        <w:rPr>
          <w:rFonts w:ascii="Times New Roman" w:hAnsi="Times New Roman" w:cs="Times New Roman"/>
          <w:color w:val="000000"/>
          <w:sz w:val="24"/>
          <w:szCs w:val="24"/>
        </w:rPr>
        <w:t>przesłanek fakultatywnych wprowadzone zostan</w:t>
      </w:r>
      <w:r w:rsidR="0078059B" w:rsidRPr="00B91F1C">
        <w:rPr>
          <w:rFonts w:ascii="Times New Roman" w:hAnsi="Times New Roman" w:cs="Times New Roman"/>
          <w:color w:val="000000"/>
          <w:sz w:val="24"/>
          <w:szCs w:val="24"/>
        </w:rPr>
        <w:t>ą</w:t>
      </w:r>
      <w:r w:rsidRPr="00B91F1C">
        <w:rPr>
          <w:rFonts w:ascii="Times New Roman" w:hAnsi="Times New Roman" w:cs="Times New Roman"/>
          <w:color w:val="000000"/>
          <w:sz w:val="24"/>
          <w:szCs w:val="24"/>
        </w:rPr>
        <w:t xml:space="preserve"> te dotyczące</w:t>
      </w:r>
      <w:r w:rsidR="00F46C27" w:rsidRPr="00B91F1C">
        <w:rPr>
          <w:rFonts w:ascii="Times New Roman" w:hAnsi="Times New Roman" w:cs="Times New Roman"/>
          <w:color w:val="000000"/>
          <w:sz w:val="24"/>
          <w:szCs w:val="24"/>
        </w:rPr>
        <w:t xml:space="preserve"> </w:t>
      </w:r>
      <w:r w:rsidRPr="00B91F1C">
        <w:rPr>
          <w:rFonts w:ascii="Times New Roman" w:hAnsi="Times New Roman" w:cs="Times New Roman"/>
          <w:color w:val="000000"/>
          <w:sz w:val="24"/>
          <w:szCs w:val="24"/>
        </w:rPr>
        <w:t>nieopłacania</w:t>
      </w:r>
      <w:r w:rsidR="00F46C27" w:rsidRPr="00B91F1C">
        <w:rPr>
          <w:rFonts w:ascii="Times New Roman" w:hAnsi="Times New Roman" w:cs="Times New Roman"/>
          <w:color w:val="000000"/>
          <w:sz w:val="24"/>
          <w:szCs w:val="24"/>
        </w:rPr>
        <w:t xml:space="preserve"> składek ubezpieczeniowych, podatków, </w:t>
      </w:r>
      <w:r w:rsidRPr="00B91F1C">
        <w:rPr>
          <w:rFonts w:ascii="Times New Roman" w:hAnsi="Times New Roman" w:cs="Times New Roman"/>
          <w:color w:val="000000"/>
          <w:sz w:val="24"/>
          <w:szCs w:val="24"/>
        </w:rPr>
        <w:t>nieprzestrzegania</w:t>
      </w:r>
      <w:r w:rsidR="00F46C27" w:rsidRPr="00B91F1C">
        <w:rPr>
          <w:rFonts w:ascii="Times New Roman" w:hAnsi="Times New Roman" w:cs="Times New Roman"/>
          <w:color w:val="000000"/>
          <w:sz w:val="24"/>
          <w:szCs w:val="24"/>
        </w:rPr>
        <w:t xml:space="preserve"> warunków zatrudnienia, a także niespełnia</w:t>
      </w:r>
      <w:r w:rsidR="00974985" w:rsidRPr="00B91F1C">
        <w:rPr>
          <w:rFonts w:ascii="Times New Roman" w:hAnsi="Times New Roman" w:cs="Times New Roman"/>
          <w:color w:val="000000"/>
          <w:sz w:val="24"/>
          <w:szCs w:val="24"/>
        </w:rPr>
        <w:t xml:space="preserve">nia warunków </w:t>
      </w:r>
      <w:r w:rsidR="0078059B" w:rsidRPr="00B91F1C">
        <w:rPr>
          <w:rFonts w:ascii="Times New Roman" w:hAnsi="Times New Roman" w:cs="Times New Roman"/>
          <w:color w:val="000000"/>
          <w:sz w:val="24"/>
          <w:szCs w:val="24"/>
        </w:rPr>
        <w:t xml:space="preserve">wydanego </w:t>
      </w:r>
      <w:r w:rsidR="00974985" w:rsidRPr="00B91F1C">
        <w:rPr>
          <w:rFonts w:ascii="Times New Roman" w:hAnsi="Times New Roman" w:cs="Times New Roman"/>
          <w:color w:val="000000"/>
          <w:sz w:val="24"/>
          <w:szCs w:val="24"/>
        </w:rPr>
        <w:t>zezwoleni</w:t>
      </w:r>
      <w:r w:rsidR="0078059B" w:rsidRPr="00B91F1C">
        <w:rPr>
          <w:rFonts w:ascii="Times New Roman" w:hAnsi="Times New Roman" w:cs="Times New Roman"/>
          <w:color w:val="000000"/>
          <w:sz w:val="24"/>
          <w:szCs w:val="24"/>
        </w:rPr>
        <w:t>a</w:t>
      </w:r>
      <w:r w:rsidR="00680472" w:rsidRPr="00B91F1C">
        <w:rPr>
          <w:rFonts w:ascii="Times New Roman" w:hAnsi="Times New Roman" w:cs="Times New Roman"/>
          <w:color w:val="000000"/>
          <w:sz w:val="24"/>
          <w:szCs w:val="24"/>
        </w:rPr>
        <w:t>.</w:t>
      </w:r>
    </w:p>
    <w:p w:rsidR="007A7CBB" w:rsidRPr="00B91F1C" w:rsidRDefault="00973A4A" w:rsidP="00B91F1C">
      <w:pPr>
        <w:spacing w:line="360" w:lineRule="auto"/>
        <w:rPr>
          <w:rFonts w:ascii="Times New Roman" w:hAnsi="Times New Roman" w:cs="Times New Roman"/>
          <w:color w:val="000000"/>
          <w:sz w:val="24"/>
          <w:szCs w:val="24"/>
        </w:rPr>
      </w:pPr>
      <w:r w:rsidRPr="00B91F1C">
        <w:rPr>
          <w:rFonts w:ascii="Times New Roman" w:hAnsi="Times New Roman" w:cs="Times New Roman"/>
          <w:color w:val="000000"/>
          <w:sz w:val="24"/>
          <w:szCs w:val="24"/>
        </w:rPr>
        <w:t>Dyrektywa nakłada obowiązek umożliwienia co najmniej jednokrotnego przedłużenia zezwolenia w celu pracy sezonowej, kiedy cudzoziemiec zachowuje prawo do pracy</w:t>
      </w:r>
      <w:r w:rsidR="00334F24" w:rsidRPr="00B91F1C">
        <w:rPr>
          <w:rFonts w:ascii="Times New Roman" w:hAnsi="Times New Roman" w:cs="Times New Roman"/>
          <w:color w:val="000000"/>
          <w:sz w:val="24"/>
          <w:szCs w:val="24"/>
        </w:rPr>
        <w:t>,</w:t>
      </w:r>
      <w:r w:rsidRPr="00B91F1C">
        <w:rPr>
          <w:rFonts w:ascii="Times New Roman" w:hAnsi="Times New Roman" w:cs="Times New Roman"/>
          <w:color w:val="000000"/>
          <w:sz w:val="24"/>
          <w:szCs w:val="24"/>
        </w:rPr>
        <w:t xml:space="preserve"> oraz jednokrotnej zmiany pracodawcy bez konieczności opuszczania przez cudzoziemca kraju przyjmującego, jeżeli będzie się to mieściło w maksymalnym okresie pracy sezonowej. Jednocześnie jednak nałożony jest obowiązek weryfikacji, czy nadal spełnione są warunki wydania zezwolenia na pracę sezonową. Spełnienie tych wymogów jest bardzo trudne w kontekście specyfiki pracy sezonowej, która znacznie bardziej niż inne rodzaje prac musi być wykonana w określonym czasie. Istnieje zatem potrzeba, aby procedura sprawdzenia przebiegła sprawnie tak, aby cudzoziemiec mógł w najszybszym możliwym terminie podjąć pracę. Realizacja tego wymogu jest jednak niezwykle trudna w związku z ograniczeniami proceduralnymi</w:t>
      </w:r>
      <w:r w:rsidR="007A7CBB" w:rsidRPr="00B91F1C">
        <w:rPr>
          <w:rFonts w:ascii="Times New Roman" w:hAnsi="Times New Roman" w:cs="Times New Roman"/>
          <w:color w:val="000000"/>
          <w:sz w:val="24"/>
          <w:szCs w:val="24"/>
        </w:rPr>
        <w:t>, zwłaszcza w kwestii przedłużenia pobytu</w:t>
      </w:r>
      <w:r w:rsidRPr="00B91F1C">
        <w:rPr>
          <w:rFonts w:ascii="Times New Roman" w:hAnsi="Times New Roman" w:cs="Times New Roman"/>
          <w:color w:val="000000"/>
          <w:sz w:val="24"/>
          <w:szCs w:val="24"/>
        </w:rPr>
        <w:t xml:space="preserve">. </w:t>
      </w:r>
    </w:p>
    <w:p w:rsidR="00973A4A" w:rsidRPr="00B91F1C" w:rsidRDefault="00973A4A" w:rsidP="00B91F1C">
      <w:pPr>
        <w:spacing w:line="360" w:lineRule="auto"/>
        <w:rPr>
          <w:rFonts w:ascii="Times New Roman" w:hAnsi="Times New Roman" w:cs="Times New Roman"/>
          <w:color w:val="000000"/>
          <w:sz w:val="24"/>
          <w:szCs w:val="24"/>
        </w:rPr>
      </w:pPr>
      <w:r w:rsidRPr="00B91F1C">
        <w:rPr>
          <w:rFonts w:ascii="Times New Roman" w:hAnsi="Times New Roman" w:cs="Times New Roman"/>
          <w:color w:val="000000"/>
          <w:sz w:val="24"/>
          <w:szCs w:val="24"/>
        </w:rPr>
        <w:t xml:space="preserve">W przypadku kontynuowania </w:t>
      </w:r>
      <w:r w:rsidR="007A7CBB" w:rsidRPr="00B91F1C">
        <w:rPr>
          <w:rFonts w:ascii="Times New Roman" w:hAnsi="Times New Roman" w:cs="Times New Roman"/>
          <w:color w:val="000000"/>
          <w:sz w:val="24"/>
          <w:szCs w:val="24"/>
        </w:rPr>
        <w:t xml:space="preserve">pracy u tego samego pracodawcy </w:t>
      </w:r>
      <w:r w:rsidRPr="00B91F1C">
        <w:rPr>
          <w:rFonts w:ascii="Times New Roman" w:hAnsi="Times New Roman" w:cs="Times New Roman"/>
          <w:color w:val="000000"/>
          <w:sz w:val="24"/>
          <w:szCs w:val="24"/>
        </w:rPr>
        <w:t xml:space="preserve">dyrektywa nakłada obowiązek umożliwienia cudzoziemcowi pracy w trakcie trwania procedury. </w:t>
      </w:r>
      <w:r w:rsidR="00B91F1C">
        <w:rPr>
          <w:rFonts w:ascii="Times New Roman" w:hAnsi="Times New Roman" w:cs="Times New Roman"/>
          <w:color w:val="000000"/>
          <w:sz w:val="24"/>
          <w:szCs w:val="24"/>
        </w:rPr>
        <w:t>W</w:t>
      </w:r>
      <w:r w:rsidR="00285932">
        <w:rPr>
          <w:rFonts w:ascii="Times New Roman" w:hAnsi="Times New Roman" w:cs="Times New Roman"/>
          <w:color w:val="000000"/>
          <w:sz w:val="24"/>
          <w:szCs w:val="24"/>
        </w:rPr>
        <w:t> </w:t>
      </w:r>
      <w:r w:rsidR="00142AB7" w:rsidRPr="00B91F1C">
        <w:rPr>
          <w:rFonts w:ascii="Times New Roman" w:hAnsi="Times New Roman" w:cs="Times New Roman"/>
          <w:color w:val="000000"/>
          <w:sz w:val="24"/>
          <w:szCs w:val="24"/>
        </w:rPr>
        <w:t>przypadku gdy praca miałaby być kontynuowana na tych samych warunkach co poprzednio, zasadne jest stosowanie prostej procedury zmiany terminu, bez przeprowadzania testu rynku pracy, nawet jeśli było to wcześniej wymagane.</w:t>
      </w:r>
      <w:r w:rsidR="00B91F1C">
        <w:rPr>
          <w:rFonts w:ascii="Times New Roman" w:hAnsi="Times New Roman" w:cs="Times New Roman"/>
          <w:color w:val="000000"/>
          <w:sz w:val="24"/>
          <w:szCs w:val="24"/>
        </w:rPr>
        <w:t xml:space="preserve"> Jednak w</w:t>
      </w:r>
      <w:r w:rsidR="00285932">
        <w:rPr>
          <w:rFonts w:ascii="Times New Roman" w:hAnsi="Times New Roman" w:cs="Times New Roman"/>
          <w:color w:val="000000"/>
          <w:sz w:val="24"/>
          <w:szCs w:val="24"/>
        </w:rPr>
        <w:t> </w:t>
      </w:r>
      <w:r w:rsidRPr="00B91F1C">
        <w:rPr>
          <w:rFonts w:ascii="Times New Roman" w:hAnsi="Times New Roman" w:cs="Times New Roman"/>
          <w:color w:val="000000"/>
          <w:sz w:val="24"/>
          <w:szCs w:val="24"/>
        </w:rPr>
        <w:t xml:space="preserve">sytuacji gdy istnieje podejrzenie, że </w:t>
      </w:r>
      <w:r w:rsidR="00142AB7" w:rsidRPr="00B91F1C">
        <w:rPr>
          <w:rFonts w:ascii="Times New Roman" w:hAnsi="Times New Roman" w:cs="Times New Roman"/>
          <w:color w:val="000000"/>
          <w:sz w:val="24"/>
          <w:szCs w:val="24"/>
        </w:rPr>
        <w:t>wskazane</w:t>
      </w:r>
      <w:r w:rsidRPr="00B91F1C">
        <w:rPr>
          <w:rFonts w:ascii="Times New Roman" w:hAnsi="Times New Roman" w:cs="Times New Roman"/>
          <w:color w:val="000000"/>
          <w:sz w:val="24"/>
          <w:szCs w:val="24"/>
        </w:rPr>
        <w:t xml:space="preserve"> warunki nie są respektowane, organ będzie</w:t>
      </w:r>
      <w:r w:rsidR="003D22F6" w:rsidRPr="00B91F1C">
        <w:rPr>
          <w:rFonts w:ascii="Times New Roman" w:hAnsi="Times New Roman" w:cs="Times New Roman"/>
          <w:color w:val="000000"/>
          <w:sz w:val="24"/>
          <w:szCs w:val="24"/>
        </w:rPr>
        <w:t xml:space="preserve"> mógł</w:t>
      </w:r>
      <w:r w:rsidRPr="00B91F1C">
        <w:rPr>
          <w:rFonts w:ascii="Times New Roman" w:hAnsi="Times New Roman" w:cs="Times New Roman"/>
          <w:color w:val="000000"/>
          <w:sz w:val="24"/>
          <w:szCs w:val="24"/>
        </w:rPr>
        <w:t xml:space="preserve"> </w:t>
      </w:r>
      <w:r w:rsidR="003D22F6" w:rsidRPr="00B91F1C">
        <w:rPr>
          <w:rFonts w:ascii="Times New Roman" w:hAnsi="Times New Roman" w:cs="Times New Roman"/>
          <w:color w:val="000000"/>
          <w:sz w:val="24"/>
          <w:szCs w:val="24"/>
        </w:rPr>
        <w:t>po</w:t>
      </w:r>
      <w:r w:rsidRPr="00B91F1C">
        <w:rPr>
          <w:rFonts w:ascii="Times New Roman" w:hAnsi="Times New Roman" w:cs="Times New Roman"/>
          <w:color w:val="000000"/>
          <w:sz w:val="24"/>
          <w:szCs w:val="24"/>
        </w:rPr>
        <w:t>informowa</w:t>
      </w:r>
      <w:r w:rsidR="003D22F6" w:rsidRPr="00B91F1C">
        <w:rPr>
          <w:rFonts w:ascii="Times New Roman" w:hAnsi="Times New Roman" w:cs="Times New Roman"/>
          <w:color w:val="000000"/>
          <w:sz w:val="24"/>
          <w:szCs w:val="24"/>
        </w:rPr>
        <w:t>ć</w:t>
      </w:r>
      <w:r w:rsidRPr="00B91F1C">
        <w:rPr>
          <w:rFonts w:ascii="Times New Roman" w:hAnsi="Times New Roman" w:cs="Times New Roman"/>
          <w:color w:val="000000"/>
          <w:sz w:val="24"/>
          <w:szCs w:val="24"/>
        </w:rPr>
        <w:t xml:space="preserve"> PIP i ZUS w celu przeprowadzenia kontroli. Rozwiązanie takie daje możliwość reakcji organu na niepokojącą sy</w:t>
      </w:r>
      <w:r w:rsidR="00B91F1C">
        <w:rPr>
          <w:rFonts w:ascii="Times New Roman" w:hAnsi="Times New Roman" w:cs="Times New Roman"/>
          <w:color w:val="000000"/>
          <w:sz w:val="24"/>
          <w:szCs w:val="24"/>
        </w:rPr>
        <w:t>tuację, a także nie wiąże się z</w:t>
      </w:r>
      <w:r w:rsidR="00285932">
        <w:rPr>
          <w:rFonts w:ascii="Times New Roman" w:hAnsi="Times New Roman" w:cs="Times New Roman"/>
          <w:color w:val="000000"/>
          <w:sz w:val="24"/>
          <w:szCs w:val="24"/>
        </w:rPr>
        <w:t> </w:t>
      </w:r>
      <w:r w:rsidRPr="00B91F1C">
        <w:rPr>
          <w:rFonts w:ascii="Times New Roman" w:hAnsi="Times New Roman" w:cs="Times New Roman"/>
          <w:color w:val="000000"/>
          <w:sz w:val="24"/>
          <w:szCs w:val="24"/>
        </w:rPr>
        <w:t xml:space="preserve">karą dla cudzoziemca, od którego sytuacja ta nie zależy. </w:t>
      </w:r>
    </w:p>
    <w:p w:rsidR="007A7CBB" w:rsidRPr="00B91F1C" w:rsidRDefault="00973A4A" w:rsidP="00B91F1C">
      <w:pPr>
        <w:spacing w:line="360" w:lineRule="auto"/>
        <w:rPr>
          <w:rFonts w:ascii="Times New Roman" w:hAnsi="Times New Roman" w:cs="Times New Roman"/>
          <w:color w:val="000000"/>
          <w:sz w:val="24"/>
          <w:szCs w:val="24"/>
        </w:rPr>
      </w:pPr>
      <w:r w:rsidRPr="00B91F1C">
        <w:rPr>
          <w:rFonts w:ascii="Times New Roman" w:hAnsi="Times New Roman" w:cs="Times New Roman"/>
          <w:color w:val="000000"/>
          <w:sz w:val="24"/>
          <w:szCs w:val="24"/>
        </w:rPr>
        <w:lastRenderedPageBreak/>
        <w:t xml:space="preserve">W przypadku zmiany warunków wykonywania pracy konieczne będzie </w:t>
      </w:r>
      <w:r w:rsidR="007A7CBB" w:rsidRPr="00B91F1C">
        <w:rPr>
          <w:rFonts w:ascii="Times New Roman" w:hAnsi="Times New Roman" w:cs="Times New Roman"/>
          <w:color w:val="000000"/>
          <w:sz w:val="24"/>
          <w:szCs w:val="24"/>
        </w:rPr>
        <w:t>ich ponowne sprawdzenie. Cudzoziemiec będzie jednak uprawniony do wykonyw</w:t>
      </w:r>
      <w:r w:rsidR="00B91F1C">
        <w:rPr>
          <w:rFonts w:ascii="Times New Roman" w:hAnsi="Times New Roman" w:cs="Times New Roman"/>
          <w:color w:val="000000"/>
          <w:sz w:val="24"/>
          <w:szCs w:val="24"/>
        </w:rPr>
        <w:t>ania pracy w</w:t>
      </w:r>
      <w:r w:rsidR="00285932">
        <w:rPr>
          <w:rFonts w:ascii="Times New Roman" w:hAnsi="Times New Roman" w:cs="Times New Roman"/>
          <w:color w:val="000000"/>
          <w:sz w:val="24"/>
          <w:szCs w:val="24"/>
        </w:rPr>
        <w:t> </w:t>
      </w:r>
      <w:r w:rsidR="00974985" w:rsidRPr="00B91F1C">
        <w:rPr>
          <w:rFonts w:ascii="Times New Roman" w:hAnsi="Times New Roman" w:cs="Times New Roman"/>
          <w:color w:val="000000"/>
          <w:sz w:val="24"/>
          <w:szCs w:val="24"/>
        </w:rPr>
        <w:t>trakcie procedury. Warunkiem będzie jednak złożenie</w:t>
      </w:r>
      <w:r w:rsidR="007A7CBB" w:rsidRPr="00B91F1C">
        <w:rPr>
          <w:rFonts w:ascii="Times New Roman" w:hAnsi="Times New Roman" w:cs="Times New Roman"/>
          <w:color w:val="000000"/>
          <w:sz w:val="24"/>
          <w:szCs w:val="24"/>
        </w:rPr>
        <w:t xml:space="preserve"> wniosku o przedłużenie </w:t>
      </w:r>
      <w:r w:rsidR="00B13FA4" w:rsidRPr="00B91F1C">
        <w:rPr>
          <w:rFonts w:ascii="Times New Roman" w:hAnsi="Times New Roman" w:cs="Times New Roman"/>
          <w:color w:val="000000"/>
          <w:sz w:val="24"/>
          <w:szCs w:val="24"/>
        </w:rPr>
        <w:t>zezwolenia na pracę sezonową bez braków for</w:t>
      </w:r>
      <w:r w:rsidR="00B91F1C">
        <w:rPr>
          <w:rFonts w:ascii="Times New Roman" w:hAnsi="Times New Roman" w:cs="Times New Roman"/>
          <w:color w:val="000000"/>
          <w:sz w:val="24"/>
          <w:szCs w:val="24"/>
        </w:rPr>
        <w:t>malnych lub ich uzupełnienie. W</w:t>
      </w:r>
      <w:r w:rsidR="00285932">
        <w:rPr>
          <w:rFonts w:ascii="Times New Roman" w:hAnsi="Times New Roman" w:cs="Times New Roman"/>
          <w:color w:val="000000"/>
          <w:sz w:val="24"/>
          <w:szCs w:val="24"/>
        </w:rPr>
        <w:t> </w:t>
      </w:r>
      <w:r w:rsidR="00B13FA4" w:rsidRPr="00B91F1C">
        <w:rPr>
          <w:rFonts w:ascii="Times New Roman" w:hAnsi="Times New Roman" w:cs="Times New Roman"/>
          <w:color w:val="000000"/>
          <w:sz w:val="24"/>
          <w:szCs w:val="24"/>
        </w:rPr>
        <w:t xml:space="preserve">przypadku konieczności przedłużenia </w:t>
      </w:r>
      <w:r w:rsidR="00AE2F3D" w:rsidRPr="00B91F1C">
        <w:rPr>
          <w:rFonts w:ascii="Times New Roman" w:hAnsi="Times New Roman" w:cs="Times New Roman"/>
          <w:color w:val="000000"/>
          <w:sz w:val="24"/>
          <w:szCs w:val="24"/>
        </w:rPr>
        <w:t xml:space="preserve">także </w:t>
      </w:r>
      <w:r w:rsidR="00B13FA4" w:rsidRPr="00B91F1C">
        <w:rPr>
          <w:rFonts w:ascii="Times New Roman" w:hAnsi="Times New Roman" w:cs="Times New Roman"/>
          <w:color w:val="000000"/>
          <w:sz w:val="24"/>
          <w:szCs w:val="24"/>
        </w:rPr>
        <w:t xml:space="preserve">tytułu pobytowego, zgodnie z ogólnymi obecnie obowiązującymi zasadami, będzie to możliwe </w:t>
      </w:r>
      <w:r w:rsidR="007A7CBB" w:rsidRPr="00B91F1C">
        <w:rPr>
          <w:rFonts w:ascii="Times New Roman" w:hAnsi="Times New Roman" w:cs="Times New Roman"/>
          <w:color w:val="000000"/>
          <w:sz w:val="24"/>
          <w:szCs w:val="24"/>
        </w:rPr>
        <w:t>najpóźniej w</w:t>
      </w:r>
      <w:r w:rsidR="00974985" w:rsidRPr="00B91F1C">
        <w:rPr>
          <w:rFonts w:ascii="Times New Roman" w:hAnsi="Times New Roman" w:cs="Times New Roman"/>
          <w:color w:val="000000"/>
          <w:sz w:val="24"/>
          <w:szCs w:val="24"/>
        </w:rPr>
        <w:t xml:space="preserve"> ostatnim dniu legalnego pobytu</w:t>
      </w:r>
      <w:r w:rsidR="00AE2F3D" w:rsidRPr="00B91F1C">
        <w:rPr>
          <w:rFonts w:ascii="Times New Roman" w:hAnsi="Times New Roman" w:cs="Times New Roman"/>
          <w:color w:val="000000"/>
          <w:sz w:val="24"/>
          <w:szCs w:val="24"/>
        </w:rPr>
        <w:t xml:space="preserve"> (na podstawie szczególnego zezwolenia na pobyt czasowy)</w:t>
      </w:r>
      <w:r w:rsidR="00974985" w:rsidRPr="00B91F1C">
        <w:rPr>
          <w:rFonts w:ascii="Times New Roman" w:hAnsi="Times New Roman" w:cs="Times New Roman"/>
          <w:color w:val="000000"/>
          <w:sz w:val="24"/>
          <w:szCs w:val="24"/>
        </w:rPr>
        <w:t xml:space="preserve">. </w:t>
      </w:r>
      <w:r w:rsidR="00B13FA4" w:rsidRPr="00B91F1C">
        <w:rPr>
          <w:rFonts w:ascii="Times New Roman" w:hAnsi="Times New Roman" w:cs="Times New Roman"/>
          <w:color w:val="000000"/>
          <w:sz w:val="24"/>
          <w:szCs w:val="24"/>
        </w:rPr>
        <w:t>K</w:t>
      </w:r>
      <w:r w:rsidR="007A7CBB" w:rsidRPr="00B91F1C">
        <w:rPr>
          <w:rFonts w:ascii="Times New Roman" w:hAnsi="Times New Roman" w:cs="Times New Roman"/>
          <w:color w:val="000000"/>
          <w:sz w:val="24"/>
          <w:szCs w:val="24"/>
        </w:rPr>
        <w:t xml:space="preserve">onieczne będzie </w:t>
      </w:r>
      <w:r w:rsidR="00B13FA4" w:rsidRPr="00B91F1C">
        <w:rPr>
          <w:rFonts w:ascii="Times New Roman" w:hAnsi="Times New Roman" w:cs="Times New Roman"/>
          <w:color w:val="000000"/>
          <w:sz w:val="24"/>
          <w:szCs w:val="24"/>
        </w:rPr>
        <w:t xml:space="preserve">jednak wcześniej </w:t>
      </w:r>
      <w:r w:rsidR="007A7CBB" w:rsidRPr="00B91F1C">
        <w:rPr>
          <w:rFonts w:ascii="Times New Roman" w:hAnsi="Times New Roman" w:cs="Times New Roman"/>
          <w:color w:val="000000"/>
          <w:sz w:val="24"/>
          <w:szCs w:val="24"/>
        </w:rPr>
        <w:t>uzyskani</w:t>
      </w:r>
      <w:r w:rsidR="00B13FA4" w:rsidRPr="00B91F1C">
        <w:rPr>
          <w:rFonts w:ascii="Times New Roman" w:hAnsi="Times New Roman" w:cs="Times New Roman"/>
          <w:color w:val="000000"/>
          <w:sz w:val="24"/>
          <w:szCs w:val="24"/>
        </w:rPr>
        <w:t>e</w:t>
      </w:r>
      <w:r w:rsidR="007A7CBB" w:rsidRPr="00B91F1C">
        <w:rPr>
          <w:rFonts w:ascii="Times New Roman" w:hAnsi="Times New Roman" w:cs="Times New Roman"/>
          <w:color w:val="000000"/>
          <w:sz w:val="24"/>
          <w:szCs w:val="24"/>
        </w:rPr>
        <w:t xml:space="preserve"> </w:t>
      </w:r>
      <w:r w:rsidR="00B7360F" w:rsidRPr="00B91F1C">
        <w:rPr>
          <w:rFonts w:ascii="Times New Roman" w:hAnsi="Times New Roman" w:cs="Times New Roman"/>
          <w:color w:val="000000"/>
          <w:sz w:val="24"/>
          <w:szCs w:val="24"/>
        </w:rPr>
        <w:t xml:space="preserve">przedłużenia </w:t>
      </w:r>
      <w:r w:rsidR="007A7CBB" w:rsidRPr="00B91F1C">
        <w:rPr>
          <w:rFonts w:ascii="Times New Roman" w:hAnsi="Times New Roman" w:cs="Times New Roman"/>
          <w:color w:val="000000"/>
          <w:sz w:val="24"/>
          <w:szCs w:val="24"/>
        </w:rPr>
        <w:t>zezwolenia na pracę</w:t>
      </w:r>
      <w:r w:rsidR="00B13FA4" w:rsidRPr="00B91F1C">
        <w:rPr>
          <w:rFonts w:ascii="Times New Roman" w:hAnsi="Times New Roman" w:cs="Times New Roman"/>
          <w:color w:val="000000"/>
          <w:sz w:val="24"/>
          <w:szCs w:val="24"/>
        </w:rPr>
        <w:t xml:space="preserve"> sezonową</w:t>
      </w:r>
      <w:r w:rsidR="007A7CBB" w:rsidRPr="00B91F1C">
        <w:rPr>
          <w:rFonts w:ascii="Times New Roman" w:hAnsi="Times New Roman" w:cs="Times New Roman"/>
          <w:color w:val="000000"/>
          <w:sz w:val="24"/>
          <w:szCs w:val="24"/>
        </w:rPr>
        <w:t>. Po złożeniu kompletnego wniosku cudzoziemiec</w:t>
      </w:r>
      <w:r w:rsidR="005C78D0" w:rsidRPr="00B91F1C">
        <w:rPr>
          <w:rFonts w:ascii="Times New Roman" w:hAnsi="Times New Roman" w:cs="Times New Roman"/>
          <w:color w:val="000000"/>
          <w:sz w:val="24"/>
          <w:szCs w:val="24"/>
        </w:rPr>
        <w:t xml:space="preserve"> aż do zakończenia procedury przedłużenia pobytu</w:t>
      </w:r>
      <w:r w:rsidR="007A7CBB" w:rsidRPr="00B91F1C">
        <w:rPr>
          <w:rFonts w:ascii="Times New Roman" w:hAnsi="Times New Roman" w:cs="Times New Roman"/>
          <w:color w:val="000000"/>
          <w:sz w:val="24"/>
          <w:szCs w:val="24"/>
        </w:rPr>
        <w:t xml:space="preserve"> będzie przebywał legalnie na podstawie stempla</w:t>
      </w:r>
      <w:r w:rsidR="00EC6888" w:rsidRPr="00B91F1C">
        <w:rPr>
          <w:rFonts w:ascii="Times New Roman" w:hAnsi="Times New Roman" w:cs="Times New Roman"/>
          <w:color w:val="000000"/>
          <w:sz w:val="24"/>
          <w:szCs w:val="24"/>
        </w:rPr>
        <w:t xml:space="preserve"> umieszczonego w dokumencie podróży</w:t>
      </w:r>
      <w:r w:rsidR="007A7CBB" w:rsidRPr="00B91F1C">
        <w:rPr>
          <w:rFonts w:ascii="Times New Roman" w:hAnsi="Times New Roman" w:cs="Times New Roman"/>
          <w:color w:val="000000"/>
          <w:sz w:val="24"/>
          <w:szCs w:val="24"/>
        </w:rPr>
        <w:t xml:space="preserve">, zgodnie z obowiązującymi przepisami. </w:t>
      </w:r>
    </w:p>
    <w:p w:rsidR="00832CFB" w:rsidRPr="00B91F1C" w:rsidRDefault="005C78D0" w:rsidP="00B91F1C">
      <w:pPr>
        <w:spacing w:line="360" w:lineRule="auto"/>
        <w:rPr>
          <w:rFonts w:ascii="Times New Roman" w:hAnsi="Times New Roman" w:cs="Times New Roman"/>
          <w:color w:val="000000"/>
          <w:sz w:val="24"/>
          <w:szCs w:val="24"/>
        </w:rPr>
      </w:pPr>
      <w:r w:rsidRPr="00B91F1C">
        <w:rPr>
          <w:rFonts w:ascii="Times New Roman" w:hAnsi="Times New Roman" w:cs="Times New Roman"/>
          <w:color w:val="000000"/>
          <w:sz w:val="24"/>
          <w:szCs w:val="24"/>
        </w:rPr>
        <w:t xml:space="preserve">W przypadku zmiany pracodawcy konieczne jest sprawdzenie wszystkich warunków zawartych w dyrektywie, co oznacza konieczność przeprowadzenia od nowa całej procedury. Dyrektywa nakłada obowiązek zapewnienia cudzoziemcowi możliwości pozostania na terytorium państwa przyjmującego w jej trakcie, nie musi </w:t>
      </w:r>
      <w:r w:rsidR="00613A37" w:rsidRPr="00B91F1C">
        <w:rPr>
          <w:rFonts w:ascii="Times New Roman" w:hAnsi="Times New Roman" w:cs="Times New Roman"/>
          <w:color w:val="000000"/>
          <w:sz w:val="24"/>
          <w:szCs w:val="24"/>
        </w:rPr>
        <w:t xml:space="preserve">on </w:t>
      </w:r>
      <w:r w:rsidRPr="00B91F1C">
        <w:rPr>
          <w:rFonts w:ascii="Times New Roman" w:hAnsi="Times New Roman" w:cs="Times New Roman"/>
          <w:color w:val="000000"/>
          <w:sz w:val="24"/>
          <w:szCs w:val="24"/>
        </w:rPr>
        <w:t>jednak posia</w:t>
      </w:r>
      <w:r w:rsidR="006F6754" w:rsidRPr="00B91F1C">
        <w:rPr>
          <w:rFonts w:ascii="Times New Roman" w:hAnsi="Times New Roman" w:cs="Times New Roman"/>
          <w:color w:val="000000"/>
          <w:sz w:val="24"/>
          <w:szCs w:val="24"/>
        </w:rPr>
        <w:t>dać prawa do wykonywania pracy.</w:t>
      </w:r>
      <w:r w:rsidRPr="00B91F1C">
        <w:rPr>
          <w:rFonts w:ascii="Times New Roman" w:hAnsi="Times New Roman" w:cs="Times New Roman"/>
          <w:color w:val="000000"/>
          <w:sz w:val="24"/>
          <w:szCs w:val="24"/>
        </w:rPr>
        <w:t xml:space="preserve"> Sprawdzenie warunków zatrudnienia wydaje się zasadne, nie ma również podstaw do rezygnacji z testu rynku pracy, </w:t>
      </w:r>
      <w:r w:rsidR="00C14A39" w:rsidRPr="00B91F1C">
        <w:rPr>
          <w:rFonts w:ascii="Times New Roman" w:hAnsi="Times New Roman" w:cs="Times New Roman"/>
          <w:color w:val="000000"/>
          <w:sz w:val="24"/>
          <w:szCs w:val="24"/>
        </w:rPr>
        <w:t xml:space="preserve">jeżeli </w:t>
      </w:r>
      <w:r w:rsidR="006F6754" w:rsidRPr="00B91F1C">
        <w:rPr>
          <w:rFonts w:ascii="Times New Roman" w:hAnsi="Times New Roman" w:cs="Times New Roman"/>
          <w:color w:val="000000"/>
          <w:sz w:val="24"/>
          <w:szCs w:val="24"/>
        </w:rPr>
        <w:t xml:space="preserve">wcześniej był </w:t>
      </w:r>
      <w:r w:rsidRPr="00B91F1C">
        <w:rPr>
          <w:rFonts w:ascii="Times New Roman" w:hAnsi="Times New Roman" w:cs="Times New Roman"/>
          <w:color w:val="000000"/>
          <w:sz w:val="24"/>
          <w:szCs w:val="24"/>
        </w:rPr>
        <w:t>on</w:t>
      </w:r>
      <w:r w:rsidR="006F6754" w:rsidRPr="00B91F1C">
        <w:rPr>
          <w:rFonts w:ascii="Times New Roman" w:hAnsi="Times New Roman" w:cs="Times New Roman"/>
          <w:color w:val="000000"/>
          <w:sz w:val="24"/>
          <w:szCs w:val="24"/>
        </w:rPr>
        <w:t xml:space="preserve"> wymagany</w:t>
      </w:r>
      <w:r w:rsidRPr="00B91F1C">
        <w:rPr>
          <w:rFonts w:ascii="Times New Roman" w:hAnsi="Times New Roman" w:cs="Times New Roman"/>
          <w:color w:val="000000"/>
          <w:sz w:val="24"/>
          <w:szCs w:val="24"/>
        </w:rPr>
        <w:t>. Następnie konieczne będzie uzyskani</w:t>
      </w:r>
      <w:r w:rsidR="00AE2F3D" w:rsidRPr="00B91F1C">
        <w:rPr>
          <w:rFonts w:ascii="Times New Roman" w:hAnsi="Times New Roman" w:cs="Times New Roman"/>
          <w:color w:val="000000"/>
          <w:sz w:val="24"/>
          <w:szCs w:val="24"/>
        </w:rPr>
        <w:t>e</w:t>
      </w:r>
      <w:r w:rsidRPr="00B91F1C">
        <w:rPr>
          <w:rFonts w:ascii="Times New Roman" w:hAnsi="Times New Roman" w:cs="Times New Roman"/>
          <w:color w:val="000000"/>
          <w:sz w:val="24"/>
          <w:szCs w:val="24"/>
        </w:rPr>
        <w:t xml:space="preserve"> </w:t>
      </w:r>
      <w:r w:rsidR="00B7360F" w:rsidRPr="00B91F1C">
        <w:rPr>
          <w:rFonts w:ascii="Times New Roman" w:hAnsi="Times New Roman" w:cs="Times New Roman"/>
          <w:color w:val="000000"/>
          <w:sz w:val="24"/>
          <w:szCs w:val="24"/>
        </w:rPr>
        <w:t xml:space="preserve">przedłużenia </w:t>
      </w:r>
      <w:r w:rsidRPr="00B91F1C">
        <w:rPr>
          <w:rFonts w:ascii="Times New Roman" w:hAnsi="Times New Roman" w:cs="Times New Roman"/>
          <w:color w:val="000000"/>
          <w:sz w:val="24"/>
          <w:szCs w:val="24"/>
        </w:rPr>
        <w:t xml:space="preserve">zezwolenia na pracę sezonową i na jego podstawie </w:t>
      </w:r>
      <w:r w:rsidR="00C14A39" w:rsidRPr="00B91F1C">
        <w:rPr>
          <w:rFonts w:ascii="Times New Roman" w:hAnsi="Times New Roman" w:cs="Times New Roman"/>
          <w:color w:val="000000"/>
          <w:sz w:val="24"/>
          <w:szCs w:val="24"/>
        </w:rPr>
        <w:t xml:space="preserve">uzyskanie </w:t>
      </w:r>
      <w:r w:rsidRPr="00B91F1C">
        <w:rPr>
          <w:rFonts w:ascii="Times New Roman" w:hAnsi="Times New Roman" w:cs="Times New Roman"/>
          <w:color w:val="000000"/>
          <w:sz w:val="24"/>
          <w:szCs w:val="24"/>
        </w:rPr>
        <w:t>podst</w:t>
      </w:r>
      <w:r w:rsidR="00B91F1C">
        <w:rPr>
          <w:rFonts w:ascii="Times New Roman" w:hAnsi="Times New Roman" w:cs="Times New Roman"/>
          <w:color w:val="000000"/>
          <w:sz w:val="24"/>
          <w:szCs w:val="24"/>
        </w:rPr>
        <w:t>awy pobytowej. Prawo do pracy w</w:t>
      </w:r>
      <w:r w:rsidR="00285932">
        <w:rPr>
          <w:rFonts w:ascii="Times New Roman" w:hAnsi="Times New Roman" w:cs="Times New Roman"/>
          <w:color w:val="000000"/>
          <w:sz w:val="24"/>
          <w:szCs w:val="24"/>
        </w:rPr>
        <w:t> </w:t>
      </w:r>
      <w:r w:rsidRPr="00B91F1C">
        <w:rPr>
          <w:rFonts w:ascii="Times New Roman" w:hAnsi="Times New Roman" w:cs="Times New Roman"/>
          <w:color w:val="000000"/>
          <w:sz w:val="24"/>
          <w:szCs w:val="24"/>
        </w:rPr>
        <w:t>trakcie procedury w praktyce oznaczało</w:t>
      </w:r>
      <w:r w:rsidR="00AE2F3D" w:rsidRPr="00B91F1C">
        <w:rPr>
          <w:rFonts w:ascii="Times New Roman" w:hAnsi="Times New Roman" w:cs="Times New Roman"/>
          <w:color w:val="000000"/>
          <w:sz w:val="24"/>
          <w:szCs w:val="24"/>
        </w:rPr>
        <w:t>by</w:t>
      </w:r>
      <w:r w:rsidRPr="00B91F1C">
        <w:rPr>
          <w:rFonts w:ascii="Times New Roman" w:hAnsi="Times New Roman" w:cs="Times New Roman"/>
          <w:color w:val="000000"/>
          <w:sz w:val="24"/>
          <w:szCs w:val="24"/>
        </w:rPr>
        <w:t>, iż</w:t>
      </w:r>
      <w:r w:rsidR="00C14A39" w:rsidRPr="00B91F1C">
        <w:rPr>
          <w:rFonts w:ascii="Times New Roman" w:hAnsi="Times New Roman" w:cs="Times New Roman"/>
          <w:color w:val="000000"/>
          <w:sz w:val="24"/>
          <w:szCs w:val="24"/>
        </w:rPr>
        <w:t xml:space="preserve"> ani</w:t>
      </w:r>
      <w:r w:rsidRPr="00B91F1C">
        <w:rPr>
          <w:rFonts w:ascii="Times New Roman" w:hAnsi="Times New Roman" w:cs="Times New Roman"/>
          <w:color w:val="000000"/>
          <w:sz w:val="24"/>
          <w:szCs w:val="24"/>
        </w:rPr>
        <w:t xml:space="preserve"> pracodawca</w:t>
      </w:r>
      <w:r w:rsidR="007253E3" w:rsidRPr="00B91F1C">
        <w:rPr>
          <w:rFonts w:ascii="Times New Roman" w:hAnsi="Times New Roman" w:cs="Times New Roman"/>
          <w:color w:val="000000"/>
          <w:sz w:val="24"/>
          <w:szCs w:val="24"/>
        </w:rPr>
        <w:t>,</w:t>
      </w:r>
      <w:r w:rsidRPr="00B91F1C">
        <w:rPr>
          <w:rFonts w:ascii="Times New Roman" w:hAnsi="Times New Roman" w:cs="Times New Roman"/>
          <w:color w:val="000000"/>
          <w:sz w:val="24"/>
          <w:szCs w:val="24"/>
        </w:rPr>
        <w:t xml:space="preserve"> ani cudzoziemiec nie </w:t>
      </w:r>
      <w:r w:rsidR="00C14A39" w:rsidRPr="00B91F1C">
        <w:rPr>
          <w:rFonts w:ascii="Times New Roman" w:hAnsi="Times New Roman" w:cs="Times New Roman"/>
          <w:color w:val="000000"/>
          <w:sz w:val="24"/>
          <w:szCs w:val="24"/>
        </w:rPr>
        <w:t xml:space="preserve">byliby zainteresowani, </w:t>
      </w:r>
      <w:r w:rsidRPr="00B91F1C">
        <w:rPr>
          <w:rFonts w:ascii="Times New Roman" w:hAnsi="Times New Roman" w:cs="Times New Roman"/>
          <w:color w:val="000000"/>
          <w:sz w:val="24"/>
          <w:szCs w:val="24"/>
        </w:rPr>
        <w:t>aby zakończyć procedurę, mogą</w:t>
      </w:r>
      <w:r w:rsidR="00C14A39" w:rsidRPr="00B91F1C">
        <w:rPr>
          <w:rFonts w:ascii="Times New Roman" w:hAnsi="Times New Roman" w:cs="Times New Roman"/>
          <w:color w:val="000000"/>
          <w:sz w:val="24"/>
          <w:szCs w:val="24"/>
        </w:rPr>
        <w:t>c</w:t>
      </w:r>
      <w:r w:rsidRPr="00B91F1C">
        <w:rPr>
          <w:rFonts w:ascii="Times New Roman" w:hAnsi="Times New Roman" w:cs="Times New Roman"/>
          <w:color w:val="000000"/>
          <w:sz w:val="24"/>
          <w:szCs w:val="24"/>
        </w:rPr>
        <w:t xml:space="preserve"> unikać współpracy z organem, np. odwlekając złożenie</w:t>
      </w:r>
      <w:r w:rsidR="007253E3" w:rsidRPr="00B91F1C">
        <w:rPr>
          <w:rFonts w:ascii="Times New Roman" w:hAnsi="Times New Roman" w:cs="Times New Roman"/>
          <w:color w:val="000000"/>
          <w:sz w:val="24"/>
          <w:szCs w:val="24"/>
        </w:rPr>
        <w:t xml:space="preserve"> lub </w:t>
      </w:r>
      <w:r w:rsidRPr="00B91F1C">
        <w:rPr>
          <w:rFonts w:ascii="Times New Roman" w:hAnsi="Times New Roman" w:cs="Times New Roman"/>
          <w:color w:val="000000"/>
          <w:sz w:val="24"/>
          <w:szCs w:val="24"/>
        </w:rPr>
        <w:t>uzupełnienie wymaganych dokumentów. Nawet w</w:t>
      </w:r>
      <w:r w:rsidR="00285932">
        <w:rPr>
          <w:rFonts w:ascii="Times New Roman" w:hAnsi="Times New Roman" w:cs="Times New Roman"/>
          <w:color w:val="000000"/>
          <w:sz w:val="24"/>
          <w:szCs w:val="24"/>
        </w:rPr>
        <w:t> </w:t>
      </w:r>
      <w:r w:rsidRPr="00B91F1C">
        <w:rPr>
          <w:rFonts w:ascii="Times New Roman" w:hAnsi="Times New Roman" w:cs="Times New Roman"/>
          <w:color w:val="000000"/>
          <w:sz w:val="24"/>
          <w:szCs w:val="24"/>
        </w:rPr>
        <w:t>przypadku odmowy wydania zezwolenia wciąż możli</w:t>
      </w:r>
      <w:r w:rsidR="00B91F1C">
        <w:rPr>
          <w:rFonts w:ascii="Times New Roman" w:hAnsi="Times New Roman" w:cs="Times New Roman"/>
          <w:color w:val="000000"/>
          <w:sz w:val="24"/>
          <w:szCs w:val="24"/>
        </w:rPr>
        <w:t>we będzie złożenie odwołania, a</w:t>
      </w:r>
      <w:r w:rsidR="00285932">
        <w:rPr>
          <w:rFonts w:ascii="Times New Roman" w:hAnsi="Times New Roman" w:cs="Times New Roman"/>
          <w:color w:val="000000"/>
          <w:sz w:val="24"/>
          <w:szCs w:val="24"/>
        </w:rPr>
        <w:t> </w:t>
      </w:r>
      <w:r w:rsidRPr="00B91F1C">
        <w:rPr>
          <w:rFonts w:ascii="Times New Roman" w:hAnsi="Times New Roman" w:cs="Times New Roman"/>
          <w:color w:val="000000"/>
          <w:sz w:val="24"/>
          <w:szCs w:val="24"/>
        </w:rPr>
        <w:t>tym samym cudzoziemiec utrzyma</w:t>
      </w:r>
      <w:r w:rsidR="00AE2F3D" w:rsidRPr="00B91F1C">
        <w:rPr>
          <w:rFonts w:ascii="Times New Roman" w:hAnsi="Times New Roman" w:cs="Times New Roman"/>
          <w:color w:val="000000"/>
          <w:sz w:val="24"/>
          <w:szCs w:val="24"/>
        </w:rPr>
        <w:t>łby</w:t>
      </w:r>
      <w:r w:rsidRPr="00B91F1C">
        <w:rPr>
          <w:rFonts w:ascii="Times New Roman" w:hAnsi="Times New Roman" w:cs="Times New Roman"/>
          <w:color w:val="000000"/>
          <w:sz w:val="24"/>
          <w:szCs w:val="24"/>
        </w:rPr>
        <w:t xml:space="preserve"> prawo do pracy. W celu uelastycznienia </w:t>
      </w:r>
      <w:r w:rsidR="00137925" w:rsidRPr="00B91F1C">
        <w:rPr>
          <w:rFonts w:ascii="Times New Roman" w:hAnsi="Times New Roman" w:cs="Times New Roman"/>
          <w:color w:val="000000"/>
          <w:sz w:val="24"/>
          <w:szCs w:val="24"/>
        </w:rPr>
        <w:t xml:space="preserve">procedury zdecydowano </w:t>
      </w:r>
      <w:r w:rsidR="00613A37" w:rsidRPr="00B91F1C">
        <w:rPr>
          <w:rFonts w:ascii="Times New Roman" w:hAnsi="Times New Roman" w:cs="Times New Roman"/>
          <w:color w:val="000000"/>
          <w:sz w:val="24"/>
          <w:szCs w:val="24"/>
        </w:rPr>
        <w:t xml:space="preserve">się </w:t>
      </w:r>
      <w:r w:rsidR="00137925" w:rsidRPr="00B91F1C">
        <w:rPr>
          <w:rFonts w:ascii="Times New Roman" w:hAnsi="Times New Roman" w:cs="Times New Roman"/>
          <w:color w:val="000000"/>
          <w:sz w:val="24"/>
          <w:szCs w:val="24"/>
        </w:rPr>
        <w:t xml:space="preserve">jednak </w:t>
      </w:r>
      <w:r w:rsidR="00613A37" w:rsidRPr="00B91F1C">
        <w:rPr>
          <w:rFonts w:ascii="Times New Roman" w:hAnsi="Times New Roman" w:cs="Times New Roman"/>
          <w:color w:val="000000"/>
          <w:sz w:val="24"/>
          <w:szCs w:val="24"/>
        </w:rPr>
        <w:t xml:space="preserve">na </w:t>
      </w:r>
      <w:r w:rsidR="00137925" w:rsidRPr="00B91F1C">
        <w:rPr>
          <w:rFonts w:ascii="Times New Roman" w:hAnsi="Times New Roman" w:cs="Times New Roman"/>
          <w:color w:val="000000"/>
          <w:sz w:val="24"/>
          <w:szCs w:val="24"/>
        </w:rPr>
        <w:t>dopuszczenie wykonywani</w:t>
      </w:r>
      <w:r w:rsidR="00613A37" w:rsidRPr="00B91F1C">
        <w:rPr>
          <w:rFonts w:ascii="Times New Roman" w:hAnsi="Times New Roman" w:cs="Times New Roman"/>
          <w:color w:val="000000"/>
          <w:sz w:val="24"/>
          <w:szCs w:val="24"/>
        </w:rPr>
        <w:t>a</w:t>
      </w:r>
      <w:r w:rsidR="00137925" w:rsidRPr="00B91F1C">
        <w:rPr>
          <w:rFonts w:ascii="Times New Roman" w:hAnsi="Times New Roman" w:cs="Times New Roman"/>
          <w:color w:val="000000"/>
          <w:sz w:val="24"/>
          <w:szCs w:val="24"/>
        </w:rPr>
        <w:t xml:space="preserve"> przez cudzoziemca pracy w procedurze przez okres</w:t>
      </w:r>
      <w:r w:rsidR="0028405D">
        <w:rPr>
          <w:rFonts w:ascii="Times New Roman" w:hAnsi="Times New Roman" w:cs="Times New Roman"/>
          <w:color w:val="000000"/>
          <w:sz w:val="24"/>
          <w:szCs w:val="24"/>
        </w:rPr>
        <w:t xml:space="preserve"> </w:t>
      </w:r>
      <w:r w:rsidR="006D2E3E" w:rsidRPr="00B91F1C">
        <w:rPr>
          <w:rFonts w:ascii="Times New Roman" w:hAnsi="Times New Roman" w:cs="Times New Roman"/>
          <w:color w:val="000000"/>
          <w:sz w:val="24"/>
          <w:szCs w:val="24"/>
        </w:rPr>
        <w:t xml:space="preserve">30 </w:t>
      </w:r>
      <w:r w:rsidR="00137925" w:rsidRPr="00B91F1C">
        <w:rPr>
          <w:rFonts w:ascii="Times New Roman" w:hAnsi="Times New Roman" w:cs="Times New Roman"/>
          <w:color w:val="000000"/>
          <w:sz w:val="24"/>
          <w:szCs w:val="24"/>
        </w:rPr>
        <w:t xml:space="preserve">dni od </w:t>
      </w:r>
      <w:r w:rsidR="00EB3753" w:rsidRPr="00B91F1C">
        <w:rPr>
          <w:rFonts w:ascii="Times New Roman" w:hAnsi="Times New Roman" w:cs="Times New Roman"/>
          <w:color w:val="000000"/>
          <w:sz w:val="24"/>
          <w:szCs w:val="24"/>
        </w:rPr>
        <w:t xml:space="preserve">dnia </w:t>
      </w:r>
      <w:r w:rsidR="00137925" w:rsidRPr="00B91F1C">
        <w:rPr>
          <w:rFonts w:ascii="Times New Roman" w:hAnsi="Times New Roman" w:cs="Times New Roman"/>
          <w:color w:val="000000"/>
          <w:sz w:val="24"/>
          <w:szCs w:val="24"/>
        </w:rPr>
        <w:t>złożenia wniosku.</w:t>
      </w:r>
      <w:r w:rsidR="00AE2F3D" w:rsidRPr="00B91F1C">
        <w:rPr>
          <w:rFonts w:ascii="Times New Roman" w:hAnsi="Times New Roman" w:cs="Times New Roman"/>
          <w:color w:val="000000"/>
          <w:sz w:val="24"/>
          <w:szCs w:val="24"/>
        </w:rPr>
        <w:t xml:space="preserve"> Okres ten </w:t>
      </w:r>
      <w:r w:rsidR="001108D8" w:rsidRPr="00B91F1C">
        <w:rPr>
          <w:rFonts w:ascii="Times New Roman" w:hAnsi="Times New Roman" w:cs="Times New Roman"/>
          <w:color w:val="000000"/>
          <w:sz w:val="24"/>
          <w:szCs w:val="24"/>
        </w:rPr>
        <w:t>jest</w:t>
      </w:r>
      <w:r w:rsidR="00446C8A" w:rsidRPr="00B91F1C">
        <w:rPr>
          <w:rFonts w:ascii="Times New Roman" w:hAnsi="Times New Roman" w:cs="Times New Roman"/>
          <w:color w:val="000000"/>
          <w:sz w:val="24"/>
          <w:szCs w:val="24"/>
        </w:rPr>
        <w:t xml:space="preserve"> spójny z terminem </w:t>
      </w:r>
      <w:r w:rsidR="00AE2F3D" w:rsidRPr="00B91F1C">
        <w:rPr>
          <w:rFonts w:ascii="Times New Roman" w:hAnsi="Times New Roman" w:cs="Times New Roman"/>
          <w:color w:val="000000"/>
          <w:sz w:val="24"/>
          <w:szCs w:val="24"/>
        </w:rPr>
        <w:t>na rozpatrzenie wniosku przez starostę</w:t>
      </w:r>
      <w:r w:rsidR="00446C8A" w:rsidRPr="00B91F1C">
        <w:rPr>
          <w:rFonts w:ascii="Times New Roman" w:hAnsi="Times New Roman" w:cs="Times New Roman"/>
          <w:color w:val="000000"/>
          <w:sz w:val="24"/>
          <w:szCs w:val="24"/>
        </w:rPr>
        <w:t>, nawet w postępowaniach wymagających wyjaśnienia</w:t>
      </w:r>
      <w:r w:rsidR="00AE2F3D" w:rsidRPr="00B91F1C">
        <w:rPr>
          <w:rFonts w:ascii="Times New Roman" w:hAnsi="Times New Roman" w:cs="Times New Roman"/>
          <w:color w:val="000000"/>
          <w:sz w:val="24"/>
          <w:szCs w:val="24"/>
        </w:rPr>
        <w:t xml:space="preserve">. </w:t>
      </w:r>
    </w:p>
    <w:p w:rsidR="0083794F" w:rsidRPr="00B91F1C" w:rsidRDefault="00137925" w:rsidP="00B91F1C">
      <w:pPr>
        <w:spacing w:line="360" w:lineRule="auto"/>
        <w:rPr>
          <w:rFonts w:ascii="Times New Roman" w:hAnsi="Times New Roman" w:cs="Times New Roman"/>
          <w:color w:val="000000"/>
          <w:sz w:val="24"/>
          <w:szCs w:val="24"/>
        </w:rPr>
      </w:pPr>
      <w:r w:rsidRPr="00B91F1C">
        <w:rPr>
          <w:rFonts w:ascii="Times New Roman" w:hAnsi="Times New Roman" w:cs="Times New Roman"/>
          <w:color w:val="000000"/>
          <w:sz w:val="24"/>
          <w:szCs w:val="24"/>
        </w:rPr>
        <w:t>Należy zaznaczyć, iż zezwolenie na prac</w:t>
      </w:r>
      <w:r w:rsidR="00613A37" w:rsidRPr="00B91F1C">
        <w:rPr>
          <w:rFonts w:ascii="Times New Roman" w:hAnsi="Times New Roman" w:cs="Times New Roman"/>
          <w:color w:val="000000"/>
          <w:sz w:val="24"/>
          <w:szCs w:val="24"/>
        </w:rPr>
        <w:t>ę sez</w:t>
      </w:r>
      <w:r w:rsidR="006C078D" w:rsidRPr="00B91F1C">
        <w:rPr>
          <w:rFonts w:ascii="Times New Roman" w:hAnsi="Times New Roman" w:cs="Times New Roman"/>
          <w:color w:val="000000"/>
          <w:sz w:val="24"/>
          <w:szCs w:val="24"/>
        </w:rPr>
        <w:t>o</w:t>
      </w:r>
      <w:r w:rsidR="00613A37" w:rsidRPr="00B91F1C">
        <w:rPr>
          <w:rFonts w:ascii="Times New Roman" w:hAnsi="Times New Roman" w:cs="Times New Roman"/>
          <w:color w:val="000000"/>
          <w:sz w:val="24"/>
          <w:szCs w:val="24"/>
        </w:rPr>
        <w:t>nową</w:t>
      </w:r>
      <w:r w:rsidRPr="00B91F1C">
        <w:rPr>
          <w:rFonts w:ascii="Times New Roman" w:hAnsi="Times New Roman" w:cs="Times New Roman"/>
          <w:color w:val="000000"/>
          <w:sz w:val="24"/>
          <w:szCs w:val="24"/>
        </w:rPr>
        <w:t xml:space="preserve"> będzie dopuszczało cudzoziemca do wykonywania pracy sezonowej bez wskazywania konkretnego rodzaju pracy. Na </w:t>
      </w:r>
      <w:r w:rsidR="00AE2F3D" w:rsidRPr="00B91F1C">
        <w:rPr>
          <w:rFonts w:ascii="Times New Roman" w:hAnsi="Times New Roman" w:cs="Times New Roman"/>
          <w:color w:val="000000"/>
          <w:sz w:val="24"/>
          <w:szCs w:val="24"/>
        </w:rPr>
        <w:t>podstawie</w:t>
      </w:r>
      <w:r w:rsidR="0028405D">
        <w:rPr>
          <w:rFonts w:ascii="Times New Roman" w:hAnsi="Times New Roman" w:cs="Times New Roman"/>
          <w:color w:val="000000"/>
          <w:sz w:val="24"/>
          <w:szCs w:val="24"/>
        </w:rPr>
        <w:t xml:space="preserve"> </w:t>
      </w:r>
      <w:r w:rsidRPr="00B91F1C">
        <w:rPr>
          <w:rFonts w:ascii="Times New Roman" w:hAnsi="Times New Roman" w:cs="Times New Roman"/>
          <w:color w:val="000000"/>
          <w:sz w:val="24"/>
          <w:szCs w:val="24"/>
        </w:rPr>
        <w:t>zezwoleni</w:t>
      </w:r>
      <w:r w:rsidR="00AE2F3D" w:rsidRPr="00B91F1C">
        <w:rPr>
          <w:rFonts w:ascii="Times New Roman" w:hAnsi="Times New Roman" w:cs="Times New Roman"/>
          <w:color w:val="000000"/>
          <w:sz w:val="24"/>
          <w:szCs w:val="24"/>
        </w:rPr>
        <w:t>a</w:t>
      </w:r>
      <w:r w:rsidRPr="00B91F1C">
        <w:rPr>
          <w:rFonts w:ascii="Times New Roman" w:hAnsi="Times New Roman" w:cs="Times New Roman"/>
          <w:color w:val="000000"/>
          <w:sz w:val="24"/>
          <w:szCs w:val="24"/>
        </w:rPr>
        <w:t xml:space="preserve"> cudzoziemiec będzie uprawniony do wykonywania na rzecz podmiotu powierzającego mu pracę wszystkich określonych w rozporządzeniu rodzajów pracy sezonowej</w:t>
      </w:r>
      <w:r w:rsidR="00AE2F3D" w:rsidRPr="00B91F1C">
        <w:rPr>
          <w:rFonts w:ascii="Times New Roman" w:hAnsi="Times New Roman" w:cs="Times New Roman"/>
          <w:color w:val="000000"/>
          <w:sz w:val="24"/>
          <w:szCs w:val="24"/>
        </w:rPr>
        <w:t>, jednakże z</w:t>
      </w:r>
      <w:r w:rsidR="00B91F1C">
        <w:rPr>
          <w:rFonts w:ascii="Times New Roman" w:hAnsi="Times New Roman" w:cs="Times New Roman"/>
          <w:color w:val="000000"/>
          <w:sz w:val="24"/>
          <w:szCs w:val="24"/>
        </w:rPr>
        <w:t xml:space="preserve"> zachowaniem innych warunków, </w:t>
      </w:r>
      <w:r w:rsidR="00B91F1C">
        <w:rPr>
          <w:rFonts w:ascii="Times New Roman" w:hAnsi="Times New Roman" w:cs="Times New Roman"/>
          <w:color w:val="000000"/>
          <w:sz w:val="24"/>
          <w:szCs w:val="24"/>
        </w:rPr>
        <w:lastRenderedPageBreak/>
        <w:t>w</w:t>
      </w:r>
      <w:r w:rsidR="00285932">
        <w:rPr>
          <w:rFonts w:ascii="Times New Roman" w:hAnsi="Times New Roman" w:cs="Times New Roman"/>
          <w:color w:val="000000"/>
          <w:sz w:val="24"/>
          <w:szCs w:val="24"/>
        </w:rPr>
        <w:t> </w:t>
      </w:r>
      <w:r w:rsidR="00AE2F3D" w:rsidRPr="00B91F1C">
        <w:rPr>
          <w:rFonts w:ascii="Times New Roman" w:hAnsi="Times New Roman" w:cs="Times New Roman"/>
          <w:color w:val="000000"/>
          <w:sz w:val="24"/>
          <w:szCs w:val="24"/>
        </w:rPr>
        <w:t>szczególności dot</w:t>
      </w:r>
      <w:r w:rsidR="007253E3" w:rsidRPr="00B91F1C">
        <w:rPr>
          <w:rFonts w:ascii="Times New Roman" w:hAnsi="Times New Roman" w:cs="Times New Roman"/>
          <w:color w:val="000000"/>
          <w:sz w:val="24"/>
          <w:szCs w:val="24"/>
        </w:rPr>
        <w:t>yczących</w:t>
      </w:r>
      <w:r w:rsidR="00AE2F3D" w:rsidRPr="00B91F1C">
        <w:rPr>
          <w:rFonts w:ascii="Times New Roman" w:hAnsi="Times New Roman" w:cs="Times New Roman"/>
          <w:color w:val="000000"/>
          <w:sz w:val="24"/>
          <w:szCs w:val="24"/>
        </w:rPr>
        <w:t xml:space="preserve"> wynagrodzenia</w:t>
      </w:r>
      <w:r w:rsidRPr="00B91F1C">
        <w:rPr>
          <w:rFonts w:ascii="Times New Roman" w:hAnsi="Times New Roman" w:cs="Times New Roman"/>
          <w:color w:val="000000"/>
          <w:sz w:val="24"/>
          <w:szCs w:val="24"/>
        </w:rPr>
        <w:t xml:space="preserve">. </w:t>
      </w:r>
      <w:r w:rsidR="00AE2F3D" w:rsidRPr="00B91F1C">
        <w:rPr>
          <w:rFonts w:ascii="Times New Roman" w:hAnsi="Times New Roman" w:cs="Times New Roman"/>
          <w:color w:val="000000"/>
          <w:sz w:val="24"/>
          <w:szCs w:val="24"/>
        </w:rPr>
        <w:t>Jest to istotne uł</w:t>
      </w:r>
      <w:r w:rsidR="00B91F1C">
        <w:rPr>
          <w:rFonts w:ascii="Times New Roman" w:hAnsi="Times New Roman" w:cs="Times New Roman"/>
          <w:color w:val="000000"/>
          <w:sz w:val="24"/>
          <w:szCs w:val="24"/>
        </w:rPr>
        <w:t>atwienie w porównaniu z</w:t>
      </w:r>
      <w:r w:rsidR="00285932">
        <w:rPr>
          <w:rFonts w:ascii="Times New Roman" w:hAnsi="Times New Roman" w:cs="Times New Roman"/>
          <w:color w:val="000000"/>
          <w:sz w:val="24"/>
          <w:szCs w:val="24"/>
        </w:rPr>
        <w:t> </w:t>
      </w:r>
      <w:r w:rsidR="00AE2F3D" w:rsidRPr="00B91F1C">
        <w:rPr>
          <w:rFonts w:ascii="Times New Roman" w:hAnsi="Times New Roman" w:cs="Times New Roman"/>
          <w:color w:val="000000"/>
          <w:sz w:val="24"/>
          <w:szCs w:val="24"/>
        </w:rPr>
        <w:t xml:space="preserve">przepisami dotyczącymi zezwoleń na pracę. </w:t>
      </w:r>
      <w:r w:rsidR="00DF7E46" w:rsidRPr="00B91F1C">
        <w:rPr>
          <w:rFonts w:ascii="Times New Roman" w:hAnsi="Times New Roman" w:cs="Times New Roman"/>
          <w:color w:val="000000"/>
          <w:sz w:val="24"/>
          <w:szCs w:val="24"/>
        </w:rPr>
        <w:t xml:space="preserve">Jednocześnie </w:t>
      </w:r>
      <w:r w:rsidR="00B91F1C">
        <w:rPr>
          <w:rFonts w:ascii="Times New Roman" w:hAnsi="Times New Roman" w:cs="Times New Roman"/>
          <w:color w:val="000000"/>
          <w:sz w:val="24"/>
          <w:szCs w:val="24"/>
        </w:rPr>
        <w:t>–</w:t>
      </w:r>
      <w:r w:rsidR="00DF7E46" w:rsidRPr="00B91F1C">
        <w:rPr>
          <w:rFonts w:ascii="Times New Roman" w:hAnsi="Times New Roman" w:cs="Times New Roman"/>
          <w:color w:val="000000"/>
          <w:sz w:val="24"/>
          <w:szCs w:val="24"/>
        </w:rPr>
        <w:t xml:space="preserve"> </w:t>
      </w:r>
      <w:r w:rsidR="00D45E7C" w:rsidRPr="00B91F1C">
        <w:rPr>
          <w:rFonts w:ascii="Times New Roman" w:hAnsi="Times New Roman" w:cs="Times New Roman"/>
          <w:color w:val="000000"/>
          <w:sz w:val="24"/>
          <w:szCs w:val="24"/>
        </w:rPr>
        <w:t xml:space="preserve">w </w:t>
      </w:r>
      <w:r w:rsidR="002B53C9" w:rsidRPr="00B91F1C">
        <w:rPr>
          <w:rFonts w:ascii="Times New Roman" w:hAnsi="Times New Roman" w:cs="Times New Roman"/>
          <w:color w:val="000000"/>
          <w:sz w:val="24"/>
          <w:szCs w:val="24"/>
        </w:rPr>
        <w:t>odpowiedzi na postulaty</w:t>
      </w:r>
      <w:r w:rsidR="00772FDE" w:rsidRPr="00B91F1C">
        <w:rPr>
          <w:rFonts w:ascii="Times New Roman" w:hAnsi="Times New Roman" w:cs="Times New Roman"/>
          <w:color w:val="000000"/>
          <w:sz w:val="24"/>
          <w:szCs w:val="24"/>
        </w:rPr>
        <w:t xml:space="preserve"> Ministra Rozwoju </w:t>
      </w:r>
      <w:r w:rsidR="009C2A27" w:rsidRPr="00B91F1C">
        <w:rPr>
          <w:rFonts w:ascii="Times New Roman" w:hAnsi="Times New Roman" w:cs="Times New Roman"/>
          <w:color w:val="000000"/>
          <w:sz w:val="24"/>
          <w:szCs w:val="24"/>
        </w:rPr>
        <w:t xml:space="preserve">i Finansów </w:t>
      </w:r>
      <w:r w:rsidR="00772FDE" w:rsidRPr="00B91F1C">
        <w:rPr>
          <w:rFonts w:ascii="Times New Roman" w:hAnsi="Times New Roman" w:cs="Times New Roman"/>
          <w:color w:val="000000"/>
          <w:sz w:val="24"/>
          <w:szCs w:val="24"/>
        </w:rPr>
        <w:t xml:space="preserve">oraz </w:t>
      </w:r>
      <w:r w:rsidR="002B53C9" w:rsidRPr="00B91F1C">
        <w:rPr>
          <w:rFonts w:ascii="Times New Roman" w:hAnsi="Times New Roman" w:cs="Times New Roman"/>
          <w:color w:val="000000"/>
          <w:sz w:val="24"/>
          <w:szCs w:val="24"/>
        </w:rPr>
        <w:t>rekomendacje</w:t>
      </w:r>
      <w:r w:rsidR="00D45E7C" w:rsidRPr="00B91F1C">
        <w:rPr>
          <w:rFonts w:ascii="Times New Roman" w:hAnsi="Times New Roman" w:cs="Times New Roman"/>
          <w:color w:val="000000"/>
          <w:sz w:val="24"/>
          <w:szCs w:val="24"/>
        </w:rPr>
        <w:t xml:space="preserve"> Rady Dialogu Społecznego </w:t>
      </w:r>
      <w:r w:rsidR="00B91F1C">
        <w:rPr>
          <w:rFonts w:ascii="Times New Roman" w:hAnsi="Times New Roman" w:cs="Times New Roman"/>
          <w:color w:val="000000"/>
          <w:sz w:val="24"/>
          <w:szCs w:val="24"/>
        </w:rPr>
        <w:t>–</w:t>
      </w:r>
      <w:r w:rsidR="00DF7E46" w:rsidRPr="00B91F1C">
        <w:rPr>
          <w:rFonts w:ascii="Times New Roman" w:hAnsi="Times New Roman" w:cs="Times New Roman"/>
          <w:color w:val="000000"/>
          <w:sz w:val="24"/>
          <w:szCs w:val="24"/>
        </w:rPr>
        <w:t xml:space="preserve"> </w:t>
      </w:r>
      <w:r w:rsidR="00992307" w:rsidRPr="00B91F1C">
        <w:rPr>
          <w:rFonts w:ascii="Times New Roman" w:hAnsi="Times New Roman" w:cs="Times New Roman"/>
          <w:color w:val="000000"/>
          <w:sz w:val="24"/>
          <w:szCs w:val="24"/>
        </w:rPr>
        <w:t>przewidziano</w:t>
      </w:r>
      <w:r w:rsidR="002B53C9" w:rsidRPr="00B91F1C">
        <w:rPr>
          <w:rFonts w:ascii="Times New Roman" w:hAnsi="Times New Roman" w:cs="Times New Roman"/>
          <w:color w:val="000000"/>
          <w:sz w:val="24"/>
          <w:szCs w:val="24"/>
        </w:rPr>
        <w:t xml:space="preserve"> dodatkowe</w:t>
      </w:r>
      <w:r w:rsidR="00772FDE" w:rsidRPr="00B91F1C">
        <w:rPr>
          <w:rFonts w:ascii="Times New Roman" w:hAnsi="Times New Roman" w:cs="Times New Roman"/>
          <w:color w:val="000000"/>
          <w:sz w:val="24"/>
          <w:szCs w:val="24"/>
        </w:rPr>
        <w:t xml:space="preserve"> ułatwienia </w:t>
      </w:r>
      <w:r w:rsidR="00374D9D" w:rsidRPr="00B91F1C">
        <w:rPr>
          <w:rFonts w:ascii="Times New Roman" w:hAnsi="Times New Roman" w:cs="Times New Roman"/>
          <w:color w:val="000000"/>
          <w:sz w:val="24"/>
          <w:szCs w:val="24"/>
        </w:rPr>
        <w:t>dla obywateli wybranych</w:t>
      </w:r>
      <w:r w:rsidR="0028405D">
        <w:rPr>
          <w:rFonts w:ascii="Times New Roman" w:hAnsi="Times New Roman" w:cs="Times New Roman"/>
          <w:color w:val="000000"/>
          <w:sz w:val="24"/>
          <w:szCs w:val="24"/>
        </w:rPr>
        <w:t xml:space="preserve"> </w:t>
      </w:r>
      <w:r w:rsidR="00374D9D" w:rsidRPr="00B91F1C">
        <w:rPr>
          <w:rFonts w:ascii="Times New Roman" w:hAnsi="Times New Roman" w:cs="Times New Roman"/>
          <w:color w:val="000000"/>
          <w:sz w:val="24"/>
          <w:szCs w:val="24"/>
        </w:rPr>
        <w:t>6</w:t>
      </w:r>
      <w:r w:rsidR="00772FDE" w:rsidRPr="00B91F1C">
        <w:rPr>
          <w:rFonts w:ascii="Times New Roman" w:hAnsi="Times New Roman" w:cs="Times New Roman"/>
          <w:color w:val="000000"/>
          <w:sz w:val="24"/>
          <w:szCs w:val="24"/>
        </w:rPr>
        <w:t xml:space="preserve"> państw</w:t>
      </w:r>
      <w:r w:rsidR="002B53C9" w:rsidRPr="00B91F1C">
        <w:rPr>
          <w:rFonts w:ascii="Times New Roman" w:hAnsi="Times New Roman" w:cs="Times New Roman"/>
          <w:color w:val="000000"/>
          <w:sz w:val="24"/>
          <w:szCs w:val="24"/>
        </w:rPr>
        <w:t xml:space="preserve">. </w:t>
      </w:r>
      <w:r w:rsidR="00D80395" w:rsidRPr="00B91F1C">
        <w:rPr>
          <w:rFonts w:ascii="Times New Roman" w:hAnsi="Times New Roman" w:cs="Times New Roman"/>
          <w:color w:val="000000"/>
          <w:sz w:val="24"/>
          <w:szCs w:val="24"/>
        </w:rPr>
        <w:t xml:space="preserve">W celu zwiększenia elastyczności </w:t>
      </w:r>
      <w:r w:rsidR="005E2032" w:rsidRPr="00B91F1C">
        <w:rPr>
          <w:rFonts w:ascii="Times New Roman" w:hAnsi="Times New Roman" w:cs="Times New Roman"/>
          <w:color w:val="000000"/>
          <w:sz w:val="24"/>
          <w:szCs w:val="24"/>
        </w:rPr>
        <w:t xml:space="preserve">systemu </w:t>
      </w:r>
      <w:r w:rsidR="00CC106D" w:rsidRPr="00B91F1C">
        <w:rPr>
          <w:rFonts w:ascii="Times New Roman" w:hAnsi="Times New Roman" w:cs="Times New Roman"/>
          <w:color w:val="000000"/>
          <w:sz w:val="24"/>
          <w:szCs w:val="24"/>
        </w:rPr>
        <w:t>dopuszczania cudzoziemców do rynku pracy</w:t>
      </w:r>
      <w:r w:rsidR="00D80395" w:rsidRPr="00B91F1C">
        <w:rPr>
          <w:rFonts w:ascii="Times New Roman" w:hAnsi="Times New Roman" w:cs="Times New Roman"/>
          <w:color w:val="000000"/>
          <w:sz w:val="24"/>
          <w:szCs w:val="24"/>
        </w:rPr>
        <w:t xml:space="preserve"> w</w:t>
      </w:r>
      <w:r w:rsidR="00992307" w:rsidRPr="00B91F1C">
        <w:rPr>
          <w:rFonts w:ascii="Times New Roman" w:hAnsi="Times New Roman" w:cs="Times New Roman"/>
          <w:color w:val="000000"/>
          <w:sz w:val="24"/>
          <w:szCs w:val="24"/>
        </w:rPr>
        <w:t>prowadzon</w:t>
      </w:r>
      <w:r w:rsidR="00374D9D" w:rsidRPr="00B91F1C">
        <w:rPr>
          <w:rFonts w:ascii="Times New Roman" w:hAnsi="Times New Roman" w:cs="Times New Roman"/>
          <w:color w:val="000000"/>
          <w:sz w:val="24"/>
          <w:szCs w:val="24"/>
        </w:rPr>
        <w:t>o</w:t>
      </w:r>
      <w:r w:rsidR="002B53C9" w:rsidRPr="00B91F1C">
        <w:rPr>
          <w:rFonts w:ascii="Times New Roman" w:hAnsi="Times New Roman" w:cs="Times New Roman"/>
          <w:color w:val="000000"/>
          <w:sz w:val="24"/>
          <w:szCs w:val="24"/>
        </w:rPr>
        <w:t xml:space="preserve"> rozwiązanie </w:t>
      </w:r>
      <w:r w:rsidR="00992307" w:rsidRPr="00B91F1C">
        <w:rPr>
          <w:rFonts w:ascii="Times New Roman" w:hAnsi="Times New Roman" w:cs="Times New Roman"/>
          <w:color w:val="000000"/>
          <w:sz w:val="24"/>
          <w:szCs w:val="24"/>
        </w:rPr>
        <w:t>daj</w:t>
      </w:r>
      <w:r w:rsidR="00374D9D" w:rsidRPr="00B91F1C">
        <w:rPr>
          <w:rFonts w:ascii="Times New Roman" w:hAnsi="Times New Roman" w:cs="Times New Roman"/>
          <w:color w:val="000000"/>
          <w:sz w:val="24"/>
          <w:szCs w:val="24"/>
        </w:rPr>
        <w:t>ące</w:t>
      </w:r>
      <w:r w:rsidR="002B53C9" w:rsidRPr="00B91F1C">
        <w:rPr>
          <w:rFonts w:ascii="Times New Roman" w:hAnsi="Times New Roman" w:cs="Times New Roman"/>
          <w:color w:val="000000"/>
          <w:sz w:val="24"/>
          <w:szCs w:val="24"/>
        </w:rPr>
        <w:t xml:space="preserve"> możliwość powierzenia </w:t>
      </w:r>
      <w:r w:rsidR="00D239B9" w:rsidRPr="00B91F1C">
        <w:rPr>
          <w:rFonts w:ascii="Times New Roman" w:hAnsi="Times New Roman" w:cs="Times New Roman"/>
          <w:color w:val="000000"/>
          <w:sz w:val="24"/>
          <w:szCs w:val="24"/>
        </w:rPr>
        <w:t xml:space="preserve">cudzoziemcowi pracy innej niż praca sezonowa przez okres </w:t>
      </w:r>
      <w:r w:rsidR="006D2E3E" w:rsidRPr="00B91F1C">
        <w:rPr>
          <w:rFonts w:ascii="Times New Roman" w:hAnsi="Times New Roman" w:cs="Times New Roman"/>
          <w:color w:val="000000"/>
          <w:sz w:val="24"/>
          <w:szCs w:val="24"/>
        </w:rPr>
        <w:t>30</w:t>
      </w:r>
      <w:r w:rsidR="00D239B9" w:rsidRPr="00B91F1C">
        <w:rPr>
          <w:rFonts w:ascii="Times New Roman" w:hAnsi="Times New Roman" w:cs="Times New Roman"/>
          <w:color w:val="000000"/>
          <w:sz w:val="24"/>
          <w:szCs w:val="24"/>
        </w:rPr>
        <w:t xml:space="preserve"> dni w trakcie ważności posiadanego zezwolenia na prac</w:t>
      </w:r>
      <w:r w:rsidR="00DF7E46" w:rsidRPr="00B91F1C">
        <w:rPr>
          <w:rFonts w:ascii="Times New Roman" w:hAnsi="Times New Roman" w:cs="Times New Roman"/>
          <w:color w:val="000000"/>
          <w:sz w:val="24"/>
          <w:szCs w:val="24"/>
        </w:rPr>
        <w:t>ę</w:t>
      </w:r>
      <w:r w:rsidR="00D239B9" w:rsidRPr="00B91F1C">
        <w:rPr>
          <w:rFonts w:ascii="Times New Roman" w:hAnsi="Times New Roman" w:cs="Times New Roman"/>
          <w:color w:val="000000"/>
          <w:sz w:val="24"/>
          <w:szCs w:val="24"/>
        </w:rPr>
        <w:t xml:space="preserve"> sezonową bez potrzeby występowania o odrębne zezwolenie na pracę.</w:t>
      </w:r>
      <w:r w:rsidR="0028405D">
        <w:rPr>
          <w:rFonts w:ascii="Times New Roman" w:hAnsi="Times New Roman" w:cs="Times New Roman"/>
          <w:color w:val="000000"/>
          <w:sz w:val="24"/>
          <w:szCs w:val="24"/>
        </w:rPr>
        <w:t xml:space="preserve"> </w:t>
      </w:r>
      <w:r w:rsidR="00C77C69" w:rsidRPr="00B91F1C">
        <w:rPr>
          <w:rFonts w:ascii="Times New Roman" w:hAnsi="Times New Roman" w:cs="Times New Roman"/>
          <w:color w:val="000000"/>
          <w:sz w:val="24"/>
          <w:szCs w:val="24"/>
        </w:rPr>
        <w:t>Warunkiem</w:t>
      </w:r>
      <w:r w:rsidR="003F6236" w:rsidRPr="00B91F1C">
        <w:rPr>
          <w:rFonts w:ascii="Times New Roman" w:hAnsi="Times New Roman" w:cs="Times New Roman"/>
          <w:color w:val="000000"/>
          <w:sz w:val="24"/>
          <w:szCs w:val="24"/>
        </w:rPr>
        <w:t xml:space="preserve"> </w:t>
      </w:r>
      <w:r w:rsidR="00992307" w:rsidRPr="00B91F1C">
        <w:rPr>
          <w:rFonts w:ascii="Times New Roman" w:hAnsi="Times New Roman" w:cs="Times New Roman"/>
          <w:color w:val="000000"/>
          <w:sz w:val="24"/>
          <w:szCs w:val="24"/>
        </w:rPr>
        <w:t>skorzysta</w:t>
      </w:r>
      <w:r w:rsidR="00C77C69" w:rsidRPr="00B91F1C">
        <w:rPr>
          <w:rFonts w:ascii="Times New Roman" w:hAnsi="Times New Roman" w:cs="Times New Roman"/>
          <w:color w:val="000000"/>
          <w:sz w:val="24"/>
          <w:szCs w:val="24"/>
        </w:rPr>
        <w:t>nia</w:t>
      </w:r>
      <w:r w:rsidR="00992307" w:rsidRPr="00B91F1C">
        <w:rPr>
          <w:rFonts w:ascii="Times New Roman" w:hAnsi="Times New Roman" w:cs="Times New Roman"/>
          <w:color w:val="000000"/>
          <w:sz w:val="24"/>
          <w:szCs w:val="24"/>
        </w:rPr>
        <w:t xml:space="preserve"> </w:t>
      </w:r>
      <w:r w:rsidR="003F6236" w:rsidRPr="00B91F1C">
        <w:rPr>
          <w:rFonts w:ascii="Times New Roman" w:hAnsi="Times New Roman" w:cs="Times New Roman"/>
          <w:color w:val="000000"/>
          <w:sz w:val="24"/>
          <w:szCs w:val="24"/>
        </w:rPr>
        <w:t xml:space="preserve">z </w:t>
      </w:r>
      <w:r w:rsidR="00992307" w:rsidRPr="00B91F1C">
        <w:rPr>
          <w:rFonts w:ascii="Times New Roman" w:hAnsi="Times New Roman" w:cs="Times New Roman"/>
          <w:color w:val="000000"/>
          <w:sz w:val="24"/>
          <w:szCs w:val="24"/>
        </w:rPr>
        <w:t>tej możliwości</w:t>
      </w:r>
      <w:r w:rsidR="003F6236" w:rsidRPr="00B91F1C">
        <w:rPr>
          <w:rFonts w:ascii="Times New Roman" w:hAnsi="Times New Roman" w:cs="Times New Roman"/>
          <w:color w:val="000000"/>
          <w:sz w:val="24"/>
          <w:szCs w:val="24"/>
        </w:rPr>
        <w:t xml:space="preserve"> </w:t>
      </w:r>
      <w:r w:rsidR="00C77C69" w:rsidRPr="00B91F1C">
        <w:rPr>
          <w:rFonts w:ascii="Times New Roman" w:hAnsi="Times New Roman" w:cs="Times New Roman"/>
          <w:color w:val="000000"/>
          <w:sz w:val="24"/>
          <w:szCs w:val="24"/>
        </w:rPr>
        <w:t>będzie</w:t>
      </w:r>
      <w:r w:rsidR="00111729" w:rsidRPr="00B91F1C">
        <w:rPr>
          <w:rFonts w:ascii="Times New Roman" w:hAnsi="Times New Roman" w:cs="Times New Roman"/>
          <w:color w:val="000000"/>
          <w:sz w:val="24"/>
          <w:szCs w:val="24"/>
        </w:rPr>
        <w:t xml:space="preserve"> </w:t>
      </w:r>
      <w:r w:rsidR="00B56E87" w:rsidRPr="00B91F1C">
        <w:rPr>
          <w:rFonts w:ascii="Times New Roman" w:hAnsi="Times New Roman" w:cs="Times New Roman"/>
          <w:color w:val="000000"/>
          <w:sz w:val="24"/>
          <w:szCs w:val="24"/>
        </w:rPr>
        <w:t>zapewnieni</w:t>
      </w:r>
      <w:r w:rsidR="00C77C69" w:rsidRPr="00B91F1C">
        <w:rPr>
          <w:rFonts w:ascii="Times New Roman" w:hAnsi="Times New Roman" w:cs="Times New Roman"/>
          <w:color w:val="000000"/>
          <w:sz w:val="24"/>
          <w:szCs w:val="24"/>
        </w:rPr>
        <w:t>e</w:t>
      </w:r>
      <w:r w:rsidR="00B56E87" w:rsidRPr="00B91F1C">
        <w:rPr>
          <w:rFonts w:ascii="Times New Roman" w:hAnsi="Times New Roman" w:cs="Times New Roman"/>
          <w:color w:val="000000"/>
          <w:sz w:val="24"/>
          <w:szCs w:val="24"/>
        </w:rPr>
        <w:t xml:space="preserve"> cudzoziemcowi wynagrodzenia co najmniej na dotychczasowym poziomie</w:t>
      </w:r>
      <w:r w:rsidR="00C15FF6" w:rsidRPr="00B91F1C">
        <w:rPr>
          <w:rFonts w:ascii="Times New Roman" w:hAnsi="Times New Roman" w:cs="Times New Roman"/>
          <w:color w:val="000000"/>
          <w:sz w:val="24"/>
          <w:szCs w:val="24"/>
        </w:rPr>
        <w:t>.</w:t>
      </w:r>
      <w:r w:rsidR="00901299" w:rsidRPr="00B91F1C">
        <w:rPr>
          <w:rFonts w:ascii="Times New Roman" w:hAnsi="Times New Roman" w:cs="Times New Roman"/>
          <w:color w:val="000000"/>
          <w:sz w:val="24"/>
          <w:szCs w:val="24"/>
        </w:rPr>
        <w:t xml:space="preserve"> Możliwości takiej nie będą jednak miały </w:t>
      </w:r>
      <w:r w:rsidR="00824A01" w:rsidRPr="00B91F1C">
        <w:rPr>
          <w:rFonts w:ascii="Times New Roman" w:hAnsi="Times New Roman" w:cs="Times New Roman"/>
          <w:color w:val="000000"/>
          <w:sz w:val="24"/>
          <w:szCs w:val="24"/>
        </w:rPr>
        <w:t>podmioty (</w:t>
      </w:r>
      <w:r w:rsidR="00901299" w:rsidRPr="00B91F1C">
        <w:rPr>
          <w:rFonts w:ascii="Times New Roman" w:hAnsi="Times New Roman" w:cs="Times New Roman"/>
          <w:color w:val="000000"/>
          <w:sz w:val="24"/>
          <w:szCs w:val="24"/>
        </w:rPr>
        <w:t xml:space="preserve">agencje </w:t>
      </w:r>
      <w:r w:rsidR="00824A01" w:rsidRPr="00B91F1C">
        <w:rPr>
          <w:rFonts w:ascii="Times New Roman" w:hAnsi="Times New Roman" w:cs="Times New Roman"/>
          <w:color w:val="000000"/>
          <w:sz w:val="24"/>
          <w:szCs w:val="24"/>
        </w:rPr>
        <w:t>zatrudnienia) powierzające cudzoziemcowi wykonywanie pracy w charakterze pracownika tymczasowego</w:t>
      </w:r>
      <w:r w:rsidR="00901299" w:rsidRPr="00B91F1C">
        <w:rPr>
          <w:rFonts w:ascii="Times New Roman" w:hAnsi="Times New Roman" w:cs="Times New Roman"/>
          <w:color w:val="000000"/>
          <w:sz w:val="24"/>
          <w:szCs w:val="24"/>
        </w:rPr>
        <w:t>.</w:t>
      </w:r>
      <w:r w:rsidR="00B56E87" w:rsidRPr="00B91F1C">
        <w:rPr>
          <w:rFonts w:ascii="Times New Roman" w:hAnsi="Times New Roman" w:cs="Times New Roman"/>
          <w:color w:val="000000"/>
          <w:sz w:val="24"/>
          <w:szCs w:val="24"/>
        </w:rPr>
        <w:t xml:space="preserve"> </w:t>
      </w:r>
    </w:p>
    <w:p w:rsidR="00D707DD" w:rsidRPr="00B91F1C" w:rsidRDefault="00973A4A" w:rsidP="00B91F1C">
      <w:pPr>
        <w:spacing w:line="360" w:lineRule="auto"/>
        <w:rPr>
          <w:rFonts w:ascii="Times New Roman" w:hAnsi="Times New Roman" w:cs="Times New Roman"/>
          <w:color w:val="000000"/>
          <w:sz w:val="24"/>
          <w:szCs w:val="24"/>
        </w:rPr>
      </w:pPr>
      <w:r w:rsidRPr="00B91F1C">
        <w:rPr>
          <w:rFonts w:ascii="Times New Roman" w:hAnsi="Times New Roman" w:cs="Times New Roman"/>
          <w:color w:val="000000"/>
          <w:sz w:val="24"/>
          <w:szCs w:val="24"/>
        </w:rPr>
        <w:t xml:space="preserve">Trudność stanowi jednak </w:t>
      </w:r>
      <w:r w:rsidR="00AE2F3D" w:rsidRPr="00B91F1C">
        <w:rPr>
          <w:rFonts w:ascii="Times New Roman" w:hAnsi="Times New Roman" w:cs="Times New Roman"/>
          <w:color w:val="000000"/>
          <w:sz w:val="24"/>
          <w:szCs w:val="24"/>
        </w:rPr>
        <w:t xml:space="preserve">kwestia </w:t>
      </w:r>
      <w:r w:rsidRPr="00B91F1C">
        <w:rPr>
          <w:rFonts w:ascii="Times New Roman" w:hAnsi="Times New Roman" w:cs="Times New Roman"/>
          <w:color w:val="000000"/>
          <w:sz w:val="24"/>
          <w:szCs w:val="24"/>
        </w:rPr>
        <w:t xml:space="preserve">przedłużenia podstawy pobytowej cudzoziemca </w:t>
      </w:r>
      <w:r w:rsidR="00137925" w:rsidRPr="00B91F1C">
        <w:rPr>
          <w:rFonts w:ascii="Times New Roman" w:hAnsi="Times New Roman" w:cs="Times New Roman"/>
          <w:color w:val="000000"/>
          <w:sz w:val="24"/>
          <w:szCs w:val="24"/>
        </w:rPr>
        <w:t>na terytorium Polski. Wizy co do zasady nie są wydawane na terytorium kraju. Możliwoś</w:t>
      </w:r>
      <w:r w:rsidR="00613A37" w:rsidRPr="00B91F1C">
        <w:rPr>
          <w:rFonts w:ascii="Times New Roman" w:hAnsi="Times New Roman" w:cs="Times New Roman"/>
          <w:color w:val="000000"/>
          <w:sz w:val="24"/>
          <w:szCs w:val="24"/>
        </w:rPr>
        <w:t>ci</w:t>
      </w:r>
      <w:r w:rsidR="00137925" w:rsidRPr="00B91F1C">
        <w:rPr>
          <w:rFonts w:ascii="Times New Roman" w:hAnsi="Times New Roman" w:cs="Times New Roman"/>
          <w:color w:val="000000"/>
          <w:sz w:val="24"/>
          <w:szCs w:val="24"/>
        </w:rPr>
        <w:t xml:space="preserve"> przedłużenia wizy Schengen są jasno wskazane we Wspólnotowym Kodeksie Wizowym.</w:t>
      </w:r>
      <w:r w:rsidR="0028405D">
        <w:rPr>
          <w:rFonts w:ascii="Times New Roman" w:hAnsi="Times New Roman" w:cs="Times New Roman"/>
          <w:color w:val="000000"/>
          <w:sz w:val="24"/>
          <w:szCs w:val="24"/>
        </w:rPr>
        <w:t xml:space="preserve"> </w:t>
      </w:r>
      <w:r w:rsidRPr="00B91F1C">
        <w:rPr>
          <w:rFonts w:ascii="Times New Roman" w:hAnsi="Times New Roman" w:cs="Times New Roman"/>
          <w:color w:val="000000"/>
          <w:sz w:val="24"/>
          <w:szCs w:val="24"/>
        </w:rPr>
        <w:t xml:space="preserve">Zgodnie z motywem 33 </w:t>
      </w:r>
      <w:r w:rsidR="00613A37" w:rsidRPr="00B91F1C">
        <w:rPr>
          <w:rFonts w:ascii="Times New Roman" w:hAnsi="Times New Roman" w:cs="Times New Roman"/>
          <w:color w:val="000000"/>
          <w:sz w:val="24"/>
          <w:szCs w:val="24"/>
        </w:rPr>
        <w:t xml:space="preserve">dyrektywy </w:t>
      </w:r>
      <w:r w:rsidRPr="00B91F1C">
        <w:rPr>
          <w:rFonts w:ascii="Times New Roman" w:hAnsi="Times New Roman" w:cs="Times New Roman"/>
          <w:color w:val="000000"/>
          <w:sz w:val="24"/>
          <w:szCs w:val="24"/>
        </w:rPr>
        <w:t xml:space="preserve">wizę </w:t>
      </w:r>
      <w:r w:rsidR="00137925" w:rsidRPr="00B91F1C">
        <w:rPr>
          <w:rFonts w:ascii="Times New Roman" w:hAnsi="Times New Roman" w:cs="Times New Roman"/>
          <w:color w:val="000000"/>
          <w:sz w:val="24"/>
          <w:szCs w:val="24"/>
        </w:rPr>
        <w:t>Schengen</w:t>
      </w:r>
      <w:r w:rsidRPr="00B91F1C">
        <w:rPr>
          <w:rFonts w:ascii="Times New Roman" w:hAnsi="Times New Roman" w:cs="Times New Roman"/>
          <w:color w:val="000000"/>
          <w:sz w:val="24"/>
          <w:szCs w:val="24"/>
        </w:rPr>
        <w:t xml:space="preserve"> można zastąpić wizą krajową lub zezwoleniem dla pracownika sezonowego</w:t>
      </w:r>
      <w:r w:rsidR="00613A37" w:rsidRPr="00B91F1C">
        <w:rPr>
          <w:rFonts w:ascii="Times New Roman" w:hAnsi="Times New Roman" w:cs="Times New Roman"/>
          <w:color w:val="000000"/>
          <w:sz w:val="24"/>
          <w:szCs w:val="24"/>
        </w:rPr>
        <w:t>.</w:t>
      </w:r>
      <w:r w:rsidRPr="00B91F1C">
        <w:rPr>
          <w:rFonts w:ascii="Times New Roman" w:hAnsi="Times New Roman" w:cs="Times New Roman"/>
          <w:color w:val="000000"/>
          <w:sz w:val="24"/>
          <w:szCs w:val="24"/>
        </w:rPr>
        <w:t xml:space="preserve"> </w:t>
      </w:r>
      <w:r w:rsidR="00613A37" w:rsidRPr="00B91F1C">
        <w:rPr>
          <w:rFonts w:ascii="Times New Roman" w:hAnsi="Times New Roman" w:cs="Times New Roman"/>
          <w:color w:val="000000"/>
          <w:sz w:val="24"/>
          <w:szCs w:val="24"/>
        </w:rPr>
        <w:t xml:space="preserve">Zgodnie </w:t>
      </w:r>
      <w:r w:rsidR="00285932">
        <w:rPr>
          <w:rFonts w:ascii="Times New Roman" w:hAnsi="Times New Roman" w:cs="Times New Roman"/>
          <w:color w:val="000000"/>
          <w:sz w:val="24"/>
          <w:szCs w:val="24"/>
        </w:rPr>
        <w:t>z definicją zawartą w </w:t>
      </w:r>
      <w:r w:rsidRPr="00B91F1C">
        <w:rPr>
          <w:rFonts w:ascii="Times New Roman" w:hAnsi="Times New Roman" w:cs="Times New Roman"/>
          <w:color w:val="000000"/>
          <w:sz w:val="24"/>
          <w:szCs w:val="24"/>
        </w:rPr>
        <w:t xml:space="preserve">art. 3 </w:t>
      </w:r>
      <w:r w:rsidR="007253E3" w:rsidRPr="00B91F1C">
        <w:rPr>
          <w:rFonts w:ascii="Times New Roman" w:hAnsi="Times New Roman" w:cs="Times New Roman"/>
          <w:color w:val="000000"/>
          <w:sz w:val="24"/>
          <w:szCs w:val="24"/>
        </w:rPr>
        <w:t>lit.</w:t>
      </w:r>
      <w:r w:rsidRPr="00B91F1C">
        <w:rPr>
          <w:rFonts w:ascii="Times New Roman" w:hAnsi="Times New Roman" w:cs="Times New Roman"/>
          <w:color w:val="000000"/>
          <w:sz w:val="24"/>
          <w:szCs w:val="24"/>
        </w:rPr>
        <w:t xml:space="preserve"> d dyrektywy jest ono wydawane na co najmn</w:t>
      </w:r>
      <w:r w:rsidR="009C1857" w:rsidRPr="00B91F1C">
        <w:rPr>
          <w:rFonts w:ascii="Times New Roman" w:hAnsi="Times New Roman" w:cs="Times New Roman"/>
          <w:color w:val="000000"/>
          <w:sz w:val="24"/>
          <w:szCs w:val="24"/>
        </w:rPr>
        <w:t>iej 90 dni. Wiza krajowa,</w:t>
      </w:r>
      <w:r w:rsidRPr="00B91F1C">
        <w:rPr>
          <w:rFonts w:ascii="Times New Roman" w:hAnsi="Times New Roman" w:cs="Times New Roman"/>
          <w:color w:val="000000"/>
          <w:sz w:val="24"/>
          <w:szCs w:val="24"/>
        </w:rPr>
        <w:t xml:space="preserve"> co do zasady</w:t>
      </w:r>
      <w:r w:rsidR="009C1857" w:rsidRPr="00B91F1C">
        <w:rPr>
          <w:rFonts w:ascii="Times New Roman" w:hAnsi="Times New Roman" w:cs="Times New Roman"/>
          <w:color w:val="000000"/>
          <w:sz w:val="24"/>
          <w:szCs w:val="24"/>
        </w:rPr>
        <w:t>,</w:t>
      </w:r>
      <w:r w:rsidRPr="00B91F1C">
        <w:rPr>
          <w:rFonts w:ascii="Times New Roman" w:hAnsi="Times New Roman" w:cs="Times New Roman"/>
          <w:color w:val="000000"/>
          <w:sz w:val="24"/>
          <w:szCs w:val="24"/>
        </w:rPr>
        <w:t xml:space="preserve"> jest wydawana na okresy dłuższe niż 90 dni</w:t>
      </w:r>
      <w:r w:rsidR="00613A37" w:rsidRPr="00B91F1C">
        <w:rPr>
          <w:rFonts w:ascii="Times New Roman" w:hAnsi="Times New Roman" w:cs="Times New Roman"/>
          <w:color w:val="000000"/>
          <w:sz w:val="24"/>
          <w:szCs w:val="24"/>
        </w:rPr>
        <w:t>.</w:t>
      </w:r>
      <w:r w:rsidRPr="00B91F1C">
        <w:rPr>
          <w:rFonts w:ascii="Times New Roman" w:hAnsi="Times New Roman" w:cs="Times New Roman"/>
          <w:color w:val="000000"/>
          <w:sz w:val="24"/>
          <w:szCs w:val="24"/>
        </w:rPr>
        <w:t xml:space="preserve"> </w:t>
      </w:r>
      <w:r w:rsidR="00613A37" w:rsidRPr="00B91F1C">
        <w:rPr>
          <w:rFonts w:ascii="Times New Roman" w:hAnsi="Times New Roman" w:cs="Times New Roman"/>
          <w:color w:val="000000"/>
          <w:sz w:val="24"/>
          <w:szCs w:val="24"/>
        </w:rPr>
        <w:t xml:space="preserve">Oznacza </w:t>
      </w:r>
      <w:r w:rsidR="00285932">
        <w:rPr>
          <w:rFonts w:ascii="Times New Roman" w:hAnsi="Times New Roman" w:cs="Times New Roman"/>
          <w:color w:val="000000"/>
          <w:sz w:val="24"/>
          <w:szCs w:val="24"/>
        </w:rPr>
        <w:t>to, że bez zmiany w </w:t>
      </w:r>
      <w:r w:rsidRPr="00B91F1C">
        <w:rPr>
          <w:rFonts w:ascii="Times New Roman" w:hAnsi="Times New Roman" w:cs="Times New Roman"/>
          <w:color w:val="000000"/>
          <w:sz w:val="24"/>
          <w:szCs w:val="24"/>
        </w:rPr>
        <w:t>obecnie stosowanym systemie nie ma możliwości przedłużenia poby</w:t>
      </w:r>
      <w:r w:rsidR="006F6754" w:rsidRPr="00B91F1C">
        <w:rPr>
          <w:rFonts w:ascii="Times New Roman" w:hAnsi="Times New Roman" w:cs="Times New Roman"/>
          <w:color w:val="000000"/>
          <w:sz w:val="24"/>
          <w:szCs w:val="24"/>
        </w:rPr>
        <w:t>tu o okres krótszy</w:t>
      </w:r>
      <w:r w:rsidR="00EB3753" w:rsidRPr="00B91F1C">
        <w:rPr>
          <w:rFonts w:ascii="Times New Roman" w:hAnsi="Times New Roman" w:cs="Times New Roman"/>
          <w:color w:val="000000"/>
          <w:sz w:val="24"/>
          <w:szCs w:val="24"/>
        </w:rPr>
        <w:t>,</w:t>
      </w:r>
      <w:r w:rsidR="006F6754" w:rsidRPr="00B91F1C">
        <w:rPr>
          <w:rFonts w:ascii="Times New Roman" w:hAnsi="Times New Roman" w:cs="Times New Roman"/>
          <w:color w:val="000000"/>
          <w:sz w:val="24"/>
          <w:szCs w:val="24"/>
        </w:rPr>
        <w:t xml:space="preserve"> np. </w:t>
      </w:r>
      <w:r w:rsidR="00613A37" w:rsidRPr="00B91F1C">
        <w:rPr>
          <w:rFonts w:ascii="Times New Roman" w:hAnsi="Times New Roman" w:cs="Times New Roman"/>
          <w:color w:val="000000"/>
          <w:sz w:val="24"/>
          <w:szCs w:val="24"/>
        </w:rPr>
        <w:t xml:space="preserve">o </w:t>
      </w:r>
      <w:r w:rsidR="006F6754" w:rsidRPr="00B91F1C">
        <w:rPr>
          <w:rFonts w:ascii="Times New Roman" w:hAnsi="Times New Roman" w:cs="Times New Roman"/>
          <w:color w:val="000000"/>
          <w:sz w:val="24"/>
          <w:szCs w:val="24"/>
        </w:rPr>
        <w:t>dwa miesiące</w:t>
      </w:r>
      <w:r w:rsidRPr="00B91F1C">
        <w:rPr>
          <w:rFonts w:ascii="Times New Roman" w:hAnsi="Times New Roman" w:cs="Times New Roman"/>
          <w:color w:val="000000"/>
          <w:sz w:val="24"/>
          <w:szCs w:val="24"/>
        </w:rPr>
        <w:t xml:space="preserve">. </w:t>
      </w:r>
      <w:r w:rsidR="001D710E" w:rsidRPr="00B91F1C">
        <w:rPr>
          <w:rFonts w:ascii="Times New Roman" w:hAnsi="Times New Roman" w:cs="Times New Roman"/>
          <w:color w:val="000000"/>
          <w:sz w:val="24"/>
          <w:szCs w:val="24"/>
        </w:rPr>
        <w:t xml:space="preserve">Konieczne jest </w:t>
      </w:r>
      <w:r w:rsidR="009C1857" w:rsidRPr="00B91F1C">
        <w:rPr>
          <w:rFonts w:ascii="Times New Roman" w:hAnsi="Times New Roman" w:cs="Times New Roman"/>
          <w:color w:val="000000"/>
          <w:sz w:val="24"/>
          <w:szCs w:val="24"/>
        </w:rPr>
        <w:t>zatem wprowadzenie nowych rozwiązań</w:t>
      </w:r>
      <w:r w:rsidR="001D710E" w:rsidRPr="00B91F1C">
        <w:rPr>
          <w:rFonts w:ascii="Times New Roman" w:hAnsi="Times New Roman" w:cs="Times New Roman"/>
          <w:color w:val="000000"/>
          <w:sz w:val="24"/>
          <w:szCs w:val="24"/>
        </w:rPr>
        <w:t xml:space="preserve">, </w:t>
      </w:r>
      <w:r w:rsidR="009C1857" w:rsidRPr="00B91F1C">
        <w:rPr>
          <w:rFonts w:ascii="Times New Roman" w:hAnsi="Times New Roman" w:cs="Times New Roman"/>
          <w:color w:val="000000"/>
          <w:sz w:val="24"/>
          <w:szCs w:val="24"/>
        </w:rPr>
        <w:t>biorąc</w:t>
      </w:r>
      <w:r w:rsidR="006F6754" w:rsidRPr="00B91F1C">
        <w:rPr>
          <w:rFonts w:ascii="Times New Roman" w:hAnsi="Times New Roman" w:cs="Times New Roman"/>
          <w:color w:val="000000"/>
          <w:sz w:val="24"/>
          <w:szCs w:val="24"/>
        </w:rPr>
        <w:t xml:space="preserve"> </w:t>
      </w:r>
      <w:r w:rsidR="001D710E" w:rsidRPr="00B91F1C">
        <w:rPr>
          <w:rFonts w:ascii="Times New Roman" w:hAnsi="Times New Roman" w:cs="Times New Roman"/>
          <w:color w:val="000000"/>
          <w:sz w:val="24"/>
          <w:szCs w:val="24"/>
        </w:rPr>
        <w:t xml:space="preserve">pod uwagę </w:t>
      </w:r>
      <w:r w:rsidRPr="00B91F1C">
        <w:rPr>
          <w:rFonts w:ascii="Times New Roman" w:hAnsi="Times New Roman" w:cs="Times New Roman"/>
          <w:color w:val="000000"/>
          <w:sz w:val="24"/>
          <w:szCs w:val="24"/>
        </w:rPr>
        <w:t>dłu</w:t>
      </w:r>
      <w:r w:rsidR="001D710E" w:rsidRPr="00B91F1C">
        <w:rPr>
          <w:rFonts w:ascii="Times New Roman" w:hAnsi="Times New Roman" w:cs="Times New Roman"/>
          <w:color w:val="000000"/>
          <w:sz w:val="24"/>
          <w:szCs w:val="24"/>
        </w:rPr>
        <w:t xml:space="preserve">gość procedury wydania </w:t>
      </w:r>
      <w:r w:rsidR="006F6754" w:rsidRPr="00B91F1C">
        <w:rPr>
          <w:rFonts w:ascii="Times New Roman" w:hAnsi="Times New Roman" w:cs="Times New Roman"/>
          <w:color w:val="000000"/>
          <w:sz w:val="24"/>
          <w:szCs w:val="24"/>
        </w:rPr>
        <w:t>decyzji</w:t>
      </w:r>
      <w:r w:rsidRPr="00B91F1C">
        <w:rPr>
          <w:rFonts w:ascii="Times New Roman" w:hAnsi="Times New Roman" w:cs="Times New Roman"/>
          <w:color w:val="000000"/>
          <w:sz w:val="24"/>
          <w:szCs w:val="24"/>
        </w:rPr>
        <w:t xml:space="preserve">. </w:t>
      </w:r>
      <w:r w:rsidR="006F6754" w:rsidRPr="00B91F1C">
        <w:rPr>
          <w:rFonts w:ascii="Times New Roman" w:hAnsi="Times New Roman" w:cs="Times New Roman"/>
          <w:color w:val="000000"/>
          <w:sz w:val="24"/>
          <w:szCs w:val="24"/>
        </w:rPr>
        <w:t>Aby przedłużyć pobyt cudzoziemców</w:t>
      </w:r>
      <w:r w:rsidR="001D710E" w:rsidRPr="00B91F1C">
        <w:rPr>
          <w:rFonts w:ascii="Times New Roman" w:hAnsi="Times New Roman" w:cs="Times New Roman"/>
          <w:color w:val="000000"/>
          <w:sz w:val="24"/>
          <w:szCs w:val="24"/>
        </w:rPr>
        <w:t xml:space="preserve"> przebywających w Polsce w celu wykonywania pracy sezonowej</w:t>
      </w:r>
      <w:r w:rsidR="00EB3753" w:rsidRPr="00B91F1C">
        <w:rPr>
          <w:rFonts w:ascii="Times New Roman" w:hAnsi="Times New Roman" w:cs="Times New Roman"/>
          <w:color w:val="000000"/>
          <w:sz w:val="24"/>
          <w:szCs w:val="24"/>
        </w:rPr>
        <w:t>,</w:t>
      </w:r>
      <w:r w:rsidR="001D710E" w:rsidRPr="00B91F1C">
        <w:rPr>
          <w:rFonts w:ascii="Times New Roman" w:hAnsi="Times New Roman" w:cs="Times New Roman"/>
          <w:color w:val="000000"/>
          <w:sz w:val="24"/>
          <w:szCs w:val="24"/>
        </w:rPr>
        <w:t xml:space="preserve"> wprowadza się nowy typ zezwolenia na pobyt czasowy na wzór instrumentu</w:t>
      </w:r>
      <w:r w:rsidR="005A5119" w:rsidRPr="00B91F1C">
        <w:rPr>
          <w:rFonts w:ascii="Times New Roman" w:hAnsi="Times New Roman" w:cs="Times New Roman"/>
          <w:color w:val="000000"/>
          <w:sz w:val="24"/>
          <w:szCs w:val="24"/>
        </w:rPr>
        <w:t>,</w:t>
      </w:r>
      <w:r w:rsidR="001D710E" w:rsidRPr="00B91F1C">
        <w:rPr>
          <w:rFonts w:ascii="Times New Roman" w:hAnsi="Times New Roman" w:cs="Times New Roman"/>
          <w:color w:val="000000"/>
          <w:sz w:val="24"/>
          <w:szCs w:val="24"/>
        </w:rPr>
        <w:t xml:space="preserve"> o którym mowa w rozdziale 10 ustawy o cudzoziemcach. Zgodnie z obecnymi zasadami </w:t>
      </w:r>
      <w:r w:rsidR="009466D3" w:rsidRPr="00B91F1C">
        <w:rPr>
          <w:rFonts w:ascii="Times New Roman" w:hAnsi="Times New Roman" w:cs="Times New Roman"/>
          <w:color w:val="000000"/>
          <w:sz w:val="24"/>
          <w:szCs w:val="24"/>
        </w:rPr>
        <w:t>dotyczącymi zezwoleń na pobyt</w:t>
      </w:r>
      <w:r w:rsidR="003D22F6" w:rsidRPr="00B91F1C">
        <w:rPr>
          <w:rFonts w:ascii="Times New Roman" w:hAnsi="Times New Roman" w:cs="Times New Roman"/>
          <w:color w:val="000000"/>
          <w:sz w:val="24"/>
          <w:szCs w:val="24"/>
        </w:rPr>
        <w:t xml:space="preserve"> czasowy</w:t>
      </w:r>
      <w:r w:rsidR="009466D3" w:rsidRPr="00B91F1C">
        <w:rPr>
          <w:rFonts w:ascii="Times New Roman" w:hAnsi="Times New Roman" w:cs="Times New Roman"/>
          <w:color w:val="000000"/>
          <w:sz w:val="24"/>
          <w:szCs w:val="24"/>
        </w:rPr>
        <w:t xml:space="preserve">, </w:t>
      </w:r>
      <w:r w:rsidR="001D710E" w:rsidRPr="00B91F1C">
        <w:rPr>
          <w:rFonts w:ascii="Times New Roman" w:hAnsi="Times New Roman" w:cs="Times New Roman"/>
          <w:color w:val="000000"/>
          <w:sz w:val="24"/>
          <w:szCs w:val="24"/>
        </w:rPr>
        <w:t>zezwolenie to b</w:t>
      </w:r>
      <w:r w:rsidR="006F6754" w:rsidRPr="00B91F1C">
        <w:rPr>
          <w:rFonts w:ascii="Times New Roman" w:hAnsi="Times New Roman" w:cs="Times New Roman"/>
          <w:color w:val="000000"/>
          <w:sz w:val="24"/>
          <w:szCs w:val="24"/>
        </w:rPr>
        <w:t>ędzie wydawane przez wojewodę</w:t>
      </w:r>
      <w:r w:rsidR="009466D3" w:rsidRPr="00B91F1C">
        <w:rPr>
          <w:rFonts w:ascii="Times New Roman" w:hAnsi="Times New Roman" w:cs="Times New Roman"/>
          <w:color w:val="000000"/>
          <w:sz w:val="24"/>
          <w:szCs w:val="24"/>
        </w:rPr>
        <w:t xml:space="preserve">. Zezwolenie to nie będzie mogło zostać wydane na okres przekraczający łączny dopuszczalny okres pobytu cudzoziemca w celu pracy sezonowej. </w:t>
      </w:r>
      <w:r w:rsidR="005808F0" w:rsidRPr="00B91F1C">
        <w:rPr>
          <w:rFonts w:ascii="Times New Roman" w:hAnsi="Times New Roman" w:cs="Times New Roman"/>
          <w:color w:val="000000"/>
          <w:sz w:val="24"/>
          <w:szCs w:val="24"/>
        </w:rPr>
        <w:t>Opłata skarbowa za wydanie tego typu zezwolenia będzie wynosiła 170 zł. Przy ustaleniu takiej wysokości uwzględniono art. 19 dyrektywy, w myśl którego państwa członkowskie mogą wymagać uiszczania opłat za</w:t>
      </w:r>
      <w:r w:rsidR="00285932">
        <w:rPr>
          <w:rFonts w:ascii="Times New Roman" w:hAnsi="Times New Roman" w:cs="Times New Roman"/>
          <w:color w:val="000000"/>
          <w:sz w:val="24"/>
          <w:szCs w:val="24"/>
        </w:rPr>
        <w:t xml:space="preserve"> rozpatrzenie wniosku zgodnie z </w:t>
      </w:r>
      <w:r w:rsidR="005808F0" w:rsidRPr="00B91F1C">
        <w:rPr>
          <w:rFonts w:ascii="Times New Roman" w:hAnsi="Times New Roman" w:cs="Times New Roman"/>
          <w:color w:val="000000"/>
          <w:sz w:val="24"/>
          <w:szCs w:val="24"/>
        </w:rPr>
        <w:t>niniejszą dyrektywą. Opłaty takie nie mogą być nieproporcjonalne ani wygórowane.</w:t>
      </w:r>
      <w:r w:rsidR="005960CD" w:rsidRPr="00B91F1C">
        <w:rPr>
          <w:rFonts w:ascii="Times New Roman" w:hAnsi="Times New Roman" w:cs="Times New Roman"/>
          <w:color w:val="000000"/>
          <w:sz w:val="24"/>
          <w:szCs w:val="24"/>
        </w:rPr>
        <w:t xml:space="preserve"> Ustalenie stawki opłaty skarbowej za udzielenie zezwolenia na pobyt czasowy </w:t>
      </w:r>
      <w:r w:rsidR="00285932">
        <w:rPr>
          <w:rFonts w:ascii="Times New Roman" w:hAnsi="Times New Roman" w:cs="Times New Roman"/>
          <w:color w:val="000000"/>
          <w:sz w:val="24"/>
          <w:szCs w:val="24"/>
        </w:rPr>
        <w:lastRenderedPageBreak/>
        <w:t>w </w:t>
      </w:r>
      <w:r w:rsidR="007314B3" w:rsidRPr="00B91F1C">
        <w:rPr>
          <w:rFonts w:ascii="Times New Roman" w:hAnsi="Times New Roman" w:cs="Times New Roman"/>
          <w:color w:val="000000"/>
          <w:sz w:val="24"/>
          <w:szCs w:val="24"/>
        </w:rPr>
        <w:t xml:space="preserve">związku z pracą sezonową </w:t>
      </w:r>
      <w:r w:rsidR="005960CD" w:rsidRPr="00B91F1C">
        <w:rPr>
          <w:rFonts w:ascii="Times New Roman" w:hAnsi="Times New Roman" w:cs="Times New Roman"/>
          <w:color w:val="000000"/>
          <w:sz w:val="24"/>
          <w:szCs w:val="24"/>
        </w:rPr>
        <w:t>na poziomie 170 zł będzie mieścić się w granicach założonych przez prawodawcę unijnego w art. 19</w:t>
      </w:r>
      <w:r w:rsidR="00285932">
        <w:rPr>
          <w:rFonts w:ascii="Times New Roman" w:hAnsi="Times New Roman" w:cs="Times New Roman"/>
          <w:color w:val="000000"/>
          <w:sz w:val="24"/>
          <w:szCs w:val="24"/>
        </w:rPr>
        <w:t xml:space="preserve"> ust. 1 dyrektywy, a </w:t>
      </w:r>
      <w:r w:rsidR="005960CD" w:rsidRPr="00B91F1C">
        <w:rPr>
          <w:rFonts w:ascii="Times New Roman" w:hAnsi="Times New Roman" w:cs="Times New Roman"/>
          <w:color w:val="000000"/>
          <w:sz w:val="24"/>
          <w:szCs w:val="24"/>
        </w:rPr>
        <w:t>jednocześnie spowoduje, że pomiędzy stawkami opłaty skarbowej za udzielenie zezwolenia na pobyt czasowy nie będzie nieuzasadnionej dysproporcji.</w:t>
      </w:r>
      <w:r w:rsidR="009466D3" w:rsidRPr="00B91F1C">
        <w:rPr>
          <w:rFonts w:ascii="Times New Roman" w:hAnsi="Times New Roman" w:cs="Times New Roman"/>
          <w:color w:val="000000"/>
          <w:sz w:val="24"/>
          <w:szCs w:val="24"/>
        </w:rPr>
        <w:t xml:space="preserve"> </w:t>
      </w:r>
    </w:p>
    <w:p w:rsidR="000A028B" w:rsidRPr="00B91F1C" w:rsidRDefault="00973A4A" w:rsidP="00B91F1C">
      <w:pPr>
        <w:spacing w:line="360" w:lineRule="auto"/>
        <w:rPr>
          <w:rFonts w:ascii="Times New Roman" w:hAnsi="Times New Roman" w:cs="Times New Roman"/>
          <w:color w:val="000000"/>
          <w:sz w:val="24"/>
          <w:szCs w:val="24"/>
        </w:rPr>
      </w:pPr>
      <w:r w:rsidRPr="00B91F1C">
        <w:rPr>
          <w:rFonts w:ascii="Times New Roman" w:hAnsi="Times New Roman" w:cs="Times New Roman"/>
          <w:color w:val="000000"/>
          <w:sz w:val="24"/>
          <w:szCs w:val="24"/>
        </w:rPr>
        <w:t>Dyrektywa w art. 16 nakłada obowiązek ustanowienia instrumentów, które ułatwiałyby pracownikom sezonowym ponowny wjazd w celu</w:t>
      </w:r>
      <w:r w:rsidR="00EE3785" w:rsidRPr="00B91F1C">
        <w:rPr>
          <w:rFonts w:ascii="Times New Roman" w:hAnsi="Times New Roman" w:cs="Times New Roman"/>
          <w:color w:val="000000"/>
          <w:sz w:val="24"/>
          <w:szCs w:val="24"/>
        </w:rPr>
        <w:t xml:space="preserve"> wykonywania pracy sezonowej</w:t>
      </w:r>
      <w:r w:rsidRPr="00B91F1C">
        <w:rPr>
          <w:rFonts w:ascii="Times New Roman" w:hAnsi="Times New Roman" w:cs="Times New Roman"/>
          <w:color w:val="000000"/>
          <w:sz w:val="24"/>
          <w:szCs w:val="24"/>
        </w:rPr>
        <w:t>. Wyd</w:t>
      </w:r>
      <w:r w:rsidR="006F6754" w:rsidRPr="00B91F1C">
        <w:rPr>
          <w:rFonts w:ascii="Times New Roman" w:hAnsi="Times New Roman" w:cs="Times New Roman"/>
          <w:color w:val="000000"/>
          <w:sz w:val="24"/>
          <w:szCs w:val="24"/>
        </w:rPr>
        <w:t>aje się, że najskuteczniejszym ś</w:t>
      </w:r>
      <w:r w:rsidRPr="00B91F1C">
        <w:rPr>
          <w:rFonts w:ascii="Times New Roman" w:hAnsi="Times New Roman" w:cs="Times New Roman"/>
          <w:color w:val="000000"/>
          <w:sz w:val="24"/>
          <w:szCs w:val="24"/>
        </w:rPr>
        <w:t xml:space="preserve">rodkiem </w:t>
      </w:r>
      <w:r w:rsidR="00613A37" w:rsidRPr="00B91F1C">
        <w:rPr>
          <w:rFonts w:ascii="Times New Roman" w:hAnsi="Times New Roman" w:cs="Times New Roman"/>
          <w:color w:val="000000"/>
          <w:sz w:val="24"/>
          <w:szCs w:val="24"/>
        </w:rPr>
        <w:t xml:space="preserve">będzie </w:t>
      </w:r>
      <w:r w:rsidRPr="00B91F1C">
        <w:rPr>
          <w:rFonts w:ascii="Times New Roman" w:hAnsi="Times New Roman" w:cs="Times New Roman"/>
          <w:color w:val="000000"/>
          <w:sz w:val="24"/>
          <w:szCs w:val="24"/>
        </w:rPr>
        <w:t>wprowadzenie</w:t>
      </w:r>
      <w:r w:rsidR="00EE3785" w:rsidRPr="00B91F1C">
        <w:rPr>
          <w:rFonts w:ascii="Times New Roman" w:hAnsi="Times New Roman" w:cs="Times New Roman"/>
          <w:color w:val="000000"/>
          <w:sz w:val="24"/>
          <w:szCs w:val="24"/>
        </w:rPr>
        <w:t xml:space="preserve"> procedury, </w:t>
      </w:r>
      <w:r w:rsidR="00613A37" w:rsidRPr="00B91F1C">
        <w:rPr>
          <w:rFonts w:ascii="Times New Roman" w:hAnsi="Times New Roman" w:cs="Times New Roman"/>
          <w:color w:val="000000"/>
          <w:sz w:val="24"/>
          <w:szCs w:val="24"/>
        </w:rPr>
        <w:t xml:space="preserve">w której </w:t>
      </w:r>
      <w:r w:rsidRPr="00B91F1C">
        <w:rPr>
          <w:rFonts w:ascii="Times New Roman" w:hAnsi="Times New Roman" w:cs="Times New Roman"/>
          <w:color w:val="000000"/>
          <w:sz w:val="24"/>
          <w:szCs w:val="24"/>
        </w:rPr>
        <w:t>warunki zatrudnien</w:t>
      </w:r>
      <w:r w:rsidR="00283D13" w:rsidRPr="00B91F1C">
        <w:rPr>
          <w:rFonts w:ascii="Times New Roman" w:hAnsi="Times New Roman" w:cs="Times New Roman"/>
          <w:color w:val="000000"/>
          <w:sz w:val="24"/>
          <w:szCs w:val="24"/>
        </w:rPr>
        <w:t xml:space="preserve">ia sprawdzane </w:t>
      </w:r>
      <w:r w:rsidR="00613A37" w:rsidRPr="00B91F1C">
        <w:rPr>
          <w:rFonts w:ascii="Times New Roman" w:hAnsi="Times New Roman" w:cs="Times New Roman"/>
          <w:color w:val="000000"/>
          <w:sz w:val="24"/>
          <w:szCs w:val="24"/>
        </w:rPr>
        <w:t xml:space="preserve">będą </w:t>
      </w:r>
      <w:r w:rsidR="00283D13" w:rsidRPr="00B91F1C">
        <w:rPr>
          <w:rFonts w:ascii="Times New Roman" w:hAnsi="Times New Roman" w:cs="Times New Roman"/>
          <w:color w:val="000000"/>
          <w:sz w:val="24"/>
          <w:szCs w:val="24"/>
        </w:rPr>
        <w:t>tylko raz. Wniosek dotyczący pracy sezonowej</w:t>
      </w:r>
      <w:r w:rsidR="00EE3785" w:rsidRPr="00B91F1C">
        <w:rPr>
          <w:rFonts w:ascii="Times New Roman" w:hAnsi="Times New Roman" w:cs="Times New Roman"/>
          <w:color w:val="000000"/>
          <w:sz w:val="24"/>
          <w:szCs w:val="24"/>
        </w:rPr>
        <w:t xml:space="preserve"> danego cudzoziemca u tego samego pracodawcy </w:t>
      </w:r>
      <w:r w:rsidR="00613A37" w:rsidRPr="00B91F1C">
        <w:rPr>
          <w:rFonts w:ascii="Times New Roman" w:hAnsi="Times New Roman" w:cs="Times New Roman"/>
          <w:color w:val="000000"/>
          <w:sz w:val="24"/>
          <w:szCs w:val="24"/>
        </w:rPr>
        <w:t xml:space="preserve">będzie </w:t>
      </w:r>
      <w:r w:rsidR="003D22F6" w:rsidRPr="00B91F1C">
        <w:rPr>
          <w:rFonts w:ascii="Times New Roman" w:hAnsi="Times New Roman" w:cs="Times New Roman"/>
          <w:color w:val="000000"/>
          <w:sz w:val="24"/>
          <w:szCs w:val="24"/>
        </w:rPr>
        <w:t>wpisywany</w:t>
      </w:r>
      <w:r w:rsidR="00EE3785" w:rsidRPr="00B91F1C">
        <w:rPr>
          <w:rFonts w:ascii="Times New Roman" w:hAnsi="Times New Roman" w:cs="Times New Roman"/>
          <w:color w:val="000000"/>
          <w:sz w:val="24"/>
          <w:szCs w:val="24"/>
        </w:rPr>
        <w:t xml:space="preserve"> </w:t>
      </w:r>
      <w:r w:rsidR="003D22F6" w:rsidRPr="00B91F1C">
        <w:rPr>
          <w:rFonts w:ascii="Times New Roman" w:hAnsi="Times New Roman" w:cs="Times New Roman"/>
          <w:color w:val="000000"/>
          <w:sz w:val="24"/>
          <w:szCs w:val="24"/>
        </w:rPr>
        <w:t>do</w:t>
      </w:r>
      <w:r w:rsidR="00EE3785" w:rsidRPr="00B91F1C">
        <w:rPr>
          <w:rFonts w:ascii="Times New Roman" w:hAnsi="Times New Roman" w:cs="Times New Roman"/>
          <w:color w:val="000000"/>
          <w:sz w:val="24"/>
          <w:szCs w:val="24"/>
        </w:rPr>
        <w:t xml:space="preserve"> </w:t>
      </w:r>
      <w:r w:rsidR="003D22F6" w:rsidRPr="00B91F1C">
        <w:rPr>
          <w:rFonts w:ascii="Times New Roman" w:hAnsi="Times New Roman" w:cs="Times New Roman"/>
          <w:color w:val="000000"/>
          <w:sz w:val="24"/>
          <w:szCs w:val="24"/>
        </w:rPr>
        <w:t>odpowiedniej ewidencji</w:t>
      </w:r>
      <w:r w:rsidR="00EE3785" w:rsidRPr="00B91F1C">
        <w:rPr>
          <w:rFonts w:ascii="Times New Roman" w:hAnsi="Times New Roman" w:cs="Times New Roman"/>
          <w:color w:val="000000"/>
          <w:sz w:val="24"/>
          <w:szCs w:val="24"/>
        </w:rPr>
        <w:t xml:space="preserve">, </w:t>
      </w:r>
      <w:r w:rsidR="00283D13" w:rsidRPr="00B91F1C">
        <w:rPr>
          <w:rFonts w:ascii="Times New Roman" w:hAnsi="Times New Roman" w:cs="Times New Roman"/>
          <w:color w:val="000000"/>
          <w:sz w:val="24"/>
          <w:szCs w:val="24"/>
        </w:rPr>
        <w:t xml:space="preserve">a na </w:t>
      </w:r>
      <w:r w:rsidR="003D22F6" w:rsidRPr="00B91F1C">
        <w:rPr>
          <w:rFonts w:ascii="Times New Roman" w:hAnsi="Times New Roman" w:cs="Times New Roman"/>
          <w:color w:val="000000"/>
          <w:sz w:val="24"/>
          <w:szCs w:val="24"/>
        </w:rPr>
        <w:t>tej</w:t>
      </w:r>
      <w:r w:rsidRPr="00B91F1C">
        <w:rPr>
          <w:rFonts w:ascii="Times New Roman" w:hAnsi="Times New Roman" w:cs="Times New Roman"/>
          <w:color w:val="000000"/>
          <w:sz w:val="24"/>
          <w:szCs w:val="24"/>
        </w:rPr>
        <w:t xml:space="preserve"> podstawie cudzoziemiec </w:t>
      </w:r>
      <w:r w:rsidR="00613A37" w:rsidRPr="00B91F1C">
        <w:rPr>
          <w:rFonts w:ascii="Times New Roman" w:hAnsi="Times New Roman" w:cs="Times New Roman"/>
          <w:color w:val="000000"/>
          <w:sz w:val="24"/>
          <w:szCs w:val="24"/>
        </w:rPr>
        <w:t xml:space="preserve">będzie </w:t>
      </w:r>
      <w:r w:rsidR="00285932">
        <w:rPr>
          <w:rFonts w:ascii="Times New Roman" w:hAnsi="Times New Roman" w:cs="Times New Roman"/>
          <w:color w:val="000000"/>
          <w:sz w:val="24"/>
          <w:szCs w:val="24"/>
        </w:rPr>
        <w:t>uprawniony do ubiegania się o </w:t>
      </w:r>
      <w:r w:rsidRPr="00B91F1C">
        <w:rPr>
          <w:rFonts w:ascii="Times New Roman" w:hAnsi="Times New Roman" w:cs="Times New Roman"/>
          <w:color w:val="000000"/>
          <w:sz w:val="24"/>
          <w:szCs w:val="24"/>
        </w:rPr>
        <w:t>uzyskani</w:t>
      </w:r>
      <w:r w:rsidR="00F41126" w:rsidRPr="00B91F1C">
        <w:rPr>
          <w:rFonts w:ascii="Times New Roman" w:hAnsi="Times New Roman" w:cs="Times New Roman"/>
          <w:color w:val="000000"/>
          <w:sz w:val="24"/>
          <w:szCs w:val="24"/>
        </w:rPr>
        <w:t>e</w:t>
      </w:r>
      <w:r w:rsidRPr="00B91F1C">
        <w:rPr>
          <w:rFonts w:ascii="Times New Roman" w:hAnsi="Times New Roman" w:cs="Times New Roman"/>
          <w:color w:val="000000"/>
          <w:sz w:val="24"/>
          <w:szCs w:val="24"/>
        </w:rPr>
        <w:t xml:space="preserve"> wizy w roku wystawieni</w:t>
      </w:r>
      <w:r w:rsidR="009466D3" w:rsidRPr="00B91F1C">
        <w:rPr>
          <w:rFonts w:ascii="Times New Roman" w:hAnsi="Times New Roman" w:cs="Times New Roman"/>
          <w:color w:val="000000"/>
          <w:sz w:val="24"/>
          <w:szCs w:val="24"/>
        </w:rPr>
        <w:t>a</w:t>
      </w:r>
      <w:r w:rsidRPr="00B91F1C">
        <w:rPr>
          <w:rFonts w:ascii="Times New Roman" w:hAnsi="Times New Roman" w:cs="Times New Roman"/>
          <w:color w:val="000000"/>
          <w:sz w:val="24"/>
          <w:szCs w:val="24"/>
        </w:rPr>
        <w:t xml:space="preserve"> zezwolenia oraz w dwóch kolejnych latach. Warunkiem </w:t>
      </w:r>
      <w:r w:rsidR="009466D3" w:rsidRPr="00B91F1C">
        <w:rPr>
          <w:rFonts w:ascii="Times New Roman" w:hAnsi="Times New Roman" w:cs="Times New Roman"/>
          <w:color w:val="000000"/>
          <w:sz w:val="24"/>
          <w:szCs w:val="24"/>
        </w:rPr>
        <w:t xml:space="preserve">takiego trzyletniego wpisu </w:t>
      </w:r>
      <w:r w:rsidR="00EE3785" w:rsidRPr="00B91F1C">
        <w:rPr>
          <w:rFonts w:ascii="Times New Roman" w:hAnsi="Times New Roman" w:cs="Times New Roman"/>
          <w:color w:val="000000"/>
          <w:sz w:val="24"/>
          <w:szCs w:val="24"/>
        </w:rPr>
        <w:t>byłoby</w:t>
      </w:r>
      <w:r w:rsidR="00283D13" w:rsidRPr="00B91F1C">
        <w:rPr>
          <w:rFonts w:ascii="Times New Roman" w:hAnsi="Times New Roman" w:cs="Times New Roman"/>
          <w:color w:val="000000"/>
          <w:sz w:val="24"/>
          <w:szCs w:val="24"/>
        </w:rPr>
        <w:t xml:space="preserve"> udokumentowane,</w:t>
      </w:r>
      <w:r w:rsidRPr="00B91F1C">
        <w:rPr>
          <w:rFonts w:ascii="Times New Roman" w:hAnsi="Times New Roman" w:cs="Times New Roman"/>
          <w:color w:val="000000"/>
          <w:sz w:val="24"/>
          <w:szCs w:val="24"/>
        </w:rPr>
        <w:t xml:space="preserve"> legalne </w:t>
      </w:r>
      <w:r w:rsidR="00446C8A" w:rsidRPr="00B91F1C">
        <w:rPr>
          <w:rFonts w:ascii="Times New Roman" w:hAnsi="Times New Roman" w:cs="Times New Roman"/>
          <w:color w:val="000000"/>
          <w:sz w:val="24"/>
          <w:szCs w:val="24"/>
        </w:rPr>
        <w:t>wykonyw</w:t>
      </w:r>
      <w:r w:rsidR="00467533" w:rsidRPr="00B91F1C">
        <w:rPr>
          <w:rFonts w:ascii="Times New Roman" w:hAnsi="Times New Roman" w:cs="Times New Roman"/>
          <w:color w:val="000000"/>
          <w:sz w:val="24"/>
          <w:szCs w:val="24"/>
        </w:rPr>
        <w:t>a</w:t>
      </w:r>
      <w:r w:rsidR="00446C8A" w:rsidRPr="00B91F1C">
        <w:rPr>
          <w:rFonts w:ascii="Times New Roman" w:hAnsi="Times New Roman" w:cs="Times New Roman"/>
          <w:color w:val="000000"/>
          <w:sz w:val="24"/>
          <w:szCs w:val="24"/>
        </w:rPr>
        <w:t xml:space="preserve">nie pracy dla </w:t>
      </w:r>
      <w:r w:rsidRPr="00B91F1C">
        <w:rPr>
          <w:rFonts w:ascii="Times New Roman" w:hAnsi="Times New Roman" w:cs="Times New Roman"/>
          <w:color w:val="000000"/>
          <w:sz w:val="24"/>
          <w:szCs w:val="24"/>
        </w:rPr>
        <w:t>tego samego</w:t>
      </w:r>
      <w:r w:rsidR="0028405D">
        <w:rPr>
          <w:rFonts w:ascii="Times New Roman" w:hAnsi="Times New Roman" w:cs="Times New Roman"/>
          <w:color w:val="000000"/>
          <w:sz w:val="24"/>
          <w:szCs w:val="24"/>
        </w:rPr>
        <w:t xml:space="preserve"> </w:t>
      </w:r>
      <w:r w:rsidR="00446C8A" w:rsidRPr="00B91F1C">
        <w:rPr>
          <w:rFonts w:ascii="Times New Roman" w:hAnsi="Times New Roman" w:cs="Times New Roman"/>
          <w:color w:val="000000"/>
          <w:sz w:val="24"/>
          <w:szCs w:val="24"/>
        </w:rPr>
        <w:t xml:space="preserve">podmiotu </w:t>
      </w:r>
      <w:r w:rsidR="00EE3785" w:rsidRPr="00B91F1C">
        <w:rPr>
          <w:rFonts w:ascii="Times New Roman" w:hAnsi="Times New Roman" w:cs="Times New Roman"/>
          <w:color w:val="000000"/>
          <w:sz w:val="24"/>
          <w:szCs w:val="24"/>
        </w:rPr>
        <w:t>co najmniej raz w poprzednich</w:t>
      </w:r>
      <w:r w:rsidRPr="00B91F1C">
        <w:rPr>
          <w:rFonts w:ascii="Times New Roman" w:hAnsi="Times New Roman" w:cs="Times New Roman"/>
          <w:color w:val="000000"/>
          <w:sz w:val="24"/>
          <w:szCs w:val="24"/>
        </w:rPr>
        <w:t xml:space="preserve"> </w:t>
      </w:r>
      <w:r w:rsidR="00EE3785" w:rsidRPr="00B91F1C">
        <w:rPr>
          <w:rFonts w:ascii="Times New Roman" w:hAnsi="Times New Roman" w:cs="Times New Roman"/>
          <w:color w:val="000000"/>
          <w:sz w:val="24"/>
          <w:szCs w:val="24"/>
        </w:rPr>
        <w:t xml:space="preserve">pięciu </w:t>
      </w:r>
      <w:r w:rsidRPr="00B91F1C">
        <w:rPr>
          <w:rFonts w:ascii="Times New Roman" w:hAnsi="Times New Roman" w:cs="Times New Roman"/>
          <w:color w:val="000000"/>
          <w:sz w:val="24"/>
          <w:szCs w:val="24"/>
        </w:rPr>
        <w:t>latach</w:t>
      </w:r>
      <w:r w:rsidR="00285932">
        <w:rPr>
          <w:rFonts w:ascii="Times New Roman" w:hAnsi="Times New Roman" w:cs="Times New Roman"/>
          <w:color w:val="000000"/>
          <w:sz w:val="24"/>
          <w:szCs w:val="24"/>
        </w:rPr>
        <w:t>, zgodnie z </w:t>
      </w:r>
      <w:r w:rsidR="00EE3785" w:rsidRPr="00B91F1C">
        <w:rPr>
          <w:rFonts w:ascii="Times New Roman" w:hAnsi="Times New Roman" w:cs="Times New Roman"/>
          <w:color w:val="000000"/>
          <w:sz w:val="24"/>
          <w:szCs w:val="24"/>
        </w:rPr>
        <w:t>wymogami art. 16 ust. 1</w:t>
      </w:r>
      <w:r w:rsidR="00F41126" w:rsidRPr="00B91F1C">
        <w:rPr>
          <w:rFonts w:ascii="Times New Roman" w:hAnsi="Times New Roman" w:cs="Times New Roman"/>
          <w:color w:val="000000"/>
          <w:sz w:val="24"/>
          <w:szCs w:val="24"/>
        </w:rPr>
        <w:t xml:space="preserve"> dyrektywy</w:t>
      </w:r>
      <w:r w:rsidRPr="00B91F1C">
        <w:rPr>
          <w:rFonts w:ascii="Times New Roman" w:hAnsi="Times New Roman" w:cs="Times New Roman"/>
          <w:color w:val="000000"/>
          <w:sz w:val="24"/>
          <w:szCs w:val="24"/>
        </w:rPr>
        <w:t xml:space="preserve">. </w:t>
      </w:r>
      <w:r w:rsidR="00EE3785" w:rsidRPr="00B91F1C">
        <w:rPr>
          <w:rFonts w:ascii="Times New Roman" w:hAnsi="Times New Roman" w:cs="Times New Roman"/>
          <w:color w:val="000000"/>
          <w:sz w:val="24"/>
          <w:szCs w:val="24"/>
        </w:rPr>
        <w:t>Jednym z dowodów u</w:t>
      </w:r>
      <w:r w:rsidR="00D707DD" w:rsidRPr="00B91F1C">
        <w:rPr>
          <w:rFonts w:ascii="Times New Roman" w:hAnsi="Times New Roman" w:cs="Times New Roman"/>
          <w:color w:val="000000"/>
          <w:sz w:val="24"/>
          <w:szCs w:val="24"/>
        </w:rPr>
        <w:t>przedniego legalnego powierzeni</w:t>
      </w:r>
      <w:r w:rsidR="009466D3" w:rsidRPr="00B91F1C">
        <w:rPr>
          <w:rFonts w:ascii="Times New Roman" w:hAnsi="Times New Roman" w:cs="Times New Roman"/>
          <w:color w:val="000000"/>
          <w:sz w:val="24"/>
          <w:szCs w:val="24"/>
        </w:rPr>
        <w:t>a</w:t>
      </w:r>
      <w:r w:rsidR="00EE3785" w:rsidRPr="00B91F1C">
        <w:rPr>
          <w:rFonts w:ascii="Times New Roman" w:hAnsi="Times New Roman" w:cs="Times New Roman"/>
          <w:color w:val="000000"/>
          <w:sz w:val="24"/>
          <w:szCs w:val="24"/>
        </w:rPr>
        <w:t xml:space="preserve"> pracy będzie odebranie przez podmiot powierzający pracę zezwolenia dla cudzoziemca po jego stawieniu się w miejscu wykonywania pracy. </w:t>
      </w:r>
      <w:r w:rsidRPr="00B91F1C">
        <w:rPr>
          <w:rFonts w:ascii="Times New Roman" w:hAnsi="Times New Roman" w:cs="Times New Roman"/>
          <w:color w:val="000000"/>
          <w:sz w:val="24"/>
          <w:szCs w:val="24"/>
        </w:rPr>
        <w:t>Natomiast pozostałe warunki wydania zezwolenia</w:t>
      </w:r>
      <w:r w:rsidR="00EE3785" w:rsidRPr="00B91F1C">
        <w:rPr>
          <w:rFonts w:ascii="Times New Roman" w:hAnsi="Times New Roman" w:cs="Times New Roman"/>
          <w:color w:val="000000"/>
          <w:sz w:val="24"/>
          <w:szCs w:val="24"/>
        </w:rPr>
        <w:t>, odmowy czy uchylenia</w:t>
      </w:r>
      <w:r w:rsidR="00285932">
        <w:rPr>
          <w:rFonts w:ascii="Times New Roman" w:hAnsi="Times New Roman" w:cs="Times New Roman"/>
          <w:color w:val="000000"/>
          <w:sz w:val="24"/>
          <w:szCs w:val="24"/>
        </w:rPr>
        <w:t xml:space="preserve"> byłyby takie same jak w </w:t>
      </w:r>
      <w:r w:rsidRPr="00B91F1C">
        <w:rPr>
          <w:rFonts w:ascii="Times New Roman" w:hAnsi="Times New Roman" w:cs="Times New Roman"/>
          <w:color w:val="000000"/>
          <w:sz w:val="24"/>
          <w:szCs w:val="24"/>
        </w:rPr>
        <w:t xml:space="preserve">przypadku klasycznego zezwolenia. </w:t>
      </w:r>
      <w:r w:rsidR="00EE3785" w:rsidRPr="00B91F1C">
        <w:rPr>
          <w:rFonts w:ascii="Times New Roman" w:hAnsi="Times New Roman" w:cs="Times New Roman"/>
          <w:color w:val="000000"/>
          <w:sz w:val="24"/>
          <w:szCs w:val="24"/>
        </w:rPr>
        <w:t>Nie będzie natomiast</w:t>
      </w:r>
      <w:r w:rsidRPr="00B91F1C">
        <w:rPr>
          <w:rFonts w:ascii="Times New Roman" w:hAnsi="Times New Roman" w:cs="Times New Roman"/>
          <w:color w:val="000000"/>
          <w:sz w:val="24"/>
          <w:szCs w:val="24"/>
        </w:rPr>
        <w:t xml:space="preserve"> możliwości przedłużenia zezwolenia wielosezonowego</w:t>
      </w:r>
      <w:r w:rsidR="00EE3785" w:rsidRPr="00B91F1C">
        <w:rPr>
          <w:rFonts w:ascii="Times New Roman" w:hAnsi="Times New Roman" w:cs="Times New Roman"/>
          <w:color w:val="000000"/>
          <w:sz w:val="24"/>
          <w:szCs w:val="24"/>
        </w:rPr>
        <w:t xml:space="preserve"> ponad przewidziany trzyletni okres</w:t>
      </w:r>
      <w:r w:rsidRPr="00B91F1C">
        <w:rPr>
          <w:rFonts w:ascii="Times New Roman" w:hAnsi="Times New Roman" w:cs="Times New Roman"/>
          <w:color w:val="000000"/>
          <w:sz w:val="24"/>
          <w:szCs w:val="24"/>
        </w:rPr>
        <w:t>.</w:t>
      </w:r>
      <w:r w:rsidR="009466D3" w:rsidRPr="00B91F1C">
        <w:rPr>
          <w:rFonts w:ascii="Times New Roman" w:hAnsi="Times New Roman" w:cs="Times New Roman"/>
          <w:color w:val="000000"/>
          <w:sz w:val="24"/>
          <w:szCs w:val="24"/>
        </w:rPr>
        <w:t xml:space="preserve"> Nie ma j</w:t>
      </w:r>
      <w:r w:rsidR="00F84A54" w:rsidRPr="00B91F1C">
        <w:rPr>
          <w:rFonts w:ascii="Times New Roman" w:hAnsi="Times New Roman" w:cs="Times New Roman"/>
          <w:color w:val="000000"/>
          <w:sz w:val="24"/>
          <w:szCs w:val="24"/>
        </w:rPr>
        <w:t>ednak przeszkód, aby podmiot powierzający pracę</w:t>
      </w:r>
      <w:r w:rsidR="009466D3" w:rsidRPr="00B91F1C">
        <w:rPr>
          <w:rFonts w:ascii="Times New Roman" w:hAnsi="Times New Roman" w:cs="Times New Roman"/>
          <w:color w:val="000000"/>
          <w:sz w:val="24"/>
          <w:szCs w:val="24"/>
        </w:rPr>
        <w:t xml:space="preserve"> </w:t>
      </w:r>
      <w:r w:rsidR="00F84A54" w:rsidRPr="00B91F1C">
        <w:rPr>
          <w:rFonts w:ascii="Times New Roman" w:hAnsi="Times New Roman" w:cs="Times New Roman"/>
          <w:color w:val="000000"/>
          <w:sz w:val="24"/>
          <w:szCs w:val="24"/>
        </w:rPr>
        <w:t>wyst</w:t>
      </w:r>
      <w:r w:rsidR="008416B1" w:rsidRPr="00B91F1C">
        <w:rPr>
          <w:rFonts w:ascii="Times New Roman" w:hAnsi="Times New Roman" w:cs="Times New Roman"/>
          <w:color w:val="000000"/>
          <w:sz w:val="24"/>
          <w:szCs w:val="24"/>
        </w:rPr>
        <w:t>ą</w:t>
      </w:r>
      <w:r w:rsidR="00F84A54" w:rsidRPr="00B91F1C">
        <w:rPr>
          <w:rFonts w:ascii="Times New Roman" w:hAnsi="Times New Roman" w:cs="Times New Roman"/>
          <w:color w:val="000000"/>
          <w:sz w:val="24"/>
          <w:szCs w:val="24"/>
        </w:rPr>
        <w:t>pił</w:t>
      </w:r>
      <w:r w:rsidR="009466D3" w:rsidRPr="00B91F1C">
        <w:rPr>
          <w:rFonts w:ascii="Times New Roman" w:hAnsi="Times New Roman" w:cs="Times New Roman"/>
          <w:color w:val="000000"/>
          <w:sz w:val="24"/>
          <w:szCs w:val="24"/>
        </w:rPr>
        <w:t xml:space="preserve"> o </w:t>
      </w:r>
      <w:r w:rsidR="008416B1" w:rsidRPr="00B91F1C">
        <w:rPr>
          <w:rFonts w:ascii="Times New Roman" w:hAnsi="Times New Roman" w:cs="Times New Roman"/>
          <w:color w:val="000000"/>
          <w:sz w:val="24"/>
          <w:szCs w:val="24"/>
        </w:rPr>
        <w:t>kolejny</w:t>
      </w:r>
      <w:r w:rsidR="009466D3" w:rsidRPr="00B91F1C">
        <w:rPr>
          <w:rFonts w:ascii="Times New Roman" w:hAnsi="Times New Roman" w:cs="Times New Roman"/>
          <w:color w:val="000000"/>
          <w:sz w:val="24"/>
          <w:szCs w:val="24"/>
        </w:rPr>
        <w:t xml:space="preserve"> trzyletni wpis do </w:t>
      </w:r>
      <w:r w:rsidR="003D22F6" w:rsidRPr="00B91F1C">
        <w:rPr>
          <w:rFonts w:ascii="Times New Roman" w:hAnsi="Times New Roman" w:cs="Times New Roman"/>
          <w:color w:val="000000"/>
          <w:sz w:val="24"/>
          <w:szCs w:val="24"/>
        </w:rPr>
        <w:t xml:space="preserve">ewidencji wniosków w sprawie </w:t>
      </w:r>
      <w:r w:rsidR="009466D3" w:rsidRPr="00B91F1C">
        <w:rPr>
          <w:rFonts w:ascii="Times New Roman" w:hAnsi="Times New Roman" w:cs="Times New Roman"/>
          <w:color w:val="000000"/>
          <w:sz w:val="24"/>
          <w:szCs w:val="24"/>
        </w:rPr>
        <w:t>pracy sezonowej.</w:t>
      </w:r>
      <w:r w:rsidRPr="00B91F1C">
        <w:rPr>
          <w:rFonts w:ascii="Times New Roman" w:hAnsi="Times New Roman" w:cs="Times New Roman"/>
          <w:color w:val="000000"/>
          <w:sz w:val="24"/>
          <w:szCs w:val="24"/>
        </w:rPr>
        <w:t xml:space="preserve"> </w:t>
      </w:r>
      <w:r w:rsidR="00EE3785" w:rsidRPr="00B91F1C">
        <w:rPr>
          <w:rFonts w:ascii="Times New Roman" w:hAnsi="Times New Roman" w:cs="Times New Roman"/>
          <w:color w:val="000000"/>
          <w:sz w:val="24"/>
          <w:szCs w:val="24"/>
        </w:rPr>
        <w:t xml:space="preserve">Możliwe będzie natomiast przedłużenie </w:t>
      </w:r>
      <w:r w:rsidR="00613A37" w:rsidRPr="00B91F1C">
        <w:rPr>
          <w:rFonts w:ascii="Times New Roman" w:hAnsi="Times New Roman" w:cs="Times New Roman"/>
          <w:color w:val="000000"/>
          <w:sz w:val="24"/>
          <w:szCs w:val="24"/>
        </w:rPr>
        <w:t xml:space="preserve">zezwolenia </w:t>
      </w:r>
      <w:r w:rsidR="00EE3785" w:rsidRPr="00B91F1C">
        <w:rPr>
          <w:rFonts w:ascii="Times New Roman" w:hAnsi="Times New Roman" w:cs="Times New Roman"/>
          <w:color w:val="000000"/>
          <w:sz w:val="24"/>
          <w:szCs w:val="24"/>
        </w:rPr>
        <w:t xml:space="preserve">w ramach danego roku kalendarzowego, jeśli niewykorzystany został </w:t>
      </w:r>
      <w:r w:rsidR="009466D3" w:rsidRPr="00B91F1C">
        <w:rPr>
          <w:rFonts w:ascii="Times New Roman" w:hAnsi="Times New Roman" w:cs="Times New Roman"/>
          <w:color w:val="000000"/>
          <w:sz w:val="24"/>
          <w:szCs w:val="24"/>
        </w:rPr>
        <w:t xml:space="preserve">przez cudzoziemca </w:t>
      </w:r>
      <w:r w:rsidR="00EE3785" w:rsidRPr="00B91F1C">
        <w:rPr>
          <w:rFonts w:ascii="Times New Roman" w:hAnsi="Times New Roman" w:cs="Times New Roman"/>
          <w:color w:val="000000"/>
          <w:sz w:val="24"/>
          <w:szCs w:val="24"/>
        </w:rPr>
        <w:t xml:space="preserve">maksymalny okres </w:t>
      </w:r>
      <w:r w:rsidR="000A24AA" w:rsidRPr="00B91F1C">
        <w:rPr>
          <w:rFonts w:ascii="Times New Roman" w:hAnsi="Times New Roman" w:cs="Times New Roman"/>
          <w:color w:val="000000"/>
          <w:sz w:val="24"/>
          <w:szCs w:val="24"/>
        </w:rPr>
        <w:t>9</w:t>
      </w:r>
      <w:r w:rsidR="00EE3785" w:rsidRPr="00B91F1C">
        <w:rPr>
          <w:rFonts w:ascii="Times New Roman" w:hAnsi="Times New Roman" w:cs="Times New Roman"/>
          <w:color w:val="000000"/>
          <w:sz w:val="24"/>
          <w:szCs w:val="24"/>
        </w:rPr>
        <w:t xml:space="preserve"> miesięcy.</w:t>
      </w:r>
      <w:r w:rsidR="0028405D">
        <w:rPr>
          <w:rFonts w:ascii="Times New Roman" w:hAnsi="Times New Roman" w:cs="Times New Roman"/>
          <w:color w:val="000000"/>
          <w:sz w:val="24"/>
          <w:szCs w:val="24"/>
        </w:rPr>
        <w:t xml:space="preserve"> </w:t>
      </w:r>
    </w:p>
    <w:p w:rsidR="00832CFB" w:rsidRPr="00B91F1C" w:rsidRDefault="00973A4A" w:rsidP="00B91F1C">
      <w:pPr>
        <w:spacing w:line="360" w:lineRule="auto"/>
        <w:rPr>
          <w:rFonts w:ascii="Times New Roman" w:hAnsi="Times New Roman" w:cs="Times New Roman"/>
          <w:color w:val="000000"/>
          <w:sz w:val="24"/>
          <w:szCs w:val="24"/>
        </w:rPr>
      </w:pPr>
      <w:r w:rsidRPr="00B91F1C">
        <w:rPr>
          <w:rFonts w:ascii="Times New Roman" w:hAnsi="Times New Roman" w:cs="Times New Roman"/>
          <w:color w:val="000000"/>
          <w:sz w:val="24"/>
          <w:szCs w:val="24"/>
        </w:rPr>
        <w:t>Art. 17 dyrektywy przewiduje obowiązek wprowad</w:t>
      </w:r>
      <w:r w:rsidR="00285932">
        <w:rPr>
          <w:rFonts w:ascii="Times New Roman" w:hAnsi="Times New Roman" w:cs="Times New Roman"/>
          <w:color w:val="000000"/>
          <w:sz w:val="24"/>
          <w:szCs w:val="24"/>
        </w:rPr>
        <w:t>zenia sankcji dla pracodawców w </w:t>
      </w:r>
      <w:r w:rsidRPr="00B91F1C">
        <w:rPr>
          <w:rFonts w:ascii="Times New Roman" w:hAnsi="Times New Roman" w:cs="Times New Roman"/>
          <w:color w:val="000000"/>
          <w:sz w:val="24"/>
          <w:szCs w:val="24"/>
        </w:rPr>
        <w:t xml:space="preserve">związku z niewywiązaniem się z obowiązków </w:t>
      </w:r>
      <w:r w:rsidR="006C078D" w:rsidRPr="00B91F1C">
        <w:rPr>
          <w:rFonts w:ascii="Times New Roman" w:hAnsi="Times New Roman" w:cs="Times New Roman"/>
          <w:color w:val="000000"/>
          <w:sz w:val="24"/>
          <w:szCs w:val="24"/>
        </w:rPr>
        <w:t xml:space="preserve">określonych </w:t>
      </w:r>
      <w:r w:rsidRPr="00B91F1C">
        <w:rPr>
          <w:rFonts w:ascii="Times New Roman" w:hAnsi="Times New Roman" w:cs="Times New Roman"/>
          <w:color w:val="000000"/>
          <w:sz w:val="24"/>
          <w:szCs w:val="24"/>
        </w:rPr>
        <w:t xml:space="preserve">dyrektywą. </w:t>
      </w:r>
      <w:r w:rsidR="000A028B" w:rsidRPr="00B91F1C">
        <w:rPr>
          <w:rFonts w:ascii="Times New Roman" w:hAnsi="Times New Roman" w:cs="Times New Roman"/>
          <w:color w:val="000000"/>
          <w:sz w:val="24"/>
          <w:szCs w:val="24"/>
        </w:rPr>
        <w:t xml:space="preserve">Głównie dotyczy </w:t>
      </w:r>
      <w:r w:rsidR="00E51185" w:rsidRPr="00B91F1C">
        <w:rPr>
          <w:rFonts w:ascii="Times New Roman" w:hAnsi="Times New Roman" w:cs="Times New Roman"/>
          <w:color w:val="000000"/>
          <w:sz w:val="24"/>
          <w:szCs w:val="24"/>
        </w:rPr>
        <w:t xml:space="preserve">to </w:t>
      </w:r>
      <w:r w:rsidR="000A028B" w:rsidRPr="00B91F1C">
        <w:rPr>
          <w:rFonts w:ascii="Times New Roman" w:hAnsi="Times New Roman" w:cs="Times New Roman"/>
          <w:color w:val="000000"/>
          <w:sz w:val="24"/>
          <w:szCs w:val="24"/>
        </w:rPr>
        <w:t xml:space="preserve">respektowania uprawnień pracowniczych i innych obowiązków wynikających z powierzenia pracy cudzoziemcowi. Wydaje się, iż warunek ten jest realizowany na gruncie obecnych przepisów. </w:t>
      </w:r>
      <w:r w:rsidR="00E51185" w:rsidRPr="00B91F1C">
        <w:rPr>
          <w:rFonts w:ascii="Times New Roman" w:hAnsi="Times New Roman" w:cs="Times New Roman"/>
          <w:color w:val="000000"/>
          <w:sz w:val="24"/>
          <w:szCs w:val="24"/>
        </w:rPr>
        <w:t xml:space="preserve">W projekcie przewiduje </w:t>
      </w:r>
      <w:r w:rsidR="00627E55" w:rsidRPr="00B91F1C">
        <w:rPr>
          <w:rFonts w:ascii="Times New Roman" w:hAnsi="Times New Roman" w:cs="Times New Roman"/>
          <w:color w:val="000000"/>
          <w:sz w:val="24"/>
          <w:szCs w:val="24"/>
        </w:rPr>
        <w:t xml:space="preserve">się </w:t>
      </w:r>
      <w:r w:rsidR="000A028B" w:rsidRPr="00B91F1C">
        <w:rPr>
          <w:rFonts w:ascii="Times New Roman" w:hAnsi="Times New Roman" w:cs="Times New Roman"/>
          <w:color w:val="000000"/>
          <w:sz w:val="24"/>
          <w:szCs w:val="24"/>
        </w:rPr>
        <w:t xml:space="preserve">jednak </w:t>
      </w:r>
      <w:r w:rsidR="00627E55" w:rsidRPr="00B91F1C">
        <w:rPr>
          <w:rFonts w:ascii="Times New Roman" w:hAnsi="Times New Roman" w:cs="Times New Roman"/>
          <w:color w:val="000000"/>
          <w:sz w:val="24"/>
          <w:szCs w:val="24"/>
        </w:rPr>
        <w:t xml:space="preserve">wprowadzenie </w:t>
      </w:r>
      <w:r w:rsidR="000A028B" w:rsidRPr="00B91F1C">
        <w:rPr>
          <w:rFonts w:ascii="Times New Roman" w:hAnsi="Times New Roman" w:cs="Times New Roman"/>
          <w:color w:val="000000"/>
          <w:sz w:val="24"/>
          <w:szCs w:val="24"/>
        </w:rPr>
        <w:t>sankcj</w:t>
      </w:r>
      <w:r w:rsidR="00627E55" w:rsidRPr="00B91F1C">
        <w:rPr>
          <w:rFonts w:ascii="Times New Roman" w:hAnsi="Times New Roman" w:cs="Times New Roman"/>
          <w:color w:val="000000"/>
          <w:sz w:val="24"/>
          <w:szCs w:val="24"/>
        </w:rPr>
        <w:t>i</w:t>
      </w:r>
      <w:r w:rsidR="000A028B" w:rsidRPr="00B91F1C">
        <w:rPr>
          <w:rFonts w:ascii="Times New Roman" w:hAnsi="Times New Roman" w:cs="Times New Roman"/>
          <w:color w:val="000000"/>
          <w:sz w:val="24"/>
          <w:szCs w:val="24"/>
        </w:rPr>
        <w:t xml:space="preserve"> za nie</w:t>
      </w:r>
      <w:r w:rsidRPr="00B91F1C">
        <w:rPr>
          <w:rFonts w:ascii="Times New Roman" w:hAnsi="Times New Roman" w:cs="Times New Roman"/>
          <w:color w:val="000000"/>
          <w:sz w:val="24"/>
          <w:szCs w:val="24"/>
        </w:rPr>
        <w:t>podpi</w:t>
      </w:r>
      <w:r w:rsidR="000A028B" w:rsidRPr="00B91F1C">
        <w:rPr>
          <w:rFonts w:ascii="Times New Roman" w:hAnsi="Times New Roman" w:cs="Times New Roman"/>
          <w:color w:val="000000"/>
          <w:sz w:val="24"/>
          <w:szCs w:val="24"/>
        </w:rPr>
        <w:t>sanie</w:t>
      </w:r>
      <w:r w:rsidRPr="00B91F1C">
        <w:rPr>
          <w:rFonts w:ascii="Times New Roman" w:hAnsi="Times New Roman" w:cs="Times New Roman"/>
          <w:color w:val="000000"/>
          <w:sz w:val="24"/>
          <w:szCs w:val="24"/>
        </w:rPr>
        <w:t xml:space="preserve"> z cudzoziemcem umowy n</w:t>
      </w:r>
      <w:r w:rsidR="000A028B" w:rsidRPr="00B91F1C">
        <w:rPr>
          <w:rFonts w:ascii="Times New Roman" w:hAnsi="Times New Roman" w:cs="Times New Roman"/>
          <w:color w:val="000000"/>
          <w:sz w:val="24"/>
          <w:szCs w:val="24"/>
        </w:rPr>
        <w:t>ajmu w przypadku, gdy to pracodawca zapewnia zakwaterowanie</w:t>
      </w:r>
      <w:r w:rsidR="00627E55" w:rsidRPr="00B91F1C">
        <w:rPr>
          <w:rFonts w:ascii="Times New Roman" w:hAnsi="Times New Roman" w:cs="Times New Roman"/>
          <w:color w:val="000000"/>
          <w:sz w:val="24"/>
          <w:szCs w:val="24"/>
        </w:rPr>
        <w:t>.</w:t>
      </w:r>
      <w:r w:rsidR="0028405D">
        <w:rPr>
          <w:rFonts w:ascii="Times New Roman" w:hAnsi="Times New Roman" w:cs="Times New Roman"/>
          <w:color w:val="000000"/>
          <w:sz w:val="24"/>
          <w:szCs w:val="24"/>
        </w:rPr>
        <w:t xml:space="preserve"> </w:t>
      </w:r>
    </w:p>
    <w:p w:rsidR="00E51185" w:rsidRPr="00B91F1C" w:rsidRDefault="00DA6104" w:rsidP="00B91F1C">
      <w:pPr>
        <w:spacing w:line="360" w:lineRule="auto"/>
        <w:rPr>
          <w:rFonts w:ascii="Times New Roman" w:hAnsi="Times New Roman" w:cs="Times New Roman"/>
          <w:color w:val="000000"/>
          <w:sz w:val="24"/>
          <w:szCs w:val="24"/>
        </w:rPr>
      </w:pPr>
      <w:r w:rsidRPr="00B91F1C">
        <w:rPr>
          <w:rFonts w:ascii="Times New Roman" w:hAnsi="Times New Roman" w:cs="Times New Roman"/>
          <w:color w:val="000000"/>
          <w:sz w:val="24"/>
          <w:szCs w:val="24"/>
        </w:rPr>
        <w:t>Zgodnie z u</w:t>
      </w:r>
      <w:r w:rsidR="00973A4A" w:rsidRPr="00B91F1C">
        <w:rPr>
          <w:rFonts w:ascii="Times New Roman" w:hAnsi="Times New Roman" w:cs="Times New Roman"/>
          <w:color w:val="000000"/>
          <w:sz w:val="24"/>
          <w:szCs w:val="24"/>
        </w:rPr>
        <w:t xml:space="preserve">st. 2 tego </w:t>
      </w:r>
      <w:r w:rsidRPr="00B91F1C">
        <w:rPr>
          <w:rFonts w:ascii="Times New Roman" w:hAnsi="Times New Roman" w:cs="Times New Roman"/>
          <w:color w:val="000000"/>
          <w:sz w:val="24"/>
          <w:szCs w:val="24"/>
        </w:rPr>
        <w:t xml:space="preserve">samego artykułu wprowadzona </w:t>
      </w:r>
      <w:r w:rsidR="009466D3" w:rsidRPr="00B91F1C">
        <w:rPr>
          <w:rFonts w:ascii="Times New Roman" w:hAnsi="Times New Roman" w:cs="Times New Roman"/>
          <w:color w:val="000000"/>
          <w:sz w:val="24"/>
          <w:szCs w:val="24"/>
        </w:rPr>
        <w:t xml:space="preserve">musi </w:t>
      </w:r>
      <w:r w:rsidRPr="00B91F1C">
        <w:rPr>
          <w:rFonts w:ascii="Times New Roman" w:hAnsi="Times New Roman" w:cs="Times New Roman"/>
          <w:color w:val="000000"/>
          <w:sz w:val="24"/>
          <w:szCs w:val="24"/>
        </w:rPr>
        <w:t>zosta</w:t>
      </w:r>
      <w:r w:rsidR="009466D3" w:rsidRPr="00B91F1C">
        <w:rPr>
          <w:rFonts w:ascii="Times New Roman" w:hAnsi="Times New Roman" w:cs="Times New Roman"/>
          <w:color w:val="000000"/>
          <w:sz w:val="24"/>
          <w:szCs w:val="24"/>
        </w:rPr>
        <w:t>ć</w:t>
      </w:r>
      <w:r w:rsidRPr="00B91F1C">
        <w:rPr>
          <w:rFonts w:ascii="Times New Roman" w:hAnsi="Times New Roman" w:cs="Times New Roman"/>
          <w:color w:val="000000"/>
          <w:sz w:val="24"/>
          <w:szCs w:val="24"/>
        </w:rPr>
        <w:t xml:space="preserve"> podstawa </w:t>
      </w:r>
      <w:r w:rsidR="009466D3" w:rsidRPr="00B91F1C">
        <w:rPr>
          <w:rFonts w:ascii="Times New Roman" w:hAnsi="Times New Roman" w:cs="Times New Roman"/>
          <w:color w:val="000000"/>
          <w:sz w:val="24"/>
          <w:szCs w:val="24"/>
        </w:rPr>
        <w:t>d</w:t>
      </w:r>
      <w:r w:rsidRPr="00B91F1C">
        <w:rPr>
          <w:rFonts w:ascii="Times New Roman" w:hAnsi="Times New Roman" w:cs="Times New Roman"/>
          <w:color w:val="000000"/>
          <w:sz w:val="24"/>
          <w:szCs w:val="24"/>
        </w:rPr>
        <w:t>o dochodzeni</w:t>
      </w:r>
      <w:r w:rsidR="009466D3" w:rsidRPr="00B91F1C">
        <w:rPr>
          <w:rFonts w:ascii="Times New Roman" w:hAnsi="Times New Roman" w:cs="Times New Roman"/>
          <w:color w:val="000000"/>
          <w:sz w:val="24"/>
          <w:szCs w:val="24"/>
        </w:rPr>
        <w:t>a</w:t>
      </w:r>
      <w:r w:rsidRPr="00B91F1C">
        <w:rPr>
          <w:rFonts w:ascii="Times New Roman" w:hAnsi="Times New Roman" w:cs="Times New Roman"/>
          <w:color w:val="000000"/>
          <w:sz w:val="24"/>
          <w:szCs w:val="24"/>
        </w:rPr>
        <w:t xml:space="preserve"> przez cudzoziemca </w:t>
      </w:r>
      <w:r w:rsidR="00973A4A" w:rsidRPr="00B91F1C">
        <w:rPr>
          <w:rFonts w:ascii="Times New Roman" w:hAnsi="Times New Roman" w:cs="Times New Roman"/>
          <w:color w:val="000000"/>
          <w:sz w:val="24"/>
          <w:szCs w:val="24"/>
        </w:rPr>
        <w:t xml:space="preserve">odszkodowania w przypadku, gdy </w:t>
      </w:r>
      <w:r w:rsidR="00285932">
        <w:rPr>
          <w:rFonts w:ascii="Times New Roman" w:hAnsi="Times New Roman" w:cs="Times New Roman"/>
          <w:color w:val="000000"/>
          <w:sz w:val="24"/>
          <w:szCs w:val="24"/>
        </w:rPr>
        <w:t>jego zezwolenie w </w:t>
      </w:r>
      <w:r w:rsidRPr="00B91F1C">
        <w:rPr>
          <w:rFonts w:ascii="Times New Roman" w:hAnsi="Times New Roman" w:cs="Times New Roman"/>
          <w:color w:val="000000"/>
          <w:sz w:val="24"/>
          <w:szCs w:val="24"/>
        </w:rPr>
        <w:t xml:space="preserve">celu pracy sezonowej zostało </w:t>
      </w:r>
      <w:r w:rsidR="009466D3" w:rsidRPr="00B91F1C">
        <w:rPr>
          <w:rFonts w:ascii="Times New Roman" w:hAnsi="Times New Roman" w:cs="Times New Roman"/>
          <w:color w:val="000000"/>
          <w:sz w:val="24"/>
          <w:szCs w:val="24"/>
        </w:rPr>
        <w:t xml:space="preserve">uchylone </w:t>
      </w:r>
      <w:r w:rsidRPr="00B91F1C">
        <w:rPr>
          <w:rFonts w:ascii="Times New Roman" w:hAnsi="Times New Roman" w:cs="Times New Roman"/>
          <w:color w:val="000000"/>
          <w:sz w:val="24"/>
          <w:szCs w:val="24"/>
        </w:rPr>
        <w:t xml:space="preserve">w związku z ukaraniem za nielegalne </w:t>
      </w:r>
      <w:r w:rsidRPr="00B91F1C">
        <w:rPr>
          <w:rFonts w:ascii="Times New Roman" w:hAnsi="Times New Roman" w:cs="Times New Roman"/>
          <w:color w:val="000000"/>
          <w:sz w:val="24"/>
          <w:szCs w:val="24"/>
        </w:rPr>
        <w:lastRenderedPageBreak/>
        <w:t xml:space="preserve">powierzanie pracy lub za </w:t>
      </w:r>
      <w:r w:rsidR="00883AE5" w:rsidRPr="00B91F1C">
        <w:rPr>
          <w:rFonts w:ascii="Times New Roman" w:hAnsi="Times New Roman" w:cs="Times New Roman"/>
          <w:color w:val="000000"/>
          <w:sz w:val="24"/>
          <w:szCs w:val="24"/>
        </w:rPr>
        <w:t xml:space="preserve">niedopełnienie </w:t>
      </w:r>
      <w:r w:rsidRPr="00B91F1C">
        <w:rPr>
          <w:rFonts w:ascii="Times New Roman" w:hAnsi="Times New Roman" w:cs="Times New Roman"/>
          <w:color w:val="000000"/>
          <w:sz w:val="24"/>
          <w:szCs w:val="24"/>
        </w:rPr>
        <w:t>obowiązków</w:t>
      </w:r>
      <w:r w:rsidR="00883AE5" w:rsidRPr="00B91F1C">
        <w:rPr>
          <w:rFonts w:ascii="Times New Roman" w:hAnsi="Times New Roman" w:cs="Times New Roman"/>
          <w:color w:val="000000"/>
          <w:sz w:val="24"/>
          <w:szCs w:val="24"/>
        </w:rPr>
        <w:t xml:space="preserve"> określonych dyrektywą</w:t>
      </w:r>
      <w:r w:rsidRPr="00B91F1C">
        <w:rPr>
          <w:rFonts w:ascii="Times New Roman" w:hAnsi="Times New Roman" w:cs="Times New Roman"/>
          <w:color w:val="000000"/>
          <w:sz w:val="24"/>
          <w:szCs w:val="24"/>
        </w:rPr>
        <w:t xml:space="preserve">, </w:t>
      </w:r>
      <w:r w:rsidR="00883AE5" w:rsidRPr="00B91F1C">
        <w:rPr>
          <w:rFonts w:ascii="Times New Roman" w:hAnsi="Times New Roman" w:cs="Times New Roman"/>
          <w:color w:val="000000"/>
          <w:sz w:val="24"/>
          <w:szCs w:val="24"/>
        </w:rPr>
        <w:t xml:space="preserve">lub </w:t>
      </w:r>
      <w:r w:rsidRPr="00B91F1C">
        <w:rPr>
          <w:rFonts w:ascii="Times New Roman" w:hAnsi="Times New Roman" w:cs="Times New Roman"/>
          <w:color w:val="000000"/>
          <w:sz w:val="24"/>
          <w:szCs w:val="24"/>
        </w:rPr>
        <w:t>w</w:t>
      </w:r>
      <w:r w:rsidR="00285932">
        <w:rPr>
          <w:rFonts w:ascii="Times New Roman" w:hAnsi="Times New Roman" w:cs="Times New Roman"/>
          <w:color w:val="000000"/>
          <w:sz w:val="24"/>
          <w:szCs w:val="24"/>
        </w:rPr>
        <w:t> </w:t>
      </w:r>
      <w:r w:rsidRPr="00B91F1C">
        <w:rPr>
          <w:rFonts w:ascii="Times New Roman" w:hAnsi="Times New Roman" w:cs="Times New Roman"/>
          <w:color w:val="000000"/>
          <w:sz w:val="24"/>
          <w:szCs w:val="24"/>
        </w:rPr>
        <w:t>z</w:t>
      </w:r>
      <w:r w:rsidR="00EB3753" w:rsidRPr="00B91F1C">
        <w:rPr>
          <w:rFonts w:ascii="Times New Roman" w:hAnsi="Times New Roman" w:cs="Times New Roman"/>
          <w:color w:val="000000"/>
          <w:sz w:val="24"/>
          <w:szCs w:val="24"/>
        </w:rPr>
        <w:t xml:space="preserve">wiązku </w:t>
      </w:r>
      <w:r w:rsidRPr="00B91F1C">
        <w:rPr>
          <w:rFonts w:ascii="Times New Roman" w:hAnsi="Times New Roman" w:cs="Times New Roman"/>
          <w:color w:val="000000"/>
          <w:sz w:val="24"/>
          <w:szCs w:val="24"/>
        </w:rPr>
        <w:t>z upadłością lub zaprzestaniem działalności. Odszkodowanie powinno</w:t>
      </w:r>
      <w:r w:rsidR="00973A4A" w:rsidRPr="00B91F1C">
        <w:rPr>
          <w:rFonts w:ascii="Times New Roman" w:hAnsi="Times New Roman" w:cs="Times New Roman"/>
          <w:color w:val="000000"/>
          <w:sz w:val="24"/>
          <w:szCs w:val="24"/>
        </w:rPr>
        <w:t xml:space="preserve"> obejmować wszelkie zobowiązania</w:t>
      </w:r>
      <w:r w:rsidRPr="00B91F1C">
        <w:rPr>
          <w:rFonts w:ascii="Times New Roman" w:hAnsi="Times New Roman" w:cs="Times New Roman"/>
          <w:color w:val="000000"/>
          <w:sz w:val="24"/>
          <w:szCs w:val="24"/>
        </w:rPr>
        <w:t>,</w:t>
      </w:r>
      <w:r w:rsidR="00A23AE1" w:rsidRPr="00B91F1C">
        <w:rPr>
          <w:rFonts w:ascii="Times New Roman" w:hAnsi="Times New Roman" w:cs="Times New Roman"/>
          <w:color w:val="000000"/>
          <w:sz w:val="24"/>
          <w:szCs w:val="24"/>
        </w:rPr>
        <w:t xml:space="preserve"> które</w:t>
      </w:r>
      <w:r w:rsidR="0028405D">
        <w:rPr>
          <w:rFonts w:ascii="Times New Roman" w:hAnsi="Times New Roman" w:cs="Times New Roman"/>
          <w:color w:val="000000"/>
          <w:sz w:val="24"/>
          <w:szCs w:val="24"/>
        </w:rPr>
        <w:t xml:space="preserve"> </w:t>
      </w:r>
      <w:r w:rsidR="00A23AE1" w:rsidRPr="00B91F1C">
        <w:rPr>
          <w:rFonts w:ascii="Times New Roman" w:hAnsi="Times New Roman" w:cs="Times New Roman"/>
          <w:color w:val="000000"/>
          <w:sz w:val="24"/>
          <w:szCs w:val="24"/>
        </w:rPr>
        <w:t xml:space="preserve">pracodawca </w:t>
      </w:r>
      <w:r w:rsidR="006632ED" w:rsidRPr="00B91F1C">
        <w:rPr>
          <w:rFonts w:ascii="Times New Roman" w:hAnsi="Times New Roman" w:cs="Times New Roman"/>
          <w:color w:val="000000"/>
          <w:sz w:val="24"/>
          <w:szCs w:val="24"/>
        </w:rPr>
        <w:t>musiałby</w:t>
      </w:r>
      <w:r w:rsidR="00A23AE1" w:rsidRPr="00B91F1C">
        <w:rPr>
          <w:rFonts w:ascii="Times New Roman" w:hAnsi="Times New Roman" w:cs="Times New Roman"/>
          <w:color w:val="000000"/>
          <w:sz w:val="24"/>
          <w:szCs w:val="24"/>
        </w:rPr>
        <w:t xml:space="preserve"> spełnić</w:t>
      </w:r>
      <w:r w:rsidR="00E40853" w:rsidRPr="00B91F1C">
        <w:rPr>
          <w:rFonts w:ascii="Times New Roman" w:hAnsi="Times New Roman" w:cs="Times New Roman"/>
          <w:color w:val="000000"/>
          <w:sz w:val="24"/>
          <w:szCs w:val="24"/>
        </w:rPr>
        <w:t>,</w:t>
      </w:r>
      <w:r w:rsidR="00A23AE1" w:rsidRPr="00B91F1C">
        <w:rPr>
          <w:rFonts w:ascii="Times New Roman" w:hAnsi="Times New Roman" w:cs="Times New Roman"/>
          <w:color w:val="000000"/>
          <w:sz w:val="24"/>
          <w:szCs w:val="24"/>
        </w:rPr>
        <w:t xml:space="preserve"> gdyby</w:t>
      </w:r>
      <w:r w:rsidR="00EB3753" w:rsidRPr="00B91F1C">
        <w:rPr>
          <w:rFonts w:ascii="Times New Roman" w:hAnsi="Times New Roman" w:cs="Times New Roman"/>
          <w:color w:val="000000"/>
          <w:sz w:val="24"/>
          <w:szCs w:val="24"/>
        </w:rPr>
        <w:t xml:space="preserve"> </w:t>
      </w:r>
      <w:r w:rsidR="00973A4A" w:rsidRPr="00B91F1C">
        <w:rPr>
          <w:rFonts w:ascii="Times New Roman" w:hAnsi="Times New Roman" w:cs="Times New Roman"/>
          <w:color w:val="000000"/>
          <w:sz w:val="24"/>
          <w:szCs w:val="24"/>
        </w:rPr>
        <w:t xml:space="preserve">zezwolenie w celu pracy sezonowej nie zostało cofnięte. </w:t>
      </w:r>
      <w:r w:rsidR="00D707DD" w:rsidRPr="00B91F1C">
        <w:rPr>
          <w:rFonts w:ascii="Times New Roman" w:hAnsi="Times New Roman" w:cs="Times New Roman"/>
          <w:color w:val="000000"/>
          <w:sz w:val="24"/>
          <w:szCs w:val="24"/>
        </w:rPr>
        <w:t>Zgodnie z zasadami p</w:t>
      </w:r>
      <w:r w:rsidRPr="00B91F1C">
        <w:rPr>
          <w:rFonts w:ascii="Times New Roman" w:hAnsi="Times New Roman" w:cs="Times New Roman"/>
          <w:color w:val="000000"/>
          <w:sz w:val="24"/>
          <w:szCs w:val="24"/>
        </w:rPr>
        <w:t>ostępowani</w:t>
      </w:r>
      <w:r w:rsidR="00D707DD" w:rsidRPr="00B91F1C">
        <w:rPr>
          <w:rFonts w:ascii="Times New Roman" w:hAnsi="Times New Roman" w:cs="Times New Roman"/>
          <w:color w:val="000000"/>
          <w:sz w:val="24"/>
          <w:szCs w:val="24"/>
        </w:rPr>
        <w:t>a sądowego</w:t>
      </w:r>
      <w:r w:rsidRPr="00B91F1C">
        <w:rPr>
          <w:rFonts w:ascii="Times New Roman" w:hAnsi="Times New Roman" w:cs="Times New Roman"/>
          <w:color w:val="000000"/>
          <w:sz w:val="24"/>
          <w:szCs w:val="24"/>
        </w:rPr>
        <w:t xml:space="preserve"> ostatecznie o wysokości odszkodowania zdecyduje sąd.</w:t>
      </w:r>
      <w:r w:rsidR="000A6D57" w:rsidRPr="00B91F1C">
        <w:rPr>
          <w:rFonts w:ascii="Times New Roman" w:hAnsi="Times New Roman" w:cs="Times New Roman"/>
          <w:color w:val="000000"/>
          <w:sz w:val="24"/>
          <w:szCs w:val="24"/>
        </w:rPr>
        <w:t xml:space="preserve"> </w:t>
      </w:r>
    </w:p>
    <w:p w:rsidR="00DB2742" w:rsidRPr="00B91F1C" w:rsidRDefault="00E51185" w:rsidP="00B91F1C">
      <w:pPr>
        <w:spacing w:line="360" w:lineRule="auto"/>
        <w:rPr>
          <w:rFonts w:ascii="Times New Roman" w:hAnsi="Times New Roman" w:cs="Times New Roman"/>
          <w:color w:val="000000"/>
          <w:sz w:val="24"/>
          <w:szCs w:val="24"/>
        </w:rPr>
      </w:pPr>
      <w:r w:rsidRPr="00B91F1C">
        <w:rPr>
          <w:rFonts w:ascii="Times New Roman" w:hAnsi="Times New Roman" w:cs="Times New Roman"/>
          <w:color w:val="000000"/>
          <w:sz w:val="24"/>
          <w:szCs w:val="24"/>
        </w:rPr>
        <w:t xml:space="preserve">Aby cudzoziemiec miał rzeczywistą możliwość dochodzenia odszkodowania, dyrektywa przewiduje doręczanie mu uzasadnienia decyzji o cofnięciu zezwolenia dotyczącego pracy sezonowej. </w:t>
      </w:r>
      <w:r w:rsidR="001B593B" w:rsidRPr="00B91F1C">
        <w:rPr>
          <w:rFonts w:ascii="Times New Roman" w:hAnsi="Times New Roman" w:cs="Times New Roman"/>
          <w:color w:val="000000"/>
          <w:sz w:val="24"/>
          <w:szCs w:val="24"/>
        </w:rPr>
        <w:t xml:space="preserve">W związku z tym </w:t>
      </w:r>
      <w:r w:rsidRPr="00B91F1C">
        <w:rPr>
          <w:rFonts w:ascii="Times New Roman" w:hAnsi="Times New Roman" w:cs="Times New Roman"/>
          <w:color w:val="000000"/>
          <w:sz w:val="24"/>
          <w:szCs w:val="24"/>
        </w:rPr>
        <w:t xml:space="preserve">w projekcie ustawy przewidziano, że </w:t>
      </w:r>
      <w:r w:rsidR="001B593B" w:rsidRPr="00B91F1C">
        <w:rPr>
          <w:rFonts w:ascii="Times New Roman" w:hAnsi="Times New Roman" w:cs="Times New Roman"/>
          <w:color w:val="000000"/>
          <w:sz w:val="24"/>
          <w:szCs w:val="24"/>
        </w:rPr>
        <w:t xml:space="preserve">decyzja orzekająca o uchyleniu zezwolenia </w:t>
      </w:r>
      <w:r w:rsidRPr="00B91F1C">
        <w:rPr>
          <w:rFonts w:ascii="Times New Roman" w:hAnsi="Times New Roman" w:cs="Times New Roman"/>
          <w:color w:val="000000"/>
          <w:sz w:val="24"/>
          <w:szCs w:val="24"/>
        </w:rPr>
        <w:t xml:space="preserve">na pracę sezonową </w:t>
      </w:r>
      <w:r w:rsidR="001B593B" w:rsidRPr="00B91F1C">
        <w:rPr>
          <w:rFonts w:ascii="Times New Roman" w:hAnsi="Times New Roman" w:cs="Times New Roman"/>
          <w:color w:val="000000"/>
          <w:sz w:val="24"/>
          <w:szCs w:val="24"/>
        </w:rPr>
        <w:t>będzie dodatkowo doręczana cudzoziemcowi.</w:t>
      </w:r>
    </w:p>
    <w:p w:rsidR="00CE149D" w:rsidRPr="00B91F1C" w:rsidRDefault="00973A4A" w:rsidP="00B91F1C">
      <w:pPr>
        <w:pStyle w:val="ARTartustawynprozporzdzenia"/>
        <w:spacing w:before="0"/>
        <w:ind w:firstLine="0"/>
        <w:rPr>
          <w:rFonts w:ascii="Times New Roman" w:hAnsi="Times New Roman" w:cs="Times New Roman"/>
          <w:szCs w:val="24"/>
        </w:rPr>
      </w:pPr>
      <w:r w:rsidRPr="00B91F1C">
        <w:rPr>
          <w:rFonts w:ascii="Times New Roman" w:hAnsi="Times New Roman" w:cs="Times New Roman"/>
          <w:color w:val="000000"/>
          <w:szCs w:val="24"/>
        </w:rPr>
        <w:t xml:space="preserve">Pracownicy sezonowi mają być także objęci zasadą równego traktowania </w:t>
      </w:r>
      <w:r w:rsidR="003B008B" w:rsidRPr="00B91F1C">
        <w:rPr>
          <w:rFonts w:ascii="Times New Roman" w:hAnsi="Times New Roman" w:cs="Times New Roman"/>
          <w:color w:val="000000"/>
          <w:szCs w:val="24"/>
        </w:rPr>
        <w:t xml:space="preserve">m.in. </w:t>
      </w:r>
      <w:r w:rsidR="00285932">
        <w:rPr>
          <w:rFonts w:ascii="Times New Roman" w:hAnsi="Times New Roman" w:cs="Times New Roman"/>
          <w:color w:val="000000"/>
          <w:szCs w:val="24"/>
        </w:rPr>
        <w:t>w </w:t>
      </w:r>
      <w:r w:rsidRPr="00B91F1C">
        <w:rPr>
          <w:rFonts w:ascii="Times New Roman" w:hAnsi="Times New Roman" w:cs="Times New Roman"/>
          <w:color w:val="000000"/>
          <w:szCs w:val="24"/>
        </w:rPr>
        <w:t xml:space="preserve">zakresie </w:t>
      </w:r>
      <w:r w:rsidR="003B008B" w:rsidRPr="00B91F1C">
        <w:rPr>
          <w:rFonts w:ascii="Times New Roman" w:hAnsi="Times New Roman" w:cs="Times New Roman"/>
          <w:color w:val="000000"/>
          <w:szCs w:val="24"/>
        </w:rPr>
        <w:t xml:space="preserve">zabezpieczenia społecznego, </w:t>
      </w:r>
      <w:r w:rsidRPr="00B91F1C">
        <w:rPr>
          <w:rFonts w:ascii="Times New Roman" w:hAnsi="Times New Roman" w:cs="Times New Roman"/>
          <w:color w:val="000000"/>
          <w:szCs w:val="24"/>
        </w:rPr>
        <w:t>dostępu do poradnictwa zawodowego</w:t>
      </w:r>
      <w:r w:rsidR="003B008B" w:rsidRPr="00B91F1C">
        <w:rPr>
          <w:rFonts w:ascii="Times New Roman" w:hAnsi="Times New Roman" w:cs="Times New Roman"/>
          <w:color w:val="000000"/>
          <w:szCs w:val="24"/>
        </w:rPr>
        <w:t>,</w:t>
      </w:r>
      <w:r w:rsidRPr="00B91F1C">
        <w:rPr>
          <w:rFonts w:ascii="Times New Roman" w:hAnsi="Times New Roman" w:cs="Times New Roman"/>
          <w:color w:val="000000"/>
          <w:szCs w:val="24"/>
        </w:rPr>
        <w:t xml:space="preserve"> </w:t>
      </w:r>
      <w:r w:rsidR="004212ED" w:rsidRPr="00B91F1C">
        <w:rPr>
          <w:rFonts w:ascii="Times New Roman" w:hAnsi="Times New Roman" w:cs="Times New Roman"/>
          <w:color w:val="000000"/>
          <w:szCs w:val="24"/>
        </w:rPr>
        <w:t xml:space="preserve">kształcenia i szkolenia zawodowego </w:t>
      </w:r>
      <w:r w:rsidR="003B008B" w:rsidRPr="00B91F1C">
        <w:rPr>
          <w:rFonts w:ascii="Times New Roman" w:hAnsi="Times New Roman" w:cs="Times New Roman"/>
          <w:color w:val="000000"/>
          <w:szCs w:val="24"/>
        </w:rPr>
        <w:t>(</w:t>
      </w:r>
      <w:r w:rsidR="004212ED" w:rsidRPr="00B91F1C">
        <w:rPr>
          <w:rFonts w:ascii="Times New Roman" w:hAnsi="Times New Roman" w:cs="Times New Roman"/>
          <w:color w:val="000000"/>
          <w:szCs w:val="24"/>
        </w:rPr>
        <w:t xml:space="preserve">ale </w:t>
      </w:r>
      <w:r w:rsidR="003B008B" w:rsidRPr="00B91F1C">
        <w:rPr>
          <w:rFonts w:ascii="Times New Roman" w:hAnsi="Times New Roman" w:cs="Times New Roman"/>
          <w:color w:val="000000"/>
          <w:szCs w:val="24"/>
        </w:rPr>
        <w:t xml:space="preserve">tylko w zakresie </w:t>
      </w:r>
      <w:r w:rsidRPr="00B91F1C">
        <w:rPr>
          <w:rFonts w:ascii="Times New Roman" w:hAnsi="Times New Roman" w:cs="Times New Roman"/>
          <w:color w:val="000000"/>
          <w:szCs w:val="24"/>
        </w:rPr>
        <w:t>pracy sezonowej</w:t>
      </w:r>
      <w:r w:rsidR="003B008B" w:rsidRPr="00B91F1C">
        <w:rPr>
          <w:rFonts w:ascii="Times New Roman" w:hAnsi="Times New Roman" w:cs="Times New Roman"/>
          <w:color w:val="000000"/>
          <w:szCs w:val="24"/>
        </w:rPr>
        <w:t>)</w:t>
      </w:r>
      <w:r w:rsidR="008416B1" w:rsidRPr="00B91F1C">
        <w:rPr>
          <w:rFonts w:ascii="Times New Roman" w:hAnsi="Times New Roman" w:cs="Times New Roman"/>
          <w:color w:val="000000"/>
          <w:szCs w:val="24"/>
        </w:rPr>
        <w:t xml:space="preserve">. </w:t>
      </w:r>
      <w:r w:rsidR="00330BE0" w:rsidRPr="00B91F1C">
        <w:rPr>
          <w:rFonts w:ascii="Times New Roman" w:hAnsi="Times New Roman" w:cs="Times New Roman"/>
          <w:color w:val="000000"/>
          <w:szCs w:val="24"/>
        </w:rPr>
        <w:t xml:space="preserve">Jednak </w:t>
      </w:r>
      <w:r w:rsidR="00285932">
        <w:rPr>
          <w:rFonts w:ascii="Times New Roman" w:hAnsi="Times New Roman" w:cs="Times New Roman"/>
          <w:color w:val="000000"/>
          <w:szCs w:val="24"/>
        </w:rPr>
        <w:t>w </w:t>
      </w:r>
      <w:r w:rsidR="00CE149D" w:rsidRPr="00B91F1C">
        <w:rPr>
          <w:rFonts w:ascii="Times New Roman" w:hAnsi="Times New Roman" w:cs="Times New Roman"/>
          <w:szCs w:val="24"/>
        </w:rPr>
        <w:t xml:space="preserve">art. 23 ust. 2 </w:t>
      </w:r>
      <w:r w:rsidR="00330BE0" w:rsidRPr="00B91F1C">
        <w:rPr>
          <w:rFonts w:ascii="Times New Roman" w:hAnsi="Times New Roman" w:cs="Times New Roman"/>
          <w:szCs w:val="24"/>
        </w:rPr>
        <w:t xml:space="preserve">dyrektywy </w:t>
      </w:r>
      <w:r w:rsidR="00F308EF" w:rsidRPr="00B91F1C">
        <w:rPr>
          <w:rFonts w:ascii="Times New Roman" w:hAnsi="Times New Roman" w:cs="Times New Roman"/>
          <w:color w:val="000000"/>
          <w:szCs w:val="24"/>
        </w:rPr>
        <w:t xml:space="preserve">przewiduje </w:t>
      </w:r>
      <w:r w:rsidR="00330BE0" w:rsidRPr="00B91F1C">
        <w:rPr>
          <w:rFonts w:ascii="Times New Roman" w:hAnsi="Times New Roman" w:cs="Times New Roman"/>
          <w:color w:val="000000"/>
          <w:szCs w:val="24"/>
        </w:rPr>
        <w:t xml:space="preserve">się </w:t>
      </w:r>
      <w:r w:rsidR="00F308EF" w:rsidRPr="00B91F1C">
        <w:rPr>
          <w:rFonts w:ascii="Times New Roman" w:hAnsi="Times New Roman" w:cs="Times New Roman"/>
          <w:color w:val="000000"/>
          <w:szCs w:val="24"/>
        </w:rPr>
        <w:t xml:space="preserve">możliwość wyłączenia </w:t>
      </w:r>
      <w:r w:rsidR="00CE149D" w:rsidRPr="00B91F1C">
        <w:rPr>
          <w:rFonts w:ascii="Times New Roman" w:hAnsi="Times New Roman" w:cs="Times New Roman"/>
          <w:szCs w:val="24"/>
        </w:rPr>
        <w:t xml:space="preserve">świadczeń rodzinnych i świadczeń dla bezrobotnych z zakresu świadczeń socjalnych dla pracowników sezonowych. </w:t>
      </w:r>
      <w:r w:rsidR="00AA36F1" w:rsidRPr="00B91F1C">
        <w:rPr>
          <w:rFonts w:ascii="Times New Roman" w:hAnsi="Times New Roman" w:cs="Times New Roman"/>
          <w:szCs w:val="24"/>
        </w:rPr>
        <w:t xml:space="preserve">W związku z tym </w:t>
      </w:r>
      <w:r w:rsidR="00330BE0" w:rsidRPr="00B91F1C">
        <w:rPr>
          <w:rFonts w:ascii="Times New Roman" w:hAnsi="Times New Roman" w:cs="Times New Roman"/>
          <w:szCs w:val="24"/>
        </w:rPr>
        <w:t xml:space="preserve">nie przewidziano objęcia pracowników sezonowych </w:t>
      </w:r>
      <w:r w:rsidR="00915A0A" w:rsidRPr="00B91F1C">
        <w:rPr>
          <w:rFonts w:ascii="Times New Roman" w:hAnsi="Times New Roman" w:cs="Times New Roman"/>
          <w:szCs w:val="24"/>
        </w:rPr>
        <w:t xml:space="preserve">możliwością nabycia statusu bezrobotnego oraz wyraźnie wyłączono </w:t>
      </w:r>
      <w:r w:rsidR="00AA36F1" w:rsidRPr="00B91F1C">
        <w:rPr>
          <w:rFonts w:ascii="Times New Roman" w:hAnsi="Times New Roman" w:cs="Times New Roman"/>
          <w:szCs w:val="24"/>
        </w:rPr>
        <w:t xml:space="preserve">stosowanie wobec pracowników sezonowych </w:t>
      </w:r>
      <w:r w:rsidR="00915A0A" w:rsidRPr="00B91F1C">
        <w:rPr>
          <w:rFonts w:ascii="Times New Roman" w:hAnsi="Times New Roman" w:cs="Times New Roman"/>
          <w:szCs w:val="24"/>
        </w:rPr>
        <w:t xml:space="preserve">przepisów dotyczących </w:t>
      </w:r>
      <w:r w:rsidR="00AA36F1" w:rsidRPr="00B91F1C">
        <w:rPr>
          <w:rFonts w:ascii="Times New Roman" w:hAnsi="Times New Roman" w:cs="Times New Roman"/>
          <w:szCs w:val="24"/>
        </w:rPr>
        <w:t>rent socjalnych, świadczeń rodzinnych oraz świadczeń w ramach pomocy państwa w wycho</w:t>
      </w:r>
      <w:r w:rsidR="00E40853" w:rsidRPr="00B91F1C">
        <w:rPr>
          <w:rFonts w:ascii="Times New Roman" w:hAnsi="Times New Roman" w:cs="Times New Roman"/>
          <w:szCs w:val="24"/>
        </w:rPr>
        <w:t>wy</w:t>
      </w:r>
      <w:r w:rsidR="00AA36F1" w:rsidRPr="00B91F1C">
        <w:rPr>
          <w:rFonts w:ascii="Times New Roman" w:hAnsi="Times New Roman" w:cs="Times New Roman"/>
          <w:szCs w:val="24"/>
        </w:rPr>
        <w:t>waniu dzieci.</w:t>
      </w:r>
    </w:p>
    <w:p w:rsidR="00973A4A" w:rsidRDefault="00973A4A" w:rsidP="00B91F1C">
      <w:pPr>
        <w:spacing w:line="360" w:lineRule="auto"/>
        <w:rPr>
          <w:rFonts w:ascii="Times New Roman" w:hAnsi="Times New Roman" w:cs="Times New Roman"/>
          <w:color w:val="000000"/>
          <w:sz w:val="24"/>
          <w:szCs w:val="24"/>
        </w:rPr>
      </w:pPr>
    </w:p>
    <w:p w:rsidR="00285932" w:rsidRPr="00B91F1C" w:rsidRDefault="00285932" w:rsidP="00B91F1C">
      <w:pPr>
        <w:spacing w:line="360" w:lineRule="auto"/>
        <w:rPr>
          <w:rFonts w:ascii="Times New Roman" w:hAnsi="Times New Roman" w:cs="Times New Roman"/>
          <w:color w:val="000000"/>
          <w:sz w:val="24"/>
          <w:szCs w:val="24"/>
        </w:rPr>
      </w:pPr>
    </w:p>
    <w:p w:rsidR="00DB2742" w:rsidRPr="00B91F1C" w:rsidRDefault="00DB2742" w:rsidP="00B91F1C">
      <w:pPr>
        <w:spacing w:line="360" w:lineRule="auto"/>
        <w:rPr>
          <w:rFonts w:ascii="Times New Roman" w:hAnsi="Times New Roman" w:cs="Times New Roman"/>
          <w:b/>
          <w:sz w:val="24"/>
          <w:szCs w:val="24"/>
          <w:u w:val="single"/>
        </w:rPr>
      </w:pPr>
      <w:r w:rsidRPr="00B91F1C">
        <w:rPr>
          <w:rFonts w:ascii="Times New Roman" w:hAnsi="Times New Roman" w:cs="Times New Roman"/>
          <w:b/>
          <w:sz w:val="24"/>
          <w:szCs w:val="24"/>
          <w:u w:val="single"/>
        </w:rPr>
        <w:t>Praca krótkoterminowa</w:t>
      </w:r>
    </w:p>
    <w:p w:rsidR="00293986" w:rsidRPr="00B91F1C" w:rsidRDefault="00446C8A"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 W związku z </w:t>
      </w:r>
      <w:r w:rsidR="00C3156F" w:rsidRPr="00B91F1C">
        <w:rPr>
          <w:rFonts w:ascii="Times New Roman" w:hAnsi="Times New Roman" w:cs="Times New Roman"/>
          <w:sz w:val="24"/>
          <w:szCs w:val="24"/>
        </w:rPr>
        <w:t>zakresem dyrektywy oraz wpływem</w:t>
      </w:r>
      <w:r w:rsidR="000C20FD" w:rsidRPr="00B91F1C">
        <w:rPr>
          <w:rFonts w:ascii="Times New Roman" w:hAnsi="Times New Roman" w:cs="Times New Roman"/>
          <w:sz w:val="24"/>
          <w:szCs w:val="24"/>
        </w:rPr>
        <w:t>,</w:t>
      </w:r>
      <w:r w:rsidR="00C3156F" w:rsidRPr="00B91F1C">
        <w:rPr>
          <w:rFonts w:ascii="Times New Roman" w:hAnsi="Times New Roman" w:cs="Times New Roman"/>
          <w:sz w:val="24"/>
          <w:szCs w:val="24"/>
        </w:rPr>
        <w:t xml:space="preserve"> jaki jej wdrożenie ma na uregulowania dotyczące procedury oświadczeniowej, konieczne są także stosowne zmiany przepisów dotyczących pracy krótkoterminowej cudzoziemców (do 6 miesięcy w ciągu 12 miesięcy) w zakresie prac nieobjętych pracami sezonowymi. Konieczne jest jednocześnie ograniczenie obserwowanych nadużyć dot</w:t>
      </w:r>
      <w:r w:rsidR="000B03BB" w:rsidRPr="00B91F1C">
        <w:rPr>
          <w:rFonts w:ascii="Times New Roman" w:hAnsi="Times New Roman" w:cs="Times New Roman"/>
          <w:sz w:val="24"/>
          <w:szCs w:val="24"/>
        </w:rPr>
        <w:t>yczących</w:t>
      </w:r>
      <w:r w:rsidR="00C3156F" w:rsidRPr="00B91F1C">
        <w:rPr>
          <w:rFonts w:ascii="Times New Roman" w:hAnsi="Times New Roman" w:cs="Times New Roman"/>
          <w:sz w:val="24"/>
          <w:szCs w:val="24"/>
        </w:rPr>
        <w:t xml:space="preserve"> wykorzystania procedury oświadczeniowej ni</w:t>
      </w:r>
      <w:r w:rsidR="00207B14" w:rsidRPr="00B91F1C">
        <w:rPr>
          <w:rFonts w:ascii="Times New Roman" w:hAnsi="Times New Roman" w:cs="Times New Roman"/>
          <w:sz w:val="24"/>
          <w:szCs w:val="24"/>
        </w:rPr>
        <w:t>e</w:t>
      </w:r>
      <w:r w:rsidR="00C3156F" w:rsidRPr="00B91F1C">
        <w:rPr>
          <w:rFonts w:ascii="Times New Roman" w:hAnsi="Times New Roman" w:cs="Times New Roman"/>
          <w:sz w:val="24"/>
          <w:szCs w:val="24"/>
        </w:rPr>
        <w:t>zgodnie z jej ce</w:t>
      </w:r>
      <w:r w:rsidR="00C11699" w:rsidRPr="00B91F1C">
        <w:rPr>
          <w:rFonts w:ascii="Times New Roman" w:hAnsi="Times New Roman" w:cs="Times New Roman"/>
          <w:sz w:val="24"/>
          <w:szCs w:val="24"/>
        </w:rPr>
        <w:t>l</w:t>
      </w:r>
      <w:r w:rsidR="00C3156F" w:rsidRPr="00B91F1C">
        <w:rPr>
          <w:rFonts w:ascii="Times New Roman" w:hAnsi="Times New Roman" w:cs="Times New Roman"/>
          <w:sz w:val="24"/>
          <w:szCs w:val="24"/>
        </w:rPr>
        <w:t>em. W związku z tym z</w:t>
      </w:r>
      <w:r w:rsidR="00285932">
        <w:rPr>
          <w:rFonts w:ascii="Times New Roman" w:hAnsi="Times New Roman" w:cs="Times New Roman"/>
          <w:sz w:val="24"/>
          <w:szCs w:val="24"/>
        </w:rPr>
        <w:t>decydowano o </w:t>
      </w:r>
      <w:r w:rsidR="001A1C78" w:rsidRPr="00B91F1C">
        <w:rPr>
          <w:rFonts w:ascii="Times New Roman" w:hAnsi="Times New Roman" w:cs="Times New Roman"/>
          <w:sz w:val="24"/>
          <w:szCs w:val="24"/>
        </w:rPr>
        <w:t>pozostawieni</w:t>
      </w:r>
      <w:r w:rsidR="002A26DE" w:rsidRPr="00B91F1C">
        <w:rPr>
          <w:rFonts w:ascii="Times New Roman" w:hAnsi="Times New Roman" w:cs="Times New Roman"/>
          <w:sz w:val="24"/>
          <w:szCs w:val="24"/>
        </w:rPr>
        <w:t>u</w:t>
      </w:r>
      <w:r w:rsidR="001A1C78" w:rsidRPr="00B91F1C">
        <w:rPr>
          <w:rFonts w:ascii="Times New Roman" w:hAnsi="Times New Roman" w:cs="Times New Roman"/>
          <w:sz w:val="24"/>
          <w:szCs w:val="24"/>
        </w:rPr>
        <w:t xml:space="preserve"> instytucji oświadczeń</w:t>
      </w:r>
      <w:r w:rsidR="00254690" w:rsidRPr="00B91F1C">
        <w:rPr>
          <w:rFonts w:ascii="Times New Roman" w:hAnsi="Times New Roman" w:cs="Times New Roman"/>
          <w:sz w:val="24"/>
          <w:szCs w:val="24"/>
        </w:rPr>
        <w:t xml:space="preserve">, których rejestracja przez </w:t>
      </w:r>
      <w:r w:rsidR="00207B14" w:rsidRPr="00B91F1C">
        <w:rPr>
          <w:rFonts w:ascii="Times New Roman" w:hAnsi="Times New Roman" w:cs="Times New Roman"/>
          <w:sz w:val="24"/>
          <w:szCs w:val="24"/>
        </w:rPr>
        <w:t>PUP</w:t>
      </w:r>
      <w:r w:rsidR="00285932">
        <w:rPr>
          <w:rFonts w:ascii="Times New Roman" w:hAnsi="Times New Roman" w:cs="Times New Roman"/>
          <w:sz w:val="24"/>
          <w:szCs w:val="24"/>
        </w:rPr>
        <w:t xml:space="preserve"> zwalnia z </w:t>
      </w:r>
      <w:r w:rsidR="00254690" w:rsidRPr="00B91F1C">
        <w:rPr>
          <w:rFonts w:ascii="Times New Roman" w:hAnsi="Times New Roman" w:cs="Times New Roman"/>
          <w:sz w:val="24"/>
          <w:szCs w:val="24"/>
        </w:rPr>
        <w:t>wymogu uzyskania zezwolenia na pracę</w:t>
      </w:r>
      <w:r w:rsidRPr="00B91F1C">
        <w:rPr>
          <w:rFonts w:ascii="Times New Roman" w:hAnsi="Times New Roman" w:cs="Times New Roman"/>
          <w:sz w:val="24"/>
          <w:szCs w:val="24"/>
        </w:rPr>
        <w:t xml:space="preserve"> w zakresie </w:t>
      </w:r>
      <w:r w:rsidR="00285932">
        <w:rPr>
          <w:rFonts w:ascii="Times New Roman" w:hAnsi="Times New Roman" w:cs="Times New Roman"/>
          <w:sz w:val="24"/>
          <w:szCs w:val="24"/>
        </w:rPr>
        <w:t>prac niesezonowych z </w:t>
      </w:r>
      <w:r w:rsidR="00DC1759" w:rsidRPr="00B91F1C">
        <w:rPr>
          <w:rFonts w:ascii="Times New Roman" w:hAnsi="Times New Roman" w:cs="Times New Roman"/>
          <w:sz w:val="24"/>
          <w:szCs w:val="24"/>
        </w:rPr>
        <w:t>odpowiednimi modyfikacjami</w:t>
      </w:r>
      <w:r w:rsidR="002A26DE" w:rsidRPr="00B91F1C">
        <w:rPr>
          <w:rFonts w:ascii="Times New Roman" w:hAnsi="Times New Roman" w:cs="Times New Roman"/>
          <w:sz w:val="24"/>
          <w:szCs w:val="24"/>
        </w:rPr>
        <w:t>.</w:t>
      </w:r>
      <w:r w:rsidR="001A1C78" w:rsidRPr="00B91F1C">
        <w:rPr>
          <w:rFonts w:ascii="Times New Roman" w:hAnsi="Times New Roman" w:cs="Times New Roman"/>
          <w:sz w:val="24"/>
          <w:szCs w:val="24"/>
        </w:rPr>
        <w:t xml:space="preserve"> </w:t>
      </w:r>
      <w:r w:rsidR="002A26DE" w:rsidRPr="00B91F1C">
        <w:rPr>
          <w:rFonts w:ascii="Times New Roman" w:hAnsi="Times New Roman" w:cs="Times New Roman"/>
          <w:sz w:val="24"/>
          <w:szCs w:val="24"/>
        </w:rPr>
        <w:t>Zmiany</w:t>
      </w:r>
      <w:r w:rsidR="001A1C78" w:rsidRPr="00B91F1C">
        <w:rPr>
          <w:rFonts w:ascii="Times New Roman" w:hAnsi="Times New Roman" w:cs="Times New Roman"/>
          <w:sz w:val="24"/>
          <w:szCs w:val="24"/>
        </w:rPr>
        <w:t xml:space="preserve"> </w:t>
      </w:r>
      <w:r w:rsidR="00DC1759" w:rsidRPr="00B91F1C">
        <w:rPr>
          <w:rFonts w:ascii="Times New Roman" w:hAnsi="Times New Roman" w:cs="Times New Roman"/>
          <w:sz w:val="24"/>
          <w:szCs w:val="24"/>
        </w:rPr>
        <w:t xml:space="preserve">te </w:t>
      </w:r>
      <w:r w:rsidR="00753FB6" w:rsidRPr="00B91F1C">
        <w:rPr>
          <w:rFonts w:ascii="Times New Roman" w:hAnsi="Times New Roman" w:cs="Times New Roman"/>
          <w:sz w:val="24"/>
          <w:szCs w:val="24"/>
        </w:rPr>
        <w:t>wymaga</w:t>
      </w:r>
      <w:r w:rsidR="00926745" w:rsidRPr="00B91F1C">
        <w:rPr>
          <w:rFonts w:ascii="Times New Roman" w:hAnsi="Times New Roman" w:cs="Times New Roman"/>
          <w:sz w:val="24"/>
          <w:szCs w:val="24"/>
        </w:rPr>
        <w:t xml:space="preserve">ją </w:t>
      </w:r>
      <w:r w:rsidR="00753FB6" w:rsidRPr="00B91F1C">
        <w:rPr>
          <w:rFonts w:ascii="Times New Roman" w:hAnsi="Times New Roman" w:cs="Times New Roman"/>
          <w:sz w:val="24"/>
          <w:szCs w:val="24"/>
        </w:rPr>
        <w:t xml:space="preserve">uregulowania w </w:t>
      </w:r>
      <w:r w:rsidR="007163F9" w:rsidRPr="00B91F1C">
        <w:rPr>
          <w:rFonts w:ascii="Times New Roman" w:hAnsi="Times New Roman" w:cs="Times New Roman"/>
          <w:sz w:val="24"/>
          <w:szCs w:val="24"/>
        </w:rPr>
        <w:t xml:space="preserve">przepisach </w:t>
      </w:r>
      <w:r w:rsidR="00753FB6" w:rsidRPr="00B91F1C">
        <w:rPr>
          <w:rFonts w:ascii="Times New Roman" w:hAnsi="Times New Roman" w:cs="Times New Roman"/>
          <w:sz w:val="24"/>
          <w:szCs w:val="24"/>
        </w:rPr>
        <w:t>rangi ustawowej</w:t>
      </w:r>
      <w:r w:rsidR="00DC1759" w:rsidRPr="00B91F1C">
        <w:rPr>
          <w:rFonts w:ascii="Times New Roman" w:hAnsi="Times New Roman" w:cs="Times New Roman"/>
          <w:sz w:val="24"/>
          <w:szCs w:val="24"/>
        </w:rPr>
        <w:t>, co w konsekwencji wiąza</w:t>
      </w:r>
      <w:r w:rsidR="00805B0E" w:rsidRPr="00B91F1C">
        <w:rPr>
          <w:rFonts w:ascii="Times New Roman" w:hAnsi="Times New Roman" w:cs="Times New Roman"/>
          <w:sz w:val="24"/>
          <w:szCs w:val="24"/>
        </w:rPr>
        <w:t>ć</w:t>
      </w:r>
      <w:r w:rsidR="00DC1759" w:rsidRPr="00B91F1C">
        <w:rPr>
          <w:rFonts w:ascii="Times New Roman" w:hAnsi="Times New Roman" w:cs="Times New Roman"/>
          <w:sz w:val="24"/>
          <w:szCs w:val="24"/>
        </w:rPr>
        <w:t xml:space="preserve"> się będzie </w:t>
      </w:r>
      <w:r w:rsidR="00805B0E" w:rsidRPr="00B91F1C">
        <w:rPr>
          <w:rFonts w:ascii="Times New Roman" w:hAnsi="Times New Roman" w:cs="Times New Roman"/>
          <w:sz w:val="24"/>
          <w:szCs w:val="24"/>
        </w:rPr>
        <w:t xml:space="preserve">z </w:t>
      </w:r>
      <w:r w:rsidR="00DC1759" w:rsidRPr="00B91F1C">
        <w:rPr>
          <w:rFonts w:ascii="Times New Roman" w:hAnsi="Times New Roman" w:cs="Times New Roman"/>
          <w:sz w:val="24"/>
          <w:szCs w:val="24"/>
        </w:rPr>
        <w:t xml:space="preserve">uchyleniem przepisu § 1 pkt 20 </w:t>
      </w:r>
      <w:r w:rsidR="00DC1759" w:rsidRPr="00D01F77">
        <w:rPr>
          <w:rFonts w:ascii="Times New Roman" w:hAnsi="Times New Roman" w:cs="Times New Roman"/>
          <w:sz w:val="24"/>
          <w:szCs w:val="24"/>
        </w:rPr>
        <w:t xml:space="preserve">rozporządzenia w sprawie przypadków, w których powierzenie wykonywania pracy </w:t>
      </w:r>
      <w:r w:rsidR="00DC1759" w:rsidRPr="00D01F77">
        <w:rPr>
          <w:rFonts w:ascii="Times New Roman" w:hAnsi="Times New Roman" w:cs="Times New Roman"/>
          <w:sz w:val="24"/>
          <w:szCs w:val="24"/>
        </w:rPr>
        <w:lastRenderedPageBreak/>
        <w:t>cudzoziemcowi na terytorium Rzeczypospolitej Polskiej jest dopuszczalne bez konieczności uzyskania zezwolenia na pracę</w:t>
      </w:r>
      <w:r w:rsidR="00DC1759" w:rsidRPr="00B91F1C">
        <w:rPr>
          <w:rFonts w:ascii="Times New Roman" w:hAnsi="Times New Roman" w:cs="Times New Roman"/>
          <w:sz w:val="24"/>
          <w:szCs w:val="24"/>
        </w:rPr>
        <w:t xml:space="preserve"> (Dz.</w:t>
      </w:r>
      <w:r w:rsidR="009102FB" w:rsidRPr="00B91F1C">
        <w:rPr>
          <w:rFonts w:ascii="Times New Roman" w:hAnsi="Times New Roman" w:cs="Times New Roman"/>
          <w:sz w:val="24"/>
          <w:szCs w:val="24"/>
        </w:rPr>
        <w:t xml:space="preserve"> </w:t>
      </w:r>
      <w:r w:rsidR="00DC1759" w:rsidRPr="00B91F1C">
        <w:rPr>
          <w:rFonts w:ascii="Times New Roman" w:hAnsi="Times New Roman" w:cs="Times New Roman"/>
          <w:sz w:val="24"/>
          <w:szCs w:val="24"/>
        </w:rPr>
        <w:t>U.</w:t>
      </w:r>
      <w:r w:rsidR="00F10640" w:rsidRPr="00B91F1C">
        <w:rPr>
          <w:rFonts w:ascii="Times New Roman" w:hAnsi="Times New Roman" w:cs="Times New Roman"/>
          <w:sz w:val="24"/>
          <w:szCs w:val="24"/>
        </w:rPr>
        <w:t xml:space="preserve"> z </w:t>
      </w:r>
      <w:r w:rsidR="00DC1759" w:rsidRPr="00B91F1C">
        <w:rPr>
          <w:rFonts w:ascii="Times New Roman" w:hAnsi="Times New Roman" w:cs="Times New Roman"/>
          <w:sz w:val="24"/>
          <w:szCs w:val="24"/>
        </w:rPr>
        <w:t>2015</w:t>
      </w:r>
      <w:r w:rsidR="00F10640" w:rsidRPr="00B91F1C">
        <w:rPr>
          <w:rFonts w:ascii="Times New Roman" w:hAnsi="Times New Roman" w:cs="Times New Roman"/>
          <w:sz w:val="24"/>
          <w:szCs w:val="24"/>
        </w:rPr>
        <w:t xml:space="preserve"> r.</w:t>
      </w:r>
      <w:r w:rsidR="00DC1759" w:rsidRPr="00B91F1C">
        <w:rPr>
          <w:rFonts w:ascii="Times New Roman" w:hAnsi="Times New Roman" w:cs="Times New Roman"/>
          <w:sz w:val="24"/>
          <w:szCs w:val="24"/>
        </w:rPr>
        <w:t xml:space="preserve"> poz.</w:t>
      </w:r>
      <w:r w:rsidR="00CB3834" w:rsidRPr="00B91F1C">
        <w:rPr>
          <w:rFonts w:ascii="Times New Roman" w:hAnsi="Times New Roman" w:cs="Times New Roman"/>
          <w:sz w:val="24"/>
          <w:szCs w:val="24"/>
        </w:rPr>
        <w:t xml:space="preserve"> </w:t>
      </w:r>
      <w:r w:rsidR="00DC1759" w:rsidRPr="00B91F1C">
        <w:rPr>
          <w:rFonts w:ascii="Times New Roman" w:hAnsi="Times New Roman" w:cs="Times New Roman"/>
          <w:sz w:val="24"/>
          <w:szCs w:val="24"/>
        </w:rPr>
        <w:t>588)</w:t>
      </w:r>
      <w:r w:rsidR="00753FB6" w:rsidRPr="00B91F1C">
        <w:rPr>
          <w:rFonts w:ascii="Times New Roman" w:hAnsi="Times New Roman" w:cs="Times New Roman"/>
          <w:sz w:val="24"/>
          <w:szCs w:val="24"/>
        </w:rPr>
        <w:t xml:space="preserve">. </w:t>
      </w:r>
    </w:p>
    <w:p w:rsidR="009A239D" w:rsidRPr="00B91F1C" w:rsidRDefault="00122D2C" w:rsidP="00B91F1C">
      <w:pPr>
        <w:spacing w:line="360" w:lineRule="auto"/>
        <w:rPr>
          <w:rFonts w:ascii="Times New Roman" w:hAnsi="Times New Roman" w:cs="Times New Roman"/>
          <w:sz w:val="24"/>
          <w:szCs w:val="24"/>
        </w:rPr>
      </w:pPr>
      <w:r w:rsidRPr="00B91F1C" w:rsidDel="00926745">
        <w:rPr>
          <w:rFonts w:ascii="Times New Roman" w:hAnsi="Times New Roman" w:cs="Times New Roman"/>
          <w:sz w:val="24"/>
          <w:szCs w:val="24"/>
        </w:rPr>
        <w:t xml:space="preserve">Istotną </w:t>
      </w:r>
      <w:r w:rsidR="000F192A" w:rsidRPr="00B91F1C" w:rsidDel="00926745">
        <w:rPr>
          <w:rFonts w:ascii="Times New Roman" w:hAnsi="Times New Roman" w:cs="Times New Roman"/>
          <w:sz w:val="24"/>
          <w:szCs w:val="24"/>
        </w:rPr>
        <w:t xml:space="preserve">przyczyną przeniesienia </w:t>
      </w:r>
      <w:r w:rsidR="00293986" w:rsidRPr="00B91F1C" w:rsidDel="00926745">
        <w:rPr>
          <w:rFonts w:ascii="Times New Roman" w:hAnsi="Times New Roman" w:cs="Times New Roman"/>
          <w:sz w:val="24"/>
          <w:szCs w:val="24"/>
        </w:rPr>
        <w:t xml:space="preserve">regulacji dotyczących oświadczeń do ustawy jest konieczność zapewnienia </w:t>
      </w:r>
      <w:r w:rsidR="00F35A6B" w:rsidRPr="00B91F1C" w:rsidDel="00926745">
        <w:rPr>
          <w:rFonts w:ascii="Times New Roman" w:hAnsi="Times New Roman" w:cs="Times New Roman"/>
          <w:sz w:val="24"/>
          <w:szCs w:val="24"/>
        </w:rPr>
        <w:t>tej bardzo popularnej procedurze solidnych podstaw prawnych.</w:t>
      </w:r>
      <w:r w:rsidR="00293986" w:rsidRPr="00B91F1C" w:rsidDel="00926745">
        <w:rPr>
          <w:rFonts w:ascii="Times New Roman" w:hAnsi="Times New Roman" w:cs="Times New Roman"/>
          <w:sz w:val="24"/>
          <w:szCs w:val="24"/>
        </w:rPr>
        <w:t xml:space="preserve"> </w:t>
      </w:r>
      <w:r w:rsidRPr="00B91F1C">
        <w:rPr>
          <w:rFonts w:ascii="Times New Roman" w:hAnsi="Times New Roman" w:cs="Times New Roman"/>
          <w:sz w:val="24"/>
          <w:szCs w:val="24"/>
        </w:rPr>
        <w:t xml:space="preserve">Pojawiały się bowiem pewne wątpliwości co do </w:t>
      </w:r>
      <w:r w:rsidR="00AA3044" w:rsidRPr="00B91F1C">
        <w:rPr>
          <w:rFonts w:ascii="Times New Roman" w:hAnsi="Times New Roman" w:cs="Times New Roman"/>
          <w:sz w:val="24"/>
          <w:szCs w:val="24"/>
        </w:rPr>
        <w:t>podstaw rejestracji lub odmowy rejestracji oświadczenia oraz trybu postępowania urzędu.</w:t>
      </w:r>
      <w:r w:rsidRPr="00B91F1C">
        <w:rPr>
          <w:rFonts w:ascii="Times New Roman" w:hAnsi="Times New Roman" w:cs="Times New Roman"/>
          <w:sz w:val="24"/>
          <w:szCs w:val="24"/>
        </w:rPr>
        <w:t xml:space="preserve"> </w:t>
      </w:r>
      <w:r w:rsidR="00AA3044" w:rsidRPr="00B91F1C">
        <w:rPr>
          <w:rFonts w:ascii="Times New Roman" w:hAnsi="Times New Roman" w:cs="Times New Roman"/>
          <w:sz w:val="24"/>
          <w:szCs w:val="24"/>
        </w:rPr>
        <w:t xml:space="preserve">Ostatecznie przyjęto, że dotychczasowe </w:t>
      </w:r>
      <w:r w:rsidR="00293986" w:rsidRPr="00B91F1C">
        <w:rPr>
          <w:rFonts w:ascii="Times New Roman" w:hAnsi="Times New Roman" w:cs="Times New Roman"/>
          <w:sz w:val="24"/>
          <w:szCs w:val="24"/>
        </w:rPr>
        <w:t>rozwiązania da</w:t>
      </w:r>
      <w:r w:rsidR="00AA3044" w:rsidRPr="00B91F1C">
        <w:rPr>
          <w:rFonts w:ascii="Times New Roman" w:hAnsi="Times New Roman" w:cs="Times New Roman"/>
          <w:sz w:val="24"/>
          <w:szCs w:val="24"/>
        </w:rPr>
        <w:t>ją</w:t>
      </w:r>
      <w:r w:rsidR="00293986" w:rsidRPr="00B91F1C">
        <w:rPr>
          <w:rFonts w:ascii="Times New Roman" w:hAnsi="Times New Roman" w:cs="Times New Roman"/>
          <w:sz w:val="24"/>
          <w:szCs w:val="24"/>
        </w:rPr>
        <w:t xml:space="preserve"> </w:t>
      </w:r>
      <w:r w:rsidR="000E3F6E" w:rsidRPr="00B91F1C">
        <w:rPr>
          <w:rFonts w:ascii="Times New Roman" w:hAnsi="Times New Roman" w:cs="Times New Roman"/>
          <w:sz w:val="24"/>
          <w:szCs w:val="24"/>
        </w:rPr>
        <w:t>PUP</w:t>
      </w:r>
      <w:r w:rsidR="00293986" w:rsidRPr="00B91F1C">
        <w:rPr>
          <w:rFonts w:ascii="Times New Roman" w:hAnsi="Times New Roman" w:cs="Times New Roman"/>
          <w:sz w:val="24"/>
          <w:szCs w:val="24"/>
        </w:rPr>
        <w:t xml:space="preserve"> dużą swobodę w kwestii </w:t>
      </w:r>
      <w:r w:rsidR="00F35A6B" w:rsidRPr="00B91F1C">
        <w:rPr>
          <w:rFonts w:ascii="Times New Roman" w:hAnsi="Times New Roman" w:cs="Times New Roman"/>
          <w:sz w:val="24"/>
          <w:szCs w:val="24"/>
        </w:rPr>
        <w:t>rejestrowania</w:t>
      </w:r>
      <w:r w:rsidR="00293986" w:rsidRPr="00B91F1C">
        <w:rPr>
          <w:rFonts w:ascii="Times New Roman" w:hAnsi="Times New Roman" w:cs="Times New Roman"/>
          <w:sz w:val="24"/>
          <w:szCs w:val="24"/>
        </w:rPr>
        <w:t xml:space="preserve"> lub nierejestrowania oświadczeń. Celem nowelizacji ustawy jest pozostawienie </w:t>
      </w:r>
      <w:r w:rsidR="00926745" w:rsidRPr="00B91F1C">
        <w:rPr>
          <w:rFonts w:ascii="Times New Roman" w:hAnsi="Times New Roman" w:cs="Times New Roman"/>
          <w:sz w:val="24"/>
          <w:szCs w:val="24"/>
        </w:rPr>
        <w:t xml:space="preserve">w pewnym zakresie takiej </w:t>
      </w:r>
      <w:r w:rsidR="00293986" w:rsidRPr="00B91F1C">
        <w:rPr>
          <w:rFonts w:ascii="Times New Roman" w:hAnsi="Times New Roman" w:cs="Times New Roman"/>
          <w:sz w:val="24"/>
          <w:szCs w:val="24"/>
        </w:rPr>
        <w:t xml:space="preserve">swobody, jednakże z jednoczesnym </w:t>
      </w:r>
      <w:r w:rsidR="00DC1759" w:rsidRPr="00B91F1C">
        <w:rPr>
          <w:rFonts w:ascii="Times New Roman" w:hAnsi="Times New Roman" w:cs="Times New Roman"/>
          <w:sz w:val="24"/>
          <w:szCs w:val="24"/>
        </w:rPr>
        <w:t xml:space="preserve">wyraźnym wprowadzeniem prawa do odmowy wpisania oświadczenia do ewidencji w określonych przypadkach oraz </w:t>
      </w:r>
      <w:r w:rsidR="00293986" w:rsidRPr="00B91F1C">
        <w:rPr>
          <w:rFonts w:ascii="Times New Roman" w:hAnsi="Times New Roman" w:cs="Times New Roman"/>
          <w:sz w:val="24"/>
          <w:szCs w:val="24"/>
        </w:rPr>
        <w:t xml:space="preserve">wprowadzeniem prawa do zaskarżenia </w:t>
      </w:r>
      <w:r w:rsidR="00DC1759" w:rsidRPr="00B91F1C">
        <w:rPr>
          <w:rFonts w:ascii="Times New Roman" w:hAnsi="Times New Roman" w:cs="Times New Roman"/>
          <w:sz w:val="24"/>
          <w:szCs w:val="24"/>
        </w:rPr>
        <w:t>tej decyzji</w:t>
      </w:r>
      <w:r w:rsidR="00F35A6B" w:rsidRPr="00B91F1C">
        <w:rPr>
          <w:rFonts w:ascii="Times New Roman" w:hAnsi="Times New Roman" w:cs="Times New Roman"/>
          <w:sz w:val="24"/>
          <w:szCs w:val="24"/>
        </w:rPr>
        <w:t>. Zapewni to lepszą ochronę praw pracodawców oraz</w:t>
      </w:r>
      <w:r w:rsidR="007C564A" w:rsidRPr="00B91F1C">
        <w:rPr>
          <w:rFonts w:ascii="Times New Roman" w:hAnsi="Times New Roman" w:cs="Times New Roman"/>
          <w:sz w:val="24"/>
          <w:szCs w:val="24"/>
        </w:rPr>
        <w:t xml:space="preserve"> </w:t>
      </w:r>
      <w:r w:rsidR="00267C48" w:rsidRPr="00B91F1C">
        <w:rPr>
          <w:rFonts w:ascii="Times New Roman" w:hAnsi="Times New Roman" w:cs="Times New Roman"/>
          <w:sz w:val="24"/>
          <w:szCs w:val="24"/>
        </w:rPr>
        <w:t>cudzoziemców</w:t>
      </w:r>
      <w:r w:rsidR="00F35A6B" w:rsidRPr="00B91F1C">
        <w:rPr>
          <w:rFonts w:ascii="Times New Roman" w:hAnsi="Times New Roman" w:cs="Times New Roman"/>
          <w:sz w:val="24"/>
          <w:szCs w:val="24"/>
        </w:rPr>
        <w:t>.</w:t>
      </w:r>
      <w:r w:rsidR="0028405D">
        <w:rPr>
          <w:rFonts w:ascii="Times New Roman" w:hAnsi="Times New Roman" w:cs="Times New Roman"/>
          <w:sz w:val="24"/>
          <w:szCs w:val="24"/>
        </w:rPr>
        <w:t xml:space="preserve"> </w:t>
      </w:r>
      <w:r w:rsidRPr="00B91F1C">
        <w:rPr>
          <w:rFonts w:ascii="Times New Roman" w:hAnsi="Times New Roman" w:cs="Times New Roman"/>
          <w:sz w:val="24"/>
          <w:szCs w:val="24"/>
        </w:rPr>
        <w:t xml:space="preserve">Będzie to korzystne również dla urzędów, </w:t>
      </w:r>
      <w:r w:rsidR="00AA3044" w:rsidRPr="00B91F1C">
        <w:rPr>
          <w:rFonts w:ascii="Times New Roman" w:hAnsi="Times New Roman" w:cs="Times New Roman"/>
          <w:sz w:val="24"/>
          <w:szCs w:val="24"/>
        </w:rPr>
        <w:t xml:space="preserve">ponieważ </w:t>
      </w:r>
      <w:r w:rsidRPr="00B91F1C">
        <w:rPr>
          <w:rFonts w:ascii="Times New Roman" w:hAnsi="Times New Roman" w:cs="Times New Roman"/>
          <w:sz w:val="24"/>
          <w:szCs w:val="24"/>
        </w:rPr>
        <w:t xml:space="preserve">będą </w:t>
      </w:r>
      <w:r w:rsidR="00AA3044" w:rsidRPr="00B91F1C">
        <w:rPr>
          <w:rFonts w:ascii="Times New Roman" w:hAnsi="Times New Roman" w:cs="Times New Roman"/>
          <w:sz w:val="24"/>
          <w:szCs w:val="24"/>
        </w:rPr>
        <w:t xml:space="preserve">one </w:t>
      </w:r>
      <w:r w:rsidRPr="00B91F1C">
        <w:rPr>
          <w:rFonts w:ascii="Times New Roman" w:hAnsi="Times New Roman" w:cs="Times New Roman"/>
          <w:sz w:val="24"/>
          <w:szCs w:val="24"/>
        </w:rPr>
        <w:t xml:space="preserve">mogły opierać się na obowiązujących przepisach, nie narażając się na zarzut arbitralności </w:t>
      </w:r>
      <w:r w:rsidR="00AA3044" w:rsidRPr="00B91F1C">
        <w:rPr>
          <w:rFonts w:ascii="Times New Roman" w:hAnsi="Times New Roman" w:cs="Times New Roman"/>
          <w:sz w:val="24"/>
          <w:szCs w:val="24"/>
        </w:rPr>
        <w:t xml:space="preserve">swoich </w:t>
      </w:r>
      <w:r w:rsidRPr="00B91F1C">
        <w:rPr>
          <w:rFonts w:ascii="Times New Roman" w:hAnsi="Times New Roman" w:cs="Times New Roman"/>
          <w:sz w:val="24"/>
          <w:szCs w:val="24"/>
        </w:rPr>
        <w:t>rozstrzygnięć</w:t>
      </w:r>
      <w:r w:rsidR="00EB6161" w:rsidRPr="00B91F1C">
        <w:rPr>
          <w:rFonts w:ascii="Times New Roman" w:hAnsi="Times New Roman" w:cs="Times New Roman"/>
          <w:sz w:val="24"/>
          <w:szCs w:val="24"/>
        </w:rPr>
        <w:t>.</w:t>
      </w:r>
      <w:r w:rsidRPr="00B91F1C" w:rsidDel="00122D2C">
        <w:rPr>
          <w:rFonts w:ascii="Times New Roman" w:hAnsi="Times New Roman" w:cs="Times New Roman"/>
          <w:sz w:val="24"/>
          <w:szCs w:val="24"/>
        </w:rPr>
        <w:t xml:space="preserve"> </w:t>
      </w:r>
      <w:r w:rsidR="00AA3044" w:rsidRPr="00B91F1C">
        <w:rPr>
          <w:rFonts w:ascii="Times New Roman" w:hAnsi="Times New Roman" w:cs="Times New Roman"/>
          <w:sz w:val="24"/>
          <w:szCs w:val="24"/>
        </w:rPr>
        <w:t>Sprzyjać to będzie również jednolitości stosowania prawa na terenie całego kraju</w:t>
      </w:r>
      <w:r w:rsidR="00EF6EF1" w:rsidRPr="00B91F1C">
        <w:rPr>
          <w:rFonts w:ascii="Times New Roman" w:hAnsi="Times New Roman" w:cs="Times New Roman"/>
          <w:sz w:val="24"/>
          <w:szCs w:val="24"/>
        </w:rPr>
        <w:t>.</w:t>
      </w:r>
      <w:r w:rsidR="00A77048" w:rsidRPr="00B91F1C">
        <w:rPr>
          <w:rFonts w:ascii="Times New Roman" w:hAnsi="Times New Roman" w:cs="Times New Roman"/>
          <w:sz w:val="24"/>
          <w:szCs w:val="24"/>
        </w:rPr>
        <w:t xml:space="preserve"> Obowiązki</w:t>
      </w:r>
      <w:r w:rsidR="0028405D">
        <w:rPr>
          <w:rFonts w:ascii="Times New Roman" w:hAnsi="Times New Roman" w:cs="Times New Roman"/>
          <w:sz w:val="24"/>
          <w:szCs w:val="24"/>
        </w:rPr>
        <w:t xml:space="preserve"> </w:t>
      </w:r>
      <w:r w:rsidR="00A77048" w:rsidRPr="00B91F1C">
        <w:rPr>
          <w:rFonts w:ascii="Times New Roman" w:hAnsi="Times New Roman" w:cs="Times New Roman"/>
          <w:sz w:val="24"/>
          <w:szCs w:val="24"/>
        </w:rPr>
        <w:t>starost</w:t>
      </w:r>
      <w:r w:rsidR="00285932">
        <w:rPr>
          <w:rFonts w:ascii="Times New Roman" w:hAnsi="Times New Roman" w:cs="Times New Roman"/>
          <w:sz w:val="24"/>
          <w:szCs w:val="24"/>
        </w:rPr>
        <w:t>y w zakresie wpisu oświadczeń o </w:t>
      </w:r>
      <w:r w:rsidR="00A77048" w:rsidRPr="00B91F1C">
        <w:rPr>
          <w:rFonts w:ascii="Times New Roman" w:hAnsi="Times New Roman" w:cs="Times New Roman"/>
          <w:sz w:val="24"/>
          <w:szCs w:val="24"/>
        </w:rPr>
        <w:t>powierzeniu wykonywania pracy cudzoziemcowi do ewidencji oświadczeń będą realizowane w ramach zadań własnych samorządu powiatu, o których mowa w art. 9 ust. 1 pkt 17a ustawy</w:t>
      </w:r>
      <w:r w:rsidR="00E170EE" w:rsidRPr="00B91F1C">
        <w:rPr>
          <w:rFonts w:ascii="Times New Roman" w:hAnsi="Times New Roman" w:cs="Times New Roman"/>
          <w:sz w:val="24"/>
          <w:szCs w:val="24"/>
        </w:rPr>
        <w:t xml:space="preserve"> o promocji zatrudnienia i instytucjach rynku pracy</w:t>
      </w:r>
      <w:r w:rsidR="00A77048" w:rsidRPr="00B91F1C">
        <w:rPr>
          <w:rFonts w:ascii="Times New Roman" w:hAnsi="Times New Roman" w:cs="Times New Roman"/>
          <w:sz w:val="24"/>
          <w:szCs w:val="24"/>
        </w:rPr>
        <w:t xml:space="preserve">. </w:t>
      </w:r>
    </w:p>
    <w:p w:rsidR="00832CFB" w:rsidRPr="00B91F1C" w:rsidRDefault="00832CFB" w:rsidP="00B91F1C">
      <w:pPr>
        <w:spacing w:line="360" w:lineRule="auto"/>
        <w:rPr>
          <w:rFonts w:ascii="Times New Roman" w:hAnsi="Times New Roman" w:cs="Times New Roman"/>
          <w:sz w:val="24"/>
          <w:szCs w:val="24"/>
        </w:rPr>
      </w:pPr>
    </w:p>
    <w:p w:rsidR="00623435" w:rsidRPr="00B91F1C" w:rsidRDefault="00DC1759"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O</w:t>
      </w:r>
      <w:r w:rsidR="00254690" w:rsidRPr="00B91F1C">
        <w:rPr>
          <w:rFonts w:ascii="Times New Roman" w:hAnsi="Times New Roman" w:cs="Times New Roman"/>
          <w:sz w:val="24"/>
          <w:szCs w:val="24"/>
        </w:rPr>
        <w:t>świadczenia o powierzeniu wykonywania pracy cudzoziemcowi wpis</w:t>
      </w:r>
      <w:r w:rsidR="00C12641" w:rsidRPr="00B91F1C">
        <w:rPr>
          <w:rFonts w:ascii="Times New Roman" w:hAnsi="Times New Roman" w:cs="Times New Roman"/>
          <w:sz w:val="24"/>
          <w:szCs w:val="24"/>
        </w:rPr>
        <w:t xml:space="preserve">ywane </w:t>
      </w:r>
      <w:r w:rsidR="00254690" w:rsidRPr="00B91F1C">
        <w:rPr>
          <w:rFonts w:ascii="Times New Roman" w:hAnsi="Times New Roman" w:cs="Times New Roman"/>
          <w:sz w:val="24"/>
          <w:szCs w:val="24"/>
        </w:rPr>
        <w:t xml:space="preserve">do </w:t>
      </w:r>
      <w:r w:rsidR="00C12641" w:rsidRPr="00B91F1C">
        <w:rPr>
          <w:rFonts w:ascii="Times New Roman" w:hAnsi="Times New Roman" w:cs="Times New Roman"/>
          <w:sz w:val="24"/>
          <w:szCs w:val="24"/>
        </w:rPr>
        <w:t xml:space="preserve">ewidencji </w:t>
      </w:r>
      <w:r w:rsidR="00254690" w:rsidRPr="00B91F1C">
        <w:rPr>
          <w:rFonts w:ascii="Times New Roman" w:hAnsi="Times New Roman" w:cs="Times New Roman"/>
          <w:sz w:val="24"/>
          <w:szCs w:val="24"/>
        </w:rPr>
        <w:t xml:space="preserve">oświadczeń będą </w:t>
      </w:r>
      <w:r w:rsidR="00C12641" w:rsidRPr="00B91F1C">
        <w:rPr>
          <w:rFonts w:ascii="Times New Roman" w:hAnsi="Times New Roman" w:cs="Times New Roman"/>
          <w:sz w:val="24"/>
          <w:szCs w:val="24"/>
        </w:rPr>
        <w:t>dotyczyły</w:t>
      </w:r>
      <w:r w:rsidR="00254690" w:rsidRPr="00B91F1C">
        <w:rPr>
          <w:rFonts w:ascii="Times New Roman" w:hAnsi="Times New Roman" w:cs="Times New Roman"/>
          <w:sz w:val="24"/>
          <w:szCs w:val="24"/>
        </w:rPr>
        <w:t xml:space="preserve"> </w:t>
      </w:r>
      <w:r w:rsidR="00C12641" w:rsidRPr="00B91F1C">
        <w:rPr>
          <w:rFonts w:ascii="Times New Roman" w:hAnsi="Times New Roman" w:cs="Times New Roman"/>
          <w:sz w:val="24"/>
          <w:szCs w:val="24"/>
        </w:rPr>
        <w:t xml:space="preserve">tylko takich </w:t>
      </w:r>
      <w:r w:rsidR="00254690" w:rsidRPr="00B91F1C">
        <w:rPr>
          <w:rFonts w:ascii="Times New Roman" w:hAnsi="Times New Roman" w:cs="Times New Roman"/>
          <w:sz w:val="24"/>
          <w:szCs w:val="24"/>
        </w:rPr>
        <w:t xml:space="preserve">prac, do wykonywania których nie jest wymagane zezwolenie </w:t>
      </w:r>
      <w:r w:rsidR="00C12641" w:rsidRPr="00B91F1C">
        <w:rPr>
          <w:rFonts w:ascii="Times New Roman" w:hAnsi="Times New Roman" w:cs="Times New Roman"/>
          <w:sz w:val="24"/>
          <w:szCs w:val="24"/>
        </w:rPr>
        <w:t>na pracę sezonową.</w:t>
      </w:r>
      <w:r w:rsidR="0028405D">
        <w:rPr>
          <w:rFonts w:ascii="Times New Roman" w:hAnsi="Times New Roman" w:cs="Times New Roman"/>
          <w:sz w:val="24"/>
          <w:szCs w:val="24"/>
        </w:rPr>
        <w:t xml:space="preserve"> </w:t>
      </w:r>
    </w:p>
    <w:p w:rsidR="00381608" w:rsidRPr="00B91F1C" w:rsidRDefault="00DC1759"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Lista państw, których obywatele będą objęci tymi rozwiązaniami</w:t>
      </w:r>
      <w:r w:rsidR="008E229E" w:rsidRPr="00B91F1C">
        <w:rPr>
          <w:rFonts w:ascii="Times New Roman" w:hAnsi="Times New Roman" w:cs="Times New Roman"/>
          <w:sz w:val="24"/>
          <w:szCs w:val="24"/>
        </w:rPr>
        <w:t>,</w:t>
      </w:r>
      <w:r w:rsidRPr="00B91F1C">
        <w:rPr>
          <w:rFonts w:ascii="Times New Roman" w:hAnsi="Times New Roman" w:cs="Times New Roman"/>
          <w:sz w:val="24"/>
          <w:szCs w:val="24"/>
        </w:rPr>
        <w:t xml:space="preserve"> będz</w:t>
      </w:r>
      <w:r w:rsidR="00285932">
        <w:rPr>
          <w:rFonts w:ascii="Times New Roman" w:hAnsi="Times New Roman" w:cs="Times New Roman"/>
          <w:sz w:val="24"/>
          <w:szCs w:val="24"/>
        </w:rPr>
        <w:t>ie wskazana w </w:t>
      </w:r>
      <w:r w:rsidR="005F33CF" w:rsidRPr="00B91F1C">
        <w:rPr>
          <w:rFonts w:ascii="Times New Roman" w:hAnsi="Times New Roman" w:cs="Times New Roman"/>
          <w:sz w:val="24"/>
          <w:szCs w:val="24"/>
        </w:rPr>
        <w:t>rozporządzeniu mi</w:t>
      </w:r>
      <w:r w:rsidRPr="00B91F1C">
        <w:rPr>
          <w:rFonts w:ascii="Times New Roman" w:hAnsi="Times New Roman" w:cs="Times New Roman"/>
          <w:sz w:val="24"/>
          <w:szCs w:val="24"/>
        </w:rPr>
        <w:t>ni</w:t>
      </w:r>
      <w:r w:rsidR="005F33CF" w:rsidRPr="00B91F1C">
        <w:rPr>
          <w:rFonts w:ascii="Times New Roman" w:hAnsi="Times New Roman" w:cs="Times New Roman"/>
          <w:sz w:val="24"/>
          <w:szCs w:val="24"/>
        </w:rPr>
        <w:t>s</w:t>
      </w:r>
      <w:r w:rsidRPr="00B91F1C">
        <w:rPr>
          <w:rFonts w:ascii="Times New Roman" w:hAnsi="Times New Roman" w:cs="Times New Roman"/>
          <w:sz w:val="24"/>
          <w:szCs w:val="24"/>
        </w:rPr>
        <w:t>tra właściwego do spraw pracy, wydanego na podstawie upoważnienia zawartego w projekcie ustawy. Planuje się, by o</w:t>
      </w:r>
      <w:r w:rsidR="00C12641" w:rsidRPr="00B91F1C">
        <w:rPr>
          <w:rFonts w:ascii="Times New Roman" w:hAnsi="Times New Roman" w:cs="Times New Roman"/>
          <w:sz w:val="24"/>
          <w:szCs w:val="24"/>
        </w:rPr>
        <w:t xml:space="preserve">świadczenia dotyczyły </w:t>
      </w:r>
      <w:r w:rsidR="00F444D9" w:rsidRPr="00B91F1C">
        <w:rPr>
          <w:rFonts w:ascii="Times New Roman" w:hAnsi="Times New Roman" w:cs="Times New Roman"/>
          <w:sz w:val="24"/>
          <w:szCs w:val="24"/>
        </w:rPr>
        <w:t>obywatel</w:t>
      </w:r>
      <w:r w:rsidR="00C12641" w:rsidRPr="00B91F1C">
        <w:rPr>
          <w:rFonts w:ascii="Times New Roman" w:hAnsi="Times New Roman" w:cs="Times New Roman"/>
          <w:sz w:val="24"/>
          <w:szCs w:val="24"/>
        </w:rPr>
        <w:t>i</w:t>
      </w:r>
      <w:r w:rsidR="00F444D9" w:rsidRPr="00B91F1C">
        <w:rPr>
          <w:rFonts w:ascii="Times New Roman" w:hAnsi="Times New Roman" w:cs="Times New Roman"/>
          <w:sz w:val="24"/>
          <w:szCs w:val="24"/>
        </w:rPr>
        <w:t xml:space="preserve"> tej samej grupy </w:t>
      </w:r>
      <w:r w:rsidR="00C12641" w:rsidRPr="00B91F1C">
        <w:rPr>
          <w:rFonts w:ascii="Times New Roman" w:hAnsi="Times New Roman" w:cs="Times New Roman"/>
          <w:sz w:val="24"/>
          <w:szCs w:val="24"/>
        </w:rPr>
        <w:t xml:space="preserve">6 </w:t>
      </w:r>
      <w:r w:rsidR="00F444D9" w:rsidRPr="00B91F1C">
        <w:rPr>
          <w:rFonts w:ascii="Times New Roman" w:hAnsi="Times New Roman" w:cs="Times New Roman"/>
          <w:sz w:val="24"/>
          <w:szCs w:val="24"/>
        </w:rPr>
        <w:t xml:space="preserve">państw co dotychczas, określonych zgodnie z celami polityki migracyjnej </w:t>
      </w:r>
      <w:r w:rsidR="00F444D9" w:rsidRPr="00B91F1C">
        <w:rPr>
          <w:rFonts w:ascii="Times New Roman" w:hAnsi="Times New Roman" w:cs="Times New Roman"/>
          <w:color w:val="000000"/>
          <w:sz w:val="24"/>
          <w:szCs w:val="24"/>
        </w:rPr>
        <w:t>promującej migracje z państw zbliżonych kulturowo i terytorialnie</w:t>
      </w:r>
      <w:r w:rsidR="00F444D9" w:rsidRPr="00B91F1C">
        <w:rPr>
          <w:rFonts w:ascii="Times New Roman" w:hAnsi="Times New Roman" w:cs="Times New Roman"/>
          <w:sz w:val="24"/>
          <w:szCs w:val="24"/>
        </w:rPr>
        <w:t>.</w:t>
      </w:r>
      <w:r w:rsidR="00D6210B" w:rsidRPr="00B91F1C">
        <w:rPr>
          <w:rFonts w:ascii="Times New Roman" w:hAnsi="Times New Roman" w:cs="Times New Roman"/>
          <w:sz w:val="24"/>
          <w:szCs w:val="24"/>
        </w:rPr>
        <w:t xml:space="preserve"> </w:t>
      </w:r>
    </w:p>
    <w:p w:rsidR="00623435" w:rsidRPr="00B91F1C" w:rsidRDefault="00381608"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Ponadto p</w:t>
      </w:r>
      <w:r w:rsidR="00847A62" w:rsidRPr="00B91F1C">
        <w:rPr>
          <w:rFonts w:ascii="Times New Roman" w:hAnsi="Times New Roman" w:cs="Times New Roman"/>
          <w:sz w:val="24"/>
          <w:szCs w:val="24"/>
        </w:rPr>
        <w:t xml:space="preserve">rzewidziano </w:t>
      </w:r>
      <w:r w:rsidR="00C12641" w:rsidRPr="00B91F1C">
        <w:rPr>
          <w:rFonts w:ascii="Times New Roman" w:hAnsi="Times New Roman" w:cs="Times New Roman"/>
          <w:sz w:val="24"/>
          <w:szCs w:val="24"/>
        </w:rPr>
        <w:t xml:space="preserve">upoważnienie dla ministra </w:t>
      </w:r>
      <w:r w:rsidRPr="00B91F1C">
        <w:rPr>
          <w:rFonts w:ascii="Times New Roman" w:hAnsi="Times New Roman" w:cs="Times New Roman"/>
          <w:sz w:val="24"/>
          <w:szCs w:val="24"/>
        </w:rPr>
        <w:t xml:space="preserve">właściwego do spraw </w:t>
      </w:r>
      <w:r w:rsidR="00C12641" w:rsidRPr="00B91F1C">
        <w:rPr>
          <w:rFonts w:ascii="Times New Roman" w:hAnsi="Times New Roman" w:cs="Times New Roman"/>
          <w:sz w:val="24"/>
          <w:szCs w:val="24"/>
        </w:rPr>
        <w:t xml:space="preserve">pracy do określenia zawodów, w których oświadczenia będą mogły dotyczyć </w:t>
      </w:r>
      <w:r w:rsidR="00623435" w:rsidRPr="00B91F1C">
        <w:rPr>
          <w:rFonts w:ascii="Times New Roman" w:hAnsi="Times New Roman" w:cs="Times New Roman"/>
          <w:sz w:val="24"/>
          <w:szCs w:val="24"/>
        </w:rPr>
        <w:t xml:space="preserve">również </w:t>
      </w:r>
      <w:r w:rsidR="00C12641" w:rsidRPr="00B91F1C">
        <w:rPr>
          <w:rFonts w:ascii="Times New Roman" w:hAnsi="Times New Roman" w:cs="Times New Roman"/>
          <w:sz w:val="24"/>
          <w:szCs w:val="24"/>
        </w:rPr>
        <w:t>obywatel</w:t>
      </w:r>
      <w:r w:rsidR="00847A62" w:rsidRPr="00B91F1C">
        <w:rPr>
          <w:rFonts w:ascii="Times New Roman" w:hAnsi="Times New Roman" w:cs="Times New Roman"/>
          <w:sz w:val="24"/>
          <w:szCs w:val="24"/>
        </w:rPr>
        <w:t>i</w:t>
      </w:r>
      <w:r w:rsidR="00C12641" w:rsidRPr="00B91F1C">
        <w:rPr>
          <w:rFonts w:ascii="Times New Roman" w:hAnsi="Times New Roman" w:cs="Times New Roman"/>
          <w:sz w:val="24"/>
          <w:szCs w:val="24"/>
        </w:rPr>
        <w:t xml:space="preserve"> innych państw</w:t>
      </w:r>
      <w:r w:rsidR="00847A62" w:rsidRPr="00B91F1C">
        <w:rPr>
          <w:rFonts w:ascii="Times New Roman" w:hAnsi="Times New Roman" w:cs="Times New Roman"/>
          <w:sz w:val="24"/>
          <w:szCs w:val="24"/>
        </w:rPr>
        <w:t xml:space="preserve">, </w:t>
      </w:r>
      <w:r w:rsidR="00623435" w:rsidRPr="00B91F1C">
        <w:rPr>
          <w:rFonts w:ascii="Times New Roman" w:hAnsi="Times New Roman" w:cs="Times New Roman"/>
          <w:sz w:val="24"/>
          <w:szCs w:val="24"/>
        </w:rPr>
        <w:t xml:space="preserve">stosownie do </w:t>
      </w:r>
      <w:r w:rsidR="00847A62" w:rsidRPr="00B91F1C">
        <w:rPr>
          <w:rFonts w:ascii="Times New Roman" w:hAnsi="Times New Roman" w:cs="Times New Roman"/>
          <w:sz w:val="24"/>
          <w:szCs w:val="24"/>
        </w:rPr>
        <w:t xml:space="preserve">potrzeb rynku pracy. Wydanie rozporządzenia w tej sprawie </w:t>
      </w:r>
      <w:r w:rsidRPr="00B91F1C">
        <w:rPr>
          <w:rFonts w:ascii="Times New Roman" w:hAnsi="Times New Roman" w:cs="Times New Roman"/>
          <w:sz w:val="24"/>
          <w:szCs w:val="24"/>
        </w:rPr>
        <w:t xml:space="preserve">jest jednak fakultatywne i </w:t>
      </w:r>
      <w:r w:rsidR="00847A62" w:rsidRPr="00B91F1C">
        <w:rPr>
          <w:rFonts w:ascii="Times New Roman" w:hAnsi="Times New Roman" w:cs="Times New Roman"/>
          <w:sz w:val="24"/>
          <w:szCs w:val="24"/>
        </w:rPr>
        <w:t>będzie</w:t>
      </w:r>
      <w:r w:rsidR="0028405D">
        <w:rPr>
          <w:rFonts w:ascii="Times New Roman" w:hAnsi="Times New Roman" w:cs="Times New Roman"/>
          <w:sz w:val="24"/>
          <w:szCs w:val="24"/>
        </w:rPr>
        <w:t xml:space="preserve"> </w:t>
      </w:r>
      <w:r w:rsidR="00847A62" w:rsidRPr="00B91F1C">
        <w:rPr>
          <w:rFonts w:ascii="Times New Roman" w:hAnsi="Times New Roman" w:cs="Times New Roman"/>
          <w:sz w:val="24"/>
          <w:szCs w:val="24"/>
        </w:rPr>
        <w:t xml:space="preserve">uzależnione od oceny funkcjonowania </w:t>
      </w:r>
      <w:r w:rsidR="00623435" w:rsidRPr="00B91F1C">
        <w:rPr>
          <w:rFonts w:ascii="Times New Roman" w:hAnsi="Times New Roman" w:cs="Times New Roman"/>
          <w:sz w:val="24"/>
          <w:szCs w:val="24"/>
        </w:rPr>
        <w:t>przepisów zawartych w projekcie ustawy</w:t>
      </w:r>
      <w:r w:rsidRPr="00B91F1C">
        <w:rPr>
          <w:rFonts w:ascii="Times New Roman" w:hAnsi="Times New Roman" w:cs="Times New Roman"/>
          <w:sz w:val="24"/>
          <w:szCs w:val="24"/>
        </w:rPr>
        <w:t xml:space="preserve"> i wypracowania </w:t>
      </w:r>
      <w:r w:rsidR="00351C78" w:rsidRPr="00B91F1C">
        <w:rPr>
          <w:rFonts w:ascii="Times New Roman" w:hAnsi="Times New Roman" w:cs="Times New Roman"/>
          <w:sz w:val="24"/>
          <w:szCs w:val="24"/>
        </w:rPr>
        <w:t>mechanizmu diagnozy zapotrzebowania w tym zakresie</w:t>
      </w:r>
      <w:r w:rsidR="00623435" w:rsidRPr="00B91F1C">
        <w:rPr>
          <w:rFonts w:ascii="Times New Roman" w:hAnsi="Times New Roman" w:cs="Times New Roman"/>
          <w:sz w:val="24"/>
          <w:szCs w:val="24"/>
        </w:rPr>
        <w:t xml:space="preserve">. </w:t>
      </w:r>
    </w:p>
    <w:p w:rsidR="007B7817" w:rsidRPr="00B91F1C" w:rsidRDefault="00623435"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lastRenderedPageBreak/>
        <w:t>Tak jak dotychczas</w:t>
      </w:r>
      <w:r w:rsidR="00351C78" w:rsidRPr="00B91F1C">
        <w:rPr>
          <w:rFonts w:ascii="Times New Roman" w:hAnsi="Times New Roman" w:cs="Times New Roman"/>
          <w:sz w:val="24"/>
          <w:szCs w:val="24"/>
        </w:rPr>
        <w:t>,</w:t>
      </w:r>
      <w:r w:rsidRPr="00B91F1C">
        <w:rPr>
          <w:rFonts w:ascii="Times New Roman" w:hAnsi="Times New Roman" w:cs="Times New Roman"/>
          <w:sz w:val="24"/>
          <w:szCs w:val="24"/>
        </w:rPr>
        <w:t xml:space="preserve"> cudzoziemiec będzie mógł wykonywać pracę bez zezwolenia na pracę w związku z oświadczeniem o powierzeniu wykonywania pracy cudzoziemcowi (lub kilkoma takimi oświadczeniami) przez okres nieprzekraczający łącznie 6 miesięcy w ciągu kolejnych 12 miesięcy.</w:t>
      </w:r>
    </w:p>
    <w:p w:rsidR="00B81C83" w:rsidRPr="00B91F1C" w:rsidRDefault="00E2694B"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W </w:t>
      </w:r>
      <w:r w:rsidR="007C564A" w:rsidRPr="00B91F1C">
        <w:rPr>
          <w:rFonts w:ascii="Times New Roman" w:hAnsi="Times New Roman" w:cs="Times New Roman"/>
          <w:sz w:val="24"/>
          <w:szCs w:val="24"/>
        </w:rPr>
        <w:t xml:space="preserve">projekcie </w:t>
      </w:r>
      <w:r w:rsidRPr="00B91F1C">
        <w:rPr>
          <w:rFonts w:ascii="Times New Roman" w:hAnsi="Times New Roman" w:cs="Times New Roman"/>
          <w:sz w:val="24"/>
          <w:szCs w:val="24"/>
        </w:rPr>
        <w:t>ustaw</w:t>
      </w:r>
      <w:r w:rsidR="007C564A" w:rsidRPr="00B91F1C">
        <w:rPr>
          <w:rFonts w:ascii="Times New Roman" w:hAnsi="Times New Roman" w:cs="Times New Roman"/>
          <w:sz w:val="24"/>
          <w:szCs w:val="24"/>
        </w:rPr>
        <w:t>y</w:t>
      </w:r>
      <w:r w:rsidRPr="00B91F1C">
        <w:rPr>
          <w:rFonts w:ascii="Times New Roman" w:hAnsi="Times New Roman" w:cs="Times New Roman"/>
          <w:sz w:val="24"/>
          <w:szCs w:val="24"/>
        </w:rPr>
        <w:t xml:space="preserve"> </w:t>
      </w:r>
      <w:r w:rsidR="006B4085" w:rsidRPr="00B91F1C">
        <w:rPr>
          <w:rFonts w:ascii="Times New Roman" w:hAnsi="Times New Roman" w:cs="Times New Roman"/>
          <w:sz w:val="24"/>
          <w:szCs w:val="24"/>
        </w:rPr>
        <w:t>określono elementy składanego oświadczenia o powierzeniu wykonywania pracy cudzoziemcowi oraz warunki wpisania go do ewidencji oświadczeń.</w:t>
      </w:r>
      <w:r w:rsidRPr="00B91F1C">
        <w:rPr>
          <w:rFonts w:ascii="Times New Roman" w:hAnsi="Times New Roman" w:cs="Times New Roman"/>
          <w:sz w:val="24"/>
          <w:szCs w:val="24"/>
        </w:rPr>
        <w:t xml:space="preserve"> </w:t>
      </w:r>
      <w:r w:rsidR="00574CA7" w:rsidRPr="00B91F1C">
        <w:rPr>
          <w:rFonts w:ascii="Times New Roman" w:hAnsi="Times New Roman" w:cs="Times New Roman"/>
          <w:sz w:val="24"/>
          <w:szCs w:val="24"/>
        </w:rPr>
        <w:t>Elementy oświadczenia w praktyce pokrywają się z elementami dotychczasowego</w:t>
      </w:r>
      <w:r w:rsidR="00B43FAE" w:rsidRPr="00B91F1C">
        <w:rPr>
          <w:rFonts w:ascii="Times New Roman" w:hAnsi="Times New Roman" w:cs="Times New Roman"/>
          <w:sz w:val="24"/>
          <w:szCs w:val="24"/>
        </w:rPr>
        <w:t xml:space="preserve"> oświadczenia</w:t>
      </w:r>
      <w:r w:rsidR="00574CA7" w:rsidRPr="00B91F1C">
        <w:rPr>
          <w:rFonts w:ascii="Times New Roman" w:hAnsi="Times New Roman" w:cs="Times New Roman"/>
          <w:sz w:val="24"/>
          <w:szCs w:val="24"/>
        </w:rPr>
        <w:t xml:space="preserve"> o zamiarze powierzenia wykonywania pracy. </w:t>
      </w:r>
      <w:r w:rsidR="00B81C83" w:rsidRPr="00B91F1C">
        <w:rPr>
          <w:rFonts w:ascii="Times New Roman" w:hAnsi="Times New Roman" w:cs="Times New Roman"/>
          <w:sz w:val="24"/>
          <w:szCs w:val="24"/>
        </w:rPr>
        <w:t xml:space="preserve">Warunki </w:t>
      </w:r>
      <w:r w:rsidR="00574CA7" w:rsidRPr="00B91F1C">
        <w:rPr>
          <w:rFonts w:ascii="Times New Roman" w:hAnsi="Times New Roman" w:cs="Times New Roman"/>
          <w:sz w:val="24"/>
          <w:szCs w:val="24"/>
        </w:rPr>
        <w:t xml:space="preserve">wpisania </w:t>
      </w:r>
      <w:r w:rsidR="00EF6EF1" w:rsidRPr="00B91F1C">
        <w:rPr>
          <w:rFonts w:ascii="Times New Roman" w:hAnsi="Times New Roman" w:cs="Times New Roman"/>
          <w:sz w:val="24"/>
          <w:szCs w:val="24"/>
        </w:rPr>
        <w:t xml:space="preserve">oświadczenia </w:t>
      </w:r>
      <w:r w:rsidR="00574CA7" w:rsidRPr="00B91F1C">
        <w:rPr>
          <w:rFonts w:ascii="Times New Roman" w:hAnsi="Times New Roman" w:cs="Times New Roman"/>
          <w:sz w:val="24"/>
          <w:szCs w:val="24"/>
        </w:rPr>
        <w:t>do ewidencji dotyczą: obywatelstwa cudzoziemca (określanego rozporządzeniem)</w:t>
      </w:r>
      <w:r w:rsidR="00C40D4D" w:rsidRPr="00B91F1C">
        <w:rPr>
          <w:rFonts w:ascii="Times New Roman" w:hAnsi="Times New Roman" w:cs="Times New Roman"/>
          <w:sz w:val="24"/>
          <w:szCs w:val="24"/>
        </w:rPr>
        <w:t>, zakresu</w:t>
      </w:r>
      <w:r w:rsidR="00574CA7" w:rsidRPr="00B91F1C">
        <w:rPr>
          <w:rFonts w:ascii="Times New Roman" w:hAnsi="Times New Roman" w:cs="Times New Roman"/>
          <w:sz w:val="24"/>
          <w:szCs w:val="24"/>
        </w:rPr>
        <w:t xml:space="preserve"> </w:t>
      </w:r>
      <w:r w:rsidR="00C40D4D" w:rsidRPr="00B91F1C">
        <w:rPr>
          <w:rFonts w:ascii="Times New Roman" w:hAnsi="Times New Roman" w:cs="Times New Roman"/>
          <w:sz w:val="24"/>
          <w:szCs w:val="24"/>
        </w:rPr>
        <w:t xml:space="preserve">wykonywanej na jego podstawie </w:t>
      </w:r>
      <w:r w:rsidR="00574CA7" w:rsidRPr="00B91F1C">
        <w:rPr>
          <w:rFonts w:ascii="Times New Roman" w:hAnsi="Times New Roman" w:cs="Times New Roman"/>
          <w:sz w:val="24"/>
          <w:szCs w:val="24"/>
        </w:rPr>
        <w:t>pracy (nie</w:t>
      </w:r>
      <w:r w:rsidR="00C56A23" w:rsidRPr="00B91F1C">
        <w:rPr>
          <w:rFonts w:ascii="Times New Roman" w:hAnsi="Times New Roman" w:cs="Times New Roman"/>
          <w:sz w:val="24"/>
          <w:szCs w:val="24"/>
        </w:rPr>
        <w:t xml:space="preserve"> </w:t>
      </w:r>
      <w:r w:rsidR="00574CA7" w:rsidRPr="00B91F1C">
        <w:rPr>
          <w:rFonts w:ascii="Times New Roman" w:hAnsi="Times New Roman" w:cs="Times New Roman"/>
          <w:sz w:val="24"/>
          <w:szCs w:val="24"/>
        </w:rPr>
        <w:t xml:space="preserve">może być to praca sezonowa – jest </w:t>
      </w:r>
      <w:r w:rsidR="007112BD" w:rsidRPr="00B91F1C">
        <w:rPr>
          <w:rFonts w:ascii="Times New Roman" w:hAnsi="Times New Roman" w:cs="Times New Roman"/>
          <w:sz w:val="24"/>
          <w:szCs w:val="24"/>
        </w:rPr>
        <w:t xml:space="preserve">to </w:t>
      </w:r>
      <w:r w:rsidR="00574CA7" w:rsidRPr="00B91F1C">
        <w:rPr>
          <w:rFonts w:ascii="Times New Roman" w:hAnsi="Times New Roman" w:cs="Times New Roman"/>
          <w:sz w:val="24"/>
          <w:szCs w:val="24"/>
        </w:rPr>
        <w:t xml:space="preserve">warunek poprawnej implementacji dyrektywy), </w:t>
      </w:r>
      <w:r w:rsidR="00F225EE" w:rsidRPr="00B91F1C">
        <w:rPr>
          <w:rFonts w:ascii="Times New Roman" w:hAnsi="Times New Roman" w:cs="Times New Roman"/>
          <w:sz w:val="24"/>
          <w:szCs w:val="24"/>
        </w:rPr>
        <w:t xml:space="preserve">okresu pracy wykonywanej na podstawie oświadczenia (łącznie nie dłużej niż 6 miesięcy w ciągu kolejnych 12). </w:t>
      </w:r>
      <w:r w:rsidRPr="00B91F1C">
        <w:rPr>
          <w:rFonts w:ascii="Times New Roman" w:hAnsi="Times New Roman" w:cs="Times New Roman"/>
          <w:sz w:val="24"/>
          <w:szCs w:val="24"/>
        </w:rPr>
        <w:t>W</w:t>
      </w:r>
      <w:r w:rsidR="00351C78" w:rsidRPr="00B91F1C">
        <w:rPr>
          <w:rFonts w:ascii="Times New Roman" w:hAnsi="Times New Roman" w:cs="Times New Roman"/>
          <w:sz w:val="24"/>
          <w:szCs w:val="24"/>
        </w:rPr>
        <w:t xml:space="preserve"> </w:t>
      </w:r>
      <w:r w:rsidRPr="00B91F1C">
        <w:rPr>
          <w:rFonts w:ascii="Times New Roman" w:hAnsi="Times New Roman" w:cs="Times New Roman"/>
          <w:sz w:val="24"/>
          <w:szCs w:val="24"/>
        </w:rPr>
        <w:t>praktyce więc nie będzie to znacząca zmiana w</w:t>
      </w:r>
      <w:r w:rsidR="0028405D">
        <w:rPr>
          <w:rFonts w:ascii="Times New Roman" w:hAnsi="Times New Roman" w:cs="Times New Roman"/>
          <w:sz w:val="24"/>
          <w:szCs w:val="24"/>
        </w:rPr>
        <w:t xml:space="preserve"> </w:t>
      </w:r>
      <w:r w:rsidRPr="00B91F1C">
        <w:rPr>
          <w:rFonts w:ascii="Times New Roman" w:hAnsi="Times New Roman" w:cs="Times New Roman"/>
          <w:sz w:val="24"/>
          <w:szCs w:val="24"/>
        </w:rPr>
        <w:t xml:space="preserve">stosunku do dotychczas obowiązujących rozwiązań. </w:t>
      </w:r>
      <w:r w:rsidR="00BB7F3F" w:rsidRPr="00B91F1C">
        <w:rPr>
          <w:rFonts w:ascii="Times New Roman" w:hAnsi="Times New Roman" w:cs="Times New Roman"/>
          <w:sz w:val="24"/>
          <w:szCs w:val="24"/>
        </w:rPr>
        <w:t xml:space="preserve">Wprowadzone zostaną </w:t>
      </w:r>
      <w:r w:rsidR="001712DA" w:rsidRPr="00B91F1C">
        <w:rPr>
          <w:rFonts w:ascii="Times New Roman" w:hAnsi="Times New Roman" w:cs="Times New Roman"/>
          <w:sz w:val="24"/>
          <w:szCs w:val="24"/>
        </w:rPr>
        <w:t xml:space="preserve">jednak </w:t>
      </w:r>
      <w:r w:rsidR="00BB7F3F" w:rsidRPr="00B91F1C">
        <w:rPr>
          <w:rFonts w:ascii="Times New Roman" w:hAnsi="Times New Roman" w:cs="Times New Roman"/>
          <w:sz w:val="24"/>
          <w:szCs w:val="24"/>
        </w:rPr>
        <w:t>także</w:t>
      </w:r>
      <w:r w:rsidRPr="00B91F1C">
        <w:rPr>
          <w:rFonts w:ascii="Times New Roman" w:hAnsi="Times New Roman" w:cs="Times New Roman"/>
          <w:sz w:val="24"/>
          <w:szCs w:val="24"/>
        </w:rPr>
        <w:t xml:space="preserve"> przesłanki negatywne</w:t>
      </w:r>
      <w:r w:rsidR="00B81C83" w:rsidRPr="00B91F1C">
        <w:rPr>
          <w:rFonts w:ascii="Times New Roman" w:hAnsi="Times New Roman" w:cs="Times New Roman"/>
          <w:sz w:val="24"/>
          <w:szCs w:val="24"/>
        </w:rPr>
        <w:t>.</w:t>
      </w:r>
      <w:r w:rsidRPr="00B91F1C">
        <w:rPr>
          <w:rFonts w:ascii="Times New Roman" w:hAnsi="Times New Roman" w:cs="Times New Roman"/>
          <w:sz w:val="24"/>
          <w:szCs w:val="24"/>
        </w:rPr>
        <w:t xml:space="preserve"> </w:t>
      </w:r>
      <w:r w:rsidR="00BB7F3F" w:rsidRPr="00B91F1C">
        <w:rPr>
          <w:rFonts w:ascii="Times New Roman" w:hAnsi="Times New Roman" w:cs="Times New Roman"/>
          <w:sz w:val="24"/>
          <w:szCs w:val="24"/>
        </w:rPr>
        <w:t>D</w:t>
      </w:r>
      <w:r w:rsidRPr="00B91F1C">
        <w:rPr>
          <w:rFonts w:ascii="Times New Roman" w:hAnsi="Times New Roman" w:cs="Times New Roman"/>
          <w:sz w:val="24"/>
          <w:szCs w:val="24"/>
        </w:rPr>
        <w:t>otyczyć</w:t>
      </w:r>
      <w:r w:rsidR="00B00041" w:rsidRPr="00B91F1C">
        <w:rPr>
          <w:rFonts w:ascii="Times New Roman" w:hAnsi="Times New Roman" w:cs="Times New Roman"/>
          <w:sz w:val="24"/>
          <w:szCs w:val="24"/>
        </w:rPr>
        <w:t xml:space="preserve"> one</w:t>
      </w:r>
      <w:r w:rsidRPr="00B91F1C">
        <w:rPr>
          <w:rFonts w:ascii="Times New Roman" w:hAnsi="Times New Roman" w:cs="Times New Roman"/>
          <w:sz w:val="24"/>
          <w:szCs w:val="24"/>
        </w:rPr>
        <w:t xml:space="preserve"> będą karalnoś</w:t>
      </w:r>
      <w:r w:rsidR="00267C48" w:rsidRPr="00B91F1C">
        <w:rPr>
          <w:rFonts w:ascii="Times New Roman" w:hAnsi="Times New Roman" w:cs="Times New Roman"/>
          <w:sz w:val="24"/>
          <w:szCs w:val="24"/>
        </w:rPr>
        <w:t>c</w:t>
      </w:r>
      <w:r w:rsidRPr="00B91F1C">
        <w:rPr>
          <w:rFonts w:ascii="Times New Roman" w:hAnsi="Times New Roman" w:cs="Times New Roman"/>
          <w:sz w:val="24"/>
          <w:szCs w:val="24"/>
        </w:rPr>
        <w:t>i podmiotu powierzającego wykonywanie pracy (lub osoby działającej w jego imieniu) oraz przekroczenia limitu</w:t>
      </w:r>
      <w:r w:rsidR="007C564A" w:rsidRPr="00B91F1C">
        <w:rPr>
          <w:rFonts w:ascii="Times New Roman" w:hAnsi="Times New Roman" w:cs="Times New Roman"/>
          <w:sz w:val="24"/>
          <w:szCs w:val="24"/>
        </w:rPr>
        <w:t xml:space="preserve"> </w:t>
      </w:r>
      <w:r w:rsidR="00BB4AFF" w:rsidRPr="00B91F1C">
        <w:rPr>
          <w:rFonts w:ascii="Times New Roman" w:hAnsi="Times New Roman" w:cs="Times New Roman"/>
          <w:sz w:val="24"/>
          <w:szCs w:val="24"/>
        </w:rPr>
        <w:t>przyjmowanych oświadczeń, o ile zostałby on określony</w:t>
      </w:r>
      <w:r w:rsidRPr="00B91F1C">
        <w:rPr>
          <w:rFonts w:ascii="Times New Roman" w:hAnsi="Times New Roman" w:cs="Times New Roman"/>
          <w:sz w:val="24"/>
          <w:szCs w:val="24"/>
        </w:rPr>
        <w:t xml:space="preserve">. </w:t>
      </w:r>
      <w:r w:rsidR="006632ED" w:rsidRPr="00B91F1C">
        <w:rPr>
          <w:rFonts w:ascii="Times New Roman" w:hAnsi="Times New Roman" w:cs="Times New Roman"/>
          <w:sz w:val="24"/>
          <w:szCs w:val="24"/>
        </w:rPr>
        <w:t xml:space="preserve">Ponadto oświadczenie może nie zostać wpisane do ewidencji, jeżeli urząd uzna, że zostało ono złożone dla pozoru lub będzie wykorzystane przez cudzoziemca w celu innym niż wykonywanie pracy dla danego podmiotu lub podmiot powierzający wykonywanie pracy cudzoziemcowi nie dopełnia obowiązków związanych z prowadzeniem działalności lub powierzaniem pracy innym osobom, lub też nie wywiązuje się </w:t>
      </w:r>
      <w:r w:rsidR="00A32737" w:rsidRPr="00B91F1C">
        <w:rPr>
          <w:rFonts w:ascii="Times New Roman" w:hAnsi="Times New Roman" w:cs="Times New Roman"/>
          <w:sz w:val="24"/>
          <w:szCs w:val="24"/>
        </w:rPr>
        <w:t>z</w:t>
      </w:r>
      <w:r w:rsidR="006632ED" w:rsidRPr="00B91F1C">
        <w:rPr>
          <w:rFonts w:ascii="Times New Roman" w:hAnsi="Times New Roman" w:cs="Times New Roman"/>
          <w:sz w:val="24"/>
          <w:szCs w:val="24"/>
        </w:rPr>
        <w:t xml:space="preserve"> obowiązków informacyjnych nałożonych na niego ustawą </w:t>
      </w:r>
      <w:r w:rsidR="00A32737" w:rsidRPr="00B91F1C">
        <w:rPr>
          <w:rFonts w:ascii="Times New Roman" w:hAnsi="Times New Roman" w:cs="Times New Roman"/>
          <w:sz w:val="24"/>
          <w:szCs w:val="24"/>
        </w:rPr>
        <w:t>(</w:t>
      </w:r>
      <w:r w:rsidR="006632ED" w:rsidRPr="00B91F1C">
        <w:rPr>
          <w:rFonts w:ascii="Times New Roman" w:hAnsi="Times New Roman" w:cs="Times New Roman"/>
          <w:sz w:val="24"/>
          <w:szCs w:val="24"/>
        </w:rPr>
        <w:t>projektowanymi przepisami</w:t>
      </w:r>
      <w:r w:rsidR="00A32737" w:rsidRPr="00B91F1C">
        <w:rPr>
          <w:rFonts w:ascii="Times New Roman" w:hAnsi="Times New Roman" w:cs="Times New Roman"/>
          <w:sz w:val="24"/>
          <w:szCs w:val="24"/>
        </w:rPr>
        <w:t>)</w:t>
      </w:r>
      <w:r w:rsidR="006632ED" w:rsidRPr="00B91F1C">
        <w:rPr>
          <w:rFonts w:ascii="Times New Roman" w:hAnsi="Times New Roman" w:cs="Times New Roman"/>
          <w:sz w:val="24"/>
          <w:szCs w:val="24"/>
        </w:rPr>
        <w:t xml:space="preserve">. </w:t>
      </w:r>
    </w:p>
    <w:p w:rsidR="00832CFB" w:rsidRPr="00B91F1C" w:rsidRDefault="00B81C83"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W projekcie wprowadzono przepisy ułatwiające pozyskiwanie przez </w:t>
      </w:r>
      <w:r w:rsidR="008E229E" w:rsidRPr="00B91F1C">
        <w:rPr>
          <w:rFonts w:ascii="Times New Roman" w:hAnsi="Times New Roman" w:cs="Times New Roman"/>
          <w:sz w:val="24"/>
          <w:szCs w:val="24"/>
        </w:rPr>
        <w:t>PUP</w:t>
      </w:r>
      <w:r w:rsidR="00285932">
        <w:rPr>
          <w:rFonts w:ascii="Times New Roman" w:hAnsi="Times New Roman" w:cs="Times New Roman"/>
          <w:sz w:val="24"/>
          <w:szCs w:val="24"/>
        </w:rPr>
        <w:t xml:space="preserve"> z ZUS i </w:t>
      </w:r>
      <w:r w:rsidRPr="00B91F1C">
        <w:rPr>
          <w:rFonts w:ascii="Times New Roman" w:hAnsi="Times New Roman" w:cs="Times New Roman"/>
          <w:sz w:val="24"/>
          <w:szCs w:val="24"/>
        </w:rPr>
        <w:t>administracji skarbowej danych mogą</w:t>
      </w:r>
      <w:r w:rsidR="007B7817" w:rsidRPr="00B91F1C">
        <w:rPr>
          <w:rFonts w:ascii="Times New Roman" w:hAnsi="Times New Roman" w:cs="Times New Roman"/>
          <w:sz w:val="24"/>
          <w:szCs w:val="24"/>
        </w:rPr>
        <w:t>cych</w:t>
      </w:r>
      <w:r w:rsidRPr="00B91F1C">
        <w:rPr>
          <w:rFonts w:ascii="Times New Roman" w:hAnsi="Times New Roman" w:cs="Times New Roman"/>
          <w:sz w:val="24"/>
          <w:szCs w:val="24"/>
        </w:rPr>
        <w:t xml:space="preserve"> służyć do oceny</w:t>
      </w:r>
      <w:r w:rsidR="007B7817" w:rsidRPr="00B91F1C">
        <w:rPr>
          <w:rFonts w:ascii="Times New Roman" w:hAnsi="Times New Roman" w:cs="Times New Roman"/>
          <w:sz w:val="24"/>
          <w:szCs w:val="24"/>
        </w:rPr>
        <w:t xml:space="preserve">, </w:t>
      </w:r>
      <w:r w:rsidRPr="00B91F1C">
        <w:rPr>
          <w:rFonts w:ascii="Times New Roman" w:hAnsi="Times New Roman" w:cs="Times New Roman"/>
          <w:sz w:val="24"/>
          <w:szCs w:val="24"/>
        </w:rPr>
        <w:t>czy oświadczenie nie jest składane dla pozoru.</w:t>
      </w:r>
      <w:r w:rsidR="0045544E" w:rsidRPr="00B91F1C">
        <w:rPr>
          <w:rFonts w:ascii="Times New Roman" w:hAnsi="Times New Roman" w:cs="Times New Roman"/>
          <w:sz w:val="24"/>
          <w:szCs w:val="24"/>
        </w:rPr>
        <w:t xml:space="preserve"> Odpowiednie zmiany w tym </w:t>
      </w:r>
      <w:r w:rsidR="00467533" w:rsidRPr="00B91F1C">
        <w:rPr>
          <w:rFonts w:ascii="Times New Roman" w:hAnsi="Times New Roman" w:cs="Times New Roman"/>
          <w:sz w:val="24"/>
          <w:szCs w:val="24"/>
        </w:rPr>
        <w:t>celu</w:t>
      </w:r>
      <w:r w:rsidR="00285932">
        <w:rPr>
          <w:rFonts w:ascii="Times New Roman" w:hAnsi="Times New Roman" w:cs="Times New Roman"/>
          <w:sz w:val="24"/>
          <w:szCs w:val="24"/>
        </w:rPr>
        <w:t xml:space="preserve"> zostały wprowadzone także w </w:t>
      </w:r>
      <w:r w:rsidR="0045544E" w:rsidRPr="00B91F1C">
        <w:rPr>
          <w:rFonts w:ascii="Times New Roman" w:hAnsi="Times New Roman" w:cs="Times New Roman"/>
          <w:sz w:val="24"/>
          <w:szCs w:val="24"/>
        </w:rPr>
        <w:t>ustawie o systemie ubezpieczeń społecznych</w:t>
      </w:r>
      <w:r w:rsidR="00467533" w:rsidRPr="00B91F1C">
        <w:rPr>
          <w:rFonts w:ascii="Times New Roman" w:hAnsi="Times New Roman" w:cs="Times New Roman"/>
          <w:sz w:val="24"/>
          <w:szCs w:val="24"/>
        </w:rPr>
        <w:t xml:space="preserve"> (art. 2 projektu)</w:t>
      </w:r>
      <w:r w:rsidR="0045544E" w:rsidRPr="00B91F1C">
        <w:rPr>
          <w:rFonts w:ascii="Times New Roman" w:hAnsi="Times New Roman" w:cs="Times New Roman"/>
          <w:sz w:val="24"/>
          <w:szCs w:val="24"/>
        </w:rPr>
        <w:t xml:space="preserve">. </w:t>
      </w:r>
    </w:p>
    <w:p w:rsidR="00832CFB" w:rsidRPr="00B91F1C" w:rsidRDefault="007E31F6"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Odmowa wpisania oświadczenia do ewidencji oświadczeń będzie miała formę decyzji administracyjnej, na którą będzie przysługiwało prawo złożenia środka zaskarżenia do ministra właściwego do spraw pracy. Takie rozwiązanie pozwoli podmiotowi powierzającemu wykonywanie pracy cudzoziemcowi zapoznać się z powodami odmowy</w:t>
      </w:r>
      <w:r w:rsidR="0028405D">
        <w:rPr>
          <w:rFonts w:ascii="Times New Roman" w:hAnsi="Times New Roman" w:cs="Times New Roman"/>
          <w:sz w:val="24"/>
          <w:szCs w:val="24"/>
        </w:rPr>
        <w:t xml:space="preserve"> </w:t>
      </w:r>
      <w:r w:rsidRPr="00B91F1C">
        <w:rPr>
          <w:rFonts w:ascii="Times New Roman" w:hAnsi="Times New Roman" w:cs="Times New Roman"/>
          <w:sz w:val="24"/>
          <w:szCs w:val="24"/>
        </w:rPr>
        <w:t>wpisu oświadczenia do rejestru, sprzy</w:t>
      </w:r>
      <w:r w:rsidR="00285932">
        <w:rPr>
          <w:rFonts w:ascii="Times New Roman" w:hAnsi="Times New Roman" w:cs="Times New Roman"/>
          <w:sz w:val="24"/>
          <w:szCs w:val="24"/>
        </w:rPr>
        <w:t>jając kontroli działań urzędu i </w:t>
      </w:r>
      <w:r w:rsidRPr="00B91F1C">
        <w:rPr>
          <w:rFonts w:ascii="Times New Roman" w:hAnsi="Times New Roman" w:cs="Times New Roman"/>
          <w:sz w:val="24"/>
          <w:szCs w:val="24"/>
        </w:rPr>
        <w:t>ograniczeniu możliwości arbitralnego rozstrzygania spraw.</w:t>
      </w:r>
    </w:p>
    <w:p w:rsidR="00BB4AFF" w:rsidRPr="00B91F1C" w:rsidRDefault="00DC4F26" w:rsidP="00B91F1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Projekt u</w:t>
      </w:r>
      <w:r w:rsidR="00926745" w:rsidRPr="00B91F1C">
        <w:rPr>
          <w:rFonts w:ascii="Times New Roman" w:hAnsi="Times New Roman" w:cs="Times New Roman"/>
          <w:sz w:val="24"/>
          <w:szCs w:val="24"/>
        </w:rPr>
        <w:t>staw</w:t>
      </w:r>
      <w:r>
        <w:rPr>
          <w:rFonts w:ascii="Times New Roman" w:hAnsi="Times New Roman" w:cs="Times New Roman"/>
          <w:sz w:val="24"/>
          <w:szCs w:val="24"/>
        </w:rPr>
        <w:t>y</w:t>
      </w:r>
      <w:r w:rsidR="00926745" w:rsidRPr="00B91F1C">
        <w:rPr>
          <w:rFonts w:ascii="Times New Roman" w:hAnsi="Times New Roman" w:cs="Times New Roman"/>
          <w:sz w:val="24"/>
          <w:szCs w:val="24"/>
        </w:rPr>
        <w:t xml:space="preserve"> przewiduje, że podmiot powierzający wykonywanie pracy będzie składał oświadczenie po dokonaniu jednorazowej wpłaty, której wysokość zostanie określona rozporządzeniem. Celem tego rozwiązania jest zmniejszenie nadużyć oraz zapewnienie środków finansowych, które będą wykorzystane przez starostów do wykonywania tego zadania. Pozwoli to na sprawniejszą obsługę interesantów przez </w:t>
      </w:r>
      <w:r w:rsidR="00194584" w:rsidRPr="00B91F1C">
        <w:rPr>
          <w:rFonts w:ascii="Times New Roman" w:hAnsi="Times New Roman" w:cs="Times New Roman"/>
          <w:sz w:val="24"/>
          <w:szCs w:val="24"/>
        </w:rPr>
        <w:t>PUP</w:t>
      </w:r>
      <w:r w:rsidR="00926745" w:rsidRPr="00B91F1C">
        <w:rPr>
          <w:rFonts w:ascii="Times New Roman" w:hAnsi="Times New Roman" w:cs="Times New Roman"/>
          <w:sz w:val="24"/>
          <w:szCs w:val="24"/>
        </w:rPr>
        <w:t>.</w:t>
      </w:r>
      <w:r w:rsidR="00BB4AFF" w:rsidRPr="00B91F1C">
        <w:rPr>
          <w:rFonts w:ascii="Times New Roman" w:hAnsi="Times New Roman" w:cs="Times New Roman"/>
          <w:sz w:val="24"/>
          <w:szCs w:val="24"/>
        </w:rPr>
        <w:t xml:space="preserve"> </w:t>
      </w:r>
      <w:r w:rsidR="00233A2E" w:rsidRPr="00B91F1C">
        <w:rPr>
          <w:rFonts w:ascii="Times New Roman" w:hAnsi="Times New Roman" w:cs="Times New Roman"/>
          <w:sz w:val="24"/>
          <w:szCs w:val="24"/>
        </w:rPr>
        <w:t>Planuje się, że wpłata okre</w:t>
      </w:r>
      <w:r w:rsidR="00805B0E" w:rsidRPr="00B91F1C">
        <w:rPr>
          <w:rFonts w:ascii="Times New Roman" w:hAnsi="Times New Roman" w:cs="Times New Roman"/>
          <w:sz w:val="24"/>
          <w:szCs w:val="24"/>
        </w:rPr>
        <w:t>ś</w:t>
      </w:r>
      <w:r w:rsidR="00233A2E" w:rsidRPr="00B91F1C">
        <w:rPr>
          <w:rFonts w:ascii="Times New Roman" w:hAnsi="Times New Roman" w:cs="Times New Roman"/>
          <w:sz w:val="24"/>
          <w:szCs w:val="24"/>
        </w:rPr>
        <w:t xml:space="preserve">lona w rozporządzeniu będzie niewygórowana </w:t>
      </w:r>
      <w:r w:rsidR="00285932">
        <w:rPr>
          <w:rFonts w:ascii="Times New Roman" w:hAnsi="Times New Roman" w:cs="Times New Roman"/>
          <w:sz w:val="24"/>
          <w:szCs w:val="24"/>
        </w:rPr>
        <w:t>–</w:t>
      </w:r>
      <w:r w:rsidR="006373EE">
        <w:rPr>
          <w:rFonts w:ascii="Times New Roman" w:hAnsi="Times New Roman" w:cs="Times New Roman"/>
          <w:sz w:val="24"/>
          <w:szCs w:val="24"/>
        </w:rPr>
        <w:t xml:space="preserve"> w </w:t>
      </w:r>
      <w:r w:rsidR="00233A2E" w:rsidRPr="00B91F1C">
        <w:rPr>
          <w:rFonts w:ascii="Times New Roman" w:hAnsi="Times New Roman" w:cs="Times New Roman"/>
          <w:sz w:val="24"/>
          <w:szCs w:val="24"/>
        </w:rPr>
        <w:t xml:space="preserve">wysokości 30 zł. </w:t>
      </w:r>
      <w:r w:rsidR="00421B97" w:rsidRPr="00B91F1C">
        <w:rPr>
          <w:rFonts w:ascii="Times New Roman" w:hAnsi="Times New Roman" w:cs="Times New Roman"/>
          <w:sz w:val="24"/>
          <w:szCs w:val="24"/>
        </w:rPr>
        <w:t xml:space="preserve">Jednocześnie </w:t>
      </w:r>
      <w:r w:rsidR="00233A2E" w:rsidRPr="00B91F1C">
        <w:rPr>
          <w:rFonts w:ascii="Times New Roman" w:hAnsi="Times New Roman" w:cs="Times New Roman"/>
          <w:sz w:val="24"/>
          <w:szCs w:val="24"/>
        </w:rPr>
        <w:t>wprowadza się w przepisie upoważniającym maksymalny limit wysokości tej wpłaty, znacznie niższy niż przy zezwoleniu na pracę, tj. na poziomie 10% minimalnego wynagrodzenia.</w:t>
      </w:r>
      <w:r w:rsidR="00421B97" w:rsidRPr="00B91F1C">
        <w:rPr>
          <w:rFonts w:ascii="Times New Roman" w:hAnsi="Times New Roman" w:cs="Times New Roman"/>
          <w:sz w:val="24"/>
          <w:szCs w:val="24"/>
        </w:rPr>
        <w:t xml:space="preserve"> </w:t>
      </w:r>
    </w:p>
    <w:p w:rsidR="00832CFB" w:rsidRPr="00B91F1C" w:rsidRDefault="00E2694B"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Procedura </w:t>
      </w:r>
      <w:r w:rsidR="00AA3044" w:rsidRPr="00B91F1C">
        <w:rPr>
          <w:rFonts w:ascii="Times New Roman" w:hAnsi="Times New Roman" w:cs="Times New Roman"/>
          <w:sz w:val="24"/>
          <w:szCs w:val="24"/>
        </w:rPr>
        <w:t xml:space="preserve">wpisu </w:t>
      </w:r>
      <w:r w:rsidRPr="00B91F1C">
        <w:rPr>
          <w:rFonts w:ascii="Times New Roman" w:hAnsi="Times New Roman" w:cs="Times New Roman"/>
          <w:sz w:val="24"/>
          <w:szCs w:val="24"/>
        </w:rPr>
        <w:t xml:space="preserve">oświadczenia o powierzeniu wykonywania pracy cudzoziemcowi </w:t>
      </w:r>
      <w:r w:rsidR="00AA3044" w:rsidRPr="00B91F1C">
        <w:rPr>
          <w:rFonts w:ascii="Times New Roman" w:hAnsi="Times New Roman" w:cs="Times New Roman"/>
          <w:sz w:val="24"/>
          <w:szCs w:val="24"/>
        </w:rPr>
        <w:t xml:space="preserve">do ewidencji </w:t>
      </w:r>
      <w:r w:rsidRPr="00B91F1C">
        <w:rPr>
          <w:rFonts w:ascii="Times New Roman" w:hAnsi="Times New Roman" w:cs="Times New Roman"/>
          <w:sz w:val="24"/>
          <w:szCs w:val="24"/>
        </w:rPr>
        <w:t>będzie przebiegała analogicznie do obecn</w:t>
      </w:r>
      <w:r w:rsidR="00285932">
        <w:rPr>
          <w:rFonts w:ascii="Times New Roman" w:hAnsi="Times New Roman" w:cs="Times New Roman"/>
          <w:sz w:val="24"/>
          <w:szCs w:val="24"/>
        </w:rPr>
        <w:t>ych rozwiązań w tym zakresie, z </w:t>
      </w:r>
      <w:r w:rsidRPr="00B91F1C">
        <w:rPr>
          <w:rFonts w:ascii="Times New Roman" w:hAnsi="Times New Roman" w:cs="Times New Roman"/>
          <w:sz w:val="24"/>
          <w:szCs w:val="24"/>
        </w:rPr>
        <w:t xml:space="preserve">modyfikacjami niezbędnymi dla uwzględnienia nowych elementów postępowania. Podmiot </w:t>
      </w:r>
      <w:r w:rsidR="006632ED" w:rsidRPr="00B91F1C">
        <w:rPr>
          <w:rFonts w:ascii="Times New Roman" w:hAnsi="Times New Roman" w:cs="Times New Roman"/>
          <w:sz w:val="24"/>
          <w:szCs w:val="24"/>
        </w:rPr>
        <w:t>powierzający</w:t>
      </w:r>
      <w:r w:rsidRPr="00B91F1C">
        <w:rPr>
          <w:rFonts w:ascii="Times New Roman" w:hAnsi="Times New Roman" w:cs="Times New Roman"/>
          <w:sz w:val="24"/>
          <w:szCs w:val="24"/>
        </w:rPr>
        <w:t xml:space="preserve"> wykonywanie pracy cudzoziemcowi będzie składał oświadczenie do </w:t>
      </w:r>
      <w:r w:rsidR="008D2F0F" w:rsidRPr="00B91F1C">
        <w:rPr>
          <w:rFonts w:ascii="Times New Roman" w:hAnsi="Times New Roman" w:cs="Times New Roman"/>
          <w:sz w:val="24"/>
          <w:szCs w:val="24"/>
        </w:rPr>
        <w:t>PUP</w:t>
      </w:r>
      <w:r w:rsidRPr="00B91F1C">
        <w:rPr>
          <w:rFonts w:ascii="Times New Roman" w:hAnsi="Times New Roman" w:cs="Times New Roman"/>
          <w:sz w:val="24"/>
          <w:szCs w:val="24"/>
        </w:rPr>
        <w:t xml:space="preserve">, gdzie będzie ono poddane weryfikacji. Jeżeli </w:t>
      </w:r>
      <w:r w:rsidR="00285932">
        <w:rPr>
          <w:rFonts w:ascii="Times New Roman" w:hAnsi="Times New Roman" w:cs="Times New Roman"/>
          <w:sz w:val="24"/>
          <w:szCs w:val="24"/>
        </w:rPr>
        <w:t>nie zaistnieje żadna z </w:t>
      </w:r>
      <w:r w:rsidRPr="00B91F1C">
        <w:rPr>
          <w:rFonts w:ascii="Times New Roman" w:hAnsi="Times New Roman" w:cs="Times New Roman"/>
          <w:sz w:val="24"/>
          <w:szCs w:val="24"/>
        </w:rPr>
        <w:t xml:space="preserve">okoliczności </w:t>
      </w:r>
      <w:r w:rsidR="006632ED" w:rsidRPr="00B91F1C">
        <w:rPr>
          <w:rFonts w:ascii="Times New Roman" w:hAnsi="Times New Roman" w:cs="Times New Roman"/>
          <w:sz w:val="24"/>
          <w:szCs w:val="24"/>
        </w:rPr>
        <w:t>uzasadniających</w:t>
      </w:r>
      <w:r w:rsidRPr="00B91F1C">
        <w:rPr>
          <w:rFonts w:ascii="Times New Roman" w:hAnsi="Times New Roman" w:cs="Times New Roman"/>
          <w:sz w:val="24"/>
          <w:szCs w:val="24"/>
        </w:rPr>
        <w:t xml:space="preserve"> odmowę, oświadczenie będzie wpisane do ewidencji oświadczeń, co </w:t>
      </w:r>
      <w:r w:rsidR="006632ED" w:rsidRPr="00B91F1C">
        <w:rPr>
          <w:rFonts w:ascii="Times New Roman" w:hAnsi="Times New Roman" w:cs="Times New Roman"/>
          <w:sz w:val="24"/>
          <w:szCs w:val="24"/>
        </w:rPr>
        <w:t>będzie</w:t>
      </w:r>
      <w:r w:rsidRPr="00B91F1C">
        <w:rPr>
          <w:rFonts w:ascii="Times New Roman" w:hAnsi="Times New Roman" w:cs="Times New Roman"/>
          <w:sz w:val="24"/>
          <w:szCs w:val="24"/>
        </w:rPr>
        <w:t xml:space="preserve"> równoznaczne z pozytywnym załatwieniem sprawy. </w:t>
      </w:r>
      <w:r w:rsidR="004753B4" w:rsidRPr="00B91F1C">
        <w:rPr>
          <w:rFonts w:ascii="Times New Roman" w:hAnsi="Times New Roman" w:cs="Times New Roman"/>
          <w:sz w:val="24"/>
          <w:szCs w:val="24"/>
        </w:rPr>
        <w:t xml:space="preserve">Oświadczenie wpisane do ewidencji podmiot powierzający pracę będzie przekazywał cudzoziemcowi. </w:t>
      </w:r>
      <w:r w:rsidRPr="00B91F1C">
        <w:rPr>
          <w:rFonts w:ascii="Times New Roman" w:hAnsi="Times New Roman" w:cs="Times New Roman"/>
          <w:sz w:val="24"/>
          <w:szCs w:val="24"/>
        </w:rPr>
        <w:t xml:space="preserve">Na podstawie wpisanego oświadczenia cudzoziemiec będzie mógł wystąpić o wydanie stosownej wizy. Podobnie jak w przypadku zezwoleń na pracę sezonową konsul będzie miał zapewniony </w:t>
      </w:r>
      <w:r w:rsidR="006632ED" w:rsidRPr="00B91F1C">
        <w:rPr>
          <w:rFonts w:ascii="Times New Roman" w:hAnsi="Times New Roman" w:cs="Times New Roman"/>
          <w:sz w:val="24"/>
          <w:szCs w:val="24"/>
        </w:rPr>
        <w:t>dostęp</w:t>
      </w:r>
      <w:r w:rsidRPr="00B91F1C">
        <w:rPr>
          <w:rFonts w:ascii="Times New Roman" w:hAnsi="Times New Roman" w:cs="Times New Roman"/>
          <w:sz w:val="24"/>
          <w:szCs w:val="24"/>
        </w:rPr>
        <w:t xml:space="preserve"> do ewidencji oświadczeń, co będzie istotną pomocą w weryfikacji przedkładanych dokumentów. </w:t>
      </w:r>
      <w:r w:rsidR="004753B4" w:rsidRPr="00B91F1C">
        <w:rPr>
          <w:rFonts w:ascii="Times New Roman" w:hAnsi="Times New Roman" w:cs="Times New Roman"/>
          <w:sz w:val="24"/>
          <w:szCs w:val="24"/>
        </w:rPr>
        <w:t xml:space="preserve">Informacje dotyczące oświadczeń będą dostępne dla konsulów za pośrednictwem systemu informatycznego. Dzięki temu łatwiejsze będzie uzyskanie informacji o faktycznym wpisie oświadczenia do ewidencji. Powinno to odciążyć urzędy pracy, gdyż ograniczy ich czynności związane z udzielaniem informacji konsulom. Ograniczy także nadużycia, jakie dziś mają miejsce w związku z fałszowaniem rejestrowanych oświadczeń. </w:t>
      </w:r>
    </w:p>
    <w:p w:rsidR="00E2694B" w:rsidRPr="00B91F1C" w:rsidRDefault="00233A2E" w:rsidP="00B91F1C">
      <w:pPr>
        <w:spacing w:line="360" w:lineRule="auto"/>
        <w:rPr>
          <w:rFonts w:ascii="Times New Roman" w:hAnsi="Times New Roman" w:cs="Times New Roman"/>
          <w:color w:val="000000"/>
          <w:sz w:val="24"/>
          <w:szCs w:val="24"/>
        </w:rPr>
      </w:pPr>
      <w:r w:rsidRPr="00B91F1C">
        <w:rPr>
          <w:rFonts w:ascii="Times New Roman" w:hAnsi="Times New Roman" w:cs="Times New Roman"/>
          <w:sz w:val="24"/>
          <w:szCs w:val="24"/>
        </w:rPr>
        <w:t xml:space="preserve">Przewidziano obowiązek informowania o okolicznościach związanych z podjęciem pracy przez cudzoziemca, </w:t>
      </w:r>
      <w:r w:rsidR="005A0BB4" w:rsidRPr="00B91F1C">
        <w:rPr>
          <w:rFonts w:ascii="Times New Roman" w:hAnsi="Times New Roman" w:cs="Times New Roman"/>
          <w:sz w:val="24"/>
          <w:szCs w:val="24"/>
        </w:rPr>
        <w:t xml:space="preserve">aby </w:t>
      </w:r>
      <w:r w:rsidR="00945426" w:rsidRPr="00B91F1C">
        <w:rPr>
          <w:rFonts w:ascii="Times New Roman" w:hAnsi="Times New Roman" w:cs="Times New Roman"/>
          <w:sz w:val="24"/>
          <w:szCs w:val="24"/>
        </w:rPr>
        <w:t xml:space="preserve">umożliwić </w:t>
      </w:r>
      <w:r w:rsidR="008A515C" w:rsidRPr="00B91F1C">
        <w:rPr>
          <w:rFonts w:ascii="Times New Roman" w:hAnsi="Times New Roman" w:cs="Times New Roman"/>
          <w:sz w:val="24"/>
          <w:szCs w:val="24"/>
        </w:rPr>
        <w:t>PUP</w:t>
      </w:r>
      <w:r w:rsidR="005A0BB4" w:rsidRPr="00B91F1C">
        <w:rPr>
          <w:rFonts w:ascii="Times New Roman" w:hAnsi="Times New Roman" w:cs="Times New Roman"/>
          <w:sz w:val="24"/>
          <w:szCs w:val="24"/>
        </w:rPr>
        <w:t xml:space="preserve"> i służbom kontrolnym</w:t>
      </w:r>
      <w:r w:rsidR="00945426" w:rsidRPr="00B91F1C">
        <w:rPr>
          <w:rFonts w:ascii="Times New Roman" w:hAnsi="Times New Roman" w:cs="Times New Roman"/>
          <w:sz w:val="24"/>
          <w:szCs w:val="24"/>
        </w:rPr>
        <w:t xml:space="preserve"> </w:t>
      </w:r>
      <w:r w:rsidRPr="00B91F1C">
        <w:rPr>
          <w:rFonts w:ascii="Times New Roman" w:hAnsi="Times New Roman" w:cs="Times New Roman"/>
          <w:sz w:val="24"/>
          <w:szCs w:val="24"/>
        </w:rPr>
        <w:t xml:space="preserve">monitorowanie wykorzystania oświadczenia zgodnie z celem oraz </w:t>
      </w:r>
      <w:r w:rsidR="00945426" w:rsidRPr="00B91F1C">
        <w:rPr>
          <w:rFonts w:ascii="Times New Roman" w:hAnsi="Times New Roman" w:cs="Times New Roman"/>
          <w:sz w:val="24"/>
          <w:szCs w:val="24"/>
        </w:rPr>
        <w:t>weryfikacj</w:t>
      </w:r>
      <w:r w:rsidR="00063A1D" w:rsidRPr="00B91F1C">
        <w:rPr>
          <w:rFonts w:ascii="Times New Roman" w:hAnsi="Times New Roman" w:cs="Times New Roman"/>
          <w:sz w:val="24"/>
          <w:szCs w:val="24"/>
        </w:rPr>
        <w:t>ę</w:t>
      </w:r>
      <w:r w:rsidR="00945426" w:rsidRPr="00B91F1C">
        <w:rPr>
          <w:rFonts w:ascii="Times New Roman" w:hAnsi="Times New Roman" w:cs="Times New Roman"/>
          <w:sz w:val="24"/>
          <w:szCs w:val="24"/>
        </w:rPr>
        <w:t xml:space="preserve"> okresu pracy cudzoziemca. </w:t>
      </w:r>
      <w:r w:rsidR="00063A1D" w:rsidRPr="00B91F1C">
        <w:rPr>
          <w:rFonts w:ascii="Times New Roman" w:hAnsi="Times New Roman" w:cs="Times New Roman"/>
          <w:sz w:val="24"/>
          <w:szCs w:val="24"/>
        </w:rPr>
        <w:t>Podmiot powierzający prac</w:t>
      </w:r>
      <w:r w:rsidR="003A34DA" w:rsidRPr="00B91F1C">
        <w:rPr>
          <w:rFonts w:ascii="Times New Roman" w:hAnsi="Times New Roman" w:cs="Times New Roman"/>
          <w:sz w:val="24"/>
          <w:szCs w:val="24"/>
        </w:rPr>
        <w:t>ę</w:t>
      </w:r>
      <w:r w:rsidR="00063A1D" w:rsidRPr="00B91F1C">
        <w:rPr>
          <w:rFonts w:ascii="Times New Roman" w:hAnsi="Times New Roman" w:cs="Times New Roman"/>
          <w:sz w:val="24"/>
          <w:szCs w:val="24"/>
        </w:rPr>
        <w:t xml:space="preserve"> cudzoziemcowi będzie obowiązany do przesłania informacji </w:t>
      </w:r>
      <w:r w:rsidR="006838DB" w:rsidRPr="00B91F1C">
        <w:rPr>
          <w:rFonts w:ascii="Times New Roman" w:hAnsi="Times New Roman" w:cs="Times New Roman"/>
          <w:sz w:val="24"/>
          <w:szCs w:val="24"/>
        </w:rPr>
        <w:t>odpowiednio</w:t>
      </w:r>
      <w:r w:rsidR="00063A1D" w:rsidRPr="00B91F1C">
        <w:rPr>
          <w:rFonts w:ascii="Times New Roman" w:hAnsi="Times New Roman" w:cs="Times New Roman"/>
          <w:sz w:val="24"/>
          <w:szCs w:val="24"/>
        </w:rPr>
        <w:t xml:space="preserve"> o podjęciu </w:t>
      </w:r>
      <w:r w:rsidR="006838DB" w:rsidRPr="00B91F1C">
        <w:rPr>
          <w:rFonts w:ascii="Times New Roman" w:hAnsi="Times New Roman" w:cs="Times New Roman"/>
          <w:sz w:val="24"/>
          <w:szCs w:val="24"/>
        </w:rPr>
        <w:t xml:space="preserve">lub </w:t>
      </w:r>
      <w:r w:rsidR="00063A1D" w:rsidRPr="00B91F1C">
        <w:rPr>
          <w:rFonts w:ascii="Times New Roman" w:hAnsi="Times New Roman" w:cs="Times New Roman"/>
          <w:sz w:val="24"/>
          <w:szCs w:val="24"/>
        </w:rPr>
        <w:t xml:space="preserve">niepodjęciu pracy przez cudzoziemca. </w:t>
      </w:r>
      <w:r w:rsidR="00FF658F" w:rsidRPr="00B91F1C">
        <w:rPr>
          <w:rFonts w:ascii="Times New Roman" w:hAnsi="Times New Roman" w:cs="Times New Roman"/>
          <w:sz w:val="24"/>
          <w:szCs w:val="24"/>
        </w:rPr>
        <w:t>Zgodnie z proponowanymi rozwiązaniami pierwszą okoliczność na</w:t>
      </w:r>
      <w:r w:rsidR="00020328" w:rsidRPr="00B91F1C">
        <w:rPr>
          <w:rFonts w:ascii="Times New Roman" w:hAnsi="Times New Roman" w:cs="Times New Roman"/>
          <w:sz w:val="24"/>
          <w:szCs w:val="24"/>
        </w:rPr>
        <w:t>leż</w:t>
      </w:r>
      <w:r w:rsidR="00FF658F" w:rsidRPr="00B91F1C">
        <w:rPr>
          <w:rFonts w:ascii="Times New Roman" w:hAnsi="Times New Roman" w:cs="Times New Roman"/>
          <w:sz w:val="24"/>
          <w:szCs w:val="24"/>
        </w:rPr>
        <w:t>y zgłosi</w:t>
      </w:r>
      <w:r w:rsidR="009435E2" w:rsidRPr="00B91F1C">
        <w:rPr>
          <w:rFonts w:ascii="Times New Roman" w:hAnsi="Times New Roman" w:cs="Times New Roman"/>
          <w:sz w:val="24"/>
          <w:szCs w:val="24"/>
        </w:rPr>
        <w:t xml:space="preserve">ć najpóźniej w dniu </w:t>
      </w:r>
      <w:r w:rsidR="00FF658F" w:rsidRPr="00B91F1C">
        <w:rPr>
          <w:rFonts w:ascii="Times New Roman" w:hAnsi="Times New Roman" w:cs="Times New Roman"/>
          <w:sz w:val="24"/>
          <w:szCs w:val="24"/>
        </w:rPr>
        <w:t>rozpoczęc</w:t>
      </w:r>
      <w:r w:rsidR="009435E2" w:rsidRPr="00B91F1C">
        <w:rPr>
          <w:rFonts w:ascii="Times New Roman" w:hAnsi="Times New Roman" w:cs="Times New Roman"/>
          <w:sz w:val="24"/>
          <w:szCs w:val="24"/>
        </w:rPr>
        <w:t>ia</w:t>
      </w:r>
      <w:r w:rsidR="00FF658F" w:rsidRPr="00B91F1C">
        <w:rPr>
          <w:rFonts w:ascii="Times New Roman" w:hAnsi="Times New Roman" w:cs="Times New Roman"/>
          <w:sz w:val="24"/>
          <w:szCs w:val="24"/>
        </w:rPr>
        <w:t xml:space="preserve"> pracy</w:t>
      </w:r>
      <w:r w:rsidR="005A0BB4" w:rsidRPr="00B91F1C">
        <w:rPr>
          <w:rFonts w:ascii="Times New Roman" w:hAnsi="Times New Roman" w:cs="Times New Roman"/>
          <w:sz w:val="24"/>
          <w:szCs w:val="24"/>
        </w:rPr>
        <w:t>,</w:t>
      </w:r>
      <w:r w:rsidR="00FF658F" w:rsidRPr="00B91F1C">
        <w:rPr>
          <w:rFonts w:ascii="Times New Roman" w:hAnsi="Times New Roman" w:cs="Times New Roman"/>
          <w:sz w:val="24"/>
          <w:szCs w:val="24"/>
        </w:rPr>
        <w:t xml:space="preserve"> a drugą w </w:t>
      </w:r>
      <w:r w:rsidR="006632ED" w:rsidRPr="00B91F1C">
        <w:rPr>
          <w:rFonts w:ascii="Times New Roman" w:hAnsi="Times New Roman" w:cs="Times New Roman"/>
          <w:sz w:val="24"/>
          <w:szCs w:val="24"/>
        </w:rPr>
        <w:t>ciągu</w:t>
      </w:r>
      <w:r w:rsidR="00FF658F" w:rsidRPr="00B91F1C">
        <w:rPr>
          <w:rFonts w:ascii="Times New Roman" w:hAnsi="Times New Roman" w:cs="Times New Roman"/>
          <w:sz w:val="24"/>
          <w:szCs w:val="24"/>
        </w:rPr>
        <w:t xml:space="preserve"> 7 dni od daty początkowej </w:t>
      </w:r>
      <w:r w:rsidR="00FF658F" w:rsidRPr="00B91F1C">
        <w:rPr>
          <w:rFonts w:ascii="Times New Roman" w:hAnsi="Times New Roman" w:cs="Times New Roman"/>
          <w:sz w:val="24"/>
          <w:szCs w:val="24"/>
        </w:rPr>
        <w:lastRenderedPageBreak/>
        <w:t>wska</w:t>
      </w:r>
      <w:r w:rsidR="00020328" w:rsidRPr="00B91F1C">
        <w:rPr>
          <w:rFonts w:ascii="Times New Roman" w:hAnsi="Times New Roman" w:cs="Times New Roman"/>
          <w:sz w:val="24"/>
          <w:szCs w:val="24"/>
        </w:rPr>
        <w:t>za</w:t>
      </w:r>
      <w:r w:rsidR="00FF658F" w:rsidRPr="00B91F1C">
        <w:rPr>
          <w:rFonts w:ascii="Times New Roman" w:hAnsi="Times New Roman" w:cs="Times New Roman"/>
          <w:sz w:val="24"/>
          <w:szCs w:val="24"/>
        </w:rPr>
        <w:t xml:space="preserve">nej </w:t>
      </w:r>
      <w:r w:rsidR="00052D7B">
        <w:rPr>
          <w:rFonts w:ascii="Times New Roman" w:hAnsi="Times New Roman" w:cs="Times New Roman"/>
          <w:sz w:val="24"/>
          <w:szCs w:val="24"/>
        </w:rPr>
        <w:t>w</w:t>
      </w:r>
      <w:r w:rsidR="00FF658F" w:rsidRPr="00B91F1C">
        <w:rPr>
          <w:rFonts w:ascii="Times New Roman" w:hAnsi="Times New Roman" w:cs="Times New Roman"/>
          <w:sz w:val="24"/>
          <w:szCs w:val="24"/>
        </w:rPr>
        <w:t xml:space="preserve"> oświadczeniu. </w:t>
      </w:r>
      <w:r w:rsidR="00357080" w:rsidRPr="00B91F1C">
        <w:rPr>
          <w:rFonts w:ascii="Times New Roman" w:hAnsi="Times New Roman" w:cs="Times New Roman"/>
          <w:sz w:val="24"/>
          <w:szCs w:val="24"/>
        </w:rPr>
        <w:t>Do celów ustalenia dopuszczalnego okresu pracy w ramach oświadczenia wprowadzono także stosowne rozwiązania na wypadek</w:t>
      </w:r>
      <w:r w:rsidR="005A0BB4" w:rsidRPr="00B91F1C">
        <w:rPr>
          <w:rFonts w:ascii="Times New Roman" w:hAnsi="Times New Roman" w:cs="Times New Roman"/>
          <w:sz w:val="24"/>
          <w:szCs w:val="24"/>
        </w:rPr>
        <w:t>,</w:t>
      </w:r>
      <w:r w:rsidR="00357080" w:rsidRPr="00B91F1C">
        <w:rPr>
          <w:rFonts w:ascii="Times New Roman" w:hAnsi="Times New Roman" w:cs="Times New Roman"/>
          <w:sz w:val="24"/>
          <w:szCs w:val="24"/>
        </w:rPr>
        <w:t xml:space="preserve"> gdy</w:t>
      </w:r>
      <w:r w:rsidR="00960C25" w:rsidRPr="00B91F1C">
        <w:rPr>
          <w:rFonts w:ascii="Times New Roman" w:hAnsi="Times New Roman" w:cs="Times New Roman"/>
          <w:sz w:val="24"/>
          <w:szCs w:val="24"/>
        </w:rPr>
        <w:t>by</w:t>
      </w:r>
      <w:r w:rsidR="00357080" w:rsidRPr="00B91F1C">
        <w:rPr>
          <w:rFonts w:ascii="Times New Roman" w:hAnsi="Times New Roman" w:cs="Times New Roman"/>
          <w:sz w:val="24"/>
          <w:szCs w:val="24"/>
        </w:rPr>
        <w:t xml:space="preserve"> organ nie dysponował aktualną wiedzą na temat faktycznych okresów pracy cudzoziemca. </w:t>
      </w:r>
      <w:r w:rsidR="003A34DA" w:rsidRPr="00B91F1C">
        <w:rPr>
          <w:rFonts w:ascii="Times New Roman" w:hAnsi="Times New Roman" w:cs="Times New Roman"/>
          <w:sz w:val="24"/>
          <w:szCs w:val="24"/>
        </w:rPr>
        <w:t xml:space="preserve">Przepisy te pozwolą </w:t>
      </w:r>
      <w:r w:rsidR="00285877" w:rsidRPr="00B91F1C">
        <w:rPr>
          <w:rFonts w:ascii="Times New Roman" w:hAnsi="Times New Roman" w:cs="Times New Roman"/>
          <w:sz w:val="24"/>
          <w:szCs w:val="24"/>
        </w:rPr>
        <w:t xml:space="preserve">nie tylko na </w:t>
      </w:r>
      <w:r w:rsidR="00DD383E" w:rsidRPr="00B91F1C">
        <w:rPr>
          <w:rFonts w:ascii="Times New Roman" w:hAnsi="Times New Roman" w:cs="Times New Roman"/>
          <w:sz w:val="24"/>
          <w:szCs w:val="24"/>
        </w:rPr>
        <w:t>weryfikacj</w:t>
      </w:r>
      <w:r w:rsidR="003A34DA" w:rsidRPr="00B91F1C">
        <w:rPr>
          <w:rFonts w:ascii="Times New Roman" w:hAnsi="Times New Roman" w:cs="Times New Roman"/>
          <w:sz w:val="24"/>
          <w:szCs w:val="24"/>
        </w:rPr>
        <w:t>ę</w:t>
      </w:r>
      <w:r w:rsidR="00DD383E" w:rsidRPr="00B91F1C">
        <w:rPr>
          <w:rFonts w:ascii="Times New Roman" w:hAnsi="Times New Roman" w:cs="Times New Roman"/>
          <w:sz w:val="24"/>
          <w:szCs w:val="24"/>
        </w:rPr>
        <w:t xml:space="preserve"> okresu </w:t>
      </w:r>
      <w:r w:rsidR="00285932">
        <w:rPr>
          <w:rFonts w:ascii="Times New Roman" w:hAnsi="Times New Roman" w:cs="Times New Roman"/>
          <w:sz w:val="24"/>
          <w:szCs w:val="24"/>
        </w:rPr>
        <w:t>powierzenia pracy określonego w </w:t>
      </w:r>
      <w:r w:rsidR="00DD383E" w:rsidRPr="00B91F1C">
        <w:rPr>
          <w:rFonts w:ascii="Times New Roman" w:hAnsi="Times New Roman" w:cs="Times New Roman"/>
          <w:sz w:val="24"/>
          <w:szCs w:val="24"/>
        </w:rPr>
        <w:t>oświadczeniu</w:t>
      </w:r>
      <w:r w:rsidR="00BB4AFF" w:rsidRPr="00B91F1C">
        <w:rPr>
          <w:rFonts w:ascii="Times New Roman" w:hAnsi="Times New Roman" w:cs="Times New Roman"/>
          <w:sz w:val="24"/>
          <w:szCs w:val="24"/>
        </w:rPr>
        <w:t>,</w:t>
      </w:r>
      <w:r w:rsidR="00DD383E" w:rsidRPr="00B91F1C">
        <w:rPr>
          <w:rFonts w:ascii="Times New Roman" w:hAnsi="Times New Roman" w:cs="Times New Roman"/>
          <w:sz w:val="24"/>
          <w:szCs w:val="24"/>
        </w:rPr>
        <w:t xml:space="preserve"> ale będ</w:t>
      </w:r>
      <w:r w:rsidR="003A34DA" w:rsidRPr="00B91F1C">
        <w:rPr>
          <w:rFonts w:ascii="Times New Roman" w:hAnsi="Times New Roman" w:cs="Times New Roman"/>
          <w:sz w:val="24"/>
          <w:szCs w:val="24"/>
        </w:rPr>
        <w:t>ą</w:t>
      </w:r>
      <w:r w:rsidR="00DD383E" w:rsidRPr="00B91F1C">
        <w:rPr>
          <w:rFonts w:ascii="Times New Roman" w:hAnsi="Times New Roman" w:cs="Times New Roman"/>
          <w:sz w:val="24"/>
          <w:szCs w:val="24"/>
        </w:rPr>
        <w:t xml:space="preserve"> </w:t>
      </w:r>
      <w:r w:rsidR="00BB4AFF" w:rsidRPr="00B91F1C">
        <w:rPr>
          <w:rFonts w:ascii="Times New Roman" w:hAnsi="Times New Roman" w:cs="Times New Roman"/>
          <w:sz w:val="24"/>
          <w:szCs w:val="24"/>
        </w:rPr>
        <w:t xml:space="preserve">również </w:t>
      </w:r>
      <w:r w:rsidR="00DD383E" w:rsidRPr="00B91F1C">
        <w:rPr>
          <w:rFonts w:ascii="Times New Roman" w:hAnsi="Times New Roman" w:cs="Times New Roman"/>
          <w:sz w:val="24"/>
          <w:szCs w:val="24"/>
        </w:rPr>
        <w:t>stanowił</w:t>
      </w:r>
      <w:r w:rsidR="003A34DA" w:rsidRPr="00B91F1C">
        <w:rPr>
          <w:rFonts w:ascii="Times New Roman" w:hAnsi="Times New Roman" w:cs="Times New Roman"/>
          <w:sz w:val="24"/>
          <w:szCs w:val="24"/>
        </w:rPr>
        <w:t>y</w:t>
      </w:r>
      <w:r w:rsidR="00DD383E" w:rsidRPr="00B91F1C">
        <w:rPr>
          <w:rFonts w:ascii="Times New Roman" w:hAnsi="Times New Roman" w:cs="Times New Roman"/>
          <w:sz w:val="24"/>
          <w:szCs w:val="24"/>
        </w:rPr>
        <w:t xml:space="preserve"> instrument </w:t>
      </w:r>
      <w:r w:rsidR="007163F9" w:rsidRPr="00B91F1C">
        <w:rPr>
          <w:rFonts w:ascii="Times New Roman" w:hAnsi="Times New Roman" w:cs="Times New Roman"/>
          <w:sz w:val="24"/>
          <w:szCs w:val="24"/>
        </w:rPr>
        <w:t xml:space="preserve">stosowany </w:t>
      </w:r>
      <w:r w:rsidR="00DD383E" w:rsidRPr="00B91F1C">
        <w:rPr>
          <w:rFonts w:ascii="Times New Roman" w:hAnsi="Times New Roman" w:cs="Times New Roman"/>
          <w:sz w:val="24"/>
          <w:szCs w:val="24"/>
        </w:rPr>
        <w:t xml:space="preserve">w </w:t>
      </w:r>
      <w:r w:rsidR="007163F9" w:rsidRPr="00B91F1C">
        <w:rPr>
          <w:rFonts w:ascii="Times New Roman" w:hAnsi="Times New Roman" w:cs="Times New Roman"/>
          <w:sz w:val="24"/>
          <w:szCs w:val="24"/>
        </w:rPr>
        <w:t xml:space="preserve">celu </w:t>
      </w:r>
      <w:r w:rsidR="00DD383E" w:rsidRPr="00B91F1C">
        <w:rPr>
          <w:rFonts w:ascii="Times New Roman" w:hAnsi="Times New Roman" w:cs="Times New Roman"/>
          <w:sz w:val="24"/>
          <w:szCs w:val="24"/>
        </w:rPr>
        <w:t>zwalczani</w:t>
      </w:r>
      <w:r w:rsidR="007163F9" w:rsidRPr="00B91F1C">
        <w:rPr>
          <w:rFonts w:ascii="Times New Roman" w:hAnsi="Times New Roman" w:cs="Times New Roman"/>
          <w:sz w:val="24"/>
          <w:szCs w:val="24"/>
        </w:rPr>
        <w:t>a</w:t>
      </w:r>
      <w:r w:rsidR="00DD383E" w:rsidRPr="00B91F1C">
        <w:rPr>
          <w:rFonts w:ascii="Times New Roman" w:hAnsi="Times New Roman" w:cs="Times New Roman"/>
          <w:sz w:val="24"/>
          <w:szCs w:val="24"/>
        </w:rPr>
        <w:t xml:space="preserve"> nadużyć</w:t>
      </w:r>
      <w:r w:rsidR="00BB4AFF" w:rsidRPr="00B91F1C">
        <w:rPr>
          <w:rFonts w:ascii="Times New Roman" w:hAnsi="Times New Roman" w:cs="Times New Roman"/>
          <w:sz w:val="24"/>
          <w:szCs w:val="24"/>
        </w:rPr>
        <w:t>.</w:t>
      </w:r>
      <w:r w:rsidR="00D6210B" w:rsidRPr="00B91F1C">
        <w:rPr>
          <w:rFonts w:ascii="Times New Roman" w:hAnsi="Times New Roman" w:cs="Times New Roman"/>
          <w:sz w:val="24"/>
          <w:szCs w:val="24"/>
        </w:rPr>
        <w:t xml:space="preserve"> </w:t>
      </w:r>
    </w:p>
    <w:p w:rsidR="001E6448" w:rsidRPr="00B91F1C" w:rsidRDefault="000652A4" w:rsidP="00B91F1C">
      <w:pPr>
        <w:spacing w:line="360" w:lineRule="auto"/>
        <w:rPr>
          <w:rFonts w:ascii="Times New Roman" w:hAnsi="Times New Roman" w:cs="Times New Roman"/>
          <w:sz w:val="24"/>
          <w:szCs w:val="24"/>
        </w:rPr>
      </w:pPr>
      <w:r w:rsidRPr="00B91F1C">
        <w:rPr>
          <w:rFonts w:ascii="Times New Roman" w:hAnsi="Times New Roman" w:cs="Times New Roman"/>
          <w:b/>
          <w:sz w:val="24"/>
          <w:szCs w:val="24"/>
          <w:u w:val="single"/>
        </w:rPr>
        <w:t>Zezwolenia na pracę</w:t>
      </w:r>
      <w:r w:rsidR="003045C3" w:rsidRPr="00B91F1C">
        <w:rPr>
          <w:rFonts w:ascii="Times New Roman" w:hAnsi="Times New Roman" w:cs="Times New Roman"/>
          <w:b/>
          <w:sz w:val="24"/>
          <w:szCs w:val="24"/>
          <w:u w:val="single"/>
        </w:rPr>
        <w:t xml:space="preserve"> </w:t>
      </w:r>
    </w:p>
    <w:p w:rsidR="001E6448" w:rsidRPr="00B91F1C" w:rsidRDefault="001E6448"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Jak już wyżej wspomniano, równocześnie z określeniem warunków wydawania zezwoleń na pracę sezonową konieczne jest wprowadzenie przepisów mających na celu zapobieganie nadużyciom związanym z zezwoleniami na pracę wydawanymi na zasadach ogólnych. Ponadto niektóre przepisy ustawy </w:t>
      </w:r>
      <w:r w:rsidR="00285932">
        <w:rPr>
          <w:rFonts w:ascii="Times New Roman" w:hAnsi="Times New Roman" w:cs="Times New Roman"/>
          <w:sz w:val="24"/>
          <w:szCs w:val="24"/>
        </w:rPr>
        <w:t>z dnia 20 kwietnia 2004 r. o </w:t>
      </w:r>
      <w:r w:rsidR="003045C3" w:rsidRPr="00B91F1C">
        <w:rPr>
          <w:rFonts w:ascii="Times New Roman" w:hAnsi="Times New Roman" w:cs="Times New Roman"/>
          <w:sz w:val="24"/>
          <w:szCs w:val="24"/>
        </w:rPr>
        <w:t xml:space="preserve">promocji zatrudnienia i instytucjach rynku pracy </w:t>
      </w:r>
      <w:r w:rsidRPr="00B91F1C">
        <w:rPr>
          <w:rFonts w:ascii="Times New Roman" w:hAnsi="Times New Roman" w:cs="Times New Roman"/>
          <w:sz w:val="24"/>
          <w:szCs w:val="24"/>
        </w:rPr>
        <w:t xml:space="preserve">wymagają doprecyzowania </w:t>
      </w:r>
      <w:r w:rsidR="00901431" w:rsidRPr="00B91F1C">
        <w:rPr>
          <w:rFonts w:ascii="Times New Roman" w:hAnsi="Times New Roman" w:cs="Times New Roman"/>
          <w:sz w:val="24"/>
          <w:szCs w:val="24"/>
        </w:rPr>
        <w:t>lub</w:t>
      </w:r>
      <w:r w:rsidRPr="00B91F1C">
        <w:rPr>
          <w:rFonts w:ascii="Times New Roman" w:hAnsi="Times New Roman" w:cs="Times New Roman"/>
          <w:sz w:val="24"/>
          <w:szCs w:val="24"/>
        </w:rPr>
        <w:t xml:space="preserve"> uzupełnienia, aby możliwe było ich właściwe stosowanie.</w:t>
      </w:r>
      <w:r w:rsidR="0028405D">
        <w:rPr>
          <w:rFonts w:ascii="Times New Roman" w:hAnsi="Times New Roman" w:cs="Times New Roman"/>
          <w:sz w:val="24"/>
          <w:szCs w:val="24"/>
        </w:rPr>
        <w:t xml:space="preserve"> </w:t>
      </w:r>
    </w:p>
    <w:p w:rsidR="002A6E9C" w:rsidRPr="00B91F1C" w:rsidRDefault="001E6448"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Najważniejszą zmianą jest wprowadzenie nowych przesłanek odmowy wydania zezwolenia na pracę, jeśli okoliczności sprawy wskazują, że </w:t>
      </w:r>
      <w:r w:rsidR="002A6E9C" w:rsidRPr="00B91F1C">
        <w:rPr>
          <w:rFonts w:ascii="Times New Roman" w:hAnsi="Times New Roman" w:cs="Times New Roman"/>
          <w:sz w:val="24"/>
          <w:szCs w:val="24"/>
        </w:rPr>
        <w:t>wniosek o wydanie zezwolenia na pracę został złożony bez związku z rzeczywistym zamiarem powierzenia pracy cudzoziemcowi lub że zezwolenie będzie w</w:t>
      </w:r>
      <w:r w:rsidR="00285932">
        <w:rPr>
          <w:rFonts w:ascii="Times New Roman" w:hAnsi="Times New Roman" w:cs="Times New Roman"/>
          <w:sz w:val="24"/>
          <w:szCs w:val="24"/>
        </w:rPr>
        <w:t>ykorzystane przez cudzoziemca w </w:t>
      </w:r>
      <w:r w:rsidR="002A6E9C" w:rsidRPr="00B91F1C">
        <w:rPr>
          <w:rFonts w:ascii="Times New Roman" w:hAnsi="Times New Roman" w:cs="Times New Roman"/>
          <w:sz w:val="24"/>
          <w:szCs w:val="24"/>
        </w:rPr>
        <w:t>celu innym niż wykonywanie pracy dla danego podmiotu (art. 1 pkt 1</w:t>
      </w:r>
      <w:r w:rsidR="00174500" w:rsidRPr="00B91F1C">
        <w:rPr>
          <w:rFonts w:ascii="Times New Roman" w:hAnsi="Times New Roman" w:cs="Times New Roman"/>
          <w:sz w:val="24"/>
          <w:szCs w:val="24"/>
        </w:rPr>
        <w:t>5</w:t>
      </w:r>
      <w:r w:rsidR="002A6E9C" w:rsidRPr="00B91F1C">
        <w:rPr>
          <w:rFonts w:ascii="Times New Roman" w:hAnsi="Times New Roman" w:cs="Times New Roman"/>
          <w:sz w:val="24"/>
          <w:szCs w:val="24"/>
        </w:rPr>
        <w:t xml:space="preserve"> </w:t>
      </w:r>
      <w:r w:rsidR="00380408" w:rsidRPr="00B91F1C">
        <w:rPr>
          <w:rFonts w:ascii="Times New Roman" w:hAnsi="Times New Roman" w:cs="Times New Roman"/>
          <w:sz w:val="24"/>
          <w:szCs w:val="24"/>
        </w:rPr>
        <w:t>lit. c</w:t>
      </w:r>
      <w:r w:rsidR="002A6E9C" w:rsidRPr="00B91F1C">
        <w:rPr>
          <w:rFonts w:ascii="Times New Roman" w:hAnsi="Times New Roman" w:cs="Times New Roman"/>
          <w:sz w:val="24"/>
          <w:szCs w:val="24"/>
        </w:rPr>
        <w:t xml:space="preserve"> projek</w:t>
      </w:r>
      <w:r w:rsidR="00DB0E86" w:rsidRPr="00B91F1C">
        <w:rPr>
          <w:rFonts w:ascii="Times New Roman" w:hAnsi="Times New Roman" w:cs="Times New Roman"/>
          <w:sz w:val="24"/>
          <w:szCs w:val="24"/>
        </w:rPr>
        <w:t>tu</w:t>
      </w:r>
      <w:r w:rsidR="002A6E9C" w:rsidRPr="00B91F1C">
        <w:rPr>
          <w:rFonts w:ascii="Times New Roman" w:hAnsi="Times New Roman" w:cs="Times New Roman"/>
          <w:sz w:val="24"/>
          <w:szCs w:val="24"/>
        </w:rPr>
        <w:t xml:space="preserve">). </w:t>
      </w:r>
      <w:r w:rsidR="00D37285" w:rsidRPr="00B91F1C">
        <w:rPr>
          <w:rFonts w:ascii="Times New Roman" w:hAnsi="Times New Roman" w:cs="Times New Roman"/>
          <w:sz w:val="24"/>
          <w:szCs w:val="24"/>
        </w:rPr>
        <w:t>Wprowadzono przepisy ułatwiające pozys</w:t>
      </w:r>
      <w:r w:rsidR="00285932">
        <w:rPr>
          <w:rFonts w:ascii="Times New Roman" w:hAnsi="Times New Roman" w:cs="Times New Roman"/>
          <w:sz w:val="24"/>
          <w:szCs w:val="24"/>
        </w:rPr>
        <w:t>kiwanie przez wojewodów z ZUS i </w:t>
      </w:r>
      <w:r w:rsidR="00D37285" w:rsidRPr="00B91F1C">
        <w:rPr>
          <w:rFonts w:ascii="Times New Roman" w:hAnsi="Times New Roman" w:cs="Times New Roman"/>
          <w:sz w:val="24"/>
          <w:szCs w:val="24"/>
        </w:rPr>
        <w:t>administracji skarbowej oraz od P</w:t>
      </w:r>
      <w:r w:rsidR="009C30C4" w:rsidRPr="00B91F1C">
        <w:rPr>
          <w:rFonts w:ascii="Times New Roman" w:hAnsi="Times New Roman" w:cs="Times New Roman"/>
          <w:sz w:val="24"/>
          <w:szCs w:val="24"/>
        </w:rPr>
        <w:t>IP</w:t>
      </w:r>
      <w:r w:rsidR="00D37285" w:rsidRPr="00B91F1C">
        <w:rPr>
          <w:rFonts w:ascii="Times New Roman" w:hAnsi="Times New Roman" w:cs="Times New Roman"/>
          <w:sz w:val="24"/>
          <w:szCs w:val="24"/>
        </w:rPr>
        <w:t xml:space="preserve"> i Straży Granicznej danych mogących służyć do oceny, czy wniosek o zezwolenie nie jest składany dla pozoru (art. 1 pkt 15 lit. e projek</w:t>
      </w:r>
      <w:r w:rsidR="00462206" w:rsidRPr="00B91F1C">
        <w:rPr>
          <w:rFonts w:ascii="Times New Roman" w:hAnsi="Times New Roman" w:cs="Times New Roman"/>
          <w:sz w:val="24"/>
          <w:szCs w:val="24"/>
        </w:rPr>
        <w:t>tu</w:t>
      </w:r>
      <w:r w:rsidR="00D37285" w:rsidRPr="00B91F1C">
        <w:rPr>
          <w:rFonts w:ascii="Times New Roman" w:hAnsi="Times New Roman" w:cs="Times New Roman"/>
          <w:sz w:val="24"/>
          <w:szCs w:val="24"/>
        </w:rPr>
        <w:t xml:space="preserve">). </w:t>
      </w:r>
      <w:r w:rsidR="002A6E9C" w:rsidRPr="00B91F1C">
        <w:rPr>
          <w:rFonts w:ascii="Times New Roman" w:hAnsi="Times New Roman" w:cs="Times New Roman"/>
          <w:sz w:val="24"/>
          <w:szCs w:val="24"/>
        </w:rPr>
        <w:t>Przesłanki te będą miały zastosowanie również w postępowaniach o wydanie zezwoleń na pracę sezonową</w:t>
      </w:r>
      <w:r w:rsidR="00174500" w:rsidRPr="00B91F1C">
        <w:rPr>
          <w:rFonts w:ascii="Times New Roman" w:hAnsi="Times New Roman" w:cs="Times New Roman"/>
          <w:sz w:val="24"/>
          <w:szCs w:val="24"/>
        </w:rPr>
        <w:t>.</w:t>
      </w:r>
      <w:r w:rsidR="002A6E9C" w:rsidRPr="00B91F1C">
        <w:rPr>
          <w:rFonts w:ascii="Times New Roman" w:hAnsi="Times New Roman" w:cs="Times New Roman"/>
          <w:sz w:val="24"/>
          <w:szCs w:val="24"/>
        </w:rPr>
        <w:t xml:space="preserve"> Podobny cel ma wprowadzenie nowej przesłanki uchylenia zezwolenia na pracę</w:t>
      </w:r>
      <w:r w:rsidR="0086251E" w:rsidRPr="00B91F1C">
        <w:rPr>
          <w:rFonts w:ascii="Times New Roman" w:hAnsi="Times New Roman" w:cs="Times New Roman"/>
          <w:sz w:val="24"/>
          <w:szCs w:val="24"/>
        </w:rPr>
        <w:t xml:space="preserve"> (art. 1 pkt 1</w:t>
      </w:r>
      <w:r w:rsidR="00461710" w:rsidRPr="00B91F1C">
        <w:rPr>
          <w:rFonts w:ascii="Times New Roman" w:hAnsi="Times New Roman" w:cs="Times New Roman"/>
          <w:sz w:val="24"/>
          <w:szCs w:val="24"/>
        </w:rPr>
        <w:t>6</w:t>
      </w:r>
      <w:r w:rsidR="0086251E" w:rsidRPr="00B91F1C">
        <w:rPr>
          <w:rFonts w:ascii="Times New Roman" w:hAnsi="Times New Roman" w:cs="Times New Roman"/>
          <w:sz w:val="24"/>
          <w:szCs w:val="24"/>
        </w:rPr>
        <w:t xml:space="preserve"> projek</w:t>
      </w:r>
      <w:r w:rsidR="00D72BE0" w:rsidRPr="00B91F1C">
        <w:rPr>
          <w:rFonts w:ascii="Times New Roman" w:hAnsi="Times New Roman" w:cs="Times New Roman"/>
          <w:sz w:val="24"/>
          <w:szCs w:val="24"/>
        </w:rPr>
        <w:t>tu</w:t>
      </w:r>
      <w:r w:rsidR="0086251E" w:rsidRPr="00B91F1C">
        <w:rPr>
          <w:rFonts w:ascii="Times New Roman" w:hAnsi="Times New Roman" w:cs="Times New Roman"/>
          <w:sz w:val="24"/>
          <w:szCs w:val="24"/>
        </w:rPr>
        <w:t xml:space="preserve">). </w:t>
      </w:r>
    </w:p>
    <w:p w:rsidR="00832CFB" w:rsidRPr="00B91F1C" w:rsidRDefault="0086251E"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Istotną zmianą jest wprowadzenie nowej przesłanki odmowy wydania zezwolenia na pracę w sytuacji, gdy wydanie zezwolenia jest uzależnione od uzyskania </w:t>
      </w:r>
      <w:r w:rsidR="00380408" w:rsidRPr="00B91F1C">
        <w:rPr>
          <w:rFonts w:ascii="Times New Roman" w:hAnsi="Times New Roman" w:cs="Times New Roman"/>
          <w:sz w:val="24"/>
          <w:szCs w:val="24"/>
        </w:rPr>
        <w:t>informacji starosty o braku możliwości zaspokojenia potrzeb kadrowych pracodawcy (art. 1 pkt 1</w:t>
      </w:r>
      <w:r w:rsidR="00D15B68" w:rsidRPr="00B91F1C">
        <w:rPr>
          <w:rFonts w:ascii="Times New Roman" w:hAnsi="Times New Roman" w:cs="Times New Roman"/>
          <w:sz w:val="24"/>
          <w:szCs w:val="24"/>
        </w:rPr>
        <w:t>5</w:t>
      </w:r>
      <w:r w:rsidR="00380408" w:rsidRPr="00B91F1C">
        <w:rPr>
          <w:rFonts w:ascii="Times New Roman" w:hAnsi="Times New Roman" w:cs="Times New Roman"/>
          <w:sz w:val="24"/>
          <w:szCs w:val="24"/>
        </w:rPr>
        <w:t xml:space="preserve"> lit. </w:t>
      </w:r>
      <w:r w:rsidR="00164E89" w:rsidRPr="00B91F1C">
        <w:rPr>
          <w:rFonts w:ascii="Times New Roman" w:hAnsi="Times New Roman" w:cs="Times New Roman"/>
          <w:sz w:val="24"/>
          <w:szCs w:val="24"/>
        </w:rPr>
        <w:t>a</w:t>
      </w:r>
      <w:r w:rsidR="00380408" w:rsidRPr="00B91F1C">
        <w:rPr>
          <w:rFonts w:ascii="Times New Roman" w:hAnsi="Times New Roman" w:cs="Times New Roman"/>
          <w:sz w:val="24"/>
          <w:szCs w:val="24"/>
        </w:rPr>
        <w:t xml:space="preserve"> projek</w:t>
      </w:r>
      <w:r w:rsidR="00216E12" w:rsidRPr="00B91F1C">
        <w:rPr>
          <w:rFonts w:ascii="Times New Roman" w:hAnsi="Times New Roman" w:cs="Times New Roman"/>
          <w:sz w:val="24"/>
          <w:szCs w:val="24"/>
        </w:rPr>
        <w:t>tu</w:t>
      </w:r>
      <w:r w:rsidR="00380408" w:rsidRPr="00B91F1C">
        <w:rPr>
          <w:rFonts w:ascii="Times New Roman" w:hAnsi="Times New Roman" w:cs="Times New Roman"/>
          <w:sz w:val="24"/>
          <w:szCs w:val="24"/>
        </w:rPr>
        <w:t>)</w:t>
      </w:r>
      <w:r w:rsidRPr="00B91F1C">
        <w:rPr>
          <w:rFonts w:ascii="Times New Roman" w:hAnsi="Times New Roman" w:cs="Times New Roman"/>
          <w:sz w:val="24"/>
          <w:szCs w:val="24"/>
        </w:rPr>
        <w:t>. W przypadku</w:t>
      </w:r>
      <w:r w:rsidR="00CF7D42" w:rsidRPr="00B91F1C">
        <w:rPr>
          <w:rFonts w:ascii="Times New Roman" w:hAnsi="Times New Roman" w:cs="Times New Roman"/>
          <w:sz w:val="24"/>
          <w:szCs w:val="24"/>
        </w:rPr>
        <w:t xml:space="preserve"> </w:t>
      </w:r>
      <w:r w:rsidR="00380408" w:rsidRPr="00B91F1C">
        <w:rPr>
          <w:rFonts w:ascii="Times New Roman" w:hAnsi="Times New Roman" w:cs="Times New Roman"/>
          <w:sz w:val="24"/>
          <w:szCs w:val="24"/>
        </w:rPr>
        <w:t>gdy</w:t>
      </w:r>
      <w:r w:rsidRPr="00B91F1C">
        <w:rPr>
          <w:rFonts w:ascii="Times New Roman" w:hAnsi="Times New Roman" w:cs="Times New Roman"/>
          <w:sz w:val="24"/>
          <w:szCs w:val="24"/>
        </w:rPr>
        <w:t xml:space="preserve"> cudzoziemiec </w:t>
      </w:r>
      <w:r w:rsidR="00380408" w:rsidRPr="00B91F1C">
        <w:rPr>
          <w:rFonts w:ascii="Times New Roman" w:hAnsi="Times New Roman" w:cs="Times New Roman"/>
          <w:sz w:val="24"/>
          <w:szCs w:val="24"/>
        </w:rPr>
        <w:t xml:space="preserve">nie będzie spełniał wymogów wskazanych przez pracodawcę w postępowaniu mającym na celu uzyskanie wspomnianej informacji, </w:t>
      </w:r>
      <w:r w:rsidRPr="00B91F1C">
        <w:rPr>
          <w:rFonts w:ascii="Times New Roman" w:hAnsi="Times New Roman" w:cs="Times New Roman"/>
          <w:sz w:val="24"/>
          <w:szCs w:val="24"/>
        </w:rPr>
        <w:t xml:space="preserve">zezwolenie na pracę nie zostanie wydane. Dokonanie oceny spełniania wymogów przez organ orzekający będzie miało charakter formalny. Przykładowo organ będzie mógł zażądać udokumentowania </w:t>
      </w:r>
      <w:r w:rsidR="00380408" w:rsidRPr="00B91F1C">
        <w:rPr>
          <w:rFonts w:ascii="Times New Roman" w:hAnsi="Times New Roman" w:cs="Times New Roman"/>
          <w:sz w:val="24"/>
          <w:szCs w:val="24"/>
        </w:rPr>
        <w:t xml:space="preserve">kwalifikacji zawodowych cudzoziemca i przebiegu dotychczasowej pracy </w:t>
      </w:r>
      <w:r w:rsidRPr="00B91F1C">
        <w:rPr>
          <w:rFonts w:ascii="Times New Roman" w:hAnsi="Times New Roman" w:cs="Times New Roman"/>
          <w:sz w:val="24"/>
          <w:szCs w:val="24"/>
        </w:rPr>
        <w:t xml:space="preserve">cudzoziemca </w:t>
      </w:r>
      <w:r w:rsidR="001637F7" w:rsidRPr="00B91F1C">
        <w:rPr>
          <w:rFonts w:ascii="Times New Roman" w:hAnsi="Times New Roman" w:cs="Times New Roman"/>
          <w:sz w:val="24"/>
          <w:szCs w:val="24"/>
        </w:rPr>
        <w:t xml:space="preserve">(podobnie jak pracodawca </w:t>
      </w:r>
      <w:r w:rsidR="001637F7" w:rsidRPr="00B91F1C">
        <w:rPr>
          <w:rFonts w:ascii="Times New Roman" w:hAnsi="Times New Roman" w:cs="Times New Roman"/>
          <w:sz w:val="24"/>
          <w:szCs w:val="24"/>
        </w:rPr>
        <w:lastRenderedPageBreak/>
        <w:t>na podstawie art. 22</w:t>
      </w:r>
      <w:r w:rsidR="00324C5E" w:rsidRPr="00B91F1C">
        <w:rPr>
          <w:rFonts w:ascii="Times New Roman" w:hAnsi="Times New Roman" w:cs="Times New Roman"/>
          <w:sz w:val="24"/>
          <w:szCs w:val="24"/>
          <w:vertAlign w:val="superscript"/>
        </w:rPr>
        <w:t>1</w:t>
      </w:r>
      <w:r w:rsidR="00CF7D42" w:rsidRPr="00B91F1C">
        <w:rPr>
          <w:rFonts w:ascii="Times New Roman" w:hAnsi="Times New Roman" w:cs="Times New Roman"/>
          <w:sz w:val="24"/>
          <w:szCs w:val="24"/>
        </w:rPr>
        <w:t xml:space="preserve"> </w:t>
      </w:r>
      <w:r w:rsidR="001637F7" w:rsidRPr="00B91F1C">
        <w:rPr>
          <w:rFonts w:ascii="Times New Roman" w:hAnsi="Times New Roman" w:cs="Times New Roman"/>
          <w:sz w:val="24"/>
          <w:szCs w:val="24"/>
        </w:rPr>
        <w:t xml:space="preserve">§ 1 pkt 6 Kodeksu pracy) </w:t>
      </w:r>
      <w:r w:rsidRPr="00B91F1C">
        <w:rPr>
          <w:rFonts w:ascii="Times New Roman" w:hAnsi="Times New Roman" w:cs="Times New Roman"/>
          <w:sz w:val="24"/>
          <w:szCs w:val="24"/>
        </w:rPr>
        <w:t>i porówna</w:t>
      </w:r>
      <w:r w:rsidR="00380408" w:rsidRPr="00B91F1C">
        <w:rPr>
          <w:rFonts w:ascii="Times New Roman" w:hAnsi="Times New Roman" w:cs="Times New Roman"/>
          <w:sz w:val="24"/>
          <w:szCs w:val="24"/>
        </w:rPr>
        <w:t>ć</w:t>
      </w:r>
      <w:r w:rsidRPr="00B91F1C">
        <w:rPr>
          <w:rFonts w:ascii="Times New Roman" w:hAnsi="Times New Roman" w:cs="Times New Roman"/>
          <w:sz w:val="24"/>
          <w:szCs w:val="24"/>
        </w:rPr>
        <w:t xml:space="preserve"> je z ofertą podmiotu złożoną w celu uzyskania informacji starosty. Ma to na celu wyeliminowanie nadużyć polegających na zawyżaniu wymagań na danym stanowisku pracy</w:t>
      </w:r>
      <w:r w:rsidR="00380408" w:rsidRPr="00B91F1C">
        <w:rPr>
          <w:rFonts w:ascii="Times New Roman" w:hAnsi="Times New Roman" w:cs="Times New Roman"/>
          <w:sz w:val="24"/>
          <w:szCs w:val="24"/>
        </w:rPr>
        <w:t xml:space="preserve">, które </w:t>
      </w:r>
      <w:r w:rsidRPr="00B91F1C">
        <w:rPr>
          <w:rFonts w:ascii="Times New Roman" w:hAnsi="Times New Roman" w:cs="Times New Roman"/>
          <w:sz w:val="24"/>
          <w:szCs w:val="24"/>
        </w:rPr>
        <w:t xml:space="preserve">w praktyce często prowadziło do obchodzenia zasady komplementarności zatrudnienia cudzoziemców na polskim rynku pracy (np. wymagano </w:t>
      </w:r>
      <w:r w:rsidR="00262593" w:rsidRPr="00B91F1C">
        <w:rPr>
          <w:rFonts w:ascii="Times New Roman" w:hAnsi="Times New Roman" w:cs="Times New Roman"/>
          <w:sz w:val="24"/>
          <w:szCs w:val="24"/>
        </w:rPr>
        <w:t xml:space="preserve">szczególnych kwalifikacji do wykonywania prac </w:t>
      </w:r>
      <w:r w:rsidRPr="00B91F1C">
        <w:rPr>
          <w:rFonts w:ascii="Times New Roman" w:hAnsi="Times New Roman" w:cs="Times New Roman"/>
          <w:sz w:val="24"/>
          <w:szCs w:val="24"/>
        </w:rPr>
        <w:t>prostych). Nowe brzmienie przepisu nie uniemożliwi podmiotom występującym o wydanie zezwolenia na pracę cudzoziemca swobodnego określania wymagań na danym stanowisku pracy</w:t>
      </w:r>
      <w:r w:rsidR="00380408" w:rsidRPr="00B91F1C">
        <w:rPr>
          <w:rFonts w:ascii="Times New Roman" w:hAnsi="Times New Roman" w:cs="Times New Roman"/>
          <w:sz w:val="24"/>
          <w:szCs w:val="24"/>
        </w:rPr>
        <w:t xml:space="preserve"> ani też</w:t>
      </w:r>
      <w:r w:rsidRPr="00B91F1C">
        <w:rPr>
          <w:rFonts w:ascii="Times New Roman" w:hAnsi="Times New Roman" w:cs="Times New Roman"/>
          <w:sz w:val="24"/>
          <w:szCs w:val="24"/>
        </w:rPr>
        <w:t xml:space="preserve"> </w:t>
      </w:r>
      <w:r w:rsidR="00262593" w:rsidRPr="00B91F1C">
        <w:rPr>
          <w:rFonts w:ascii="Times New Roman" w:hAnsi="Times New Roman" w:cs="Times New Roman"/>
          <w:sz w:val="24"/>
          <w:szCs w:val="24"/>
        </w:rPr>
        <w:t xml:space="preserve">nie naruszy </w:t>
      </w:r>
      <w:r w:rsidRPr="00B91F1C">
        <w:rPr>
          <w:rFonts w:ascii="Times New Roman" w:hAnsi="Times New Roman" w:cs="Times New Roman"/>
          <w:sz w:val="24"/>
          <w:szCs w:val="24"/>
        </w:rPr>
        <w:t xml:space="preserve">kompetencji </w:t>
      </w:r>
      <w:r w:rsidR="0039213B" w:rsidRPr="00B91F1C">
        <w:rPr>
          <w:rFonts w:ascii="Times New Roman" w:hAnsi="Times New Roman" w:cs="Times New Roman"/>
          <w:sz w:val="24"/>
          <w:szCs w:val="24"/>
        </w:rPr>
        <w:t>PUP</w:t>
      </w:r>
      <w:r w:rsidRPr="00B91F1C">
        <w:rPr>
          <w:rFonts w:ascii="Times New Roman" w:hAnsi="Times New Roman" w:cs="Times New Roman"/>
          <w:sz w:val="24"/>
          <w:szCs w:val="24"/>
        </w:rPr>
        <w:t xml:space="preserve"> </w:t>
      </w:r>
      <w:r w:rsidR="00262593" w:rsidRPr="00B91F1C">
        <w:rPr>
          <w:rFonts w:ascii="Times New Roman" w:hAnsi="Times New Roman" w:cs="Times New Roman"/>
          <w:sz w:val="24"/>
          <w:szCs w:val="24"/>
        </w:rPr>
        <w:t>do</w:t>
      </w:r>
      <w:r w:rsidRPr="00B91F1C">
        <w:rPr>
          <w:rFonts w:ascii="Times New Roman" w:hAnsi="Times New Roman" w:cs="Times New Roman"/>
          <w:sz w:val="24"/>
          <w:szCs w:val="24"/>
        </w:rPr>
        <w:t xml:space="preserve"> oceny adekwatności wymagań na danym stanowisku pracy. </w:t>
      </w:r>
    </w:p>
    <w:p w:rsidR="00832CFB" w:rsidRPr="00B91F1C" w:rsidRDefault="008840A2"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W art. 1 pkt 15 lit. b projektu </w:t>
      </w:r>
      <w:r w:rsidR="00FF6409" w:rsidRPr="00B91F1C">
        <w:rPr>
          <w:rFonts w:ascii="Times New Roman" w:hAnsi="Times New Roman" w:cs="Times New Roman"/>
          <w:sz w:val="24"/>
          <w:szCs w:val="24"/>
        </w:rPr>
        <w:t>wprowadzono przepis maj</w:t>
      </w:r>
      <w:r w:rsidR="00526404" w:rsidRPr="00B91F1C">
        <w:rPr>
          <w:rFonts w:ascii="Times New Roman" w:hAnsi="Times New Roman" w:cs="Times New Roman"/>
          <w:sz w:val="24"/>
          <w:szCs w:val="24"/>
        </w:rPr>
        <w:t>ą</w:t>
      </w:r>
      <w:r w:rsidR="00FF6409" w:rsidRPr="00B91F1C">
        <w:rPr>
          <w:rFonts w:ascii="Times New Roman" w:hAnsi="Times New Roman" w:cs="Times New Roman"/>
          <w:sz w:val="24"/>
          <w:szCs w:val="24"/>
        </w:rPr>
        <w:t>cy na celu doprecyzowanie zakresu stosowania przesłanek odmowy wydania zezwolenia na pracę w zakresie ukarania pracodawcy za czyny zab</w:t>
      </w:r>
      <w:r w:rsidR="00637389" w:rsidRPr="00B91F1C">
        <w:rPr>
          <w:rFonts w:ascii="Times New Roman" w:hAnsi="Times New Roman" w:cs="Times New Roman"/>
          <w:sz w:val="24"/>
          <w:szCs w:val="24"/>
        </w:rPr>
        <w:t>r</w:t>
      </w:r>
      <w:r w:rsidR="00FF6409" w:rsidRPr="00B91F1C">
        <w:rPr>
          <w:rFonts w:ascii="Times New Roman" w:hAnsi="Times New Roman" w:cs="Times New Roman"/>
          <w:sz w:val="24"/>
          <w:szCs w:val="24"/>
        </w:rPr>
        <w:t>onione</w:t>
      </w:r>
      <w:r w:rsidR="009534B6" w:rsidRPr="00B91F1C">
        <w:rPr>
          <w:rFonts w:ascii="Times New Roman" w:hAnsi="Times New Roman" w:cs="Times New Roman"/>
          <w:sz w:val="24"/>
          <w:szCs w:val="24"/>
        </w:rPr>
        <w:t>,</w:t>
      </w:r>
      <w:r w:rsidR="00FF6409" w:rsidRPr="00B91F1C">
        <w:rPr>
          <w:rFonts w:ascii="Times New Roman" w:hAnsi="Times New Roman" w:cs="Times New Roman"/>
          <w:sz w:val="24"/>
          <w:szCs w:val="24"/>
        </w:rPr>
        <w:t xml:space="preserve"> tak aby mogły być one stosowane w równej mierze do wszystkich podmiotów powierzający</w:t>
      </w:r>
      <w:r w:rsidR="00A676D2" w:rsidRPr="00B91F1C">
        <w:rPr>
          <w:rFonts w:ascii="Times New Roman" w:hAnsi="Times New Roman" w:cs="Times New Roman"/>
          <w:sz w:val="24"/>
          <w:szCs w:val="24"/>
        </w:rPr>
        <w:t>ch</w:t>
      </w:r>
      <w:r w:rsidR="00FF6409" w:rsidRPr="00B91F1C">
        <w:rPr>
          <w:rFonts w:ascii="Times New Roman" w:hAnsi="Times New Roman" w:cs="Times New Roman"/>
          <w:sz w:val="24"/>
          <w:szCs w:val="24"/>
        </w:rPr>
        <w:t xml:space="preserve"> pracę cudzoziemcowi, niezależnie od tego</w:t>
      </w:r>
      <w:r w:rsidR="00324C5E" w:rsidRPr="00B91F1C">
        <w:rPr>
          <w:rFonts w:ascii="Times New Roman" w:hAnsi="Times New Roman" w:cs="Times New Roman"/>
          <w:sz w:val="24"/>
          <w:szCs w:val="24"/>
        </w:rPr>
        <w:t>,</w:t>
      </w:r>
      <w:r w:rsidR="00FF6409" w:rsidRPr="00B91F1C">
        <w:rPr>
          <w:rFonts w:ascii="Times New Roman" w:hAnsi="Times New Roman" w:cs="Times New Roman"/>
          <w:sz w:val="24"/>
          <w:szCs w:val="24"/>
        </w:rPr>
        <w:t xml:space="preserve"> czy </w:t>
      </w:r>
      <w:r w:rsidR="00637389" w:rsidRPr="00B91F1C">
        <w:rPr>
          <w:rFonts w:ascii="Times New Roman" w:hAnsi="Times New Roman" w:cs="Times New Roman"/>
          <w:sz w:val="24"/>
          <w:szCs w:val="24"/>
        </w:rPr>
        <w:t xml:space="preserve">w obrocie prawnym </w:t>
      </w:r>
      <w:r w:rsidR="00FF6409" w:rsidRPr="00B91F1C">
        <w:rPr>
          <w:rFonts w:ascii="Times New Roman" w:hAnsi="Times New Roman" w:cs="Times New Roman"/>
          <w:sz w:val="24"/>
          <w:szCs w:val="24"/>
        </w:rPr>
        <w:t>działaj</w:t>
      </w:r>
      <w:r w:rsidR="00637389" w:rsidRPr="00B91F1C">
        <w:rPr>
          <w:rFonts w:ascii="Times New Roman" w:hAnsi="Times New Roman" w:cs="Times New Roman"/>
          <w:sz w:val="24"/>
          <w:szCs w:val="24"/>
        </w:rPr>
        <w:t>ą</w:t>
      </w:r>
      <w:r w:rsidR="00FF6409" w:rsidRPr="00B91F1C">
        <w:rPr>
          <w:rFonts w:ascii="Times New Roman" w:hAnsi="Times New Roman" w:cs="Times New Roman"/>
          <w:sz w:val="24"/>
          <w:szCs w:val="24"/>
        </w:rPr>
        <w:t xml:space="preserve"> one jako osoby fizyczne</w:t>
      </w:r>
      <w:r w:rsidR="00637389" w:rsidRPr="00B91F1C">
        <w:rPr>
          <w:rFonts w:ascii="Times New Roman" w:hAnsi="Times New Roman" w:cs="Times New Roman"/>
          <w:sz w:val="24"/>
          <w:szCs w:val="24"/>
        </w:rPr>
        <w:t xml:space="preserve"> czy</w:t>
      </w:r>
      <w:r w:rsidR="00FF6409" w:rsidRPr="00B91F1C">
        <w:rPr>
          <w:rFonts w:ascii="Times New Roman" w:hAnsi="Times New Roman" w:cs="Times New Roman"/>
          <w:sz w:val="24"/>
          <w:szCs w:val="24"/>
        </w:rPr>
        <w:t xml:space="preserve"> podmiot</w:t>
      </w:r>
      <w:r w:rsidR="00637389" w:rsidRPr="00B91F1C">
        <w:rPr>
          <w:rFonts w:ascii="Times New Roman" w:hAnsi="Times New Roman" w:cs="Times New Roman"/>
          <w:sz w:val="24"/>
          <w:szCs w:val="24"/>
        </w:rPr>
        <w:t>y</w:t>
      </w:r>
      <w:r w:rsidR="00FF6409" w:rsidRPr="00B91F1C">
        <w:rPr>
          <w:rFonts w:ascii="Times New Roman" w:hAnsi="Times New Roman" w:cs="Times New Roman"/>
          <w:sz w:val="24"/>
          <w:szCs w:val="24"/>
        </w:rPr>
        <w:t xml:space="preserve"> zbiorow</w:t>
      </w:r>
      <w:r w:rsidR="007223C8" w:rsidRPr="00B91F1C">
        <w:rPr>
          <w:rFonts w:ascii="Times New Roman" w:hAnsi="Times New Roman" w:cs="Times New Roman"/>
          <w:sz w:val="24"/>
          <w:szCs w:val="24"/>
        </w:rPr>
        <w:t xml:space="preserve">e </w:t>
      </w:r>
      <w:r w:rsidR="00637389" w:rsidRPr="00B91F1C">
        <w:rPr>
          <w:rFonts w:ascii="Times New Roman" w:hAnsi="Times New Roman" w:cs="Times New Roman"/>
          <w:sz w:val="24"/>
          <w:szCs w:val="24"/>
        </w:rPr>
        <w:t>(osoby prawne, jednostki organizacyjne nie</w:t>
      </w:r>
      <w:r w:rsidR="00285932">
        <w:rPr>
          <w:rFonts w:ascii="Times New Roman" w:hAnsi="Times New Roman" w:cs="Times New Roman"/>
          <w:sz w:val="24"/>
          <w:szCs w:val="24"/>
        </w:rPr>
        <w:t>posiadające osobowości prawnej)</w:t>
      </w:r>
      <w:r w:rsidR="00FF6409" w:rsidRPr="00B91F1C">
        <w:rPr>
          <w:rFonts w:ascii="Times New Roman" w:hAnsi="Times New Roman" w:cs="Times New Roman"/>
          <w:sz w:val="24"/>
          <w:szCs w:val="24"/>
        </w:rPr>
        <w:t xml:space="preserve">. </w:t>
      </w:r>
      <w:r w:rsidR="00285932">
        <w:rPr>
          <w:rFonts w:ascii="Times New Roman" w:hAnsi="Times New Roman" w:cs="Times New Roman"/>
          <w:sz w:val="24"/>
          <w:szCs w:val="24"/>
        </w:rPr>
        <w:t>W </w:t>
      </w:r>
      <w:r w:rsidR="000C6A49" w:rsidRPr="00B91F1C">
        <w:rPr>
          <w:rFonts w:ascii="Times New Roman" w:hAnsi="Times New Roman" w:cs="Times New Roman"/>
          <w:sz w:val="24"/>
          <w:szCs w:val="24"/>
        </w:rPr>
        <w:t>polskim systemie prawnym odpowiedzialność wykroczeniowa</w:t>
      </w:r>
      <w:r w:rsidR="00A141B2" w:rsidRPr="00B91F1C">
        <w:rPr>
          <w:rFonts w:ascii="Times New Roman" w:hAnsi="Times New Roman" w:cs="Times New Roman"/>
          <w:sz w:val="24"/>
          <w:szCs w:val="24"/>
        </w:rPr>
        <w:t>,</w:t>
      </w:r>
      <w:r w:rsidR="000C6A49" w:rsidRPr="00B91F1C">
        <w:rPr>
          <w:rFonts w:ascii="Times New Roman" w:hAnsi="Times New Roman" w:cs="Times New Roman"/>
          <w:sz w:val="24"/>
          <w:szCs w:val="24"/>
        </w:rPr>
        <w:t xml:space="preserve"> podobnie jak odpowiedzialność karna</w:t>
      </w:r>
      <w:r w:rsidR="00A141B2" w:rsidRPr="00B91F1C">
        <w:rPr>
          <w:rFonts w:ascii="Times New Roman" w:hAnsi="Times New Roman" w:cs="Times New Roman"/>
          <w:sz w:val="24"/>
          <w:szCs w:val="24"/>
        </w:rPr>
        <w:t>,</w:t>
      </w:r>
      <w:r w:rsidR="000C6A49" w:rsidRPr="00B91F1C">
        <w:rPr>
          <w:rFonts w:ascii="Times New Roman" w:hAnsi="Times New Roman" w:cs="Times New Roman"/>
          <w:sz w:val="24"/>
          <w:szCs w:val="24"/>
        </w:rPr>
        <w:t xml:space="preserve"> jest oparta na przesłance winy, która może być przypisana tylko osobie fizycznej.</w:t>
      </w:r>
      <w:r w:rsidR="00D65B1F" w:rsidRPr="00B91F1C">
        <w:rPr>
          <w:rFonts w:ascii="Times New Roman" w:hAnsi="Times New Roman" w:cs="Times New Roman"/>
          <w:sz w:val="24"/>
          <w:szCs w:val="24"/>
        </w:rPr>
        <w:t xml:space="preserve"> W świetle przepisów art. 88j ust.</w:t>
      </w:r>
      <w:r w:rsidR="00324C5E" w:rsidRPr="00B91F1C">
        <w:rPr>
          <w:rFonts w:ascii="Times New Roman" w:hAnsi="Times New Roman" w:cs="Times New Roman"/>
          <w:sz w:val="24"/>
          <w:szCs w:val="24"/>
        </w:rPr>
        <w:t xml:space="preserve"> 1 pkt</w:t>
      </w:r>
      <w:r w:rsidR="00D65B1F" w:rsidRPr="00B91F1C">
        <w:rPr>
          <w:rFonts w:ascii="Times New Roman" w:hAnsi="Times New Roman" w:cs="Times New Roman"/>
          <w:sz w:val="24"/>
          <w:szCs w:val="24"/>
        </w:rPr>
        <w:t xml:space="preserve"> 3</w:t>
      </w:r>
      <w:r w:rsidR="00052D7B">
        <w:rPr>
          <w:rFonts w:ascii="Times New Roman" w:hAnsi="Times New Roman" w:cs="Times New Roman"/>
          <w:sz w:val="24"/>
          <w:szCs w:val="24"/>
        </w:rPr>
        <w:t>–</w:t>
      </w:r>
      <w:r w:rsidR="00D65B1F" w:rsidRPr="00B91F1C">
        <w:rPr>
          <w:rFonts w:ascii="Times New Roman" w:hAnsi="Times New Roman" w:cs="Times New Roman"/>
          <w:sz w:val="24"/>
          <w:szCs w:val="24"/>
        </w:rPr>
        <w:t xml:space="preserve">7 ustawy </w:t>
      </w:r>
      <w:r w:rsidR="009C1958" w:rsidRPr="00B91F1C">
        <w:rPr>
          <w:rFonts w:ascii="Times New Roman" w:hAnsi="Times New Roman" w:cs="Times New Roman"/>
          <w:sz w:val="24"/>
          <w:szCs w:val="24"/>
        </w:rPr>
        <w:t xml:space="preserve">wątpliwości budzi </w:t>
      </w:r>
      <w:r w:rsidR="00D65B1F" w:rsidRPr="00B91F1C">
        <w:rPr>
          <w:rFonts w:ascii="Times New Roman" w:hAnsi="Times New Roman" w:cs="Times New Roman"/>
          <w:sz w:val="24"/>
          <w:szCs w:val="24"/>
        </w:rPr>
        <w:t>sto</w:t>
      </w:r>
      <w:r w:rsidR="009C1958" w:rsidRPr="00B91F1C">
        <w:rPr>
          <w:rFonts w:ascii="Times New Roman" w:hAnsi="Times New Roman" w:cs="Times New Roman"/>
          <w:sz w:val="24"/>
          <w:szCs w:val="24"/>
        </w:rPr>
        <w:t>sowanie</w:t>
      </w:r>
      <w:r w:rsidR="00D65B1F" w:rsidRPr="00B91F1C">
        <w:rPr>
          <w:rFonts w:ascii="Times New Roman" w:hAnsi="Times New Roman" w:cs="Times New Roman"/>
          <w:sz w:val="24"/>
          <w:szCs w:val="24"/>
        </w:rPr>
        <w:t xml:space="preserve"> przesłanek odmowy do podmiotu posiadającego inn</w:t>
      </w:r>
      <w:r w:rsidR="009C1958" w:rsidRPr="00B91F1C">
        <w:rPr>
          <w:rFonts w:ascii="Times New Roman" w:hAnsi="Times New Roman" w:cs="Times New Roman"/>
          <w:sz w:val="24"/>
          <w:szCs w:val="24"/>
        </w:rPr>
        <w:t>ą formę</w:t>
      </w:r>
      <w:r w:rsidR="00D65B1F" w:rsidRPr="00B91F1C">
        <w:rPr>
          <w:rFonts w:ascii="Times New Roman" w:hAnsi="Times New Roman" w:cs="Times New Roman"/>
          <w:sz w:val="24"/>
          <w:szCs w:val="24"/>
        </w:rPr>
        <w:t xml:space="preserve"> prawną, np. spółki posiadającej osobowość prawną. </w:t>
      </w:r>
      <w:r w:rsidR="000C6A49" w:rsidRPr="00B91F1C">
        <w:rPr>
          <w:rFonts w:ascii="Times New Roman" w:hAnsi="Times New Roman" w:cs="Times New Roman"/>
          <w:sz w:val="24"/>
          <w:szCs w:val="24"/>
        </w:rPr>
        <w:t xml:space="preserve">Nowe rozwiązanie ma na celu zapewnienie równego traktowania podmiotów powierzających wykonywanie pracy cudzoziemcowi w postępowaniu o wydanie zezwolenia na pracę bez względu </w:t>
      </w:r>
      <w:r w:rsidR="00A141B2" w:rsidRPr="00B91F1C">
        <w:rPr>
          <w:rFonts w:ascii="Times New Roman" w:hAnsi="Times New Roman" w:cs="Times New Roman"/>
          <w:sz w:val="24"/>
          <w:szCs w:val="24"/>
        </w:rPr>
        <w:t>na</w:t>
      </w:r>
      <w:r w:rsidR="000C6A49" w:rsidRPr="00B91F1C">
        <w:rPr>
          <w:rFonts w:ascii="Times New Roman" w:hAnsi="Times New Roman" w:cs="Times New Roman"/>
          <w:sz w:val="24"/>
          <w:szCs w:val="24"/>
        </w:rPr>
        <w:t xml:space="preserve"> ich formę prawną, strukturę organizacyjną czy też decyzje wewnętrzne o powierzeniu polityki personalnej podmiotu osobom trzecim.</w:t>
      </w:r>
    </w:p>
    <w:p w:rsidR="00380408" w:rsidRPr="00B91F1C" w:rsidRDefault="00380408"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Nową przesłanką wydania zezwolenia na pracę </w:t>
      </w:r>
      <w:r w:rsidR="005676DC" w:rsidRPr="00B91F1C">
        <w:rPr>
          <w:rFonts w:ascii="Times New Roman" w:hAnsi="Times New Roman" w:cs="Times New Roman"/>
          <w:sz w:val="24"/>
          <w:szCs w:val="24"/>
        </w:rPr>
        <w:t>ma być</w:t>
      </w:r>
      <w:r w:rsidRPr="00B91F1C">
        <w:rPr>
          <w:rFonts w:ascii="Times New Roman" w:hAnsi="Times New Roman" w:cs="Times New Roman"/>
          <w:sz w:val="24"/>
          <w:szCs w:val="24"/>
        </w:rPr>
        <w:t xml:space="preserve"> również kryterium minimalnego </w:t>
      </w:r>
      <w:r w:rsidR="00747A5C" w:rsidRPr="00B91F1C">
        <w:rPr>
          <w:rFonts w:ascii="Times New Roman" w:hAnsi="Times New Roman" w:cs="Times New Roman"/>
          <w:sz w:val="24"/>
          <w:szCs w:val="24"/>
        </w:rPr>
        <w:t xml:space="preserve">wynagrodzenia </w:t>
      </w:r>
      <w:r w:rsidR="00CF7D42" w:rsidRPr="00B91F1C">
        <w:rPr>
          <w:rFonts w:ascii="Times New Roman" w:hAnsi="Times New Roman" w:cs="Times New Roman"/>
          <w:sz w:val="24"/>
          <w:szCs w:val="24"/>
        </w:rPr>
        <w:t xml:space="preserve">za </w:t>
      </w:r>
      <w:r w:rsidRPr="00B91F1C">
        <w:rPr>
          <w:rFonts w:ascii="Times New Roman" w:hAnsi="Times New Roman" w:cs="Times New Roman"/>
          <w:sz w:val="24"/>
          <w:szCs w:val="24"/>
        </w:rPr>
        <w:t>pracę cudzoziemca</w:t>
      </w:r>
      <w:r w:rsidR="001637F7" w:rsidRPr="00B91F1C">
        <w:rPr>
          <w:rFonts w:ascii="Times New Roman" w:hAnsi="Times New Roman" w:cs="Times New Roman"/>
          <w:sz w:val="24"/>
          <w:szCs w:val="24"/>
        </w:rPr>
        <w:t xml:space="preserve"> (art. 1 pkt </w:t>
      </w:r>
      <w:r w:rsidR="001170F3" w:rsidRPr="00B91F1C">
        <w:rPr>
          <w:rFonts w:ascii="Times New Roman" w:hAnsi="Times New Roman" w:cs="Times New Roman"/>
          <w:sz w:val="24"/>
          <w:szCs w:val="24"/>
        </w:rPr>
        <w:t>1</w:t>
      </w:r>
      <w:r w:rsidR="00CD4E45" w:rsidRPr="00B91F1C">
        <w:rPr>
          <w:rFonts w:ascii="Times New Roman" w:hAnsi="Times New Roman" w:cs="Times New Roman"/>
          <w:sz w:val="24"/>
          <w:szCs w:val="24"/>
        </w:rPr>
        <w:t>1</w:t>
      </w:r>
      <w:r w:rsidR="001637F7" w:rsidRPr="00B91F1C">
        <w:rPr>
          <w:rFonts w:ascii="Times New Roman" w:hAnsi="Times New Roman" w:cs="Times New Roman"/>
          <w:sz w:val="24"/>
          <w:szCs w:val="24"/>
        </w:rPr>
        <w:t xml:space="preserve"> </w:t>
      </w:r>
      <w:r w:rsidR="00625AB8" w:rsidRPr="00B91F1C">
        <w:rPr>
          <w:rFonts w:ascii="Times New Roman" w:hAnsi="Times New Roman" w:cs="Times New Roman"/>
          <w:sz w:val="24"/>
          <w:szCs w:val="24"/>
        </w:rPr>
        <w:t>lit. a</w:t>
      </w:r>
      <w:r w:rsidR="001637F7" w:rsidRPr="00B91F1C">
        <w:rPr>
          <w:rFonts w:ascii="Times New Roman" w:hAnsi="Times New Roman" w:cs="Times New Roman"/>
          <w:sz w:val="24"/>
          <w:szCs w:val="24"/>
        </w:rPr>
        <w:t xml:space="preserve"> projek</w:t>
      </w:r>
      <w:r w:rsidR="008E7DDA" w:rsidRPr="00B91F1C">
        <w:rPr>
          <w:rFonts w:ascii="Times New Roman" w:hAnsi="Times New Roman" w:cs="Times New Roman"/>
          <w:sz w:val="24"/>
          <w:szCs w:val="24"/>
        </w:rPr>
        <w:t>tu</w:t>
      </w:r>
      <w:r w:rsidR="001637F7" w:rsidRPr="00B91F1C">
        <w:rPr>
          <w:rFonts w:ascii="Times New Roman" w:hAnsi="Times New Roman" w:cs="Times New Roman"/>
          <w:sz w:val="24"/>
          <w:szCs w:val="24"/>
        </w:rPr>
        <w:t>)</w:t>
      </w:r>
      <w:r w:rsidRPr="00B91F1C">
        <w:rPr>
          <w:rFonts w:ascii="Times New Roman" w:hAnsi="Times New Roman" w:cs="Times New Roman"/>
          <w:sz w:val="24"/>
          <w:szCs w:val="24"/>
        </w:rPr>
        <w:t>.</w:t>
      </w:r>
      <w:r w:rsidR="001637F7" w:rsidRPr="00B91F1C">
        <w:rPr>
          <w:rFonts w:ascii="Times New Roman" w:hAnsi="Times New Roman" w:cs="Times New Roman"/>
          <w:sz w:val="24"/>
          <w:szCs w:val="24"/>
        </w:rPr>
        <w:t xml:space="preserve"> Jej wprowadzenie ma na celu </w:t>
      </w:r>
      <w:r w:rsidR="00262593" w:rsidRPr="00B91F1C">
        <w:rPr>
          <w:rFonts w:ascii="Times New Roman" w:hAnsi="Times New Roman" w:cs="Times New Roman"/>
          <w:sz w:val="24"/>
          <w:szCs w:val="24"/>
        </w:rPr>
        <w:t xml:space="preserve">uwzględnienie sytuacji, w których ze względu </w:t>
      </w:r>
      <w:r w:rsidR="00CF7D42" w:rsidRPr="00B91F1C">
        <w:rPr>
          <w:rFonts w:ascii="Times New Roman" w:hAnsi="Times New Roman" w:cs="Times New Roman"/>
          <w:sz w:val="24"/>
          <w:szCs w:val="24"/>
        </w:rPr>
        <w:t xml:space="preserve">na </w:t>
      </w:r>
      <w:r w:rsidR="00262593" w:rsidRPr="00B91F1C">
        <w:rPr>
          <w:rFonts w:ascii="Times New Roman" w:hAnsi="Times New Roman" w:cs="Times New Roman"/>
          <w:sz w:val="24"/>
          <w:szCs w:val="24"/>
        </w:rPr>
        <w:t>specyfikę pracy trudno stosować wymóg porównywalności wynagrodzenia, jak również sytuacji</w:t>
      </w:r>
      <w:r w:rsidR="001637F7" w:rsidRPr="00B91F1C">
        <w:rPr>
          <w:rFonts w:ascii="Times New Roman" w:hAnsi="Times New Roman" w:cs="Times New Roman"/>
          <w:sz w:val="24"/>
          <w:szCs w:val="24"/>
        </w:rPr>
        <w:t xml:space="preserve">, w których cudzoziemcy pracujący na podstawie umów cywilnoprawnych </w:t>
      </w:r>
      <w:r w:rsidR="00901431" w:rsidRPr="00B91F1C">
        <w:rPr>
          <w:rFonts w:ascii="Times New Roman" w:hAnsi="Times New Roman" w:cs="Times New Roman"/>
          <w:sz w:val="24"/>
          <w:szCs w:val="24"/>
        </w:rPr>
        <w:t xml:space="preserve">otrzymują </w:t>
      </w:r>
      <w:r w:rsidR="00262593" w:rsidRPr="00B91F1C">
        <w:rPr>
          <w:rFonts w:ascii="Times New Roman" w:hAnsi="Times New Roman" w:cs="Times New Roman"/>
          <w:sz w:val="24"/>
          <w:szCs w:val="24"/>
        </w:rPr>
        <w:t>bardzo niskie wynagrodzenia</w:t>
      </w:r>
      <w:r w:rsidR="001637F7" w:rsidRPr="00B91F1C">
        <w:rPr>
          <w:rFonts w:ascii="Times New Roman" w:hAnsi="Times New Roman" w:cs="Times New Roman"/>
          <w:sz w:val="24"/>
          <w:szCs w:val="24"/>
        </w:rPr>
        <w:t>.</w:t>
      </w:r>
    </w:p>
    <w:p w:rsidR="007163F9" w:rsidRPr="00B91F1C" w:rsidRDefault="007163F9"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Istotną nowością wprowadzaną w</w:t>
      </w:r>
      <w:r w:rsidR="001C45B3" w:rsidRPr="00B91F1C">
        <w:rPr>
          <w:rFonts w:ascii="Times New Roman" w:hAnsi="Times New Roman" w:cs="Times New Roman"/>
          <w:sz w:val="24"/>
          <w:szCs w:val="24"/>
        </w:rPr>
        <w:t xml:space="preserve"> projekcie</w:t>
      </w:r>
      <w:r w:rsidRPr="00B91F1C">
        <w:rPr>
          <w:rFonts w:ascii="Times New Roman" w:hAnsi="Times New Roman" w:cs="Times New Roman"/>
          <w:sz w:val="24"/>
          <w:szCs w:val="24"/>
        </w:rPr>
        <w:t xml:space="preserve"> niniejszej ustaw</w:t>
      </w:r>
      <w:r w:rsidR="001C45B3" w:rsidRPr="00B91F1C">
        <w:rPr>
          <w:rFonts w:ascii="Times New Roman" w:hAnsi="Times New Roman" w:cs="Times New Roman"/>
          <w:sz w:val="24"/>
          <w:szCs w:val="24"/>
        </w:rPr>
        <w:t>y</w:t>
      </w:r>
      <w:r w:rsidRPr="00B91F1C">
        <w:rPr>
          <w:rFonts w:ascii="Times New Roman" w:hAnsi="Times New Roman" w:cs="Times New Roman"/>
          <w:sz w:val="24"/>
          <w:szCs w:val="24"/>
        </w:rPr>
        <w:t xml:space="preserve"> jest fakultatywna możliwość określenia limitów wydawanych w danym roku kalendarzowym zezwoleń na pracę, zezwoleń na pracę sezonową oraz określenie limitu oświadczeń o powierzeniu </w:t>
      </w:r>
      <w:r w:rsidRPr="00B91F1C">
        <w:rPr>
          <w:rFonts w:ascii="Times New Roman" w:hAnsi="Times New Roman" w:cs="Times New Roman"/>
          <w:sz w:val="24"/>
          <w:szCs w:val="24"/>
        </w:rPr>
        <w:lastRenderedPageBreak/>
        <w:t>wykonywania pracy cudzoziemcowi, które mogą zostać wpisane do ewidencji w danym roku kalendarzowym. Minister właściwy do spraw pracy, w porozumieniu z ministrem właściwym do spraw gospodarki oraz ministrem właściwym do spraw wewnętrznych, będzie mógł określić</w:t>
      </w:r>
      <w:r w:rsidR="001C45B3" w:rsidRPr="00B91F1C">
        <w:rPr>
          <w:rFonts w:ascii="Times New Roman" w:hAnsi="Times New Roman" w:cs="Times New Roman"/>
          <w:sz w:val="24"/>
          <w:szCs w:val="24"/>
        </w:rPr>
        <w:t>,</w:t>
      </w:r>
      <w:r w:rsidRPr="00B91F1C">
        <w:rPr>
          <w:rFonts w:ascii="Times New Roman" w:hAnsi="Times New Roman" w:cs="Times New Roman"/>
          <w:sz w:val="24"/>
          <w:szCs w:val="24"/>
        </w:rPr>
        <w:t xml:space="preserve"> w</w:t>
      </w:r>
      <w:r w:rsidR="0028405D">
        <w:rPr>
          <w:rFonts w:ascii="Times New Roman" w:hAnsi="Times New Roman" w:cs="Times New Roman"/>
          <w:sz w:val="24"/>
          <w:szCs w:val="24"/>
        </w:rPr>
        <w:t xml:space="preserve"> </w:t>
      </w:r>
      <w:r w:rsidR="006632ED" w:rsidRPr="00B91F1C">
        <w:rPr>
          <w:rFonts w:ascii="Times New Roman" w:hAnsi="Times New Roman" w:cs="Times New Roman"/>
          <w:sz w:val="24"/>
          <w:szCs w:val="24"/>
        </w:rPr>
        <w:t>drodze</w:t>
      </w:r>
      <w:r w:rsidRPr="00B91F1C">
        <w:rPr>
          <w:rFonts w:ascii="Times New Roman" w:hAnsi="Times New Roman" w:cs="Times New Roman"/>
          <w:sz w:val="24"/>
          <w:szCs w:val="24"/>
        </w:rPr>
        <w:t xml:space="preserve"> rozporządzenia, limit wydawanych w danym roku kalendarzowym </w:t>
      </w:r>
      <w:r w:rsidR="009C2A27" w:rsidRPr="00B91F1C">
        <w:rPr>
          <w:rFonts w:ascii="Times New Roman" w:hAnsi="Times New Roman" w:cs="Times New Roman"/>
          <w:sz w:val="24"/>
          <w:szCs w:val="24"/>
        </w:rPr>
        <w:t xml:space="preserve">„klasycznych” </w:t>
      </w:r>
      <w:r w:rsidRPr="00B91F1C">
        <w:rPr>
          <w:rFonts w:ascii="Times New Roman" w:hAnsi="Times New Roman" w:cs="Times New Roman"/>
          <w:sz w:val="24"/>
          <w:szCs w:val="24"/>
        </w:rPr>
        <w:t>zezwoleń na pracę oraz limit wpisywanych do ewidencji oświadczeń</w:t>
      </w:r>
      <w:r w:rsidR="009C2A27" w:rsidRPr="00B91F1C">
        <w:rPr>
          <w:rFonts w:ascii="Times New Roman" w:hAnsi="Times New Roman" w:cs="Times New Roman"/>
          <w:sz w:val="24"/>
          <w:szCs w:val="24"/>
        </w:rPr>
        <w:t>, a w porozumieniu z ministr</w:t>
      </w:r>
      <w:r w:rsidR="003E23D4" w:rsidRPr="00B91F1C">
        <w:rPr>
          <w:rFonts w:ascii="Times New Roman" w:hAnsi="Times New Roman" w:cs="Times New Roman"/>
          <w:sz w:val="24"/>
          <w:szCs w:val="24"/>
        </w:rPr>
        <w:t>a</w:t>
      </w:r>
      <w:r w:rsidR="009C2A27" w:rsidRPr="00B91F1C">
        <w:rPr>
          <w:rFonts w:ascii="Times New Roman" w:hAnsi="Times New Roman" w:cs="Times New Roman"/>
          <w:sz w:val="24"/>
          <w:szCs w:val="24"/>
        </w:rPr>
        <w:t>m</w:t>
      </w:r>
      <w:r w:rsidR="003E23D4" w:rsidRPr="00B91F1C">
        <w:rPr>
          <w:rFonts w:ascii="Times New Roman" w:hAnsi="Times New Roman" w:cs="Times New Roman"/>
          <w:sz w:val="24"/>
          <w:szCs w:val="24"/>
        </w:rPr>
        <w:t>i</w:t>
      </w:r>
      <w:r w:rsidR="009C2A27" w:rsidRPr="00B91F1C">
        <w:rPr>
          <w:rFonts w:ascii="Times New Roman" w:hAnsi="Times New Roman" w:cs="Times New Roman"/>
          <w:sz w:val="24"/>
          <w:szCs w:val="24"/>
        </w:rPr>
        <w:t xml:space="preserve"> właściwym</w:t>
      </w:r>
      <w:r w:rsidR="003E23D4" w:rsidRPr="00B91F1C">
        <w:rPr>
          <w:rFonts w:ascii="Times New Roman" w:hAnsi="Times New Roman" w:cs="Times New Roman"/>
          <w:sz w:val="24"/>
          <w:szCs w:val="24"/>
        </w:rPr>
        <w:t>i</w:t>
      </w:r>
      <w:r w:rsidR="009C2A27" w:rsidRPr="00B91F1C">
        <w:rPr>
          <w:rFonts w:ascii="Times New Roman" w:hAnsi="Times New Roman" w:cs="Times New Roman"/>
          <w:sz w:val="24"/>
          <w:szCs w:val="24"/>
        </w:rPr>
        <w:t xml:space="preserve"> do spraw rolnictwa, do spraw gospodarki oraz do spraw wewnętrznych – limit zezwoleń na pracę sezonową</w:t>
      </w:r>
      <w:r w:rsidRPr="00B91F1C">
        <w:rPr>
          <w:rFonts w:ascii="Times New Roman" w:hAnsi="Times New Roman" w:cs="Times New Roman"/>
          <w:sz w:val="24"/>
          <w:szCs w:val="24"/>
        </w:rPr>
        <w:t>. Przy określaniu wysokości limitów minister będzie kierować się potrzebami rynku pracy, względami bezpieczeństwa państwa i porządku publicznego, zasadą komplementarności zatrudnienia cudzoziemców w stosunku do obywateli polskich. Limity będą mogły dotyczyć poszczególnych województw</w:t>
      </w:r>
      <w:r w:rsidR="00BA38A6" w:rsidRPr="00B91F1C">
        <w:rPr>
          <w:rFonts w:ascii="Times New Roman" w:hAnsi="Times New Roman" w:cs="Times New Roman"/>
          <w:sz w:val="24"/>
          <w:szCs w:val="24"/>
        </w:rPr>
        <w:t>,</w:t>
      </w:r>
      <w:r w:rsidRPr="00B91F1C">
        <w:rPr>
          <w:rFonts w:ascii="Times New Roman" w:hAnsi="Times New Roman" w:cs="Times New Roman"/>
          <w:sz w:val="24"/>
          <w:szCs w:val="24"/>
        </w:rPr>
        <w:t xml:space="preserve"> zawodów, rodzaj</w:t>
      </w:r>
      <w:r w:rsidR="003E23D4" w:rsidRPr="00B91F1C">
        <w:rPr>
          <w:rFonts w:ascii="Times New Roman" w:hAnsi="Times New Roman" w:cs="Times New Roman"/>
          <w:sz w:val="24"/>
          <w:szCs w:val="24"/>
        </w:rPr>
        <w:t>ów</w:t>
      </w:r>
      <w:r w:rsidRPr="00B91F1C">
        <w:rPr>
          <w:rFonts w:ascii="Times New Roman" w:hAnsi="Times New Roman" w:cs="Times New Roman"/>
          <w:sz w:val="24"/>
          <w:szCs w:val="24"/>
        </w:rPr>
        <w:t xml:space="preserve"> umów</w:t>
      </w:r>
      <w:r w:rsidR="001C45B3" w:rsidRPr="00B91F1C">
        <w:rPr>
          <w:rFonts w:ascii="Times New Roman" w:hAnsi="Times New Roman" w:cs="Times New Roman"/>
          <w:sz w:val="24"/>
          <w:szCs w:val="24"/>
        </w:rPr>
        <w:t>,</w:t>
      </w:r>
      <w:r w:rsidRPr="00B91F1C">
        <w:rPr>
          <w:rFonts w:ascii="Times New Roman" w:hAnsi="Times New Roman" w:cs="Times New Roman"/>
          <w:sz w:val="24"/>
          <w:szCs w:val="24"/>
        </w:rPr>
        <w:t xml:space="preserve"> na podstawie których cudzoziemcowi może zostać powierzone wykonywanie pracy</w:t>
      </w:r>
      <w:r w:rsidR="001C45B3" w:rsidRPr="00B91F1C">
        <w:rPr>
          <w:rFonts w:ascii="Times New Roman" w:hAnsi="Times New Roman" w:cs="Times New Roman"/>
          <w:sz w:val="24"/>
          <w:szCs w:val="24"/>
        </w:rPr>
        <w:t>,</w:t>
      </w:r>
      <w:r w:rsidRPr="00B91F1C">
        <w:rPr>
          <w:rFonts w:ascii="Times New Roman" w:hAnsi="Times New Roman" w:cs="Times New Roman"/>
          <w:sz w:val="24"/>
          <w:szCs w:val="24"/>
        </w:rPr>
        <w:t xml:space="preserve"> oraz rodzaj</w:t>
      </w:r>
      <w:r w:rsidR="003E23D4" w:rsidRPr="00B91F1C">
        <w:rPr>
          <w:rFonts w:ascii="Times New Roman" w:hAnsi="Times New Roman" w:cs="Times New Roman"/>
          <w:sz w:val="24"/>
          <w:szCs w:val="24"/>
        </w:rPr>
        <w:t>ów</w:t>
      </w:r>
      <w:r w:rsidRPr="00B91F1C">
        <w:rPr>
          <w:rFonts w:ascii="Times New Roman" w:hAnsi="Times New Roman" w:cs="Times New Roman"/>
          <w:sz w:val="24"/>
          <w:szCs w:val="24"/>
        </w:rPr>
        <w:t xml:space="preserve"> działalności podmiot</w:t>
      </w:r>
      <w:r w:rsidR="003E23D4" w:rsidRPr="00B91F1C">
        <w:rPr>
          <w:rFonts w:ascii="Times New Roman" w:hAnsi="Times New Roman" w:cs="Times New Roman"/>
          <w:sz w:val="24"/>
          <w:szCs w:val="24"/>
        </w:rPr>
        <w:t>u</w:t>
      </w:r>
      <w:r w:rsidRPr="00B91F1C">
        <w:rPr>
          <w:rFonts w:ascii="Times New Roman" w:hAnsi="Times New Roman" w:cs="Times New Roman"/>
          <w:sz w:val="24"/>
          <w:szCs w:val="24"/>
        </w:rPr>
        <w:t xml:space="preserve"> powierzając</w:t>
      </w:r>
      <w:r w:rsidR="003E23D4" w:rsidRPr="00B91F1C">
        <w:rPr>
          <w:rFonts w:ascii="Times New Roman" w:hAnsi="Times New Roman" w:cs="Times New Roman"/>
          <w:sz w:val="24"/>
          <w:szCs w:val="24"/>
        </w:rPr>
        <w:t>ego</w:t>
      </w:r>
      <w:r w:rsidRPr="00B91F1C">
        <w:rPr>
          <w:rFonts w:ascii="Times New Roman" w:hAnsi="Times New Roman" w:cs="Times New Roman"/>
          <w:sz w:val="24"/>
          <w:szCs w:val="24"/>
        </w:rPr>
        <w:t xml:space="preserve"> wykonywanie pracy cudzoziemcowi</w:t>
      </w:r>
      <w:r w:rsidR="003E23D4" w:rsidRPr="00B91F1C">
        <w:rPr>
          <w:rFonts w:ascii="Times New Roman" w:hAnsi="Times New Roman" w:cs="Times New Roman"/>
          <w:sz w:val="24"/>
          <w:szCs w:val="24"/>
        </w:rPr>
        <w:t xml:space="preserve"> według klasyfikacji PKD</w:t>
      </w:r>
      <w:r w:rsidRPr="00B91F1C">
        <w:rPr>
          <w:rFonts w:ascii="Times New Roman" w:hAnsi="Times New Roman" w:cs="Times New Roman"/>
          <w:sz w:val="24"/>
          <w:szCs w:val="24"/>
        </w:rPr>
        <w:t>. Dodatkowo przy określaniu l</w:t>
      </w:r>
      <w:r w:rsidR="00285932">
        <w:rPr>
          <w:rFonts w:ascii="Times New Roman" w:hAnsi="Times New Roman" w:cs="Times New Roman"/>
          <w:sz w:val="24"/>
          <w:szCs w:val="24"/>
        </w:rPr>
        <w:t>imitów dotyczących oświadczeń o </w:t>
      </w:r>
      <w:r w:rsidRPr="00B91F1C">
        <w:rPr>
          <w:rFonts w:ascii="Times New Roman" w:hAnsi="Times New Roman" w:cs="Times New Roman"/>
          <w:sz w:val="24"/>
          <w:szCs w:val="24"/>
        </w:rPr>
        <w:t>powierzeniu wykonywania pracy cudzoziemcowi możliwe będzie uwzględnienie obciążenia i możliwości starostów wynikających z realizacji tego zadania w latach poprzednich. Limity będą mogły stanowić dodatkowe narzędzie zarządzania migracjami zarobkowymi oraz polskim rynkiem pracy.</w:t>
      </w:r>
    </w:p>
    <w:p w:rsidR="007163F9" w:rsidRPr="00B91F1C" w:rsidRDefault="007163F9" w:rsidP="00B91F1C">
      <w:pPr>
        <w:spacing w:line="360" w:lineRule="auto"/>
        <w:rPr>
          <w:rFonts w:ascii="Times New Roman" w:hAnsi="Times New Roman" w:cs="Times New Roman"/>
          <w:sz w:val="24"/>
          <w:szCs w:val="24"/>
        </w:rPr>
      </w:pPr>
    </w:p>
    <w:p w:rsidR="001637F7" w:rsidRPr="00B91F1C" w:rsidRDefault="001637F7"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Warto również zwrócić uwagę na zmianę przewidzianą w art. 1 pkt </w:t>
      </w:r>
      <w:r w:rsidR="004F3B87" w:rsidRPr="00B91F1C">
        <w:rPr>
          <w:rFonts w:ascii="Times New Roman" w:hAnsi="Times New Roman" w:cs="Times New Roman"/>
          <w:sz w:val="24"/>
          <w:szCs w:val="24"/>
        </w:rPr>
        <w:t>11</w:t>
      </w:r>
      <w:r w:rsidR="00625AB8" w:rsidRPr="00B91F1C">
        <w:rPr>
          <w:rFonts w:ascii="Times New Roman" w:hAnsi="Times New Roman" w:cs="Times New Roman"/>
          <w:sz w:val="24"/>
          <w:szCs w:val="24"/>
        </w:rPr>
        <w:t xml:space="preserve"> lit. </w:t>
      </w:r>
      <w:r w:rsidR="004F3B87" w:rsidRPr="00B91F1C">
        <w:rPr>
          <w:rFonts w:ascii="Times New Roman" w:hAnsi="Times New Roman" w:cs="Times New Roman"/>
          <w:sz w:val="24"/>
          <w:szCs w:val="24"/>
        </w:rPr>
        <w:t>d</w:t>
      </w:r>
      <w:r w:rsidR="00573CFB" w:rsidRPr="00B91F1C">
        <w:rPr>
          <w:rFonts w:ascii="Times New Roman" w:hAnsi="Times New Roman" w:cs="Times New Roman"/>
          <w:sz w:val="24"/>
          <w:szCs w:val="24"/>
        </w:rPr>
        <w:t xml:space="preserve"> projektu</w:t>
      </w:r>
      <w:r w:rsidRPr="00B91F1C">
        <w:rPr>
          <w:rFonts w:ascii="Times New Roman" w:hAnsi="Times New Roman" w:cs="Times New Roman"/>
          <w:sz w:val="24"/>
          <w:szCs w:val="24"/>
        </w:rPr>
        <w:t xml:space="preserve">, dzięki której komplementariusze w spółkach komandytowych i komandytowo-akcyjnych oraz prokurenci zostaną objęci wymogiem posiadania zezwolenia na pracę na takich samych zasadach jak członkowie zarządu w zarządach osób prawnych. </w:t>
      </w:r>
      <w:r w:rsidR="00DF3A8B" w:rsidRPr="00B91F1C">
        <w:rPr>
          <w:rFonts w:ascii="Times New Roman" w:hAnsi="Times New Roman" w:cs="Times New Roman"/>
          <w:sz w:val="24"/>
          <w:szCs w:val="24"/>
        </w:rPr>
        <w:t>Ma to na celu ograniczenie liczby przypadków, gdy tworzenie wspomnianych spółek lub udzielanie prokury miało na celu obchodzenie wymogu uzyskania zezwolenia na pracę.</w:t>
      </w:r>
    </w:p>
    <w:p w:rsidR="00262593" w:rsidRPr="00B91F1C" w:rsidRDefault="00262593"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W </w:t>
      </w:r>
      <w:r w:rsidR="002379A1" w:rsidRPr="00B91F1C">
        <w:rPr>
          <w:rFonts w:ascii="Times New Roman" w:hAnsi="Times New Roman" w:cs="Times New Roman"/>
          <w:sz w:val="24"/>
          <w:szCs w:val="24"/>
        </w:rPr>
        <w:t xml:space="preserve">art. 1 pkt </w:t>
      </w:r>
      <w:r w:rsidR="00D01D96" w:rsidRPr="00B91F1C">
        <w:rPr>
          <w:rFonts w:ascii="Times New Roman" w:hAnsi="Times New Roman" w:cs="Times New Roman"/>
          <w:sz w:val="24"/>
          <w:szCs w:val="24"/>
        </w:rPr>
        <w:t>1</w:t>
      </w:r>
      <w:r w:rsidR="00A37E0E" w:rsidRPr="00B91F1C">
        <w:rPr>
          <w:rFonts w:ascii="Times New Roman" w:hAnsi="Times New Roman" w:cs="Times New Roman"/>
          <w:sz w:val="24"/>
          <w:szCs w:val="24"/>
        </w:rPr>
        <w:t>3</w:t>
      </w:r>
      <w:r w:rsidR="00AD5700" w:rsidRPr="00B91F1C">
        <w:rPr>
          <w:rFonts w:ascii="Times New Roman" w:hAnsi="Times New Roman" w:cs="Times New Roman"/>
          <w:sz w:val="24"/>
          <w:szCs w:val="24"/>
        </w:rPr>
        <w:t xml:space="preserve"> projektu</w:t>
      </w:r>
      <w:r w:rsidR="002379A1" w:rsidRPr="00B91F1C">
        <w:rPr>
          <w:rFonts w:ascii="Times New Roman" w:hAnsi="Times New Roman" w:cs="Times New Roman"/>
          <w:sz w:val="24"/>
          <w:szCs w:val="24"/>
        </w:rPr>
        <w:t xml:space="preserve"> przewidziano </w:t>
      </w:r>
      <w:r w:rsidR="00FE2C4E" w:rsidRPr="00B91F1C">
        <w:rPr>
          <w:rFonts w:ascii="Times New Roman" w:hAnsi="Times New Roman" w:cs="Times New Roman"/>
          <w:sz w:val="24"/>
          <w:szCs w:val="24"/>
        </w:rPr>
        <w:t xml:space="preserve">m.in. </w:t>
      </w:r>
      <w:r w:rsidR="002379A1" w:rsidRPr="00B91F1C">
        <w:rPr>
          <w:rFonts w:ascii="Times New Roman" w:hAnsi="Times New Roman" w:cs="Times New Roman"/>
          <w:sz w:val="24"/>
          <w:szCs w:val="24"/>
        </w:rPr>
        <w:t xml:space="preserve">doprecyzowanie przepisu, według którego uprawnienie cudzoziemca do wykonywania pracy jest przedłużane na okres postępowania w sprawie przedłużenia zezwolenia na pracę. Do okresu tego nie będzie się wliczać okresu zawieszenia postępowania na wniosek strony. Ma </w:t>
      </w:r>
      <w:r w:rsidR="00625AB8" w:rsidRPr="00B91F1C">
        <w:rPr>
          <w:rFonts w:ascii="Times New Roman" w:hAnsi="Times New Roman" w:cs="Times New Roman"/>
          <w:sz w:val="24"/>
          <w:szCs w:val="24"/>
        </w:rPr>
        <w:t xml:space="preserve">to </w:t>
      </w:r>
      <w:r w:rsidR="002379A1" w:rsidRPr="00B91F1C">
        <w:rPr>
          <w:rFonts w:ascii="Times New Roman" w:hAnsi="Times New Roman" w:cs="Times New Roman"/>
          <w:sz w:val="24"/>
          <w:szCs w:val="24"/>
        </w:rPr>
        <w:t>na celu ograniczenie nadużyć dotyczących celowego przedłużania postępowania, występującego często, gdy strona nie spełnia przesłanek uzyskania zezwolenia.</w:t>
      </w:r>
    </w:p>
    <w:p w:rsidR="002379A1" w:rsidRPr="00B91F1C" w:rsidRDefault="00FE2C4E"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W art. 1 pkt 1</w:t>
      </w:r>
      <w:r w:rsidR="001C3DA1" w:rsidRPr="00B91F1C">
        <w:rPr>
          <w:rFonts w:ascii="Times New Roman" w:hAnsi="Times New Roman" w:cs="Times New Roman"/>
          <w:sz w:val="24"/>
          <w:szCs w:val="24"/>
        </w:rPr>
        <w:t>4</w:t>
      </w:r>
      <w:r w:rsidR="00142168" w:rsidRPr="00B91F1C">
        <w:rPr>
          <w:rFonts w:ascii="Times New Roman" w:hAnsi="Times New Roman" w:cs="Times New Roman"/>
          <w:sz w:val="24"/>
          <w:szCs w:val="24"/>
        </w:rPr>
        <w:t xml:space="preserve"> projektu</w:t>
      </w:r>
      <w:r w:rsidR="00B14ED6" w:rsidRPr="00B91F1C">
        <w:rPr>
          <w:rFonts w:ascii="Times New Roman" w:hAnsi="Times New Roman" w:cs="Times New Roman"/>
          <w:sz w:val="24"/>
          <w:szCs w:val="24"/>
        </w:rPr>
        <w:t xml:space="preserve"> w sposób szerszy określono uchybienia pracodawcy wobec cudzoziemca, w których ustawa nakłada na pracodawcę obowiązek ich naprawienia</w:t>
      </w:r>
      <w:r w:rsidRPr="00B91F1C">
        <w:rPr>
          <w:rFonts w:ascii="Times New Roman" w:hAnsi="Times New Roman" w:cs="Times New Roman"/>
          <w:sz w:val="24"/>
          <w:szCs w:val="24"/>
        </w:rPr>
        <w:t xml:space="preserve">. </w:t>
      </w:r>
      <w:r w:rsidRPr="00B91F1C">
        <w:rPr>
          <w:rFonts w:ascii="Times New Roman" w:hAnsi="Times New Roman" w:cs="Times New Roman"/>
          <w:sz w:val="24"/>
          <w:szCs w:val="24"/>
        </w:rPr>
        <w:lastRenderedPageBreak/>
        <w:t>Należy jednocześnie wyjaśnić, że niedopełnienie tych obowiązków jest podstawą do uchylenia zezwolenia na pracę</w:t>
      </w:r>
      <w:r w:rsidR="00B14ED6" w:rsidRPr="00B91F1C">
        <w:rPr>
          <w:rFonts w:ascii="Times New Roman" w:hAnsi="Times New Roman" w:cs="Times New Roman"/>
          <w:sz w:val="24"/>
          <w:szCs w:val="24"/>
        </w:rPr>
        <w:t>.</w:t>
      </w:r>
    </w:p>
    <w:p w:rsidR="001C015A" w:rsidRPr="00B91F1C" w:rsidRDefault="001C015A"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W art. 1 pkt 17</w:t>
      </w:r>
      <w:r w:rsidR="009B67C1" w:rsidRPr="00B91F1C">
        <w:rPr>
          <w:rFonts w:ascii="Times New Roman" w:hAnsi="Times New Roman" w:cs="Times New Roman"/>
          <w:sz w:val="24"/>
          <w:szCs w:val="24"/>
        </w:rPr>
        <w:t xml:space="preserve"> projektu</w:t>
      </w:r>
      <w:r w:rsidRPr="00B91F1C">
        <w:rPr>
          <w:rFonts w:ascii="Times New Roman" w:hAnsi="Times New Roman" w:cs="Times New Roman"/>
          <w:sz w:val="24"/>
          <w:szCs w:val="24"/>
        </w:rPr>
        <w:t xml:space="preserve"> wprowadzono zmianę dotyczącą wygaśnięcia z mocy prawa wydanego zezwolenia na pracę. Dotychczas wygasało ono z mocy prawa w przypadku uzyskania przez </w:t>
      </w:r>
      <w:r w:rsidR="00143C6F" w:rsidRPr="00B91F1C">
        <w:rPr>
          <w:rFonts w:ascii="Times New Roman" w:hAnsi="Times New Roman" w:cs="Times New Roman"/>
          <w:sz w:val="24"/>
          <w:szCs w:val="24"/>
        </w:rPr>
        <w:t>cudzoziemca zezwolenia na pobyt czasowy u tego samego</w:t>
      </w:r>
      <w:r w:rsidR="005747D3" w:rsidRPr="00B91F1C">
        <w:rPr>
          <w:rFonts w:ascii="Times New Roman" w:hAnsi="Times New Roman" w:cs="Times New Roman"/>
          <w:sz w:val="24"/>
          <w:szCs w:val="24"/>
        </w:rPr>
        <w:t xml:space="preserve"> podmiotu powi</w:t>
      </w:r>
      <w:r w:rsidR="00B32D38" w:rsidRPr="00B91F1C">
        <w:rPr>
          <w:rFonts w:ascii="Times New Roman" w:hAnsi="Times New Roman" w:cs="Times New Roman"/>
          <w:sz w:val="24"/>
          <w:szCs w:val="24"/>
        </w:rPr>
        <w:t>erzającego wykonywanie pracy</w:t>
      </w:r>
      <w:r w:rsidR="00143C6F" w:rsidRPr="00B91F1C">
        <w:rPr>
          <w:rFonts w:ascii="Times New Roman" w:hAnsi="Times New Roman" w:cs="Times New Roman"/>
          <w:sz w:val="24"/>
          <w:szCs w:val="24"/>
        </w:rPr>
        <w:t xml:space="preserve"> i na tym samym stanowisku co w uprzednio posiadanym zezwoleniu na pracę.</w:t>
      </w:r>
      <w:r w:rsidR="0017658A" w:rsidRPr="00B91F1C">
        <w:rPr>
          <w:rFonts w:ascii="Times New Roman" w:hAnsi="Times New Roman" w:cs="Times New Roman"/>
          <w:sz w:val="24"/>
          <w:szCs w:val="24"/>
        </w:rPr>
        <w:t xml:space="preserve"> Obecnie zezwol</w:t>
      </w:r>
      <w:r w:rsidR="00285932">
        <w:rPr>
          <w:rFonts w:ascii="Times New Roman" w:hAnsi="Times New Roman" w:cs="Times New Roman"/>
          <w:sz w:val="24"/>
          <w:szCs w:val="24"/>
        </w:rPr>
        <w:t>enie na pracę będzie wygasało z </w:t>
      </w:r>
      <w:r w:rsidR="0017658A" w:rsidRPr="00B91F1C">
        <w:rPr>
          <w:rFonts w:ascii="Times New Roman" w:hAnsi="Times New Roman" w:cs="Times New Roman"/>
          <w:sz w:val="24"/>
          <w:szCs w:val="24"/>
        </w:rPr>
        <w:t>mocy prawa również w przypadku uzyskania przez cudzoziemca zezwolenia na pobyt stały lub zezwolenia na pobyt rezydenta dłogoterminowego U</w:t>
      </w:r>
      <w:r w:rsidR="00D570B9" w:rsidRPr="00B91F1C">
        <w:rPr>
          <w:rFonts w:ascii="Times New Roman" w:hAnsi="Times New Roman" w:cs="Times New Roman"/>
          <w:sz w:val="24"/>
          <w:szCs w:val="24"/>
        </w:rPr>
        <w:t xml:space="preserve">nii </w:t>
      </w:r>
      <w:r w:rsidR="0017658A" w:rsidRPr="00B91F1C">
        <w:rPr>
          <w:rFonts w:ascii="Times New Roman" w:hAnsi="Times New Roman" w:cs="Times New Roman"/>
          <w:sz w:val="24"/>
          <w:szCs w:val="24"/>
        </w:rPr>
        <w:t>E</w:t>
      </w:r>
      <w:r w:rsidR="00D570B9" w:rsidRPr="00B91F1C">
        <w:rPr>
          <w:rFonts w:ascii="Times New Roman" w:hAnsi="Times New Roman" w:cs="Times New Roman"/>
          <w:sz w:val="24"/>
          <w:szCs w:val="24"/>
        </w:rPr>
        <w:t>uropejskiej</w:t>
      </w:r>
      <w:r w:rsidR="0017658A" w:rsidRPr="00B91F1C">
        <w:rPr>
          <w:rFonts w:ascii="Times New Roman" w:hAnsi="Times New Roman" w:cs="Times New Roman"/>
          <w:sz w:val="24"/>
          <w:szCs w:val="24"/>
        </w:rPr>
        <w:t xml:space="preserve"> na terytorium R</w:t>
      </w:r>
      <w:r w:rsidR="00082E82" w:rsidRPr="00B91F1C">
        <w:rPr>
          <w:rFonts w:ascii="Times New Roman" w:hAnsi="Times New Roman" w:cs="Times New Roman"/>
          <w:sz w:val="24"/>
          <w:szCs w:val="24"/>
        </w:rPr>
        <w:t xml:space="preserve">zeczypospolitej </w:t>
      </w:r>
      <w:r w:rsidR="0017658A" w:rsidRPr="00B91F1C">
        <w:rPr>
          <w:rFonts w:ascii="Times New Roman" w:hAnsi="Times New Roman" w:cs="Times New Roman"/>
          <w:sz w:val="24"/>
          <w:szCs w:val="24"/>
        </w:rPr>
        <w:t>P</w:t>
      </w:r>
      <w:r w:rsidR="00082E82" w:rsidRPr="00B91F1C">
        <w:rPr>
          <w:rFonts w:ascii="Times New Roman" w:hAnsi="Times New Roman" w:cs="Times New Roman"/>
          <w:sz w:val="24"/>
          <w:szCs w:val="24"/>
        </w:rPr>
        <w:t>olskiej</w:t>
      </w:r>
      <w:r w:rsidR="0017658A" w:rsidRPr="00B91F1C">
        <w:rPr>
          <w:rFonts w:ascii="Times New Roman" w:hAnsi="Times New Roman" w:cs="Times New Roman"/>
          <w:sz w:val="24"/>
          <w:szCs w:val="24"/>
        </w:rPr>
        <w:t>. Cudzoziem</w:t>
      </w:r>
      <w:r w:rsidR="00CB3834" w:rsidRPr="00B91F1C">
        <w:rPr>
          <w:rFonts w:ascii="Times New Roman" w:hAnsi="Times New Roman" w:cs="Times New Roman"/>
          <w:sz w:val="24"/>
          <w:szCs w:val="24"/>
        </w:rPr>
        <w:t>i</w:t>
      </w:r>
      <w:r w:rsidR="0017658A" w:rsidRPr="00B91F1C">
        <w:rPr>
          <w:rFonts w:ascii="Times New Roman" w:hAnsi="Times New Roman" w:cs="Times New Roman"/>
          <w:sz w:val="24"/>
          <w:szCs w:val="24"/>
        </w:rPr>
        <w:t>ec posiadający jedno</w:t>
      </w:r>
      <w:r w:rsidR="005019E7" w:rsidRPr="00B91F1C">
        <w:rPr>
          <w:rFonts w:ascii="Times New Roman" w:hAnsi="Times New Roman" w:cs="Times New Roman"/>
          <w:sz w:val="24"/>
          <w:szCs w:val="24"/>
        </w:rPr>
        <w:t xml:space="preserve"> z</w:t>
      </w:r>
      <w:r w:rsidR="0017658A" w:rsidRPr="00B91F1C">
        <w:rPr>
          <w:rFonts w:ascii="Times New Roman" w:hAnsi="Times New Roman" w:cs="Times New Roman"/>
          <w:sz w:val="24"/>
          <w:szCs w:val="24"/>
        </w:rPr>
        <w:t xml:space="preserve"> wymienionych zezwoleń pobytowych jest uprawniony do wykonywania pracy w Polsce bez </w:t>
      </w:r>
      <w:r w:rsidR="00EA52A4" w:rsidRPr="00B91F1C">
        <w:rPr>
          <w:rFonts w:ascii="Times New Roman" w:hAnsi="Times New Roman" w:cs="Times New Roman"/>
          <w:sz w:val="24"/>
          <w:szCs w:val="24"/>
        </w:rPr>
        <w:t xml:space="preserve">obowiązku </w:t>
      </w:r>
      <w:r w:rsidR="0017658A" w:rsidRPr="00B91F1C">
        <w:rPr>
          <w:rFonts w:ascii="Times New Roman" w:hAnsi="Times New Roman" w:cs="Times New Roman"/>
          <w:sz w:val="24"/>
          <w:szCs w:val="24"/>
        </w:rPr>
        <w:t>posiadania zezwolenia na pracę. Zasadne jest więc w takich przypadkach eliminowanie z obrotu prawnego zezwoleń na pracę.</w:t>
      </w:r>
    </w:p>
    <w:p w:rsidR="00B14ED6" w:rsidRPr="00B91F1C" w:rsidRDefault="00B14ED6"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W art. 1 pkt </w:t>
      </w:r>
      <w:r w:rsidR="00C11A99" w:rsidRPr="00B91F1C">
        <w:rPr>
          <w:rFonts w:ascii="Times New Roman" w:hAnsi="Times New Roman" w:cs="Times New Roman"/>
          <w:sz w:val="24"/>
          <w:szCs w:val="24"/>
        </w:rPr>
        <w:t>2</w:t>
      </w:r>
      <w:r w:rsidR="005754A6" w:rsidRPr="00B91F1C">
        <w:rPr>
          <w:rFonts w:ascii="Times New Roman" w:hAnsi="Times New Roman" w:cs="Times New Roman"/>
          <w:sz w:val="24"/>
          <w:szCs w:val="24"/>
        </w:rPr>
        <w:t>1</w:t>
      </w:r>
      <w:r w:rsidR="00B423A9" w:rsidRPr="00B91F1C">
        <w:rPr>
          <w:rFonts w:ascii="Times New Roman" w:hAnsi="Times New Roman" w:cs="Times New Roman"/>
          <w:sz w:val="24"/>
          <w:szCs w:val="24"/>
        </w:rPr>
        <w:t xml:space="preserve"> projektu</w:t>
      </w:r>
      <w:r w:rsidRPr="00B91F1C">
        <w:rPr>
          <w:rFonts w:ascii="Times New Roman" w:hAnsi="Times New Roman" w:cs="Times New Roman"/>
          <w:sz w:val="24"/>
          <w:szCs w:val="24"/>
        </w:rPr>
        <w:t xml:space="preserve"> rozszerzono natomiast obowiązek zawarcia z cudzoziemcem umowy w formie pisemnej oraz przedstawienia cudzoziemcowi przed podpisaniem umowy jej tłumaczenia na język zrozumiały dla cudzoziemca</w:t>
      </w:r>
      <w:r w:rsidR="00285932">
        <w:rPr>
          <w:rFonts w:ascii="Times New Roman" w:hAnsi="Times New Roman" w:cs="Times New Roman"/>
          <w:sz w:val="24"/>
          <w:szCs w:val="24"/>
        </w:rPr>
        <w:t>, związany dotychczas z </w:t>
      </w:r>
      <w:r w:rsidRPr="00B91F1C">
        <w:rPr>
          <w:rFonts w:ascii="Times New Roman" w:hAnsi="Times New Roman" w:cs="Times New Roman"/>
          <w:sz w:val="24"/>
          <w:szCs w:val="24"/>
        </w:rPr>
        <w:t>zezwoleniem na pracę, na przypadki powierzenia pracy cudzoziemcowi zwolnionemu z obowiązku posiadania zezwolenia na pracę. Zmiana taka, postulowana od wielu lat przez PIP, ma na celu ochronę cudzoziemca, jak również większ</w:t>
      </w:r>
      <w:r w:rsidR="00164E89" w:rsidRPr="00B91F1C">
        <w:rPr>
          <w:rFonts w:ascii="Times New Roman" w:hAnsi="Times New Roman" w:cs="Times New Roman"/>
          <w:sz w:val="24"/>
          <w:szCs w:val="24"/>
        </w:rPr>
        <w:t>ą</w:t>
      </w:r>
      <w:r w:rsidRPr="00B91F1C">
        <w:rPr>
          <w:rFonts w:ascii="Times New Roman" w:hAnsi="Times New Roman" w:cs="Times New Roman"/>
          <w:sz w:val="24"/>
          <w:szCs w:val="24"/>
        </w:rPr>
        <w:t xml:space="preserve"> efektywność kontroli legalności zatrudnienia cudzoziemców.</w:t>
      </w:r>
    </w:p>
    <w:p w:rsidR="00164E89" w:rsidRPr="00B91F1C" w:rsidRDefault="00FE79EB"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Inne z</w:t>
      </w:r>
      <w:r w:rsidR="002379A1" w:rsidRPr="00B91F1C">
        <w:rPr>
          <w:rFonts w:ascii="Times New Roman" w:hAnsi="Times New Roman" w:cs="Times New Roman"/>
          <w:sz w:val="24"/>
          <w:szCs w:val="24"/>
        </w:rPr>
        <w:t xml:space="preserve">miany </w:t>
      </w:r>
      <w:r w:rsidRPr="00B91F1C">
        <w:rPr>
          <w:rFonts w:ascii="Times New Roman" w:hAnsi="Times New Roman" w:cs="Times New Roman"/>
          <w:sz w:val="24"/>
          <w:szCs w:val="24"/>
        </w:rPr>
        <w:t>przepisów mają na celu głównie dostosowanie przepisów ustawy do innych przepisów obowiązujących lub zmienianych, tak by możliwe było ich właściwe stosowanie.</w:t>
      </w:r>
    </w:p>
    <w:p w:rsidR="00164E89" w:rsidRPr="00B91F1C" w:rsidRDefault="006E0581"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W </w:t>
      </w:r>
      <w:r w:rsidR="00C92C16" w:rsidRPr="00B91F1C">
        <w:rPr>
          <w:rFonts w:ascii="Times New Roman" w:hAnsi="Times New Roman" w:cs="Times New Roman"/>
          <w:sz w:val="24"/>
          <w:szCs w:val="24"/>
        </w:rPr>
        <w:t xml:space="preserve">art. 1 </w:t>
      </w:r>
      <w:r w:rsidRPr="00B91F1C">
        <w:rPr>
          <w:rFonts w:ascii="Times New Roman" w:hAnsi="Times New Roman" w:cs="Times New Roman"/>
          <w:sz w:val="24"/>
          <w:szCs w:val="24"/>
        </w:rPr>
        <w:t xml:space="preserve">pkt </w:t>
      </w:r>
      <w:r w:rsidR="004D5435" w:rsidRPr="00B91F1C">
        <w:rPr>
          <w:rFonts w:ascii="Times New Roman" w:hAnsi="Times New Roman" w:cs="Times New Roman"/>
          <w:sz w:val="24"/>
          <w:szCs w:val="24"/>
        </w:rPr>
        <w:t>7</w:t>
      </w:r>
      <w:r w:rsidR="00077849" w:rsidRPr="00B91F1C">
        <w:rPr>
          <w:rFonts w:ascii="Times New Roman" w:hAnsi="Times New Roman" w:cs="Times New Roman"/>
          <w:sz w:val="24"/>
          <w:szCs w:val="24"/>
        </w:rPr>
        <w:t xml:space="preserve"> projektu</w:t>
      </w:r>
      <w:r w:rsidRPr="00B91F1C">
        <w:rPr>
          <w:rFonts w:ascii="Times New Roman" w:hAnsi="Times New Roman" w:cs="Times New Roman"/>
          <w:sz w:val="24"/>
          <w:szCs w:val="24"/>
        </w:rPr>
        <w:t xml:space="preserve"> przewidziano uporządkowanie przepisów, według których legalnie wykonywać pracę mogą osoby ubiegające się o udzielenie ochrony międzynarodowej, którym po upływie 6 miesięcy Szef Urzędu do Spraw Cudzoziemców wydał zaświadczenie</w:t>
      </w:r>
      <w:r w:rsidR="00ED1F8C" w:rsidRPr="00B91F1C">
        <w:rPr>
          <w:rFonts w:ascii="Times New Roman" w:hAnsi="Times New Roman" w:cs="Times New Roman"/>
          <w:sz w:val="24"/>
          <w:szCs w:val="24"/>
        </w:rPr>
        <w:t xml:space="preserve">, które wraz z tymczasowym zaświadczeniem tożsamości cudzoziemca </w:t>
      </w:r>
      <w:r w:rsidRPr="00B91F1C">
        <w:rPr>
          <w:rFonts w:ascii="Times New Roman" w:hAnsi="Times New Roman" w:cs="Times New Roman"/>
          <w:sz w:val="24"/>
          <w:szCs w:val="24"/>
        </w:rPr>
        <w:t>uprawni</w:t>
      </w:r>
      <w:r w:rsidR="00ED1F8C" w:rsidRPr="00B91F1C">
        <w:rPr>
          <w:rFonts w:ascii="Times New Roman" w:hAnsi="Times New Roman" w:cs="Times New Roman"/>
          <w:sz w:val="24"/>
          <w:szCs w:val="24"/>
        </w:rPr>
        <w:t>a</w:t>
      </w:r>
      <w:r w:rsidRPr="00B91F1C">
        <w:rPr>
          <w:rFonts w:ascii="Times New Roman" w:hAnsi="Times New Roman" w:cs="Times New Roman"/>
          <w:sz w:val="24"/>
          <w:szCs w:val="24"/>
        </w:rPr>
        <w:t xml:space="preserve"> do wykonywania pracy</w:t>
      </w:r>
      <w:r w:rsidR="00ED1F8C" w:rsidRPr="00B91F1C">
        <w:rPr>
          <w:rFonts w:ascii="Times New Roman" w:hAnsi="Times New Roman" w:cs="Times New Roman"/>
          <w:sz w:val="24"/>
          <w:szCs w:val="24"/>
        </w:rPr>
        <w:t xml:space="preserve">. Dotychczas osoby te były </w:t>
      </w:r>
      <w:r w:rsidRPr="00B91F1C">
        <w:rPr>
          <w:rFonts w:ascii="Times New Roman" w:hAnsi="Times New Roman" w:cs="Times New Roman"/>
          <w:sz w:val="24"/>
          <w:szCs w:val="24"/>
        </w:rPr>
        <w:t>wymienion</w:t>
      </w:r>
      <w:r w:rsidR="00ED1F8C" w:rsidRPr="00B91F1C">
        <w:rPr>
          <w:rFonts w:ascii="Times New Roman" w:hAnsi="Times New Roman" w:cs="Times New Roman"/>
          <w:sz w:val="24"/>
          <w:szCs w:val="24"/>
        </w:rPr>
        <w:t>e</w:t>
      </w:r>
      <w:r w:rsidRPr="00B91F1C">
        <w:rPr>
          <w:rFonts w:ascii="Times New Roman" w:hAnsi="Times New Roman" w:cs="Times New Roman"/>
          <w:sz w:val="24"/>
          <w:szCs w:val="24"/>
        </w:rPr>
        <w:t xml:space="preserve"> wśród osób </w:t>
      </w:r>
      <w:r w:rsidR="00ED1F8C" w:rsidRPr="00B91F1C">
        <w:rPr>
          <w:rFonts w:ascii="Times New Roman" w:hAnsi="Times New Roman" w:cs="Times New Roman"/>
          <w:sz w:val="24"/>
          <w:szCs w:val="24"/>
        </w:rPr>
        <w:t>zwolnionych z obowiązku posiadania zezwolenia na pracę</w:t>
      </w:r>
      <w:r w:rsidR="00DE2359" w:rsidRPr="00B91F1C">
        <w:rPr>
          <w:rFonts w:ascii="Times New Roman" w:hAnsi="Times New Roman" w:cs="Times New Roman"/>
          <w:sz w:val="24"/>
          <w:szCs w:val="24"/>
        </w:rPr>
        <w:t xml:space="preserve"> (art. 87 ust. 2 ustawy o promocji zatrudnienia i instytucjach rynku pracy)</w:t>
      </w:r>
      <w:r w:rsidR="00ED1F8C" w:rsidRPr="00B91F1C">
        <w:rPr>
          <w:rFonts w:ascii="Times New Roman" w:hAnsi="Times New Roman" w:cs="Times New Roman"/>
          <w:sz w:val="24"/>
          <w:szCs w:val="24"/>
        </w:rPr>
        <w:t xml:space="preserve">, ale </w:t>
      </w:r>
      <w:r w:rsidR="00C552BB" w:rsidRPr="00B91F1C">
        <w:rPr>
          <w:rFonts w:ascii="Times New Roman" w:hAnsi="Times New Roman" w:cs="Times New Roman"/>
          <w:sz w:val="24"/>
          <w:szCs w:val="24"/>
        </w:rPr>
        <w:t>nie były</w:t>
      </w:r>
      <w:r w:rsidR="00ED1F8C" w:rsidRPr="00B91F1C">
        <w:rPr>
          <w:rFonts w:ascii="Times New Roman" w:hAnsi="Times New Roman" w:cs="Times New Roman"/>
          <w:sz w:val="24"/>
          <w:szCs w:val="24"/>
        </w:rPr>
        <w:t xml:space="preserve"> </w:t>
      </w:r>
      <w:r w:rsidR="00C552BB" w:rsidRPr="00B91F1C">
        <w:rPr>
          <w:rFonts w:ascii="Times New Roman" w:hAnsi="Times New Roman" w:cs="Times New Roman"/>
          <w:sz w:val="24"/>
          <w:szCs w:val="24"/>
        </w:rPr>
        <w:t>uprawnione do wykonywania pracy w rozumieniu art. 87 ust. 1</w:t>
      </w:r>
      <w:r w:rsidR="00DE2359" w:rsidRPr="00B91F1C">
        <w:rPr>
          <w:rFonts w:ascii="Times New Roman" w:hAnsi="Times New Roman" w:cs="Times New Roman"/>
          <w:sz w:val="24"/>
          <w:szCs w:val="24"/>
        </w:rPr>
        <w:t xml:space="preserve"> ustawy. Należy więc </w:t>
      </w:r>
      <w:r w:rsidR="00285932">
        <w:rPr>
          <w:rFonts w:ascii="Times New Roman" w:hAnsi="Times New Roman" w:cs="Times New Roman"/>
          <w:sz w:val="24"/>
          <w:szCs w:val="24"/>
        </w:rPr>
        <w:t>w </w:t>
      </w:r>
      <w:r w:rsidR="00EA6BEC" w:rsidRPr="00B91F1C">
        <w:rPr>
          <w:rFonts w:ascii="Times New Roman" w:hAnsi="Times New Roman" w:cs="Times New Roman"/>
          <w:sz w:val="24"/>
          <w:szCs w:val="24"/>
        </w:rPr>
        <w:t>celu wyeliminow</w:t>
      </w:r>
      <w:r w:rsidR="004C23F1" w:rsidRPr="00B91F1C">
        <w:rPr>
          <w:rFonts w:ascii="Times New Roman" w:hAnsi="Times New Roman" w:cs="Times New Roman"/>
          <w:sz w:val="24"/>
          <w:szCs w:val="24"/>
        </w:rPr>
        <w:t>a</w:t>
      </w:r>
      <w:r w:rsidR="00EA6BEC" w:rsidRPr="00B91F1C">
        <w:rPr>
          <w:rFonts w:ascii="Times New Roman" w:hAnsi="Times New Roman" w:cs="Times New Roman"/>
          <w:sz w:val="24"/>
          <w:szCs w:val="24"/>
        </w:rPr>
        <w:t xml:space="preserve">nia tej luki dokonać odpowiednich zmian w </w:t>
      </w:r>
      <w:r w:rsidR="00DE2359" w:rsidRPr="00B91F1C">
        <w:rPr>
          <w:rFonts w:ascii="Times New Roman" w:hAnsi="Times New Roman" w:cs="Times New Roman"/>
          <w:sz w:val="24"/>
          <w:szCs w:val="24"/>
        </w:rPr>
        <w:t xml:space="preserve">ust. </w:t>
      </w:r>
      <w:r w:rsidR="00EA6BEC" w:rsidRPr="00B91F1C">
        <w:rPr>
          <w:rFonts w:ascii="Times New Roman" w:hAnsi="Times New Roman" w:cs="Times New Roman"/>
          <w:sz w:val="24"/>
          <w:szCs w:val="24"/>
        </w:rPr>
        <w:t xml:space="preserve">1 i </w:t>
      </w:r>
      <w:r w:rsidR="00DE2359" w:rsidRPr="00B91F1C">
        <w:rPr>
          <w:rFonts w:ascii="Times New Roman" w:hAnsi="Times New Roman" w:cs="Times New Roman"/>
          <w:sz w:val="24"/>
          <w:szCs w:val="24"/>
        </w:rPr>
        <w:t>2.</w:t>
      </w:r>
    </w:p>
    <w:p w:rsidR="00FE79EB" w:rsidRPr="00B91F1C" w:rsidRDefault="00C92C16"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lastRenderedPageBreak/>
        <w:t xml:space="preserve">W </w:t>
      </w:r>
      <w:r w:rsidR="00DE2359" w:rsidRPr="00B91F1C">
        <w:rPr>
          <w:rFonts w:ascii="Times New Roman" w:hAnsi="Times New Roman" w:cs="Times New Roman"/>
          <w:sz w:val="24"/>
          <w:szCs w:val="24"/>
        </w:rPr>
        <w:t xml:space="preserve">tym samym punkcie </w:t>
      </w:r>
      <w:r w:rsidRPr="00B91F1C">
        <w:rPr>
          <w:rFonts w:ascii="Times New Roman" w:hAnsi="Times New Roman" w:cs="Times New Roman"/>
          <w:sz w:val="24"/>
          <w:szCs w:val="24"/>
        </w:rPr>
        <w:t>przewidziano doprecyzowanie</w:t>
      </w:r>
      <w:r w:rsidR="00EA1DBE" w:rsidRPr="00B91F1C">
        <w:rPr>
          <w:rFonts w:ascii="Times New Roman" w:hAnsi="Times New Roman" w:cs="Times New Roman"/>
          <w:sz w:val="24"/>
          <w:szCs w:val="24"/>
        </w:rPr>
        <w:t xml:space="preserve"> przepis</w:t>
      </w:r>
      <w:r w:rsidRPr="00B91F1C">
        <w:rPr>
          <w:rFonts w:ascii="Times New Roman" w:hAnsi="Times New Roman" w:cs="Times New Roman"/>
          <w:sz w:val="24"/>
          <w:szCs w:val="24"/>
        </w:rPr>
        <w:t>u przewidującego</w:t>
      </w:r>
      <w:r w:rsidR="00EA1DBE" w:rsidRPr="00B91F1C">
        <w:rPr>
          <w:rFonts w:ascii="Times New Roman" w:hAnsi="Times New Roman" w:cs="Times New Roman"/>
          <w:sz w:val="24"/>
          <w:szCs w:val="24"/>
        </w:rPr>
        <w:t xml:space="preserve"> pełny dostęp do rynku pracy dla członków rodziny obywateli U</w:t>
      </w:r>
      <w:r w:rsidR="00A01FBA" w:rsidRPr="00B91F1C">
        <w:rPr>
          <w:rFonts w:ascii="Times New Roman" w:hAnsi="Times New Roman" w:cs="Times New Roman"/>
          <w:sz w:val="24"/>
          <w:szCs w:val="24"/>
        </w:rPr>
        <w:t xml:space="preserve">nii </w:t>
      </w:r>
      <w:r w:rsidR="00EA1DBE" w:rsidRPr="00B91F1C">
        <w:rPr>
          <w:rFonts w:ascii="Times New Roman" w:hAnsi="Times New Roman" w:cs="Times New Roman"/>
          <w:sz w:val="24"/>
          <w:szCs w:val="24"/>
        </w:rPr>
        <w:t>E</w:t>
      </w:r>
      <w:r w:rsidR="00A01FBA" w:rsidRPr="00B91F1C">
        <w:rPr>
          <w:rFonts w:ascii="Times New Roman" w:hAnsi="Times New Roman" w:cs="Times New Roman"/>
          <w:sz w:val="24"/>
          <w:szCs w:val="24"/>
        </w:rPr>
        <w:t>uropejskiej</w:t>
      </w:r>
      <w:r w:rsidR="00EA1DBE" w:rsidRPr="00B91F1C">
        <w:rPr>
          <w:rFonts w:ascii="Times New Roman" w:hAnsi="Times New Roman" w:cs="Times New Roman"/>
          <w:sz w:val="24"/>
          <w:szCs w:val="24"/>
        </w:rPr>
        <w:t xml:space="preserve"> i innych państw objętych prawem U</w:t>
      </w:r>
      <w:r w:rsidR="00A01FBA" w:rsidRPr="00B91F1C">
        <w:rPr>
          <w:rFonts w:ascii="Times New Roman" w:hAnsi="Times New Roman" w:cs="Times New Roman"/>
          <w:sz w:val="24"/>
          <w:szCs w:val="24"/>
        </w:rPr>
        <w:t xml:space="preserve">nii </w:t>
      </w:r>
      <w:r w:rsidR="00EA1DBE" w:rsidRPr="00B91F1C">
        <w:rPr>
          <w:rFonts w:ascii="Times New Roman" w:hAnsi="Times New Roman" w:cs="Times New Roman"/>
          <w:sz w:val="24"/>
          <w:szCs w:val="24"/>
        </w:rPr>
        <w:t>E</w:t>
      </w:r>
      <w:r w:rsidR="00A01FBA" w:rsidRPr="00B91F1C">
        <w:rPr>
          <w:rFonts w:ascii="Times New Roman" w:hAnsi="Times New Roman" w:cs="Times New Roman"/>
          <w:sz w:val="24"/>
          <w:szCs w:val="24"/>
        </w:rPr>
        <w:t>uropejskiej</w:t>
      </w:r>
      <w:r w:rsidR="00EA1DBE" w:rsidRPr="00B91F1C">
        <w:rPr>
          <w:rFonts w:ascii="Times New Roman" w:hAnsi="Times New Roman" w:cs="Times New Roman"/>
          <w:sz w:val="24"/>
          <w:szCs w:val="24"/>
        </w:rPr>
        <w:t xml:space="preserve"> o swob</w:t>
      </w:r>
      <w:r w:rsidR="00285932">
        <w:rPr>
          <w:rFonts w:ascii="Times New Roman" w:hAnsi="Times New Roman" w:cs="Times New Roman"/>
          <w:sz w:val="24"/>
          <w:szCs w:val="24"/>
        </w:rPr>
        <w:t>odnym przepływie pracowników. W </w:t>
      </w:r>
      <w:r w:rsidR="00EA1DBE" w:rsidRPr="00B91F1C">
        <w:rPr>
          <w:rFonts w:ascii="Times New Roman" w:hAnsi="Times New Roman" w:cs="Times New Roman"/>
          <w:sz w:val="24"/>
          <w:szCs w:val="24"/>
        </w:rPr>
        <w:t>dotychczasowym stanie prawnym</w:t>
      </w:r>
      <w:r w:rsidR="005676DC" w:rsidRPr="00B91F1C">
        <w:rPr>
          <w:rFonts w:ascii="Times New Roman" w:hAnsi="Times New Roman" w:cs="Times New Roman"/>
          <w:sz w:val="24"/>
          <w:szCs w:val="24"/>
        </w:rPr>
        <w:t xml:space="preserve"> wystarczał status członka rodziny</w:t>
      </w:r>
      <w:r w:rsidR="00662385" w:rsidRPr="00B91F1C">
        <w:rPr>
          <w:rFonts w:ascii="Times New Roman" w:hAnsi="Times New Roman" w:cs="Times New Roman"/>
          <w:sz w:val="24"/>
          <w:szCs w:val="24"/>
        </w:rPr>
        <w:t>. R</w:t>
      </w:r>
      <w:r w:rsidR="005611A4" w:rsidRPr="00B91F1C">
        <w:rPr>
          <w:rFonts w:ascii="Times New Roman" w:hAnsi="Times New Roman" w:cs="Times New Roman"/>
          <w:sz w:val="24"/>
          <w:szCs w:val="24"/>
        </w:rPr>
        <w:t xml:space="preserve">ozwiązanie to </w:t>
      </w:r>
      <w:r w:rsidR="00CE3823" w:rsidRPr="00B91F1C">
        <w:rPr>
          <w:rFonts w:ascii="Times New Roman" w:hAnsi="Times New Roman" w:cs="Times New Roman"/>
          <w:sz w:val="24"/>
          <w:szCs w:val="24"/>
        </w:rPr>
        <w:t xml:space="preserve">nie było </w:t>
      </w:r>
      <w:r w:rsidR="00EA1DBE" w:rsidRPr="00B91F1C">
        <w:rPr>
          <w:rFonts w:ascii="Times New Roman" w:hAnsi="Times New Roman" w:cs="Times New Roman"/>
          <w:sz w:val="24"/>
          <w:szCs w:val="24"/>
        </w:rPr>
        <w:t>zharmonizowan</w:t>
      </w:r>
      <w:r w:rsidR="00CE3823" w:rsidRPr="00B91F1C">
        <w:rPr>
          <w:rFonts w:ascii="Times New Roman" w:hAnsi="Times New Roman" w:cs="Times New Roman"/>
          <w:sz w:val="24"/>
          <w:szCs w:val="24"/>
        </w:rPr>
        <w:t>e</w:t>
      </w:r>
      <w:r w:rsidR="00EA1DBE" w:rsidRPr="00B91F1C">
        <w:rPr>
          <w:rFonts w:ascii="Times New Roman" w:hAnsi="Times New Roman" w:cs="Times New Roman"/>
          <w:sz w:val="24"/>
          <w:szCs w:val="24"/>
        </w:rPr>
        <w:t xml:space="preserve"> z przepisami ustawy z dnia 14 lipca 2006 r. o wjeździe na terytorium Rzeczypospolitej Polskiej, pobycie oraz wyjeździe z tego terytorium obywateli państw członkowskich Unii Europejskiej i członków ich rodzin</w:t>
      </w:r>
      <w:r w:rsidR="00662385" w:rsidRPr="00B91F1C">
        <w:rPr>
          <w:rFonts w:ascii="Times New Roman" w:hAnsi="Times New Roman" w:cs="Times New Roman"/>
          <w:sz w:val="24"/>
          <w:szCs w:val="24"/>
        </w:rPr>
        <w:t>.</w:t>
      </w:r>
      <w:r w:rsidR="005611A4" w:rsidRPr="00B91F1C">
        <w:rPr>
          <w:rFonts w:ascii="Times New Roman" w:hAnsi="Times New Roman" w:cs="Times New Roman"/>
          <w:sz w:val="24"/>
          <w:szCs w:val="24"/>
        </w:rPr>
        <w:t xml:space="preserve"> </w:t>
      </w:r>
      <w:r w:rsidR="00285932">
        <w:rPr>
          <w:rFonts w:ascii="Times New Roman" w:hAnsi="Times New Roman" w:cs="Times New Roman"/>
          <w:sz w:val="24"/>
          <w:szCs w:val="24"/>
        </w:rPr>
        <w:t>Według art. </w:t>
      </w:r>
      <w:r w:rsidR="00662385" w:rsidRPr="00B91F1C">
        <w:rPr>
          <w:rFonts w:ascii="Times New Roman" w:hAnsi="Times New Roman" w:cs="Times New Roman"/>
          <w:sz w:val="24"/>
          <w:szCs w:val="24"/>
        </w:rPr>
        <w:t>18 wspomnianej ustawy</w:t>
      </w:r>
      <w:r w:rsidRPr="00B91F1C">
        <w:rPr>
          <w:rFonts w:ascii="Times New Roman" w:hAnsi="Times New Roman" w:cs="Times New Roman"/>
          <w:sz w:val="24"/>
          <w:szCs w:val="24"/>
        </w:rPr>
        <w:t>,</w:t>
      </w:r>
      <w:r w:rsidR="00662385" w:rsidRPr="00B91F1C">
        <w:rPr>
          <w:rFonts w:ascii="Times New Roman" w:hAnsi="Times New Roman" w:cs="Times New Roman"/>
          <w:sz w:val="24"/>
          <w:szCs w:val="24"/>
        </w:rPr>
        <w:t xml:space="preserve"> </w:t>
      </w:r>
      <w:r w:rsidRPr="00B91F1C">
        <w:rPr>
          <w:rFonts w:ascii="Times New Roman" w:hAnsi="Times New Roman" w:cs="Times New Roman"/>
          <w:sz w:val="24"/>
          <w:szCs w:val="24"/>
        </w:rPr>
        <w:t>zgodnie z dyrektywą 2004/38/WE Parlamentu Europejskiego i Rady z dnia 29 kwietnia 2004 r. w</w:t>
      </w:r>
      <w:r w:rsidR="00285932">
        <w:rPr>
          <w:rFonts w:ascii="Times New Roman" w:hAnsi="Times New Roman" w:cs="Times New Roman"/>
          <w:sz w:val="24"/>
          <w:szCs w:val="24"/>
        </w:rPr>
        <w:t xml:space="preserve"> sprawie prawa obywateli Unii i </w:t>
      </w:r>
      <w:r w:rsidRPr="00B91F1C">
        <w:rPr>
          <w:rFonts w:ascii="Times New Roman" w:hAnsi="Times New Roman" w:cs="Times New Roman"/>
          <w:sz w:val="24"/>
          <w:szCs w:val="24"/>
        </w:rPr>
        <w:t xml:space="preserve">członków ich rodzin do swobodnego przemieszczania się i pobytu na terytorium Państw Członkowskich, </w:t>
      </w:r>
      <w:r w:rsidR="00662385" w:rsidRPr="00B91F1C">
        <w:rPr>
          <w:rFonts w:ascii="Times New Roman" w:hAnsi="Times New Roman" w:cs="Times New Roman"/>
          <w:sz w:val="24"/>
          <w:szCs w:val="24"/>
        </w:rPr>
        <w:t>prawo pobytu przysługujące obywatelowi U</w:t>
      </w:r>
      <w:r w:rsidR="00805847" w:rsidRPr="00B91F1C">
        <w:rPr>
          <w:rFonts w:ascii="Times New Roman" w:hAnsi="Times New Roman" w:cs="Times New Roman"/>
          <w:sz w:val="24"/>
          <w:szCs w:val="24"/>
        </w:rPr>
        <w:t xml:space="preserve">nii </w:t>
      </w:r>
      <w:r w:rsidR="00662385" w:rsidRPr="00B91F1C">
        <w:rPr>
          <w:rFonts w:ascii="Times New Roman" w:hAnsi="Times New Roman" w:cs="Times New Roman"/>
          <w:sz w:val="24"/>
          <w:szCs w:val="24"/>
        </w:rPr>
        <w:t>E</w:t>
      </w:r>
      <w:r w:rsidR="00805847" w:rsidRPr="00B91F1C">
        <w:rPr>
          <w:rFonts w:ascii="Times New Roman" w:hAnsi="Times New Roman" w:cs="Times New Roman"/>
          <w:sz w:val="24"/>
          <w:szCs w:val="24"/>
        </w:rPr>
        <w:t>uropejskiej</w:t>
      </w:r>
      <w:r w:rsidR="00662385" w:rsidRPr="00B91F1C">
        <w:rPr>
          <w:rFonts w:ascii="Times New Roman" w:hAnsi="Times New Roman" w:cs="Times New Roman"/>
          <w:sz w:val="24"/>
          <w:szCs w:val="24"/>
        </w:rPr>
        <w:t xml:space="preserve"> rozciąga się na członka rodziny dołączającego do niego lub przebywającego z nim na terytorium Rzeczypospolitej Polskiej (przy czym w przypadku obywateli U</w:t>
      </w:r>
      <w:r w:rsidR="00453953" w:rsidRPr="00B91F1C">
        <w:rPr>
          <w:rFonts w:ascii="Times New Roman" w:hAnsi="Times New Roman" w:cs="Times New Roman"/>
          <w:sz w:val="24"/>
          <w:szCs w:val="24"/>
        </w:rPr>
        <w:t xml:space="preserve">nii </w:t>
      </w:r>
      <w:r w:rsidR="00662385" w:rsidRPr="00B91F1C">
        <w:rPr>
          <w:rFonts w:ascii="Times New Roman" w:hAnsi="Times New Roman" w:cs="Times New Roman"/>
          <w:sz w:val="24"/>
          <w:szCs w:val="24"/>
        </w:rPr>
        <w:t>E</w:t>
      </w:r>
      <w:r w:rsidR="00453953" w:rsidRPr="00B91F1C">
        <w:rPr>
          <w:rFonts w:ascii="Times New Roman" w:hAnsi="Times New Roman" w:cs="Times New Roman"/>
          <w:sz w:val="24"/>
          <w:szCs w:val="24"/>
        </w:rPr>
        <w:t>uropejskiej</w:t>
      </w:r>
      <w:r w:rsidR="00662385" w:rsidRPr="00B91F1C">
        <w:rPr>
          <w:rFonts w:ascii="Times New Roman" w:hAnsi="Times New Roman" w:cs="Times New Roman"/>
          <w:sz w:val="24"/>
          <w:szCs w:val="24"/>
        </w:rPr>
        <w:t xml:space="preserve"> będących studentami</w:t>
      </w:r>
      <w:r w:rsidR="00F40A67" w:rsidRPr="00B91F1C">
        <w:rPr>
          <w:rFonts w:ascii="Times New Roman" w:hAnsi="Times New Roman" w:cs="Times New Roman"/>
          <w:sz w:val="24"/>
          <w:szCs w:val="24"/>
        </w:rPr>
        <w:t xml:space="preserve"> </w:t>
      </w:r>
      <w:r w:rsidR="00CB3834" w:rsidRPr="00B91F1C">
        <w:rPr>
          <w:rFonts w:ascii="Times New Roman" w:hAnsi="Times New Roman" w:cs="Times New Roman"/>
          <w:sz w:val="24"/>
          <w:szCs w:val="24"/>
        </w:rPr>
        <w:t>–</w:t>
      </w:r>
      <w:r w:rsidR="00662385" w:rsidRPr="00B91F1C">
        <w:rPr>
          <w:rFonts w:ascii="Times New Roman" w:hAnsi="Times New Roman" w:cs="Times New Roman"/>
          <w:sz w:val="24"/>
          <w:szCs w:val="24"/>
        </w:rPr>
        <w:t xml:space="preserve"> tylko na małżonka i dziecko pozostające na utrzymaniu cudzoziemca)</w:t>
      </w:r>
      <w:r w:rsidRPr="00B91F1C">
        <w:rPr>
          <w:rFonts w:ascii="Times New Roman" w:hAnsi="Times New Roman" w:cs="Times New Roman"/>
          <w:sz w:val="24"/>
          <w:szCs w:val="24"/>
        </w:rPr>
        <w:t>.</w:t>
      </w:r>
      <w:r w:rsidR="001610AD" w:rsidRPr="00B91F1C">
        <w:rPr>
          <w:rFonts w:ascii="Times New Roman" w:hAnsi="Times New Roman" w:cs="Times New Roman"/>
          <w:sz w:val="24"/>
          <w:szCs w:val="24"/>
        </w:rPr>
        <w:t xml:space="preserve"> Na </w:t>
      </w:r>
      <w:r w:rsidR="00662385" w:rsidRPr="00B91F1C">
        <w:rPr>
          <w:rFonts w:ascii="Times New Roman" w:hAnsi="Times New Roman" w:cs="Times New Roman"/>
          <w:sz w:val="24"/>
          <w:szCs w:val="24"/>
        </w:rPr>
        <w:t>tej podstawie wojewodowie odmawiali wydawania kart pobytu członkom rodziny obywateli U</w:t>
      </w:r>
      <w:r w:rsidR="00D73E11">
        <w:rPr>
          <w:rFonts w:ascii="Times New Roman" w:hAnsi="Times New Roman" w:cs="Times New Roman"/>
          <w:sz w:val="24"/>
          <w:szCs w:val="24"/>
        </w:rPr>
        <w:t xml:space="preserve">nii </w:t>
      </w:r>
      <w:r w:rsidR="00662385" w:rsidRPr="00B91F1C">
        <w:rPr>
          <w:rFonts w:ascii="Times New Roman" w:hAnsi="Times New Roman" w:cs="Times New Roman"/>
          <w:sz w:val="24"/>
          <w:szCs w:val="24"/>
        </w:rPr>
        <w:t>E</w:t>
      </w:r>
      <w:r w:rsidR="00D73E11">
        <w:rPr>
          <w:rFonts w:ascii="Times New Roman" w:hAnsi="Times New Roman" w:cs="Times New Roman"/>
          <w:sz w:val="24"/>
          <w:szCs w:val="24"/>
        </w:rPr>
        <w:t>uropejskiej nieprzebywających w Polsce z </w:t>
      </w:r>
      <w:r w:rsidR="00662385" w:rsidRPr="00B91F1C">
        <w:rPr>
          <w:rFonts w:ascii="Times New Roman" w:hAnsi="Times New Roman" w:cs="Times New Roman"/>
          <w:sz w:val="24"/>
          <w:szCs w:val="24"/>
        </w:rPr>
        <w:t xml:space="preserve">uwagi na brak tytułu </w:t>
      </w:r>
      <w:r w:rsidR="001610AD" w:rsidRPr="00B91F1C">
        <w:rPr>
          <w:rFonts w:ascii="Times New Roman" w:hAnsi="Times New Roman" w:cs="Times New Roman"/>
          <w:sz w:val="24"/>
          <w:szCs w:val="24"/>
        </w:rPr>
        <w:t>do pobytu</w:t>
      </w:r>
      <w:r w:rsidR="00662385" w:rsidRPr="00B91F1C">
        <w:rPr>
          <w:rFonts w:ascii="Times New Roman" w:hAnsi="Times New Roman" w:cs="Times New Roman"/>
          <w:sz w:val="24"/>
          <w:szCs w:val="24"/>
        </w:rPr>
        <w:t xml:space="preserve">, </w:t>
      </w:r>
      <w:r w:rsidR="001610AD" w:rsidRPr="00B91F1C">
        <w:rPr>
          <w:rFonts w:ascii="Times New Roman" w:hAnsi="Times New Roman" w:cs="Times New Roman"/>
          <w:sz w:val="24"/>
          <w:szCs w:val="24"/>
        </w:rPr>
        <w:t xml:space="preserve">wymagając od nich niekiedy </w:t>
      </w:r>
      <w:r w:rsidR="00662385" w:rsidRPr="00B91F1C">
        <w:rPr>
          <w:rFonts w:ascii="Times New Roman" w:hAnsi="Times New Roman" w:cs="Times New Roman"/>
          <w:sz w:val="24"/>
          <w:szCs w:val="24"/>
        </w:rPr>
        <w:t xml:space="preserve">uzyskania zezwolenia na pracę </w:t>
      </w:r>
      <w:r w:rsidR="001610AD" w:rsidRPr="00B91F1C">
        <w:rPr>
          <w:rFonts w:ascii="Times New Roman" w:hAnsi="Times New Roman" w:cs="Times New Roman"/>
          <w:sz w:val="24"/>
          <w:szCs w:val="24"/>
        </w:rPr>
        <w:t>wbrew przepisom ustawy o promocji zatrudnienia</w:t>
      </w:r>
      <w:r w:rsidR="00034C9C" w:rsidRPr="00B91F1C">
        <w:rPr>
          <w:rFonts w:ascii="Times New Roman" w:hAnsi="Times New Roman" w:cs="Times New Roman"/>
          <w:sz w:val="24"/>
          <w:szCs w:val="24"/>
        </w:rPr>
        <w:t xml:space="preserve"> i instytucjach rynku pracy</w:t>
      </w:r>
      <w:r w:rsidR="00EA1DBE" w:rsidRPr="00B91F1C">
        <w:rPr>
          <w:rFonts w:ascii="Times New Roman" w:hAnsi="Times New Roman" w:cs="Times New Roman"/>
          <w:sz w:val="24"/>
          <w:szCs w:val="24"/>
        </w:rPr>
        <w:t xml:space="preserve">. </w:t>
      </w:r>
      <w:r w:rsidRPr="00B91F1C">
        <w:rPr>
          <w:rFonts w:ascii="Times New Roman" w:hAnsi="Times New Roman" w:cs="Times New Roman"/>
          <w:sz w:val="24"/>
          <w:szCs w:val="24"/>
        </w:rPr>
        <w:t xml:space="preserve">Proponowana zmiana </w:t>
      </w:r>
      <w:r w:rsidR="001610AD" w:rsidRPr="00B91F1C">
        <w:rPr>
          <w:rFonts w:ascii="Times New Roman" w:hAnsi="Times New Roman" w:cs="Times New Roman"/>
          <w:sz w:val="24"/>
          <w:szCs w:val="24"/>
        </w:rPr>
        <w:t>usuwa ten problem w sposób zgodny z prawem U</w:t>
      </w:r>
      <w:r w:rsidR="00034C9C" w:rsidRPr="00B91F1C">
        <w:rPr>
          <w:rFonts w:ascii="Times New Roman" w:hAnsi="Times New Roman" w:cs="Times New Roman"/>
          <w:sz w:val="24"/>
          <w:szCs w:val="24"/>
        </w:rPr>
        <w:t xml:space="preserve">nii </w:t>
      </w:r>
      <w:r w:rsidR="001610AD" w:rsidRPr="00B91F1C">
        <w:rPr>
          <w:rFonts w:ascii="Times New Roman" w:hAnsi="Times New Roman" w:cs="Times New Roman"/>
          <w:sz w:val="24"/>
          <w:szCs w:val="24"/>
        </w:rPr>
        <w:t>E</w:t>
      </w:r>
      <w:r w:rsidR="00034C9C" w:rsidRPr="00B91F1C">
        <w:rPr>
          <w:rFonts w:ascii="Times New Roman" w:hAnsi="Times New Roman" w:cs="Times New Roman"/>
          <w:sz w:val="24"/>
          <w:szCs w:val="24"/>
        </w:rPr>
        <w:t>uropejskiej</w:t>
      </w:r>
      <w:r w:rsidR="001610AD" w:rsidRPr="00B91F1C">
        <w:rPr>
          <w:rFonts w:ascii="Times New Roman" w:hAnsi="Times New Roman" w:cs="Times New Roman"/>
          <w:sz w:val="24"/>
          <w:szCs w:val="24"/>
        </w:rPr>
        <w:t>.</w:t>
      </w:r>
    </w:p>
    <w:p w:rsidR="00DE2359" w:rsidRPr="00B91F1C" w:rsidRDefault="00DE2359" w:rsidP="00B91F1C">
      <w:pPr>
        <w:spacing w:line="360" w:lineRule="auto"/>
        <w:rPr>
          <w:rFonts w:ascii="Times New Roman" w:hAnsi="Times New Roman" w:cs="Times New Roman"/>
          <w:sz w:val="24"/>
          <w:szCs w:val="24"/>
        </w:rPr>
      </w:pPr>
    </w:p>
    <w:p w:rsidR="00625AB8" w:rsidRPr="00B91F1C" w:rsidRDefault="00DE2359"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Ponadto wśród tytułów pobytowych, z którymi może wiązać się uprawnienie do wykonywania pracy (w zasadzie pod warunkiem uzyskania zezwolenia na pracę), wymieniono dokumenty wydawane członkom rodziny członka misji dyplomatycznej lub urzędu konsularnego państwa obcego albo innej osoby zrównanej z nimi na podstawie ustaw, umów lub powszechnie ustalonych zwyczajów międzynarodowych, które są podstawą legalnego pobytu na terytorium Rzeczypospolitej Polskiej, nie będąc jednak zezwoleniami na pobyt czasowy, z którymi może wiązać się uprawnienie do wykonywania pracy.</w:t>
      </w:r>
      <w:r w:rsidR="00A21CF3" w:rsidRPr="00B91F1C">
        <w:rPr>
          <w:rFonts w:ascii="Times New Roman" w:hAnsi="Times New Roman" w:cs="Times New Roman"/>
          <w:sz w:val="24"/>
          <w:szCs w:val="24"/>
        </w:rPr>
        <w:t xml:space="preserve"> </w:t>
      </w:r>
      <w:r w:rsidR="003045C3" w:rsidRPr="00B91F1C">
        <w:rPr>
          <w:rFonts w:ascii="Times New Roman" w:hAnsi="Times New Roman" w:cs="Times New Roman"/>
          <w:sz w:val="24"/>
          <w:szCs w:val="24"/>
        </w:rPr>
        <w:t>Warunkiem jest jednak obowiązywanie umowy mi</w:t>
      </w:r>
      <w:r w:rsidR="00C35BE5" w:rsidRPr="00B91F1C">
        <w:rPr>
          <w:rFonts w:ascii="Times New Roman" w:hAnsi="Times New Roman" w:cs="Times New Roman"/>
          <w:sz w:val="24"/>
          <w:szCs w:val="24"/>
        </w:rPr>
        <w:t>ę</w:t>
      </w:r>
      <w:r w:rsidR="003045C3" w:rsidRPr="00B91F1C">
        <w:rPr>
          <w:rFonts w:ascii="Times New Roman" w:hAnsi="Times New Roman" w:cs="Times New Roman"/>
          <w:sz w:val="24"/>
          <w:szCs w:val="24"/>
        </w:rPr>
        <w:t xml:space="preserve">dzynarodowej </w:t>
      </w:r>
      <w:r w:rsidR="00C35BE5" w:rsidRPr="00B91F1C">
        <w:rPr>
          <w:rFonts w:ascii="Times New Roman" w:hAnsi="Times New Roman" w:cs="Times New Roman"/>
          <w:sz w:val="24"/>
          <w:szCs w:val="24"/>
        </w:rPr>
        <w:t xml:space="preserve">lub porozumienia </w:t>
      </w:r>
      <w:r w:rsidR="008416B1" w:rsidRPr="00B91F1C">
        <w:rPr>
          <w:rFonts w:ascii="Times New Roman" w:hAnsi="Times New Roman" w:cs="Times New Roman"/>
          <w:sz w:val="24"/>
          <w:szCs w:val="24"/>
        </w:rPr>
        <w:t>pomiędzy Rzecz</w:t>
      </w:r>
      <w:r w:rsidR="00662AEE" w:rsidRPr="00B91F1C">
        <w:rPr>
          <w:rFonts w:ascii="Times New Roman" w:hAnsi="Times New Roman" w:cs="Times New Roman"/>
          <w:sz w:val="24"/>
          <w:szCs w:val="24"/>
        </w:rPr>
        <w:t>pospolitą Polską a</w:t>
      </w:r>
      <w:r w:rsidR="00A21CF3" w:rsidRPr="00B91F1C">
        <w:rPr>
          <w:rFonts w:ascii="Times New Roman" w:hAnsi="Times New Roman" w:cs="Times New Roman"/>
          <w:sz w:val="24"/>
          <w:szCs w:val="24"/>
        </w:rPr>
        <w:t xml:space="preserve"> </w:t>
      </w:r>
      <w:r w:rsidR="00C35BE5" w:rsidRPr="00B91F1C">
        <w:rPr>
          <w:rFonts w:ascii="Times New Roman" w:hAnsi="Times New Roman" w:cs="Times New Roman"/>
          <w:sz w:val="24"/>
          <w:szCs w:val="24"/>
        </w:rPr>
        <w:t xml:space="preserve">danym </w:t>
      </w:r>
      <w:r w:rsidR="00285932">
        <w:rPr>
          <w:rFonts w:ascii="Times New Roman" w:hAnsi="Times New Roman" w:cs="Times New Roman"/>
          <w:sz w:val="24"/>
          <w:szCs w:val="24"/>
        </w:rPr>
        <w:t>państwem obcym w </w:t>
      </w:r>
      <w:r w:rsidR="00662AEE" w:rsidRPr="00B91F1C">
        <w:rPr>
          <w:rFonts w:ascii="Times New Roman" w:hAnsi="Times New Roman" w:cs="Times New Roman"/>
          <w:sz w:val="24"/>
          <w:szCs w:val="24"/>
        </w:rPr>
        <w:t>sprawie wykonywania działalności zarobkowej przez członków rodzin członków personelu misji dyplomatycznych lub urzędów konsularnych</w:t>
      </w:r>
      <w:r w:rsidR="006B4186" w:rsidRPr="00B91F1C">
        <w:rPr>
          <w:rFonts w:ascii="Times New Roman" w:hAnsi="Times New Roman" w:cs="Times New Roman"/>
          <w:sz w:val="24"/>
          <w:szCs w:val="24"/>
        </w:rPr>
        <w:t>.</w:t>
      </w:r>
    </w:p>
    <w:p w:rsidR="0065186C" w:rsidRPr="00B91F1C" w:rsidRDefault="00086198"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lastRenderedPageBreak/>
        <w:t xml:space="preserve">W </w:t>
      </w:r>
      <w:r w:rsidR="001F1B0A" w:rsidRPr="00B91F1C">
        <w:rPr>
          <w:rFonts w:ascii="Times New Roman" w:hAnsi="Times New Roman" w:cs="Times New Roman"/>
          <w:sz w:val="24"/>
          <w:szCs w:val="24"/>
        </w:rPr>
        <w:t>art. 1 pkt 9</w:t>
      </w:r>
      <w:r w:rsidR="001953A1" w:rsidRPr="00B91F1C">
        <w:rPr>
          <w:rFonts w:ascii="Times New Roman" w:hAnsi="Times New Roman" w:cs="Times New Roman"/>
          <w:sz w:val="24"/>
          <w:szCs w:val="24"/>
        </w:rPr>
        <w:t xml:space="preserve"> projektu</w:t>
      </w:r>
      <w:r w:rsidR="001F1B0A" w:rsidRPr="00B91F1C">
        <w:rPr>
          <w:rFonts w:ascii="Times New Roman" w:hAnsi="Times New Roman" w:cs="Times New Roman"/>
          <w:sz w:val="24"/>
          <w:szCs w:val="24"/>
        </w:rPr>
        <w:t xml:space="preserve"> określono elementy, które powinien zawierać wniosek składany przez podmiot </w:t>
      </w:r>
      <w:r w:rsidR="006632ED" w:rsidRPr="00B91F1C">
        <w:rPr>
          <w:rFonts w:ascii="Times New Roman" w:hAnsi="Times New Roman" w:cs="Times New Roman"/>
          <w:sz w:val="24"/>
          <w:szCs w:val="24"/>
        </w:rPr>
        <w:t>powierzający</w:t>
      </w:r>
      <w:r w:rsidR="001F1B0A" w:rsidRPr="00B91F1C">
        <w:rPr>
          <w:rFonts w:ascii="Times New Roman" w:hAnsi="Times New Roman" w:cs="Times New Roman"/>
          <w:sz w:val="24"/>
          <w:szCs w:val="24"/>
        </w:rPr>
        <w:t xml:space="preserve"> wykonywanie pracy cudzoziemcowi. </w:t>
      </w:r>
    </w:p>
    <w:p w:rsidR="00625AB8" w:rsidRPr="00B91F1C" w:rsidRDefault="00625AB8"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W art. 1 pkt </w:t>
      </w:r>
      <w:r w:rsidR="00BD6235" w:rsidRPr="00B91F1C">
        <w:rPr>
          <w:rFonts w:ascii="Times New Roman" w:hAnsi="Times New Roman" w:cs="Times New Roman"/>
          <w:sz w:val="24"/>
          <w:szCs w:val="24"/>
        </w:rPr>
        <w:t>1</w:t>
      </w:r>
      <w:r w:rsidR="00A7609C" w:rsidRPr="00B91F1C">
        <w:rPr>
          <w:rFonts w:ascii="Times New Roman" w:hAnsi="Times New Roman" w:cs="Times New Roman"/>
          <w:sz w:val="24"/>
          <w:szCs w:val="24"/>
        </w:rPr>
        <w:t>1</w:t>
      </w:r>
      <w:r w:rsidRPr="00B91F1C">
        <w:rPr>
          <w:rFonts w:ascii="Times New Roman" w:hAnsi="Times New Roman" w:cs="Times New Roman"/>
          <w:sz w:val="24"/>
          <w:szCs w:val="24"/>
        </w:rPr>
        <w:t xml:space="preserve"> lit. b i c mają na celu uwzględnienie szczególnych sytuacji, gdy cudzoziemiec będzie wykonywał pracę tymczasową, dla celów określenia właściwości miejscowej w zakresie tzw. testu rynku pracy.</w:t>
      </w:r>
    </w:p>
    <w:p w:rsidR="004A6055" w:rsidRPr="00B91F1C" w:rsidRDefault="00625AB8"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W art. </w:t>
      </w:r>
      <w:r w:rsidR="00797F1B" w:rsidRPr="00B91F1C">
        <w:rPr>
          <w:rFonts w:ascii="Times New Roman" w:hAnsi="Times New Roman" w:cs="Times New Roman"/>
          <w:sz w:val="24"/>
          <w:szCs w:val="24"/>
        </w:rPr>
        <w:t xml:space="preserve">1 pkt </w:t>
      </w:r>
      <w:r w:rsidR="0057457C" w:rsidRPr="00B91F1C">
        <w:rPr>
          <w:rFonts w:ascii="Times New Roman" w:hAnsi="Times New Roman" w:cs="Times New Roman"/>
          <w:sz w:val="24"/>
          <w:szCs w:val="24"/>
        </w:rPr>
        <w:t>1</w:t>
      </w:r>
      <w:r w:rsidR="001A1E69" w:rsidRPr="00B91F1C">
        <w:rPr>
          <w:rFonts w:ascii="Times New Roman" w:hAnsi="Times New Roman" w:cs="Times New Roman"/>
          <w:sz w:val="24"/>
          <w:szCs w:val="24"/>
        </w:rPr>
        <w:t>1</w:t>
      </w:r>
      <w:r w:rsidR="00797F1B" w:rsidRPr="00B91F1C">
        <w:rPr>
          <w:rFonts w:ascii="Times New Roman" w:hAnsi="Times New Roman" w:cs="Times New Roman"/>
          <w:sz w:val="24"/>
          <w:szCs w:val="24"/>
        </w:rPr>
        <w:t xml:space="preserve"> lit</w:t>
      </w:r>
      <w:r w:rsidR="00A62E54">
        <w:rPr>
          <w:rFonts w:ascii="Times New Roman" w:hAnsi="Times New Roman" w:cs="Times New Roman"/>
          <w:sz w:val="24"/>
          <w:szCs w:val="24"/>
        </w:rPr>
        <w:t>.</w:t>
      </w:r>
      <w:r w:rsidR="00797F1B" w:rsidRPr="00B91F1C">
        <w:rPr>
          <w:rFonts w:ascii="Times New Roman" w:hAnsi="Times New Roman" w:cs="Times New Roman"/>
          <w:sz w:val="24"/>
          <w:szCs w:val="24"/>
        </w:rPr>
        <w:t xml:space="preserve"> d i e, pkt 1</w:t>
      </w:r>
      <w:r w:rsidR="003C0CEC" w:rsidRPr="00B91F1C">
        <w:rPr>
          <w:rFonts w:ascii="Times New Roman" w:hAnsi="Times New Roman" w:cs="Times New Roman"/>
          <w:sz w:val="24"/>
          <w:szCs w:val="24"/>
        </w:rPr>
        <w:t>4</w:t>
      </w:r>
      <w:r w:rsidR="00797F1B" w:rsidRPr="00B91F1C">
        <w:rPr>
          <w:rFonts w:ascii="Times New Roman" w:hAnsi="Times New Roman" w:cs="Times New Roman"/>
          <w:sz w:val="24"/>
          <w:szCs w:val="24"/>
        </w:rPr>
        <w:t xml:space="preserve"> lit. a</w:t>
      </w:r>
      <w:r w:rsidR="005019E8" w:rsidRPr="00B91F1C">
        <w:rPr>
          <w:rFonts w:ascii="Times New Roman" w:hAnsi="Times New Roman" w:cs="Times New Roman"/>
          <w:sz w:val="24"/>
          <w:szCs w:val="24"/>
        </w:rPr>
        <w:t xml:space="preserve"> projektu</w:t>
      </w:r>
      <w:r w:rsidR="00797F1B" w:rsidRPr="00B91F1C">
        <w:rPr>
          <w:rFonts w:ascii="Times New Roman" w:hAnsi="Times New Roman" w:cs="Times New Roman"/>
          <w:sz w:val="24"/>
          <w:szCs w:val="24"/>
        </w:rPr>
        <w:t xml:space="preserve"> przewiduje się zastąpienie odesłania do obwieszczenia Prezesa G</w:t>
      </w:r>
      <w:r w:rsidR="00AC0DEA" w:rsidRPr="00B91F1C">
        <w:rPr>
          <w:rFonts w:ascii="Times New Roman" w:hAnsi="Times New Roman" w:cs="Times New Roman"/>
          <w:sz w:val="24"/>
          <w:szCs w:val="24"/>
        </w:rPr>
        <w:t xml:space="preserve">łównego </w:t>
      </w:r>
      <w:r w:rsidR="00797F1B" w:rsidRPr="00B91F1C">
        <w:rPr>
          <w:rFonts w:ascii="Times New Roman" w:hAnsi="Times New Roman" w:cs="Times New Roman"/>
          <w:sz w:val="24"/>
          <w:szCs w:val="24"/>
        </w:rPr>
        <w:t>U</w:t>
      </w:r>
      <w:r w:rsidR="00AC0DEA" w:rsidRPr="00B91F1C">
        <w:rPr>
          <w:rFonts w:ascii="Times New Roman" w:hAnsi="Times New Roman" w:cs="Times New Roman"/>
          <w:sz w:val="24"/>
          <w:szCs w:val="24"/>
        </w:rPr>
        <w:t xml:space="preserve">rzędu </w:t>
      </w:r>
      <w:r w:rsidR="00797F1B" w:rsidRPr="00B91F1C">
        <w:rPr>
          <w:rFonts w:ascii="Times New Roman" w:hAnsi="Times New Roman" w:cs="Times New Roman"/>
          <w:sz w:val="24"/>
          <w:szCs w:val="24"/>
        </w:rPr>
        <w:t>S</w:t>
      </w:r>
      <w:r w:rsidR="00AC0DEA" w:rsidRPr="00B91F1C">
        <w:rPr>
          <w:rFonts w:ascii="Times New Roman" w:hAnsi="Times New Roman" w:cs="Times New Roman"/>
          <w:sz w:val="24"/>
          <w:szCs w:val="24"/>
        </w:rPr>
        <w:t>tatystycznego</w:t>
      </w:r>
      <w:r w:rsidR="00797F1B" w:rsidRPr="00B91F1C">
        <w:rPr>
          <w:rFonts w:ascii="Times New Roman" w:hAnsi="Times New Roman" w:cs="Times New Roman"/>
          <w:sz w:val="24"/>
          <w:szCs w:val="24"/>
        </w:rPr>
        <w:t xml:space="preserve"> wydawanego na podstawie art. 90 ust. 7 ustawy o promocji zatrudnienia i instytucjach rynku pracy (która to podstawa w praktyce nigdy nie była zastosowan</w:t>
      </w:r>
      <w:r w:rsidR="00EA6BEC" w:rsidRPr="00B91F1C">
        <w:rPr>
          <w:rFonts w:ascii="Times New Roman" w:hAnsi="Times New Roman" w:cs="Times New Roman"/>
          <w:sz w:val="24"/>
          <w:szCs w:val="24"/>
        </w:rPr>
        <w:t>a</w:t>
      </w:r>
      <w:r w:rsidR="00797F1B" w:rsidRPr="00B91F1C">
        <w:rPr>
          <w:rFonts w:ascii="Times New Roman" w:hAnsi="Times New Roman" w:cs="Times New Roman"/>
          <w:sz w:val="24"/>
          <w:szCs w:val="24"/>
        </w:rPr>
        <w:t xml:space="preserve">) odesłaniem do obwieszczenia Prezesa </w:t>
      </w:r>
      <w:r w:rsidR="00BC7245" w:rsidRPr="00B91F1C">
        <w:rPr>
          <w:rFonts w:ascii="Times New Roman" w:hAnsi="Times New Roman" w:cs="Times New Roman"/>
          <w:sz w:val="24"/>
          <w:szCs w:val="24"/>
        </w:rPr>
        <w:t xml:space="preserve">Głównego Urzędu Statystycznego </w:t>
      </w:r>
      <w:r w:rsidR="00797F1B" w:rsidRPr="00B91F1C">
        <w:rPr>
          <w:rFonts w:ascii="Times New Roman" w:hAnsi="Times New Roman" w:cs="Times New Roman"/>
          <w:sz w:val="24"/>
          <w:szCs w:val="24"/>
        </w:rPr>
        <w:t xml:space="preserve">wydawanego na podstawie ustawy z </w:t>
      </w:r>
      <w:r w:rsidR="008A2327">
        <w:rPr>
          <w:rFonts w:ascii="Times New Roman" w:hAnsi="Times New Roman" w:cs="Times New Roman"/>
          <w:sz w:val="24"/>
          <w:szCs w:val="24"/>
        </w:rPr>
        <w:t>dnia 26 </w:t>
      </w:r>
      <w:r w:rsidR="00797F1B" w:rsidRPr="00B91F1C">
        <w:rPr>
          <w:rFonts w:ascii="Times New Roman" w:hAnsi="Times New Roman" w:cs="Times New Roman"/>
          <w:sz w:val="24"/>
          <w:szCs w:val="24"/>
        </w:rPr>
        <w:t>października 1995 r. o niektórych formach popierania budownictwa mieszkaniowego – celem ujednolicenia z przepisami ustawy z dnia 12 grudnia 2013 r. o cudzoziemcach.</w:t>
      </w:r>
    </w:p>
    <w:p w:rsidR="004A6055" w:rsidRPr="00B91F1C" w:rsidRDefault="004A6055"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W art. 1 pkt </w:t>
      </w:r>
      <w:r w:rsidR="00E810FE" w:rsidRPr="00B91F1C">
        <w:rPr>
          <w:rFonts w:ascii="Times New Roman" w:hAnsi="Times New Roman" w:cs="Times New Roman"/>
          <w:sz w:val="24"/>
          <w:szCs w:val="24"/>
        </w:rPr>
        <w:t>1</w:t>
      </w:r>
      <w:r w:rsidR="00475CA0" w:rsidRPr="00B91F1C">
        <w:rPr>
          <w:rFonts w:ascii="Times New Roman" w:hAnsi="Times New Roman" w:cs="Times New Roman"/>
          <w:sz w:val="24"/>
          <w:szCs w:val="24"/>
        </w:rPr>
        <w:t>2</w:t>
      </w:r>
      <w:r w:rsidRPr="00B91F1C">
        <w:rPr>
          <w:rFonts w:ascii="Times New Roman" w:hAnsi="Times New Roman" w:cs="Times New Roman"/>
          <w:sz w:val="24"/>
          <w:szCs w:val="24"/>
        </w:rPr>
        <w:t xml:space="preserve"> lit. a</w:t>
      </w:r>
      <w:r w:rsidR="007B5805" w:rsidRPr="00B91F1C">
        <w:rPr>
          <w:rFonts w:ascii="Times New Roman" w:hAnsi="Times New Roman" w:cs="Times New Roman"/>
          <w:sz w:val="24"/>
          <w:szCs w:val="24"/>
        </w:rPr>
        <w:t xml:space="preserve"> projektu</w:t>
      </w:r>
      <w:r w:rsidRPr="00B91F1C">
        <w:rPr>
          <w:rFonts w:ascii="Times New Roman" w:hAnsi="Times New Roman" w:cs="Times New Roman"/>
          <w:sz w:val="24"/>
          <w:szCs w:val="24"/>
        </w:rPr>
        <w:t xml:space="preserve"> przewiduje się wprowadzenie w przepisie ustawowym wyraźnego wymogu określenia w zezwoleniu na pracę rodzaj</w:t>
      </w:r>
      <w:r w:rsidR="00C35BE5" w:rsidRPr="00B91F1C">
        <w:rPr>
          <w:rFonts w:ascii="Times New Roman" w:hAnsi="Times New Roman" w:cs="Times New Roman"/>
          <w:sz w:val="24"/>
          <w:szCs w:val="24"/>
        </w:rPr>
        <w:t>u</w:t>
      </w:r>
      <w:r w:rsidRPr="00B91F1C">
        <w:rPr>
          <w:rFonts w:ascii="Times New Roman" w:hAnsi="Times New Roman" w:cs="Times New Roman"/>
          <w:sz w:val="24"/>
          <w:szCs w:val="24"/>
        </w:rPr>
        <w:t xml:space="preserve"> umowy będącej podstawą wykonywania pracy. W praktyce wymóg ten był stosowany na podstawie rozporządzenia wykonawczego, określającego wzór zezwolenia na pracę. Jednocześnie wyraźnie wskazano, że dopuszczalne jest zastąpienie </w:t>
      </w:r>
      <w:r w:rsidR="00285932">
        <w:rPr>
          <w:rFonts w:ascii="Times New Roman" w:hAnsi="Times New Roman" w:cs="Times New Roman"/>
          <w:sz w:val="24"/>
          <w:szCs w:val="24"/>
        </w:rPr>
        <w:t>umowy cywilnoprawnej umową o </w:t>
      </w:r>
      <w:r w:rsidRPr="00B91F1C">
        <w:rPr>
          <w:rFonts w:ascii="Times New Roman" w:hAnsi="Times New Roman" w:cs="Times New Roman"/>
          <w:sz w:val="24"/>
          <w:szCs w:val="24"/>
        </w:rPr>
        <w:t>pracę</w:t>
      </w:r>
      <w:r w:rsidR="00EA6BEC" w:rsidRPr="00B91F1C">
        <w:rPr>
          <w:rFonts w:ascii="Times New Roman" w:hAnsi="Times New Roman" w:cs="Times New Roman"/>
          <w:sz w:val="24"/>
          <w:szCs w:val="24"/>
        </w:rPr>
        <w:t xml:space="preserve"> bez konieczności ubiegania się o nowe zezwolenie</w:t>
      </w:r>
      <w:r w:rsidRPr="00B91F1C">
        <w:rPr>
          <w:rFonts w:ascii="Times New Roman" w:hAnsi="Times New Roman" w:cs="Times New Roman"/>
          <w:sz w:val="24"/>
          <w:szCs w:val="24"/>
        </w:rPr>
        <w:t>.</w:t>
      </w:r>
      <w:r w:rsidR="00EA6BEC" w:rsidRPr="00B91F1C">
        <w:rPr>
          <w:rFonts w:ascii="Times New Roman" w:hAnsi="Times New Roman" w:cs="Times New Roman"/>
          <w:sz w:val="24"/>
          <w:szCs w:val="24"/>
        </w:rPr>
        <w:t xml:space="preserve"> </w:t>
      </w:r>
    </w:p>
    <w:p w:rsidR="004A6055" w:rsidRPr="00B91F1C" w:rsidRDefault="004A6055" w:rsidP="00B91F1C">
      <w:pPr>
        <w:spacing w:line="360" w:lineRule="auto"/>
        <w:rPr>
          <w:rFonts w:ascii="Times New Roman" w:hAnsi="Times New Roman" w:cs="Times New Roman"/>
          <w:sz w:val="24"/>
          <w:szCs w:val="24"/>
        </w:rPr>
      </w:pPr>
    </w:p>
    <w:p w:rsidR="00ED67F6" w:rsidRPr="00B91F1C" w:rsidRDefault="004A6055"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W art. 1 pkt </w:t>
      </w:r>
      <w:r w:rsidR="00E810FE" w:rsidRPr="00B91F1C">
        <w:rPr>
          <w:rFonts w:ascii="Times New Roman" w:hAnsi="Times New Roman" w:cs="Times New Roman"/>
          <w:sz w:val="24"/>
          <w:szCs w:val="24"/>
        </w:rPr>
        <w:t>1</w:t>
      </w:r>
      <w:r w:rsidR="000B6347" w:rsidRPr="00B91F1C">
        <w:rPr>
          <w:rFonts w:ascii="Times New Roman" w:hAnsi="Times New Roman" w:cs="Times New Roman"/>
          <w:sz w:val="24"/>
          <w:szCs w:val="24"/>
        </w:rPr>
        <w:t>2</w:t>
      </w:r>
      <w:r w:rsidRPr="00B91F1C">
        <w:rPr>
          <w:rFonts w:ascii="Times New Roman" w:hAnsi="Times New Roman" w:cs="Times New Roman"/>
          <w:sz w:val="24"/>
          <w:szCs w:val="24"/>
        </w:rPr>
        <w:t xml:space="preserve"> lit. </w:t>
      </w:r>
      <w:r w:rsidR="00EA6BEC" w:rsidRPr="00B91F1C">
        <w:rPr>
          <w:rFonts w:ascii="Times New Roman" w:hAnsi="Times New Roman" w:cs="Times New Roman"/>
          <w:sz w:val="24"/>
          <w:szCs w:val="24"/>
        </w:rPr>
        <w:t>b</w:t>
      </w:r>
      <w:r w:rsidR="007B5805" w:rsidRPr="00B91F1C">
        <w:rPr>
          <w:rFonts w:ascii="Times New Roman" w:hAnsi="Times New Roman" w:cs="Times New Roman"/>
          <w:sz w:val="24"/>
          <w:szCs w:val="24"/>
        </w:rPr>
        <w:t xml:space="preserve"> projektu</w:t>
      </w:r>
      <w:r w:rsidRPr="00B91F1C">
        <w:rPr>
          <w:rFonts w:ascii="Times New Roman" w:hAnsi="Times New Roman" w:cs="Times New Roman"/>
          <w:sz w:val="24"/>
          <w:szCs w:val="24"/>
        </w:rPr>
        <w:t xml:space="preserve"> uwzględniono przypadki, w których zezwolenie na pracę zostało wydane w formie elektronicznej zgodnie z przepisami Kodeksu postępowania administracyjnego.</w:t>
      </w:r>
    </w:p>
    <w:p w:rsidR="00ED67F6" w:rsidRPr="00B91F1C" w:rsidRDefault="00ED67F6" w:rsidP="00B91F1C">
      <w:pPr>
        <w:spacing w:line="360" w:lineRule="auto"/>
        <w:rPr>
          <w:rFonts w:ascii="Times New Roman" w:hAnsi="Times New Roman" w:cs="Times New Roman"/>
          <w:sz w:val="24"/>
          <w:szCs w:val="24"/>
        </w:rPr>
      </w:pPr>
      <w:r w:rsidRPr="00B91F1C">
        <w:rPr>
          <w:rFonts w:ascii="Times New Roman" w:hAnsi="Times New Roman" w:cs="Times New Roman"/>
          <w:color w:val="000000"/>
          <w:sz w:val="24"/>
          <w:szCs w:val="24"/>
        </w:rPr>
        <w:t xml:space="preserve">W celu zapobiegania nadużyciom w ustawie uwzględniono także przepis przewidujący </w:t>
      </w:r>
      <w:r w:rsidR="006632ED" w:rsidRPr="00B91F1C">
        <w:rPr>
          <w:rFonts w:ascii="Times New Roman" w:hAnsi="Times New Roman" w:cs="Times New Roman"/>
          <w:color w:val="000000"/>
          <w:sz w:val="24"/>
          <w:szCs w:val="24"/>
        </w:rPr>
        <w:t>odpowiedzialność</w:t>
      </w:r>
      <w:r w:rsidRPr="00B91F1C">
        <w:rPr>
          <w:rFonts w:ascii="Times New Roman" w:hAnsi="Times New Roman" w:cs="Times New Roman"/>
          <w:color w:val="000000"/>
          <w:sz w:val="24"/>
          <w:szCs w:val="24"/>
        </w:rPr>
        <w:t xml:space="preserve"> karną za składanie fałszywych oświadczeń na podstawie</w:t>
      </w:r>
      <w:r w:rsidR="008116B4" w:rsidRPr="00B91F1C">
        <w:rPr>
          <w:rFonts w:ascii="Times New Roman" w:hAnsi="Times New Roman" w:cs="Times New Roman"/>
          <w:color w:val="000000"/>
          <w:sz w:val="24"/>
          <w:szCs w:val="24"/>
        </w:rPr>
        <w:t xml:space="preserve"> art.</w:t>
      </w:r>
      <w:r w:rsidRPr="00B91F1C">
        <w:rPr>
          <w:rFonts w:ascii="Times New Roman" w:hAnsi="Times New Roman" w:cs="Times New Roman"/>
          <w:color w:val="000000"/>
          <w:sz w:val="24"/>
          <w:szCs w:val="24"/>
        </w:rPr>
        <w:t xml:space="preserve"> 233 § 6 Kodeksu karnego</w:t>
      </w:r>
      <w:r w:rsidR="00F24477" w:rsidRPr="00B91F1C">
        <w:rPr>
          <w:rFonts w:ascii="Times New Roman" w:hAnsi="Times New Roman" w:cs="Times New Roman"/>
          <w:color w:val="000000"/>
          <w:sz w:val="24"/>
          <w:szCs w:val="24"/>
        </w:rPr>
        <w:t xml:space="preserve"> (art.</w:t>
      </w:r>
      <w:r w:rsidR="00194B06" w:rsidRPr="00B91F1C">
        <w:rPr>
          <w:rFonts w:ascii="Times New Roman" w:hAnsi="Times New Roman" w:cs="Times New Roman"/>
          <w:color w:val="000000"/>
          <w:sz w:val="24"/>
          <w:szCs w:val="24"/>
        </w:rPr>
        <w:t xml:space="preserve"> </w:t>
      </w:r>
      <w:r w:rsidR="00F24477" w:rsidRPr="00B91F1C">
        <w:rPr>
          <w:rFonts w:ascii="Times New Roman" w:hAnsi="Times New Roman" w:cs="Times New Roman"/>
          <w:color w:val="000000"/>
          <w:sz w:val="24"/>
          <w:szCs w:val="24"/>
        </w:rPr>
        <w:t>1 pkt 9</w:t>
      </w:r>
      <w:r w:rsidR="00194B06" w:rsidRPr="00B91F1C">
        <w:rPr>
          <w:rFonts w:ascii="Times New Roman" w:hAnsi="Times New Roman" w:cs="Times New Roman"/>
          <w:color w:val="000000"/>
          <w:sz w:val="24"/>
          <w:szCs w:val="24"/>
        </w:rPr>
        <w:t xml:space="preserve"> </w:t>
      </w:r>
      <w:r w:rsidR="00A322BB" w:rsidRPr="00B91F1C">
        <w:rPr>
          <w:rFonts w:ascii="Times New Roman" w:hAnsi="Times New Roman" w:cs="Times New Roman"/>
          <w:color w:val="000000"/>
          <w:sz w:val="24"/>
          <w:szCs w:val="24"/>
        </w:rPr>
        <w:t>dot</w:t>
      </w:r>
      <w:r w:rsidR="00AE16D4">
        <w:rPr>
          <w:rFonts w:ascii="Times New Roman" w:hAnsi="Times New Roman" w:cs="Times New Roman"/>
          <w:color w:val="000000"/>
          <w:sz w:val="24"/>
          <w:szCs w:val="24"/>
        </w:rPr>
        <w:t>yczący</w:t>
      </w:r>
      <w:r w:rsidR="00A322BB" w:rsidRPr="00B91F1C">
        <w:rPr>
          <w:rFonts w:ascii="Times New Roman" w:hAnsi="Times New Roman" w:cs="Times New Roman"/>
          <w:color w:val="000000"/>
          <w:sz w:val="24"/>
          <w:szCs w:val="24"/>
        </w:rPr>
        <w:t xml:space="preserve"> art. 88a ust. 1aa pkt 1 lit. i</w:t>
      </w:r>
      <w:r w:rsidR="00F24477" w:rsidRPr="00B91F1C">
        <w:rPr>
          <w:rFonts w:ascii="Times New Roman" w:hAnsi="Times New Roman" w:cs="Times New Roman"/>
          <w:color w:val="000000"/>
          <w:sz w:val="24"/>
          <w:szCs w:val="24"/>
        </w:rPr>
        <w:t>)</w:t>
      </w:r>
      <w:r w:rsidRPr="00B91F1C">
        <w:rPr>
          <w:rFonts w:ascii="Times New Roman" w:hAnsi="Times New Roman" w:cs="Times New Roman"/>
          <w:color w:val="000000"/>
          <w:sz w:val="24"/>
          <w:szCs w:val="24"/>
        </w:rPr>
        <w:t xml:space="preserve">. </w:t>
      </w:r>
    </w:p>
    <w:p w:rsidR="003045C3" w:rsidRPr="00B91F1C" w:rsidRDefault="003045C3" w:rsidP="00B91F1C">
      <w:pPr>
        <w:keepNext/>
        <w:spacing w:line="360" w:lineRule="auto"/>
        <w:rPr>
          <w:rFonts w:ascii="Times New Roman" w:hAnsi="Times New Roman" w:cs="Times New Roman"/>
          <w:b/>
          <w:sz w:val="24"/>
          <w:szCs w:val="24"/>
        </w:rPr>
      </w:pPr>
      <w:r w:rsidRPr="00B91F1C">
        <w:rPr>
          <w:rFonts w:ascii="Times New Roman" w:hAnsi="Times New Roman" w:cs="Times New Roman"/>
          <w:b/>
          <w:sz w:val="24"/>
          <w:szCs w:val="24"/>
        </w:rPr>
        <w:t>Rejestr pracy cudzoziemców</w:t>
      </w:r>
    </w:p>
    <w:p w:rsidR="00832CFB" w:rsidRPr="00B91F1C" w:rsidRDefault="003045C3"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W celu skutecznej realizacji zadań związanych z wydawaniem zezwoleń na prac</w:t>
      </w:r>
      <w:r w:rsidR="003F6C34" w:rsidRPr="00B91F1C">
        <w:rPr>
          <w:rFonts w:ascii="Times New Roman" w:hAnsi="Times New Roman" w:cs="Times New Roman"/>
          <w:sz w:val="24"/>
          <w:szCs w:val="24"/>
        </w:rPr>
        <w:t>ę</w:t>
      </w:r>
      <w:r w:rsidRPr="00B91F1C">
        <w:rPr>
          <w:rFonts w:ascii="Times New Roman" w:hAnsi="Times New Roman" w:cs="Times New Roman"/>
          <w:sz w:val="24"/>
          <w:szCs w:val="24"/>
        </w:rPr>
        <w:t xml:space="preserve"> </w:t>
      </w:r>
      <w:r w:rsidR="00285932">
        <w:rPr>
          <w:rFonts w:ascii="Times New Roman" w:hAnsi="Times New Roman" w:cs="Times New Roman"/>
          <w:sz w:val="24"/>
          <w:szCs w:val="24"/>
        </w:rPr>
        <w:t>i </w:t>
      </w:r>
      <w:r w:rsidR="00DA7676" w:rsidRPr="00B91F1C">
        <w:rPr>
          <w:rFonts w:ascii="Times New Roman" w:hAnsi="Times New Roman" w:cs="Times New Roman"/>
          <w:sz w:val="24"/>
          <w:szCs w:val="24"/>
        </w:rPr>
        <w:t xml:space="preserve">rejestracją oświadczeń </w:t>
      </w:r>
      <w:r w:rsidRPr="00B91F1C">
        <w:rPr>
          <w:rFonts w:ascii="Times New Roman" w:hAnsi="Times New Roman" w:cs="Times New Roman"/>
          <w:sz w:val="24"/>
          <w:szCs w:val="24"/>
        </w:rPr>
        <w:t>tworzy się rejestr pracy cudzoziemców, który będzie zawierał informacje dotyczące klasycznych zezwoleń na pracę, zezwoleń na pracę sezonową</w:t>
      </w:r>
      <w:r w:rsidR="00BB049C" w:rsidRPr="00B91F1C">
        <w:rPr>
          <w:rFonts w:ascii="Times New Roman" w:hAnsi="Times New Roman" w:cs="Times New Roman"/>
          <w:sz w:val="24"/>
          <w:szCs w:val="24"/>
        </w:rPr>
        <w:t>,</w:t>
      </w:r>
      <w:r w:rsidRPr="00B91F1C">
        <w:rPr>
          <w:rFonts w:ascii="Times New Roman" w:hAnsi="Times New Roman" w:cs="Times New Roman"/>
          <w:sz w:val="24"/>
          <w:szCs w:val="24"/>
        </w:rPr>
        <w:t xml:space="preserve"> </w:t>
      </w:r>
      <w:r w:rsidR="00BB049C" w:rsidRPr="00B91F1C">
        <w:rPr>
          <w:rFonts w:ascii="Times New Roman" w:hAnsi="Times New Roman" w:cs="Times New Roman"/>
          <w:sz w:val="24"/>
          <w:szCs w:val="24"/>
        </w:rPr>
        <w:t>oświadcze</w:t>
      </w:r>
      <w:r w:rsidR="00912865" w:rsidRPr="00B91F1C">
        <w:rPr>
          <w:rFonts w:ascii="Times New Roman" w:hAnsi="Times New Roman" w:cs="Times New Roman"/>
          <w:sz w:val="24"/>
          <w:szCs w:val="24"/>
        </w:rPr>
        <w:t>ń</w:t>
      </w:r>
      <w:r w:rsidR="00BB049C" w:rsidRPr="00B91F1C">
        <w:rPr>
          <w:rFonts w:ascii="Times New Roman" w:hAnsi="Times New Roman" w:cs="Times New Roman"/>
          <w:sz w:val="24"/>
          <w:szCs w:val="24"/>
        </w:rPr>
        <w:t xml:space="preserve"> składanych w celu dokonania wpisu do ewidencji</w:t>
      </w:r>
      <w:r w:rsidR="00285932">
        <w:rPr>
          <w:rFonts w:ascii="Times New Roman" w:hAnsi="Times New Roman" w:cs="Times New Roman"/>
          <w:sz w:val="24"/>
          <w:szCs w:val="24"/>
        </w:rPr>
        <w:t xml:space="preserve"> oraz informacji starosty o </w:t>
      </w:r>
      <w:r w:rsidRPr="00B91F1C">
        <w:rPr>
          <w:rFonts w:ascii="Times New Roman" w:hAnsi="Times New Roman" w:cs="Times New Roman"/>
          <w:sz w:val="24"/>
          <w:szCs w:val="24"/>
        </w:rPr>
        <w:t xml:space="preserve">braku możliwości zaspokojenia potrzeb kadrowych na lokalnym rynku pracy. </w:t>
      </w:r>
    </w:p>
    <w:p w:rsidR="00DA7676" w:rsidRPr="00B91F1C" w:rsidRDefault="003045C3"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Dyrektywa nie nakłada obowiązku stworzenia rejestru pracy cudzoziemców. Konieczność istnienia kompleksowego systemu dedykowanego zatrudnieniu </w:t>
      </w:r>
      <w:r w:rsidRPr="00B91F1C">
        <w:rPr>
          <w:rFonts w:ascii="Times New Roman" w:hAnsi="Times New Roman" w:cs="Times New Roman"/>
          <w:sz w:val="24"/>
          <w:szCs w:val="24"/>
        </w:rPr>
        <w:lastRenderedPageBreak/>
        <w:t>cudzoziemców wynika z dotychczasowych doświadczeń w tej kwestii, związanych zwłaszcza z funkcjonowaniem systemu oświadczeń</w:t>
      </w:r>
      <w:r w:rsidR="00285932">
        <w:rPr>
          <w:rFonts w:ascii="Times New Roman" w:hAnsi="Times New Roman" w:cs="Times New Roman"/>
          <w:sz w:val="24"/>
          <w:szCs w:val="24"/>
        </w:rPr>
        <w:t xml:space="preserve"> o zamiarze powierzenia pracy i </w:t>
      </w:r>
      <w:r w:rsidRPr="00B91F1C">
        <w:rPr>
          <w:rFonts w:ascii="Times New Roman" w:hAnsi="Times New Roman" w:cs="Times New Roman"/>
          <w:sz w:val="24"/>
          <w:szCs w:val="24"/>
        </w:rPr>
        <w:t xml:space="preserve">odnotowywanych w związku z nim nadużyć oraz z przyjętych rozwiązań systemowych. </w:t>
      </w:r>
      <w:r w:rsidR="00DA7676" w:rsidRPr="00B91F1C">
        <w:rPr>
          <w:rFonts w:ascii="Times New Roman" w:hAnsi="Times New Roman" w:cs="Times New Roman"/>
          <w:sz w:val="24"/>
          <w:szCs w:val="24"/>
        </w:rPr>
        <w:t>Celem jest także ułatwienie i przy</w:t>
      </w:r>
      <w:r w:rsidR="002721DE" w:rsidRPr="00B91F1C">
        <w:rPr>
          <w:rFonts w:ascii="Times New Roman" w:hAnsi="Times New Roman" w:cs="Times New Roman"/>
          <w:sz w:val="24"/>
          <w:szCs w:val="24"/>
        </w:rPr>
        <w:t>s</w:t>
      </w:r>
      <w:r w:rsidR="00DA7676" w:rsidRPr="00B91F1C">
        <w:rPr>
          <w:rFonts w:ascii="Times New Roman" w:hAnsi="Times New Roman" w:cs="Times New Roman"/>
          <w:sz w:val="24"/>
          <w:szCs w:val="24"/>
        </w:rPr>
        <w:t>pi</w:t>
      </w:r>
      <w:r w:rsidR="00A322BB" w:rsidRPr="00B91F1C">
        <w:rPr>
          <w:rFonts w:ascii="Times New Roman" w:hAnsi="Times New Roman" w:cs="Times New Roman"/>
          <w:sz w:val="24"/>
          <w:szCs w:val="24"/>
        </w:rPr>
        <w:t>e</w:t>
      </w:r>
      <w:r w:rsidR="00DA7676" w:rsidRPr="00B91F1C">
        <w:rPr>
          <w:rFonts w:ascii="Times New Roman" w:hAnsi="Times New Roman" w:cs="Times New Roman"/>
          <w:sz w:val="24"/>
          <w:szCs w:val="24"/>
        </w:rPr>
        <w:t>szeni</w:t>
      </w:r>
      <w:r w:rsidR="006E178E" w:rsidRPr="00B91F1C">
        <w:rPr>
          <w:rFonts w:ascii="Times New Roman" w:hAnsi="Times New Roman" w:cs="Times New Roman"/>
          <w:sz w:val="24"/>
          <w:szCs w:val="24"/>
        </w:rPr>
        <w:t>e</w:t>
      </w:r>
      <w:r w:rsidR="00DA7676" w:rsidRPr="00B91F1C">
        <w:rPr>
          <w:rFonts w:ascii="Times New Roman" w:hAnsi="Times New Roman" w:cs="Times New Roman"/>
          <w:sz w:val="24"/>
          <w:szCs w:val="24"/>
        </w:rPr>
        <w:t xml:space="preserve"> prac poszczególnych organów. </w:t>
      </w:r>
    </w:p>
    <w:p w:rsidR="003045C3" w:rsidRPr="00B91F1C" w:rsidRDefault="003045C3"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Z faktu </w:t>
      </w:r>
      <w:r w:rsidR="007278EC" w:rsidRPr="00B91F1C">
        <w:rPr>
          <w:rFonts w:ascii="Times New Roman" w:hAnsi="Times New Roman" w:cs="Times New Roman"/>
          <w:sz w:val="24"/>
          <w:szCs w:val="24"/>
        </w:rPr>
        <w:t>wprowadzenia</w:t>
      </w:r>
      <w:r w:rsidRPr="00B91F1C">
        <w:rPr>
          <w:rFonts w:ascii="Times New Roman" w:hAnsi="Times New Roman" w:cs="Times New Roman"/>
          <w:sz w:val="24"/>
          <w:szCs w:val="24"/>
        </w:rPr>
        <w:t xml:space="preserve"> wniosku </w:t>
      </w:r>
      <w:r w:rsidR="007278EC" w:rsidRPr="00B91F1C">
        <w:rPr>
          <w:rFonts w:ascii="Times New Roman" w:hAnsi="Times New Roman" w:cs="Times New Roman"/>
          <w:sz w:val="24"/>
          <w:szCs w:val="24"/>
        </w:rPr>
        <w:t>do</w:t>
      </w:r>
      <w:r w:rsidRPr="00B91F1C">
        <w:rPr>
          <w:rFonts w:ascii="Times New Roman" w:hAnsi="Times New Roman" w:cs="Times New Roman"/>
          <w:sz w:val="24"/>
          <w:szCs w:val="24"/>
        </w:rPr>
        <w:t xml:space="preserve"> re</w:t>
      </w:r>
      <w:r w:rsidR="007278EC" w:rsidRPr="00B91F1C">
        <w:rPr>
          <w:rFonts w:ascii="Times New Roman" w:hAnsi="Times New Roman" w:cs="Times New Roman"/>
          <w:sz w:val="24"/>
          <w:szCs w:val="24"/>
        </w:rPr>
        <w:t>jestrów informatycznych</w:t>
      </w:r>
      <w:r w:rsidR="005178E9" w:rsidRPr="00B91F1C">
        <w:rPr>
          <w:rFonts w:ascii="Times New Roman" w:hAnsi="Times New Roman" w:cs="Times New Roman"/>
          <w:sz w:val="24"/>
          <w:szCs w:val="24"/>
        </w:rPr>
        <w:t>,</w:t>
      </w:r>
      <w:r w:rsidRPr="00B91F1C">
        <w:rPr>
          <w:rFonts w:ascii="Times New Roman" w:hAnsi="Times New Roman" w:cs="Times New Roman"/>
          <w:sz w:val="24"/>
          <w:szCs w:val="24"/>
        </w:rPr>
        <w:t xml:space="preserve"> </w:t>
      </w:r>
      <w:r w:rsidR="007278EC" w:rsidRPr="00B91F1C">
        <w:rPr>
          <w:rFonts w:ascii="Times New Roman" w:hAnsi="Times New Roman" w:cs="Times New Roman"/>
          <w:sz w:val="24"/>
          <w:szCs w:val="24"/>
        </w:rPr>
        <w:t>w tym wpisania do ewidencji wniosków w sprawie pracy sezonowej</w:t>
      </w:r>
      <w:r w:rsidR="00BB049C" w:rsidRPr="00B91F1C">
        <w:rPr>
          <w:rFonts w:ascii="Times New Roman" w:hAnsi="Times New Roman" w:cs="Times New Roman"/>
          <w:sz w:val="24"/>
          <w:szCs w:val="24"/>
        </w:rPr>
        <w:t xml:space="preserve"> oraz wpisania oświadczenia do ewidencji</w:t>
      </w:r>
      <w:r w:rsidR="00943CD1" w:rsidRPr="00B91F1C">
        <w:rPr>
          <w:rFonts w:ascii="Times New Roman" w:hAnsi="Times New Roman" w:cs="Times New Roman"/>
          <w:sz w:val="24"/>
          <w:szCs w:val="24"/>
        </w:rPr>
        <w:t>,</w:t>
      </w:r>
      <w:r w:rsidR="007278EC" w:rsidRPr="00B91F1C">
        <w:rPr>
          <w:rFonts w:ascii="Times New Roman" w:hAnsi="Times New Roman" w:cs="Times New Roman"/>
          <w:sz w:val="24"/>
          <w:szCs w:val="24"/>
        </w:rPr>
        <w:t xml:space="preserve"> </w:t>
      </w:r>
      <w:r w:rsidRPr="00B91F1C">
        <w:rPr>
          <w:rFonts w:ascii="Times New Roman" w:hAnsi="Times New Roman" w:cs="Times New Roman"/>
          <w:sz w:val="24"/>
          <w:szCs w:val="24"/>
        </w:rPr>
        <w:t xml:space="preserve">wynikają konkretne konsekwencje dla cudzoziemca – będzie on mógł na </w:t>
      </w:r>
      <w:r w:rsidR="0050526A" w:rsidRPr="00B91F1C">
        <w:rPr>
          <w:rFonts w:ascii="Times New Roman" w:hAnsi="Times New Roman" w:cs="Times New Roman"/>
          <w:sz w:val="24"/>
          <w:szCs w:val="24"/>
        </w:rPr>
        <w:t>tej podstawie ubiegać się o wiz</w:t>
      </w:r>
      <w:r w:rsidRPr="00B91F1C">
        <w:rPr>
          <w:rFonts w:ascii="Times New Roman" w:hAnsi="Times New Roman" w:cs="Times New Roman"/>
          <w:sz w:val="24"/>
          <w:szCs w:val="24"/>
        </w:rPr>
        <w:t>ę wjazdową do Polski.</w:t>
      </w:r>
      <w:r w:rsidR="007278EC" w:rsidRPr="00B91F1C">
        <w:rPr>
          <w:rFonts w:ascii="Times New Roman" w:hAnsi="Times New Roman" w:cs="Times New Roman"/>
          <w:sz w:val="24"/>
          <w:szCs w:val="24"/>
        </w:rPr>
        <w:t xml:space="preserve"> Będzie w nim także odnotowywany przyjazd</w:t>
      </w:r>
      <w:r w:rsidRPr="00B91F1C">
        <w:rPr>
          <w:rFonts w:ascii="Times New Roman" w:hAnsi="Times New Roman" w:cs="Times New Roman"/>
          <w:sz w:val="24"/>
          <w:szCs w:val="24"/>
        </w:rPr>
        <w:t xml:space="preserve"> cudzoziemca </w:t>
      </w:r>
      <w:r w:rsidR="007278EC" w:rsidRPr="00B91F1C">
        <w:rPr>
          <w:rFonts w:ascii="Times New Roman" w:hAnsi="Times New Roman" w:cs="Times New Roman"/>
          <w:sz w:val="24"/>
          <w:szCs w:val="24"/>
        </w:rPr>
        <w:t>d</w:t>
      </w:r>
      <w:r w:rsidRPr="00B91F1C">
        <w:rPr>
          <w:rFonts w:ascii="Times New Roman" w:hAnsi="Times New Roman" w:cs="Times New Roman"/>
          <w:sz w:val="24"/>
          <w:szCs w:val="24"/>
        </w:rPr>
        <w:t>o podmiotu powierzającego pracę, co pozwoli</w:t>
      </w:r>
      <w:r w:rsidR="00B062EE" w:rsidRPr="00B91F1C">
        <w:rPr>
          <w:rFonts w:ascii="Times New Roman" w:hAnsi="Times New Roman" w:cs="Times New Roman"/>
          <w:sz w:val="24"/>
          <w:szCs w:val="24"/>
        </w:rPr>
        <w:t xml:space="preserve"> na potwierdzenie, iż wiza, którą</w:t>
      </w:r>
      <w:r w:rsidRPr="00B91F1C">
        <w:rPr>
          <w:rFonts w:ascii="Times New Roman" w:hAnsi="Times New Roman" w:cs="Times New Roman"/>
          <w:sz w:val="24"/>
          <w:szCs w:val="24"/>
        </w:rPr>
        <w:t xml:space="preserve"> cudzoziemiec uzys</w:t>
      </w:r>
      <w:r w:rsidR="007278EC" w:rsidRPr="00B91F1C">
        <w:rPr>
          <w:rFonts w:ascii="Times New Roman" w:hAnsi="Times New Roman" w:cs="Times New Roman"/>
          <w:sz w:val="24"/>
          <w:szCs w:val="24"/>
        </w:rPr>
        <w:t>kał</w:t>
      </w:r>
      <w:r w:rsidR="00885300" w:rsidRPr="00B91F1C">
        <w:rPr>
          <w:rFonts w:ascii="Times New Roman" w:hAnsi="Times New Roman" w:cs="Times New Roman"/>
          <w:sz w:val="24"/>
          <w:szCs w:val="24"/>
        </w:rPr>
        <w:t>,</w:t>
      </w:r>
      <w:r w:rsidR="007278EC" w:rsidRPr="00B91F1C">
        <w:rPr>
          <w:rFonts w:ascii="Times New Roman" w:hAnsi="Times New Roman" w:cs="Times New Roman"/>
          <w:sz w:val="24"/>
          <w:szCs w:val="24"/>
        </w:rPr>
        <w:t xml:space="preserve"> oraz</w:t>
      </w:r>
      <w:r w:rsidR="00787134" w:rsidRPr="00B91F1C">
        <w:rPr>
          <w:rFonts w:ascii="Times New Roman" w:hAnsi="Times New Roman" w:cs="Times New Roman"/>
          <w:sz w:val="24"/>
          <w:szCs w:val="24"/>
        </w:rPr>
        <w:t xml:space="preserve"> zezwolenie zostały wykorzystane</w:t>
      </w:r>
      <w:r w:rsidRPr="00B91F1C">
        <w:rPr>
          <w:rFonts w:ascii="Times New Roman" w:hAnsi="Times New Roman" w:cs="Times New Roman"/>
          <w:sz w:val="24"/>
          <w:szCs w:val="24"/>
        </w:rPr>
        <w:t xml:space="preserve"> zgodnie z przeznaczeniem. </w:t>
      </w:r>
    </w:p>
    <w:p w:rsidR="003045C3" w:rsidRPr="00B91F1C" w:rsidRDefault="003045C3"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Dodatkowo w trakcie procedury wydawania wizy możliwość potwierdzania przez konsula bezpośrednio w systemie, czy wniosek o pracę sezono</w:t>
      </w:r>
      <w:r w:rsidR="0050526A" w:rsidRPr="00B91F1C">
        <w:rPr>
          <w:rFonts w:ascii="Times New Roman" w:hAnsi="Times New Roman" w:cs="Times New Roman"/>
          <w:sz w:val="24"/>
          <w:szCs w:val="24"/>
        </w:rPr>
        <w:t>wą został</w:t>
      </w:r>
      <w:r w:rsidRPr="00B91F1C">
        <w:rPr>
          <w:rFonts w:ascii="Times New Roman" w:hAnsi="Times New Roman" w:cs="Times New Roman"/>
          <w:sz w:val="24"/>
          <w:szCs w:val="24"/>
        </w:rPr>
        <w:t xml:space="preserve"> faktycznie zarejestrowan</w:t>
      </w:r>
      <w:r w:rsidR="0050526A" w:rsidRPr="00B91F1C">
        <w:rPr>
          <w:rFonts w:ascii="Times New Roman" w:hAnsi="Times New Roman" w:cs="Times New Roman"/>
          <w:sz w:val="24"/>
          <w:szCs w:val="24"/>
        </w:rPr>
        <w:t>y</w:t>
      </w:r>
      <w:r w:rsidRPr="00B91F1C">
        <w:rPr>
          <w:rFonts w:ascii="Times New Roman" w:hAnsi="Times New Roman" w:cs="Times New Roman"/>
          <w:sz w:val="24"/>
          <w:szCs w:val="24"/>
        </w:rPr>
        <w:t>, będzie znacznym usprawnieniem tego procesu i pozwoli na ogranic</w:t>
      </w:r>
      <w:r w:rsidR="00C562B2" w:rsidRPr="00B91F1C">
        <w:rPr>
          <w:rFonts w:ascii="Times New Roman" w:hAnsi="Times New Roman" w:cs="Times New Roman"/>
          <w:sz w:val="24"/>
          <w:szCs w:val="24"/>
        </w:rPr>
        <w:t xml:space="preserve">zenie nadużyć związanych </w:t>
      </w:r>
      <w:r w:rsidRPr="00B91F1C">
        <w:rPr>
          <w:rFonts w:ascii="Times New Roman" w:hAnsi="Times New Roman" w:cs="Times New Roman"/>
          <w:sz w:val="24"/>
          <w:szCs w:val="24"/>
        </w:rPr>
        <w:t xml:space="preserve">z fałszowaniem dokumentów, a zwłaszcza </w:t>
      </w:r>
      <w:r w:rsidR="00BB049C" w:rsidRPr="00B91F1C">
        <w:rPr>
          <w:rFonts w:ascii="Times New Roman" w:hAnsi="Times New Roman" w:cs="Times New Roman"/>
          <w:sz w:val="24"/>
          <w:szCs w:val="24"/>
        </w:rPr>
        <w:t>dotyczących</w:t>
      </w:r>
      <w:r w:rsidRPr="00B91F1C">
        <w:rPr>
          <w:rFonts w:ascii="Times New Roman" w:hAnsi="Times New Roman" w:cs="Times New Roman"/>
          <w:sz w:val="24"/>
          <w:szCs w:val="24"/>
        </w:rPr>
        <w:t xml:space="preserve"> oświadczeń. </w:t>
      </w:r>
    </w:p>
    <w:p w:rsidR="003045C3" w:rsidRPr="00B91F1C" w:rsidRDefault="003045C3"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Poprzez monitoring przepływu cudzoziemców stworzenie rejestru przy</w:t>
      </w:r>
      <w:r w:rsidR="00B062EE" w:rsidRPr="00B91F1C">
        <w:rPr>
          <w:rFonts w:ascii="Times New Roman" w:hAnsi="Times New Roman" w:cs="Times New Roman"/>
          <w:sz w:val="24"/>
          <w:szCs w:val="24"/>
        </w:rPr>
        <w:t xml:space="preserve">czyni się także do zwiększenia </w:t>
      </w:r>
      <w:r w:rsidRPr="00B91F1C">
        <w:rPr>
          <w:rFonts w:ascii="Times New Roman" w:hAnsi="Times New Roman" w:cs="Times New Roman"/>
          <w:sz w:val="24"/>
          <w:szCs w:val="24"/>
        </w:rPr>
        <w:t xml:space="preserve">poziomu bezpieczeństwa. </w:t>
      </w:r>
      <w:r w:rsidR="00B062EE" w:rsidRPr="00B91F1C">
        <w:rPr>
          <w:rFonts w:ascii="Times New Roman" w:hAnsi="Times New Roman" w:cs="Times New Roman"/>
          <w:sz w:val="24"/>
          <w:szCs w:val="24"/>
        </w:rPr>
        <w:t>Natomiast gromadzenie informacji na temat</w:t>
      </w:r>
      <w:r w:rsidRPr="00B91F1C">
        <w:rPr>
          <w:rFonts w:ascii="Times New Roman" w:hAnsi="Times New Roman" w:cs="Times New Roman"/>
          <w:sz w:val="24"/>
          <w:szCs w:val="24"/>
        </w:rPr>
        <w:t xml:space="preserve"> podmiotów powierzających pracę cudzoziemcom </w:t>
      </w:r>
      <w:r w:rsidR="00B062EE" w:rsidRPr="00B91F1C">
        <w:rPr>
          <w:rFonts w:ascii="Times New Roman" w:hAnsi="Times New Roman" w:cs="Times New Roman"/>
          <w:sz w:val="24"/>
          <w:szCs w:val="24"/>
        </w:rPr>
        <w:t>wpłynie na lepszą ochronę</w:t>
      </w:r>
      <w:r w:rsidRPr="00B91F1C">
        <w:rPr>
          <w:rFonts w:ascii="Times New Roman" w:hAnsi="Times New Roman" w:cs="Times New Roman"/>
          <w:sz w:val="24"/>
          <w:szCs w:val="24"/>
        </w:rPr>
        <w:t xml:space="preserve"> cudzoziemców, zmniejszając możliwość narażenia</w:t>
      </w:r>
      <w:r w:rsidR="00B062EE" w:rsidRPr="00B91F1C">
        <w:rPr>
          <w:rFonts w:ascii="Times New Roman" w:hAnsi="Times New Roman" w:cs="Times New Roman"/>
          <w:sz w:val="24"/>
          <w:szCs w:val="24"/>
        </w:rPr>
        <w:t xml:space="preserve"> ich </w:t>
      </w:r>
      <w:r w:rsidRPr="00B91F1C">
        <w:rPr>
          <w:rFonts w:ascii="Times New Roman" w:hAnsi="Times New Roman" w:cs="Times New Roman"/>
          <w:sz w:val="24"/>
          <w:szCs w:val="24"/>
        </w:rPr>
        <w:t xml:space="preserve">na możliwe nadużycia. </w:t>
      </w:r>
    </w:p>
    <w:p w:rsidR="00832CFB" w:rsidRPr="00B91F1C" w:rsidRDefault="00342FA5"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Przewiduje się wykorzystanie</w:t>
      </w:r>
      <w:r w:rsidR="003045C3" w:rsidRPr="00B91F1C">
        <w:rPr>
          <w:rFonts w:ascii="Times New Roman" w:hAnsi="Times New Roman" w:cs="Times New Roman"/>
          <w:sz w:val="24"/>
          <w:szCs w:val="24"/>
        </w:rPr>
        <w:t xml:space="preserve"> </w:t>
      </w:r>
      <w:r w:rsidRPr="00B91F1C">
        <w:rPr>
          <w:rFonts w:ascii="Times New Roman" w:hAnsi="Times New Roman" w:cs="Times New Roman"/>
          <w:sz w:val="24"/>
          <w:szCs w:val="24"/>
        </w:rPr>
        <w:t>obecnego</w:t>
      </w:r>
      <w:r w:rsidR="003045C3" w:rsidRPr="00B91F1C">
        <w:rPr>
          <w:rFonts w:ascii="Times New Roman" w:hAnsi="Times New Roman" w:cs="Times New Roman"/>
          <w:sz w:val="24"/>
          <w:szCs w:val="24"/>
        </w:rPr>
        <w:t xml:space="preserve"> system</w:t>
      </w:r>
      <w:r w:rsidRPr="00B91F1C">
        <w:rPr>
          <w:rFonts w:ascii="Times New Roman" w:hAnsi="Times New Roman" w:cs="Times New Roman"/>
          <w:sz w:val="24"/>
          <w:szCs w:val="24"/>
        </w:rPr>
        <w:t>u teleinformatycznego</w:t>
      </w:r>
      <w:r w:rsidR="003045C3" w:rsidRPr="00B91F1C">
        <w:rPr>
          <w:rFonts w:ascii="Times New Roman" w:hAnsi="Times New Roman" w:cs="Times New Roman"/>
          <w:sz w:val="24"/>
          <w:szCs w:val="24"/>
        </w:rPr>
        <w:t xml:space="preserve"> </w:t>
      </w:r>
      <w:r w:rsidRPr="00B91F1C">
        <w:rPr>
          <w:rFonts w:ascii="Times New Roman" w:hAnsi="Times New Roman" w:cs="Times New Roman"/>
          <w:sz w:val="24"/>
          <w:szCs w:val="24"/>
        </w:rPr>
        <w:t>funkcjonuj</w:t>
      </w:r>
      <w:r w:rsidR="003052F7" w:rsidRPr="00B91F1C">
        <w:rPr>
          <w:rFonts w:ascii="Times New Roman" w:hAnsi="Times New Roman" w:cs="Times New Roman"/>
          <w:sz w:val="24"/>
          <w:szCs w:val="24"/>
        </w:rPr>
        <w:t>ą</w:t>
      </w:r>
      <w:r w:rsidRPr="00B91F1C">
        <w:rPr>
          <w:rFonts w:ascii="Times New Roman" w:hAnsi="Times New Roman" w:cs="Times New Roman"/>
          <w:sz w:val="24"/>
          <w:szCs w:val="24"/>
        </w:rPr>
        <w:t>cego</w:t>
      </w:r>
      <w:r w:rsidR="003045C3" w:rsidRPr="00B91F1C">
        <w:rPr>
          <w:rFonts w:ascii="Times New Roman" w:hAnsi="Times New Roman" w:cs="Times New Roman"/>
          <w:sz w:val="24"/>
          <w:szCs w:val="24"/>
        </w:rPr>
        <w:t xml:space="preserve"> w ramach publicznych służb zatrudnienia, który jak do tej pory w zakresie zatrudnienia cudzoziemców regulowany był w art. 4 ust. 5 ustawy. Na poziomie </w:t>
      </w:r>
      <w:r w:rsidR="00EE3F33" w:rsidRPr="00B91F1C">
        <w:rPr>
          <w:rFonts w:ascii="Times New Roman" w:hAnsi="Times New Roman" w:cs="Times New Roman"/>
          <w:sz w:val="24"/>
          <w:szCs w:val="24"/>
        </w:rPr>
        <w:t>PUP</w:t>
      </w:r>
      <w:r w:rsidR="003045C3" w:rsidRPr="00B91F1C">
        <w:rPr>
          <w:rFonts w:ascii="Times New Roman" w:hAnsi="Times New Roman" w:cs="Times New Roman"/>
          <w:sz w:val="24"/>
          <w:szCs w:val="24"/>
        </w:rPr>
        <w:t xml:space="preserve"> dane będą wprowadzane do systemu Syriusz, a następnie na bie</w:t>
      </w:r>
      <w:r w:rsidR="00285932">
        <w:rPr>
          <w:rFonts w:ascii="Times New Roman" w:hAnsi="Times New Roman" w:cs="Times New Roman"/>
          <w:sz w:val="24"/>
          <w:szCs w:val="24"/>
        </w:rPr>
        <w:t>żąco importowane do rejestru. W </w:t>
      </w:r>
      <w:r w:rsidR="003045C3" w:rsidRPr="00B91F1C">
        <w:rPr>
          <w:rFonts w:ascii="Times New Roman" w:hAnsi="Times New Roman" w:cs="Times New Roman"/>
          <w:sz w:val="24"/>
          <w:szCs w:val="24"/>
        </w:rPr>
        <w:t>systemie gromadzone będą podstawowe dane osobowe cudzoziemca oraz podmiotów wnioskujących o zezwolenie</w:t>
      </w:r>
      <w:r w:rsidR="00BB049C" w:rsidRPr="00B91F1C">
        <w:rPr>
          <w:rFonts w:ascii="Times New Roman" w:hAnsi="Times New Roman" w:cs="Times New Roman"/>
          <w:sz w:val="24"/>
          <w:szCs w:val="24"/>
        </w:rPr>
        <w:t xml:space="preserve"> lub o wpisanie oświadczenia do ewidencji</w:t>
      </w:r>
      <w:r w:rsidR="003045C3" w:rsidRPr="00B91F1C">
        <w:rPr>
          <w:rFonts w:ascii="Times New Roman" w:hAnsi="Times New Roman" w:cs="Times New Roman"/>
          <w:sz w:val="24"/>
          <w:szCs w:val="24"/>
        </w:rPr>
        <w:t>, umożliwiające ich jednoznaczn</w:t>
      </w:r>
      <w:r w:rsidR="001F6F0B" w:rsidRPr="00B91F1C">
        <w:rPr>
          <w:rFonts w:ascii="Times New Roman" w:hAnsi="Times New Roman" w:cs="Times New Roman"/>
          <w:sz w:val="24"/>
          <w:szCs w:val="24"/>
        </w:rPr>
        <w:t>ą</w:t>
      </w:r>
      <w:r w:rsidR="003045C3" w:rsidRPr="00B91F1C">
        <w:rPr>
          <w:rFonts w:ascii="Times New Roman" w:hAnsi="Times New Roman" w:cs="Times New Roman"/>
          <w:sz w:val="24"/>
          <w:szCs w:val="24"/>
        </w:rPr>
        <w:t xml:space="preserve"> identyfikację. Co do zasady zakres danych będzie odpowiadał danym wymaganym we wniosku o odpowiednie zezwolenie. Rejestr nie będzie zawierał dodatkowych </w:t>
      </w:r>
      <w:r w:rsidR="003052F7" w:rsidRPr="00B91F1C">
        <w:rPr>
          <w:rFonts w:ascii="Times New Roman" w:hAnsi="Times New Roman" w:cs="Times New Roman"/>
          <w:sz w:val="24"/>
          <w:szCs w:val="24"/>
        </w:rPr>
        <w:t>informacji</w:t>
      </w:r>
      <w:r w:rsidR="003045C3" w:rsidRPr="00B91F1C">
        <w:rPr>
          <w:rFonts w:ascii="Times New Roman" w:hAnsi="Times New Roman" w:cs="Times New Roman"/>
          <w:sz w:val="24"/>
          <w:szCs w:val="24"/>
        </w:rPr>
        <w:t xml:space="preserve">, które umożliwiałyby ewentualne profilowanie. </w:t>
      </w:r>
    </w:p>
    <w:p w:rsidR="00832CFB" w:rsidRPr="00B91F1C" w:rsidRDefault="003045C3"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Zjawisko migracji ekonomicznych jest wielowymiarowe, łączą się w nim kwestie dotyczące wykonywania pracy oraz pobytu, co wymaga współpracy różnych instytucji: </w:t>
      </w:r>
      <w:r w:rsidRPr="00B91F1C">
        <w:rPr>
          <w:rFonts w:ascii="Times New Roman" w:hAnsi="Times New Roman" w:cs="Times New Roman"/>
          <w:sz w:val="24"/>
          <w:szCs w:val="24"/>
        </w:rPr>
        <w:lastRenderedPageBreak/>
        <w:t xml:space="preserve">wojewodowie i starostowie – wydawanie zezwoleń, konsulowie – wydawanie wiz, Urząd do Spraw Cudzoziemców i Straż Graniczna – kontrola legalności </w:t>
      </w:r>
      <w:r w:rsidR="00DA7676" w:rsidRPr="00B91F1C">
        <w:rPr>
          <w:rFonts w:ascii="Times New Roman" w:hAnsi="Times New Roman" w:cs="Times New Roman"/>
          <w:sz w:val="24"/>
          <w:szCs w:val="24"/>
        </w:rPr>
        <w:t xml:space="preserve">pracy i </w:t>
      </w:r>
      <w:r w:rsidRPr="00B91F1C">
        <w:rPr>
          <w:rFonts w:ascii="Times New Roman" w:hAnsi="Times New Roman" w:cs="Times New Roman"/>
          <w:sz w:val="24"/>
          <w:szCs w:val="24"/>
        </w:rPr>
        <w:t>pobytu cudzoziemca, P</w:t>
      </w:r>
      <w:r w:rsidR="00FB73E6" w:rsidRPr="00B91F1C">
        <w:rPr>
          <w:rFonts w:ascii="Times New Roman" w:hAnsi="Times New Roman" w:cs="Times New Roman"/>
          <w:sz w:val="24"/>
          <w:szCs w:val="24"/>
        </w:rPr>
        <w:t>IP</w:t>
      </w:r>
      <w:r w:rsidRPr="00B91F1C">
        <w:rPr>
          <w:rFonts w:ascii="Times New Roman" w:hAnsi="Times New Roman" w:cs="Times New Roman"/>
          <w:sz w:val="24"/>
          <w:szCs w:val="24"/>
        </w:rPr>
        <w:t xml:space="preserve"> – kontrola legalności pracy. Dla skutecznej realizacji powierzonych im zadań konieczny jest system przepływu informacji, czemu ma służyć możliwość udostępnian</w:t>
      </w:r>
      <w:r w:rsidR="00F325B6" w:rsidRPr="00B91F1C">
        <w:rPr>
          <w:rFonts w:ascii="Times New Roman" w:hAnsi="Times New Roman" w:cs="Times New Roman"/>
          <w:sz w:val="24"/>
          <w:szCs w:val="24"/>
        </w:rPr>
        <w:t>i</w:t>
      </w:r>
      <w:r w:rsidRPr="00B91F1C">
        <w:rPr>
          <w:rFonts w:ascii="Times New Roman" w:hAnsi="Times New Roman" w:cs="Times New Roman"/>
          <w:sz w:val="24"/>
          <w:szCs w:val="24"/>
        </w:rPr>
        <w:t>a wskazanym podmiotom danych zawartych w tworzonym rejestrze. Należy zaznaczyć, iż podmioty nie będą miały dos</w:t>
      </w:r>
      <w:r w:rsidR="00285932">
        <w:rPr>
          <w:rFonts w:ascii="Times New Roman" w:hAnsi="Times New Roman" w:cs="Times New Roman"/>
          <w:sz w:val="24"/>
          <w:szCs w:val="24"/>
        </w:rPr>
        <w:t>tępu do zgromadzonych danych, a </w:t>
      </w:r>
      <w:r w:rsidRPr="00B91F1C">
        <w:rPr>
          <w:rFonts w:ascii="Times New Roman" w:hAnsi="Times New Roman" w:cs="Times New Roman"/>
          <w:sz w:val="24"/>
          <w:szCs w:val="24"/>
        </w:rPr>
        <w:t>jedynie możliwość uzyskiwania okreś</w:t>
      </w:r>
      <w:r w:rsidR="008416B1" w:rsidRPr="00B91F1C">
        <w:rPr>
          <w:rFonts w:ascii="Times New Roman" w:hAnsi="Times New Roman" w:cs="Times New Roman"/>
          <w:sz w:val="24"/>
          <w:szCs w:val="24"/>
        </w:rPr>
        <w:t xml:space="preserve">lonych informacji, zależnie od </w:t>
      </w:r>
      <w:r w:rsidRPr="00B91F1C">
        <w:rPr>
          <w:rFonts w:ascii="Times New Roman" w:hAnsi="Times New Roman" w:cs="Times New Roman"/>
          <w:sz w:val="24"/>
          <w:szCs w:val="24"/>
        </w:rPr>
        <w:t>realizowanych zadań. Zostało doprecyzowane, jakie warunki muszą spełnić ww. podmioty pozyskujące informacje z rejestru, m.in.: posiadają możliwość identyfikacji osoby uzyskującej informacje oraz zakresu, daty i celu uzyskania informacji, a dostęp do danych osobowych jest rejestrowany i nadzorowany zgodnie z przepisami o ochronie danych osobowych.</w:t>
      </w:r>
    </w:p>
    <w:p w:rsidR="00832CFB" w:rsidRPr="00B91F1C" w:rsidRDefault="003045C3"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Stworzenie rejestru pracy cudzoziemców zapewni także możliwość monitorowania sytuacji na rynku pracy, zwłaszcza na poziomie lokalnym, co pozwoli na lepszą ocenę faktycznego zapotrzebowania na pracowników.</w:t>
      </w:r>
    </w:p>
    <w:p w:rsidR="003045C3" w:rsidRPr="00B91F1C" w:rsidRDefault="003045C3"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Rozwiązania techniczne rejestru będą tworzone zgodnie z obowiązującymi przepisami prawa dotyczącymi przetwarzania danych osobowych. </w:t>
      </w:r>
    </w:p>
    <w:p w:rsidR="008D1C45" w:rsidRPr="00B91F1C" w:rsidRDefault="00F262D9"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W celu sprawnego i zgodnego z prawem przetwarzania danych osobowych cudzoziemców oraz </w:t>
      </w:r>
      <w:r w:rsidR="002204C5" w:rsidRPr="00B91F1C">
        <w:rPr>
          <w:rFonts w:ascii="Times New Roman" w:hAnsi="Times New Roman" w:cs="Times New Roman"/>
          <w:sz w:val="24"/>
          <w:szCs w:val="24"/>
        </w:rPr>
        <w:t xml:space="preserve">danych </w:t>
      </w:r>
      <w:r w:rsidRPr="00B91F1C">
        <w:rPr>
          <w:rFonts w:ascii="Times New Roman" w:hAnsi="Times New Roman" w:cs="Times New Roman"/>
          <w:sz w:val="24"/>
          <w:szCs w:val="24"/>
        </w:rPr>
        <w:t xml:space="preserve">podmiotów powierzających cudzoziemcom wykonywanie pracy w projekcie ustawy wskazuje się </w:t>
      </w:r>
      <w:r w:rsidR="00B47A4C" w:rsidRPr="00B91F1C">
        <w:rPr>
          <w:rFonts w:ascii="Times New Roman" w:hAnsi="Times New Roman" w:cs="Times New Roman"/>
          <w:sz w:val="24"/>
          <w:szCs w:val="24"/>
        </w:rPr>
        <w:t>precyzyjnie</w:t>
      </w:r>
      <w:r w:rsidR="00093F33" w:rsidRPr="00B91F1C">
        <w:rPr>
          <w:rFonts w:ascii="Times New Roman" w:hAnsi="Times New Roman" w:cs="Times New Roman"/>
          <w:sz w:val="24"/>
          <w:szCs w:val="24"/>
        </w:rPr>
        <w:t>,</w:t>
      </w:r>
      <w:r w:rsidR="00B47A4C" w:rsidRPr="00B91F1C">
        <w:rPr>
          <w:rFonts w:ascii="Times New Roman" w:hAnsi="Times New Roman" w:cs="Times New Roman"/>
          <w:sz w:val="24"/>
          <w:szCs w:val="24"/>
        </w:rPr>
        <w:t xml:space="preserve"> </w:t>
      </w:r>
      <w:r w:rsidRPr="00B91F1C">
        <w:rPr>
          <w:rFonts w:ascii="Times New Roman" w:hAnsi="Times New Roman" w:cs="Times New Roman"/>
          <w:sz w:val="24"/>
          <w:szCs w:val="24"/>
        </w:rPr>
        <w:t>jakie dane mogą być przetwarzane w rejestrach.</w:t>
      </w:r>
      <w:r w:rsidR="008D1C45" w:rsidRPr="00B91F1C">
        <w:rPr>
          <w:rFonts w:ascii="Times New Roman" w:hAnsi="Times New Roman" w:cs="Times New Roman"/>
          <w:sz w:val="24"/>
          <w:szCs w:val="24"/>
        </w:rPr>
        <w:t xml:space="preserve"> Ponadto w rejestrach będą przechowywane informacje o wnioskach, postanowieniach, decyzjach administracyjnych i orzeczeniach sądu w zakresie niezbędnym do stosowania przepisów niniejszej ustawy, w tym o podmiotach powierzających cudzoziemcom wykonywanie pracy, cudzoziemcach, którym powierza się wykonywanie pracy, oraz pracy, którą mają wykonywać cudzoziemcy.</w:t>
      </w:r>
    </w:p>
    <w:p w:rsidR="00D225ED" w:rsidRPr="00B91F1C" w:rsidRDefault="00A819DC"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Rejestry będą dotyczyły zezwoleń na pracę, zezwoleń na pracę sezonową i</w:t>
      </w:r>
      <w:r w:rsidR="00244358" w:rsidRPr="00B91F1C">
        <w:rPr>
          <w:rFonts w:ascii="Times New Roman" w:hAnsi="Times New Roman" w:cs="Times New Roman"/>
          <w:sz w:val="24"/>
          <w:szCs w:val="24"/>
        </w:rPr>
        <w:t xml:space="preserve"> oświadczeń o powierzeniu wykonywania pracy</w:t>
      </w:r>
      <w:r w:rsidR="005754A6" w:rsidRPr="00B91F1C">
        <w:rPr>
          <w:rFonts w:ascii="Times New Roman" w:hAnsi="Times New Roman" w:cs="Times New Roman"/>
          <w:sz w:val="24"/>
          <w:szCs w:val="24"/>
        </w:rPr>
        <w:t xml:space="preserve"> cudzoziemcowi</w:t>
      </w:r>
      <w:r w:rsidRPr="00B91F1C">
        <w:rPr>
          <w:rFonts w:ascii="Times New Roman" w:hAnsi="Times New Roman" w:cs="Times New Roman"/>
          <w:sz w:val="24"/>
          <w:szCs w:val="24"/>
        </w:rPr>
        <w:t>.</w:t>
      </w:r>
      <w:r w:rsidR="003B418D" w:rsidRPr="00B91F1C">
        <w:rPr>
          <w:rFonts w:ascii="Times New Roman" w:hAnsi="Times New Roman" w:cs="Times New Roman"/>
          <w:sz w:val="24"/>
          <w:szCs w:val="24"/>
        </w:rPr>
        <w:t xml:space="preserve"> W ramach rejestrów dotyczących pracy sezonowej i </w:t>
      </w:r>
      <w:r w:rsidR="00244358" w:rsidRPr="00B91F1C">
        <w:rPr>
          <w:rFonts w:ascii="Times New Roman" w:hAnsi="Times New Roman" w:cs="Times New Roman"/>
          <w:sz w:val="24"/>
          <w:szCs w:val="24"/>
        </w:rPr>
        <w:t>wykonywanej w związku z uzyskaniem wpisu oświadczenia do ewidencji</w:t>
      </w:r>
      <w:r w:rsidR="003B418D" w:rsidRPr="00B91F1C">
        <w:rPr>
          <w:rFonts w:ascii="Times New Roman" w:hAnsi="Times New Roman" w:cs="Times New Roman"/>
          <w:sz w:val="24"/>
          <w:szCs w:val="24"/>
        </w:rPr>
        <w:t xml:space="preserve"> będą prowadzone ewidencj</w:t>
      </w:r>
      <w:r w:rsidR="00912865" w:rsidRPr="00B91F1C">
        <w:rPr>
          <w:rFonts w:ascii="Times New Roman" w:hAnsi="Times New Roman" w:cs="Times New Roman"/>
          <w:sz w:val="24"/>
          <w:szCs w:val="24"/>
        </w:rPr>
        <w:t>a</w:t>
      </w:r>
      <w:r w:rsidR="003B418D" w:rsidRPr="00B91F1C">
        <w:rPr>
          <w:rFonts w:ascii="Times New Roman" w:hAnsi="Times New Roman" w:cs="Times New Roman"/>
          <w:sz w:val="24"/>
          <w:szCs w:val="24"/>
        </w:rPr>
        <w:t xml:space="preserve"> w sprawie pracy sezonowej </w:t>
      </w:r>
      <w:r w:rsidR="00244358" w:rsidRPr="00B91F1C">
        <w:rPr>
          <w:rFonts w:ascii="Times New Roman" w:hAnsi="Times New Roman" w:cs="Times New Roman"/>
          <w:sz w:val="24"/>
          <w:szCs w:val="24"/>
        </w:rPr>
        <w:t>oraz ewidencja oświadczeń</w:t>
      </w:r>
      <w:r w:rsidR="003B418D" w:rsidRPr="00B91F1C">
        <w:rPr>
          <w:rFonts w:ascii="Times New Roman" w:hAnsi="Times New Roman" w:cs="Times New Roman"/>
          <w:sz w:val="24"/>
          <w:szCs w:val="24"/>
        </w:rPr>
        <w:t xml:space="preserve">. Rejestry będą prowadzone w ramach posiadanych właściwości przez wojewodów (rejestr w sprawie zezwoleń na pracę) oraz przez starostów (rejestry dotyczące zezwoleń na pracę sezonową i </w:t>
      </w:r>
      <w:r w:rsidR="00244358" w:rsidRPr="00B91F1C">
        <w:rPr>
          <w:rFonts w:ascii="Times New Roman" w:hAnsi="Times New Roman" w:cs="Times New Roman"/>
          <w:sz w:val="24"/>
          <w:szCs w:val="24"/>
        </w:rPr>
        <w:t>rejestr dotyczący oświadczeń</w:t>
      </w:r>
      <w:r w:rsidR="003B418D" w:rsidRPr="00B91F1C">
        <w:rPr>
          <w:rFonts w:ascii="Times New Roman" w:hAnsi="Times New Roman" w:cs="Times New Roman"/>
          <w:sz w:val="24"/>
          <w:szCs w:val="24"/>
        </w:rPr>
        <w:t>). Wymienione ewidencje będą prowadzone przez starostów.</w:t>
      </w:r>
      <w:r w:rsidR="0064112D" w:rsidRPr="00B91F1C">
        <w:rPr>
          <w:rFonts w:ascii="Times New Roman" w:hAnsi="Times New Roman" w:cs="Times New Roman"/>
          <w:sz w:val="24"/>
          <w:szCs w:val="24"/>
        </w:rPr>
        <w:t xml:space="preserve"> </w:t>
      </w:r>
      <w:r w:rsidR="007A5C0A" w:rsidRPr="00B91F1C">
        <w:rPr>
          <w:rFonts w:ascii="Times New Roman" w:hAnsi="Times New Roman" w:cs="Times New Roman"/>
          <w:sz w:val="24"/>
          <w:szCs w:val="24"/>
        </w:rPr>
        <w:t xml:space="preserve">W zakresie swojej właściwości rejestry </w:t>
      </w:r>
      <w:r w:rsidR="007A5C0A" w:rsidRPr="00B91F1C">
        <w:rPr>
          <w:rFonts w:ascii="Times New Roman" w:hAnsi="Times New Roman" w:cs="Times New Roman"/>
          <w:sz w:val="24"/>
          <w:szCs w:val="24"/>
        </w:rPr>
        <w:lastRenderedPageBreak/>
        <w:t xml:space="preserve">powyższe będzie prowadził również minister właściwy do spraw pracy. </w:t>
      </w:r>
      <w:r w:rsidR="0064112D" w:rsidRPr="00B91F1C">
        <w:rPr>
          <w:rFonts w:ascii="Times New Roman" w:hAnsi="Times New Roman" w:cs="Times New Roman"/>
          <w:sz w:val="24"/>
          <w:szCs w:val="24"/>
        </w:rPr>
        <w:t xml:space="preserve">Ponadto </w:t>
      </w:r>
      <w:r w:rsidR="007A5C0A" w:rsidRPr="00B91F1C">
        <w:rPr>
          <w:rFonts w:ascii="Times New Roman" w:hAnsi="Times New Roman" w:cs="Times New Roman"/>
          <w:sz w:val="24"/>
          <w:szCs w:val="24"/>
        </w:rPr>
        <w:t xml:space="preserve">minister właściwy do spraw pracy </w:t>
      </w:r>
      <w:r w:rsidR="00B03AB3" w:rsidRPr="00B91F1C">
        <w:rPr>
          <w:rFonts w:ascii="Times New Roman" w:hAnsi="Times New Roman" w:cs="Times New Roman"/>
          <w:sz w:val="24"/>
          <w:szCs w:val="24"/>
        </w:rPr>
        <w:t>u</w:t>
      </w:r>
      <w:r w:rsidR="007A5C0A" w:rsidRPr="00B91F1C">
        <w:rPr>
          <w:rFonts w:ascii="Times New Roman" w:hAnsi="Times New Roman" w:cs="Times New Roman"/>
          <w:sz w:val="24"/>
          <w:szCs w:val="24"/>
        </w:rPr>
        <w:t xml:space="preserve">tworzy i </w:t>
      </w:r>
      <w:r w:rsidR="00B03AB3" w:rsidRPr="00B91F1C">
        <w:rPr>
          <w:rFonts w:ascii="Times New Roman" w:hAnsi="Times New Roman" w:cs="Times New Roman"/>
          <w:sz w:val="24"/>
          <w:szCs w:val="24"/>
        </w:rPr>
        <w:t xml:space="preserve">będzie </w:t>
      </w:r>
      <w:r w:rsidR="007A5C0A" w:rsidRPr="00B91F1C">
        <w:rPr>
          <w:rFonts w:ascii="Times New Roman" w:hAnsi="Times New Roman" w:cs="Times New Roman"/>
          <w:sz w:val="24"/>
          <w:szCs w:val="24"/>
        </w:rPr>
        <w:t>prowadzi</w:t>
      </w:r>
      <w:r w:rsidR="00B03AB3" w:rsidRPr="00B91F1C">
        <w:rPr>
          <w:rFonts w:ascii="Times New Roman" w:hAnsi="Times New Roman" w:cs="Times New Roman"/>
          <w:sz w:val="24"/>
          <w:szCs w:val="24"/>
        </w:rPr>
        <w:t>ł</w:t>
      </w:r>
      <w:r w:rsidR="007A5C0A" w:rsidRPr="00B91F1C">
        <w:rPr>
          <w:rFonts w:ascii="Times New Roman" w:hAnsi="Times New Roman" w:cs="Times New Roman"/>
          <w:sz w:val="24"/>
          <w:szCs w:val="24"/>
        </w:rPr>
        <w:t xml:space="preserve"> rejestr centralny, który będzie obejmował dane przetwarzane w rejestrach</w:t>
      </w:r>
      <w:r w:rsidR="00285932">
        <w:rPr>
          <w:rFonts w:ascii="Times New Roman" w:hAnsi="Times New Roman" w:cs="Times New Roman"/>
          <w:sz w:val="24"/>
          <w:szCs w:val="24"/>
        </w:rPr>
        <w:t xml:space="preserve"> prowadzonych przez wojewodów i </w:t>
      </w:r>
      <w:r w:rsidR="007A5C0A" w:rsidRPr="00B91F1C">
        <w:rPr>
          <w:rFonts w:ascii="Times New Roman" w:hAnsi="Times New Roman" w:cs="Times New Roman"/>
          <w:sz w:val="24"/>
          <w:szCs w:val="24"/>
        </w:rPr>
        <w:t>starostów.</w:t>
      </w:r>
      <w:r w:rsidR="008D71C0" w:rsidRPr="00B91F1C">
        <w:rPr>
          <w:rFonts w:ascii="Times New Roman" w:hAnsi="Times New Roman" w:cs="Times New Roman"/>
          <w:sz w:val="24"/>
          <w:szCs w:val="24"/>
        </w:rPr>
        <w:t xml:space="preserve"> Utworzenie wymienionych ewidencji </w:t>
      </w:r>
      <w:r w:rsidR="009938A4" w:rsidRPr="00B91F1C">
        <w:rPr>
          <w:rFonts w:ascii="Times New Roman" w:hAnsi="Times New Roman" w:cs="Times New Roman"/>
          <w:sz w:val="24"/>
          <w:szCs w:val="24"/>
        </w:rPr>
        <w:t xml:space="preserve">ma </w:t>
      </w:r>
      <w:r w:rsidR="008416B1" w:rsidRPr="00B91F1C">
        <w:rPr>
          <w:rFonts w:ascii="Times New Roman" w:hAnsi="Times New Roman" w:cs="Times New Roman"/>
          <w:sz w:val="24"/>
          <w:szCs w:val="24"/>
        </w:rPr>
        <w:t xml:space="preserve">na </w:t>
      </w:r>
      <w:r w:rsidR="008D71C0" w:rsidRPr="00B91F1C">
        <w:rPr>
          <w:rFonts w:ascii="Times New Roman" w:hAnsi="Times New Roman" w:cs="Times New Roman"/>
          <w:sz w:val="24"/>
          <w:szCs w:val="24"/>
        </w:rPr>
        <w:t>celu ułatwienie konsulom weryfikacji przesłanki (dotyczącej wykonywania pracy w Polsce) do wydania wizy cudzoziemcom starającym się o nią w konsulatach.</w:t>
      </w:r>
    </w:p>
    <w:p w:rsidR="005B54A7" w:rsidRPr="00B91F1C" w:rsidRDefault="00D225ED"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Uzasadnieniem utworzenia rejestru centralnego j</w:t>
      </w:r>
      <w:r w:rsidR="00285932">
        <w:rPr>
          <w:rFonts w:ascii="Times New Roman" w:hAnsi="Times New Roman" w:cs="Times New Roman"/>
          <w:sz w:val="24"/>
          <w:szCs w:val="24"/>
        </w:rPr>
        <w:t>est zagwarantowanie sprawnego i </w:t>
      </w:r>
      <w:r w:rsidRPr="00B91F1C">
        <w:rPr>
          <w:rFonts w:ascii="Times New Roman" w:hAnsi="Times New Roman" w:cs="Times New Roman"/>
          <w:sz w:val="24"/>
          <w:szCs w:val="24"/>
        </w:rPr>
        <w:t>zgodnego z prawem przekazywania niezbędnych informacji w nim</w:t>
      </w:r>
      <w:r w:rsidR="0048118D" w:rsidRPr="00B91F1C">
        <w:rPr>
          <w:rFonts w:ascii="Times New Roman" w:hAnsi="Times New Roman" w:cs="Times New Roman"/>
          <w:sz w:val="24"/>
          <w:szCs w:val="24"/>
        </w:rPr>
        <w:t xml:space="preserve"> przechowywanych </w:t>
      </w:r>
      <w:r w:rsidRPr="00B91F1C">
        <w:rPr>
          <w:rFonts w:ascii="Times New Roman" w:hAnsi="Times New Roman" w:cs="Times New Roman"/>
          <w:sz w:val="24"/>
          <w:szCs w:val="24"/>
        </w:rPr>
        <w:t>dla organów zajmujących się ustaw</w:t>
      </w:r>
      <w:r w:rsidR="00D97C56" w:rsidRPr="00B91F1C">
        <w:rPr>
          <w:rFonts w:ascii="Times New Roman" w:hAnsi="Times New Roman" w:cs="Times New Roman"/>
          <w:sz w:val="24"/>
          <w:szCs w:val="24"/>
        </w:rPr>
        <w:t>owo kontrolą wykonywania pracy oraz</w:t>
      </w:r>
      <w:r w:rsidRPr="00B91F1C">
        <w:rPr>
          <w:rFonts w:ascii="Times New Roman" w:hAnsi="Times New Roman" w:cs="Times New Roman"/>
          <w:sz w:val="24"/>
          <w:szCs w:val="24"/>
        </w:rPr>
        <w:t xml:space="preserve"> legalności zatrudniania</w:t>
      </w:r>
      <w:r w:rsidR="00D97C56" w:rsidRPr="00B91F1C">
        <w:rPr>
          <w:rFonts w:ascii="Times New Roman" w:hAnsi="Times New Roman" w:cs="Times New Roman"/>
          <w:sz w:val="24"/>
          <w:szCs w:val="24"/>
        </w:rPr>
        <w:t xml:space="preserve"> i pobytu</w:t>
      </w:r>
      <w:r w:rsidRPr="00B91F1C">
        <w:rPr>
          <w:rFonts w:ascii="Times New Roman" w:hAnsi="Times New Roman" w:cs="Times New Roman"/>
          <w:sz w:val="24"/>
          <w:szCs w:val="24"/>
        </w:rPr>
        <w:t xml:space="preserve"> cudzoziemców.</w:t>
      </w:r>
      <w:r w:rsidR="00405833" w:rsidRPr="00B91F1C">
        <w:rPr>
          <w:rFonts w:ascii="Times New Roman" w:hAnsi="Times New Roman" w:cs="Times New Roman"/>
          <w:sz w:val="24"/>
          <w:szCs w:val="24"/>
        </w:rPr>
        <w:t xml:space="preserve"> Dane z rejestru centralnego minister będzie udostępniał </w:t>
      </w:r>
      <w:r w:rsidR="005B54A7" w:rsidRPr="00B91F1C">
        <w:rPr>
          <w:rFonts w:ascii="Times New Roman" w:hAnsi="Times New Roman" w:cs="Times New Roman"/>
          <w:sz w:val="24"/>
          <w:szCs w:val="24"/>
        </w:rPr>
        <w:t>za pomocą odpowiednio zabezpieczonych urządzeń telekomunikacyjnych lub systemów teleinformatycznych przeznaczonych do komunikowania się z tym rejestrem.</w:t>
      </w:r>
    </w:p>
    <w:p w:rsidR="00405833" w:rsidRPr="00B91F1C" w:rsidRDefault="005B54A7"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Dane będą udostępniane </w:t>
      </w:r>
      <w:r w:rsidR="00405833" w:rsidRPr="00B91F1C">
        <w:rPr>
          <w:rFonts w:ascii="Times New Roman" w:hAnsi="Times New Roman" w:cs="Times New Roman"/>
          <w:sz w:val="24"/>
          <w:szCs w:val="24"/>
        </w:rPr>
        <w:t>wojewodom w celu prowadzenia postępowań dotyczących wydania zezwoleń na pracę, zezwoleń na pobyt czasowy i rezydenta dł</w:t>
      </w:r>
      <w:r w:rsidR="00341B7B" w:rsidRPr="00B91F1C">
        <w:rPr>
          <w:rFonts w:ascii="Times New Roman" w:hAnsi="Times New Roman" w:cs="Times New Roman"/>
          <w:sz w:val="24"/>
          <w:szCs w:val="24"/>
        </w:rPr>
        <w:t>u</w:t>
      </w:r>
      <w:r w:rsidR="00405833" w:rsidRPr="00B91F1C">
        <w:rPr>
          <w:rFonts w:ascii="Times New Roman" w:hAnsi="Times New Roman" w:cs="Times New Roman"/>
          <w:sz w:val="24"/>
          <w:szCs w:val="24"/>
        </w:rPr>
        <w:t>goterminowego U</w:t>
      </w:r>
      <w:r w:rsidR="00093F33" w:rsidRPr="00B91F1C">
        <w:rPr>
          <w:rFonts w:ascii="Times New Roman" w:hAnsi="Times New Roman" w:cs="Times New Roman"/>
          <w:sz w:val="24"/>
          <w:szCs w:val="24"/>
        </w:rPr>
        <w:t xml:space="preserve">nii </w:t>
      </w:r>
      <w:r w:rsidR="00405833" w:rsidRPr="00B91F1C">
        <w:rPr>
          <w:rFonts w:ascii="Times New Roman" w:hAnsi="Times New Roman" w:cs="Times New Roman"/>
          <w:sz w:val="24"/>
          <w:szCs w:val="24"/>
        </w:rPr>
        <w:t>E</w:t>
      </w:r>
      <w:r w:rsidR="00093F33" w:rsidRPr="00B91F1C">
        <w:rPr>
          <w:rFonts w:ascii="Times New Roman" w:hAnsi="Times New Roman" w:cs="Times New Roman"/>
          <w:sz w:val="24"/>
          <w:szCs w:val="24"/>
        </w:rPr>
        <w:t>uropejskiej</w:t>
      </w:r>
      <w:r w:rsidR="00405833" w:rsidRPr="00B91F1C">
        <w:rPr>
          <w:rFonts w:ascii="Times New Roman" w:hAnsi="Times New Roman" w:cs="Times New Roman"/>
          <w:sz w:val="24"/>
          <w:szCs w:val="24"/>
        </w:rPr>
        <w:t>. Wojewoda</w:t>
      </w:r>
      <w:r w:rsidR="004F1EC0" w:rsidRPr="00B91F1C">
        <w:rPr>
          <w:rFonts w:ascii="Times New Roman" w:hAnsi="Times New Roman" w:cs="Times New Roman"/>
          <w:sz w:val="24"/>
          <w:szCs w:val="24"/>
        </w:rPr>
        <w:t>,</w:t>
      </w:r>
      <w:r w:rsidR="00405833" w:rsidRPr="00B91F1C">
        <w:rPr>
          <w:rFonts w:ascii="Times New Roman" w:hAnsi="Times New Roman" w:cs="Times New Roman"/>
          <w:sz w:val="24"/>
          <w:szCs w:val="24"/>
        </w:rPr>
        <w:t xml:space="preserve"> prowadząc tego rodzaju postępowania</w:t>
      </w:r>
      <w:r w:rsidR="004F1EC0" w:rsidRPr="00B91F1C">
        <w:rPr>
          <w:rFonts w:ascii="Times New Roman" w:hAnsi="Times New Roman" w:cs="Times New Roman"/>
          <w:sz w:val="24"/>
          <w:szCs w:val="24"/>
        </w:rPr>
        <w:t>,</w:t>
      </w:r>
      <w:r w:rsidR="00405833" w:rsidRPr="00B91F1C">
        <w:rPr>
          <w:rFonts w:ascii="Times New Roman" w:hAnsi="Times New Roman" w:cs="Times New Roman"/>
          <w:sz w:val="24"/>
          <w:szCs w:val="24"/>
        </w:rPr>
        <w:t xml:space="preserve"> jest obowiązany m.in. ustalić, czy cudzoziemiec dysponuje stabilnym i regularnym źródłem dochodu, umożliw</w:t>
      </w:r>
      <w:r w:rsidR="00DA75D5" w:rsidRPr="00B91F1C">
        <w:rPr>
          <w:rFonts w:ascii="Times New Roman" w:hAnsi="Times New Roman" w:cs="Times New Roman"/>
          <w:sz w:val="24"/>
          <w:szCs w:val="24"/>
        </w:rPr>
        <w:t>iającym mu pobyt na terytorium R</w:t>
      </w:r>
      <w:r w:rsidR="00405833" w:rsidRPr="00B91F1C">
        <w:rPr>
          <w:rFonts w:ascii="Times New Roman" w:hAnsi="Times New Roman" w:cs="Times New Roman"/>
          <w:sz w:val="24"/>
          <w:szCs w:val="24"/>
        </w:rPr>
        <w:t xml:space="preserve">zeczypospolitej Polskiej bez uszczerbku dla systemu pomocy społecznej. Dostęp do danych pozostających w rejestrach prowadzonych przez starostów usprawni wojewodom prowadzenie tych postępowań oraz częściowo zmniejszy obciążenia administracyjne dla cudzoziemców ubiegających się o wydanie tych zezwoleń (cudzoziemcy nie będą </w:t>
      </w:r>
      <w:r w:rsidR="00332511" w:rsidRPr="00B91F1C">
        <w:rPr>
          <w:rFonts w:ascii="Times New Roman" w:hAnsi="Times New Roman" w:cs="Times New Roman"/>
          <w:sz w:val="24"/>
          <w:szCs w:val="24"/>
        </w:rPr>
        <w:t xml:space="preserve">musieli być </w:t>
      </w:r>
      <w:r w:rsidR="00405833" w:rsidRPr="00B91F1C">
        <w:rPr>
          <w:rFonts w:ascii="Times New Roman" w:hAnsi="Times New Roman" w:cs="Times New Roman"/>
          <w:sz w:val="24"/>
          <w:szCs w:val="24"/>
        </w:rPr>
        <w:t xml:space="preserve">wzywani do okazywania posiadanych w przeszłości zezwoleń na pracę sezonową i </w:t>
      </w:r>
      <w:r w:rsidR="00B53B30" w:rsidRPr="00B91F1C">
        <w:rPr>
          <w:rFonts w:ascii="Times New Roman" w:hAnsi="Times New Roman" w:cs="Times New Roman"/>
          <w:sz w:val="24"/>
          <w:szCs w:val="24"/>
        </w:rPr>
        <w:t>posiadanych oświadczeń</w:t>
      </w:r>
      <w:r w:rsidR="00405833" w:rsidRPr="00B91F1C">
        <w:rPr>
          <w:rFonts w:ascii="Times New Roman" w:hAnsi="Times New Roman" w:cs="Times New Roman"/>
          <w:sz w:val="24"/>
          <w:szCs w:val="24"/>
        </w:rPr>
        <w:t>).</w:t>
      </w:r>
      <w:r w:rsidR="00C3363B" w:rsidRPr="00B91F1C">
        <w:rPr>
          <w:rFonts w:ascii="Times New Roman" w:hAnsi="Times New Roman" w:cs="Times New Roman"/>
          <w:sz w:val="24"/>
          <w:szCs w:val="24"/>
        </w:rPr>
        <w:t xml:space="preserve"> Z kolei w przypadku wydawania zezwoleń na pracę dostęp do rejestru centralnego umożliwi wojew</w:t>
      </w:r>
      <w:r w:rsidR="009A3608" w:rsidRPr="00B91F1C">
        <w:rPr>
          <w:rFonts w:ascii="Times New Roman" w:hAnsi="Times New Roman" w:cs="Times New Roman"/>
          <w:sz w:val="24"/>
          <w:szCs w:val="24"/>
        </w:rPr>
        <w:t>odzie weryfikację historii powierzania wykonywania pracy cudzoziemcom, co umożliwi ewentualne zastosowanie przesłanki do odmowy udzielenia zezwolenia na pracę w przypadku</w:t>
      </w:r>
      <w:r w:rsidR="004F1EC0" w:rsidRPr="00B91F1C">
        <w:rPr>
          <w:rFonts w:ascii="Times New Roman" w:hAnsi="Times New Roman" w:cs="Times New Roman"/>
          <w:sz w:val="24"/>
          <w:szCs w:val="24"/>
        </w:rPr>
        <w:t>,</w:t>
      </w:r>
      <w:r w:rsidR="009A3608" w:rsidRPr="00B91F1C">
        <w:rPr>
          <w:rFonts w:ascii="Times New Roman" w:hAnsi="Times New Roman" w:cs="Times New Roman"/>
          <w:sz w:val="24"/>
          <w:szCs w:val="24"/>
        </w:rPr>
        <w:t xml:space="preserve"> gdy z okoliczności sprawy wynika, iż zezwolenie nie będzie wykorzystane zgodnie z jego celem wydania.</w:t>
      </w:r>
    </w:p>
    <w:p w:rsidR="00DC24D8" w:rsidRPr="00B91F1C" w:rsidRDefault="00405833"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Dane z rejestru centralnego będą udostępniane także starostom</w:t>
      </w:r>
      <w:r w:rsidR="00E51E73" w:rsidRPr="00B91F1C">
        <w:rPr>
          <w:rFonts w:ascii="Times New Roman" w:hAnsi="Times New Roman" w:cs="Times New Roman"/>
          <w:sz w:val="24"/>
          <w:szCs w:val="24"/>
        </w:rPr>
        <w:t xml:space="preserve">. </w:t>
      </w:r>
      <w:r w:rsidR="00285932">
        <w:rPr>
          <w:rFonts w:ascii="Times New Roman" w:hAnsi="Times New Roman" w:cs="Times New Roman"/>
          <w:sz w:val="24"/>
          <w:szCs w:val="24"/>
        </w:rPr>
        <w:t>Podobnie jak w </w:t>
      </w:r>
      <w:r w:rsidR="00DC24D8" w:rsidRPr="00B91F1C">
        <w:rPr>
          <w:rFonts w:ascii="Times New Roman" w:hAnsi="Times New Roman" w:cs="Times New Roman"/>
          <w:sz w:val="24"/>
          <w:szCs w:val="24"/>
        </w:rPr>
        <w:t xml:space="preserve">przypadku wojewodów umożliwi im to ewentualne zastosowanie przesłanki do odmowy udzielenia zezwolenia na pracę </w:t>
      </w:r>
      <w:r w:rsidR="001F4908" w:rsidRPr="00B91F1C">
        <w:rPr>
          <w:rFonts w:ascii="Times New Roman" w:hAnsi="Times New Roman" w:cs="Times New Roman"/>
          <w:sz w:val="24"/>
          <w:szCs w:val="24"/>
        </w:rPr>
        <w:t xml:space="preserve">lub odmowę wpisania oświadczenia do ewidencji </w:t>
      </w:r>
      <w:r w:rsidR="00DC24D8" w:rsidRPr="00B91F1C">
        <w:rPr>
          <w:rFonts w:ascii="Times New Roman" w:hAnsi="Times New Roman" w:cs="Times New Roman"/>
          <w:sz w:val="24"/>
          <w:szCs w:val="24"/>
        </w:rPr>
        <w:t>w przypadku</w:t>
      </w:r>
      <w:r w:rsidR="00912865" w:rsidRPr="00B91F1C">
        <w:rPr>
          <w:rFonts w:ascii="Times New Roman" w:hAnsi="Times New Roman" w:cs="Times New Roman"/>
          <w:sz w:val="24"/>
          <w:szCs w:val="24"/>
        </w:rPr>
        <w:t>,</w:t>
      </w:r>
      <w:r w:rsidR="00DC24D8" w:rsidRPr="00B91F1C">
        <w:rPr>
          <w:rFonts w:ascii="Times New Roman" w:hAnsi="Times New Roman" w:cs="Times New Roman"/>
          <w:sz w:val="24"/>
          <w:szCs w:val="24"/>
        </w:rPr>
        <w:t xml:space="preserve"> gdy z okoliczności sprawy wynika, iż zezwolenie</w:t>
      </w:r>
      <w:r w:rsidR="001F4908" w:rsidRPr="00B91F1C">
        <w:rPr>
          <w:rFonts w:ascii="Times New Roman" w:hAnsi="Times New Roman" w:cs="Times New Roman"/>
          <w:sz w:val="24"/>
          <w:szCs w:val="24"/>
        </w:rPr>
        <w:t xml:space="preserve"> lub oświadczenie</w:t>
      </w:r>
      <w:r w:rsidR="00DC24D8" w:rsidRPr="00B91F1C">
        <w:rPr>
          <w:rFonts w:ascii="Times New Roman" w:hAnsi="Times New Roman" w:cs="Times New Roman"/>
          <w:sz w:val="24"/>
          <w:szCs w:val="24"/>
        </w:rPr>
        <w:t xml:space="preserve"> nie będzie wykorzystane zgodnie z jego celem.</w:t>
      </w:r>
      <w:r w:rsidR="00975695" w:rsidRPr="00B91F1C">
        <w:rPr>
          <w:rFonts w:ascii="Times New Roman" w:hAnsi="Times New Roman" w:cs="Times New Roman"/>
          <w:sz w:val="24"/>
          <w:szCs w:val="24"/>
        </w:rPr>
        <w:t xml:space="preserve"> Ponadto ułatwi to </w:t>
      </w:r>
      <w:r w:rsidR="00975695" w:rsidRPr="00B91F1C">
        <w:rPr>
          <w:rFonts w:ascii="Times New Roman" w:hAnsi="Times New Roman" w:cs="Times New Roman"/>
          <w:sz w:val="24"/>
          <w:szCs w:val="24"/>
        </w:rPr>
        <w:lastRenderedPageBreak/>
        <w:t>weryfikację okresu wykonywania pracy w Polsce przez cudzoziemca, co jest szczególnie istotne w przypadku</w:t>
      </w:r>
      <w:r w:rsidR="00912865" w:rsidRPr="00B91F1C">
        <w:rPr>
          <w:rFonts w:ascii="Times New Roman" w:hAnsi="Times New Roman" w:cs="Times New Roman"/>
          <w:sz w:val="24"/>
          <w:szCs w:val="24"/>
        </w:rPr>
        <w:t xml:space="preserve"> </w:t>
      </w:r>
      <w:r w:rsidR="001F4908" w:rsidRPr="00B91F1C">
        <w:rPr>
          <w:rFonts w:ascii="Times New Roman" w:hAnsi="Times New Roman" w:cs="Times New Roman"/>
          <w:sz w:val="24"/>
          <w:szCs w:val="24"/>
        </w:rPr>
        <w:t>oświadczeń o powierzeniu wykonywania pracy</w:t>
      </w:r>
      <w:r w:rsidR="00975695" w:rsidRPr="00B91F1C">
        <w:rPr>
          <w:rFonts w:ascii="Times New Roman" w:hAnsi="Times New Roman" w:cs="Times New Roman"/>
          <w:sz w:val="24"/>
          <w:szCs w:val="24"/>
        </w:rPr>
        <w:t>.</w:t>
      </w:r>
    </w:p>
    <w:p w:rsidR="00DC24D8" w:rsidRPr="00B91F1C" w:rsidRDefault="00016B7C"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Kolejnym organem, który będzie mógł korzystać z danych udostępnianych przez ministra właściwego do spraw pracy z rejestru centralnego</w:t>
      </w:r>
      <w:r w:rsidR="004F1EC0" w:rsidRPr="00B91F1C">
        <w:rPr>
          <w:rFonts w:ascii="Times New Roman" w:hAnsi="Times New Roman" w:cs="Times New Roman"/>
          <w:sz w:val="24"/>
          <w:szCs w:val="24"/>
        </w:rPr>
        <w:t>,</w:t>
      </w:r>
      <w:r w:rsidRPr="00B91F1C">
        <w:rPr>
          <w:rFonts w:ascii="Times New Roman" w:hAnsi="Times New Roman" w:cs="Times New Roman"/>
          <w:sz w:val="24"/>
          <w:szCs w:val="24"/>
        </w:rPr>
        <w:t xml:space="preserve"> jest konsul. </w:t>
      </w:r>
      <w:r w:rsidR="00AC5993" w:rsidRPr="00B91F1C">
        <w:rPr>
          <w:rFonts w:ascii="Times New Roman" w:hAnsi="Times New Roman" w:cs="Times New Roman"/>
          <w:sz w:val="24"/>
          <w:szCs w:val="24"/>
        </w:rPr>
        <w:t>Udostępnienie danych konsulowi umożliwi mu zweryfikowanie</w:t>
      </w:r>
      <w:r w:rsidR="004F1EC0" w:rsidRPr="00B91F1C">
        <w:rPr>
          <w:rFonts w:ascii="Times New Roman" w:hAnsi="Times New Roman" w:cs="Times New Roman"/>
          <w:sz w:val="24"/>
          <w:szCs w:val="24"/>
        </w:rPr>
        <w:t>,</w:t>
      </w:r>
      <w:r w:rsidR="00AC5993" w:rsidRPr="00B91F1C">
        <w:rPr>
          <w:rFonts w:ascii="Times New Roman" w:hAnsi="Times New Roman" w:cs="Times New Roman"/>
          <w:sz w:val="24"/>
          <w:szCs w:val="24"/>
        </w:rPr>
        <w:t xml:space="preserve"> cz</w:t>
      </w:r>
      <w:r w:rsidR="00285932">
        <w:rPr>
          <w:rFonts w:ascii="Times New Roman" w:hAnsi="Times New Roman" w:cs="Times New Roman"/>
          <w:sz w:val="24"/>
          <w:szCs w:val="24"/>
        </w:rPr>
        <w:t>y cudzoziemiec ubiegający się o </w:t>
      </w:r>
      <w:r w:rsidR="00AC5993" w:rsidRPr="00B91F1C">
        <w:rPr>
          <w:rFonts w:ascii="Times New Roman" w:hAnsi="Times New Roman" w:cs="Times New Roman"/>
          <w:sz w:val="24"/>
          <w:szCs w:val="24"/>
        </w:rPr>
        <w:t>wydanie wizy przedstawia prawdziwe dokumenty</w:t>
      </w:r>
      <w:r w:rsidR="0047265A" w:rsidRPr="00B91F1C">
        <w:rPr>
          <w:rFonts w:ascii="Times New Roman" w:hAnsi="Times New Roman" w:cs="Times New Roman"/>
          <w:sz w:val="24"/>
          <w:szCs w:val="24"/>
        </w:rPr>
        <w:t xml:space="preserve"> oraz </w:t>
      </w:r>
      <w:r w:rsidR="00F31CB1" w:rsidRPr="00B91F1C">
        <w:rPr>
          <w:rFonts w:ascii="Times New Roman" w:hAnsi="Times New Roman" w:cs="Times New Roman"/>
          <w:sz w:val="24"/>
          <w:szCs w:val="24"/>
        </w:rPr>
        <w:t>wskazuje</w:t>
      </w:r>
      <w:r w:rsidR="0047265A" w:rsidRPr="00B91F1C">
        <w:rPr>
          <w:rFonts w:ascii="Times New Roman" w:hAnsi="Times New Roman" w:cs="Times New Roman"/>
          <w:sz w:val="24"/>
          <w:szCs w:val="24"/>
        </w:rPr>
        <w:t>, we wniosku</w:t>
      </w:r>
      <w:r w:rsidR="00285932">
        <w:rPr>
          <w:rFonts w:ascii="Times New Roman" w:hAnsi="Times New Roman" w:cs="Times New Roman"/>
          <w:sz w:val="24"/>
          <w:szCs w:val="24"/>
        </w:rPr>
        <w:t xml:space="preserve"> o </w:t>
      </w:r>
      <w:r w:rsidR="0047265A" w:rsidRPr="00B91F1C">
        <w:rPr>
          <w:rFonts w:ascii="Times New Roman" w:hAnsi="Times New Roman" w:cs="Times New Roman"/>
          <w:sz w:val="24"/>
          <w:szCs w:val="24"/>
        </w:rPr>
        <w:t>wydanie wizy,</w:t>
      </w:r>
      <w:r w:rsidR="00162596" w:rsidRPr="00B91F1C">
        <w:rPr>
          <w:rFonts w:ascii="Times New Roman" w:hAnsi="Times New Roman" w:cs="Times New Roman"/>
          <w:sz w:val="24"/>
          <w:szCs w:val="24"/>
        </w:rPr>
        <w:t xml:space="preserve"> rzeczywisty cel wjazdu</w:t>
      </w:r>
      <w:r w:rsidR="00AC5993" w:rsidRPr="00B91F1C">
        <w:rPr>
          <w:rFonts w:ascii="Times New Roman" w:hAnsi="Times New Roman" w:cs="Times New Roman"/>
          <w:sz w:val="24"/>
          <w:szCs w:val="24"/>
        </w:rPr>
        <w:t xml:space="preserve"> d</w:t>
      </w:r>
      <w:r w:rsidR="00285932">
        <w:rPr>
          <w:rFonts w:ascii="Times New Roman" w:hAnsi="Times New Roman" w:cs="Times New Roman"/>
          <w:sz w:val="24"/>
          <w:szCs w:val="24"/>
        </w:rPr>
        <w:t>o Polski lub strefy Schengen. Z </w:t>
      </w:r>
      <w:r w:rsidR="00AC5993" w:rsidRPr="00B91F1C">
        <w:rPr>
          <w:rFonts w:ascii="Times New Roman" w:hAnsi="Times New Roman" w:cs="Times New Roman"/>
          <w:sz w:val="24"/>
          <w:szCs w:val="24"/>
        </w:rPr>
        <w:t xml:space="preserve">dotychczasowej praktyki wynika, że zdarzają się przypadki przedstawiania konsulowi sfałszowanych i podrabianych zezwoleń na pracę oraz oświadczeń o zamiarze powierzania wykonywania pracy. </w:t>
      </w:r>
      <w:r w:rsidR="00B00CD2" w:rsidRPr="00B91F1C">
        <w:rPr>
          <w:rFonts w:ascii="Times New Roman" w:hAnsi="Times New Roman" w:cs="Times New Roman"/>
          <w:sz w:val="24"/>
          <w:szCs w:val="24"/>
        </w:rPr>
        <w:t>Ponadto konsul będzie mógł przesłuchać cudzoziemca na okoliczności zamierzonego pobytu w Polsce i dokonać oceny zgodności z danymi zawartymi w rejestrze (np. poprzez ustalenie miejsca pracy</w:t>
      </w:r>
      <w:r w:rsidR="004F1EC0" w:rsidRPr="00B91F1C">
        <w:rPr>
          <w:rFonts w:ascii="Times New Roman" w:hAnsi="Times New Roman" w:cs="Times New Roman"/>
          <w:sz w:val="24"/>
          <w:szCs w:val="24"/>
        </w:rPr>
        <w:t>,</w:t>
      </w:r>
      <w:r w:rsidR="00B00CD2" w:rsidRPr="00B91F1C">
        <w:rPr>
          <w:rFonts w:ascii="Times New Roman" w:hAnsi="Times New Roman" w:cs="Times New Roman"/>
          <w:sz w:val="24"/>
          <w:szCs w:val="24"/>
        </w:rPr>
        <w:t xml:space="preserve"> jej warunków oraz nazwy </w:t>
      </w:r>
      <w:r w:rsidR="004836DD" w:rsidRPr="00B91F1C">
        <w:rPr>
          <w:rFonts w:ascii="Times New Roman" w:hAnsi="Times New Roman" w:cs="Times New Roman"/>
          <w:sz w:val="24"/>
          <w:szCs w:val="24"/>
        </w:rPr>
        <w:t xml:space="preserve">i siedziby </w:t>
      </w:r>
      <w:r w:rsidR="00B00CD2" w:rsidRPr="00B91F1C">
        <w:rPr>
          <w:rFonts w:ascii="Times New Roman" w:hAnsi="Times New Roman" w:cs="Times New Roman"/>
          <w:sz w:val="24"/>
          <w:szCs w:val="24"/>
        </w:rPr>
        <w:t xml:space="preserve">pracodawcy). Dzięki temu konsul będzie mógł dokonać dokładnej analizy </w:t>
      </w:r>
      <w:r w:rsidR="007019BC" w:rsidRPr="00B91F1C">
        <w:rPr>
          <w:rFonts w:ascii="Times New Roman" w:hAnsi="Times New Roman" w:cs="Times New Roman"/>
          <w:sz w:val="24"/>
          <w:szCs w:val="24"/>
        </w:rPr>
        <w:t xml:space="preserve">celu deklarowanego pobytu oraz </w:t>
      </w:r>
      <w:r w:rsidR="00B00CD2" w:rsidRPr="00B91F1C">
        <w:rPr>
          <w:rFonts w:ascii="Times New Roman" w:hAnsi="Times New Roman" w:cs="Times New Roman"/>
          <w:sz w:val="24"/>
          <w:szCs w:val="24"/>
        </w:rPr>
        <w:t xml:space="preserve">ryzyka migracyjnego, co jest szczególnie ważne ze względu na </w:t>
      </w:r>
      <w:r w:rsidR="007019BC" w:rsidRPr="00B91F1C">
        <w:rPr>
          <w:rFonts w:ascii="Times New Roman" w:hAnsi="Times New Roman" w:cs="Times New Roman"/>
          <w:sz w:val="24"/>
          <w:szCs w:val="24"/>
        </w:rPr>
        <w:t>fakt, iż jest zobowiązany do odmowy wydania wizy</w:t>
      </w:r>
      <w:r w:rsidR="00912865" w:rsidRPr="00B91F1C">
        <w:rPr>
          <w:rFonts w:ascii="Times New Roman" w:hAnsi="Times New Roman" w:cs="Times New Roman"/>
          <w:sz w:val="24"/>
          <w:szCs w:val="24"/>
        </w:rPr>
        <w:t>,</w:t>
      </w:r>
      <w:r w:rsidR="007019BC" w:rsidRPr="00B91F1C">
        <w:rPr>
          <w:rFonts w:ascii="Times New Roman" w:hAnsi="Times New Roman" w:cs="Times New Roman"/>
          <w:sz w:val="24"/>
          <w:szCs w:val="24"/>
        </w:rPr>
        <w:t xml:space="preserve"> jeśli zachodzą uzasadnione wątpliwości co do zamiaru opuszczenia przez cudzoziemca terytorium Rzeczypospolitej Polskiej przed upływem terminu ważności wizy lub gdy w postępowaniu w sprawie wydania wizy cudzoziemiec przedłożył sfałszowane dokumenty lub zeznał nieprawdę.</w:t>
      </w:r>
    </w:p>
    <w:p w:rsidR="003A4232" w:rsidRPr="00B91F1C" w:rsidRDefault="004F1EC0"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Projektowana u</w:t>
      </w:r>
      <w:r w:rsidR="006822CD" w:rsidRPr="00B91F1C">
        <w:rPr>
          <w:rFonts w:ascii="Times New Roman" w:hAnsi="Times New Roman" w:cs="Times New Roman"/>
          <w:sz w:val="24"/>
          <w:szCs w:val="24"/>
        </w:rPr>
        <w:t xml:space="preserve">stawa przewiduje, że </w:t>
      </w:r>
      <w:r w:rsidR="008F420E" w:rsidRPr="00B91F1C">
        <w:rPr>
          <w:rFonts w:ascii="Times New Roman" w:hAnsi="Times New Roman" w:cs="Times New Roman"/>
          <w:sz w:val="24"/>
          <w:szCs w:val="24"/>
        </w:rPr>
        <w:t xml:space="preserve">również </w:t>
      </w:r>
      <w:r w:rsidR="006822CD" w:rsidRPr="00B91F1C">
        <w:rPr>
          <w:rFonts w:ascii="Times New Roman" w:hAnsi="Times New Roman" w:cs="Times New Roman"/>
          <w:sz w:val="24"/>
          <w:szCs w:val="24"/>
        </w:rPr>
        <w:t xml:space="preserve">Szef Urzędu do Spraw Cudzoziemców </w:t>
      </w:r>
      <w:r w:rsidR="008F420E" w:rsidRPr="00B91F1C">
        <w:rPr>
          <w:rFonts w:ascii="Times New Roman" w:hAnsi="Times New Roman" w:cs="Times New Roman"/>
          <w:sz w:val="24"/>
          <w:szCs w:val="24"/>
        </w:rPr>
        <w:t>będzie miał dostęp do danych zawartych w rejestrze centralnym również za pośrednictwem ministra właściwego do spraw pracy. Organ ten prowadzi postępowania w sprawie udzielenia zezwolenia na pobyt czasowy, rezydenta długoterminowego U</w:t>
      </w:r>
      <w:r w:rsidR="00930AEE" w:rsidRPr="00B91F1C">
        <w:rPr>
          <w:rFonts w:ascii="Times New Roman" w:hAnsi="Times New Roman" w:cs="Times New Roman"/>
          <w:sz w:val="24"/>
          <w:szCs w:val="24"/>
        </w:rPr>
        <w:t xml:space="preserve">nii </w:t>
      </w:r>
      <w:r w:rsidR="008F420E" w:rsidRPr="00B91F1C">
        <w:rPr>
          <w:rFonts w:ascii="Times New Roman" w:hAnsi="Times New Roman" w:cs="Times New Roman"/>
          <w:sz w:val="24"/>
          <w:szCs w:val="24"/>
        </w:rPr>
        <w:t>E</w:t>
      </w:r>
      <w:r w:rsidR="00930AEE" w:rsidRPr="00B91F1C">
        <w:rPr>
          <w:rFonts w:ascii="Times New Roman" w:hAnsi="Times New Roman" w:cs="Times New Roman"/>
          <w:sz w:val="24"/>
          <w:szCs w:val="24"/>
        </w:rPr>
        <w:t>uropejskiej</w:t>
      </w:r>
      <w:r w:rsidR="008F420E" w:rsidRPr="00B91F1C">
        <w:rPr>
          <w:rFonts w:ascii="Times New Roman" w:hAnsi="Times New Roman" w:cs="Times New Roman"/>
          <w:sz w:val="24"/>
          <w:szCs w:val="24"/>
        </w:rPr>
        <w:t>, a także w sprawie udzielenia ochrony międzynarodowej i zobow</w:t>
      </w:r>
      <w:r w:rsidR="00750298" w:rsidRPr="00B91F1C">
        <w:rPr>
          <w:rFonts w:ascii="Times New Roman" w:hAnsi="Times New Roman" w:cs="Times New Roman"/>
          <w:sz w:val="24"/>
          <w:szCs w:val="24"/>
        </w:rPr>
        <w:t>iązania cudzoziemca do powrotu. Dane będą udostępniane temu organowi w celu prowadzenia wymienionych postępowań.</w:t>
      </w:r>
    </w:p>
    <w:p w:rsidR="00FA0007" w:rsidRPr="00B91F1C" w:rsidRDefault="003A4232"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W celu usprawnienia kontroli legalności zatrudnienia, wykonywania innej pracy zarobkowej przez cudzoziemców oraz prowadzenia przez nich działalności gospodarczej dane z rejestru centralnego będą udostępniane P</w:t>
      </w:r>
      <w:r w:rsidR="00C637A7" w:rsidRPr="00B91F1C">
        <w:rPr>
          <w:rFonts w:ascii="Times New Roman" w:hAnsi="Times New Roman" w:cs="Times New Roman"/>
          <w:sz w:val="24"/>
          <w:szCs w:val="24"/>
        </w:rPr>
        <w:t>IP</w:t>
      </w:r>
      <w:r w:rsidRPr="00B91F1C">
        <w:rPr>
          <w:rFonts w:ascii="Times New Roman" w:hAnsi="Times New Roman" w:cs="Times New Roman"/>
          <w:sz w:val="24"/>
          <w:szCs w:val="24"/>
        </w:rPr>
        <w:t xml:space="preserve"> oraz Straży Granicznej. Do ustawowych zadań tych organów należy </w:t>
      </w:r>
      <w:r w:rsidR="009C0056">
        <w:rPr>
          <w:rFonts w:ascii="Times New Roman" w:hAnsi="Times New Roman" w:cs="Times New Roman"/>
          <w:sz w:val="24"/>
          <w:szCs w:val="24"/>
        </w:rPr>
        <w:t>prowadzenie takich czynności. Z </w:t>
      </w:r>
      <w:r w:rsidR="009878B3" w:rsidRPr="00B91F1C">
        <w:rPr>
          <w:rFonts w:ascii="Times New Roman" w:hAnsi="Times New Roman" w:cs="Times New Roman"/>
          <w:sz w:val="24"/>
          <w:szCs w:val="24"/>
        </w:rPr>
        <w:t xml:space="preserve">dotychczasowej praktyki wynika, że organy te w celu realizacji powyższych działań bardzo intensywnie współpracują z </w:t>
      </w:r>
      <w:r w:rsidR="0029657D" w:rsidRPr="00B91F1C">
        <w:rPr>
          <w:rFonts w:ascii="Times New Roman" w:hAnsi="Times New Roman" w:cs="Times New Roman"/>
          <w:sz w:val="24"/>
          <w:szCs w:val="24"/>
        </w:rPr>
        <w:t>PUP</w:t>
      </w:r>
      <w:r w:rsidR="009878B3" w:rsidRPr="00B91F1C">
        <w:rPr>
          <w:rFonts w:ascii="Times New Roman" w:hAnsi="Times New Roman" w:cs="Times New Roman"/>
          <w:sz w:val="24"/>
          <w:szCs w:val="24"/>
        </w:rPr>
        <w:t xml:space="preserve"> oraz wojewodami poprzez m.in. </w:t>
      </w:r>
      <w:r w:rsidR="00BA473A" w:rsidRPr="00B91F1C">
        <w:rPr>
          <w:rFonts w:ascii="Times New Roman" w:hAnsi="Times New Roman" w:cs="Times New Roman"/>
          <w:sz w:val="24"/>
          <w:szCs w:val="24"/>
        </w:rPr>
        <w:t>zadawanie im</w:t>
      </w:r>
      <w:r w:rsidR="009878B3" w:rsidRPr="00B91F1C">
        <w:rPr>
          <w:rFonts w:ascii="Times New Roman" w:hAnsi="Times New Roman" w:cs="Times New Roman"/>
          <w:sz w:val="24"/>
          <w:szCs w:val="24"/>
        </w:rPr>
        <w:t xml:space="preserve"> częstych zapytań w sprawach zezwoleń na pracę cudzoziemców. Dzięki </w:t>
      </w:r>
      <w:r w:rsidR="00006D6C" w:rsidRPr="00B91F1C">
        <w:rPr>
          <w:rFonts w:ascii="Times New Roman" w:hAnsi="Times New Roman" w:cs="Times New Roman"/>
          <w:sz w:val="24"/>
          <w:szCs w:val="24"/>
        </w:rPr>
        <w:t>dostępowi</w:t>
      </w:r>
      <w:r w:rsidR="009878B3" w:rsidRPr="00B91F1C">
        <w:rPr>
          <w:rFonts w:ascii="Times New Roman" w:hAnsi="Times New Roman" w:cs="Times New Roman"/>
          <w:sz w:val="24"/>
          <w:szCs w:val="24"/>
        </w:rPr>
        <w:t xml:space="preserve"> </w:t>
      </w:r>
      <w:r w:rsidR="00006D6C" w:rsidRPr="00B91F1C">
        <w:rPr>
          <w:rFonts w:ascii="Times New Roman" w:hAnsi="Times New Roman" w:cs="Times New Roman"/>
          <w:sz w:val="24"/>
          <w:szCs w:val="24"/>
        </w:rPr>
        <w:t>do</w:t>
      </w:r>
      <w:r w:rsidR="009878B3" w:rsidRPr="00B91F1C">
        <w:rPr>
          <w:rFonts w:ascii="Times New Roman" w:hAnsi="Times New Roman" w:cs="Times New Roman"/>
          <w:sz w:val="24"/>
          <w:szCs w:val="24"/>
        </w:rPr>
        <w:t xml:space="preserve"> </w:t>
      </w:r>
      <w:r w:rsidR="009878B3" w:rsidRPr="00B91F1C">
        <w:rPr>
          <w:rFonts w:ascii="Times New Roman" w:hAnsi="Times New Roman" w:cs="Times New Roman"/>
          <w:sz w:val="24"/>
          <w:szCs w:val="24"/>
        </w:rPr>
        <w:lastRenderedPageBreak/>
        <w:t xml:space="preserve">danych zawartych w rejestrach dotyczących pracy cudzoziemców nastąpi odciążenie pracowników </w:t>
      </w:r>
      <w:r w:rsidR="003659DF" w:rsidRPr="00B91F1C">
        <w:rPr>
          <w:rFonts w:ascii="Times New Roman" w:hAnsi="Times New Roman" w:cs="Times New Roman"/>
          <w:sz w:val="24"/>
          <w:szCs w:val="24"/>
        </w:rPr>
        <w:t>PUP</w:t>
      </w:r>
      <w:r w:rsidR="009878B3" w:rsidRPr="00B91F1C">
        <w:rPr>
          <w:rFonts w:ascii="Times New Roman" w:hAnsi="Times New Roman" w:cs="Times New Roman"/>
          <w:sz w:val="24"/>
          <w:szCs w:val="24"/>
        </w:rPr>
        <w:t xml:space="preserve"> oraz urzędów wojewódzkich, którzy nie będą musieli udzielać odpowiedzi na </w:t>
      </w:r>
      <w:r w:rsidR="00742A15" w:rsidRPr="00B91F1C">
        <w:rPr>
          <w:rFonts w:ascii="Times New Roman" w:hAnsi="Times New Roman" w:cs="Times New Roman"/>
          <w:sz w:val="24"/>
          <w:szCs w:val="24"/>
        </w:rPr>
        <w:t xml:space="preserve">bardzo liczne </w:t>
      </w:r>
      <w:r w:rsidR="009878B3" w:rsidRPr="00B91F1C">
        <w:rPr>
          <w:rFonts w:ascii="Times New Roman" w:hAnsi="Times New Roman" w:cs="Times New Roman"/>
          <w:sz w:val="24"/>
          <w:szCs w:val="24"/>
        </w:rPr>
        <w:t>zapytania P</w:t>
      </w:r>
      <w:r w:rsidR="004C64A5" w:rsidRPr="00B91F1C">
        <w:rPr>
          <w:rFonts w:ascii="Times New Roman" w:hAnsi="Times New Roman" w:cs="Times New Roman"/>
          <w:sz w:val="24"/>
          <w:szCs w:val="24"/>
        </w:rPr>
        <w:t>IP</w:t>
      </w:r>
      <w:r w:rsidR="009878B3" w:rsidRPr="00B91F1C">
        <w:rPr>
          <w:rFonts w:ascii="Times New Roman" w:hAnsi="Times New Roman" w:cs="Times New Roman"/>
          <w:sz w:val="24"/>
          <w:szCs w:val="24"/>
        </w:rPr>
        <w:t xml:space="preserve"> oraz Straży Granicznej</w:t>
      </w:r>
      <w:r w:rsidR="00A36414" w:rsidRPr="00B91F1C">
        <w:rPr>
          <w:rFonts w:ascii="Times New Roman" w:hAnsi="Times New Roman" w:cs="Times New Roman"/>
          <w:sz w:val="24"/>
          <w:szCs w:val="24"/>
        </w:rPr>
        <w:t>.</w:t>
      </w:r>
      <w:r w:rsidR="009878B3" w:rsidRPr="00B91F1C">
        <w:rPr>
          <w:rFonts w:ascii="Times New Roman" w:hAnsi="Times New Roman" w:cs="Times New Roman"/>
          <w:sz w:val="24"/>
          <w:szCs w:val="24"/>
        </w:rPr>
        <w:t xml:space="preserve"> </w:t>
      </w:r>
      <w:r w:rsidR="00A36414" w:rsidRPr="00B91F1C">
        <w:rPr>
          <w:rFonts w:ascii="Times New Roman" w:hAnsi="Times New Roman" w:cs="Times New Roman"/>
          <w:sz w:val="24"/>
          <w:szCs w:val="24"/>
        </w:rPr>
        <w:t>Natomiast</w:t>
      </w:r>
      <w:r w:rsidR="009878B3" w:rsidRPr="00B91F1C">
        <w:rPr>
          <w:rFonts w:ascii="Times New Roman" w:hAnsi="Times New Roman" w:cs="Times New Roman"/>
          <w:sz w:val="24"/>
          <w:szCs w:val="24"/>
        </w:rPr>
        <w:t xml:space="preserve"> organy pytające otrzymywać będą niezwłoczną odpowiedź na zadane pytanie.</w:t>
      </w:r>
    </w:p>
    <w:p w:rsidR="00482BD6" w:rsidRPr="00B91F1C" w:rsidRDefault="007505B7"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Projektowana u</w:t>
      </w:r>
      <w:r w:rsidR="00FA0007" w:rsidRPr="00B91F1C">
        <w:rPr>
          <w:rFonts w:ascii="Times New Roman" w:hAnsi="Times New Roman" w:cs="Times New Roman"/>
          <w:sz w:val="24"/>
          <w:szCs w:val="24"/>
        </w:rPr>
        <w:t>stawa przewiduje również umożliwienie dostępu do tych danych Policji. Policja jest uprawniona do prowadzenia kontroli l</w:t>
      </w:r>
      <w:r w:rsidR="009C0056">
        <w:rPr>
          <w:rFonts w:ascii="Times New Roman" w:hAnsi="Times New Roman" w:cs="Times New Roman"/>
          <w:sz w:val="24"/>
          <w:szCs w:val="24"/>
        </w:rPr>
        <w:t>egalności pobytu cudzoziemców w </w:t>
      </w:r>
      <w:r w:rsidR="00FA0007" w:rsidRPr="00B91F1C">
        <w:rPr>
          <w:rFonts w:ascii="Times New Roman" w:hAnsi="Times New Roman" w:cs="Times New Roman"/>
          <w:sz w:val="24"/>
          <w:szCs w:val="24"/>
        </w:rPr>
        <w:t xml:space="preserve">Polsce. </w:t>
      </w:r>
      <w:r w:rsidR="00E61C36" w:rsidRPr="00B91F1C">
        <w:rPr>
          <w:rFonts w:ascii="Times New Roman" w:hAnsi="Times New Roman" w:cs="Times New Roman"/>
          <w:sz w:val="24"/>
          <w:szCs w:val="24"/>
        </w:rPr>
        <w:t>Podczas takiej kontroli funkcjonariusz może żądać okazania dokumentu potwierdzającego możliwość uzyskania środków finansowych na pokrycie kosztów utrzymania, podróży powrotnej czy tranzytu, dokumentów uprawniających cudzoziemca do wykonywania pracy, prowadzenia działalności gospodarczej lub powierzenia wykonywania pracy czy też dokumentów potwierdzających cel i warunki pobytu cudzoziemca na terytorium Rzeczypospolitej Polskiej</w:t>
      </w:r>
      <w:r w:rsidR="008316A6" w:rsidRPr="00B91F1C">
        <w:rPr>
          <w:rFonts w:ascii="Times New Roman" w:hAnsi="Times New Roman" w:cs="Times New Roman"/>
          <w:sz w:val="24"/>
          <w:szCs w:val="24"/>
        </w:rPr>
        <w:t xml:space="preserve">. </w:t>
      </w:r>
      <w:r w:rsidR="001F25C9" w:rsidRPr="00B91F1C">
        <w:rPr>
          <w:rFonts w:ascii="Times New Roman" w:hAnsi="Times New Roman" w:cs="Times New Roman"/>
          <w:sz w:val="24"/>
          <w:szCs w:val="24"/>
        </w:rPr>
        <w:t xml:space="preserve">Policja jest również uprawniona do występowania </w:t>
      </w:r>
      <w:r w:rsidR="00DF780C" w:rsidRPr="00B91F1C">
        <w:rPr>
          <w:rFonts w:ascii="Times New Roman" w:hAnsi="Times New Roman" w:cs="Times New Roman"/>
          <w:sz w:val="24"/>
          <w:szCs w:val="24"/>
        </w:rPr>
        <w:t>z wnioskiem o wydanie decyzji o</w:t>
      </w:r>
      <w:r w:rsidR="0028405D">
        <w:rPr>
          <w:rFonts w:ascii="Times New Roman" w:hAnsi="Times New Roman" w:cs="Times New Roman"/>
          <w:sz w:val="24"/>
          <w:szCs w:val="24"/>
        </w:rPr>
        <w:t xml:space="preserve"> </w:t>
      </w:r>
      <w:r w:rsidR="001F25C9" w:rsidRPr="00B91F1C">
        <w:rPr>
          <w:rFonts w:ascii="Times New Roman" w:hAnsi="Times New Roman" w:cs="Times New Roman"/>
          <w:sz w:val="24"/>
          <w:szCs w:val="24"/>
        </w:rPr>
        <w:t>zobowiązaniu cudzoziemca do powrotu</w:t>
      </w:r>
      <w:r w:rsidR="00D54180" w:rsidRPr="00B91F1C">
        <w:rPr>
          <w:rFonts w:ascii="Times New Roman" w:hAnsi="Times New Roman" w:cs="Times New Roman"/>
          <w:sz w:val="24"/>
          <w:szCs w:val="24"/>
        </w:rPr>
        <w:t>.</w:t>
      </w:r>
    </w:p>
    <w:p w:rsidR="001837EA" w:rsidRPr="00B91F1C" w:rsidRDefault="00482BD6" w:rsidP="00B91F1C">
      <w:pPr>
        <w:spacing w:line="360" w:lineRule="auto"/>
        <w:rPr>
          <w:rFonts w:ascii="Times New Roman" w:hAnsi="Times New Roman" w:cs="Times New Roman"/>
          <w:sz w:val="24"/>
          <w:szCs w:val="24"/>
        </w:rPr>
      </w:pPr>
      <w:r w:rsidRPr="00B91F1C">
        <w:rPr>
          <w:rFonts w:ascii="Times New Roman" w:hAnsi="Times New Roman" w:cs="Times New Roman"/>
          <w:iCs/>
          <w:sz w:val="24"/>
          <w:szCs w:val="24"/>
        </w:rPr>
        <w:t>Dane przetwarzane w rejestrach będą udostępniane również naczelnikom urzędów celno-skarbowych w celu prowadzenia kontroli legalności pobytu cudzoziemców. Na mocy bowiem art. 289 ust. 3 ustawy o cudzoziemcach, począwszy od</w:t>
      </w:r>
      <w:r w:rsidR="0009151A" w:rsidRPr="00B91F1C">
        <w:rPr>
          <w:rFonts w:ascii="Times New Roman" w:hAnsi="Times New Roman" w:cs="Times New Roman"/>
          <w:iCs/>
          <w:sz w:val="24"/>
          <w:szCs w:val="24"/>
        </w:rPr>
        <w:t xml:space="preserve"> dnia</w:t>
      </w:r>
      <w:r w:rsidRPr="00B91F1C">
        <w:rPr>
          <w:rFonts w:ascii="Times New Roman" w:hAnsi="Times New Roman" w:cs="Times New Roman"/>
          <w:iCs/>
          <w:sz w:val="24"/>
          <w:szCs w:val="24"/>
        </w:rPr>
        <w:t xml:space="preserve"> 1 marca 2017 r., naczelnik urzędu celno-skarbowego będzie uprawniony do prowadzenia kontroli legalności pobytu cudzoziemców na terytorium Rzeczypospolitej Polskiej. Uwzględnienie tego organu w katalogu organów i instytucji uprawnionych do dostępu do danych umieszczonych</w:t>
      </w:r>
      <w:r w:rsidR="0028405D">
        <w:rPr>
          <w:rFonts w:ascii="Times New Roman" w:hAnsi="Times New Roman" w:cs="Times New Roman"/>
          <w:iCs/>
          <w:sz w:val="24"/>
          <w:szCs w:val="24"/>
        </w:rPr>
        <w:t xml:space="preserve"> </w:t>
      </w:r>
      <w:r w:rsidRPr="00B91F1C">
        <w:rPr>
          <w:rFonts w:ascii="Times New Roman" w:hAnsi="Times New Roman" w:cs="Times New Roman"/>
          <w:iCs/>
          <w:sz w:val="24"/>
          <w:szCs w:val="24"/>
        </w:rPr>
        <w:t>w tym rejestrze jest więc uzasadnione</w:t>
      </w:r>
      <w:r w:rsidR="007425DD" w:rsidRPr="00B91F1C">
        <w:rPr>
          <w:rFonts w:ascii="Times New Roman" w:hAnsi="Times New Roman" w:cs="Times New Roman"/>
          <w:iCs/>
          <w:sz w:val="24"/>
          <w:szCs w:val="24"/>
        </w:rPr>
        <w:t xml:space="preserve">. </w:t>
      </w:r>
    </w:p>
    <w:p w:rsidR="003045C3" w:rsidRPr="00B91F1C" w:rsidRDefault="00331E3D"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Projektowana u</w:t>
      </w:r>
      <w:r w:rsidR="001837EA" w:rsidRPr="00B91F1C">
        <w:rPr>
          <w:rFonts w:ascii="Times New Roman" w:hAnsi="Times New Roman" w:cs="Times New Roman"/>
          <w:sz w:val="24"/>
          <w:szCs w:val="24"/>
        </w:rPr>
        <w:t>stawa przewiduje, że dane osobowe p</w:t>
      </w:r>
      <w:r w:rsidR="009C0056">
        <w:rPr>
          <w:rFonts w:ascii="Times New Roman" w:hAnsi="Times New Roman" w:cs="Times New Roman"/>
          <w:sz w:val="24"/>
          <w:szCs w:val="24"/>
        </w:rPr>
        <w:t>rzetwarzane w rejestrach będą z </w:t>
      </w:r>
      <w:r w:rsidR="001837EA" w:rsidRPr="00B91F1C">
        <w:rPr>
          <w:rFonts w:ascii="Times New Roman" w:hAnsi="Times New Roman" w:cs="Times New Roman"/>
          <w:sz w:val="24"/>
          <w:szCs w:val="24"/>
        </w:rPr>
        <w:t xml:space="preserve">nich usuwane po dziesięciu latach od daty wydania postanowienia lub decyzji ostatecznej lub po dziesięciu latach od daty pozostawienia wniosku w sprawie zezwolenia na pracę bez rozpoznania. </w:t>
      </w:r>
      <w:r w:rsidR="00EF74EC" w:rsidRPr="00B91F1C">
        <w:rPr>
          <w:rFonts w:ascii="Times New Roman" w:hAnsi="Times New Roman" w:cs="Times New Roman"/>
          <w:sz w:val="24"/>
          <w:szCs w:val="24"/>
        </w:rPr>
        <w:t xml:space="preserve">Okres ten jest okresem optymalnym ze względu na cel przetwarzania danych oraz zapewnienie ochrony podmiotom, których dane są przetwarzane. </w:t>
      </w:r>
      <w:r w:rsidR="00A0623F" w:rsidRPr="00B91F1C">
        <w:rPr>
          <w:rFonts w:ascii="Times New Roman" w:hAnsi="Times New Roman" w:cs="Times New Roman"/>
          <w:sz w:val="24"/>
          <w:szCs w:val="24"/>
        </w:rPr>
        <w:t>Ze względów dowodowych j</w:t>
      </w:r>
      <w:r w:rsidR="00DD684F" w:rsidRPr="00B91F1C">
        <w:rPr>
          <w:rFonts w:ascii="Times New Roman" w:hAnsi="Times New Roman" w:cs="Times New Roman"/>
          <w:sz w:val="24"/>
          <w:szCs w:val="24"/>
        </w:rPr>
        <w:t>est on także korzystny dla podmiotów powierzających wykonywanie pracy</w:t>
      </w:r>
      <w:r w:rsidR="00957DA2" w:rsidRPr="00B91F1C">
        <w:rPr>
          <w:rFonts w:ascii="Times New Roman" w:hAnsi="Times New Roman" w:cs="Times New Roman"/>
          <w:sz w:val="24"/>
          <w:szCs w:val="24"/>
        </w:rPr>
        <w:t>,</w:t>
      </w:r>
      <w:r w:rsidR="00DD684F" w:rsidRPr="00B91F1C">
        <w:rPr>
          <w:rFonts w:ascii="Times New Roman" w:hAnsi="Times New Roman" w:cs="Times New Roman"/>
          <w:sz w:val="24"/>
          <w:szCs w:val="24"/>
        </w:rPr>
        <w:t xml:space="preserve"> jak i cudzoziemców</w:t>
      </w:r>
      <w:r w:rsidR="00A0623F" w:rsidRPr="00B91F1C">
        <w:rPr>
          <w:rFonts w:ascii="Times New Roman" w:hAnsi="Times New Roman" w:cs="Times New Roman"/>
          <w:sz w:val="24"/>
          <w:szCs w:val="24"/>
        </w:rPr>
        <w:t>,</w:t>
      </w:r>
      <w:r w:rsidR="00251488" w:rsidRPr="00B91F1C">
        <w:rPr>
          <w:rFonts w:ascii="Times New Roman" w:hAnsi="Times New Roman" w:cs="Times New Roman"/>
          <w:sz w:val="24"/>
          <w:szCs w:val="24"/>
        </w:rPr>
        <w:t xml:space="preserve"> ponieważ zapewnia organowi dostęp do </w:t>
      </w:r>
      <w:r w:rsidR="00761B1D" w:rsidRPr="00B91F1C">
        <w:rPr>
          <w:rFonts w:ascii="Times New Roman" w:hAnsi="Times New Roman" w:cs="Times New Roman"/>
          <w:sz w:val="24"/>
          <w:szCs w:val="24"/>
        </w:rPr>
        <w:t>informacji</w:t>
      </w:r>
      <w:r w:rsidR="00116DCC" w:rsidRPr="00B91F1C">
        <w:rPr>
          <w:rFonts w:ascii="Times New Roman" w:hAnsi="Times New Roman" w:cs="Times New Roman"/>
          <w:sz w:val="24"/>
          <w:szCs w:val="24"/>
        </w:rPr>
        <w:t xml:space="preserve"> o dokumentach i okolicznościach</w:t>
      </w:r>
      <w:r w:rsidR="00251488" w:rsidRPr="00B91F1C">
        <w:rPr>
          <w:rFonts w:ascii="Times New Roman" w:hAnsi="Times New Roman" w:cs="Times New Roman"/>
          <w:sz w:val="24"/>
          <w:szCs w:val="24"/>
        </w:rPr>
        <w:t xml:space="preserve">, które </w:t>
      </w:r>
      <w:r w:rsidR="00116DCC" w:rsidRPr="00B91F1C">
        <w:rPr>
          <w:rFonts w:ascii="Times New Roman" w:hAnsi="Times New Roman" w:cs="Times New Roman"/>
          <w:sz w:val="24"/>
          <w:szCs w:val="24"/>
        </w:rPr>
        <w:t xml:space="preserve">mogą stanowić dowód w innych sprawach administracyjnych. </w:t>
      </w:r>
      <w:r w:rsidR="007A501F" w:rsidRPr="00B91F1C">
        <w:rPr>
          <w:rFonts w:ascii="Times New Roman" w:hAnsi="Times New Roman" w:cs="Times New Roman"/>
          <w:sz w:val="24"/>
          <w:szCs w:val="24"/>
        </w:rPr>
        <w:t>Dla przykładu w</w:t>
      </w:r>
      <w:r w:rsidR="00A0623F" w:rsidRPr="00B91F1C">
        <w:rPr>
          <w:rFonts w:ascii="Times New Roman" w:hAnsi="Times New Roman" w:cs="Times New Roman"/>
          <w:sz w:val="24"/>
          <w:szCs w:val="24"/>
        </w:rPr>
        <w:t xml:space="preserve">ydłużony okres przechowywania danych może ułatwić </w:t>
      </w:r>
      <w:r w:rsidR="007A501F" w:rsidRPr="00B91F1C">
        <w:rPr>
          <w:rFonts w:ascii="Times New Roman" w:hAnsi="Times New Roman" w:cs="Times New Roman"/>
          <w:sz w:val="24"/>
          <w:szCs w:val="24"/>
        </w:rPr>
        <w:t>weryfikację przesłanki wykonywania pracy przez cudzoziemca na podstawie zezwolenia na prac</w:t>
      </w:r>
      <w:r w:rsidR="00912865" w:rsidRPr="00B91F1C">
        <w:rPr>
          <w:rFonts w:ascii="Times New Roman" w:hAnsi="Times New Roman" w:cs="Times New Roman"/>
          <w:sz w:val="24"/>
          <w:szCs w:val="24"/>
        </w:rPr>
        <w:t>ę</w:t>
      </w:r>
      <w:r w:rsidR="007A501F" w:rsidRPr="00B91F1C">
        <w:rPr>
          <w:rFonts w:ascii="Times New Roman" w:hAnsi="Times New Roman" w:cs="Times New Roman"/>
          <w:sz w:val="24"/>
          <w:szCs w:val="24"/>
        </w:rPr>
        <w:t xml:space="preserve"> sezonową w ciągu 5 ostatnich lat</w:t>
      </w:r>
      <w:r w:rsidR="00957DA2" w:rsidRPr="00B91F1C">
        <w:rPr>
          <w:rFonts w:ascii="Times New Roman" w:hAnsi="Times New Roman" w:cs="Times New Roman"/>
          <w:sz w:val="24"/>
          <w:szCs w:val="24"/>
        </w:rPr>
        <w:t>,</w:t>
      </w:r>
      <w:r w:rsidR="007A501F" w:rsidRPr="00B91F1C">
        <w:rPr>
          <w:rFonts w:ascii="Times New Roman" w:hAnsi="Times New Roman" w:cs="Times New Roman"/>
          <w:sz w:val="24"/>
          <w:szCs w:val="24"/>
        </w:rPr>
        <w:t xml:space="preserve"> w przypadku gdy podmiot powierzający pracę wnioskuje o dokonanie wpisu wniosku </w:t>
      </w:r>
      <w:r w:rsidR="007A501F" w:rsidRPr="00B91F1C">
        <w:rPr>
          <w:rFonts w:ascii="Times New Roman" w:hAnsi="Times New Roman" w:cs="Times New Roman"/>
          <w:sz w:val="24"/>
          <w:szCs w:val="24"/>
        </w:rPr>
        <w:lastRenderedPageBreak/>
        <w:t xml:space="preserve">do ewidencji wniosków w sprawie pracy sezonowej na okres 3 kolejnych lat. </w:t>
      </w:r>
      <w:r w:rsidR="00591B96" w:rsidRPr="00B91F1C">
        <w:rPr>
          <w:rFonts w:ascii="Times New Roman" w:hAnsi="Times New Roman" w:cs="Times New Roman"/>
          <w:sz w:val="24"/>
          <w:szCs w:val="24"/>
        </w:rPr>
        <w:t>Dostęp do danych może mieć także istotne znaczenie w post</w:t>
      </w:r>
      <w:r w:rsidR="00ED230F" w:rsidRPr="00B91F1C">
        <w:rPr>
          <w:rFonts w:ascii="Times New Roman" w:hAnsi="Times New Roman" w:cs="Times New Roman"/>
          <w:sz w:val="24"/>
          <w:szCs w:val="24"/>
        </w:rPr>
        <w:t>ę</w:t>
      </w:r>
      <w:r w:rsidR="00591B96" w:rsidRPr="00B91F1C">
        <w:rPr>
          <w:rFonts w:ascii="Times New Roman" w:hAnsi="Times New Roman" w:cs="Times New Roman"/>
          <w:sz w:val="24"/>
          <w:szCs w:val="24"/>
        </w:rPr>
        <w:t>powaniu o wydanie zezwolenia na pobyt rezydenta d</w:t>
      </w:r>
      <w:r w:rsidR="001C6F0E" w:rsidRPr="00B91F1C">
        <w:rPr>
          <w:rFonts w:ascii="Times New Roman" w:hAnsi="Times New Roman" w:cs="Times New Roman"/>
          <w:sz w:val="24"/>
          <w:szCs w:val="24"/>
        </w:rPr>
        <w:t>ł</w:t>
      </w:r>
      <w:r w:rsidR="00591B96" w:rsidRPr="00B91F1C">
        <w:rPr>
          <w:rFonts w:ascii="Times New Roman" w:hAnsi="Times New Roman" w:cs="Times New Roman"/>
          <w:sz w:val="24"/>
          <w:szCs w:val="24"/>
        </w:rPr>
        <w:t>ugoterminowego U</w:t>
      </w:r>
      <w:r w:rsidR="00957DA2" w:rsidRPr="00B91F1C">
        <w:rPr>
          <w:rFonts w:ascii="Times New Roman" w:hAnsi="Times New Roman" w:cs="Times New Roman"/>
          <w:sz w:val="24"/>
          <w:szCs w:val="24"/>
        </w:rPr>
        <w:t xml:space="preserve">nii </w:t>
      </w:r>
      <w:r w:rsidR="00591B96" w:rsidRPr="00B91F1C">
        <w:rPr>
          <w:rFonts w:ascii="Times New Roman" w:hAnsi="Times New Roman" w:cs="Times New Roman"/>
          <w:sz w:val="24"/>
          <w:szCs w:val="24"/>
        </w:rPr>
        <w:t>E</w:t>
      </w:r>
      <w:r w:rsidR="00957DA2" w:rsidRPr="00B91F1C">
        <w:rPr>
          <w:rFonts w:ascii="Times New Roman" w:hAnsi="Times New Roman" w:cs="Times New Roman"/>
          <w:sz w:val="24"/>
          <w:szCs w:val="24"/>
        </w:rPr>
        <w:t>uropejskiej</w:t>
      </w:r>
      <w:r w:rsidR="00591B96" w:rsidRPr="00B91F1C">
        <w:rPr>
          <w:rFonts w:ascii="Times New Roman" w:hAnsi="Times New Roman" w:cs="Times New Roman"/>
          <w:sz w:val="24"/>
          <w:szCs w:val="24"/>
        </w:rPr>
        <w:t>.</w:t>
      </w:r>
      <w:r w:rsidR="00C30E5A" w:rsidRPr="00B91F1C">
        <w:rPr>
          <w:rFonts w:ascii="Times New Roman" w:hAnsi="Times New Roman" w:cs="Times New Roman"/>
          <w:sz w:val="24"/>
          <w:szCs w:val="24"/>
        </w:rPr>
        <w:t xml:space="preserve"> </w:t>
      </w:r>
    </w:p>
    <w:p w:rsidR="00FE79EB" w:rsidRPr="00B91F1C" w:rsidRDefault="00FE79EB" w:rsidP="00B91F1C">
      <w:pPr>
        <w:spacing w:line="360" w:lineRule="auto"/>
        <w:rPr>
          <w:rFonts w:ascii="Times New Roman" w:hAnsi="Times New Roman" w:cs="Times New Roman"/>
          <w:sz w:val="24"/>
          <w:szCs w:val="24"/>
        </w:rPr>
      </w:pPr>
      <w:r w:rsidRPr="00B91F1C">
        <w:rPr>
          <w:rFonts w:ascii="Times New Roman" w:hAnsi="Times New Roman" w:cs="Times New Roman"/>
          <w:b/>
          <w:sz w:val="24"/>
          <w:szCs w:val="24"/>
          <w:u w:val="single"/>
        </w:rPr>
        <w:t>Zmiany przepisów określających zakres stosowania ustawy</w:t>
      </w:r>
      <w:r w:rsidR="00C92C16" w:rsidRPr="00B91F1C">
        <w:rPr>
          <w:rFonts w:ascii="Times New Roman" w:hAnsi="Times New Roman" w:cs="Times New Roman"/>
          <w:b/>
          <w:sz w:val="24"/>
          <w:szCs w:val="24"/>
          <w:u w:val="single"/>
        </w:rPr>
        <w:t xml:space="preserve"> </w:t>
      </w:r>
      <w:r w:rsidR="00C35BE5" w:rsidRPr="00B91F1C">
        <w:rPr>
          <w:rFonts w:ascii="Times New Roman" w:hAnsi="Times New Roman" w:cs="Times New Roman"/>
          <w:b/>
          <w:sz w:val="24"/>
          <w:szCs w:val="24"/>
          <w:u w:val="single"/>
        </w:rPr>
        <w:t xml:space="preserve">z dnia 20 kwietnia 2004 r. o promocji zatrudnienia i instytucjach rynku pracy </w:t>
      </w:r>
      <w:r w:rsidR="00C92C16" w:rsidRPr="00B91F1C">
        <w:rPr>
          <w:rFonts w:ascii="Times New Roman" w:hAnsi="Times New Roman" w:cs="Times New Roman"/>
          <w:b/>
          <w:sz w:val="24"/>
          <w:szCs w:val="24"/>
          <w:u w:val="single"/>
        </w:rPr>
        <w:t>(art. 1 pkt 2</w:t>
      </w:r>
      <w:r w:rsidR="00052D7B">
        <w:rPr>
          <w:rFonts w:ascii="Times New Roman" w:hAnsi="Times New Roman" w:cs="Times New Roman"/>
          <w:b/>
          <w:sz w:val="24"/>
          <w:szCs w:val="24"/>
          <w:u w:val="single"/>
        </w:rPr>
        <w:t>–</w:t>
      </w:r>
      <w:r w:rsidR="00C92C16" w:rsidRPr="00B91F1C">
        <w:rPr>
          <w:rFonts w:ascii="Times New Roman" w:hAnsi="Times New Roman" w:cs="Times New Roman"/>
          <w:b/>
          <w:sz w:val="24"/>
          <w:szCs w:val="24"/>
          <w:u w:val="single"/>
        </w:rPr>
        <w:t>4</w:t>
      </w:r>
      <w:r w:rsidR="004941CE" w:rsidRPr="00B91F1C">
        <w:rPr>
          <w:rFonts w:ascii="Times New Roman" w:hAnsi="Times New Roman" w:cs="Times New Roman"/>
          <w:b/>
          <w:sz w:val="24"/>
          <w:szCs w:val="24"/>
          <w:u w:val="single"/>
        </w:rPr>
        <w:t xml:space="preserve"> projektu</w:t>
      </w:r>
      <w:r w:rsidR="00C92C16" w:rsidRPr="00B91F1C">
        <w:rPr>
          <w:rFonts w:ascii="Times New Roman" w:hAnsi="Times New Roman" w:cs="Times New Roman"/>
          <w:b/>
          <w:sz w:val="24"/>
          <w:szCs w:val="24"/>
          <w:u w:val="single"/>
        </w:rPr>
        <w:t>)</w:t>
      </w:r>
    </w:p>
    <w:p w:rsidR="00FE79EB" w:rsidRPr="00B91F1C" w:rsidRDefault="00FE79EB"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W przepisach określających zakres podmiotowy stosowania ustawy uwzględniono </w:t>
      </w:r>
      <w:r w:rsidR="00FE2C4E" w:rsidRPr="00B91F1C">
        <w:rPr>
          <w:rFonts w:ascii="Times New Roman" w:hAnsi="Times New Roman" w:cs="Times New Roman"/>
          <w:sz w:val="24"/>
          <w:szCs w:val="24"/>
        </w:rPr>
        <w:t>członków rodziny cudzoziemców korzystających z ochrony międzynarodowej lub krajowej</w:t>
      </w:r>
      <w:r w:rsidR="00C35BE5" w:rsidRPr="00B91F1C">
        <w:rPr>
          <w:rFonts w:ascii="Times New Roman" w:hAnsi="Times New Roman" w:cs="Times New Roman"/>
          <w:sz w:val="24"/>
          <w:szCs w:val="24"/>
        </w:rPr>
        <w:t>, aby ułatwić integrację społeczną cudzoziemców korzystających z ochrony, którzy przebywają na terytorium Rzeczypospolitej Polskiej wraz z rodzinami</w:t>
      </w:r>
      <w:r w:rsidR="00FE2C4E" w:rsidRPr="00B91F1C">
        <w:rPr>
          <w:rFonts w:ascii="Times New Roman" w:hAnsi="Times New Roman" w:cs="Times New Roman"/>
          <w:sz w:val="24"/>
          <w:szCs w:val="24"/>
        </w:rPr>
        <w:t>.</w:t>
      </w:r>
    </w:p>
    <w:p w:rsidR="00EA1DBE" w:rsidRPr="00B91F1C" w:rsidRDefault="00B4244D"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Dostęp do usług publicznych służb zatrudni</w:t>
      </w:r>
      <w:r w:rsidR="009C0056">
        <w:rPr>
          <w:rFonts w:ascii="Times New Roman" w:hAnsi="Times New Roman" w:cs="Times New Roman"/>
          <w:sz w:val="24"/>
          <w:szCs w:val="24"/>
        </w:rPr>
        <w:t>enia przyznano również – choć w </w:t>
      </w:r>
      <w:r w:rsidRPr="00B91F1C">
        <w:rPr>
          <w:rFonts w:ascii="Times New Roman" w:hAnsi="Times New Roman" w:cs="Times New Roman"/>
          <w:sz w:val="24"/>
          <w:szCs w:val="24"/>
        </w:rPr>
        <w:t xml:space="preserve">ograniczonym zakresie, zgodnie z </w:t>
      </w:r>
      <w:r w:rsidR="00AE6408" w:rsidRPr="00B91F1C">
        <w:rPr>
          <w:rFonts w:ascii="Times New Roman" w:hAnsi="Times New Roman" w:cs="Times New Roman"/>
          <w:sz w:val="24"/>
          <w:szCs w:val="24"/>
        </w:rPr>
        <w:t xml:space="preserve">art. 23 ust. 2 dyrektywy </w:t>
      </w:r>
      <w:r w:rsidRPr="00B91F1C">
        <w:rPr>
          <w:rFonts w:ascii="Times New Roman" w:hAnsi="Times New Roman" w:cs="Times New Roman"/>
          <w:sz w:val="24"/>
          <w:szCs w:val="24"/>
        </w:rPr>
        <w:t>– osobom przebywającym na terytorium R</w:t>
      </w:r>
      <w:r w:rsidR="00171E93" w:rsidRPr="00B91F1C">
        <w:rPr>
          <w:rFonts w:ascii="Times New Roman" w:hAnsi="Times New Roman" w:cs="Times New Roman"/>
          <w:sz w:val="24"/>
          <w:szCs w:val="24"/>
        </w:rPr>
        <w:t xml:space="preserve">zeczypospolitej </w:t>
      </w:r>
      <w:r w:rsidRPr="00B91F1C">
        <w:rPr>
          <w:rFonts w:ascii="Times New Roman" w:hAnsi="Times New Roman" w:cs="Times New Roman"/>
          <w:sz w:val="24"/>
          <w:szCs w:val="24"/>
        </w:rPr>
        <w:t>P</w:t>
      </w:r>
      <w:r w:rsidR="00171E93" w:rsidRPr="00B91F1C">
        <w:rPr>
          <w:rFonts w:ascii="Times New Roman" w:hAnsi="Times New Roman" w:cs="Times New Roman"/>
          <w:sz w:val="24"/>
          <w:szCs w:val="24"/>
        </w:rPr>
        <w:t>olskiej</w:t>
      </w:r>
      <w:r w:rsidRPr="00B91F1C">
        <w:rPr>
          <w:rFonts w:ascii="Times New Roman" w:hAnsi="Times New Roman" w:cs="Times New Roman"/>
          <w:sz w:val="24"/>
          <w:szCs w:val="24"/>
        </w:rPr>
        <w:t xml:space="preserve"> w związku z pracą sezonową.</w:t>
      </w:r>
    </w:p>
    <w:p w:rsidR="00FE79EB" w:rsidRPr="00B91F1C" w:rsidRDefault="00EA1DBE"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Doprecyzowano przepis przewidujący dostęp do usług publicznych służb zatrudnienia dla członków rodziny osób korzystających ze swobodnego przepływu pracowników, tak by </w:t>
      </w:r>
      <w:r w:rsidR="005676DC" w:rsidRPr="00B91F1C">
        <w:rPr>
          <w:rFonts w:ascii="Times New Roman" w:hAnsi="Times New Roman" w:cs="Times New Roman"/>
          <w:sz w:val="24"/>
          <w:szCs w:val="24"/>
        </w:rPr>
        <w:t xml:space="preserve">dotyczył on </w:t>
      </w:r>
      <w:r w:rsidR="00CE3823" w:rsidRPr="00B91F1C">
        <w:rPr>
          <w:rFonts w:ascii="Times New Roman" w:hAnsi="Times New Roman" w:cs="Times New Roman"/>
          <w:sz w:val="24"/>
          <w:szCs w:val="24"/>
        </w:rPr>
        <w:t xml:space="preserve">tylko członków rodziny </w:t>
      </w:r>
      <w:r w:rsidR="005676DC" w:rsidRPr="00B91F1C">
        <w:rPr>
          <w:rFonts w:ascii="Times New Roman" w:hAnsi="Times New Roman" w:cs="Times New Roman"/>
          <w:sz w:val="24"/>
          <w:szCs w:val="24"/>
        </w:rPr>
        <w:t xml:space="preserve">towarzyszących </w:t>
      </w:r>
      <w:r w:rsidR="00CE3823" w:rsidRPr="00B91F1C">
        <w:rPr>
          <w:rFonts w:ascii="Times New Roman" w:hAnsi="Times New Roman" w:cs="Times New Roman"/>
          <w:sz w:val="24"/>
          <w:szCs w:val="24"/>
        </w:rPr>
        <w:t>tym osobom</w:t>
      </w:r>
      <w:r w:rsidR="005676DC" w:rsidRPr="00B91F1C">
        <w:rPr>
          <w:rFonts w:ascii="Times New Roman" w:hAnsi="Times New Roman" w:cs="Times New Roman"/>
          <w:sz w:val="24"/>
          <w:szCs w:val="24"/>
        </w:rPr>
        <w:t>. Rozwiązanie takie jest zgodne z przepisami prawa U</w:t>
      </w:r>
      <w:r w:rsidR="00912FEB" w:rsidRPr="00B91F1C">
        <w:rPr>
          <w:rFonts w:ascii="Times New Roman" w:hAnsi="Times New Roman" w:cs="Times New Roman"/>
          <w:sz w:val="24"/>
          <w:szCs w:val="24"/>
        </w:rPr>
        <w:t xml:space="preserve">nii </w:t>
      </w:r>
      <w:r w:rsidR="005676DC" w:rsidRPr="00B91F1C">
        <w:rPr>
          <w:rFonts w:ascii="Times New Roman" w:hAnsi="Times New Roman" w:cs="Times New Roman"/>
          <w:sz w:val="24"/>
          <w:szCs w:val="24"/>
        </w:rPr>
        <w:t>E</w:t>
      </w:r>
      <w:r w:rsidR="00912FEB" w:rsidRPr="00B91F1C">
        <w:rPr>
          <w:rFonts w:ascii="Times New Roman" w:hAnsi="Times New Roman" w:cs="Times New Roman"/>
          <w:sz w:val="24"/>
          <w:szCs w:val="24"/>
        </w:rPr>
        <w:t>uropejskiej</w:t>
      </w:r>
      <w:r w:rsidR="005676DC" w:rsidRPr="00B91F1C">
        <w:rPr>
          <w:rFonts w:ascii="Times New Roman" w:hAnsi="Times New Roman" w:cs="Times New Roman"/>
          <w:sz w:val="24"/>
          <w:szCs w:val="24"/>
        </w:rPr>
        <w:t xml:space="preserve">, w szczególności </w:t>
      </w:r>
      <w:r w:rsidR="001610AD" w:rsidRPr="00B91F1C">
        <w:rPr>
          <w:rFonts w:ascii="Times New Roman" w:hAnsi="Times New Roman" w:cs="Times New Roman"/>
          <w:sz w:val="24"/>
          <w:szCs w:val="24"/>
        </w:rPr>
        <w:t xml:space="preserve">wspomnianej wyżej </w:t>
      </w:r>
      <w:r w:rsidR="00CE3823" w:rsidRPr="00B91F1C">
        <w:rPr>
          <w:rFonts w:ascii="Times New Roman" w:hAnsi="Times New Roman" w:cs="Times New Roman"/>
          <w:sz w:val="24"/>
          <w:szCs w:val="24"/>
        </w:rPr>
        <w:t>dyrektywy 2004/38/WE.</w:t>
      </w:r>
    </w:p>
    <w:p w:rsidR="00E91E5D" w:rsidRPr="00B91F1C" w:rsidRDefault="00AE6408" w:rsidP="00B91F1C">
      <w:pPr>
        <w:keepNext/>
        <w:spacing w:line="360" w:lineRule="auto"/>
        <w:rPr>
          <w:rFonts w:ascii="Times New Roman" w:hAnsi="Times New Roman" w:cs="Times New Roman"/>
          <w:b/>
          <w:sz w:val="24"/>
          <w:szCs w:val="24"/>
        </w:rPr>
      </w:pPr>
      <w:r w:rsidRPr="00B91F1C">
        <w:rPr>
          <w:rFonts w:ascii="Times New Roman" w:hAnsi="Times New Roman" w:cs="Times New Roman"/>
          <w:b/>
          <w:sz w:val="24"/>
          <w:szCs w:val="24"/>
        </w:rPr>
        <w:t>Zmiany przepisów innych ustaw</w:t>
      </w:r>
    </w:p>
    <w:p w:rsidR="00AE6408" w:rsidRPr="00B91F1C" w:rsidRDefault="005A1FF5"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Oprócz omówionych wyżej zmian przepisów</w:t>
      </w:r>
      <w:r w:rsidR="007C50AB" w:rsidRPr="00B91F1C">
        <w:rPr>
          <w:rFonts w:ascii="Times New Roman" w:hAnsi="Times New Roman" w:cs="Times New Roman"/>
          <w:sz w:val="24"/>
          <w:szCs w:val="24"/>
        </w:rPr>
        <w:t xml:space="preserve"> ustawy z dnia 12 grudnia 2013 r. </w:t>
      </w:r>
      <w:r w:rsidR="0091140E" w:rsidRPr="00B91F1C">
        <w:rPr>
          <w:rFonts w:ascii="Times New Roman" w:hAnsi="Times New Roman" w:cs="Times New Roman"/>
          <w:sz w:val="24"/>
          <w:szCs w:val="24"/>
        </w:rPr>
        <w:t>o</w:t>
      </w:r>
      <w:r w:rsidR="009C0056">
        <w:rPr>
          <w:rFonts w:ascii="Times New Roman" w:hAnsi="Times New Roman" w:cs="Times New Roman"/>
          <w:sz w:val="24"/>
          <w:szCs w:val="24"/>
        </w:rPr>
        <w:t> </w:t>
      </w:r>
      <w:r w:rsidRPr="00B91F1C">
        <w:rPr>
          <w:rFonts w:ascii="Times New Roman" w:hAnsi="Times New Roman" w:cs="Times New Roman"/>
          <w:sz w:val="24"/>
          <w:szCs w:val="24"/>
        </w:rPr>
        <w:t>cudzoziemcach</w:t>
      </w:r>
      <w:r w:rsidR="00A03CAA" w:rsidRPr="00B91F1C">
        <w:rPr>
          <w:rFonts w:ascii="Times New Roman" w:hAnsi="Times New Roman" w:cs="Times New Roman"/>
          <w:sz w:val="24"/>
          <w:szCs w:val="24"/>
        </w:rPr>
        <w:t xml:space="preserve"> </w:t>
      </w:r>
      <w:r w:rsidRPr="00B91F1C">
        <w:rPr>
          <w:rFonts w:ascii="Times New Roman" w:hAnsi="Times New Roman" w:cs="Times New Roman"/>
          <w:sz w:val="24"/>
          <w:szCs w:val="24"/>
        </w:rPr>
        <w:t xml:space="preserve">w zakresie </w:t>
      </w:r>
      <w:r w:rsidR="007C50AB" w:rsidRPr="00B91F1C">
        <w:rPr>
          <w:rFonts w:ascii="Times New Roman" w:hAnsi="Times New Roman" w:cs="Times New Roman"/>
          <w:sz w:val="24"/>
          <w:szCs w:val="24"/>
        </w:rPr>
        <w:t>przepisów wizowych i zezwolenia na pobyt czasowy ze względu na pracę sezonową</w:t>
      </w:r>
      <w:r w:rsidR="00A03CAA" w:rsidRPr="00B91F1C">
        <w:rPr>
          <w:rFonts w:ascii="Times New Roman" w:hAnsi="Times New Roman" w:cs="Times New Roman"/>
          <w:sz w:val="24"/>
          <w:szCs w:val="24"/>
        </w:rPr>
        <w:t>, związanych z wprowadzeniem zezwoleń na pracę sezonową i</w:t>
      </w:r>
      <w:r w:rsidR="00FA7945" w:rsidRPr="00B91F1C">
        <w:rPr>
          <w:rFonts w:ascii="Times New Roman" w:hAnsi="Times New Roman" w:cs="Times New Roman"/>
          <w:sz w:val="24"/>
          <w:szCs w:val="24"/>
        </w:rPr>
        <w:t xml:space="preserve"> oświadczenia o powierzeniu wykonywania pracy</w:t>
      </w:r>
      <w:r w:rsidR="00A03CAA" w:rsidRPr="00B91F1C">
        <w:rPr>
          <w:rFonts w:ascii="Times New Roman" w:hAnsi="Times New Roman" w:cs="Times New Roman"/>
          <w:sz w:val="24"/>
          <w:szCs w:val="24"/>
        </w:rPr>
        <w:t>,</w:t>
      </w:r>
      <w:r w:rsidRPr="00B91F1C">
        <w:rPr>
          <w:rFonts w:ascii="Times New Roman" w:hAnsi="Times New Roman" w:cs="Times New Roman"/>
          <w:sz w:val="24"/>
          <w:szCs w:val="24"/>
        </w:rPr>
        <w:t xml:space="preserve"> przewiduje się wprowadzenie w ustawie o cudzoziemcach </w:t>
      </w:r>
      <w:r w:rsidR="0091140E" w:rsidRPr="00B91F1C">
        <w:rPr>
          <w:rFonts w:ascii="Times New Roman" w:hAnsi="Times New Roman" w:cs="Times New Roman"/>
          <w:sz w:val="24"/>
          <w:szCs w:val="24"/>
        </w:rPr>
        <w:t>zmian odpowiadających innym zmianom ustawy z dnia 20 kwietnia 2004 r. o promocji zatrudnienia</w:t>
      </w:r>
      <w:r w:rsidR="00A62756" w:rsidRPr="00B91F1C">
        <w:rPr>
          <w:rFonts w:ascii="Times New Roman" w:hAnsi="Times New Roman" w:cs="Times New Roman"/>
          <w:sz w:val="24"/>
          <w:szCs w:val="24"/>
        </w:rPr>
        <w:t xml:space="preserve"> i</w:t>
      </w:r>
      <w:r w:rsidR="0091140E" w:rsidRPr="00B91F1C">
        <w:rPr>
          <w:rFonts w:ascii="Times New Roman" w:hAnsi="Times New Roman" w:cs="Times New Roman"/>
          <w:sz w:val="24"/>
          <w:szCs w:val="24"/>
        </w:rPr>
        <w:t xml:space="preserve"> instytucjach rynku pracy. Dotyczą one przesłanek </w:t>
      </w:r>
      <w:r w:rsidR="007C50AB" w:rsidRPr="00B91F1C">
        <w:rPr>
          <w:rFonts w:ascii="Times New Roman" w:hAnsi="Times New Roman" w:cs="Times New Roman"/>
          <w:sz w:val="24"/>
          <w:szCs w:val="24"/>
        </w:rPr>
        <w:t xml:space="preserve">udzielenia, </w:t>
      </w:r>
      <w:r w:rsidR="00AE6408" w:rsidRPr="00B91F1C">
        <w:rPr>
          <w:rFonts w:ascii="Times New Roman" w:hAnsi="Times New Roman" w:cs="Times New Roman"/>
          <w:sz w:val="24"/>
          <w:szCs w:val="24"/>
        </w:rPr>
        <w:t xml:space="preserve">odmowy udzielenia </w:t>
      </w:r>
      <w:r w:rsidR="007C50AB" w:rsidRPr="00B91F1C">
        <w:rPr>
          <w:rFonts w:ascii="Times New Roman" w:hAnsi="Times New Roman" w:cs="Times New Roman"/>
          <w:sz w:val="24"/>
          <w:szCs w:val="24"/>
        </w:rPr>
        <w:t xml:space="preserve">i cofnięcia </w:t>
      </w:r>
      <w:r w:rsidR="00AE6408" w:rsidRPr="00B91F1C">
        <w:rPr>
          <w:rFonts w:ascii="Times New Roman" w:hAnsi="Times New Roman" w:cs="Times New Roman"/>
          <w:sz w:val="24"/>
          <w:szCs w:val="24"/>
        </w:rPr>
        <w:t xml:space="preserve">zezwolenia </w:t>
      </w:r>
      <w:r w:rsidRPr="00B91F1C">
        <w:rPr>
          <w:rFonts w:ascii="Times New Roman" w:hAnsi="Times New Roman" w:cs="Times New Roman"/>
          <w:sz w:val="24"/>
          <w:szCs w:val="24"/>
        </w:rPr>
        <w:t xml:space="preserve">na pobyt czasowy i pracę </w:t>
      </w:r>
      <w:r w:rsidR="00AE6408" w:rsidRPr="00B91F1C">
        <w:rPr>
          <w:rFonts w:ascii="Times New Roman" w:hAnsi="Times New Roman" w:cs="Times New Roman"/>
          <w:sz w:val="24"/>
          <w:szCs w:val="24"/>
        </w:rPr>
        <w:t>(w art. 117</w:t>
      </w:r>
      <w:r w:rsidRPr="00B91F1C">
        <w:rPr>
          <w:rFonts w:ascii="Times New Roman" w:hAnsi="Times New Roman" w:cs="Times New Roman"/>
          <w:sz w:val="24"/>
          <w:szCs w:val="24"/>
        </w:rPr>
        <w:t>,</w:t>
      </w:r>
      <w:r w:rsidR="00AE6408" w:rsidRPr="00B91F1C">
        <w:rPr>
          <w:rFonts w:ascii="Times New Roman" w:hAnsi="Times New Roman" w:cs="Times New Roman"/>
          <w:sz w:val="24"/>
          <w:szCs w:val="24"/>
        </w:rPr>
        <w:t xml:space="preserve"> </w:t>
      </w:r>
      <w:r w:rsidR="00A62756" w:rsidRPr="00B91F1C">
        <w:rPr>
          <w:rFonts w:ascii="Times New Roman" w:hAnsi="Times New Roman" w:cs="Times New Roman"/>
          <w:sz w:val="24"/>
          <w:szCs w:val="24"/>
        </w:rPr>
        <w:t xml:space="preserve">art. </w:t>
      </w:r>
      <w:r w:rsidR="00AE6408" w:rsidRPr="00B91F1C">
        <w:rPr>
          <w:rFonts w:ascii="Times New Roman" w:hAnsi="Times New Roman" w:cs="Times New Roman"/>
          <w:sz w:val="24"/>
          <w:szCs w:val="24"/>
        </w:rPr>
        <w:t>117a</w:t>
      </w:r>
      <w:r w:rsidRPr="00B91F1C">
        <w:rPr>
          <w:rFonts w:ascii="Times New Roman" w:hAnsi="Times New Roman" w:cs="Times New Roman"/>
          <w:sz w:val="24"/>
          <w:szCs w:val="24"/>
        </w:rPr>
        <w:t>,</w:t>
      </w:r>
      <w:r w:rsidR="0028405D">
        <w:rPr>
          <w:rFonts w:ascii="Times New Roman" w:hAnsi="Times New Roman" w:cs="Times New Roman"/>
          <w:sz w:val="24"/>
          <w:szCs w:val="24"/>
        </w:rPr>
        <w:t xml:space="preserve"> </w:t>
      </w:r>
      <w:r w:rsidR="00A62756" w:rsidRPr="00B91F1C">
        <w:rPr>
          <w:rFonts w:ascii="Times New Roman" w:hAnsi="Times New Roman" w:cs="Times New Roman"/>
          <w:sz w:val="24"/>
          <w:szCs w:val="24"/>
        </w:rPr>
        <w:t xml:space="preserve">art. </w:t>
      </w:r>
      <w:r w:rsidRPr="00B91F1C">
        <w:rPr>
          <w:rFonts w:ascii="Times New Roman" w:hAnsi="Times New Roman" w:cs="Times New Roman"/>
          <w:sz w:val="24"/>
          <w:szCs w:val="24"/>
        </w:rPr>
        <w:t xml:space="preserve">122, </w:t>
      </w:r>
      <w:r w:rsidR="00A62756" w:rsidRPr="00B91F1C">
        <w:rPr>
          <w:rFonts w:ascii="Times New Roman" w:hAnsi="Times New Roman" w:cs="Times New Roman"/>
          <w:sz w:val="24"/>
          <w:szCs w:val="24"/>
        </w:rPr>
        <w:t xml:space="preserve">art. </w:t>
      </w:r>
      <w:r w:rsidRPr="00B91F1C">
        <w:rPr>
          <w:rFonts w:ascii="Times New Roman" w:hAnsi="Times New Roman" w:cs="Times New Roman"/>
          <w:sz w:val="24"/>
          <w:szCs w:val="24"/>
        </w:rPr>
        <w:t xml:space="preserve">125 ust. 1, </w:t>
      </w:r>
      <w:r w:rsidR="00A62756" w:rsidRPr="00B91F1C">
        <w:rPr>
          <w:rFonts w:ascii="Times New Roman" w:hAnsi="Times New Roman" w:cs="Times New Roman"/>
          <w:sz w:val="24"/>
          <w:szCs w:val="24"/>
        </w:rPr>
        <w:t xml:space="preserve">art. </w:t>
      </w:r>
      <w:r w:rsidRPr="00B91F1C">
        <w:rPr>
          <w:rFonts w:ascii="Times New Roman" w:hAnsi="Times New Roman" w:cs="Times New Roman"/>
          <w:sz w:val="24"/>
          <w:szCs w:val="24"/>
        </w:rPr>
        <w:t>126 ust. 3</w:t>
      </w:r>
      <w:r w:rsidR="00AE6408" w:rsidRPr="00B91F1C">
        <w:rPr>
          <w:rFonts w:ascii="Times New Roman" w:hAnsi="Times New Roman" w:cs="Times New Roman"/>
          <w:sz w:val="24"/>
          <w:szCs w:val="24"/>
        </w:rPr>
        <w:t>),</w:t>
      </w:r>
      <w:r w:rsidRPr="00B91F1C">
        <w:rPr>
          <w:rFonts w:ascii="Times New Roman" w:hAnsi="Times New Roman" w:cs="Times New Roman"/>
          <w:sz w:val="24"/>
          <w:szCs w:val="24"/>
        </w:rPr>
        <w:t xml:space="preserve"> jak również </w:t>
      </w:r>
      <w:r w:rsidR="0091140E" w:rsidRPr="00B91F1C">
        <w:rPr>
          <w:rFonts w:ascii="Times New Roman" w:hAnsi="Times New Roman" w:cs="Times New Roman"/>
          <w:sz w:val="24"/>
          <w:szCs w:val="24"/>
        </w:rPr>
        <w:t xml:space="preserve">brzmienia </w:t>
      </w:r>
      <w:r w:rsidRPr="00B91F1C">
        <w:rPr>
          <w:rFonts w:ascii="Times New Roman" w:hAnsi="Times New Roman" w:cs="Times New Roman"/>
          <w:sz w:val="24"/>
          <w:szCs w:val="24"/>
        </w:rPr>
        <w:t>art. 13</w:t>
      </w:r>
      <w:r w:rsidR="00A62756" w:rsidRPr="00B91F1C">
        <w:rPr>
          <w:rFonts w:ascii="Times New Roman" w:hAnsi="Times New Roman" w:cs="Times New Roman"/>
          <w:sz w:val="24"/>
          <w:szCs w:val="24"/>
        </w:rPr>
        <w:t>6</w:t>
      </w:r>
      <w:r w:rsidRPr="00B91F1C">
        <w:rPr>
          <w:rFonts w:ascii="Times New Roman" w:hAnsi="Times New Roman" w:cs="Times New Roman"/>
          <w:sz w:val="24"/>
          <w:szCs w:val="24"/>
        </w:rPr>
        <w:t xml:space="preserve"> ust. 1 dotyczącego zezwolenia na pobyt w celu wykonywania pracy w zawodzie wymagający</w:t>
      </w:r>
      <w:r w:rsidR="00052D7B">
        <w:rPr>
          <w:rFonts w:ascii="Times New Roman" w:hAnsi="Times New Roman" w:cs="Times New Roman"/>
          <w:sz w:val="24"/>
          <w:szCs w:val="24"/>
        </w:rPr>
        <w:t>m</w:t>
      </w:r>
      <w:r w:rsidRPr="00B91F1C">
        <w:rPr>
          <w:rFonts w:ascii="Times New Roman" w:hAnsi="Times New Roman" w:cs="Times New Roman"/>
          <w:sz w:val="24"/>
          <w:szCs w:val="24"/>
        </w:rPr>
        <w:t xml:space="preserve"> wysokich </w:t>
      </w:r>
      <w:r w:rsidR="008A2327">
        <w:rPr>
          <w:rFonts w:ascii="Times New Roman" w:hAnsi="Times New Roman" w:cs="Times New Roman"/>
          <w:sz w:val="24"/>
          <w:szCs w:val="24"/>
        </w:rPr>
        <w:t>kwalifikacji oraz art. 142 ust. </w:t>
      </w:r>
      <w:r w:rsidRPr="00B91F1C">
        <w:rPr>
          <w:rFonts w:ascii="Times New Roman" w:hAnsi="Times New Roman" w:cs="Times New Roman"/>
          <w:sz w:val="24"/>
          <w:szCs w:val="24"/>
        </w:rPr>
        <w:t>3 dotyczącego zezwolenia na pobyt czasowy w celu prowadzenia działalności gospodarczej</w:t>
      </w:r>
      <w:r w:rsidR="00AE6408" w:rsidRPr="00B91F1C">
        <w:rPr>
          <w:rFonts w:ascii="Times New Roman" w:hAnsi="Times New Roman" w:cs="Times New Roman"/>
          <w:sz w:val="24"/>
          <w:szCs w:val="24"/>
        </w:rPr>
        <w:t xml:space="preserve">. </w:t>
      </w:r>
      <w:r w:rsidR="0091140E" w:rsidRPr="00B91F1C">
        <w:rPr>
          <w:rFonts w:ascii="Times New Roman" w:hAnsi="Times New Roman" w:cs="Times New Roman"/>
          <w:sz w:val="24"/>
          <w:szCs w:val="24"/>
        </w:rPr>
        <w:t xml:space="preserve">Celem tych zmian jest </w:t>
      </w:r>
      <w:r w:rsidR="00AE6408" w:rsidRPr="00B91F1C">
        <w:rPr>
          <w:rFonts w:ascii="Times New Roman" w:hAnsi="Times New Roman" w:cs="Times New Roman"/>
          <w:sz w:val="24"/>
          <w:szCs w:val="24"/>
        </w:rPr>
        <w:t xml:space="preserve">zharmonizowanie przepisów </w:t>
      </w:r>
      <w:r w:rsidRPr="00B91F1C">
        <w:rPr>
          <w:rFonts w:ascii="Times New Roman" w:hAnsi="Times New Roman" w:cs="Times New Roman"/>
          <w:sz w:val="24"/>
          <w:szCs w:val="24"/>
        </w:rPr>
        <w:t>ustawy o promocji zatrudnienia</w:t>
      </w:r>
      <w:r w:rsidR="00A62756" w:rsidRPr="00B91F1C">
        <w:rPr>
          <w:rFonts w:ascii="Times New Roman" w:hAnsi="Times New Roman" w:cs="Times New Roman"/>
          <w:sz w:val="24"/>
          <w:szCs w:val="24"/>
        </w:rPr>
        <w:t xml:space="preserve"> i instytucjach rynku pracy</w:t>
      </w:r>
      <w:r w:rsidRPr="00B91F1C">
        <w:rPr>
          <w:rFonts w:ascii="Times New Roman" w:hAnsi="Times New Roman" w:cs="Times New Roman"/>
          <w:sz w:val="24"/>
          <w:szCs w:val="24"/>
        </w:rPr>
        <w:t xml:space="preserve"> </w:t>
      </w:r>
      <w:r w:rsidR="00A62756" w:rsidRPr="00B91F1C">
        <w:rPr>
          <w:rFonts w:ascii="Times New Roman" w:hAnsi="Times New Roman" w:cs="Times New Roman"/>
          <w:sz w:val="24"/>
          <w:szCs w:val="24"/>
        </w:rPr>
        <w:t>oraz</w:t>
      </w:r>
      <w:r w:rsidRPr="00B91F1C">
        <w:rPr>
          <w:rFonts w:ascii="Times New Roman" w:hAnsi="Times New Roman" w:cs="Times New Roman"/>
          <w:sz w:val="24"/>
          <w:szCs w:val="24"/>
        </w:rPr>
        <w:t xml:space="preserve"> ustawy o cudzoziemcach </w:t>
      </w:r>
      <w:r w:rsidR="00B45632" w:rsidRPr="00B91F1C">
        <w:rPr>
          <w:rFonts w:ascii="Times New Roman" w:hAnsi="Times New Roman" w:cs="Times New Roman"/>
          <w:sz w:val="24"/>
          <w:szCs w:val="24"/>
        </w:rPr>
        <w:t>odnoszących się do tych samych zagadnień</w:t>
      </w:r>
      <w:r w:rsidR="0091140E" w:rsidRPr="00B91F1C">
        <w:rPr>
          <w:rFonts w:ascii="Times New Roman" w:hAnsi="Times New Roman" w:cs="Times New Roman"/>
          <w:sz w:val="24"/>
          <w:szCs w:val="24"/>
        </w:rPr>
        <w:t>.</w:t>
      </w:r>
    </w:p>
    <w:p w:rsidR="00B45632" w:rsidRPr="00B91F1C" w:rsidRDefault="00F34FAA"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lastRenderedPageBreak/>
        <w:t xml:space="preserve">Ponadto przewiduje się dodanie w ustawie o cudzoziemcach </w:t>
      </w:r>
      <w:r w:rsidR="00B52B54" w:rsidRPr="00B91F1C">
        <w:rPr>
          <w:rFonts w:ascii="Times New Roman" w:hAnsi="Times New Roman" w:cs="Times New Roman"/>
          <w:sz w:val="24"/>
          <w:szCs w:val="24"/>
        </w:rPr>
        <w:t>art. 90 ust. 3, w myśl którego informacja o unieważnieniu lub cofnięciu wiz</w:t>
      </w:r>
      <w:r w:rsidR="009C0056">
        <w:rPr>
          <w:rFonts w:ascii="Times New Roman" w:hAnsi="Times New Roman" w:cs="Times New Roman"/>
          <w:sz w:val="24"/>
          <w:szCs w:val="24"/>
        </w:rPr>
        <w:t>y krajowej będzie umieszczana w </w:t>
      </w:r>
      <w:r w:rsidR="00B52B54" w:rsidRPr="00B91F1C">
        <w:rPr>
          <w:rFonts w:ascii="Times New Roman" w:hAnsi="Times New Roman" w:cs="Times New Roman"/>
          <w:sz w:val="24"/>
          <w:szCs w:val="24"/>
        </w:rPr>
        <w:t xml:space="preserve">Systemie Informacyjnym Schengen, o ile decyzja o unieważnieniu lub cofnięciu nie została </w:t>
      </w:r>
      <w:r w:rsidRPr="00B91F1C">
        <w:rPr>
          <w:rFonts w:ascii="Times New Roman" w:hAnsi="Times New Roman" w:cs="Times New Roman"/>
          <w:sz w:val="24"/>
          <w:szCs w:val="24"/>
        </w:rPr>
        <w:t xml:space="preserve">odnotowana w </w:t>
      </w:r>
      <w:r w:rsidR="00B52B54" w:rsidRPr="00B91F1C">
        <w:rPr>
          <w:rFonts w:ascii="Times New Roman" w:hAnsi="Times New Roman" w:cs="Times New Roman"/>
          <w:sz w:val="24"/>
          <w:szCs w:val="24"/>
        </w:rPr>
        <w:t xml:space="preserve">dokumencie podróży </w:t>
      </w:r>
      <w:r w:rsidRPr="00B91F1C">
        <w:rPr>
          <w:rFonts w:ascii="Times New Roman" w:hAnsi="Times New Roman" w:cs="Times New Roman"/>
          <w:sz w:val="24"/>
          <w:szCs w:val="24"/>
        </w:rPr>
        <w:t xml:space="preserve">lub na osobnym blankiecie wizowym. Brak takiej regulacji powoduje obecnie, że funkcjonariusze Straży Granicznej często nie mają </w:t>
      </w:r>
      <w:r w:rsidR="00264EBF" w:rsidRPr="00B91F1C">
        <w:rPr>
          <w:rFonts w:ascii="Times New Roman" w:hAnsi="Times New Roman" w:cs="Times New Roman"/>
          <w:sz w:val="24"/>
          <w:szCs w:val="24"/>
        </w:rPr>
        <w:t>informacji o unieważnieniu lub cofnięciu wizy, co umożliwia nieuprawnione, wielokrotne przekraczanie granicy przez cudzoziemca, którego wiza została unieważniona lub cofnięta.</w:t>
      </w:r>
      <w:r w:rsidR="00B52B54" w:rsidRPr="00B91F1C">
        <w:rPr>
          <w:rFonts w:ascii="Times New Roman" w:hAnsi="Times New Roman" w:cs="Times New Roman"/>
          <w:sz w:val="24"/>
          <w:szCs w:val="24"/>
        </w:rPr>
        <w:t xml:space="preserve"> </w:t>
      </w:r>
    </w:p>
    <w:p w:rsidR="008B336A" w:rsidRPr="00B91F1C" w:rsidRDefault="008B336A"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Zmiana art. 96 § 1a ustawy z dnia 24 sierpnia 2001 r. </w:t>
      </w:r>
      <w:r w:rsidR="009C0056">
        <w:rPr>
          <w:rFonts w:ascii="Times New Roman" w:hAnsi="Times New Roman" w:cs="Times New Roman"/>
          <w:sz w:val="24"/>
          <w:szCs w:val="24"/>
        </w:rPr>
        <w:t>– Kodeks postępowania w </w:t>
      </w:r>
      <w:r w:rsidRPr="00B91F1C">
        <w:rPr>
          <w:rFonts w:ascii="Times New Roman" w:hAnsi="Times New Roman" w:cs="Times New Roman"/>
          <w:sz w:val="24"/>
          <w:szCs w:val="24"/>
        </w:rPr>
        <w:t>sprawach o wykroczenia ma na celu wprowadzenie możliwości nałożenia przez funkcjonariuszy Straży Granicznej grzywny w drodze mandatu karnego w kwocie do 2000 zł. Należy zauważyć, że postępowanie mandatowe, jako tryb szczególny postępowania w sprawach o wykroczenia, jest trybem ekonomicznym (nie ma potrzeby przeprowadzania czynności wyjaśniających, obciążania sądów) i najmniej uciążliwym zarówno dla sprawcy, jak i organu kontrolnego. Pamiętać przy tym także należy, że nałożenie grzywny w drodze mandatu karnego nie jest obligatoryjne, lecz fakultatywne, i uwarunkowane jest zawsze zgodą sprawcy wykroczenia, co wyklucza arbitralność działania funkcjonariusza. Przepisy art. 1 ust. 2 pkt 4 ustawy z dnia 12 października 1990 r. o Straży Granicznej (Dz. U. z 201</w:t>
      </w:r>
      <w:r w:rsidR="007425DD" w:rsidRPr="00B91F1C">
        <w:rPr>
          <w:rFonts w:ascii="Times New Roman" w:hAnsi="Times New Roman" w:cs="Times New Roman"/>
          <w:sz w:val="24"/>
          <w:szCs w:val="24"/>
        </w:rPr>
        <w:t>6</w:t>
      </w:r>
      <w:r w:rsidRPr="00B91F1C">
        <w:rPr>
          <w:rFonts w:ascii="Times New Roman" w:hAnsi="Times New Roman" w:cs="Times New Roman"/>
          <w:sz w:val="24"/>
          <w:szCs w:val="24"/>
        </w:rPr>
        <w:t xml:space="preserve"> r. poz. </w:t>
      </w:r>
      <w:r w:rsidR="007425DD" w:rsidRPr="00B91F1C">
        <w:rPr>
          <w:rFonts w:ascii="Times New Roman" w:hAnsi="Times New Roman" w:cs="Times New Roman"/>
          <w:sz w:val="24"/>
          <w:szCs w:val="24"/>
        </w:rPr>
        <w:t>1643</w:t>
      </w:r>
      <w:r w:rsidRPr="00B91F1C">
        <w:rPr>
          <w:rFonts w:ascii="Times New Roman" w:hAnsi="Times New Roman" w:cs="Times New Roman"/>
          <w:sz w:val="24"/>
          <w:szCs w:val="24"/>
        </w:rPr>
        <w:t>, z późn. zm.) regulują rozpoznawanie, zapobieganie i wykrywanie wykroczeń oraz ściganie ich sprawców związanych z naruszaniem przepisów dotyczących powierzania wykonywania pracy cudzoziemcom, wykonywania przez nich pracy oraz prowadzenia działalności gospodarczej przez cudzoziemców.</w:t>
      </w:r>
    </w:p>
    <w:p w:rsidR="00750BF4" w:rsidRPr="00B91F1C" w:rsidRDefault="0091140E"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 xml:space="preserve">Jak wyżej wspomniano, </w:t>
      </w:r>
      <w:r w:rsidR="00915A0A" w:rsidRPr="00B91F1C">
        <w:rPr>
          <w:rFonts w:ascii="Times New Roman" w:hAnsi="Times New Roman" w:cs="Times New Roman"/>
          <w:sz w:val="24"/>
          <w:szCs w:val="24"/>
        </w:rPr>
        <w:t>przepisy a</w:t>
      </w:r>
      <w:r w:rsidR="00C07433" w:rsidRPr="00B91F1C">
        <w:rPr>
          <w:rFonts w:ascii="Times New Roman" w:hAnsi="Times New Roman" w:cs="Times New Roman"/>
          <w:sz w:val="24"/>
          <w:szCs w:val="24"/>
        </w:rPr>
        <w:t>rt. 23 dyrektywy</w:t>
      </w:r>
      <w:r w:rsidR="00915A0A" w:rsidRPr="00B91F1C">
        <w:rPr>
          <w:rFonts w:ascii="Times New Roman" w:hAnsi="Times New Roman" w:cs="Times New Roman"/>
          <w:sz w:val="24"/>
          <w:szCs w:val="24"/>
        </w:rPr>
        <w:t>, określając zakres równego traktowania pracowników sezonowych z obywatelami państwa przyjmującego</w:t>
      </w:r>
      <w:r w:rsidR="005A4685" w:rsidRPr="00B91F1C">
        <w:rPr>
          <w:rFonts w:ascii="Times New Roman" w:hAnsi="Times New Roman" w:cs="Times New Roman"/>
          <w:sz w:val="24"/>
          <w:szCs w:val="24"/>
        </w:rPr>
        <w:t xml:space="preserve"> </w:t>
      </w:r>
      <w:r w:rsidR="00B74F15">
        <w:rPr>
          <w:rFonts w:ascii="Times New Roman" w:hAnsi="Times New Roman" w:cs="Times New Roman"/>
          <w:sz w:val="24"/>
          <w:szCs w:val="24"/>
        </w:rPr>
        <w:t>m.in. w </w:t>
      </w:r>
      <w:r w:rsidR="00F126A3" w:rsidRPr="00B91F1C">
        <w:rPr>
          <w:rFonts w:ascii="Times New Roman" w:hAnsi="Times New Roman" w:cs="Times New Roman"/>
          <w:sz w:val="24"/>
          <w:szCs w:val="24"/>
        </w:rPr>
        <w:t xml:space="preserve">dziedzinie </w:t>
      </w:r>
      <w:r w:rsidR="005A4685" w:rsidRPr="00B91F1C">
        <w:rPr>
          <w:rFonts w:ascii="Times New Roman" w:hAnsi="Times New Roman" w:cs="Times New Roman"/>
          <w:sz w:val="24"/>
          <w:szCs w:val="24"/>
        </w:rPr>
        <w:t>zabezpieczenia społecznego</w:t>
      </w:r>
      <w:r w:rsidR="00915A0A" w:rsidRPr="00B91F1C">
        <w:rPr>
          <w:rFonts w:ascii="Times New Roman" w:hAnsi="Times New Roman" w:cs="Times New Roman"/>
          <w:sz w:val="24"/>
          <w:szCs w:val="24"/>
        </w:rPr>
        <w:t xml:space="preserve">, </w:t>
      </w:r>
      <w:r w:rsidR="00F126A3" w:rsidRPr="00B91F1C">
        <w:rPr>
          <w:rFonts w:ascii="Times New Roman" w:hAnsi="Times New Roman" w:cs="Times New Roman"/>
          <w:sz w:val="24"/>
          <w:szCs w:val="24"/>
        </w:rPr>
        <w:t>przewiduj</w:t>
      </w:r>
      <w:r w:rsidR="00A62756" w:rsidRPr="00B91F1C">
        <w:rPr>
          <w:rFonts w:ascii="Times New Roman" w:hAnsi="Times New Roman" w:cs="Times New Roman"/>
          <w:sz w:val="24"/>
          <w:szCs w:val="24"/>
        </w:rPr>
        <w:t>ą</w:t>
      </w:r>
      <w:r w:rsidR="00F126A3" w:rsidRPr="00B91F1C">
        <w:rPr>
          <w:rFonts w:ascii="Times New Roman" w:hAnsi="Times New Roman" w:cs="Times New Roman"/>
          <w:sz w:val="24"/>
          <w:szCs w:val="24"/>
        </w:rPr>
        <w:t xml:space="preserve"> możliwość wyłączenia </w:t>
      </w:r>
      <w:r w:rsidR="00C07433" w:rsidRPr="00B91F1C">
        <w:rPr>
          <w:rFonts w:ascii="Times New Roman" w:hAnsi="Times New Roman" w:cs="Times New Roman"/>
          <w:sz w:val="24"/>
          <w:szCs w:val="24"/>
        </w:rPr>
        <w:t xml:space="preserve">świadczeń rodzinnych </w:t>
      </w:r>
      <w:r w:rsidR="00F126A3" w:rsidRPr="00B91F1C">
        <w:rPr>
          <w:rFonts w:ascii="Times New Roman" w:hAnsi="Times New Roman" w:cs="Times New Roman"/>
          <w:sz w:val="24"/>
          <w:szCs w:val="24"/>
        </w:rPr>
        <w:t>z tego zakresu</w:t>
      </w:r>
      <w:r w:rsidR="00C07433" w:rsidRPr="00B91F1C">
        <w:rPr>
          <w:rFonts w:ascii="Times New Roman" w:hAnsi="Times New Roman" w:cs="Times New Roman"/>
          <w:sz w:val="24"/>
          <w:szCs w:val="24"/>
        </w:rPr>
        <w:t xml:space="preserve">. </w:t>
      </w:r>
      <w:r w:rsidR="00F126A3" w:rsidRPr="00B91F1C">
        <w:rPr>
          <w:rFonts w:ascii="Times New Roman" w:hAnsi="Times New Roman" w:cs="Times New Roman"/>
          <w:sz w:val="24"/>
          <w:szCs w:val="24"/>
        </w:rPr>
        <w:t xml:space="preserve">Nie ma również konieczności przyznawania rent socjalnych cudzoziemcom przyjętym w celu pracy sezonowej. </w:t>
      </w:r>
      <w:r w:rsidR="00B4244D" w:rsidRPr="00B91F1C">
        <w:rPr>
          <w:rFonts w:ascii="Times New Roman" w:hAnsi="Times New Roman" w:cs="Times New Roman"/>
          <w:sz w:val="24"/>
          <w:szCs w:val="24"/>
        </w:rPr>
        <w:t xml:space="preserve">W </w:t>
      </w:r>
      <w:r w:rsidR="00272240" w:rsidRPr="00B91F1C">
        <w:rPr>
          <w:rFonts w:ascii="Times New Roman" w:hAnsi="Times New Roman" w:cs="Times New Roman"/>
          <w:sz w:val="24"/>
          <w:szCs w:val="24"/>
        </w:rPr>
        <w:t>celu wyłączenia obywateli państw trzecich przyjętych w celu wykonywania pracy sezonowej z kręgu osób, którym mogą zostać</w:t>
      </w:r>
      <w:r w:rsidR="00FD6B7F" w:rsidRPr="00B91F1C">
        <w:rPr>
          <w:rFonts w:ascii="Times New Roman" w:hAnsi="Times New Roman" w:cs="Times New Roman"/>
          <w:sz w:val="24"/>
          <w:szCs w:val="24"/>
        </w:rPr>
        <w:t xml:space="preserve"> przyznane</w:t>
      </w:r>
      <w:r w:rsidR="00272240" w:rsidRPr="00B91F1C">
        <w:rPr>
          <w:rFonts w:ascii="Times New Roman" w:hAnsi="Times New Roman" w:cs="Times New Roman"/>
          <w:sz w:val="24"/>
          <w:szCs w:val="24"/>
        </w:rPr>
        <w:t xml:space="preserve"> wspomniane świadczenia, </w:t>
      </w:r>
      <w:r w:rsidR="00F126A3" w:rsidRPr="00B91F1C">
        <w:rPr>
          <w:rFonts w:ascii="Times New Roman" w:hAnsi="Times New Roman" w:cs="Times New Roman"/>
          <w:sz w:val="24"/>
          <w:szCs w:val="24"/>
        </w:rPr>
        <w:t xml:space="preserve">w </w:t>
      </w:r>
      <w:r w:rsidR="00272240" w:rsidRPr="00B91F1C">
        <w:rPr>
          <w:rFonts w:ascii="Times New Roman" w:hAnsi="Times New Roman" w:cs="Times New Roman"/>
          <w:sz w:val="24"/>
          <w:szCs w:val="24"/>
        </w:rPr>
        <w:t xml:space="preserve">art. </w:t>
      </w:r>
      <w:r w:rsidR="009C6648" w:rsidRPr="00B91F1C">
        <w:rPr>
          <w:rFonts w:ascii="Times New Roman" w:hAnsi="Times New Roman" w:cs="Times New Roman"/>
          <w:sz w:val="24"/>
          <w:szCs w:val="24"/>
        </w:rPr>
        <w:t>4</w:t>
      </w:r>
      <w:r w:rsidR="00F45989" w:rsidRPr="00B91F1C">
        <w:rPr>
          <w:rFonts w:ascii="Times New Roman" w:hAnsi="Times New Roman" w:cs="Times New Roman"/>
          <w:sz w:val="24"/>
          <w:szCs w:val="24"/>
        </w:rPr>
        <w:t xml:space="preserve">, art. </w:t>
      </w:r>
      <w:r w:rsidR="009C6648" w:rsidRPr="00B91F1C">
        <w:rPr>
          <w:rFonts w:ascii="Times New Roman" w:hAnsi="Times New Roman" w:cs="Times New Roman"/>
          <w:sz w:val="24"/>
          <w:szCs w:val="24"/>
        </w:rPr>
        <w:t xml:space="preserve">5 i </w:t>
      </w:r>
      <w:r w:rsidR="00FD6B7F" w:rsidRPr="00B91F1C">
        <w:rPr>
          <w:rFonts w:ascii="Times New Roman" w:hAnsi="Times New Roman" w:cs="Times New Roman"/>
          <w:sz w:val="24"/>
          <w:szCs w:val="24"/>
        </w:rPr>
        <w:t xml:space="preserve">art. </w:t>
      </w:r>
      <w:r w:rsidR="009C6648" w:rsidRPr="00B91F1C">
        <w:rPr>
          <w:rFonts w:ascii="Times New Roman" w:hAnsi="Times New Roman" w:cs="Times New Roman"/>
          <w:sz w:val="24"/>
          <w:szCs w:val="24"/>
        </w:rPr>
        <w:t xml:space="preserve">8 </w:t>
      </w:r>
      <w:r w:rsidR="00272240" w:rsidRPr="00B91F1C">
        <w:rPr>
          <w:rFonts w:ascii="Times New Roman" w:hAnsi="Times New Roman" w:cs="Times New Roman"/>
          <w:sz w:val="24"/>
          <w:szCs w:val="24"/>
        </w:rPr>
        <w:t xml:space="preserve">projektu ustawy </w:t>
      </w:r>
      <w:r w:rsidR="00F126A3" w:rsidRPr="00B91F1C">
        <w:rPr>
          <w:rFonts w:ascii="Times New Roman" w:hAnsi="Times New Roman" w:cs="Times New Roman"/>
          <w:sz w:val="24"/>
          <w:szCs w:val="24"/>
        </w:rPr>
        <w:t>przewidziano</w:t>
      </w:r>
      <w:r w:rsidR="00272240" w:rsidRPr="00B91F1C">
        <w:rPr>
          <w:rFonts w:ascii="Times New Roman" w:hAnsi="Times New Roman" w:cs="Times New Roman"/>
          <w:sz w:val="24"/>
          <w:szCs w:val="24"/>
        </w:rPr>
        <w:t xml:space="preserve"> wprowadzenie zmian</w:t>
      </w:r>
      <w:r w:rsidR="0028405D">
        <w:rPr>
          <w:rFonts w:ascii="Times New Roman" w:hAnsi="Times New Roman" w:cs="Times New Roman"/>
          <w:sz w:val="24"/>
          <w:szCs w:val="24"/>
        </w:rPr>
        <w:t xml:space="preserve"> </w:t>
      </w:r>
      <w:r w:rsidR="00272240" w:rsidRPr="00B91F1C">
        <w:rPr>
          <w:rFonts w:ascii="Times New Roman" w:hAnsi="Times New Roman" w:cs="Times New Roman"/>
          <w:sz w:val="24"/>
          <w:szCs w:val="24"/>
        </w:rPr>
        <w:t xml:space="preserve">w </w:t>
      </w:r>
      <w:r w:rsidR="009C0056">
        <w:rPr>
          <w:rFonts w:ascii="Times New Roman" w:hAnsi="Times New Roman" w:cs="Times New Roman"/>
          <w:sz w:val="24"/>
          <w:szCs w:val="24"/>
        </w:rPr>
        <w:t>ustawie z dnia 27 czerwca 2003 </w:t>
      </w:r>
      <w:r w:rsidR="00272240" w:rsidRPr="00B91F1C">
        <w:rPr>
          <w:rFonts w:ascii="Times New Roman" w:hAnsi="Times New Roman" w:cs="Times New Roman"/>
          <w:sz w:val="24"/>
          <w:szCs w:val="24"/>
        </w:rPr>
        <w:t>r. o rencie socjalnej (Dz. U. z 2013 r. poz. 982, z późn. zm.), w</w:t>
      </w:r>
      <w:r w:rsidR="009C0056">
        <w:rPr>
          <w:rFonts w:ascii="Times New Roman" w:hAnsi="Times New Roman" w:cs="Times New Roman"/>
          <w:sz w:val="24"/>
          <w:szCs w:val="24"/>
        </w:rPr>
        <w:t xml:space="preserve"> ustawie z dnia 28 </w:t>
      </w:r>
      <w:r w:rsidR="00272240" w:rsidRPr="00B91F1C">
        <w:rPr>
          <w:rFonts w:ascii="Times New Roman" w:hAnsi="Times New Roman" w:cs="Times New Roman"/>
          <w:sz w:val="24"/>
          <w:szCs w:val="24"/>
        </w:rPr>
        <w:t>listopada 2003 r. o świadczeniach rodzinnych (Dz. U. z 201</w:t>
      </w:r>
      <w:r w:rsidR="007425DD" w:rsidRPr="00B91F1C">
        <w:rPr>
          <w:rFonts w:ascii="Times New Roman" w:hAnsi="Times New Roman" w:cs="Times New Roman"/>
          <w:sz w:val="24"/>
          <w:szCs w:val="24"/>
        </w:rPr>
        <w:t>6</w:t>
      </w:r>
      <w:r w:rsidR="00272240" w:rsidRPr="00B91F1C">
        <w:rPr>
          <w:rFonts w:ascii="Times New Roman" w:hAnsi="Times New Roman" w:cs="Times New Roman"/>
          <w:sz w:val="24"/>
          <w:szCs w:val="24"/>
        </w:rPr>
        <w:t xml:space="preserve"> r. poz.</w:t>
      </w:r>
      <w:r w:rsidR="00DC4F26">
        <w:rPr>
          <w:rFonts w:ascii="Times New Roman" w:hAnsi="Times New Roman" w:cs="Times New Roman"/>
          <w:sz w:val="24"/>
          <w:szCs w:val="24"/>
        </w:rPr>
        <w:t xml:space="preserve"> </w:t>
      </w:r>
      <w:r w:rsidR="009C6648" w:rsidRPr="00B91F1C">
        <w:rPr>
          <w:rFonts w:ascii="Times New Roman" w:hAnsi="Times New Roman" w:cs="Times New Roman"/>
          <w:sz w:val="24"/>
          <w:szCs w:val="24"/>
        </w:rPr>
        <w:t>1518</w:t>
      </w:r>
      <w:r w:rsidR="00272240" w:rsidRPr="00B91F1C">
        <w:rPr>
          <w:rFonts w:ascii="Times New Roman" w:hAnsi="Times New Roman" w:cs="Times New Roman"/>
          <w:sz w:val="24"/>
          <w:szCs w:val="24"/>
        </w:rPr>
        <w:t>,</w:t>
      </w:r>
      <w:r w:rsidR="009C6648" w:rsidRPr="00B91F1C">
        <w:rPr>
          <w:rFonts w:ascii="Times New Roman" w:hAnsi="Times New Roman" w:cs="Times New Roman"/>
          <w:sz w:val="24"/>
          <w:szCs w:val="24"/>
        </w:rPr>
        <w:t xml:space="preserve"> </w:t>
      </w:r>
      <w:r w:rsidR="00C73A77">
        <w:rPr>
          <w:rFonts w:ascii="Times New Roman" w:hAnsi="Times New Roman" w:cs="Times New Roman"/>
          <w:sz w:val="24"/>
          <w:szCs w:val="24"/>
        </w:rPr>
        <w:lastRenderedPageBreak/>
        <w:t>z późn. </w:t>
      </w:r>
      <w:r w:rsidR="00272240" w:rsidRPr="00B91F1C">
        <w:rPr>
          <w:rFonts w:ascii="Times New Roman" w:hAnsi="Times New Roman" w:cs="Times New Roman"/>
          <w:sz w:val="24"/>
          <w:szCs w:val="24"/>
        </w:rPr>
        <w:t>zm.) i w ustawie z dnia 11 lutego 2016 r. o pomocy państwa w wychowywaniu dzieci (Dz. U. poz. 195</w:t>
      </w:r>
      <w:r w:rsidR="009C6648" w:rsidRPr="00B91F1C">
        <w:rPr>
          <w:rFonts w:ascii="Times New Roman" w:hAnsi="Times New Roman" w:cs="Times New Roman"/>
          <w:sz w:val="24"/>
          <w:szCs w:val="24"/>
        </w:rPr>
        <w:t xml:space="preserve">, </w:t>
      </w:r>
      <w:r w:rsidR="000A24AA" w:rsidRPr="00B91F1C">
        <w:rPr>
          <w:rFonts w:ascii="Times New Roman" w:hAnsi="Times New Roman" w:cs="Times New Roman"/>
          <w:sz w:val="24"/>
          <w:szCs w:val="24"/>
        </w:rPr>
        <w:t>z późn. zm.</w:t>
      </w:r>
      <w:r w:rsidR="00272240" w:rsidRPr="00B91F1C">
        <w:rPr>
          <w:rFonts w:ascii="Times New Roman" w:hAnsi="Times New Roman" w:cs="Times New Roman"/>
          <w:sz w:val="24"/>
          <w:szCs w:val="24"/>
        </w:rPr>
        <w:t>).</w:t>
      </w:r>
      <w:r w:rsidR="00FD6B7F" w:rsidRPr="00B91F1C">
        <w:rPr>
          <w:rFonts w:ascii="Times New Roman" w:hAnsi="Times New Roman" w:cs="Times New Roman"/>
          <w:sz w:val="24"/>
          <w:szCs w:val="24"/>
        </w:rPr>
        <w:t xml:space="preserve"> </w:t>
      </w:r>
      <w:r w:rsidR="00CA504C" w:rsidRPr="00B91F1C">
        <w:rPr>
          <w:rFonts w:ascii="Times New Roman" w:hAnsi="Times New Roman" w:cs="Times New Roman"/>
          <w:sz w:val="24"/>
          <w:szCs w:val="24"/>
        </w:rPr>
        <w:t>Cudzoziemcy wykonujący prace sezonowe nie będą mogli korzystać ze świadczeń określonych w powyższych ustawach.</w:t>
      </w:r>
    </w:p>
    <w:p w:rsidR="00973A4A" w:rsidRPr="00B91F1C" w:rsidRDefault="00B14ED6" w:rsidP="00B91F1C">
      <w:pPr>
        <w:keepNext/>
        <w:autoSpaceDE w:val="0"/>
        <w:adjustRightInd w:val="0"/>
        <w:spacing w:line="360" w:lineRule="auto"/>
        <w:textAlignment w:val="auto"/>
        <w:rPr>
          <w:rFonts w:ascii="Times New Roman" w:hAnsi="Times New Roman" w:cs="Times New Roman"/>
          <w:b/>
          <w:color w:val="000000"/>
          <w:sz w:val="24"/>
          <w:szCs w:val="24"/>
          <w:u w:val="single"/>
        </w:rPr>
      </w:pPr>
      <w:r w:rsidRPr="00B91F1C">
        <w:rPr>
          <w:rFonts w:ascii="Times New Roman" w:hAnsi="Times New Roman" w:cs="Times New Roman"/>
          <w:b/>
          <w:color w:val="000000"/>
          <w:sz w:val="24"/>
          <w:szCs w:val="24"/>
          <w:u w:val="single"/>
        </w:rPr>
        <w:t>Uwagi końcowe</w:t>
      </w:r>
    </w:p>
    <w:p w:rsidR="001B02EB" w:rsidRPr="00B91F1C" w:rsidRDefault="00C07433" w:rsidP="00B91F1C">
      <w:pPr>
        <w:spacing w:line="360" w:lineRule="auto"/>
        <w:rPr>
          <w:rFonts w:ascii="Times New Roman" w:hAnsi="Times New Roman" w:cs="Times New Roman"/>
          <w:sz w:val="24"/>
          <w:szCs w:val="24"/>
        </w:rPr>
      </w:pPr>
      <w:r w:rsidRPr="00B91F1C">
        <w:rPr>
          <w:rFonts w:ascii="Times New Roman" w:hAnsi="Times New Roman" w:cs="Times New Roman"/>
          <w:bCs/>
          <w:sz w:val="24"/>
          <w:szCs w:val="24"/>
        </w:rPr>
        <w:t xml:space="preserve">W projekcie przewidziano, że ustawa </w:t>
      </w:r>
      <w:r w:rsidR="008B2A4F" w:rsidRPr="00B91F1C">
        <w:rPr>
          <w:rFonts w:ascii="Times New Roman" w:hAnsi="Times New Roman" w:cs="Times New Roman"/>
          <w:bCs/>
          <w:sz w:val="24"/>
          <w:szCs w:val="24"/>
        </w:rPr>
        <w:t>wejdzie w życie</w:t>
      </w:r>
      <w:r w:rsidR="00C35BE5" w:rsidRPr="00B91F1C">
        <w:rPr>
          <w:rFonts w:ascii="Times New Roman" w:eastAsia="Times New Roman" w:hAnsi="Times New Roman" w:cs="Times New Roman"/>
          <w:sz w:val="24"/>
          <w:szCs w:val="24"/>
          <w:lang w:eastAsia="pl-PL"/>
        </w:rPr>
        <w:t xml:space="preserve"> z dniem 1 </w:t>
      </w:r>
      <w:r w:rsidR="00EB2DCF" w:rsidRPr="00B91F1C">
        <w:rPr>
          <w:rFonts w:ascii="Times New Roman" w:eastAsia="Times New Roman" w:hAnsi="Times New Roman" w:cs="Times New Roman"/>
          <w:sz w:val="24"/>
          <w:szCs w:val="24"/>
          <w:lang w:eastAsia="pl-PL"/>
        </w:rPr>
        <w:t>stycznia 2018</w:t>
      </w:r>
      <w:r w:rsidR="00C35BE5" w:rsidRPr="00B91F1C">
        <w:rPr>
          <w:rFonts w:ascii="Times New Roman" w:eastAsia="Times New Roman" w:hAnsi="Times New Roman" w:cs="Times New Roman"/>
          <w:sz w:val="24"/>
          <w:szCs w:val="24"/>
          <w:lang w:eastAsia="pl-PL"/>
        </w:rPr>
        <w:t xml:space="preserve"> r.</w:t>
      </w:r>
      <w:r w:rsidR="00C94FCF" w:rsidRPr="00B91F1C">
        <w:rPr>
          <w:rFonts w:ascii="Times New Roman" w:eastAsia="Times New Roman" w:hAnsi="Times New Roman" w:cs="Times New Roman"/>
          <w:sz w:val="24"/>
          <w:szCs w:val="24"/>
          <w:lang w:eastAsia="pl-PL"/>
        </w:rPr>
        <w:t>,</w:t>
      </w:r>
      <w:r w:rsidR="0028405D">
        <w:rPr>
          <w:rFonts w:ascii="Times New Roman" w:eastAsia="Times New Roman" w:hAnsi="Times New Roman" w:cs="Times New Roman"/>
          <w:sz w:val="24"/>
          <w:szCs w:val="24"/>
          <w:lang w:eastAsia="pl-PL"/>
        </w:rPr>
        <w:t xml:space="preserve"> </w:t>
      </w:r>
      <w:r w:rsidR="009C0056">
        <w:rPr>
          <w:rFonts w:ascii="Times New Roman" w:eastAsia="Times New Roman" w:hAnsi="Times New Roman" w:cs="Times New Roman"/>
          <w:sz w:val="24"/>
          <w:szCs w:val="24"/>
          <w:lang w:eastAsia="pl-PL"/>
        </w:rPr>
        <w:t>z </w:t>
      </w:r>
      <w:r w:rsidR="00C17400" w:rsidRPr="00B91F1C">
        <w:rPr>
          <w:rFonts w:ascii="Times New Roman" w:eastAsia="Times New Roman" w:hAnsi="Times New Roman" w:cs="Times New Roman"/>
          <w:sz w:val="24"/>
          <w:szCs w:val="24"/>
          <w:lang w:eastAsia="pl-PL"/>
        </w:rPr>
        <w:t xml:space="preserve">wyjątkiem przepisów </w:t>
      </w:r>
      <w:r w:rsidR="00CD2EED" w:rsidRPr="00B91F1C">
        <w:rPr>
          <w:rFonts w:ascii="Times New Roman" w:eastAsia="Times New Roman" w:hAnsi="Times New Roman" w:cs="Times New Roman"/>
          <w:sz w:val="24"/>
          <w:szCs w:val="24"/>
          <w:lang w:eastAsia="pl-PL"/>
        </w:rPr>
        <w:t xml:space="preserve">związanych ze </w:t>
      </w:r>
      <w:r w:rsidR="003D2830" w:rsidRPr="00B91F1C">
        <w:rPr>
          <w:rFonts w:ascii="Times New Roman" w:eastAsia="Times New Roman" w:hAnsi="Times New Roman" w:cs="Times New Roman"/>
          <w:sz w:val="24"/>
          <w:szCs w:val="24"/>
          <w:lang w:eastAsia="pl-PL"/>
        </w:rPr>
        <w:t xml:space="preserve">stopniowym „wygaszaniem” </w:t>
      </w:r>
      <w:r w:rsidR="00CD2EED" w:rsidRPr="00B91F1C">
        <w:rPr>
          <w:rFonts w:ascii="Times New Roman" w:eastAsia="Times New Roman" w:hAnsi="Times New Roman" w:cs="Times New Roman"/>
          <w:sz w:val="24"/>
          <w:szCs w:val="24"/>
          <w:lang w:eastAsia="pl-PL"/>
        </w:rPr>
        <w:t>instytucji oświadczeń o zamiarze powierzenia wykonywania pracy</w:t>
      </w:r>
      <w:r w:rsidR="003D2830" w:rsidRPr="00B91F1C">
        <w:rPr>
          <w:rFonts w:ascii="Times New Roman" w:eastAsia="Times New Roman" w:hAnsi="Times New Roman" w:cs="Times New Roman"/>
          <w:sz w:val="24"/>
          <w:szCs w:val="24"/>
          <w:lang w:eastAsia="pl-PL"/>
        </w:rPr>
        <w:t xml:space="preserve"> cudzoziemcowi</w:t>
      </w:r>
      <w:r w:rsidR="00ED412D" w:rsidRPr="00B91F1C">
        <w:rPr>
          <w:rFonts w:ascii="Times New Roman" w:eastAsia="Times New Roman" w:hAnsi="Times New Roman" w:cs="Times New Roman"/>
          <w:sz w:val="24"/>
          <w:szCs w:val="24"/>
          <w:lang w:eastAsia="pl-PL"/>
        </w:rPr>
        <w:t xml:space="preserve"> w ich dotychczasowym kształcie</w:t>
      </w:r>
      <w:r w:rsidR="005911EC" w:rsidRPr="00B91F1C">
        <w:rPr>
          <w:rFonts w:ascii="Times New Roman" w:eastAsia="Times New Roman" w:hAnsi="Times New Roman" w:cs="Times New Roman"/>
          <w:sz w:val="24"/>
          <w:szCs w:val="24"/>
          <w:lang w:eastAsia="pl-PL"/>
        </w:rPr>
        <w:t xml:space="preserve"> (</w:t>
      </w:r>
      <w:r w:rsidR="005911EC" w:rsidRPr="00B91F1C">
        <w:rPr>
          <w:rFonts w:ascii="Times New Roman" w:hAnsi="Times New Roman" w:cs="Times New Roman"/>
          <w:sz w:val="24"/>
          <w:szCs w:val="24"/>
        </w:rPr>
        <w:t>tzw. „starych oświadczeń”)</w:t>
      </w:r>
      <w:r w:rsidR="00ED412D" w:rsidRPr="00B91F1C">
        <w:rPr>
          <w:rFonts w:ascii="Times New Roman" w:eastAsia="Times New Roman" w:hAnsi="Times New Roman" w:cs="Times New Roman"/>
          <w:sz w:val="24"/>
          <w:szCs w:val="24"/>
          <w:lang w:eastAsia="pl-PL"/>
        </w:rPr>
        <w:t xml:space="preserve">, a także przepisów dotyczących wiz wydawanych w celu pracy na podstawie </w:t>
      </w:r>
      <w:r w:rsidR="005911EC" w:rsidRPr="00B91F1C">
        <w:rPr>
          <w:rFonts w:ascii="Times New Roman" w:eastAsia="Times New Roman" w:hAnsi="Times New Roman" w:cs="Times New Roman"/>
          <w:sz w:val="24"/>
          <w:szCs w:val="24"/>
          <w:lang w:eastAsia="pl-PL"/>
        </w:rPr>
        <w:t xml:space="preserve">takich </w:t>
      </w:r>
      <w:r w:rsidR="00ED412D" w:rsidRPr="00B91F1C">
        <w:rPr>
          <w:rFonts w:ascii="Times New Roman" w:eastAsia="Times New Roman" w:hAnsi="Times New Roman" w:cs="Times New Roman"/>
          <w:sz w:val="24"/>
          <w:szCs w:val="24"/>
          <w:lang w:eastAsia="pl-PL"/>
        </w:rPr>
        <w:t>oświadcze</w:t>
      </w:r>
      <w:r w:rsidR="005911EC" w:rsidRPr="00B91F1C">
        <w:rPr>
          <w:rFonts w:ascii="Times New Roman" w:eastAsia="Times New Roman" w:hAnsi="Times New Roman" w:cs="Times New Roman"/>
          <w:sz w:val="24"/>
          <w:szCs w:val="24"/>
          <w:lang w:eastAsia="pl-PL"/>
        </w:rPr>
        <w:t>ń</w:t>
      </w:r>
      <w:r w:rsidR="00ED412D" w:rsidRPr="00B91F1C">
        <w:rPr>
          <w:rFonts w:ascii="Times New Roman" w:eastAsia="Times New Roman" w:hAnsi="Times New Roman" w:cs="Times New Roman"/>
          <w:sz w:val="24"/>
          <w:szCs w:val="24"/>
          <w:lang w:eastAsia="pl-PL"/>
        </w:rPr>
        <w:t xml:space="preserve">. </w:t>
      </w:r>
      <w:r w:rsidR="00EB2DCF" w:rsidRPr="00B91F1C">
        <w:rPr>
          <w:rFonts w:ascii="Times New Roman" w:eastAsia="Times New Roman" w:hAnsi="Times New Roman" w:cs="Times New Roman"/>
          <w:sz w:val="24"/>
          <w:szCs w:val="24"/>
          <w:lang w:eastAsia="pl-PL"/>
        </w:rPr>
        <w:t>P</w:t>
      </w:r>
      <w:r w:rsidR="00CD2EED" w:rsidRPr="00B91F1C">
        <w:rPr>
          <w:rFonts w:ascii="Times New Roman" w:eastAsia="Times New Roman" w:hAnsi="Times New Roman" w:cs="Times New Roman"/>
          <w:sz w:val="24"/>
          <w:szCs w:val="24"/>
          <w:lang w:eastAsia="pl-PL"/>
        </w:rPr>
        <w:t xml:space="preserve">o upływie 14 dni od dnia ogłoszenia ustawy wejdzie w życie przepis przewidujący, że nie będą rejestrowane </w:t>
      </w:r>
      <w:r w:rsidR="005911EC" w:rsidRPr="00B91F1C">
        <w:rPr>
          <w:rFonts w:ascii="Times New Roman" w:eastAsia="Times New Roman" w:hAnsi="Times New Roman" w:cs="Times New Roman"/>
          <w:sz w:val="24"/>
          <w:szCs w:val="24"/>
          <w:lang w:eastAsia="pl-PL"/>
        </w:rPr>
        <w:t xml:space="preserve">„stare </w:t>
      </w:r>
      <w:r w:rsidR="00CD2EED" w:rsidRPr="00B91F1C">
        <w:rPr>
          <w:rFonts w:ascii="Times New Roman" w:eastAsia="Times New Roman" w:hAnsi="Times New Roman" w:cs="Times New Roman"/>
          <w:sz w:val="24"/>
          <w:szCs w:val="24"/>
          <w:lang w:eastAsia="pl-PL"/>
        </w:rPr>
        <w:t>oświadczenia</w:t>
      </w:r>
      <w:r w:rsidR="005911EC" w:rsidRPr="00B91F1C">
        <w:rPr>
          <w:rFonts w:ascii="Times New Roman" w:eastAsia="Times New Roman" w:hAnsi="Times New Roman" w:cs="Times New Roman"/>
          <w:sz w:val="24"/>
          <w:szCs w:val="24"/>
          <w:lang w:eastAsia="pl-PL"/>
        </w:rPr>
        <w:t>”</w:t>
      </w:r>
      <w:r w:rsidR="00CD2EED" w:rsidRPr="00B91F1C">
        <w:rPr>
          <w:rFonts w:ascii="Times New Roman" w:eastAsia="Times New Roman" w:hAnsi="Times New Roman" w:cs="Times New Roman"/>
          <w:sz w:val="24"/>
          <w:szCs w:val="24"/>
          <w:lang w:eastAsia="pl-PL"/>
        </w:rPr>
        <w:t xml:space="preserve"> dotycz</w:t>
      </w:r>
      <w:r w:rsidR="00912865" w:rsidRPr="00B91F1C">
        <w:rPr>
          <w:rFonts w:ascii="Times New Roman" w:eastAsia="Times New Roman" w:hAnsi="Times New Roman" w:cs="Times New Roman"/>
          <w:sz w:val="24"/>
          <w:szCs w:val="24"/>
          <w:lang w:eastAsia="pl-PL"/>
        </w:rPr>
        <w:t>ą</w:t>
      </w:r>
      <w:r w:rsidR="00CD2EED" w:rsidRPr="00B91F1C">
        <w:rPr>
          <w:rFonts w:ascii="Times New Roman" w:eastAsia="Times New Roman" w:hAnsi="Times New Roman" w:cs="Times New Roman"/>
          <w:sz w:val="24"/>
          <w:szCs w:val="24"/>
          <w:lang w:eastAsia="pl-PL"/>
        </w:rPr>
        <w:t>ce pracy</w:t>
      </w:r>
      <w:r w:rsidR="00ED412D" w:rsidRPr="00B91F1C">
        <w:rPr>
          <w:rFonts w:ascii="Times New Roman" w:eastAsia="Times New Roman" w:hAnsi="Times New Roman" w:cs="Times New Roman"/>
          <w:sz w:val="24"/>
          <w:szCs w:val="24"/>
          <w:lang w:eastAsia="pl-PL"/>
        </w:rPr>
        <w:t>, która byłaby wykonywana</w:t>
      </w:r>
      <w:r w:rsidR="00CD2EED" w:rsidRPr="00B91F1C">
        <w:rPr>
          <w:rFonts w:ascii="Times New Roman" w:eastAsia="Times New Roman" w:hAnsi="Times New Roman" w:cs="Times New Roman"/>
          <w:sz w:val="24"/>
          <w:szCs w:val="24"/>
          <w:lang w:eastAsia="pl-PL"/>
        </w:rPr>
        <w:t xml:space="preserve"> po dniu </w:t>
      </w:r>
      <w:r w:rsidR="00ED412D" w:rsidRPr="00B91F1C">
        <w:rPr>
          <w:rFonts w:ascii="Times New Roman" w:eastAsia="Times New Roman" w:hAnsi="Times New Roman" w:cs="Times New Roman"/>
          <w:sz w:val="24"/>
          <w:szCs w:val="24"/>
          <w:lang w:eastAsia="pl-PL"/>
        </w:rPr>
        <w:t xml:space="preserve">31 grudnia </w:t>
      </w:r>
      <w:r w:rsidR="00CD2EED" w:rsidRPr="00B91F1C">
        <w:rPr>
          <w:rFonts w:ascii="Times New Roman" w:eastAsia="Times New Roman" w:hAnsi="Times New Roman" w:cs="Times New Roman"/>
          <w:sz w:val="24"/>
          <w:szCs w:val="24"/>
          <w:lang w:eastAsia="pl-PL"/>
        </w:rPr>
        <w:t>201</w:t>
      </w:r>
      <w:r w:rsidR="00EB2DCF" w:rsidRPr="00B91F1C">
        <w:rPr>
          <w:rFonts w:ascii="Times New Roman" w:eastAsia="Times New Roman" w:hAnsi="Times New Roman" w:cs="Times New Roman"/>
          <w:sz w:val="24"/>
          <w:szCs w:val="24"/>
          <w:lang w:eastAsia="pl-PL"/>
        </w:rPr>
        <w:t>8</w:t>
      </w:r>
      <w:r w:rsidR="00CD2EED" w:rsidRPr="00B91F1C">
        <w:rPr>
          <w:rFonts w:ascii="Times New Roman" w:eastAsia="Times New Roman" w:hAnsi="Times New Roman" w:cs="Times New Roman"/>
          <w:sz w:val="24"/>
          <w:szCs w:val="24"/>
          <w:lang w:eastAsia="pl-PL"/>
        </w:rPr>
        <w:t xml:space="preserve"> r. </w:t>
      </w:r>
      <w:r w:rsidR="005911EC" w:rsidRPr="00B91F1C">
        <w:rPr>
          <w:rFonts w:ascii="Times New Roman" w:eastAsia="Times New Roman" w:hAnsi="Times New Roman" w:cs="Times New Roman"/>
          <w:sz w:val="24"/>
          <w:szCs w:val="24"/>
          <w:lang w:eastAsia="pl-PL"/>
        </w:rPr>
        <w:t>P</w:t>
      </w:r>
      <w:r w:rsidR="00ED412D" w:rsidRPr="00B91F1C">
        <w:rPr>
          <w:rFonts w:ascii="Times New Roman" w:eastAsia="Times New Roman" w:hAnsi="Times New Roman" w:cs="Times New Roman"/>
          <w:sz w:val="24"/>
          <w:szCs w:val="24"/>
          <w:lang w:eastAsia="pl-PL"/>
        </w:rPr>
        <w:t xml:space="preserve">rzepis przejściowy daje możliwość powierzenia pracy cudzoziemcowi na podstawie </w:t>
      </w:r>
      <w:r w:rsidR="005911EC" w:rsidRPr="00B91F1C">
        <w:rPr>
          <w:rFonts w:ascii="Times New Roman" w:eastAsia="Times New Roman" w:hAnsi="Times New Roman" w:cs="Times New Roman"/>
          <w:sz w:val="24"/>
          <w:szCs w:val="24"/>
          <w:lang w:eastAsia="pl-PL"/>
        </w:rPr>
        <w:t xml:space="preserve">„starych </w:t>
      </w:r>
      <w:r w:rsidR="00ED412D" w:rsidRPr="00B91F1C">
        <w:rPr>
          <w:rFonts w:ascii="Times New Roman" w:eastAsia="Times New Roman" w:hAnsi="Times New Roman" w:cs="Times New Roman"/>
          <w:sz w:val="24"/>
          <w:szCs w:val="24"/>
          <w:lang w:eastAsia="pl-PL"/>
        </w:rPr>
        <w:t>oświadczeń</w:t>
      </w:r>
      <w:r w:rsidR="005911EC" w:rsidRPr="00B91F1C">
        <w:rPr>
          <w:rFonts w:ascii="Times New Roman" w:eastAsia="Times New Roman" w:hAnsi="Times New Roman" w:cs="Times New Roman"/>
          <w:sz w:val="24"/>
          <w:szCs w:val="24"/>
          <w:lang w:eastAsia="pl-PL"/>
        </w:rPr>
        <w:t>”</w:t>
      </w:r>
      <w:r w:rsidR="00ED412D" w:rsidRPr="00B91F1C">
        <w:rPr>
          <w:rFonts w:ascii="Times New Roman" w:eastAsia="Times New Roman" w:hAnsi="Times New Roman" w:cs="Times New Roman"/>
          <w:sz w:val="24"/>
          <w:szCs w:val="24"/>
          <w:lang w:eastAsia="pl-PL"/>
        </w:rPr>
        <w:t xml:space="preserve">, jeżeli zostały one </w:t>
      </w:r>
      <w:r w:rsidR="005911EC" w:rsidRPr="00B91F1C">
        <w:rPr>
          <w:rFonts w:ascii="Times New Roman" w:eastAsia="Times New Roman" w:hAnsi="Times New Roman" w:cs="Times New Roman"/>
          <w:sz w:val="24"/>
          <w:szCs w:val="24"/>
          <w:lang w:eastAsia="pl-PL"/>
        </w:rPr>
        <w:t xml:space="preserve">już </w:t>
      </w:r>
      <w:r w:rsidR="00ED412D" w:rsidRPr="00B91F1C">
        <w:rPr>
          <w:rFonts w:ascii="Times New Roman" w:eastAsia="Times New Roman" w:hAnsi="Times New Roman" w:cs="Times New Roman"/>
          <w:sz w:val="24"/>
          <w:szCs w:val="24"/>
          <w:lang w:eastAsia="pl-PL"/>
        </w:rPr>
        <w:t xml:space="preserve">zarejestrowane przez </w:t>
      </w:r>
      <w:r w:rsidR="00072E1F" w:rsidRPr="00B91F1C">
        <w:rPr>
          <w:rFonts w:ascii="Times New Roman" w:eastAsia="Times New Roman" w:hAnsi="Times New Roman" w:cs="Times New Roman"/>
          <w:sz w:val="24"/>
          <w:szCs w:val="24"/>
          <w:lang w:eastAsia="pl-PL"/>
        </w:rPr>
        <w:t>PUP</w:t>
      </w:r>
      <w:r w:rsidR="005911EC" w:rsidRPr="00B91F1C">
        <w:rPr>
          <w:rFonts w:ascii="Times New Roman" w:eastAsia="Times New Roman" w:hAnsi="Times New Roman" w:cs="Times New Roman"/>
          <w:sz w:val="24"/>
          <w:szCs w:val="24"/>
          <w:lang w:eastAsia="pl-PL"/>
        </w:rPr>
        <w:t>, jednak nie dłużej niż do dnia 31 grudnia 201</w:t>
      </w:r>
      <w:r w:rsidR="00EB2DCF" w:rsidRPr="00B91F1C">
        <w:rPr>
          <w:rFonts w:ascii="Times New Roman" w:eastAsia="Times New Roman" w:hAnsi="Times New Roman" w:cs="Times New Roman"/>
          <w:sz w:val="24"/>
          <w:szCs w:val="24"/>
          <w:lang w:eastAsia="pl-PL"/>
        </w:rPr>
        <w:t>8</w:t>
      </w:r>
      <w:r w:rsidR="005911EC" w:rsidRPr="00B91F1C">
        <w:rPr>
          <w:rFonts w:ascii="Times New Roman" w:eastAsia="Times New Roman" w:hAnsi="Times New Roman" w:cs="Times New Roman"/>
          <w:sz w:val="24"/>
          <w:szCs w:val="24"/>
          <w:lang w:eastAsia="pl-PL"/>
        </w:rPr>
        <w:t xml:space="preserve"> r</w:t>
      </w:r>
      <w:r w:rsidR="00ED412D" w:rsidRPr="00B91F1C">
        <w:rPr>
          <w:rFonts w:ascii="Times New Roman" w:eastAsia="Times New Roman" w:hAnsi="Times New Roman" w:cs="Times New Roman"/>
          <w:sz w:val="24"/>
          <w:szCs w:val="24"/>
          <w:lang w:eastAsia="pl-PL"/>
        </w:rPr>
        <w:t xml:space="preserve">. </w:t>
      </w:r>
      <w:r w:rsidR="00EB2DCF" w:rsidRPr="00B91F1C">
        <w:rPr>
          <w:rFonts w:ascii="Times New Roman" w:hAnsi="Times New Roman" w:cs="Times New Roman"/>
          <w:sz w:val="24"/>
          <w:szCs w:val="24"/>
        </w:rPr>
        <w:t>K</w:t>
      </w:r>
      <w:r w:rsidR="00D92C85" w:rsidRPr="00B91F1C">
        <w:rPr>
          <w:rFonts w:ascii="Times New Roman" w:hAnsi="Times New Roman" w:cs="Times New Roman"/>
          <w:sz w:val="24"/>
          <w:szCs w:val="24"/>
        </w:rPr>
        <w:t>onsulowie będą mogli wydawać wizy w celu wykonywania pracy na podstawie „starego”</w:t>
      </w:r>
      <w:r w:rsidR="009C0056">
        <w:rPr>
          <w:rFonts w:ascii="Times New Roman" w:hAnsi="Times New Roman" w:cs="Times New Roman"/>
          <w:sz w:val="24"/>
          <w:szCs w:val="24"/>
        </w:rPr>
        <w:t xml:space="preserve"> oświadczenia, jeżeli wniosek o </w:t>
      </w:r>
      <w:r w:rsidR="00D92C85" w:rsidRPr="00B91F1C">
        <w:rPr>
          <w:rFonts w:ascii="Times New Roman" w:hAnsi="Times New Roman" w:cs="Times New Roman"/>
          <w:sz w:val="24"/>
          <w:szCs w:val="24"/>
        </w:rPr>
        <w:t>wydanie wizy zostanie złożony przed dniem 31 października 201</w:t>
      </w:r>
      <w:r w:rsidR="00111729" w:rsidRPr="00B91F1C">
        <w:rPr>
          <w:rFonts w:ascii="Times New Roman" w:hAnsi="Times New Roman" w:cs="Times New Roman"/>
          <w:sz w:val="24"/>
          <w:szCs w:val="24"/>
        </w:rPr>
        <w:t>8</w:t>
      </w:r>
      <w:r w:rsidR="00D92C85" w:rsidRPr="00B91F1C">
        <w:rPr>
          <w:rFonts w:ascii="Times New Roman" w:hAnsi="Times New Roman" w:cs="Times New Roman"/>
          <w:sz w:val="24"/>
          <w:szCs w:val="24"/>
        </w:rPr>
        <w:t xml:space="preserve"> r., </w:t>
      </w:r>
      <w:r w:rsidR="00A630E1" w:rsidRPr="00B91F1C">
        <w:rPr>
          <w:rFonts w:ascii="Times New Roman" w:hAnsi="Times New Roman" w:cs="Times New Roman"/>
          <w:sz w:val="24"/>
          <w:szCs w:val="24"/>
        </w:rPr>
        <w:t>a</w:t>
      </w:r>
      <w:r w:rsidR="00D92C85" w:rsidRPr="00B91F1C">
        <w:rPr>
          <w:rFonts w:ascii="Times New Roman" w:hAnsi="Times New Roman" w:cs="Times New Roman"/>
          <w:sz w:val="24"/>
          <w:szCs w:val="24"/>
        </w:rPr>
        <w:t xml:space="preserve"> oświadczenie nie będzie przewidywało wykonywania pracy po dniu 31 grudnia 201</w:t>
      </w:r>
      <w:r w:rsidR="00494E82" w:rsidRPr="00B91F1C">
        <w:rPr>
          <w:rFonts w:ascii="Times New Roman" w:hAnsi="Times New Roman" w:cs="Times New Roman"/>
          <w:sz w:val="24"/>
          <w:szCs w:val="24"/>
        </w:rPr>
        <w:t>8</w:t>
      </w:r>
      <w:r w:rsidR="00D92C85" w:rsidRPr="00B91F1C">
        <w:rPr>
          <w:rFonts w:ascii="Times New Roman" w:hAnsi="Times New Roman" w:cs="Times New Roman"/>
          <w:sz w:val="24"/>
          <w:szCs w:val="24"/>
        </w:rPr>
        <w:t xml:space="preserve"> r. </w:t>
      </w:r>
    </w:p>
    <w:p w:rsidR="00E91E5D" w:rsidRPr="00B91F1C" w:rsidRDefault="00C35BE5" w:rsidP="00B91F1C">
      <w:pPr>
        <w:spacing w:line="360" w:lineRule="auto"/>
        <w:rPr>
          <w:rFonts w:ascii="Times New Roman" w:hAnsi="Times New Roman" w:cs="Times New Roman"/>
          <w:sz w:val="24"/>
          <w:szCs w:val="24"/>
        </w:rPr>
      </w:pPr>
      <w:r w:rsidRPr="00B91F1C">
        <w:rPr>
          <w:rFonts w:ascii="Times New Roman" w:eastAsia="Times New Roman" w:hAnsi="Times New Roman" w:cs="Times New Roman"/>
          <w:sz w:val="24"/>
          <w:szCs w:val="24"/>
          <w:lang w:eastAsia="pl-PL"/>
        </w:rPr>
        <w:t xml:space="preserve">Wprowadzenie </w:t>
      </w:r>
      <w:r w:rsidR="00ED412D" w:rsidRPr="00B91F1C">
        <w:rPr>
          <w:rFonts w:ascii="Times New Roman" w:eastAsia="Times New Roman" w:hAnsi="Times New Roman" w:cs="Times New Roman"/>
          <w:sz w:val="24"/>
          <w:szCs w:val="24"/>
          <w:lang w:eastAsia="pl-PL"/>
        </w:rPr>
        <w:t xml:space="preserve">nowego, szczególnego rodzaju zezwolenia na pracę </w:t>
      </w:r>
      <w:r w:rsidR="00834CC0" w:rsidRPr="00B91F1C">
        <w:rPr>
          <w:rFonts w:ascii="Times New Roman" w:eastAsia="Times New Roman" w:hAnsi="Times New Roman" w:cs="Times New Roman"/>
          <w:sz w:val="24"/>
          <w:szCs w:val="24"/>
          <w:lang w:eastAsia="pl-PL"/>
        </w:rPr>
        <w:t xml:space="preserve">(sezonową) </w:t>
      </w:r>
      <w:r w:rsidR="00ED412D" w:rsidRPr="00B91F1C">
        <w:rPr>
          <w:rFonts w:ascii="Times New Roman" w:eastAsia="Times New Roman" w:hAnsi="Times New Roman" w:cs="Times New Roman"/>
          <w:sz w:val="24"/>
          <w:szCs w:val="24"/>
          <w:lang w:eastAsia="pl-PL"/>
        </w:rPr>
        <w:t>oraz zmiana obecnie funkcjonującej</w:t>
      </w:r>
      <w:r w:rsidR="0028405D">
        <w:rPr>
          <w:rFonts w:ascii="Times New Roman" w:eastAsia="Times New Roman" w:hAnsi="Times New Roman" w:cs="Times New Roman"/>
          <w:sz w:val="24"/>
          <w:szCs w:val="24"/>
          <w:lang w:eastAsia="pl-PL"/>
        </w:rPr>
        <w:t xml:space="preserve"> </w:t>
      </w:r>
      <w:r w:rsidR="00ED412D" w:rsidRPr="00B91F1C">
        <w:rPr>
          <w:rFonts w:ascii="Times New Roman" w:eastAsia="Times New Roman" w:hAnsi="Times New Roman" w:cs="Times New Roman"/>
          <w:sz w:val="24"/>
          <w:szCs w:val="24"/>
          <w:lang w:eastAsia="pl-PL"/>
        </w:rPr>
        <w:t xml:space="preserve">instytucji </w:t>
      </w:r>
      <w:r w:rsidRPr="00B91F1C">
        <w:rPr>
          <w:rFonts w:ascii="Times New Roman" w:eastAsia="Times New Roman" w:hAnsi="Times New Roman" w:cs="Times New Roman"/>
          <w:sz w:val="24"/>
          <w:szCs w:val="24"/>
          <w:lang w:eastAsia="pl-PL"/>
        </w:rPr>
        <w:t xml:space="preserve">oświadczeń o zamiarze powierzenia wykonywania pracy cudzoziemcowi, określenie szczególnej procedury wydawania takich zezwoleń dla cudzoziemców przebywających za granicą, wprowadzenie nowych przesłanek odmowy udzielania zezwoleń na pracę </w:t>
      </w:r>
      <w:r w:rsidR="00834CC0" w:rsidRPr="00B91F1C">
        <w:rPr>
          <w:rFonts w:ascii="Times New Roman" w:eastAsia="Times New Roman" w:hAnsi="Times New Roman" w:cs="Times New Roman"/>
          <w:sz w:val="24"/>
          <w:szCs w:val="24"/>
          <w:lang w:eastAsia="pl-PL"/>
        </w:rPr>
        <w:t>i rejestracji oświadczenia</w:t>
      </w:r>
      <w:r w:rsidR="00A630E1" w:rsidRPr="00B91F1C">
        <w:rPr>
          <w:rFonts w:ascii="Times New Roman" w:eastAsia="Times New Roman" w:hAnsi="Times New Roman" w:cs="Times New Roman"/>
          <w:sz w:val="24"/>
          <w:szCs w:val="24"/>
          <w:lang w:eastAsia="pl-PL"/>
        </w:rPr>
        <w:t xml:space="preserve"> oraz </w:t>
      </w:r>
      <w:r w:rsidR="00A630E1" w:rsidRPr="00B91F1C">
        <w:rPr>
          <w:rFonts w:ascii="Times New Roman" w:hAnsi="Times New Roman" w:cs="Times New Roman"/>
          <w:sz w:val="24"/>
          <w:szCs w:val="24"/>
        </w:rPr>
        <w:t xml:space="preserve">obowiązków informacyjnych podmiotów powierzających pracę na podstawie „nowych oświadczeń” wobec </w:t>
      </w:r>
      <w:r w:rsidR="00511336" w:rsidRPr="00B91F1C">
        <w:rPr>
          <w:rFonts w:ascii="Times New Roman" w:hAnsi="Times New Roman" w:cs="Times New Roman"/>
          <w:sz w:val="24"/>
          <w:szCs w:val="24"/>
        </w:rPr>
        <w:t>PUP</w:t>
      </w:r>
      <w:r w:rsidR="00834CC0" w:rsidRPr="00B91F1C">
        <w:rPr>
          <w:rFonts w:ascii="Times New Roman" w:eastAsia="Times New Roman" w:hAnsi="Times New Roman" w:cs="Times New Roman"/>
          <w:sz w:val="24"/>
          <w:szCs w:val="24"/>
          <w:lang w:eastAsia="pl-PL"/>
        </w:rPr>
        <w:t xml:space="preserve"> </w:t>
      </w:r>
      <w:r w:rsidRPr="00B91F1C">
        <w:rPr>
          <w:rFonts w:ascii="Times New Roman" w:eastAsia="Times New Roman" w:hAnsi="Times New Roman" w:cs="Times New Roman"/>
          <w:sz w:val="24"/>
          <w:szCs w:val="24"/>
          <w:lang w:eastAsia="pl-PL"/>
        </w:rPr>
        <w:t xml:space="preserve">wymaga przygotowania się urzędów, podmiotów powierzających cudzoziemcom wykonywanie pracy i samych cudzoziemców, jak również modernizacji systemów teleinformatycznych. Z tych powodów </w:t>
      </w:r>
      <w:r w:rsidR="001F4BCA" w:rsidRPr="00B91F1C">
        <w:rPr>
          <w:rFonts w:ascii="Times New Roman" w:eastAsia="Times New Roman" w:hAnsi="Times New Roman" w:cs="Times New Roman"/>
          <w:sz w:val="24"/>
          <w:szCs w:val="24"/>
          <w:lang w:eastAsia="pl-PL"/>
        </w:rPr>
        <w:t xml:space="preserve">wejście w życie </w:t>
      </w:r>
      <w:r w:rsidR="00EB2DCF" w:rsidRPr="00B91F1C">
        <w:rPr>
          <w:rFonts w:ascii="Times New Roman" w:eastAsia="Times New Roman" w:hAnsi="Times New Roman" w:cs="Times New Roman"/>
          <w:sz w:val="24"/>
          <w:szCs w:val="24"/>
          <w:lang w:eastAsia="pl-PL"/>
        </w:rPr>
        <w:t>większości</w:t>
      </w:r>
      <w:r w:rsidR="00111729" w:rsidRPr="00B91F1C">
        <w:rPr>
          <w:rFonts w:ascii="Times New Roman" w:eastAsia="Times New Roman" w:hAnsi="Times New Roman" w:cs="Times New Roman"/>
          <w:sz w:val="24"/>
          <w:szCs w:val="24"/>
          <w:lang w:eastAsia="pl-PL"/>
        </w:rPr>
        <w:t xml:space="preserve"> </w:t>
      </w:r>
      <w:r w:rsidR="001F4BCA" w:rsidRPr="00B91F1C">
        <w:rPr>
          <w:rFonts w:ascii="Times New Roman" w:eastAsia="Times New Roman" w:hAnsi="Times New Roman" w:cs="Times New Roman"/>
          <w:sz w:val="24"/>
          <w:szCs w:val="24"/>
          <w:lang w:eastAsia="pl-PL"/>
        </w:rPr>
        <w:t>przepisów przewidziane zostało</w:t>
      </w:r>
      <w:r w:rsidR="00ED412D" w:rsidRPr="00B91F1C">
        <w:rPr>
          <w:rFonts w:ascii="Times New Roman" w:eastAsia="Times New Roman" w:hAnsi="Times New Roman" w:cs="Times New Roman"/>
          <w:sz w:val="24"/>
          <w:szCs w:val="24"/>
          <w:lang w:eastAsia="pl-PL"/>
        </w:rPr>
        <w:t xml:space="preserve"> na</w:t>
      </w:r>
      <w:r w:rsidR="00A977CA" w:rsidRPr="00B91F1C">
        <w:rPr>
          <w:rFonts w:ascii="Times New Roman" w:eastAsia="Times New Roman" w:hAnsi="Times New Roman" w:cs="Times New Roman"/>
          <w:sz w:val="24"/>
          <w:szCs w:val="24"/>
          <w:lang w:eastAsia="pl-PL"/>
        </w:rPr>
        <w:t xml:space="preserve"> dzień</w:t>
      </w:r>
      <w:r w:rsidR="00ED412D" w:rsidRPr="00B91F1C">
        <w:rPr>
          <w:rFonts w:ascii="Times New Roman" w:eastAsia="Times New Roman" w:hAnsi="Times New Roman" w:cs="Times New Roman"/>
          <w:sz w:val="24"/>
          <w:szCs w:val="24"/>
          <w:lang w:eastAsia="pl-PL"/>
        </w:rPr>
        <w:t xml:space="preserve"> 1 stycznia 2018 r</w:t>
      </w:r>
      <w:r w:rsidR="008B2A4F" w:rsidRPr="00B91F1C">
        <w:rPr>
          <w:rFonts w:ascii="Times New Roman" w:eastAsia="Times New Roman" w:hAnsi="Times New Roman" w:cs="Times New Roman"/>
          <w:sz w:val="24"/>
          <w:szCs w:val="24"/>
          <w:lang w:eastAsia="pl-PL"/>
        </w:rPr>
        <w:t>.</w:t>
      </w:r>
      <w:r w:rsidR="0028405D">
        <w:rPr>
          <w:rFonts w:ascii="Times New Roman" w:eastAsia="Times New Roman" w:hAnsi="Times New Roman" w:cs="Times New Roman"/>
          <w:sz w:val="24"/>
          <w:szCs w:val="24"/>
          <w:lang w:eastAsia="pl-PL"/>
        </w:rPr>
        <w:t xml:space="preserve"> </w:t>
      </w:r>
      <w:r w:rsidR="001B02EB" w:rsidRPr="00B91F1C">
        <w:rPr>
          <w:rFonts w:ascii="Times New Roman" w:eastAsia="Times New Roman" w:hAnsi="Times New Roman" w:cs="Times New Roman"/>
          <w:sz w:val="24"/>
          <w:szCs w:val="24"/>
          <w:lang w:eastAsia="pl-PL"/>
        </w:rPr>
        <w:t xml:space="preserve">Jednakże </w:t>
      </w:r>
      <w:r w:rsidR="00E42690" w:rsidRPr="00B91F1C">
        <w:rPr>
          <w:rFonts w:ascii="Times New Roman" w:eastAsia="Times New Roman" w:hAnsi="Times New Roman" w:cs="Times New Roman"/>
          <w:sz w:val="24"/>
          <w:szCs w:val="24"/>
          <w:lang w:eastAsia="pl-PL"/>
        </w:rPr>
        <w:t xml:space="preserve">wojewodowie i </w:t>
      </w:r>
      <w:r w:rsidR="008B6BDC" w:rsidRPr="00B91F1C">
        <w:rPr>
          <w:rFonts w:ascii="Times New Roman" w:eastAsia="Times New Roman" w:hAnsi="Times New Roman" w:cs="Times New Roman"/>
          <w:sz w:val="24"/>
          <w:szCs w:val="24"/>
          <w:lang w:eastAsia="pl-PL"/>
        </w:rPr>
        <w:t>starostowie będą mogli pozyskiwać wybrane dane od organów administracji skarbowej</w:t>
      </w:r>
      <w:r w:rsidR="001B02EB" w:rsidRPr="00B91F1C">
        <w:rPr>
          <w:rFonts w:ascii="Times New Roman" w:eastAsia="Times New Roman" w:hAnsi="Times New Roman" w:cs="Times New Roman"/>
          <w:sz w:val="24"/>
          <w:szCs w:val="24"/>
          <w:lang w:eastAsia="pl-PL"/>
        </w:rPr>
        <w:t xml:space="preserve"> za pośrednictwem systemów teleinformatycznych dopiero od dnia 1 lipca 2018 r</w:t>
      </w:r>
      <w:r w:rsidR="008B6BDC" w:rsidRPr="00B91F1C">
        <w:rPr>
          <w:rFonts w:ascii="Times New Roman" w:eastAsia="Times New Roman" w:hAnsi="Times New Roman" w:cs="Times New Roman"/>
          <w:sz w:val="24"/>
          <w:szCs w:val="24"/>
          <w:lang w:eastAsia="pl-PL"/>
        </w:rPr>
        <w:t xml:space="preserve">. Wiąże się to z koniecznością przygotowania odpowiedniej infrastruktury. </w:t>
      </w:r>
    </w:p>
    <w:p w:rsidR="00262593" w:rsidRPr="00B91F1C" w:rsidRDefault="008B2A4F"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P</w:t>
      </w:r>
      <w:r w:rsidR="00C35BE5" w:rsidRPr="00B91F1C">
        <w:rPr>
          <w:rFonts w:ascii="Times New Roman" w:hAnsi="Times New Roman" w:cs="Times New Roman"/>
          <w:sz w:val="24"/>
          <w:szCs w:val="24"/>
        </w:rPr>
        <w:t>omijając kwestię</w:t>
      </w:r>
      <w:r w:rsidR="00C07433" w:rsidRPr="00B91F1C">
        <w:rPr>
          <w:rFonts w:ascii="Times New Roman" w:hAnsi="Times New Roman" w:cs="Times New Roman"/>
          <w:sz w:val="24"/>
          <w:szCs w:val="24"/>
        </w:rPr>
        <w:t xml:space="preserve"> terminu </w:t>
      </w:r>
      <w:r w:rsidR="00C07433" w:rsidRPr="00B91F1C">
        <w:rPr>
          <w:rFonts w:ascii="Times New Roman" w:eastAsia="Times New Roman" w:hAnsi="Times New Roman" w:cs="Times New Roman"/>
          <w:sz w:val="24"/>
          <w:szCs w:val="24"/>
          <w:lang w:eastAsia="pl-PL"/>
        </w:rPr>
        <w:t>transpozycji dyrektywy</w:t>
      </w:r>
      <w:r w:rsidR="00C35BE5" w:rsidRPr="00B91F1C">
        <w:rPr>
          <w:rFonts w:ascii="Times New Roman" w:hAnsi="Times New Roman" w:cs="Times New Roman"/>
          <w:sz w:val="24"/>
          <w:szCs w:val="24"/>
        </w:rPr>
        <w:t xml:space="preserve">, </w:t>
      </w:r>
      <w:r w:rsidR="00C07433" w:rsidRPr="00B91F1C">
        <w:rPr>
          <w:rFonts w:ascii="Times New Roman" w:hAnsi="Times New Roman" w:cs="Times New Roman"/>
          <w:sz w:val="24"/>
          <w:szCs w:val="24"/>
        </w:rPr>
        <w:t xml:space="preserve">projektowana </w:t>
      </w:r>
      <w:r w:rsidR="009C0056">
        <w:rPr>
          <w:rFonts w:ascii="Times New Roman" w:hAnsi="Times New Roman" w:cs="Times New Roman"/>
          <w:sz w:val="24"/>
          <w:szCs w:val="24"/>
        </w:rPr>
        <w:t>ustawa jest zgodna z </w:t>
      </w:r>
      <w:r w:rsidRPr="00B91F1C">
        <w:rPr>
          <w:rFonts w:ascii="Times New Roman" w:hAnsi="Times New Roman" w:cs="Times New Roman"/>
          <w:sz w:val="24"/>
          <w:szCs w:val="24"/>
        </w:rPr>
        <w:t xml:space="preserve">prawem Unii Europejskiej. </w:t>
      </w:r>
    </w:p>
    <w:p w:rsidR="00262593" w:rsidRPr="00B91F1C" w:rsidRDefault="008B2A4F"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lastRenderedPageBreak/>
        <w:t xml:space="preserve">Przedmiot projektowanej regulacji nie podlega procedurze notyfikacji określonej </w:t>
      </w:r>
      <w:r w:rsidR="008A2327">
        <w:rPr>
          <w:rFonts w:ascii="Times New Roman" w:hAnsi="Times New Roman" w:cs="Times New Roman"/>
          <w:sz w:val="24"/>
          <w:szCs w:val="24"/>
        </w:rPr>
        <w:t>w </w:t>
      </w:r>
      <w:r w:rsidRPr="00B91F1C">
        <w:rPr>
          <w:rFonts w:ascii="Times New Roman" w:hAnsi="Times New Roman" w:cs="Times New Roman"/>
          <w:sz w:val="24"/>
          <w:szCs w:val="24"/>
        </w:rPr>
        <w:t>przepisach rozporządzenia Rady Ministrów z dnia 23 grudnia 2002 r. w sprawie sposobu funkcjonowania krajowego systemu notyfik</w:t>
      </w:r>
      <w:r w:rsidR="009C0056">
        <w:rPr>
          <w:rFonts w:ascii="Times New Roman" w:hAnsi="Times New Roman" w:cs="Times New Roman"/>
          <w:sz w:val="24"/>
          <w:szCs w:val="24"/>
        </w:rPr>
        <w:t>acji norm i aktów prawnych (Dz. </w:t>
      </w:r>
      <w:r w:rsidRPr="00B91F1C">
        <w:rPr>
          <w:rFonts w:ascii="Times New Roman" w:hAnsi="Times New Roman" w:cs="Times New Roman"/>
          <w:sz w:val="24"/>
          <w:szCs w:val="24"/>
        </w:rPr>
        <w:t>U.</w:t>
      </w:r>
      <w:r w:rsidR="000F33E7" w:rsidRPr="00B91F1C">
        <w:rPr>
          <w:rFonts w:ascii="Times New Roman" w:hAnsi="Times New Roman" w:cs="Times New Roman"/>
          <w:sz w:val="24"/>
          <w:szCs w:val="24"/>
        </w:rPr>
        <w:t xml:space="preserve"> </w:t>
      </w:r>
      <w:r w:rsidRPr="00B91F1C">
        <w:rPr>
          <w:rFonts w:ascii="Times New Roman" w:hAnsi="Times New Roman" w:cs="Times New Roman"/>
          <w:sz w:val="24"/>
          <w:szCs w:val="24"/>
        </w:rPr>
        <w:t>poz. 2039</w:t>
      </w:r>
      <w:r w:rsidR="00652356">
        <w:rPr>
          <w:rFonts w:ascii="Times New Roman" w:hAnsi="Times New Roman" w:cs="Times New Roman"/>
          <w:sz w:val="24"/>
          <w:szCs w:val="24"/>
        </w:rPr>
        <w:t xml:space="preserve"> oraz z 2004 r. poz. 597</w:t>
      </w:r>
      <w:r w:rsidRPr="00B91F1C">
        <w:rPr>
          <w:rFonts w:ascii="Times New Roman" w:hAnsi="Times New Roman" w:cs="Times New Roman"/>
          <w:sz w:val="24"/>
          <w:szCs w:val="24"/>
        </w:rPr>
        <w:t xml:space="preserve">). </w:t>
      </w:r>
    </w:p>
    <w:p w:rsidR="00262593" w:rsidRPr="00B91F1C" w:rsidRDefault="008B2A4F" w:rsidP="00B91F1C">
      <w:pPr>
        <w:spacing w:line="360" w:lineRule="auto"/>
        <w:rPr>
          <w:rFonts w:ascii="Times New Roman" w:hAnsi="Times New Roman" w:cs="Times New Roman"/>
          <w:sz w:val="24"/>
          <w:szCs w:val="24"/>
        </w:rPr>
      </w:pPr>
      <w:r w:rsidRPr="00B91F1C">
        <w:rPr>
          <w:rFonts w:ascii="Times New Roman" w:hAnsi="Times New Roman" w:cs="Times New Roman"/>
          <w:sz w:val="24"/>
          <w:szCs w:val="24"/>
        </w:rPr>
        <w:t>Projekt ustawy nie podlega przedstawieniu organom i i</w:t>
      </w:r>
      <w:r w:rsidR="009C0056">
        <w:rPr>
          <w:rFonts w:ascii="Times New Roman" w:hAnsi="Times New Roman" w:cs="Times New Roman"/>
          <w:sz w:val="24"/>
          <w:szCs w:val="24"/>
        </w:rPr>
        <w:t>nstytucjom Unii Europejskiej, w </w:t>
      </w:r>
      <w:r w:rsidRPr="00B91F1C">
        <w:rPr>
          <w:rFonts w:ascii="Times New Roman" w:hAnsi="Times New Roman" w:cs="Times New Roman"/>
          <w:sz w:val="24"/>
          <w:szCs w:val="24"/>
        </w:rPr>
        <w:t>tym Europejskiemu Bankowi Centralnemu, w celu uzyskania opinii, dokonania powiadomienia, konsultacji ani uzgodnienia.</w:t>
      </w:r>
    </w:p>
    <w:p w:rsidR="008A2327" w:rsidRPr="008A2327" w:rsidRDefault="008B2A4F" w:rsidP="002A4F0C">
      <w:pPr>
        <w:spacing w:line="360" w:lineRule="auto"/>
        <w:rPr>
          <w:rFonts w:ascii="Times New Roman" w:hAnsi="Times New Roman" w:cs="Times New Roman"/>
          <w:color w:val="000000"/>
          <w:sz w:val="18"/>
          <w:szCs w:val="18"/>
        </w:rPr>
      </w:pPr>
      <w:r w:rsidRPr="00B91F1C">
        <w:rPr>
          <w:rFonts w:ascii="Times New Roman" w:hAnsi="Times New Roman" w:cs="Times New Roman"/>
          <w:sz w:val="24"/>
          <w:szCs w:val="24"/>
        </w:rPr>
        <w:t>Zgodnie z art. 5 ustawy z dnia 7 lipca 2005 r. o działalności lobbingowej w procesie stanowienia prawa (Dz. U.</w:t>
      </w:r>
      <w:r w:rsidR="00321168" w:rsidRPr="00B91F1C">
        <w:rPr>
          <w:rFonts w:ascii="Times New Roman" w:hAnsi="Times New Roman" w:cs="Times New Roman"/>
          <w:sz w:val="24"/>
          <w:szCs w:val="24"/>
        </w:rPr>
        <w:t xml:space="preserve"> z 2017 r.</w:t>
      </w:r>
      <w:r w:rsidRPr="00B91F1C">
        <w:rPr>
          <w:rFonts w:ascii="Times New Roman" w:hAnsi="Times New Roman" w:cs="Times New Roman"/>
          <w:sz w:val="24"/>
          <w:szCs w:val="24"/>
        </w:rPr>
        <w:t xml:space="preserve"> poz. </w:t>
      </w:r>
      <w:r w:rsidR="00321168" w:rsidRPr="00B91F1C">
        <w:rPr>
          <w:rFonts w:ascii="Times New Roman" w:hAnsi="Times New Roman" w:cs="Times New Roman"/>
          <w:sz w:val="24"/>
          <w:szCs w:val="24"/>
        </w:rPr>
        <w:t>248</w:t>
      </w:r>
      <w:r w:rsidRPr="00B91F1C">
        <w:rPr>
          <w:rFonts w:ascii="Times New Roman" w:hAnsi="Times New Roman" w:cs="Times New Roman"/>
          <w:sz w:val="24"/>
          <w:szCs w:val="24"/>
        </w:rPr>
        <w:t>) proj</w:t>
      </w:r>
      <w:r w:rsidR="00EA63CB">
        <w:rPr>
          <w:rFonts w:ascii="Times New Roman" w:hAnsi="Times New Roman" w:cs="Times New Roman"/>
          <w:sz w:val="24"/>
          <w:szCs w:val="24"/>
        </w:rPr>
        <w:t>ekt ustawy został umieszczony w </w:t>
      </w:r>
      <w:r w:rsidRPr="00B91F1C">
        <w:rPr>
          <w:rFonts w:ascii="Times New Roman" w:hAnsi="Times New Roman" w:cs="Times New Roman"/>
          <w:sz w:val="24"/>
          <w:szCs w:val="24"/>
        </w:rPr>
        <w:t xml:space="preserve">Biuletynie Informacji Publicznej Ministerstwa Rodziny, Pracy i Polityki Społecznej. Projektowana ustawa została udostępniona w Biuletynie Informacji Publicznej na stronie podmiotowej Rządowego Centrum Legislacji, w serwisie Rządowy Proces Legislacyjny, zgodnie z § 52 ust. 1 uchwały </w:t>
      </w:r>
      <w:r w:rsidR="00EA63CB">
        <w:rPr>
          <w:rFonts w:ascii="Times New Roman" w:hAnsi="Times New Roman" w:cs="Times New Roman"/>
          <w:sz w:val="24"/>
          <w:szCs w:val="24"/>
        </w:rPr>
        <w:t>nr 190 Rady Ministrów z dnia 29 </w:t>
      </w:r>
      <w:r w:rsidRPr="00B91F1C">
        <w:rPr>
          <w:rFonts w:ascii="Times New Roman" w:hAnsi="Times New Roman" w:cs="Times New Roman"/>
          <w:sz w:val="24"/>
          <w:szCs w:val="24"/>
        </w:rPr>
        <w:t>października 2013 r.</w:t>
      </w:r>
      <w:r w:rsidR="00466F71" w:rsidRPr="00B91F1C">
        <w:rPr>
          <w:rFonts w:ascii="Times New Roman" w:hAnsi="Times New Roman" w:cs="Times New Roman"/>
          <w:sz w:val="24"/>
          <w:szCs w:val="24"/>
        </w:rPr>
        <w:t xml:space="preserve"> </w:t>
      </w:r>
      <w:r w:rsidR="00F45989" w:rsidRPr="00B91F1C">
        <w:rPr>
          <w:rFonts w:ascii="Times New Roman" w:hAnsi="Times New Roman" w:cs="Times New Roman"/>
          <w:sz w:val="24"/>
          <w:szCs w:val="24"/>
        </w:rPr>
        <w:t>–</w:t>
      </w:r>
      <w:r w:rsidR="002A6E5A" w:rsidRPr="00B91F1C">
        <w:rPr>
          <w:rFonts w:ascii="Times New Roman" w:hAnsi="Times New Roman" w:cs="Times New Roman"/>
          <w:sz w:val="24"/>
          <w:szCs w:val="24"/>
        </w:rPr>
        <w:t xml:space="preserve"> </w:t>
      </w:r>
      <w:r w:rsidRPr="00B91F1C">
        <w:rPr>
          <w:rFonts w:ascii="Times New Roman" w:hAnsi="Times New Roman" w:cs="Times New Roman"/>
          <w:sz w:val="24"/>
          <w:szCs w:val="24"/>
        </w:rPr>
        <w:t>Regulamin pracy Rady Ministrów (M.P. z 201</w:t>
      </w:r>
      <w:r w:rsidR="00EF2B06" w:rsidRPr="00B91F1C">
        <w:rPr>
          <w:rFonts w:ascii="Times New Roman" w:hAnsi="Times New Roman" w:cs="Times New Roman"/>
          <w:sz w:val="24"/>
          <w:szCs w:val="24"/>
        </w:rPr>
        <w:t>6</w:t>
      </w:r>
      <w:r w:rsidRPr="00B91F1C">
        <w:rPr>
          <w:rFonts w:ascii="Times New Roman" w:hAnsi="Times New Roman" w:cs="Times New Roman"/>
          <w:sz w:val="24"/>
          <w:szCs w:val="24"/>
        </w:rPr>
        <w:t xml:space="preserve"> r. poz. 10</w:t>
      </w:r>
      <w:r w:rsidR="00EF2B06" w:rsidRPr="00B91F1C">
        <w:rPr>
          <w:rFonts w:ascii="Times New Roman" w:hAnsi="Times New Roman" w:cs="Times New Roman"/>
          <w:sz w:val="24"/>
          <w:szCs w:val="24"/>
        </w:rPr>
        <w:t>0</w:t>
      </w:r>
      <w:r w:rsidRPr="00B91F1C">
        <w:rPr>
          <w:rFonts w:ascii="Times New Roman" w:hAnsi="Times New Roman" w:cs="Times New Roman"/>
          <w:sz w:val="24"/>
          <w:szCs w:val="24"/>
        </w:rPr>
        <w:t>6</w:t>
      </w:r>
      <w:r w:rsidR="00EA63CB">
        <w:rPr>
          <w:rFonts w:ascii="Times New Roman" w:hAnsi="Times New Roman" w:cs="Times New Roman"/>
          <w:sz w:val="24"/>
          <w:szCs w:val="24"/>
        </w:rPr>
        <w:t xml:space="preserve"> i </w:t>
      </w:r>
      <w:r w:rsidR="002A6E5A" w:rsidRPr="00B91F1C">
        <w:rPr>
          <w:rFonts w:ascii="Times New Roman" w:hAnsi="Times New Roman" w:cs="Times New Roman"/>
          <w:sz w:val="24"/>
          <w:szCs w:val="24"/>
        </w:rPr>
        <w:t>1204</w:t>
      </w:r>
      <w:r w:rsidRPr="00B91F1C">
        <w:rPr>
          <w:rFonts w:ascii="Times New Roman" w:hAnsi="Times New Roman" w:cs="Times New Roman"/>
          <w:sz w:val="24"/>
          <w:szCs w:val="24"/>
        </w:rPr>
        <w:t>).</w:t>
      </w:r>
    </w:p>
    <w:sectPr w:rsidR="008A2327" w:rsidRPr="008A2327" w:rsidSect="00B91F1C">
      <w:footerReference w:type="default" r:id="rId9"/>
      <w:pgSz w:w="11906" w:h="16838"/>
      <w:pgMar w:top="1588" w:right="1418" w:bottom="1418" w:left="1985"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729" w:rsidRDefault="00111729" w:rsidP="008D63CB">
      <w:r>
        <w:separator/>
      </w:r>
    </w:p>
  </w:endnote>
  <w:endnote w:type="continuationSeparator" w:id="0">
    <w:p w:rsidR="00111729" w:rsidRDefault="00111729" w:rsidP="008D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79517760"/>
      <w:docPartObj>
        <w:docPartGallery w:val="Page Numbers (Bottom of Page)"/>
        <w:docPartUnique/>
      </w:docPartObj>
    </w:sdtPr>
    <w:sdtEndPr/>
    <w:sdtContent>
      <w:p w:rsidR="00111729" w:rsidRPr="00B91F1C" w:rsidRDefault="009F4618" w:rsidP="008A2327">
        <w:pPr>
          <w:pStyle w:val="Stopka"/>
          <w:tabs>
            <w:tab w:val="left" w:pos="4095"/>
            <w:tab w:val="center" w:pos="4251"/>
          </w:tabs>
          <w:jc w:val="center"/>
          <w:rPr>
            <w:rFonts w:ascii="Times New Roman" w:hAnsi="Times New Roman" w:cs="Times New Roman"/>
            <w:sz w:val="24"/>
            <w:szCs w:val="24"/>
          </w:rPr>
        </w:pPr>
        <w:r w:rsidRPr="00B91F1C">
          <w:rPr>
            <w:rFonts w:ascii="Times New Roman" w:hAnsi="Times New Roman" w:cs="Times New Roman"/>
            <w:sz w:val="24"/>
            <w:szCs w:val="24"/>
          </w:rPr>
          <w:fldChar w:fldCharType="begin"/>
        </w:r>
        <w:r w:rsidRPr="00B91F1C">
          <w:rPr>
            <w:rFonts w:ascii="Times New Roman" w:hAnsi="Times New Roman" w:cs="Times New Roman"/>
            <w:sz w:val="24"/>
            <w:szCs w:val="24"/>
          </w:rPr>
          <w:instrText>PAGE   \* MERGEFORMAT</w:instrText>
        </w:r>
        <w:r w:rsidRPr="00B91F1C">
          <w:rPr>
            <w:rFonts w:ascii="Times New Roman" w:hAnsi="Times New Roman" w:cs="Times New Roman"/>
            <w:sz w:val="24"/>
            <w:szCs w:val="24"/>
          </w:rPr>
          <w:fldChar w:fldCharType="separate"/>
        </w:r>
        <w:r w:rsidR="000A5A2B">
          <w:rPr>
            <w:rFonts w:ascii="Times New Roman" w:hAnsi="Times New Roman" w:cs="Times New Roman"/>
            <w:noProof/>
            <w:sz w:val="24"/>
            <w:szCs w:val="24"/>
          </w:rPr>
          <w:t>33</w:t>
        </w:r>
        <w:r w:rsidRPr="00B91F1C">
          <w:rPr>
            <w:rFonts w:ascii="Times New Roman" w:hAnsi="Times New Roman" w:cs="Times New Roman"/>
            <w:noProof/>
            <w:sz w:val="24"/>
            <w:szCs w:val="24"/>
          </w:rPr>
          <w:fldChar w:fldCharType="end"/>
        </w:r>
      </w:p>
    </w:sdtContent>
  </w:sdt>
  <w:p w:rsidR="00111729" w:rsidRDefault="0011172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729" w:rsidRDefault="00111729" w:rsidP="008D63CB">
      <w:r>
        <w:separator/>
      </w:r>
    </w:p>
  </w:footnote>
  <w:footnote w:type="continuationSeparator" w:id="0">
    <w:p w:rsidR="00111729" w:rsidRDefault="00111729" w:rsidP="008D63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6966"/>
    <w:multiLevelType w:val="hybridMultilevel"/>
    <w:tmpl w:val="C09CA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77D2A11"/>
    <w:multiLevelType w:val="hybridMultilevel"/>
    <w:tmpl w:val="05D03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9510CBE"/>
    <w:multiLevelType w:val="hybridMultilevel"/>
    <w:tmpl w:val="167CD4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2381FB3"/>
    <w:multiLevelType w:val="hybridMultilevel"/>
    <w:tmpl w:val="C7FEE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E7B27B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7042DC9"/>
    <w:multiLevelType w:val="hybridMultilevel"/>
    <w:tmpl w:val="4AAE6FB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asz Nowakowski">
    <w15:presenceInfo w15:providerId="AD" w15:userId="S-1-5-21-1644749857-4167005408-139124366-138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721"/>
    <w:rsid w:val="0000053C"/>
    <w:rsid w:val="00006D6C"/>
    <w:rsid w:val="0001080C"/>
    <w:rsid w:val="0001115E"/>
    <w:rsid w:val="00014483"/>
    <w:rsid w:val="00016B7C"/>
    <w:rsid w:val="00020328"/>
    <w:rsid w:val="00024B1D"/>
    <w:rsid w:val="000328E5"/>
    <w:rsid w:val="00033890"/>
    <w:rsid w:val="00034C9C"/>
    <w:rsid w:val="00041062"/>
    <w:rsid w:val="00045F0C"/>
    <w:rsid w:val="00052D7B"/>
    <w:rsid w:val="00056A90"/>
    <w:rsid w:val="00063A1D"/>
    <w:rsid w:val="000652A4"/>
    <w:rsid w:val="00067B36"/>
    <w:rsid w:val="000706AD"/>
    <w:rsid w:val="00072E1F"/>
    <w:rsid w:val="00077849"/>
    <w:rsid w:val="00082E82"/>
    <w:rsid w:val="000833F5"/>
    <w:rsid w:val="00086198"/>
    <w:rsid w:val="00086DF5"/>
    <w:rsid w:val="0009151A"/>
    <w:rsid w:val="00093D59"/>
    <w:rsid w:val="00093F33"/>
    <w:rsid w:val="00096095"/>
    <w:rsid w:val="000A028B"/>
    <w:rsid w:val="000A24AA"/>
    <w:rsid w:val="000A5A2B"/>
    <w:rsid w:val="000A64B2"/>
    <w:rsid w:val="000A6A6B"/>
    <w:rsid w:val="000A6D57"/>
    <w:rsid w:val="000B009B"/>
    <w:rsid w:val="000B03BB"/>
    <w:rsid w:val="000B359B"/>
    <w:rsid w:val="000B5028"/>
    <w:rsid w:val="000B6347"/>
    <w:rsid w:val="000C0392"/>
    <w:rsid w:val="000C03EA"/>
    <w:rsid w:val="000C20FD"/>
    <w:rsid w:val="000C61D4"/>
    <w:rsid w:val="000C6634"/>
    <w:rsid w:val="000C6A49"/>
    <w:rsid w:val="000C70AA"/>
    <w:rsid w:val="000D1131"/>
    <w:rsid w:val="000D353E"/>
    <w:rsid w:val="000D6143"/>
    <w:rsid w:val="000E3F6E"/>
    <w:rsid w:val="000F192A"/>
    <w:rsid w:val="000F33E7"/>
    <w:rsid w:val="000F354C"/>
    <w:rsid w:val="000F6B61"/>
    <w:rsid w:val="00104FD0"/>
    <w:rsid w:val="001056F3"/>
    <w:rsid w:val="001058E9"/>
    <w:rsid w:val="0011025B"/>
    <w:rsid w:val="001108D8"/>
    <w:rsid w:val="00111534"/>
    <w:rsid w:val="00111729"/>
    <w:rsid w:val="00114609"/>
    <w:rsid w:val="001158D7"/>
    <w:rsid w:val="00116DCC"/>
    <w:rsid w:val="001170F3"/>
    <w:rsid w:val="00122D2C"/>
    <w:rsid w:val="001236D3"/>
    <w:rsid w:val="0012660C"/>
    <w:rsid w:val="001303E7"/>
    <w:rsid w:val="00135279"/>
    <w:rsid w:val="00137925"/>
    <w:rsid w:val="00140FAE"/>
    <w:rsid w:val="00142168"/>
    <w:rsid w:val="00142A18"/>
    <w:rsid w:val="00142AB7"/>
    <w:rsid w:val="00143758"/>
    <w:rsid w:val="00143C6F"/>
    <w:rsid w:val="00147A9C"/>
    <w:rsid w:val="00160F0C"/>
    <w:rsid w:val="001610AD"/>
    <w:rsid w:val="00162596"/>
    <w:rsid w:val="001637F7"/>
    <w:rsid w:val="001641C1"/>
    <w:rsid w:val="00164E89"/>
    <w:rsid w:val="0016774E"/>
    <w:rsid w:val="00167E1E"/>
    <w:rsid w:val="001712DA"/>
    <w:rsid w:val="00171E93"/>
    <w:rsid w:val="00172702"/>
    <w:rsid w:val="001742EA"/>
    <w:rsid w:val="00174500"/>
    <w:rsid w:val="00175E79"/>
    <w:rsid w:val="0017658A"/>
    <w:rsid w:val="00180FB9"/>
    <w:rsid w:val="00181BEE"/>
    <w:rsid w:val="00182689"/>
    <w:rsid w:val="001837EA"/>
    <w:rsid w:val="00183E80"/>
    <w:rsid w:val="00187020"/>
    <w:rsid w:val="001871F4"/>
    <w:rsid w:val="00187B41"/>
    <w:rsid w:val="001940B9"/>
    <w:rsid w:val="00194584"/>
    <w:rsid w:val="00194B06"/>
    <w:rsid w:val="001953A1"/>
    <w:rsid w:val="001A1C78"/>
    <w:rsid w:val="001A1E69"/>
    <w:rsid w:val="001A3A94"/>
    <w:rsid w:val="001B01FB"/>
    <w:rsid w:val="001B02EB"/>
    <w:rsid w:val="001B04B7"/>
    <w:rsid w:val="001B181B"/>
    <w:rsid w:val="001B331A"/>
    <w:rsid w:val="001B4979"/>
    <w:rsid w:val="001B593B"/>
    <w:rsid w:val="001B5AD8"/>
    <w:rsid w:val="001C015A"/>
    <w:rsid w:val="001C3DA1"/>
    <w:rsid w:val="001C45B3"/>
    <w:rsid w:val="001C6A14"/>
    <w:rsid w:val="001C6F0E"/>
    <w:rsid w:val="001D4801"/>
    <w:rsid w:val="001D710E"/>
    <w:rsid w:val="001E6448"/>
    <w:rsid w:val="001F0A19"/>
    <w:rsid w:val="001F1B0A"/>
    <w:rsid w:val="001F25C9"/>
    <w:rsid w:val="001F4908"/>
    <w:rsid w:val="001F4BCA"/>
    <w:rsid w:val="001F6F0B"/>
    <w:rsid w:val="00202752"/>
    <w:rsid w:val="00204B45"/>
    <w:rsid w:val="00207B14"/>
    <w:rsid w:val="00207CED"/>
    <w:rsid w:val="002169D3"/>
    <w:rsid w:val="00216E12"/>
    <w:rsid w:val="00217C2A"/>
    <w:rsid w:val="002204C5"/>
    <w:rsid w:val="00224139"/>
    <w:rsid w:val="002241C7"/>
    <w:rsid w:val="002277BB"/>
    <w:rsid w:val="00227AD5"/>
    <w:rsid w:val="00230F78"/>
    <w:rsid w:val="00233A2E"/>
    <w:rsid w:val="002379A1"/>
    <w:rsid w:val="00241E4B"/>
    <w:rsid w:val="00242402"/>
    <w:rsid w:val="00244358"/>
    <w:rsid w:val="00251488"/>
    <w:rsid w:val="0025184C"/>
    <w:rsid w:val="00253FE1"/>
    <w:rsid w:val="00254690"/>
    <w:rsid w:val="0025605C"/>
    <w:rsid w:val="00256B48"/>
    <w:rsid w:val="0025755B"/>
    <w:rsid w:val="00261D88"/>
    <w:rsid w:val="00262593"/>
    <w:rsid w:val="00262B80"/>
    <w:rsid w:val="00264EBF"/>
    <w:rsid w:val="00267C48"/>
    <w:rsid w:val="002721DE"/>
    <w:rsid w:val="00272240"/>
    <w:rsid w:val="00283D13"/>
    <w:rsid w:val="0028405D"/>
    <w:rsid w:val="00284CF5"/>
    <w:rsid w:val="00285877"/>
    <w:rsid w:val="00285932"/>
    <w:rsid w:val="00293986"/>
    <w:rsid w:val="0029478F"/>
    <w:rsid w:val="0029657D"/>
    <w:rsid w:val="002A060C"/>
    <w:rsid w:val="002A26DE"/>
    <w:rsid w:val="002A327E"/>
    <w:rsid w:val="002A3804"/>
    <w:rsid w:val="002A450C"/>
    <w:rsid w:val="002A4F0C"/>
    <w:rsid w:val="002A5D8F"/>
    <w:rsid w:val="002A5F73"/>
    <w:rsid w:val="002A6E5A"/>
    <w:rsid w:val="002A6E9C"/>
    <w:rsid w:val="002A7F4B"/>
    <w:rsid w:val="002B53C9"/>
    <w:rsid w:val="002C3194"/>
    <w:rsid w:val="002D0F93"/>
    <w:rsid w:val="002D1A9A"/>
    <w:rsid w:val="002D1B4E"/>
    <w:rsid w:val="002D37A6"/>
    <w:rsid w:val="002E2608"/>
    <w:rsid w:val="002E74FF"/>
    <w:rsid w:val="002F35B9"/>
    <w:rsid w:val="002F63EB"/>
    <w:rsid w:val="003026B5"/>
    <w:rsid w:val="003045C3"/>
    <w:rsid w:val="003052F7"/>
    <w:rsid w:val="003111E2"/>
    <w:rsid w:val="00317A76"/>
    <w:rsid w:val="00321168"/>
    <w:rsid w:val="00322CE5"/>
    <w:rsid w:val="00324C5E"/>
    <w:rsid w:val="003301C2"/>
    <w:rsid w:val="00330BE0"/>
    <w:rsid w:val="00331E3D"/>
    <w:rsid w:val="00332511"/>
    <w:rsid w:val="003347BC"/>
    <w:rsid w:val="00334F24"/>
    <w:rsid w:val="003353E0"/>
    <w:rsid w:val="003409BD"/>
    <w:rsid w:val="00341B7B"/>
    <w:rsid w:val="00342FA5"/>
    <w:rsid w:val="0034415E"/>
    <w:rsid w:val="00345FF0"/>
    <w:rsid w:val="00351291"/>
    <w:rsid w:val="00351C78"/>
    <w:rsid w:val="00352F87"/>
    <w:rsid w:val="00357080"/>
    <w:rsid w:val="003606EF"/>
    <w:rsid w:val="0036392C"/>
    <w:rsid w:val="003659DF"/>
    <w:rsid w:val="003701CE"/>
    <w:rsid w:val="00371697"/>
    <w:rsid w:val="0037458C"/>
    <w:rsid w:val="003746F8"/>
    <w:rsid w:val="00374D9D"/>
    <w:rsid w:val="00376C40"/>
    <w:rsid w:val="00380408"/>
    <w:rsid w:val="00381608"/>
    <w:rsid w:val="003844F1"/>
    <w:rsid w:val="0038668C"/>
    <w:rsid w:val="00391027"/>
    <w:rsid w:val="0039213B"/>
    <w:rsid w:val="003A34DA"/>
    <w:rsid w:val="003A4232"/>
    <w:rsid w:val="003A6EF4"/>
    <w:rsid w:val="003A6F5C"/>
    <w:rsid w:val="003A7BA7"/>
    <w:rsid w:val="003A7DFF"/>
    <w:rsid w:val="003B008B"/>
    <w:rsid w:val="003B242F"/>
    <w:rsid w:val="003B418D"/>
    <w:rsid w:val="003B4CB7"/>
    <w:rsid w:val="003B674A"/>
    <w:rsid w:val="003C0B8A"/>
    <w:rsid w:val="003C0CEC"/>
    <w:rsid w:val="003C4E86"/>
    <w:rsid w:val="003D22F6"/>
    <w:rsid w:val="003D2830"/>
    <w:rsid w:val="003E12B1"/>
    <w:rsid w:val="003E23D4"/>
    <w:rsid w:val="003E3120"/>
    <w:rsid w:val="003E355B"/>
    <w:rsid w:val="003E3C3A"/>
    <w:rsid w:val="003F09B0"/>
    <w:rsid w:val="003F2582"/>
    <w:rsid w:val="003F6236"/>
    <w:rsid w:val="003F6C34"/>
    <w:rsid w:val="00403985"/>
    <w:rsid w:val="00405833"/>
    <w:rsid w:val="00417EB2"/>
    <w:rsid w:val="004212ED"/>
    <w:rsid w:val="00421B97"/>
    <w:rsid w:val="00424986"/>
    <w:rsid w:val="00426732"/>
    <w:rsid w:val="004306A4"/>
    <w:rsid w:val="00430CF3"/>
    <w:rsid w:val="00431510"/>
    <w:rsid w:val="00431A0B"/>
    <w:rsid w:val="00433E41"/>
    <w:rsid w:val="00434DA8"/>
    <w:rsid w:val="00436879"/>
    <w:rsid w:val="00440E08"/>
    <w:rsid w:val="004418D6"/>
    <w:rsid w:val="00446C8A"/>
    <w:rsid w:val="00453953"/>
    <w:rsid w:val="0045544E"/>
    <w:rsid w:val="00461710"/>
    <w:rsid w:val="00462206"/>
    <w:rsid w:val="00466F71"/>
    <w:rsid w:val="00467533"/>
    <w:rsid w:val="0047265A"/>
    <w:rsid w:val="004737FF"/>
    <w:rsid w:val="004753B4"/>
    <w:rsid w:val="00475CA0"/>
    <w:rsid w:val="00475D97"/>
    <w:rsid w:val="0048041D"/>
    <w:rsid w:val="0048118D"/>
    <w:rsid w:val="00482BD6"/>
    <w:rsid w:val="004836DD"/>
    <w:rsid w:val="0048380C"/>
    <w:rsid w:val="00485D7C"/>
    <w:rsid w:val="00487773"/>
    <w:rsid w:val="0049004E"/>
    <w:rsid w:val="00491970"/>
    <w:rsid w:val="004941CE"/>
    <w:rsid w:val="00494E82"/>
    <w:rsid w:val="004A6055"/>
    <w:rsid w:val="004B16DA"/>
    <w:rsid w:val="004B4CA2"/>
    <w:rsid w:val="004B5163"/>
    <w:rsid w:val="004C1303"/>
    <w:rsid w:val="004C23F1"/>
    <w:rsid w:val="004C64A5"/>
    <w:rsid w:val="004D466D"/>
    <w:rsid w:val="004D5435"/>
    <w:rsid w:val="004E036F"/>
    <w:rsid w:val="004E0D56"/>
    <w:rsid w:val="004E4BB2"/>
    <w:rsid w:val="004E4FAA"/>
    <w:rsid w:val="004E704D"/>
    <w:rsid w:val="004F1EC0"/>
    <w:rsid w:val="004F3B87"/>
    <w:rsid w:val="004F5F24"/>
    <w:rsid w:val="005019E7"/>
    <w:rsid w:val="005019E8"/>
    <w:rsid w:val="0050526A"/>
    <w:rsid w:val="00511336"/>
    <w:rsid w:val="00514AA3"/>
    <w:rsid w:val="00515B90"/>
    <w:rsid w:val="005178E9"/>
    <w:rsid w:val="00524AC8"/>
    <w:rsid w:val="00526404"/>
    <w:rsid w:val="005325BD"/>
    <w:rsid w:val="0053569A"/>
    <w:rsid w:val="00537EAA"/>
    <w:rsid w:val="005426A8"/>
    <w:rsid w:val="00543E2B"/>
    <w:rsid w:val="0054463B"/>
    <w:rsid w:val="00545773"/>
    <w:rsid w:val="00546F02"/>
    <w:rsid w:val="00551B24"/>
    <w:rsid w:val="0055522D"/>
    <w:rsid w:val="005611A4"/>
    <w:rsid w:val="005676DC"/>
    <w:rsid w:val="00571000"/>
    <w:rsid w:val="00573CFB"/>
    <w:rsid w:val="0057457C"/>
    <w:rsid w:val="005747D3"/>
    <w:rsid w:val="00574CA7"/>
    <w:rsid w:val="005754A6"/>
    <w:rsid w:val="005808F0"/>
    <w:rsid w:val="00585D31"/>
    <w:rsid w:val="005911EC"/>
    <w:rsid w:val="00591B96"/>
    <w:rsid w:val="005927E8"/>
    <w:rsid w:val="00592966"/>
    <w:rsid w:val="0059438F"/>
    <w:rsid w:val="00594CDF"/>
    <w:rsid w:val="0059565D"/>
    <w:rsid w:val="005960CD"/>
    <w:rsid w:val="005A0B64"/>
    <w:rsid w:val="005A0BB4"/>
    <w:rsid w:val="005A1FF5"/>
    <w:rsid w:val="005A3FAD"/>
    <w:rsid w:val="005A4685"/>
    <w:rsid w:val="005A5119"/>
    <w:rsid w:val="005B1320"/>
    <w:rsid w:val="005B2D3C"/>
    <w:rsid w:val="005B3646"/>
    <w:rsid w:val="005B3B55"/>
    <w:rsid w:val="005B54A7"/>
    <w:rsid w:val="005C2AAC"/>
    <w:rsid w:val="005C6ADF"/>
    <w:rsid w:val="005C78D0"/>
    <w:rsid w:val="005D012F"/>
    <w:rsid w:val="005D0667"/>
    <w:rsid w:val="005E1E8D"/>
    <w:rsid w:val="005E2032"/>
    <w:rsid w:val="005E5024"/>
    <w:rsid w:val="005F007D"/>
    <w:rsid w:val="005F057C"/>
    <w:rsid w:val="005F106E"/>
    <w:rsid w:val="005F22AF"/>
    <w:rsid w:val="005F33CF"/>
    <w:rsid w:val="005F3E88"/>
    <w:rsid w:val="0060148C"/>
    <w:rsid w:val="006035F4"/>
    <w:rsid w:val="0060382B"/>
    <w:rsid w:val="00603880"/>
    <w:rsid w:val="006041F0"/>
    <w:rsid w:val="0060511E"/>
    <w:rsid w:val="00605979"/>
    <w:rsid w:val="006077EC"/>
    <w:rsid w:val="00613A37"/>
    <w:rsid w:val="00623435"/>
    <w:rsid w:val="006247AF"/>
    <w:rsid w:val="00625AB8"/>
    <w:rsid w:val="00627E55"/>
    <w:rsid w:val="00636257"/>
    <w:rsid w:val="00637389"/>
    <w:rsid w:val="006373EE"/>
    <w:rsid w:val="0064112D"/>
    <w:rsid w:val="00643237"/>
    <w:rsid w:val="006452AB"/>
    <w:rsid w:val="00646A9E"/>
    <w:rsid w:val="0065186C"/>
    <w:rsid w:val="00652356"/>
    <w:rsid w:val="00652C82"/>
    <w:rsid w:val="00654FAC"/>
    <w:rsid w:val="00661D12"/>
    <w:rsid w:val="00662385"/>
    <w:rsid w:val="00662AEE"/>
    <w:rsid w:val="006632ED"/>
    <w:rsid w:val="00664241"/>
    <w:rsid w:val="00675DED"/>
    <w:rsid w:val="00680472"/>
    <w:rsid w:val="006822CD"/>
    <w:rsid w:val="00682FFC"/>
    <w:rsid w:val="006838DB"/>
    <w:rsid w:val="00683ED2"/>
    <w:rsid w:val="0068412A"/>
    <w:rsid w:val="006A68BE"/>
    <w:rsid w:val="006B4085"/>
    <w:rsid w:val="006B4186"/>
    <w:rsid w:val="006C078D"/>
    <w:rsid w:val="006C59B1"/>
    <w:rsid w:val="006C5B64"/>
    <w:rsid w:val="006C6CCC"/>
    <w:rsid w:val="006D0165"/>
    <w:rsid w:val="006D2E3E"/>
    <w:rsid w:val="006D70D0"/>
    <w:rsid w:val="006D7307"/>
    <w:rsid w:val="006E0581"/>
    <w:rsid w:val="006E0C55"/>
    <w:rsid w:val="006E0D90"/>
    <w:rsid w:val="006E178E"/>
    <w:rsid w:val="006E2DC6"/>
    <w:rsid w:val="006E4D16"/>
    <w:rsid w:val="006E5782"/>
    <w:rsid w:val="006F13D4"/>
    <w:rsid w:val="006F3B60"/>
    <w:rsid w:val="006F5785"/>
    <w:rsid w:val="006F60AA"/>
    <w:rsid w:val="006F6754"/>
    <w:rsid w:val="007019BC"/>
    <w:rsid w:val="00702B21"/>
    <w:rsid w:val="0070743A"/>
    <w:rsid w:val="007112BD"/>
    <w:rsid w:val="0071155A"/>
    <w:rsid w:val="00714699"/>
    <w:rsid w:val="007163F9"/>
    <w:rsid w:val="00717978"/>
    <w:rsid w:val="00721DC0"/>
    <w:rsid w:val="007223C8"/>
    <w:rsid w:val="00722977"/>
    <w:rsid w:val="007253E3"/>
    <w:rsid w:val="0072752E"/>
    <w:rsid w:val="007278EC"/>
    <w:rsid w:val="007314B3"/>
    <w:rsid w:val="00731662"/>
    <w:rsid w:val="007425DD"/>
    <w:rsid w:val="00742A15"/>
    <w:rsid w:val="0074469A"/>
    <w:rsid w:val="00747A5C"/>
    <w:rsid w:val="00750298"/>
    <w:rsid w:val="0075045B"/>
    <w:rsid w:val="007505B7"/>
    <w:rsid w:val="00750BF4"/>
    <w:rsid w:val="007533FC"/>
    <w:rsid w:val="00753FB6"/>
    <w:rsid w:val="00761B1D"/>
    <w:rsid w:val="00764AB4"/>
    <w:rsid w:val="00770714"/>
    <w:rsid w:val="00772FDE"/>
    <w:rsid w:val="00777311"/>
    <w:rsid w:val="0078059B"/>
    <w:rsid w:val="00786A2F"/>
    <w:rsid w:val="00787134"/>
    <w:rsid w:val="00790216"/>
    <w:rsid w:val="007904D6"/>
    <w:rsid w:val="00791BB3"/>
    <w:rsid w:val="00793144"/>
    <w:rsid w:val="00797F1B"/>
    <w:rsid w:val="007A501F"/>
    <w:rsid w:val="007A5C0A"/>
    <w:rsid w:val="007A7CBB"/>
    <w:rsid w:val="007B238A"/>
    <w:rsid w:val="007B5805"/>
    <w:rsid w:val="007B7817"/>
    <w:rsid w:val="007C13F3"/>
    <w:rsid w:val="007C4A56"/>
    <w:rsid w:val="007C50AB"/>
    <w:rsid w:val="007C564A"/>
    <w:rsid w:val="007E1B2E"/>
    <w:rsid w:val="007E31F6"/>
    <w:rsid w:val="007E3E25"/>
    <w:rsid w:val="007E700F"/>
    <w:rsid w:val="007F73ED"/>
    <w:rsid w:val="00800604"/>
    <w:rsid w:val="00805847"/>
    <w:rsid w:val="00805B0E"/>
    <w:rsid w:val="008110CD"/>
    <w:rsid w:val="008116B4"/>
    <w:rsid w:val="00811BE6"/>
    <w:rsid w:val="0081399B"/>
    <w:rsid w:val="00817F21"/>
    <w:rsid w:val="00821621"/>
    <w:rsid w:val="00821C2F"/>
    <w:rsid w:val="00822F48"/>
    <w:rsid w:val="00823106"/>
    <w:rsid w:val="00824A01"/>
    <w:rsid w:val="00827471"/>
    <w:rsid w:val="008316A6"/>
    <w:rsid w:val="00832CFB"/>
    <w:rsid w:val="00834CC0"/>
    <w:rsid w:val="0083794F"/>
    <w:rsid w:val="008416B1"/>
    <w:rsid w:val="00847A62"/>
    <w:rsid w:val="00850651"/>
    <w:rsid w:val="00855428"/>
    <w:rsid w:val="008563CE"/>
    <w:rsid w:val="00857C1A"/>
    <w:rsid w:val="00861B60"/>
    <w:rsid w:val="0086251E"/>
    <w:rsid w:val="00862A60"/>
    <w:rsid w:val="00864CF1"/>
    <w:rsid w:val="00866EE0"/>
    <w:rsid w:val="00867C07"/>
    <w:rsid w:val="00880825"/>
    <w:rsid w:val="008835AB"/>
    <w:rsid w:val="00883AE5"/>
    <w:rsid w:val="008840A2"/>
    <w:rsid w:val="00885300"/>
    <w:rsid w:val="00887032"/>
    <w:rsid w:val="0089098F"/>
    <w:rsid w:val="00891999"/>
    <w:rsid w:val="00892CB7"/>
    <w:rsid w:val="008973BD"/>
    <w:rsid w:val="008A2327"/>
    <w:rsid w:val="008A34DC"/>
    <w:rsid w:val="008A396C"/>
    <w:rsid w:val="008A479E"/>
    <w:rsid w:val="008A515C"/>
    <w:rsid w:val="008B2A4F"/>
    <w:rsid w:val="008B336A"/>
    <w:rsid w:val="008B51DE"/>
    <w:rsid w:val="008B562D"/>
    <w:rsid w:val="008B6BDC"/>
    <w:rsid w:val="008B7B30"/>
    <w:rsid w:val="008C33DA"/>
    <w:rsid w:val="008C3412"/>
    <w:rsid w:val="008C5741"/>
    <w:rsid w:val="008D1C45"/>
    <w:rsid w:val="008D2F0F"/>
    <w:rsid w:val="008D43AD"/>
    <w:rsid w:val="008D53A9"/>
    <w:rsid w:val="008D63CB"/>
    <w:rsid w:val="008D71C0"/>
    <w:rsid w:val="008E229E"/>
    <w:rsid w:val="008E48C9"/>
    <w:rsid w:val="008E513C"/>
    <w:rsid w:val="008E7DDA"/>
    <w:rsid w:val="008F171F"/>
    <w:rsid w:val="008F420E"/>
    <w:rsid w:val="00901299"/>
    <w:rsid w:val="00901431"/>
    <w:rsid w:val="009068BC"/>
    <w:rsid w:val="009102FB"/>
    <w:rsid w:val="0091140E"/>
    <w:rsid w:val="00912865"/>
    <w:rsid w:val="00912FEB"/>
    <w:rsid w:val="00915A0A"/>
    <w:rsid w:val="00917721"/>
    <w:rsid w:val="00925BD1"/>
    <w:rsid w:val="00926745"/>
    <w:rsid w:val="00926BFB"/>
    <w:rsid w:val="009305D0"/>
    <w:rsid w:val="00930AEE"/>
    <w:rsid w:val="0093406F"/>
    <w:rsid w:val="009342DF"/>
    <w:rsid w:val="00937EF9"/>
    <w:rsid w:val="00940B97"/>
    <w:rsid w:val="0094253D"/>
    <w:rsid w:val="009435E2"/>
    <w:rsid w:val="00943CD1"/>
    <w:rsid w:val="00945426"/>
    <w:rsid w:val="009466D3"/>
    <w:rsid w:val="00950438"/>
    <w:rsid w:val="009534B6"/>
    <w:rsid w:val="009552A2"/>
    <w:rsid w:val="009578F6"/>
    <w:rsid w:val="00957DA2"/>
    <w:rsid w:val="00960C25"/>
    <w:rsid w:val="00961D18"/>
    <w:rsid w:val="00964AB5"/>
    <w:rsid w:val="00973A4A"/>
    <w:rsid w:val="00974985"/>
    <w:rsid w:val="00975695"/>
    <w:rsid w:val="00977A94"/>
    <w:rsid w:val="00977FF2"/>
    <w:rsid w:val="00981AFE"/>
    <w:rsid w:val="00987158"/>
    <w:rsid w:val="009878B3"/>
    <w:rsid w:val="00992307"/>
    <w:rsid w:val="009938A4"/>
    <w:rsid w:val="00996E8E"/>
    <w:rsid w:val="009A239D"/>
    <w:rsid w:val="009A3608"/>
    <w:rsid w:val="009A38EF"/>
    <w:rsid w:val="009A523D"/>
    <w:rsid w:val="009A737A"/>
    <w:rsid w:val="009B2899"/>
    <w:rsid w:val="009B5B5A"/>
    <w:rsid w:val="009B67C1"/>
    <w:rsid w:val="009B6CCD"/>
    <w:rsid w:val="009C0056"/>
    <w:rsid w:val="009C1857"/>
    <w:rsid w:val="009C1958"/>
    <w:rsid w:val="009C2A27"/>
    <w:rsid w:val="009C30C4"/>
    <w:rsid w:val="009C6648"/>
    <w:rsid w:val="009D25DA"/>
    <w:rsid w:val="009D3C0A"/>
    <w:rsid w:val="009D62C7"/>
    <w:rsid w:val="009E4124"/>
    <w:rsid w:val="009E4684"/>
    <w:rsid w:val="009E5314"/>
    <w:rsid w:val="009E58D2"/>
    <w:rsid w:val="009F4618"/>
    <w:rsid w:val="009F6274"/>
    <w:rsid w:val="009F6A1E"/>
    <w:rsid w:val="00A01FBA"/>
    <w:rsid w:val="00A03CAA"/>
    <w:rsid w:val="00A0623F"/>
    <w:rsid w:val="00A141B2"/>
    <w:rsid w:val="00A148B3"/>
    <w:rsid w:val="00A1566D"/>
    <w:rsid w:val="00A21CF3"/>
    <w:rsid w:val="00A23AE1"/>
    <w:rsid w:val="00A266B7"/>
    <w:rsid w:val="00A322BB"/>
    <w:rsid w:val="00A32737"/>
    <w:rsid w:val="00A34B93"/>
    <w:rsid w:val="00A36414"/>
    <w:rsid w:val="00A37060"/>
    <w:rsid w:val="00A37E0E"/>
    <w:rsid w:val="00A442C5"/>
    <w:rsid w:val="00A45775"/>
    <w:rsid w:val="00A46727"/>
    <w:rsid w:val="00A569D1"/>
    <w:rsid w:val="00A611F5"/>
    <w:rsid w:val="00A61A64"/>
    <w:rsid w:val="00A62756"/>
    <w:rsid w:val="00A62E54"/>
    <w:rsid w:val="00A630E1"/>
    <w:rsid w:val="00A676D2"/>
    <w:rsid w:val="00A67C0C"/>
    <w:rsid w:val="00A7609C"/>
    <w:rsid w:val="00A77048"/>
    <w:rsid w:val="00A819DC"/>
    <w:rsid w:val="00A82160"/>
    <w:rsid w:val="00A85F15"/>
    <w:rsid w:val="00A86945"/>
    <w:rsid w:val="00A96FA9"/>
    <w:rsid w:val="00A977CA"/>
    <w:rsid w:val="00AA14BC"/>
    <w:rsid w:val="00AA1FF1"/>
    <w:rsid w:val="00AA3044"/>
    <w:rsid w:val="00AA319D"/>
    <w:rsid w:val="00AA36F1"/>
    <w:rsid w:val="00AA6B5E"/>
    <w:rsid w:val="00AA7C77"/>
    <w:rsid w:val="00AB0DDB"/>
    <w:rsid w:val="00AB13FA"/>
    <w:rsid w:val="00AB73C7"/>
    <w:rsid w:val="00AC0DEA"/>
    <w:rsid w:val="00AC5993"/>
    <w:rsid w:val="00AC7B79"/>
    <w:rsid w:val="00AD0AE7"/>
    <w:rsid w:val="00AD3678"/>
    <w:rsid w:val="00AD5700"/>
    <w:rsid w:val="00AE0701"/>
    <w:rsid w:val="00AE16D4"/>
    <w:rsid w:val="00AE2537"/>
    <w:rsid w:val="00AE2F3D"/>
    <w:rsid w:val="00AE3C39"/>
    <w:rsid w:val="00AE6408"/>
    <w:rsid w:val="00AE6B17"/>
    <w:rsid w:val="00AF486C"/>
    <w:rsid w:val="00AF6A0B"/>
    <w:rsid w:val="00B00041"/>
    <w:rsid w:val="00B00CD2"/>
    <w:rsid w:val="00B01979"/>
    <w:rsid w:val="00B0226C"/>
    <w:rsid w:val="00B03AB3"/>
    <w:rsid w:val="00B04AF3"/>
    <w:rsid w:val="00B062EE"/>
    <w:rsid w:val="00B071FB"/>
    <w:rsid w:val="00B1246B"/>
    <w:rsid w:val="00B13FA4"/>
    <w:rsid w:val="00B148B1"/>
    <w:rsid w:val="00B14ED6"/>
    <w:rsid w:val="00B17507"/>
    <w:rsid w:val="00B27D0E"/>
    <w:rsid w:val="00B31F22"/>
    <w:rsid w:val="00B32D38"/>
    <w:rsid w:val="00B34616"/>
    <w:rsid w:val="00B41402"/>
    <w:rsid w:val="00B423A9"/>
    <w:rsid w:val="00B4244D"/>
    <w:rsid w:val="00B43FAE"/>
    <w:rsid w:val="00B45632"/>
    <w:rsid w:val="00B47A4C"/>
    <w:rsid w:val="00B50FED"/>
    <w:rsid w:val="00B51A22"/>
    <w:rsid w:val="00B52B54"/>
    <w:rsid w:val="00B53B30"/>
    <w:rsid w:val="00B553AE"/>
    <w:rsid w:val="00B56E6B"/>
    <w:rsid w:val="00B56E87"/>
    <w:rsid w:val="00B61198"/>
    <w:rsid w:val="00B6255C"/>
    <w:rsid w:val="00B625CD"/>
    <w:rsid w:val="00B63CF6"/>
    <w:rsid w:val="00B64AAE"/>
    <w:rsid w:val="00B670BB"/>
    <w:rsid w:val="00B7360F"/>
    <w:rsid w:val="00B74F15"/>
    <w:rsid w:val="00B77DF7"/>
    <w:rsid w:val="00B81C83"/>
    <w:rsid w:val="00B83602"/>
    <w:rsid w:val="00B91F1C"/>
    <w:rsid w:val="00B92003"/>
    <w:rsid w:val="00B94F94"/>
    <w:rsid w:val="00BA0B02"/>
    <w:rsid w:val="00BA0D21"/>
    <w:rsid w:val="00BA38A6"/>
    <w:rsid w:val="00BA473A"/>
    <w:rsid w:val="00BA5647"/>
    <w:rsid w:val="00BA630D"/>
    <w:rsid w:val="00BB049C"/>
    <w:rsid w:val="00BB4AFF"/>
    <w:rsid w:val="00BB7F3F"/>
    <w:rsid w:val="00BC2F25"/>
    <w:rsid w:val="00BC4FEE"/>
    <w:rsid w:val="00BC7245"/>
    <w:rsid w:val="00BD2577"/>
    <w:rsid w:val="00BD6235"/>
    <w:rsid w:val="00BE1204"/>
    <w:rsid w:val="00BF29B1"/>
    <w:rsid w:val="00BF4724"/>
    <w:rsid w:val="00C00FA3"/>
    <w:rsid w:val="00C00FFD"/>
    <w:rsid w:val="00C0376C"/>
    <w:rsid w:val="00C07433"/>
    <w:rsid w:val="00C10F76"/>
    <w:rsid w:val="00C11699"/>
    <w:rsid w:val="00C11A99"/>
    <w:rsid w:val="00C12641"/>
    <w:rsid w:val="00C14A39"/>
    <w:rsid w:val="00C15FF6"/>
    <w:rsid w:val="00C17400"/>
    <w:rsid w:val="00C219BD"/>
    <w:rsid w:val="00C30AF9"/>
    <w:rsid w:val="00C30E5A"/>
    <w:rsid w:val="00C3156F"/>
    <w:rsid w:val="00C32CAE"/>
    <w:rsid w:val="00C3363B"/>
    <w:rsid w:val="00C35BE5"/>
    <w:rsid w:val="00C35EA7"/>
    <w:rsid w:val="00C40897"/>
    <w:rsid w:val="00C40D4D"/>
    <w:rsid w:val="00C42ED2"/>
    <w:rsid w:val="00C439F9"/>
    <w:rsid w:val="00C552BB"/>
    <w:rsid w:val="00C562B2"/>
    <w:rsid w:val="00C56A23"/>
    <w:rsid w:val="00C606F8"/>
    <w:rsid w:val="00C614C2"/>
    <w:rsid w:val="00C637A7"/>
    <w:rsid w:val="00C63BDA"/>
    <w:rsid w:val="00C65A2B"/>
    <w:rsid w:val="00C70DE2"/>
    <w:rsid w:val="00C731BA"/>
    <w:rsid w:val="00C73A77"/>
    <w:rsid w:val="00C77AED"/>
    <w:rsid w:val="00C77C69"/>
    <w:rsid w:val="00C92C16"/>
    <w:rsid w:val="00C94FCF"/>
    <w:rsid w:val="00C95594"/>
    <w:rsid w:val="00C97BA6"/>
    <w:rsid w:val="00CA3D26"/>
    <w:rsid w:val="00CA504C"/>
    <w:rsid w:val="00CA723D"/>
    <w:rsid w:val="00CB0AA9"/>
    <w:rsid w:val="00CB3834"/>
    <w:rsid w:val="00CB5A44"/>
    <w:rsid w:val="00CB6A5F"/>
    <w:rsid w:val="00CC08F8"/>
    <w:rsid w:val="00CC106D"/>
    <w:rsid w:val="00CD2EED"/>
    <w:rsid w:val="00CD4E45"/>
    <w:rsid w:val="00CD5F7E"/>
    <w:rsid w:val="00CE092F"/>
    <w:rsid w:val="00CE0CC8"/>
    <w:rsid w:val="00CE10DB"/>
    <w:rsid w:val="00CE149D"/>
    <w:rsid w:val="00CE3823"/>
    <w:rsid w:val="00CE46D6"/>
    <w:rsid w:val="00CE55F6"/>
    <w:rsid w:val="00CE5A23"/>
    <w:rsid w:val="00CF5D36"/>
    <w:rsid w:val="00CF7D42"/>
    <w:rsid w:val="00D01D96"/>
    <w:rsid w:val="00D01F77"/>
    <w:rsid w:val="00D0236D"/>
    <w:rsid w:val="00D10917"/>
    <w:rsid w:val="00D13D86"/>
    <w:rsid w:val="00D15B68"/>
    <w:rsid w:val="00D17565"/>
    <w:rsid w:val="00D2001C"/>
    <w:rsid w:val="00D225ED"/>
    <w:rsid w:val="00D239B9"/>
    <w:rsid w:val="00D37285"/>
    <w:rsid w:val="00D40CB6"/>
    <w:rsid w:val="00D4357E"/>
    <w:rsid w:val="00D45E7C"/>
    <w:rsid w:val="00D54180"/>
    <w:rsid w:val="00D54E4C"/>
    <w:rsid w:val="00D570B9"/>
    <w:rsid w:val="00D61F35"/>
    <w:rsid w:val="00D6210B"/>
    <w:rsid w:val="00D62647"/>
    <w:rsid w:val="00D65B1F"/>
    <w:rsid w:val="00D6725C"/>
    <w:rsid w:val="00D679BF"/>
    <w:rsid w:val="00D707DD"/>
    <w:rsid w:val="00D70D04"/>
    <w:rsid w:val="00D72022"/>
    <w:rsid w:val="00D72BE0"/>
    <w:rsid w:val="00D739C4"/>
    <w:rsid w:val="00D73E11"/>
    <w:rsid w:val="00D74129"/>
    <w:rsid w:val="00D80395"/>
    <w:rsid w:val="00D8084A"/>
    <w:rsid w:val="00D83D6E"/>
    <w:rsid w:val="00D86DE3"/>
    <w:rsid w:val="00D92C85"/>
    <w:rsid w:val="00D96AB8"/>
    <w:rsid w:val="00D97C33"/>
    <w:rsid w:val="00D97C56"/>
    <w:rsid w:val="00DA3A59"/>
    <w:rsid w:val="00DA4D7F"/>
    <w:rsid w:val="00DA6104"/>
    <w:rsid w:val="00DA6328"/>
    <w:rsid w:val="00DA75D5"/>
    <w:rsid w:val="00DA7676"/>
    <w:rsid w:val="00DB0E86"/>
    <w:rsid w:val="00DB2581"/>
    <w:rsid w:val="00DB2742"/>
    <w:rsid w:val="00DB459A"/>
    <w:rsid w:val="00DB55FE"/>
    <w:rsid w:val="00DC1759"/>
    <w:rsid w:val="00DC24D8"/>
    <w:rsid w:val="00DC2D32"/>
    <w:rsid w:val="00DC3B06"/>
    <w:rsid w:val="00DC4F26"/>
    <w:rsid w:val="00DC607D"/>
    <w:rsid w:val="00DD0F37"/>
    <w:rsid w:val="00DD383E"/>
    <w:rsid w:val="00DD4356"/>
    <w:rsid w:val="00DD475E"/>
    <w:rsid w:val="00DD5F5F"/>
    <w:rsid w:val="00DD684F"/>
    <w:rsid w:val="00DE13E4"/>
    <w:rsid w:val="00DE2359"/>
    <w:rsid w:val="00DE6B7D"/>
    <w:rsid w:val="00DF08FA"/>
    <w:rsid w:val="00DF3A8B"/>
    <w:rsid w:val="00DF6B89"/>
    <w:rsid w:val="00DF780C"/>
    <w:rsid w:val="00DF7E46"/>
    <w:rsid w:val="00E01A05"/>
    <w:rsid w:val="00E04955"/>
    <w:rsid w:val="00E10E35"/>
    <w:rsid w:val="00E170EE"/>
    <w:rsid w:val="00E21F50"/>
    <w:rsid w:val="00E2694B"/>
    <w:rsid w:val="00E37ADB"/>
    <w:rsid w:val="00E40853"/>
    <w:rsid w:val="00E4159F"/>
    <w:rsid w:val="00E41971"/>
    <w:rsid w:val="00E42690"/>
    <w:rsid w:val="00E46A8E"/>
    <w:rsid w:val="00E46F6B"/>
    <w:rsid w:val="00E50D94"/>
    <w:rsid w:val="00E51185"/>
    <w:rsid w:val="00E51E73"/>
    <w:rsid w:val="00E52A06"/>
    <w:rsid w:val="00E55D0C"/>
    <w:rsid w:val="00E61C36"/>
    <w:rsid w:val="00E64C53"/>
    <w:rsid w:val="00E67434"/>
    <w:rsid w:val="00E736E0"/>
    <w:rsid w:val="00E742A7"/>
    <w:rsid w:val="00E76925"/>
    <w:rsid w:val="00E810FE"/>
    <w:rsid w:val="00E81E5D"/>
    <w:rsid w:val="00E83AD7"/>
    <w:rsid w:val="00E85D51"/>
    <w:rsid w:val="00E906D2"/>
    <w:rsid w:val="00E91817"/>
    <w:rsid w:val="00E91E5D"/>
    <w:rsid w:val="00E92493"/>
    <w:rsid w:val="00E92F81"/>
    <w:rsid w:val="00EA1DBE"/>
    <w:rsid w:val="00EA303A"/>
    <w:rsid w:val="00EA52A4"/>
    <w:rsid w:val="00EA63CB"/>
    <w:rsid w:val="00EA6BEC"/>
    <w:rsid w:val="00EB1BE0"/>
    <w:rsid w:val="00EB2DCF"/>
    <w:rsid w:val="00EB3051"/>
    <w:rsid w:val="00EB3753"/>
    <w:rsid w:val="00EB5038"/>
    <w:rsid w:val="00EB6161"/>
    <w:rsid w:val="00EC3459"/>
    <w:rsid w:val="00EC34E4"/>
    <w:rsid w:val="00EC59D6"/>
    <w:rsid w:val="00EC6888"/>
    <w:rsid w:val="00ED03E8"/>
    <w:rsid w:val="00ED1F8C"/>
    <w:rsid w:val="00ED230F"/>
    <w:rsid w:val="00ED412D"/>
    <w:rsid w:val="00ED5660"/>
    <w:rsid w:val="00ED67F6"/>
    <w:rsid w:val="00ED7323"/>
    <w:rsid w:val="00EE18D0"/>
    <w:rsid w:val="00EE3785"/>
    <w:rsid w:val="00EE3F33"/>
    <w:rsid w:val="00EE6FC3"/>
    <w:rsid w:val="00EE74D1"/>
    <w:rsid w:val="00EF2B06"/>
    <w:rsid w:val="00EF58DD"/>
    <w:rsid w:val="00EF6EF1"/>
    <w:rsid w:val="00EF74EC"/>
    <w:rsid w:val="00F036F7"/>
    <w:rsid w:val="00F04FC8"/>
    <w:rsid w:val="00F05E3C"/>
    <w:rsid w:val="00F10640"/>
    <w:rsid w:val="00F11AE1"/>
    <w:rsid w:val="00F126A3"/>
    <w:rsid w:val="00F13D0F"/>
    <w:rsid w:val="00F144CF"/>
    <w:rsid w:val="00F16D08"/>
    <w:rsid w:val="00F17281"/>
    <w:rsid w:val="00F22171"/>
    <w:rsid w:val="00F225EE"/>
    <w:rsid w:val="00F24477"/>
    <w:rsid w:val="00F262D9"/>
    <w:rsid w:val="00F26512"/>
    <w:rsid w:val="00F308EF"/>
    <w:rsid w:val="00F31A64"/>
    <w:rsid w:val="00F31CB1"/>
    <w:rsid w:val="00F325B6"/>
    <w:rsid w:val="00F34FAA"/>
    <w:rsid w:val="00F35A6B"/>
    <w:rsid w:val="00F37D56"/>
    <w:rsid w:val="00F40A67"/>
    <w:rsid w:val="00F41126"/>
    <w:rsid w:val="00F444D9"/>
    <w:rsid w:val="00F45989"/>
    <w:rsid w:val="00F46C27"/>
    <w:rsid w:val="00F55AE0"/>
    <w:rsid w:val="00F61DD6"/>
    <w:rsid w:val="00F6211A"/>
    <w:rsid w:val="00F63119"/>
    <w:rsid w:val="00F64DF3"/>
    <w:rsid w:val="00F66B0F"/>
    <w:rsid w:val="00F72BB9"/>
    <w:rsid w:val="00F751BA"/>
    <w:rsid w:val="00F7748D"/>
    <w:rsid w:val="00F83C7A"/>
    <w:rsid w:val="00F84A54"/>
    <w:rsid w:val="00F8704C"/>
    <w:rsid w:val="00F871AF"/>
    <w:rsid w:val="00F909FC"/>
    <w:rsid w:val="00F9485A"/>
    <w:rsid w:val="00FA0007"/>
    <w:rsid w:val="00FA4C08"/>
    <w:rsid w:val="00FA6242"/>
    <w:rsid w:val="00FA7945"/>
    <w:rsid w:val="00FB1078"/>
    <w:rsid w:val="00FB1581"/>
    <w:rsid w:val="00FB62AE"/>
    <w:rsid w:val="00FB6AE6"/>
    <w:rsid w:val="00FB73E6"/>
    <w:rsid w:val="00FC090A"/>
    <w:rsid w:val="00FC628C"/>
    <w:rsid w:val="00FC6B01"/>
    <w:rsid w:val="00FC6D7D"/>
    <w:rsid w:val="00FD0CE7"/>
    <w:rsid w:val="00FD11DE"/>
    <w:rsid w:val="00FD31D2"/>
    <w:rsid w:val="00FD695F"/>
    <w:rsid w:val="00FD6B7F"/>
    <w:rsid w:val="00FE2C4E"/>
    <w:rsid w:val="00FE2C9F"/>
    <w:rsid w:val="00FE79EB"/>
    <w:rsid w:val="00FE7DDC"/>
    <w:rsid w:val="00FF103B"/>
    <w:rsid w:val="00FF39E1"/>
    <w:rsid w:val="00FF6409"/>
    <w:rsid w:val="00FF658F"/>
    <w:rsid w:val="00FF76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1A9A"/>
    <w:pPr>
      <w:autoSpaceDN w:val="0"/>
      <w:spacing w:after="0" w:line="240" w:lineRule="auto"/>
      <w:textAlignment w:val="baseline"/>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35279"/>
    <w:pPr>
      <w:ind w:left="720"/>
      <w:contextualSpacing/>
    </w:pPr>
  </w:style>
  <w:style w:type="table" w:styleId="Tabela-Siatka">
    <w:name w:val="Table Grid"/>
    <w:basedOn w:val="Standardowy"/>
    <w:uiPriority w:val="59"/>
    <w:rsid w:val="00ED7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D63CB"/>
    <w:pPr>
      <w:tabs>
        <w:tab w:val="center" w:pos="4536"/>
        <w:tab w:val="right" w:pos="9072"/>
      </w:tabs>
    </w:pPr>
  </w:style>
  <w:style w:type="character" w:customStyle="1" w:styleId="NagwekZnak">
    <w:name w:val="Nagłówek Znak"/>
    <w:basedOn w:val="Domylnaczcionkaakapitu"/>
    <w:link w:val="Nagwek"/>
    <w:uiPriority w:val="99"/>
    <w:rsid w:val="008D63CB"/>
  </w:style>
  <w:style w:type="paragraph" w:styleId="Stopka">
    <w:name w:val="footer"/>
    <w:basedOn w:val="Normalny"/>
    <w:link w:val="StopkaZnak"/>
    <w:uiPriority w:val="99"/>
    <w:unhideWhenUsed/>
    <w:rsid w:val="008D63CB"/>
    <w:pPr>
      <w:tabs>
        <w:tab w:val="center" w:pos="4536"/>
        <w:tab w:val="right" w:pos="9072"/>
      </w:tabs>
    </w:pPr>
  </w:style>
  <w:style w:type="character" w:customStyle="1" w:styleId="StopkaZnak">
    <w:name w:val="Stopka Znak"/>
    <w:basedOn w:val="Domylnaczcionkaakapitu"/>
    <w:link w:val="Stopka"/>
    <w:uiPriority w:val="99"/>
    <w:rsid w:val="008D63CB"/>
  </w:style>
  <w:style w:type="character" w:styleId="Odwoaniedokomentarza">
    <w:name w:val="annotation reference"/>
    <w:basedOn w:val="Domylnaczcionkaakapitu"/>
    <w:uiPriority w:val="99"/>
    <w:semiHidden/>
    <w:unhideWhenUsed/>
    <w:rsid w:val="00E76925"/>
    <w:rPr>
      <w:sz w:val="16"/>
      <w:szCs w:val="16"/>
    </w:rPr>
  </w:style>
  <w:style w:type="paragraph" w:styleId="Tekstkomentarza">
    <w:name w:val="annotation text"/>
    <w:basedOn w:val="Normalny"/>
    <w:link w:val="TekstkomentarzaZnak"/>
    <w:uiPriority w:val="99"/>
    <w:semiHidden/>
    <w:unhideWhenUsed/>
    <w:rsid w:val="00E76925"/>
    <w:pPr>
      <w:autoSpaceDN/>
      <w:jc w:val="left"/>
      <w:textAlignment w:val="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E7692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E76925"/>
    <w:rPr>
      <w:rFonts w:ascii="Tahoma" w:hAnsi="Tahoma" w:cs="Tahoma"/>
      <w:sz w:val="16"/>
      <w:szCs w:val="16"/>
    </w:rPr>
  </w:style>
  <w:style w:type="character" w:customStyle="1" w:styleId="TekstdymkaZnak">
    <w:name w:val="Tekst dymka Znak"/>
    <w:basedOn w:val="Domylnaczcionkaakapitu"/>
    <w:link w:val="Tekstdymka"/>
    <w:uiPriority w:val="99"/>
    <w:semiHidden/>
    <w:rsid w:val="00E76925"/>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EC3459"/>
    <w:pPr>
      <w:autoSpaceDN w:val="0"/>
      <w:jc w:val="both"/>
      <w:textAlignment w:val="baseline"/>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EC3459"/>
    <w:rPr>
      <w:rFonts w:ascii="Times New Roman" w:eastAsia="Times New Roman" w:hAnsi="Times New Roman" w:cs="Times New Roman"/>
      <w:b/>
      <w:bCs/>
      <w:sz w:val="20"/>
      <w:szCs w:val="20"/>
      <w:lang w:eastAsia="pl-PL"/>
    </w:rPr>
  </w:style>
  <w:style w:type="paragraph" w:customStyle="1" w:styleId="ARTartustawynprozporzdzenia">
    <w:name w:val="ART(§) – art. ustawy (§ np. rozporządzenia)"/>
    <w:uiPriority w:val="11"/>
    <w:qFormat/>
    <w:rsid w:val="00CE149D"/>
    <w:pPr>
      <w:suppressAutoHyphens/>
      <w:autoSpaceDE w:val="0"/>
      <w:autoSpaceDN w:val="0"/>
      <w:adjustRightInd w:val="0"/>
      <w:spacing w:before="120" w:after="0" w:line="360" w:lineRule="auto"/>
      <w:ind w:firstLine="510"/>
    </w:pPr>
    <w:rPr>
      <w:rFonts w:ascii="Times" w:eastAsiaTheme="minorEastAsia" w:hAnsi="Times" w:cs="Arial"/>
      <w:sz w:val="24"/>
      <w:szCs w:val="20"/>
      <w:lang w:eastAsia="pl-PL"/>
    </w:rPr>
  </w:style>
  <w:style w:type="paragraph" w:styleId="Bezodstpw">
    <w:name w:val="No Spacing"/>
    <w:uiPriority w:val="1"/>
    <w:qFormat/>
    <w:rsid w:val="001E6448"/>
    <w:pPr>
      <w:spacing w:after="0" w:line="240" w:lineRule="auto"/>
      <w:jc w:val="left"/>
    </w:pPr>
    <w:rPr>
      <w:rFonts w:eastAsiaTheme="minorEastAsia"/>
      <w:lang w:eastAsia="pl-PL"/>
    </w:rPr>
  </w:style>
  <w:style w:type="character" w:customStyle="1" w:styleId="Ppogrubienie">
    <w:name w:val="_P_ – pogrubienie"/>
    <w:basedOn w:val="Domylnaczcionkaakapitu"/>
    <w:uiPriority w:val="1"/>
    <w:qFormat/>
    <w:rsid w:val="00797F1B"/>
    <w:rPr>
      <w:b/>
    </w:rPr>
  </w:style>
  <w:style w:type="paragraph" w:styleId="Tekstprzypisukocowego">
    <w:name w:val="endnote text"/>
    <w:basedOn w:val="Normalny"/>
    <w:link w:val="TekstprzypisukocowegoZnak"/>
    <w:uiPriority w:val="99"/>
    <w:semiHidden/>
    <w:unhideWhenUsed/>
    <w:rsid w:val="00405833"/>
    <w:rPr>
      <w:sz w:val="20"/>
      <w:szCs w:val="20"/>
    </w:rPr>
  </w:style>
  <w:style w:type="character" w:customStyle="1" w:styleId="TekstprzypisukocowegoZnak">
    <w:name w:val="Tekst przypisu końcowego Znak"/>
    <w:basedOn w:val="Domylnaczcionkaakapitu"/>
    <w:link w:val="Tekstprzypisukocowego"/>
    <w:uiPriority w:val="99"/>
    <w:semiHidden/>
    <w:rsid w:val="00405833"/>
    <w:rPr>
      <w:sz w:val="20"/>
      <w:szCs w:val="20"/>
    </w:rPr>
  </w:style>
  <w:style w:type="character" w:styleId="Odwoanieprzypisukocowego">
    <w:name w:val="endnote reference"/>
    <w:basedOn w:val="Domylnaczcionkaakapitu"/>
    <w:uiPriority w:val="99"/>
    <w:semiHidden/>
    <w:unhideWhenUsed/>
    <w:rsid w:val="00405833"/>
    <w:rPr>
      <w:vertAlign w:val="superscript"/>
    </w:rPr>
  </w:style>
  <w:style w:type="paragraph" w:styleId="Tekstpodstawowy">
    <w:name w:val="Body Text"/>
    <w:basedOn w:val="Normalny"/>
    <w:link w:val="TekstpodstawowyZnak"/>
    <w:uiPriority w:val="99"/>
    <w:unhideWhenUsed/>
    <w:rsid w:val="000C6A49"/>
    <w:pPr>
      <w:autoSpaceDN/>
      <w:spacing w:after="120" w:line="276" w:lineRule="auto"/>
      <w:jc w:val="left"/>
      <w:textAlignment w:val="auto"/>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0C6A49"/>
    <w:rPr>
      <w:rFonts w:ascii="Calibri" w:eastAsia="Calibri" w:hAnsi="Calibri" w:cs="Times New Roman"/>
    </w:rPr>
  </w:style>
  <w:style w:type="paragraph" w:customStyle="1" w:styleId="Default">
    <w:name w:val="Default"/>
    <w:rsid w:val="007425DD"/>
    <w:pPr>
      <w:autoSpaceDE w:val="0"/>
      <w:autoSpaceDN w:val="0"/>
      <w:adjustRightInd w:val="0"/>
      <w:spacing w:after="0" w:line="240" w:lineRule="auto"/>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1A9A"/>
    <w:pPr>
      <w:autoSpaceDN w:val="0"/>
      <w:spacing w:after="0" w:line="240" w:lineRule="auto"/>
      <w:textAlignment w:val="baseline"/>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35279"/>
    <w:pPr>
      <w:ind w:left="720"/>
      <w:contextualSpacing/>
    </w:pPr>
  </w:style>
  <w:style w:type="table" w:styleId="Tabela-Siatka">
    <w:name w:val="Table Grid"/>
    <w:basedOn w:val="Standardowy"/>
    <w:uiPriority w:val="59"/>
    <w:rsid w:val="00ED7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D63CB"/>
    <w:pPr>
      <w:tabs>
        <w:tab w:val="center" w:pos="4536"/>
        <w:tab w:val="right" w:pos="9072"/>
      </w:tabs>
    </w:pPr>
  </w:style>
  <w:style w:type="character" w:customStyle="1" w:styleId="NagwekZnak">
    <w:name w:val="Nagłówek Znak"/>
    <w:basedOn w:val="Domylnaczcionkaakapitu"/>
    <w:link w:val="Nagwek"/>
    <w:uiPriority w:val="99"/>
    <w:rsid w:val="008D63CB"/>
  </w:style>
  <w:style w:type="paragraph" w:styleId="Stopka">
    <w:name w:val="footer"/>
    <w:basedOn w:val="Normalny"/>
    <w:link w:val="StopkaZnak"/>
    <w:uiPriority w:val="99"/>
    <w:unhideWhenUsed/>
    <w:rsid w:val="008D63CB"/>
    <w:pPr>
      <w:tabs>
        <w:tab w:val="center" w:pos="4536"/>
        <w:tab w:val="right" w:pos="9072"/>
      </w:tabs>
    </w:pPr>
  </w:style>
  <w:style w:type="character" w:customStyle="1" w:styleId="StopkaZnak">
    <w:name w:val="Stopka Znak"/>
    <w:basedOn w:val="Domylnaczcionkaakapitu"/>
    <w:link w:val="Stopka"/>
    <w:uiPriority w:val="99"/>
    <w:rsid w:val="008D63CB"/>
  </w:style>
  <w:style w:type="character" w:styleId="Odwoaniedokomentarza">
    <w:name w:val="annotation reference"/>
    <w:basedOn w:val="Domylnaczcionkaakapitu"/>
    <w:uiPriority w:val="99"/>
    <w:semiHidden/>
    <w:unhideWhenUsed/>
    <w:rsid w:val="00E76925"/>
    <w:rPr>
      <w:sz w:val="16"/>
      <w:szCs w:val="16"/>
    </w:rPr>
  </w:style>
  <w:style w:type="paragraph" w:styleId="Tekstkomentarza">
    <w:name w:val="annotation text"/>
    <w:basedOn w:val="Normalny"/>
    <w:link w:val="TekstkomentarzaZnak"/>
    <w:uiPriority w:val="99"/>
    <w:semiHidden/>
    <w:unhideWhenUsed/>
    <w:rsid w:val="00E76925"/>
    <w:pPr>
      <w:autoSpaceDN/>
      <w:jc w:val="left"/>
      <w:textAlignment w:val="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E7692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E76925"/>
    <w:rPr>
      <w:rFonts w:ascii="Tahoma" w:hAnsi="Tahoma" w:cs="Tahoma"/>
      <w:sz w:val="16"/>
      <w:szCs w:val="16"/>
    </w:rPr>
  </w:style>
  <w:style w:type="character" w:customStyle="1" w:styleId="TekstdymkaZnak">
    <w:name w:val="Tekst dymka Znak"/>
    <w:basedOn w:val="Domylnaczcionkaakapitu"/>
    <w:link w:val="Tekstdymka"/>
    <w:uiPriority w:val="99"/>
    <w:semiHidden/>
    <w:rsid w:val="00E76925"/>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EC3459"/>
    <w:pPr>
      <w:autoSpaceDN w:val="0"/>
      <w:jc w:val="both"/>
      <w:textAlignment w:val="baseline"/>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EC3459"/>
    <w:rPr>
      <w:rFonts w:ascii="Times New Roman" w:eastAsia="Times New Roman" w:hAnsi="Times New Roman" w:cs="Times New Roman"/>
      <w:b/>
      <w:bCs/>
      <w:sz w:val="20"/>
      <w:szCs w:val="20"/>
      <w:lang w:eastAsia="pl-PL"/>
    </w:rPr>
  </w:style>
  <w:style w:type="paragraph" w:customStyle="1" w:styleId="ARTartustawynprozporzdzenia">
    <w:name w:val="ART(§) – art. ustawy (§ np. rozporządzenia)"/>
    <w:uiPriority w:val="11"/>
    <w:qFormat/>
    <w:rsid w:val="00CE149D"/>
    <w:pPr>
      <w:suppressAutoHyphens/>
      <w:autoSpaceDE w:val="0"/>
      <w:autoSpaceDN w:val="0"/>
      <w:adjustRightInd w:val="0"/>
      <w:spacing w:before="120" w:after="0" w:line="360" w:lineRule="auto"/>
      <w:ind w:firstLine="510"/>
    </w:pPr>
    <w:rPr>
      <w:rFonts w:ascii="Times" w:eastAsiaTheme="minorEastAsia" w:hAnsi="Times" w:cs="Arial"/>
      <w:sz w:val="24"/>
      <w:szCs w:val="20"/>
      <w:lang w:eastAsia="pl-PL"/>
    </w:rPr>
  </w:style>
  <w:style w:type="paragraph" w:styleId="Bezodstpw">
    <w:name w:val="No Spacing"/>
    <w:uiPriority w:val="1"/>
    <w:qFormat/>
    <w:rsid w:val="001E6448"/>
    <w:pPr>
      <w:spacing w:after="0" w:line="240" w:lineRule="auto"/>
      <w:jc w:val="left"/>
    </w:pPr>
    <w:rPr>
      <w:rFonts w:eastAsiaTheme="minorEastAsia"/>
      <w:lang w:eastAsia="pl-PL"/>
    </w:rPr>
  </w:style>
  <w:style w:type="character" w:customStyle="1" w:styleId="Ppogrubienie">
    <w:name w:val="_P_ – pogrubienie"/>
    <w:basedOn w:val="Domylnaczcionkaakapitu"/>
    <w:uiPriority w:val="1"/>
    <w:qFormat/>
    <w:rsid w:val="00797F1B"/>
    <w:rPr>
      <w:b/>
    </w:rPr>
  </w:style>
  <w:style w:type="paragraph" w:styleId="Tekstprzypisukocowego">
    <w:name w:val="endnote text"/>
    <w:basedOn w:val="Normalny"/>
    <w:link w:val="TekstprzypisukocowegoZnak"/>
    <w:uiPriority w:val="99"/>
    <w:semiHidden/>
    <w:unhideWhenUsed/>
    <w:rsid w:val="00405833"/>
    <w:rPr>
      <w:sz w:val="20"/>
      <w:szCs w:val="20"/>
    </w:rPr>
  </w:style>
  <w:style w:type="character" w:customStyle="1" w:styleId="TekstprzypisukocowegoZnak">
    <w:name w:val="Tekst przypisu końcowego Znak"/>
    <w:basedOn w:val="Domylnaczcionkaakapitu"/>
    <w:link w:val="Tekstprzypisukocowego"/>
    <w:uiPriority w:val="99"/>
    <w:semiHidden/>
    <w:rsid w:val="00405833"/>
    <w:rPr>
      <w:sz w:val="20"/>
      <w:szCs w:val="20"/>
    </w:rPr>
  </w:style>
  <w:style w:type="character" w:styleId="Odwoanieprzypisukocowego">
    <w:name w:val="endnote reference"/>
    <w:basedOn w:val="Domylnaczcionkaakapitu"/>
    <w:uiPriority w:val="99"/>
    <w:semiHidden/>
    <w:unhideWhenUsed/>
    <w:rsid w:val="00405833"/>
    <w:rPr>
      <w:vertAlign w:val="superscript"/>
    </w:rPr>
  </w:style>
  <w:style w:type="paragraph" w:styleId="Tekstpodstawowy">
    <w:name w:val="Body Text"/>
    <w:basedOn w:val="Normalny"/>
    <w:link w:val="TekstpodstawowyZnak"/>
    <w:uiPriority w:val="99"/>
    <w:unhideWhenUsed/>
    <w:rsid w:val="000C6A49"/>
    <w:pPr>
      <w:autoSpaceDN/>
      <w:spacing w:after="120" w:line="276" w:lineRule="auto"/>
      <w:jc w:val="left"/>
      <w:textAlignment w:val="auto"/>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0C6A49"/>
    <w:rPr>
      <w:rFonts w:ascii="Calibri" w:eastAsia="Calibri" w:hAnsi="Calibri" w:cs="Times New Roman"/>
    </w:rPr>
  </w:style>
  <w:style w:type="paragraph" w:customStyle="1" w:styleId="Default">
    <w:name w:val="Default"/>
    <w:rsid w:val="007425DD"/>
    <w:pPr>
      <w:autoSpaceDE w:val="0"/>
      <w:autoSpaceDN w:val="0"/>
      <w:adjustRightInd w:val="0"/>
      <w:spacing w:after="0"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751601">
      <w:bodyDiv w:val="1"/>
      <w:marLeft w:val="0"/>
      <w:marRight w:val="0"/>
      <w:marTop w:val="0"/>
      <w:marBottom w:val="0"/>
      <w:divBdr>
        <w:top w:val="none" w:sz="0" w:space="0" w:color="auto"/>
        <w:left w:val="none" w:sz="0" w:space="0" w:color="auto"/>
        <w:bottom w:val="none" w:sz="0" w:space="0" w:color="auto"/>
        <w:right w:val="none" w:sz="0" w:space="0" w:color="auto"/>
      </w:divBdr>
    </w:div>
    <w:div w:id="1984120068">
      <w:bodyDiv w:val="1"/>
      <w:marLeft w:val="0"/>
      <w:marRight w:val="0"/>
      <w:marTop w:val="0"/>
      <w:marBottom w:val="0"/>
      <w:divBdr>
        <w:top w:val="none" w:sz="0" w:space="0" w:color="auto"/>
        <w:left w:val="none" w:sz="0" w:space="0" w:color="auto"/>
        <w:bottom w:val="none" w:sz="0" w:space="0" w:color="auto"/>
        <w:right w:val="none" w:sz="0" w:space="0" w:color="auto"/>
      </w:divBdr>
    </w:div>
    <w:div w:id="212291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779DA-4549-4013-910F-D6F285117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11149</Words>
  <Characters>66900</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
    </vt:vector>
  </TitlesOfParts>
  <Company>MPiPS</Company>
  <LinksUpToDate>false</LinksUpToDate>
  <CharactersWithSpaces>77894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Marcin_Parnowski</dc:creator>
  <cp:lastModifiedBy>Ewa A. Genert</cp:lastModifiedBy>
  <cp:revision>2</cp:revision>
  <cp:lastPrinted>2017-03-29T13:05:00Z</cp:lastPrinted>
  <dcterms:created xsi:type="dcterms:W3CDTF">2017-04-20T08:20:00Z</dcterms:created>
  <dcterms:modified xsi:type="dcterms:W3CDTF">2017-04-20T08:20:00Z</dcterms:modified>
</cp:coreProperties>
</file>