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31" w:rsidRPr="006A47C8" w:rsidRDefault="00F34E31" w:rsidP="006A47C8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8D4C18">
        <w:rPr>
          <w:rFonts w:ascii="Times New Roman" w:hAnsi="Times New Roman" w:cs="Times New Roman"/>
          <w:i/>
          <w:sz w:val="24"/>
          <w:szCs w:val="24"/>
        </w:rPr>
        <w:t>PROJEKT</w:t>
      </w:r>
    </w:p>
    <w:p w:rsidR="00F34E31" w:rsidRPr="00D1204C" w:rsidRDefault="00F34E31" w:rsidP="00160A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04C">
        <w:rPr>
          <w:rFonts w:ascii="Times New Roman" w:hAnsi="Times New Roman" w:cs="Times New Roman"/>
          <w:b/>
          <w:bCs/>
          <w:sz w:val="24"/>
          <w:szCs w:val="24"/>
        </w:rPr>
        <w:t xml:space="preserve">USTAWA </w:t>
      </w:r>
    </w:p>
    <w:p w:rsidR="00F34E31" w:rsidRPr="006A47C8" w:rsidRDefault="00F34E31" w:rsidP="00160AF2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47C8">
        <w:rPr>
          <w:rFonts w:ascii="Times New Roman" w:hAnsi="Times New Roman" w:cs="Times New Roman"/>
          <w:bCs/>
          <w:sz w:val="24"/>
          <w:szCs w:val="24"/>
        </w:rPr>
        <w:t>z dnia …………</w:t>
      </w:r>
      <w:r w:rsidR="008D4C18" w:rsidRPr="006A47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75F4">
        <w:rPr>
          <w:rFonts w:ascii="Times New Roman" w:hAnsi="Times New Roman" w:cs="Times New Roman"/>
          <w:bCs/>
          <w:sz w:val="24"/>
          <w:szCs w:val="24"/>
        </w:rPr>
        <w:t>2017</w:t>
      </w:r>
      <w:r w:rsidR="008D4C18" w:rsidRPr="006A47C8"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:rsidR="00CA58FB" w:rsidRDefault="00F34E31" w:rsidP="00CA712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04C">
        <w:rPr>
          <w:rFonts w:ascii="Times New Roman" w:hAnsi="Times New Roman" w:cs="Times New Roman"/>
          <w:b/>
          <w:bCs/>
          <w:sz w:val="24"/>
          <w:szCs w:val="24"/>
        </w:rPr>
        <w:t xml:space="preserve">o zmianie ustawy o lasach </w:t>
      </w:r>
    </w:p>
    <w:p w:rsidR="00CA712D" w:rsidRPr="00CA58FB" w:rsidRDefault="00CA712D" w:rsidP="00CA712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1DC1" w:rsidRDefault="00F34E31" w:rsidP="008E1DC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204C"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  <w:r w:rsidRPr="00D1204C">
        <w:rPr>
          <w:rFonts w:ascii="Times New Roman" w:hAnsi="Times New Roman" w:cs="Times New Roman"/>
          <w:sz w:val="24"/>
          <w:szCs w:val="24"/>
        </w:rPr>
        <w:t>W ust</w:t>
      </w:r>
      <w:r>
        <w:rPr>
          <w:rFonts w:ascii="Times New Roman" w:hAnsi="Times New Roman" w:cs="Times New Roman"/>
          <w:sz w:val="24"/>
          <w:szCs w:val="24"/>
        </w:rPr>
        <w:t>awie z dnia 28 września 1991 r. o lasach (Dz. U. 2015 r. poz. 21</w:t>
      </w:r>
      <w:r w:rsidR="008E1DC1">
        <w:rPr>
          <w:rFonts w:ascii="Times New Roman" w:hAnsi="Times New Roman" w:cs="Times New Roman"/>
          <w:sz w:val="24"/>
          <w:szCs w:val="24"/>
        </w:rPr>
        <w:t>00 i Dz. U. z 2016 r. poz. 422,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1DC1">
        <w:rPr>
          <w:rFonts w:ascii="Times New Roman" w:hAnsi="Times New Roman" w:cs="Times New Roman"/>
          <w:sz w:val="24"/>
          <w:szCs w:val="24"/>
        </w:rPr>
        <w:t>586</w:t>
      </w:r>
      <w:r w:rsidR="008E1DC1" w:rsidRPr="008E1DC1">
        <w:rPr>
          <w:rFonts w:ascii="Times New Roman" w:hAnsi="Times New Roman" w:cs="Times New Roman"/>
          <w:sz w:val="24"/>
          <w:szCs w:val="24"/>
        </w:rPr>
        <w:t>, 903, 1020, 1948, 2138, 2249, 2660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875F4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:rsidR="003503DB" w:rsidRPr="005875F4" w:rsidRDefault="005875F4" w:rsidP="001808C4">
      <w:pPr>
        <w:pStyle w:val="Akapitzlist"/>
        <w:numPr>
          <w:ilvl w:val="0"/>
          <w:numId w:val="5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3503DB" w:rsidRPr="005875F4">
        <w:rPr>
          <w:rFonts w:ascii="Times New Roman" w:hAnsi="Times New Roman" w:cs="Times New Roman"/>
          <w:bCs/>
          <w:sz w:val="24"/>
          <w:szCs w:val="24"/>
        </w:rPr>
        <w:t>rt. 37a otrzymuje brzmienie:</w:t>
      </w:r>
    </w:p>
    <w:p w:rsidR="003503DB" w:rsidRPr="005875F4" w:rsidRDefault="003503DB" w:rsidP="006A47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bCs/>
          <w:sz w:val="24"/>
          <w:szCs w:val="24"/>
        </w:rPr>
        <w:t xml:space="preserve">,,Art. 37a. 1. </w:t>
      </w:r>
      <w:r w:rsidR="00113DBA">
        <w:rPr>
          <w:rFonts w:ascii="Times New Roman" w:hAnsi="Times New Roman" w:cs="Times New Roman"/>
          <w:sz w:val="24"/>
          <w:szCs w:val="24"/>
        </w:rPr>
        <w:t xml:space="preserve">Nabycie </w:t>
      </w:r>
      <w:r w:rsidRPr="001808C4">
        <w:rPr>
          <w:rFonts w:ascii="Times New Roman" w:hAnsi="Times New Roman" w:cs="Times New Roman"/>
          <w:sz w:val="24"/>
          <w:szCs w:val="24"/>
        </w:rPr>
        <w:t xml:space="preserve">niestanowiącego własności Skarbu Państwa gruntu: </w:t>
      </w:r>
    </w:p>
    <w:p w:rsidR="003503DB" w:rsidRPr="005875F4" w:rsidRDefault="003503DB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1) oznaczonego jako las w ewidencji gruntów i budynków lub </w:t>
      </w:r>
    </w:p>
    <w:p w:rsidR="003503DB" w:rsidRPr="005875F4" w:rsidRDefault="003503DB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2) przeznaczonego do zalesienia określonego w miejscowym planie zagospodarowania przestrzennego albo w decyzji o warunkach zabudowy i zagospodarowania terenu, lub </w:t>
      </w:r>
    </w:p>
    <w:p w:rsidR="003503DB" w:rsidRPr="005875F4" w:rsidRDefault="003503DB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>3) o którym mowa w art. 3, objętego uproszczonym planem urządzenia lasu lub decyzją, o której mowa w art. 19 ust. 3</w:t>
      </w:r>
    </w:p>
    <w:p w:rsidR="002725AA" w:rsidRDefault="003503DB" w:rsidP="00580DB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- </w:t>
      </w:r>
      <w:r w:rsidR="00DC2E1C">
        <w:rPr>
          <w:rFonts w:ascii="Times New Roman" w:hAnsi="Times New Roman" w:cs="Times New Roman"/>
          <w:sz w:val="24"/>
          <w:szCs w:val="24"/>
        </w:rPr>
        <w:t xml:space="preserve">nie </w:t>
      </w:r>
      <w:r w:rsidRPr="005875F4">
        <w:rPr>
          <w:rFonts w:ascii="Times New Roman" w:hAnsi="Times New Roman" w:cs="Times New Roman"/>
          <w:sz w:val="24"/>
          <w:szCs w:val="24"/>
        </w:rPr>
        <w:t xml:space="preserve">może </w:t>
      </w:r>
      <w:r w:rsidR="0032142B" w:rsidRPr="005875F4">
        <w:rPr>
          <w:rFonts w:ascii="Times New Roman" w:hAnsi="Times New Roman" w:cs="Times New Roman"/>
          <w:sz w:val="24"/>
          <w:szCs w:val="24"/>
        </w:rPr>
        <w:t>nastąpić, jeśli</w:t>
      </w:r>
      <w:r w:rsidR="00113DBA">
        <w:rPr>
          <w:rFonts w:ascii="Times New Roman" w:hAnsi="Times New Roman" w:cs="Times New Roman"/>
          <w:sz w:val="24"/>
          <w:szCs w:val="24"/>
        </w:rPr>
        <w:t xml:space="preserve"> nadleśnicz</w:t>
      </w:r>
      <w:r w:rsidR="00DC2E1C">
        <w:rPr>
          <w:rFonts w:ascii="Times New Roman" w:hAnsi="Times New Roman" w:cs="Times New Roman"/>
          <w:sz w:val="24"/>
          <w:szCs w:val="24"/>
        </w:rPr>
        <w:t>y</w:t>
      </w:r>
      <w:r w:rsidR="00113DBA">
        <w:rPr>
          <w:rFonts w:ascii="Times New Roman" w:hAnsi="Times New Roman" w:cs="Times New Roman"/>
          <w:sz w:val="24"/>
          <w:szCs w:val="24"/>
        </w:rPr>
        <w:t xml:space="preserve"> reprezentując</w:t>
      </w:r>
      <w:r w:rsidR="00DC2E1C">
        <w:rPr>
          <w:rFonts w:ascii="Times New Roman" w:hAnsi="Times New Roman" w:cs="Times New Roman"/>
          <w:sz w:val="24"/>
          <w:szCs w:val="24"/>
        </w:rPr>
        <w:t>y</w:t>
      </w:r>
      <w:r w:rsidR="00384568">
        <w:rPr>
          <w:rFonts w:ascii="Times New Roman" w:hAnsi="Times New Roman" w:cs="Times New Roman"/>
          <w:sz w:val="24"/>
          <w:szCs w:val="24"/>
        </w:rPr>
        <w:t xml:space="preserve"> Lasy Państwowe</w:t>
      </w:r>
      <w:r w:rsidRPr="005875F4">
        <w:rPr>
          <w:rFonts w:ascii="Times New Roman" w:hAnsi="Times New Roman" w:cs="Times New Roman"/>
          <w:sz w:val="24"/>
          <w:szCs w:val="24"/>
        </w:rPr>
        <w:t xml:space="preserve"> wyra</w:t>
      </w:r>
      <w:r w:rsidR="00DC2E1C">
        <w:rPr>
          <w:rFonts w:ascii="Times New Roman" w:hAnsi="Times New Roman" w:cs="Times New Roman"/>
          <w:sz w:val="24"/>
          <w:szCs w:val="24"/>
        </w:rPr>
        <w:t>zi sprzeciw</w:t>
      </w:r>
      <w:r w:rsidR="00384568">
        <w:rPr>
          <w:rFonts w:ascii="Times New Roman" w:hAnsi="Times New Roman" w:cs="Times New Roman"/>
          <w:sz w:val="24"/>
          <w:szCs w:val="24"/>
        </w:rPr>
        <w:t>,</w:t>
      </w:r>
      <w:r w:rsidRPr="005875F4">
        <w:rPr>
          <w:rFonts w:ascii="Times New Roman" w:hAnsi="Times New Roman" w:cs="Times New Roman"/>
          <w:sz w:val="24"/>
          <w:szCs w:val="24"/>
        </w:rPr>
        <w:t xml:space="preserve"> w drodze decyzji administracyjnej</w:t>
      </w:r>
      <w:r w:rsidR="00384568">
        <w:rPr>
          <w:rFonts w:ascii="Times New Roman" w:hAnsi="Times New Roman" w:cs="Times New Roman"/>
          <w:sz w:val="24"/>
          <w:szCs w:val="24"/>
        </w:rPr>
        <w:t>,</w:t>
      </w:r>
      <w:r w:rsidR="00DC2E1C">
        <w:rPr>
          <w:rFonts w:ascii="Times New Roman" w:hAnsi="Times New Roman" w:cs="Times New Roman"/>
          <w:sz w:val="24"/>
          <w:szCs w:val="24"/>
        </w:rPr>
        <w:t xml:space="preserve"> w terminie nie późniejszym niż 30 dni od daty zgłoszenia przez zbywcę zamiaru zbycia gruntu</w:t>
      </w:r>
      <w:r w:rsidR="002725AA">
        <w:rPr>
          <w:rFonts w:ascii="Times New Roman" w:hAnsi="Times New Roman" w:cs="Times New Roman"/>
          <w:sz w:val="24"/>
          <w:szCs w:val="24"/>
        </w:rPr>
        <w:t>.</w:t>
      </w:r>
    </w:p>
    <w:p w:rsidR="00DC2E1C" w:rsidRPr="005875F4" w:rsidRDefault="00384568" w:rsidP="0038456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15B02" w:rsidRPr="00384568">
        <w:rPr>
          <w:rFonts w:ascii="Times New Roman" w:hAnsi="Times New Roman" w:cs="Times New Roman"/>
          <w:sz w:val="24"/>
          <w:szCs w:val="24"/>
        </w:rPr>
        <w:t>Czynność prawna dokonana ni</w:t>
      </w:r>
      <w:r w:rsidR="00D15B02">
        <w:rPr>
          <w:rFonts w:ascii="Times New Roman" w:hAnsi="Times New Roman" w:cs="Times New Roman"/>
          <w:sz w:val="24"/>
          <w:szCs w:val="24"/>
        </w:rPr>
        <w:t>ezgodnie z art. 37a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25AA">
        <w:rPr>
          <w:rFonts w:ascii="Times New Roman" w:hAnsi="Times New Roman" w:cs="Times New Roman"/>
          <w:sz w:val="24"/>
          <w:szCs w:val="24"/>
        </w:rPr>
        <w:t>ust.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25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D15B02" w:rsidRPr="00384568">
        <w:rPr>
          <w:rFonts w:ascii="Times New Roman" w:hAnsi="Times New Roman" w:cs="Times New Roman"/>
          <w:sz w:val="24"/>
          <w:szCs w:val="24"/>
        </w:rPr>
        <w:t xml:space="preserve"> w szczególności </w:t>
      </w:r>
      <w:r>
        <w:rPr>
          <w:rFonts w:ascii="Times New Roman" w:hAnsi="Times New Roman" w:cs="Times New Roman"/>
          <w:sz w:val="24"/>
          <w:szCs w:val="24"/>
        </w:rPr>
        <w:t>bez zawiadomienia nadleśniczego</w:t>
      </w:r>
      <w:r w:rsidR="00D15B02" w:rsidRPr="00384568">
        <w:rPr>
          <w:rFonts w:ascii="Times New Roman" w:hAnsi="Times New Roman" w:cs="Times New Roman"/>
          <w:sz w:val="24"/>
          <w:szCs w:val="24"/>
        </w:rPr>
        <w:t xml:space="preserve"> właściwego ze względu na miejsce położenia gruntu, jest nieważna.</w:t>
      </w:r>
    </w:p>
    <w:p w:rsidR="003503DB" w:rsidRPr="005875F4" w:rsidRDefault="0038456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503DB" w:rsidRPr="005875F4">
        <w:rPr>
          <w:rFonts w:ascii="Times New Roman" w:hAnsi="Times New Roman" w:cs="Times New Roman"/>
          <w:sz w:val="24"/>
          <w:szCs w:val="24"/>
        </w:rPr>
        <w:t>. Przepisów ust. 1 nie stosuje się:</w:t>
      </w:r>
    </w:p>
    <w:p w:rsidR="003503DB" w:rsidRPr="005875F4" w:rsidRDefault="003503DB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>1) jeżeli nabywcami są:</w:t>
      </w:r>
    </w:p>
    <w:p w:rsidR="003503DB" w:rsidRPr="005875F4" w:rsidRDefault="003503DB" w:rsidP="001808C4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 a) małżonek zbywcy, </w:t>
      </w:r>
    </w:p>
    <w:p w:rsidR="003503DB" w:rsidRPr="005875F4" w:rsidRDefault="003503DB" w:rsidP="001808C4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b) krewni lub powinowaci zbywcy w linii prostej bez ograniczenia stopnia, </w:t>
      </w:r>
    </w:p>
    <w:p w:rsidR="003503DB" w:rsidRPr="005875F4" w:rsidRDefault="003503DB" w:rsidP="001808C4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c) krewni lub powinowaci zbywcy w linii bocznej do trzeciego stopnia, </w:t>
      </w:r>
    </w:p>
    <w:p w:rsidR="003503DB" w:rsidRPr="005875F4" w:rsidRDefault="003503DB" w:rsidP="001808C4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d) osoba związana ze zbywcą z tytułu przysposobienia, opieki lub kurateli, </w:t>
      </w:r>
    </w:p>
    <w:p w:rsidR="003503DB" w:rsidRPr="005875F4" w:rsidRDefault="003503DB" w:rsidP="001808C4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e) jednostka samorządu terytorialnego; </w:t>
      </w:r>
    </w:p>
    <w:p w:rsidR="003503DB" w:rsidRPr="005875F4" w:rsidRDefault="003503DB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2) w przypadku dziedziczenia; </w:t>
      </w:r>
    </w:p>
    <w:p w:rsidR="003503DB" w:rsidRPr="005875F4" w:rsidRDefault="003503DB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lastRenderedPageBreak/>
        <w:t>3) w przypadku zbycia gospodarstwa rolnego, o którym mowa w ustawie z dnia 11 kwietnia 2003 r. o kształtowaniu ustroju rolnego (Dz. U. z 2012 r. poz. 803 oraz z 2016 r. poz. 585).</w:t>
      </w:r>
      <w:r w:rsidR="001808C4">
        <w:rPr>
          <w:rFonts w:ascii="Times New Roman" w:hAnsi="Times New Roman" w:cs="Times New Roman"/>
          <w:sz w:val="24"/>
          <w:szCs w:val="24"/>
        </w:rPr>
        <w:t>”;</w:t>
      </w:r>
    </w:p>
    <w:p w:rsidR="003503DB" w:rsidRPr="005875F4" w:rsidRDefault="003503DB" w:rsidP="006A47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75F4" w:rsidRDefault="005875F4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art. 37b otrzymuje brzmienie:</w:t>
      </w:r>
    </w:p>
    <w:p w:rsidR="003503DB" w:rsidRPr="005875F4" w:rsidRDefault="005875F4" w:rsidP="006A47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,,</w:t>
      </w:r>
      <w:r w:rsidR="003503DB" w:rsidRPr="005875F4">
        <w:rPr>
          <w:rFonts w:ascii="Times New Roman" w:hAnsi="Times New Roman" w:cs="Times New Roman"/>
          <w:sz w:val="24"/>
          <w:szCs w:val="24"/>
        </w:rPr>
        <w:t xml:space="preserve">Art. 37b. 1. W przypadku </w:t>
      </w:r>
      <w:r w:rsidR="00D15B02">
        <w:rPr>
          <w:rFonts w:ascii="Times New Roman" w:hAnsi="Times New Roman" w:cs="Times New Roman"/>
          <w:sz w:val="24"/>
          <w:szCs w:val="24"/>
        </w:rPr>
        <w:t>wyrażenia sprzeciwu</w:t>
      </w:r>
      <w:r w:rsidR="003503DB" w:rsidRPr="005875F4">
        <w:rPr>
          <w:rFonts w:ascii="Times New Roman" w:hAnsi="Times New Roman" w:cs="Times New Roman"/>
          <w:sz w:val="24"/>
          <w:szCs w:val="24"/>
        </w:rPr>
        <w:t>, o któr</w:t>
      </w:r>
      <w:r w:rsidR="00380938">
        <w:rPr>
          <w:rFonts w:ascii="Times New Roman" w:hAnsi="Times New Roman" w:cs="Times New Roman"/>
          <w:sz w:val="24"/>
          <w:szCs w:val="24"/>
        </w:rPr>
        <w:t>ym</w:t>
      </w:r>
      <w:r w:rsidR="003503DB" w:rsidRPr="005875F4">
        <w:rPr>
          <w:rFonts w:ascii="Times New Roman" w:hAnsi="Times New Roman" w:cs="Times New Roman"/>
          <w:sz w:val="24"/>
          <w:szCs w:val="24"/>
        </w:rPr>
        <w:t xml:space="preserve"> mowa w art. 37a ust. 1,</w:t>
      </w:r>
      <w:r w:rsidR="00113DBA">
        <w:rPr>
          <w:rFonts w:ascii="Times New Roman" w:hAnsi="Times New Roman" w:cs="Times New Roman"/>
          <w:sz w:val="24"/>
          <w:szCs w:val="24"/>
        </w:rPr>
        <w:t xml:space="preserve"> Dyrekcja Generalna Lasów Państwowych</w:t>
      </w:r>
      <w:r w:rsidR="003503DB" w:rsidRPr="005875F4">
        <w:rPr>
          <w:rFonts w:ascii="Times New Roman" w:hAnsi="Times New Roman" w:cs="Times New Roman"/>
          <w:sz w:val="24"/>
          <w:szCs w:val="24"/>
        </w:rPr>
        <w:t xml:space="preserve"> na pisemne żądanie zbywcy złożone w terminie miesiąca od dnia, w którym decyzja o niewyrażeniu zgody stała się ostateczna, jest obowiązana do złożenia oświadczeni</w:t>
      </w:r>
      <w:r w:rsidR="006D48C9">
        <w:rPr>
          <w:rFonts w:ascii="Times New Roman" w:hAnsi="Times New Roman" w:cs="Times New Roman"/>
          <w:sz w:val="24"/>
          <w:szCs w:val="24"/>
        </w:rPr>
        <w:t>a o nabyciu gruntu</w:t>
      </w:r>
      <w:r w:rsidR="003503DB" w:rsidRPr="005875F4">
        <w:rPr>
          <w:rFonts w:ascii="Times New Roman" w:hAnsi="Times New Roman" w:cs="Times New Roman"/>
          <w:sz w:val="24"/>
          <w:szCs w:val="24"/>
        </w:rPr>
        <w:t xml:space="preserve"> za zapłatą równowartości pieniężnej odpowiadającej jej wartości rynkowej określonej przez</w:t>
      </w:r>
      <w:r w:rsidR="00113DBA">
        <w:rPr>
          <w:rFonts w:ascii="Times New Roman" w:hAnsi="Times New Roman" w:cs="Times New Roman"/>
          <w:sz w:val="24"/>
          <w:szCs w:val="24"/>
        </w:rPr>
        <w:t xml:space="preserve"> Dyrekcję Generalną Lasów Państwowych</w:t>
      </w:r>
      <w:r w:rsidR="003503DB" w:rsidRPr="005875F4">
        <w:rPr>
          <w:rFonts w:ascii="Times New Roman" w:hAnsi="Times New Roman" w:cs="Times New Roman"/>
          <w:sz w:val="24"/>
          <w:szCs w:val="24"/>
        </w:rPr>
        <w:t xml:space="preserve"> przy zastosowaniu sposobów ustalania wartości nieruchomości przewidzianych w przepisach o gospodarce nieruchomościami.</w:t>
      </w:r>
    </w:p>
    <w:p w:rsidR="001130D5" w:rsidRPr="005875F4" w:rsidRDefault="003503DB" w:rsidP="001130D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>2.</w:t>
      </w:r>
      <w:r w:rsidR="00113DBA">
        <w:rPr>
          <w:rFonts w:ascii="Times New Roman" w:hAnsi="Times New Roman" w:cs="Times New Roman"/>
          <w:sz w:val="24"/>
          <w:szCs w:val="24"/>
        </w:rPr>
        <w:t xml:space="preserve"> Dyrekcja Generalna Lasów Państwowych </w:t>
      </w:r>
      <w:r w:rsidR="00692641">
        <w:rPr>
          <w:rFonts w:ascii="Times New Roman" w:hAnsi="Times New Roman" w:cs="Times New Roman"/>
          <w:sz w:val="24"/>
          <w:szCs w:val="24"/>
        </w:rPr>
        <w:t>w terminie dwóch tygodni</w:t>
      </w:r>
      <w:r w:rsidRPr="005875F4">
        <w:rPr>
          <w:rFonts w:ascii="Times New Roman" w:hAnsi="Times New Roman" w:cs="Times New Roman"/>
          <w:sz w:val="24"/>
          <w:szCs w:val="24"/>
        </w:rPr>
        <w:t xml:space="preserve"> od otrzymania żądania zbywcy </w:t>
      </w:r>
      <w:r w:rsidR="001808C4">
        <w:rPr>
          <w:rFonts w:ascii="Times New Roman" w:hAnsi="Times New Roman" w:cs="Times New Roman"/>
          <w:sz w:val="24"/>
          <w:szCs w:val="24"/>
        </w:rPr>
        <w:t xml:space="preserve">gruntu </w:t>
      </w:r>
      <w:r w:rsidRPr="005875F4">
        <w:rPr>
          <w:rFonts w:ascii="Times New Roman" w:hAnsi="Times New Roman" w:cs="Times New Roman"/>
          <w:sz w:val="24"/>
          <w:szCs w:val="24"/>
        </w:rPr>
        <w:t>powiadamia go o wysokości równowartości pi</w:t>
      </w:r>
      <w:r w:rsidR="005875F4" w:rsidRPr="005875F4">
        <w:rPr>
          <w:rFonts w:ascii="Times New Roman" w:hAnsi="Times New Roman" w:cs="Times New Roman"/>
          <w:sz w:val="24"/>
          <w:szCs w:val="24"/>
        </w:rPr>
        <w:t>eniężnej, o której mowa w ust. 1</w:t>
      </w:r>
      <w:r w:rsidRPr="005875F4">
        <w:rPr>
          <w:rFonts w:ascii="Times New Roman" w:hAnsi="Times New Roman" w:cs="Times New Roman"/>
          <w:sz w:val="24"/>
          <w:szCs w:val="24"/>
        </w:rPr>
        <w:t>.</w:t>
      </w:r>
    </w:p>
    <w:p w:rsidR="005875F4" w:rsidRPr="005875F4" w:rsidRDefault="00F37B39" w:rsidP="006A47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875F4" w:rsidRPr="005875F4">
        <w:rPr>
          <w:rFonts w:ascii="Times New Roman" w:hAnsi="Times New Roman" w:cs="Times New Roman"/>
          <w:sz w:val="24"/>
          <w:szCs w:val="24"/>
        </w:rPr>
        <w:t xml:space="preserve">. Zbywca </w:t>
      </w:r>
      <w:r w:rsidR="001808C4">
        <w:rPr>
          <w:rFonts w:ascii="Times New Roman" w:hAnsi="Times New Roman" w:cs="Times New Roman"/>
          <w:sz w:val="24"/>
          <w:szCs w:val="24"/>
        </w:rPr>
        <w:t>gruntu</w:t>
      </w:r>
      <w:r w:rsidR="005875F4" w:rsidRPr="005875F4">
        <w:rPr>
          <w:rFonts w:ascii="Times New Roman" w:hAnsi="Times New Roman" w:cs="Times New Roman"/>
          <w:sz w:val="24"/>
          <w:szCs w:val="24"/>
        </w:rPr>
        <w:t xml:space="preserve"> w terminie miesiąca od dnia otrzymania powiadomienia, o którym mowa w ust. 2, może: </w:t>
      </w:r>
    </w:p>
    <w:p w:rsidR="005875F4" w:rsidRPr="005875F4" w:rsidRDefault="005875F4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>1) wystąpić do sądu o ustalenie równowartości pieniężnej</w:t>
      </w:r>
      <w:r w:rsidR="001808C4">
        <w:rPr>
          <w:rFonts w:ascii="Times New Roman" w:hAnsi="Times New Roman" w:cs="Times New Roman"/>
          <w:sz w:val="24"/>
          <w:szCs w:val="24"/>
        </w:rPr>
        <w:t xml:space="preserve"> wartości rynkowej gruntu</w:t>
      </w:r>
      <w:r w:rsidRPr="005875F4">
        <w:rPr>
          <w:rFonts w:ascii="Times New Roman" w:hAnsi="Times New Roman" w:cs="Times New Roman"/>
          <w:sz w:val="24"/>
          <w:szCs w:val="24"/>
        </w:rPr>
        <w:t xml:space="preserve"> nabywanej przez</w:t>
      </w:r>
      <w:r w:rsidR="00113DBA">
        <w:rPr>
          <w:rFonts w:ascii="Times New Roman" w:hAnsi="Times New Roman" w:cs="Times New Roman"/>
          <w:sz w:val="24"/>
          <w:szCs w:val="24"/>
        </w:rPr>
        <w:t xml:space="preserve"> Dyrekcję Generalną Lasów Państwowych</w:t>
      </w:r>
      <w:r w:rsidRPr="005875F4">
        <w:rPr>
          <w:rFonts w:ascii="Times New Roman" w:hAnsi="Times New Roman" w:cs="Times New Roman"/>
          <w:sz w:val="24"/>
          <w:szCs w:val="24"/>
        </w:rPr>
        <w:t xml:space="preserve"> albo </w:t>
      </w:r>
    </w:p>
    <w:p w:rsidR="005875F4" w:rsidRDefault="005875F4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>2) złożyć pisemne oświadczenie o cofnięciu żądania nabycia</w:t>
      </w:r>
      <w:r w:rsidR="001808C4">
        <w:rPr>
          <w:rFonts w:ascii="Times New Roman" w:hAnsi="Times New Roman" w:cs="Times New Roman"/>
          <w:sz w:val="24"/>
          <w:szCs w:val="24"/>
        </w:rPr>
        <w:t xml:space="preserve"> gruntu</w:t>
      </w:r>
      <w:r w:rsidRPr="005875F4">
        <w:rPr>
          <w:rFonts w:ascii="Times New Roman" w:hAnsi="Times New Roman" w:cs="Times New Roman"/>
          <w:sz w:val="24"/>
          <w:szCs w:val="24"/>
        </w:rPr>
        <w:t xml:space="preserve"> przez </w:t>
      </w:r>
      <w:r w:rsidR="00113DBA">
        <w:rPr>
          <w:rFonts w:ascii="Times New Roman" w:hAnsi="Times New Roman" w:cs="Times New Roman"/>
          <w:sz w:val="24"/>
          <w:szCs w:val="24"/>
        </w:rPr>
        <w:t>Dyrekcję Generalną Lasów Pańs</w:t>
      </w:r>
      <w:r w:rsidR="00DA5ECD">
        <w:rPr>
          <w:rFonts w:ascii="Times New Roman" w:hAnsi="Times New Roman" w:cs="Times New Roman"/>
          <w:sz w:val="24"/>
          <w:szCs w:val="24"/>
        </w:rPr>
        <w:t>twowych</w:t>
      </w:r>
      <w:r w:rsidR="007F7282">
        <w:rPr>
          <w:rFonts w:ascii="Times New Roman" w:hAnsi="Times New Roman" w:cs="Times New Roman"/>
          <w:sz w:val="24"/>
          <w:szCs w:val="24"/>
        </w:rPr>
        <w:t xml:space="preserve"> albo</w:t>
      </w:r>
    </w:p>
    <w:p w:rsidR="007A2F7E" w:rsidRPr="005875F4" w:rsidRDefault="007A2F7E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złożyć pisemne oświadczenie o wyrażeniu zgody na zbycie gruntu Dyrekcji Generalnej Lasów Państwowych za zapłatą równowartości pieniężnej określonej w powiadomieniu</w:t>
      </w:r>
      <w:r w:rsidR="00DA5ECD">
        <w:rPr>
          <w:rFonts w:ascii="Times New Roman" w:hAnsi="Times New Roman" w:cs="Times New Roman"/>
          <w:sz w:val="24"/>
          <w:szCs w:val="24"/>
        </w:rPr>
        <w:t>.</w:t>
      </w:r>
    </w:p>
    <w:p w:rsidR="005875F4" w:rsidRPr="005875F4" w:rsidRDefault="005875F4" w:rsidP="005875F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4. W przypadku, o którym mowa w </w:t>
      </w:r>
      <w:r w:rsidR="003B7D5C" w:rsidRPr="003B7D5C">
        <w:rPr>
          <w:rFonts w:ascii="Times New Roman" w:hAnsi="Times New Roman" w:cs="Times New Roman"/>
          <w:sz w:val="24"/>
          <w:szCs w:val="24"/>
        </w:rPr>
        <w:t>ust. 3</w:t>
      </w:r>
      <w:r w:rsidRPr="003B7D5C">
        <w:rPr>
          <w:rFonts w:ascii="Times New Roman" w:hAnsi="Times New Roman" w:cs="Times New Roman"/>
          <w:sz w:val="24"/>
          <w:szCs w:val="24"/>
        </w:rPr>
        <w:t xml:space="preserve"> pkt 1,</w:t>
      </w:r>
      <w:r w:rsidRPr="005875F4">
        <w:rPr>
          <w:rFonts w:ascii="Times New Roman" w:hAnsi="Times New Roman" w:cs="Times New Roman"/>
          <w:sz w:val="24"/>
          <w:szCs w:val="24"/>
        </w:rPr>
        <w:t xml:space="preserve"> sąd określa równowartość pieniężną wartości rynkowej </w:t>
      </w:r>
      <w:r w:rsidR="001808C4">
        <w:rPr>
          <w:rFonts w:ascii="Times New Roman" w:hAnsi="Times New Roman" w:cs="Times New Roman"/>
          <w:sz w:val="24"/>
          <w:szCs w:val="24"/>
        </w:rPr>
        <w:t xml:space="preserve">gruntu </w:t>
      </w:r>
      <w:r w:rsidRPr="005875F4">
        <w:rPr>
          <w:rFonts w:ascii="Times New Roman" w:hAnsi="Times New Roman" w:cs="Times New Roman"/>
          <w:sz w:val="24"/>
          <w:szCs w:val="24"/>
        </w:rPr>
        <w:t xml:space="preserve">przy zastosowaniu sposobów ustalania wartości nieruchomości przewidzianych w przepisach </w:t>
      </w:r>
      <w:r w:rsidR="007F7282">
        <w:rPr>
          <w:rFonts w:ascii="Times New Roman" w:hAnsi="Times New Roman" w:cs="Times New Roman"/>
          <w:sz w:val="24"/>
          <w:szCs w:val="24"/>
        </w:rPr>
        <w:t xml:space="preserve">ustawy </w:t>
      </w:r>
      <w:r w:rsidRPr="005875F4">
        <w:rPr>
          <w:rFonts w:ascii="Times New Roman" w:hAnsi="Times New Roman" w:cs="Times New Roman"/>
          <w:sz w:val="24"/>
          <w:szCs w:val="24"/>
        </w:rPr>
        <w:t>o gospodarce nieruchomościami.</w:t>
      </w:r>
    </w:p>
    <w:p w:rsidR="00CA712D" w:rsidRDefault="005875F4" w:rsidP="00CA71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F4">
        <w:rPr>
          <w:rFonts w:ascii="Times New Roman" w:hAnsi="Times New Roman" w:cs="Times New Roman"/>
          <w:sz w:val="24"/>
          <w:szCs w:val="24"/>
        </w:rPr>
        <w:t xml:space="preserve"> 5. W przypadku, o któ</w:t>
      </w:r>
      <w:r w:rsidR="00426A12">
        <w:rPr>
          <w:rFonts w:ascii="Times New Roman" w:hAnsi="Times New Roman" w:cs="Times New Roman"/>
          <w:sz w:val="24"/>
          <w:szCs w:val="24"/>
        </w:rPr>
        <w:t xml:space="preserve">rym mowa w ust. </w:t>
      </w:r>
      <w:r w:rsidR="003B7D5C" w:rsidRPr="003B7D5C">
        <w:rPr>
          <w:rFonts w:ascii="Times New Roman" w:hAnsi="Times New Roman" w:cs="Times New Roman"/>
          <w:sz w:val="24"/>
          <w:szCs w:val="24"/>
        </w:rPr>
        <w:t>3</w:t>
      </w:r>
      <w:r w:rsidR="00426A12" w:rsidRPr="003B7D5C">
        <w:rPr>
          <w:rFonts w:ascii="Times New Roman" w:hAnsi="Times New Roman" w:cs="Times New Roman"/>
          <w:sz w:val="24"/>
          <w:szCs w:val="24"/>
        </w:rPr>
        <w:t xml:space="preserve"> pkt 2,</w:t>
      </w:r>
      <w:r w:rsidR="00113DBA">
        <w:rPr>
          <w:rFonts w:ascii="Times New Roman" w:hAnsi="Times New Roman" w:cs="Times New Roman"/>
          <w:sz w:val="24"/>
          <w:szCs w:val="24"/>
        </w:rPr>
        <w:t xml:space="preserve"> Dyrekcji Generalnej Lasów Państwowych</w:t>
      </w:r>
      <w:r w:rsidRPr="005875F4">
        <w:rPr>
          <w:rFonts w:ascii="Times New Roman" w:hAnsi="Times New Roman" w:cs="Times New Roman"/>
          <w:sz w:val="24"/>
          <w:szCs w:val="24"/>
        </w:rPr>
        <w:t xml:space="preserve"> przysługuje roszczenie o zwrot poniesionych przez nią kosztów ustalenia równowartości pieniężnej wartoś</w:t>
      </w:r>
      <w:r w:rsidR="001808C4">
        <w:rPr>
          <w:rFonts w:ascii="Times New Roman" w:hAnsi="Times New Roman" w:cs="Times New Roman"/>
          <w:sz w:val="24"/>
          <w:szCs w:val="24"/>
        </w:rPr>
        <w:t>ci rynkowej gruntu</w:t>
      </w:r>
      <w:r w:rsidRPr="005875F4">
        <w:rPr>
          <w:rFonts w:ascii="Times New Roman" w:hAnsi="Times New Roman" w:cs="Times New Roman"/>
          <w:sz w:val="24"/>
          <w:szCs w:val="24"/>
        </w:rPr>
        <w:t>.</w:t>
      </w:r>
    </w:p>
    <w:p w:rsidR="001130D5" w:rsidRDefault="001130D5" w:rsidP="00CA712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06EA9">
        <w:rPr>
          <w:rFonts w:ascii="Times New Roman" w:hAnsi="Times New Roman" w:cs="Times New Roman"/>
          <w:sz w:val="24"/>
          <w:szCs w:val="24"/>
        </w:rPr>
        <w:t xml:space="preserve">. Brak podjęcia którejkolwiek z czynności, o której mowa w ust. 3, w terminie </w:t>
      </w:r>
      <w:r>
        <w:rPr>
          <w:rFonts w:ascii="Times New Roman" w:hAnsi="Times New Roman" w:cs="Times New Roman"/>
          <w:sz w:val="24"/>
          <w:szCs w:val="24"/>
        </w:rPr>
        <w:t>miesiąca od dnia otrzymania powiadomienia</w:t>
      </w:r>
      <w:r w:rsidR="00B06EA9">
        <w:rPr>
          <w:rFonts w:ascii="Times New Roman" w:hAnsi="Times New Roman" w:cs="Times New Roman"/>
          <w:sz w:val="24"/>
          <w:szCs w:val="24"/>
        </w:rPr>
        <w:t>, o którym mowa w ust. 2, oznacza wyrażenie zgody na zbycie gruntu Dyrekcji Generalnej Lasów Państwowych za zapłatą równowart</w:t>
      </w:r>
      <w:r w:rsidR="00BF602A">
        <w:rPr>
          <w:rFonts w:ascii="Times New Roman" w:hAnsi="Times New Roman" w:cs="Times New Roman"/>
          <w:sz w:val="24"/>
          <w:szCs w:val="24"/>
        </w:rPr>
        <w:t xml:space="preserve">ości </w:t>
      </w:r>
      <w:r w:rsidR="008C23A8">
        <w:rPr>
          <w:rFonts w:ascii="Times New Roman" w:hAnsi="Times New Roman" w:cs="Times New Roman"/>
          <w:sz w:val="24"/>
          <w:szCs w:val="24"/>
        </w:rPr>
        <w:t xml:space="preserve">pieniężnej </w:t>
      </w:r>
      <w:r w:rsidR="00BF602A">
        <w:rPr>
          <w:rFonts w:ascii="Times New Roman" w:hAnsi="Times New Roman" w:cs="Times New Roman"/>
          <w:sz w:val="24"/>
          <w:szCs w:val="24"/>
        </w:rPr>
        <w:t>określonej w powiadomieniu.</w:t>
      </w:r>
    </w:p>
    <w:p w:rsidR="008E1DC1" w:rsidRDefault="00BF602A" w:rsidP="0032142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 Powiadomienie, o którym mowa w ust. 2, zawiera pouczenie o przysługujących zbywcy uprawnieniach, o których mowa w us</w:t>
      </w:r>
      <w:r w:rsidR="008E1DC1">
        <w:rPr>
          <w:rFonts w:ascii="Times New Roman" w:hAnsi="Times New Roman" w:cs="Times New Roman"/>
          <w:sz w:val="24"/>
          <w:szCs w:val="24"/>
        </w:rPr>
        <w:t>t. 3 oraz konsekwencji bezczynności, o której mowa w ust. 6.</w:t>
      </w:r>
    </w:p>
    <w:p w:rsidR="0032142B" w:rsidRDefault="0032142B" w:rsidP="0032142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12D" w:rsidRDefault="00CA712D" w:rsidP="00CA712D">
      <w:pPr>
        <w:pStyle w:val="Akapitzlist"/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37i otrzymuje brzmienie:</w:t>
      </w:r>
    </w:p>
    <w:p w:rsidR="001808C4" w:rsidRDefault="00CA712D" w:rsidP="00CA712D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12D">
        <w:rPr>
          <w:rFonts w:ascii="Times New Roman" w:hAnsi="Times New Roman" w:cs="Times New Roman"/>
          <w:sz w:val="24"/>
          <w:szCs w:val="24"/>
        </w:rPr>
        <w:t xml:space="preserve">,,Art. 37i. Dyrektor Generalny ogłasza w Biuletynie Informacji Publicznej informacje o </w:t>
      </w:r>
      <w:r>
        <w:rPr>
          <w:rFonts w:ascii="Times New Roman" w:hAnsi="Times New Roman" w:cs="Times New Roman"/>
          <w:sz w:val="24"/>
          <w:szCs w:val="24"/>
        </w:rPr>
        <w:t xml:space="preserve">gruntach nabytych na podstawie art. 37b ust. 1, </w:t>
      </w:r>
      <w:r w:rsidRPr="00CA712D">
        <w:rPr>
          <w:rFonts w:ascii="Times New Roman" w:hAnsi="Times New Roman" w:cs="Times New Roman"/>
          <w:sz w:val="24"/>
          <w:szCs w:val="24"/>
        </w:rPr>
        <w:t>wraz z podaniem danych dotyczących nabytego gruntu (województwo, powiat, gmina, nazwa oraz numer obrębu ewidencyjnego, a także numer działki ewidencyjnej), odpowiednio ceny lub równowartości pieniężnej, za jaką nastąpiło nabycie, oraz oznaczenia księgi wieczystej, jeżeli jest prowadzona.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:rsidR="00CA712D" w:rsidRDefault="00CA712D" w:rsidP="00CA712D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75F4" w:rsidRPr="005875F4" w:rsidRDefault="008C23A8" w:rsidP="001808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875F4">
        <w:rPr>
          <w:rFonts w:ascii="Times New Roman" w:hAnsi="Times New Roman" w:cs="Times New Roman"/>
          <w:sz w:val="24"/>
          <w:szCs w:val="24"/>
        </w:rPr>
        <w:t>) uchyla się art. 37c, 37d, 37</w:t>
      </w:r>
      <w:r w:rsidR="00CA712D">
        <w:rPr>
          <w:rFonts w:ascii="Times New Roman" w:hAnsi="Times New Roman" w:cs="Times New Roman"/>
          <w:sz w:val="24"/>
          <w:szCs w:val="24"/>
        </w:rPr>
        <w:t>e, 37f, 37g, 37h,</w:t>
      </w:r>
      <w:r w:rsidR="005875F4">
        <w:rPr>
          <w:rFonts w:ascii="Times New Roman" w:hAnsi="Times New Roman" w:cs="Times New Roman"/>
          <w:sz w:val="24"/>
          <w:szCs w:val="24"/>
        </w:rPr>
        <w:t xml:space="preserve"> 37j, 37k.</w:t>
      </w:r>
    </w:p>
    <w:p w:rsidR="006A47C8" w:rsidRDefault="006A47C8" w:rsidP="006A47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E31" w:rsidRDefault="00F34E31" w:rsidP="006A47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47C8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Pr="006A47C8">
        <w:rPr>
          <w:rFonts w:ascii="Times New Roman" w:hAnsi="Times New Roman" w:cs="Times New Roman"/>
          <w:sz w:val="24"/>
          <w:szCs w:val="24"/>
        </w:rPr>
        <w:t xml:space="preserve"> Usta</w:t>
      </w:r>
      <w:r w:rsidR="006C586C">
        <w:rPr>
          <w:rFonts w:ascii="Times New Roman" w:hAnsi="Times New Roman" w:cs="Times New Roman"/>
          <w:sz w:val="24"/>
          <w:szCs w:val="24"/>
        </w:rPr>
        <w:t>wa wchodzi w życie po upływie 30</w:t>
      </w:r>
      <w:r w:rsidRPr="006A47C8">
        <w:rPr>
          <w:rFonts w:ascii="Times New Roman" w:hAnsi="Times New Roman" w:cs="Times New Roman"/>
          <w:sz w:val="24"/>
          <w:szCs w:val="24"/>
        </w:rPr>
        <w:t xml:space="preserve"> dni od dnia ogłoszenia. </w:t>
      </w:r>
    </w:p>
    <w:p w:rsidR="00B06EA9" w:rsidRDefault="00B06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06EA9" w:rsidRDefault="00B06EA9" w:rsidP="006A47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7D5C" w:rsidRDefault="003B7D5C" w:rsidP="003B7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501CE8" w:rsidRDefault="00061321" w:rsidP="00DA441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ustawa ma na celu </w:t>
      </w:r>
      <w:r w:rsidR="00C433F3">
        <w:rPr>
          <w:rFonts w:ascii="Times New Roman" w:hAnsi="Times New Roman" w:cs="Times New Roman"/>
          <w:sz w:val="24"/>
          <w:szCs w:val="24"/>
        </w:rPr>
        <w:t>zwiększenie ochrony własności prywatnej. Po pierwsze prawo pierwokupu przysługujące</w:t>
      </w:r>
      <w:r>
        <w:rPr>
          <w:rFonts w:ascii="Times New Roman" w:hAnsi="Times New Roman" w:cs="Times New Roman"/>
          <w:sz w:val="24"/>
          <w:szCs w:val="24"/>
        </w:rPr>
        <w:t xml:space="preserve"> Skarbowi Państwa reprezentowanemu przez Lasy Państwowe w stosunku do gruntów </w:t>
      </w:r>
      <w:r w:rsidR="00DA441B">
        <w:rPr>
          <w:rFonts w:ascii="Times New Roman" w:hAnsi="Times New Roman" w:cs="Times New Roman"/>
          <w:sz w:val="24"/>
          <w:szCs w:val="24"/>
        </w:rPr>
        <w:t>leśnych</w:t>
      </w:r>
      <w:r w:rsidR="00C433F3">
        <w:rPr>
          <w:rFonts w:ascii="Times New Roman" w:hAnsi="Times New Roman" w:cs="Times New Roman"/>
          <w:sz w:val="24"/>
          <w:szCs w:val="24"/>
        </w:rPr>
        <w:t xml:space="preserve"> ma zostać zastąpione</w:t>
      </w:r>
      <w:r w:rsidR="00DA4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mechanizmem wyrażenia sprzeciwu na zbycie gruntu przez nadleśniczego reprezentującego Lasy Państwowe. </w:t>
      </w:r>
      <w:r w:rsidR="00C433F3">
        <w:rPr>
          <w:rFonts w:ascii="Times New Roman" w:hAnsi="Times New Roman" w:cs="Times New Roman"/>
          <w:sz w:val="24"/>
          <w:szCs w:val="24"/>
        </w:rPr>
        <w:t>Po drugie właściciele przestaną być zmuszani do zbywania Lasom Państwowym gruntów po cenie ustalonej przez rzeczoznawców</w:t>
      </w:r>
      <w:r w:rsidR="009837E9">
        <w:rPr>
          <w:rFonts w:ascii="Times New Roman" w:hAnsi="Times New Roman" w:cs="Times New Roman"/>
          <w:sz w:val="24"/>
          <w:szCs w:val="24"/>
        </w:rPr>
        <w:t>.</w:t>
      </w:r>
    </w:p>
    <w:p w:rsidR="00A50DC0" w:rsidRDefault="00501CE8" w:rsidP="00A50DC0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Ustawa z 13 kwietnia 2016 r. o zmianie ustawy o lasach </w:t>
      </w:r>
      <w:r>
        <w:rPr>
          <w:rFonts w:ascii="Times New Roman" w:hAnsi="Times New Roman"/>
          <w:sz w:val="24"/>
          <w:szCs w:val="24"/>
        </w:rPr>
        <w:t>wprowadziła</w:t>
      </w:r>
      <w:r w:rsidR="00DA441B">
        <w:rPr>
          <w:rFonts w:ascii="Times New Roman" w:hAnsi="Times New Roman"/>
          <w:sz w:val="24"/>
          <w:szCs w:val="24"/>
        </w:rPr>
        <w:t xml:space="preserve"> instrumenty prawne</w:t>
      </w:r>
      <w:r>
        <w:rPr>
          <w:rFonts w:ascii="Times New Roman" w:hAnsi="Times New Roman"/>
          <w:sz w:val="24"/>
          <w:szCs w:val="24"/>
        </w:rPr>
        <w:t xml:space="preserve"> do nabywania przez Skarb Państwa, reprezentowany przez Państwowe Gospodarstwo Leśne Lasy Państwowe, gruntów leśnych. W przypadku sprzedaży gruntów leśnych Skarbowi Państwa, reprezentow</w:t>
      </w:r>
      <w:r w:rsidR="00DA441B">
        <w:rPr>
          <w:rFonts w:ascii="Times New Roman" w:hAnsi="Times New Roman"/>
          <w:sz w:val="24"/>
          <w:szCs w:val="24"/>
        </w:rPr>
        <w:t xml:space="preserve">anemu przez PGL </w:t>
      </w:r>
      <w:r>
        <w:rPr>
          <w:rFonts w:ascii="Times New Roman" w:hAnsi="Times New Roman"/>
          <w:sz w:val="24"/>
          <w:szCs w:val="24"/>
        </w:rPr>
        <w:t xml:space="preserve">LP, przysługuje z mocy ustawy prawo pierwokupu tych gruntów. </w:t>
      </w:r>
      <w:r w:rsidR="00AC506D">
        <w:rPr>
          <w:rFonts w:ascii="Times New Roman" w:hAnsi="Times New Roman" w:cs="Times New Roman"/>
          <w:sz w:val="24"/>
          <w:szCs w:val="24"/>
        </w:rPr>
        <w:t>Ponadto, jeśli</w:t>
      </w:r>
      <w:r w:rsidR="00C433F3">
        <w:rPr>
          <w:rFonts w:ascii="Times New Roman" w:hAnsi="Times New Roman" w:cs="Times New Roman"/>
          <w:sz w:val="24"/>
          <w:szCs w:val="24"/>
        </w:rPr>
        <w:t xml:space="preserve"> Lasy Państwowe uznają, że cena ustalona przez zbywcę jest zbyt wysoka, za zgodą sądu, mogą wykupić grunty w</w:t>
      </w:r>
      <w:r w:rsidR="00AC506D">
        <w:rPr>
          <w:rFonts w:ascii="Times New Roman" w:hAnsi="Times New Roman" w:cs="Times New Roman"/>
          <w:sz w:val="24"/>
          <w:szCs w:val="24"/>
        </w:rPr>
        <w:t>edług</w:t>
      </w:r>
      <w:r w:rsidR="00A50DC0">
        <w:rPr>
          <w:rFonts w:ascii="Times New Roman" w:hAnsi="Times New Roman" w:cs="Times New Roman"/>
          <w:sz w:val="24"/>
          <w:szCs w:val="24"/>
        </w:rPr>
        <w:t xml:space="preserve"> ceny ustalonej </w:t>
      </w:r>
      <w:r w:rsidR="00C433F3">
        <w:rPr>
          <w:rFonts w:ascii="Times New Roman" w:hAnsi="Times New Roman" w:cs="Times New Roman"/>
          <w:sz w:val="24"/>
          <w:szCs w:val="24"/>
        </w:rPr>
        <w:t>zgodnie z przepisami o gospodarce nieruchomościami.</w:t>
      </w:r>
      <w:r w:rsidR="00A50DC0">
        <w:rPr>
          <w:rFonts w:ascii="Times New Roman" w:hAnsi="Times New Roman" w:cs="Times New Roman"/>
          <w:sz w:val="24"/>
          <w:szCs w:val="24"/>
        </w:rPr>
        <w:t xml:space="preserve"> W praktyce oznacza to, że cenę ustala rzeczoznawca.</w:t>
      </w:r>
      <w:r w:rsidR="00C433F3">
        <w:rPr>
          <w:rFonts w:ascii="Times New Roman" w:hAnsi="Times New Roman" w:cs="Times New Roman"/>
          <w:sz w:val="24"/>
          <w:szCs w:val="24"/>
        </w:rPr>
        <w:t xml:space="preserve"> Warto nadmienić, że </w:t>
      </w:r>
      <w:r w:rsidR="00A50DC0">
        <w:rPr>
          <w:rFonts w:ascii="Times New Roman" w:hAnsi="Times New Roman" w:cs="Times New Roman"/>
          <w:sz w:val="24"/>
          <w:szCs w:val="24"/>
        </w:rPr>
        <w:t>na skutek zaniżonej w wielu aktach notarialnych wartości sprzedaży gruntów leśnych, wyceny dokonywane przez rzeczoznawców nie odpowiadają rzeczywistej wartości rynkowej. W dodatku o</w:t>
      </w:r>
      <w:r w:rsidR="00D578BD">
        <w:rPr>
          <w:rFonts w:ascii="Times New Roman" w:hAnsi="Times New Roman" w:cs="Times New Roman"/>
          <w:sz w:val="24"/>
          <w:szCs w:val="24"/>
        </w:rPr>
        <w:t>becna treść</w:t>
      </w:r>
      <w:r w:rsidR="00A50DC0">
        <w:rPr>
          <w:rFonts w:ascii="Times New Roman" w:hAnsi="Times New Roman" w:cs="Times New Roman"/>
          <w:sz w:val="24"/>
          <w:szCs w:val="24"/>
        </w:rPr>
        <w:t xml:space="preserve"> art. 37a pozbawia zbywcę możliwości odstąpienia od sprzedaży nieruchomości w przypadku wykonania prawa pierwokupu lub prawa nabycia nie</w:t>
      </w:r>
      <w:r w:rsidR="00AC506D">
        <w:rPr>
          <w:rFonts w:ascii="Times New Roman" w:hAnsi="Times New Roman" w:cs="Times New Roman"/>
          <w:sz w:val="24"/>
          <w:szCs w:val="24"/>
        </w:rPr>
        <w:t>ruchomości przez Lasy Państwowe</w:t>
      </w:r>
      <w:r w:rsidR="00A50DC0">
        <w:rPr>
          <w:rFonts w:ascii="Times New Roman" w:hAnsi="Times New Roman" w:cs="Times New Roman"/>
          <w:sz w:val="24"/>
          <w:szCs w:val="24"/>
        </w:rPr>
        <w:t xml:space="preserve"> </w:t>
      </w:r>
      <w:r w:rsidR="00AC506D">
        <w:rPr>
          <w:rFonts w:ascii="Times New Roman" w:hAnsi="Times New Roman" w:cs="Times New Roman"/>
          <w:sz w:val="24"/>
          <w:szCs w:val="24"/>
        </w:rPr>
        <w:t>nawet, jeśli</w:t>
      </w:r>
      <w:r w:rsidR="00A50DC0">
        <w:rPr>
          <w:rFonts w:ascii="Times New Roman" w:hAnsi="Times New Roman" w:cs="Times New Roman"/>
          <w:sz w:val="24"/>
          <w:szCs w:val="24"/>
        </w:rPr>
        <w:t xml:space="preserve"> cena została ustalona w sposób urzędowy. </w:t>
      </w:r>
      <w:r w:rsidR="00A50DC0">
        <w:rPr>
          <w:rFonts w:ascii="Times" w:hAnsi="Times" w:cs="Times"/>
          <w:sz w:val="24"/>
          <w:szCs w:val="24"/>
        </w:rPr>
        <w:t>Ponadto należy zwrócić uwagę, że właściciele lasów i gruntów przeznaczonych na zalesienie</w:t>
      </w:r>
      <w:r w:rsidR="009837E9">
        <w:rPr>
          <w:rFonts w:ascii="Times" w:hAnsi="Times" w:cs="Times"/>
          <w:sz w:val="24"/>
          <w:szCs w:val="24"/>
        </w:rPr>
        <w:t>,</w:t>
      </w:r>
      <w:r w:rsidR="00A50DC0">
        <w:rPr>
          <w:rFonts w:ascii="Times" w:hAnsi="Times" w:cs="Times"/>
          <w:sz w:val="24"/>
          <w:szCs w:val="24"/>
        </w:rPr>
        <w:t xml:space="preserve"> w chwili nabywania tych nieruchomości</w:t>
      </w:r>
      <w:r w:rsidR="009837E9">
        <w:rPr>
          <w:rFonts w:ascii="Times" w:hAnsi="Times" w:cs="Times"/>
          <w:sz w:val="24"/>
          <w:szCs w:val="24"/>
        </w:rPr>
        <w:t>, nie mieli wiedzy o tym</w:t>
      </w:r>
      <w:r w:rsidR="00A50DC0">
        <w:rPr>
          <w:rFonts w:ascii="Times" w:hAnsi="Times" w:cs="Times"/>
          <w:sz w:val="24"/>
          <w:szCs w:val="24"/>
        </w:rPr>
        <w:t xml:space="preserve"> w jak istotny sposób ich prawo </w:t>
      </w:r>
      <w:r w:rsidR="00D578BD">
        <w:rPr>
          <w:rFonts w:ascii="Times" w:hAnsi="Times" w:cs="Times"/>
          <w:sz w:val="24"/>
          <w:szCs w:val="24"/>
        </w:rPr>
        <w:t xml:space="preserve">własności </w:t>
      </w:r>
      <w:r w:rsidR="00A50DC0">
        <w:rPr>
          <w:rFonts w:ascii="Times" w:hAnsi="Times" w:cs="Times"/>
          <w:sz w:val="24"/>
          <w:szCs w:val="24"/>
        </w:rPr>
        <w:t xml:space="preserve">zostanie ograniczone. Jest to sprzeczne z zasadami współżycia społecznego, konstytucyjną zasadą zaufania obywateli do państwa oraz zasadą ochrony praw słusznie nabytych. </w:t>
      </w:r>
    </w:p>
    <w:p w:rsidR="00501CE8" w:rsidRDefault="00D578BD" w:rsidP="001B3CC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Obecna </w:t>
      </w:r>
      <w:r w:rsidR="00A50DC0">
        <w:rPr>
          <w:rFonts w:ascii="Times New Roman" w:hAnsi="Times New Roman" w:cs="Times New Roman"/>
          <w:sz w:val="24"/>
          <w:szCs w:val="24"/>
        </w:rPr>
        <w:t>r</w:t>
      </w:r>
      <w:r w:rsidR="003B7D5C">
        <w:rPr>
          <w:rFonts w:ascii="Times New Roman" w:hAnsi="Times New Roman" w:cs="Times New Roman"/>
          <w:sz w:val="24"/>
          <w:szCs w:val="24"/>
        </w:rPr>
        <w:t>egulacja</w:t>
      </w:r>
      <w:r>
        <w:rPr>
          <w:rFonts w:ascii="Times New Roman" w:hAnsi="Times New Roman" w:cs="Times New Roman"/>
          <w:sz w:val="24"/>
          <w:szCs w:val="24"/>
        </w:rPr>
        <w:t xml:space="preserve"> dotycząca zbywania gruntów leśnych</w:t>
      </w:r>
      <w:r w:rsidR="003B7D5C">
        <w:rPr>
          <w:rFonts w:ascii="Times New Roman" w:hAnsi="Times New Roman" w:cs="Times New Roman"/>
          <w:sz w:val="24"/>
          <w:szCs w:val="24"/>
        </w:rPr>
        <w:t xml:space="preserve"> znacząco ogranicza naczelne i najszersze prawo rzeczowe, jakim jest prawo własności i wynikające z niego uprawnienia, jakim jest m.in. </w:t>
      </w:r>
      <w:r w:rsidR="003B7D5C">
        <w:rPr>
          <w:rFonts w:ascii="Times New Roman" w:hAnsi="Times New Roman" w:cs="Times New Roman"/>
          <w:i/>
          <w:iCs/>
          <w:sz w:val="24"/>
          <w:szCs w:val="24"/>
        </w:rPr>
        <w:t xml:space="preserve">ius disponendi, </w:t>
      </w:r>
      <w:r>
        <w:rPr>
          <w:rFonts w:ascii="Times New Roman" w:hAnsi="Times New Roman" w:cs="Times New Roman"/>
          <w:sz w:val="24"/>
          <w:szCs w:val="24"/>
        </w:rPr>
        <w:t>którego cechą</w:t>
      </w:r>
      <w:r w:rsidR="003B7D5C">
        <w:rPr>
          <w:rFonts w:ascii="Times New Roman" w:hAnsi="Times New Roman" w:cs="Times New Roman"/>
          <w:sz w:val="24"/>
          <w:szCs w:val="24"/>
        </w:rPr>
        <w:t xml:space="preserve"> jest także możliwość przeniesienia prawa własności na wybrany przez właściciela podmiot</w:t>
      </w:r>
      <w:r w:rsidR="00501CE8">
        <w:rPr>
          <w:rFonts w:ascii="Times New Roman" w:hAnsi="Times New Roman" w:cs="Times New Roman"/>
          <w:sz w:val="24"/>
          <w:szCs w:val="24"/>
        </w:rPr>
        <w:t>.</w:t>
      </w:r>
      <w:r w:rsidR="00A50DC0">
        <w:rPr>
          <w:rFonts w:ascii="Times New Roman" w:hAnsi="Times New Roman" w:cs="Times New Roman"/>
          <w:sz w:val="24"/>
          <w:szCs w:val="24"/>
        </w:rPr>
        <w:t xml:space="preserve"> W konsekwencji słuszne interesy obywateli nie są należycie chronione.</w:t>
      </w:r>
    </w:p>
    <w:p w:rsidR="00692641" w:rsidRPr="00DA441B" w:rsidRDefault="00E55D3B" w:rsidP="00DA441B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W projektowanej ustawie umowa sprzedaży pomiędzy właścicielem gruntu leśnego, czyli zbywcą, a drugą </w:t>
      </w:r>
      <w:r w:rsidR="00DA441B">
        <w:rPr>
          <w:rFonts w:ascii="Times" w:hAnsi="Times" w:cs="Times"/>
          <w:sz w:val="24"/>
          <w:szCs w:val="24"/>
        </w:rPr>
        <w:t xml:space="preserve">stroną, </w:t>
      </w:r>
      <w:r w:rsidR="00AC506D">
        <w:rPr>
          <w:rFonts w:ascii="Times" w:hAnsi="Times" w:cs="Times"/>
          <w:sz w:val="24"/>
          <w:szCs w:val="24"/>
        </w:rPr>
        <w:t>będzie mogła zostać</w:t>
      </w:r>
      <w:r w:rsidR="00304501">
        <w:rPr>
          <w:rFonts w:ascii="Times" w:hAnsi="Times" w:cs="Times"/>
          <w:sz w:val="24"/>
          <w:szCs w:val="24"/>
        </w:rPr>
        <w:t xml:space="preserve"> zawarta</w:t>
      </w:r>
      <w:r w:rsidR="00DA441B">
        <w:rPr>
          <w:rFonts w:ascii="Times" w:hAnsi="Times" w:cs="Times"/>
          <w:sz w:val="24"/>
          <w:szCs w:val="24"/>
        </w:rPr>
        <w:t xml:space="preserve"> chy</w:t>
      </w:r>
      <w:r w:rsidR="009837E9">
        <w:rPr>
          <w:rFonts w:ascii="Times" w:hAnsi="Times" w:cs="Times"/>
          <w:sz w:val="24"/>
          <w:szCs w:val="24"/>
        </w:rPr>
        <w:t>ba,</w:t>
      </w:r>
      <w:r w:rsidR="00DA441B">
        <w:rPr>
          <w:rFonts w:ascii="Times" w:hAnsi="Times" w:cs="Times"/>
          <w:sz w:val="24"/>
          <w:szCs w:val="24"/>
        </w:rPr>
        <w:t xml:space="preserve"> że </w:t>
      </w:r>
      <w:r>
        <w:rPr>
          <w:rFonts w:ascii="Times" w:hAnsi="Times" w:cs="Times"/>
          <w:sz w:val="24"/>
          <w:szCs w:val="24"/>
        </w:rPr>
        <w:t xml:space="preserve">nadleśniczy reprezentujący </w:t>
      </w:r>
      <w:r w:rsidR="00DA441B">
        <w:rPr>
          <w:rFonts w:ascii="Times" w:hAnsi="Times" w:cs="Times"/>
          <w:sz w:val="24"/>
          <w:szCs w:val="24"/>
        </w:rPr>
        <w:t xml:space="preserve">Lasy Państwowe wyrazi sprzeciw </w:t>
      </w:r>
      <w:r>
        <w:rPr>
          <w:rFonts w:ascii="Times" w:hAnsi="Times" w:cs="Times"/>
          <w:sz w:val="24"/>
          <w:szCs w:val="24"/>
        </w:rPr>
        <w:t>w terminie nie późniejszym niż 30 dni od daty zgłoszenia przez zbywcę zamiaru zbycia gruntu.</w:t>
      </w:r>
      <w:r w:rsidR="00DA441B">
        <w:rPr>
          <w:rFonts w:ascii="Times" w:hAnsi="Times" w:cs="Times"/>
          <w:sz w:val="24"/>
          <w:szCs w:val="24"/>
        </w:rPr>
        <w:t xml:space="preserve"> </w:t>
      </w:r>
      <w:r w:rsidR="00DA441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68B">
        <w:rPr>
          <w:rFonts w:ascii="Times New Roman" w:hAnsi="Times New Roman" w:cs="Times New Roman"/>
          <w:sz w:val="24"/>
          <w:szCs w:val="24"/>
        </w:rPr>
        <w:t>sytuacji, gdy</w:t>
      </w:r>
      <w:r w:rsidR="00692641">
        <w:rPr>
          <w:rFonts w:ascii="Times New Roman" w:hAnsi="Times New Roman" w:cs="Times New Roman"/>
          <w:sz w:val="24"/>
          <w:szCs w:val="24"/>
        </w:rPr>
        <w:t xml:space="preserve"> </w:t>
      </w:r>
      <w:r w:rsidR="0004568B">
        <w:rPr>
          <w:rFonts w:ascii="Times New Roman" w:hAnsi="Times New Roman" w:cs="Times New Roman"/>
          <w:sz w:val="24"/>
          <w:szCs w:val="24"/>
        </w:rPr>
        <w:t>nadleśniczy nie</w:t>
      </w:r>
      <w:r w:rsidR="001B3CC1">
        <w:rPr>
          <w:rFonts w:ascii="Times New Roman" w:hAnsi="Times New Roman" w:cs="Times New Roman"/>
          <w:sz w:val="24"/>
          <w:szCs w:val="24"/>
        </w:rPr>
        <w:t xml:space="preserve"> wyrazi zgody na zawarcie umowy sprzedaży z </w:t>
      </w:r>
      <w:r>
        <w:rPr>
          <w:rFonts w:ascii="Times New Roman" w:hAnsi="Times New Roman" w:cs="Times New Roman"/>
          <w:sz w:val="24"/>
          <w:szCs w:val="24"/>
        </w:rPr>
        <w:t>drugą stroną,</w:t>
      </w:r>
      <w:r w:rsidR="00304501">
        <w:rPr>
          <w:rFonts w:ascii="Times New Roman" w:hAnsi="Times New Roman" w:cs="Times New Roman"/>
          <w:sz w:val="24"/>
          <w:szCs w:val="24"/>
        </w:rPr>
        <w:t xml:space="preserve"> zbywca</w:t>
      </w:r>
      <w:r w:rsidR="00264BC3">
        <w:rPr>
          <w:rFonts w:ascii="Times New Roman" w:hAnsi="Times New Roman" w:cs="Times New Roman"/>
          <w:sz w:val="24"/>
          <w:szCs w:val="24"/>
        </w:rPr>
        <w:t xml:space="preserve"> będzie</w:t>
      </w:r>
      <w:r w:rsidR="0004568B">
        <w:rPr>
          <w:rFonts w:ascii="Times New Roman" w:hAnsi="Times New Roman" w:cs="Times New Roman"/>
          <w:sz w:val="24"/>
          <w:szCs w:val="24"/>
        </w:rPr>
        <w:t xml:space="preserve"> </w:t>
      </w:r>
      <w:r w:rsidR="00304501">
        <w:rPr>
          <w:rFonts w:ascii="Times New Roman" w:hAnsi="Times New Roman" w:cs="Times New Roman"/>
          <w:sz w:val="24"/>
          <w:szCs w:val="24"/>
        </w:rPr>
        <w:t xml:space="preserve">posiadał </w:t>
      </w:r>
      <w:r w:rsidR="0004568B">
        <w:rPr>
          <w:rFonts w:ascii="Times New Roman" w:hAnsi="Times New Roman" w:cs="Times New Roman"/>
          <w:sz w:val="24"/>
          <w:szCs w:val="24"/>
        </w:rPr>
        <w:t xml:space="preserve">prawo żądania, </w:t>
      </w:r>
      <w:r w:rsidR="0004568B">
        <w:rPr>
          <w:rFonts w:ascii="Times New Roman" w:hAnsi="Times New Roman" w:cs="Times New Roman"/>
          <w:sz w:val="24"/>
          <w:szCs w:val="24"/>
        </w:rPr>
        <w:lastRenderedPageBreak/>
        <w:t xml:space="preserve">a Dyrekcja Generalna Lasów Państwowych </w:t>
      </w:r>
      <w:r w:rsidR="00264BC3">
        <w:rPr>
          <w:rFonts w:ascii="Times New Roman" w:hAnsi="Times New Roman" w:cs="Times New Roman"/>
          <w:sz w:val="24"/>
          <w:szCs w:val="24"/>
        </w:rPr>
        <w:t xml:space="preserve">obowiązana będzie </w:t>
      </w:r>
      <w:r w:rsidR="00692641" w:rsidRPr="005875F4">
        <w:rPr>
          <w:rFonts w:ascii="Times New Roman" w:hAnsi="Times New Roman" w:cs="Times New Roman"/>
          <w:sz w:val="24"/>
          <w:szCs w:val="24"/>
        </w:rPr>
        <w:t>do złożenia oświadczeni</w:t>
      </w:r>
      <w:r w:rsidR="00692641">
        <w:rPr>
          <w:rFonts w:ascii="Times New Roman" w:hAnsi="Times New Roman" w:cs="Times New Roman"/>
          <w:sz w:val="24"/>
          <w:szCs w:val="24"/>
        </w:rPr>
        <w:t>a o nabyciu gruntu</w:t>
      </w:r>
      <w:r w:rsidR="00692641" w:rsidRPr="005875F4">
        <w:rPr>
          <w:rFonts w:ascii="Times New Roman" w:hAnsi="Times New Roman" w:cs="Times New Roman"/>
          <w:sz w:val="24"/>
          <w:szCs w:val="24"/>
        </w:rPr>
        <w:t xml:space="preserve"> za zapłatą równowartości pieniężnej odpowiadającej jej wartości r</w:t>
      </w:r>
      <w:r w:rsidR="0004568B">
        <w:rPr>
          <w:rFonts w:ascii="Times New Roman" w:hAnsi="Times New Roman" w:cs="Times New Roman"/>
          <w:sz w:val="24"/>
          <w:szCs w:val="24"/>
        </w:rPr>
        <w:t xml:space="preserve">ynkowej </w:t>
      </w:r>
      <w:r w:rsidR="00692641" w:rsidRPr="005875F4">
        <w:rPr>
          <w:rFonts w:ascii="Times New Roman" w:hAnsi="Times New Roman" w:cs="Times New Roman"/>
          <w:sz w:val="24"/>
          <w:szCs w:val="24"/>
        </w:rPr>
        <w:t>przy zastosowaniu sposobów ustalania wartości nieruchomości przewidzianych w przepisac</w:t>
      </w:r>
      <w:r w:rsidR="0004568B">
        <w:rPr>
          <w:rFonts w:ascii="Times New Roman" w:hAnsi="Times New Roman" w:cs="Times New Roman"/>
          <w:sz w:val="24"/>
          <w:szCs w:val="24"/>
        </w:rPr>
        <w:t xml:space="preserve">h </w:t>
      </w:r>
      <w:r w:rsidR="001B3CC1">
        <w:rPr>
          <w:rFonts w:ascii="Times New Roman" w:hAnsi="Times New Roman" w:cs="Times New Roman"/>
          <w:sz w:val="24"/>
          <w:szCs w:val="24"/>
        </w:rPr>
        <w:t xml:space="preserve">ustawy </w:t>
      </w:r>
      <w:r w:rsidR="0004568B">
        <w:rPr>
          <w:rFonts w:ascii="Times New Roman" w:hAnsi="Times New Roman" w:cs="Times New Roman"/>
          <w:sz w:val="24"/>
          <w:szCs w:val="24"/>
        </w:rPr>
        <w:t xml:space="preserve">o gospodarce nieruchomościami. Po zawiadomieniu zbywcy przez Dyrekcję Generalną Lasów Państwowych o </w:t>
      </w:r>
      <w:r w:rsidR="00264BC3">
        <w:rPr>
          <w:rFonts w:ascii="Times New Roman" w:hAnsi="Times New Roman" w:cs="Times New Roman"/>
          <w:sz w:val="24"/>
          <w:szCs w:val="24"/>
        </w:rPr>
        <w:t xml:space="preserve">ustalonej </w:t>
      </w:r>
      <w:r w:rsidR="0004568B" w:rsidRPr="005875F4">
        <w:rPr>
          <w:rFonts w:ascii="Times New Roman" w:hAnsi="Times New Roman" w:cs="Times New Roman"/>
          <w:sz w:val="24"/>
          <w:szCs w:val="24"/>
        </w:rPr>
        <w:t>wysokości równowartości pieniężnej</w:t>
      </w:r>
      <w:r w:rsidR="004B591C">
        <w:rPr>
          <w:rFonts w:ascii="Times New Roman" w:hAnsi="Times New Roman" w:cs="Times New Roman"/>
          <w:sz w:val="24"/>
          <w:szCs w:val="24"/>
        </w:rPr>
        <w:t>, zbywca będzie miał</w:t>
      </w:r>
      <w:r w:rsidR="0004568B">
        <w:rPr>
          <w:rFonts w:ascii="Times New Roman" w:hAnsi="Times New Roman" w:cs="Times New Roman"/>
          <w:sz w:val="24"/>
          <w:szCs w:val="24"/>
        </w:rPr>
        <w:t xml:space="preserve"> </w:t>
      </w:r>
      <w:r w:rsidR="00B93D37">
        <w:rPr>
          <w:rFonts w:ascii="Times New Roman" w:hAnsi="Times New Roman" w:cs="Times New Roman"/>
          <w:sz w:val="24"/>
          <w:szCs w:val="24"/>
        </w:rPr>
        <w:t>do wyboru trzy możliwości:</w:t>
      </w:r>
    </w:p>
    <w:p w:rsidR="00B93D37" w:rsidRPr="005875F4" w:rsidRDefault="00B93D37" w:rsidP="00B93D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75F4">
        <w:rPr>
          <w:rFonts w:ascii="Times New Roman" w:hAnsi="Times New Roman" w:cs="Times New Roman"/>
          <w:sz w:val="24"/>
          <w:szCs w:val="24"/>
        </w:rPr>
        <w:t>wystąpić do sądu o ustalenie równowartości pieniężnej</w:t>
      </w:r>
      <w:r>
        <w:rPr>
          <w:rFonts w:ascii="Times New Roman" w:hAnsi="Times New Roman" w:cs="Times New Roman"/>
          <w:sz w:val="24"/>
          <w:szCs w:val="24"/>
        </w:rPr>
        <w:t xml:space="preserve"> wartości rynkowej gruntu</w:t>
      </w:r>
      <w:r w:rsidRPr="005875F4">
        <w:rPr>
          <w:rFonts w:ascii="Times New Roman" w:hAnsi="Times New Roman" w:cs="Times New Roman"/>
          <w:sz w:val="24"/>
          <w:szCs w:val="24"/>
        </w:rPr>
        <w:t xml:space="preserve"> naby</w:t>
      </w:r>
      <w:r w:rsidR="00F30FC3">
        <w:rPr>
          <w:rFonts w:ascii="Times New Roman" w:hAnsi="Times New Roman" w:cs="Times New Roman"/>
          <w:sz w:val="24"/>
          <w:szCs w:val="24"/>
        </w:rPr>
        <w:t>wanego</w:t>
      </w:r>
      <w:r w:rsidRPr="005875F4">
        <w:rPr>
          <w:rFonts w:ascii="Times New Roman" w:hAnsi="Times New Roman" w:cs="Times New Roman"/>
          <w:sz w:val="24"/>
          <w:szCs w:val="24"/>
        </w:rPr>
        <w:t xml:space="preserve"> przez</w:t>
      </w:r>
      <w:r>
        <w:rPr>
          <w:rFonts w:ascii="Times New Roman" w:hAnsi="Times New Roman" w:cs="Times New Roman"/>
          <w:sz w:val="24"/>
          <w:szCs w:val="24"/>
        </w:rPr>
        <w:t xml:space="preserve"> Dyrekcję Generalną Lasów Państwowych</w:t>
      </w:r>
      <w:r w:rsidR="00F30FC3">
        <w:rPr>
          <w:rFonts w:ascii="Times New Roman" w:hAnsi="Times New Roman" w:cs="Times New Roman"/>
          <w:sz w:val="24"/>
          <w:szCs w:val="24"/>
        </w:rPr>
        <w:t xml:space="preserve"> – w </w:t>
      </w:r>
      <w:r w:rsidR="00917C0F">
        <w:rPr>
          <w:rFonts w:ascii="Times New Roman" w:hAnsi="Times New Roman" w:cs="Times New Roman"/>
          <w:sz w:val="24"/>
          <w:szCs w:val="24"/>
        </w:rPr>
        <w:t>sytuacji, gdy</w:t>
      </w:r>
      <w:r w:rsidR="00F30FC3">
        <w:rPr>
          <w:rFonts w:ascii="Times New Roman" w:hAnsi="Times New Roman" w:cs="Times New Roman"/>
          <w:sz w:val="24"/>
          <w:szCs w:val="24"/>
        </w:rPr>
        <w:t xml:space="preserve"> zbywcy nie odpowiada ustalona przez Dyrekcję Generalną wartość,</w:t>
      </w:r>
    </w:p>
    <w:p w:rsidR="00B93D37" w:rsidRDefault="00B93D37" w:rsidP="00B93D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75F4">
        <w:rPr>
          <w:rFonts w:ascii="Times New Roman" w:hAnsi="Times New Roman" w:cs="Times New Roman"/>
          <w:sz w:val="24"/>
          <w:szCs w:val="24"/>
        </w:rPr>
        <w:t>złożyć pisemne oświadczenie o cofnięciu żądania nabycia</w:t>
      </w:r>
      <w:r>
        <w:rPr>
          <w:rFonts w:ascii="Times New Roman" w:hAnsi="Times New Roman" w:cs="Times New Roman"/>
          <w:sz w:val="24"/>
          <w:szCs w:val="24"/>
        </w:rPr>
        <w:t xml:space="preserve"> gruntu</w:t>
      </w:r>
      <w:r w:rsidRPr="005875F4">
        <w:rPr>
          <w:rFonts w:ascii="Times New Roman" w:hAnsi="Times New Roman" w:cs="Times New Roman"/>
          <w:sz w:val="24"/>
          <w:szCs w:val="24"/>
        </w:rPr>
        <w:t xml:space="preserve"> przez </w:t>
      </w:r>
      <w:r>
        <w:rPr>
          <w:rFonts w:ascii="Times New Roman" w:hAnsi="Times New Roman" w:cs="Times New Roman"/>
          <w:sz w:val="24"/>
          <w:szCs w:val="24"/>
        </w:rPr>
        <w:t>Dyrekcję Generalną Lasów Państwowych - gdy z jakichkolwiek powod</w:t>
      </w:r>
      <w:r w:rsidR="00F06640">
        <w:rPr>
          <w:rFonts w:ascii="Times New Roman" w:hAnsi="Times New Roman" w:cs="Times New Roman"/>
          <w:sz w:val="24"/>
          <w:szCs w:val="24"/>
        </w:rPr>
        <w:t>ów zrezygnował ze zbycia gruntu,</w:t>
      </w:r>
    </w:p>
    <w:p w:rsidR="00F06640" w:rsidRDefault="00F06640" w:rsidP="00B93D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nie podjąć żadnej z powyższych </w:t>
      </w:r>
      <w:r w:rsidR="00917C0F">
        <w:rPr>
          <w:rFonts w:ascii="Times New Roman" w:hAnsi="Times New Roman" w:cs="Times New Roman"/>
          <w:sz w:val="24"/>
          <w:szCs w:val="24"/>
        </w:rPr>
        <w:t>czynności, – co</w:t>
      </w:r>
      <w:r>
        <w:rPr>
          <w:rFonts w:ascii="Times New Roman" w:hAnsi="Times New Roman" w:cs="Times New Roman"/>
          <w:sz w:val="24"/>
          <w:szCs w:val="24"/>
        </w:rPr>
        <w:t xml:space="preserve"> równoznaczne będzie z wyrażeniem zgody na zbycie gruntu Dyrekcji Generalnej Lasów Państwowych za zapłatą równowartości </w:t>
      </w:r>
      <w:r w:rsidR="004B591C">
        <w:rPr>
          <w:rFonts w:ascii="Times New Roman" w:hAnsi="Times New Roman" w:cs="Times New Roman"/>
          <w:sz w:val="24"/>
          <w:szCs w:val="24"/>
        </w:rPr>
        <w:t xml:space="preserve">pieniężnej </w:t>
      </w:r>
      <w:r>
        <w:rPr>
          <w:rFonts w:ascii="Times New Roman" w:hAnsi="Times New Roman" w:cs="Times New Roman"/>
          <w:sz w:val="24"/>
          <w:szCs w:val="24"/>
        </w:rPr>
        <w:t>określonej w powiadomieniu.</w:t>
      </w:r>
    </w:p>
    <w:p w:rsidR="0047755C" w:rsidRDefault="00B93D37" w:rsidP="003B7D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ten sposób prawo własności, a w </w:t>
      </w:r>
      <w:r w:rsidR="00F06640">
        <w:rPr>
          <w:rFonts w:ascii="Times New Roman" w:hAnsi="Times New Roman" w:cs="Times New Roman"/>
          <w:sz w:val="24"/>
          <w:szCs w:val="24"/>
        </w:rPr>
        <w:t xml:space="preserve">szczególności wynikającego z niego </w:t>
      </w:r>
      <w:r w:rsidR="00F06640" w:rsidRPr="00F06640">
        <w:rPr>
          <w:rFonts w:ascii="Times New Roman" w:hAnsi="Times New Roman" w:cs="Times New Roman"/>
          <w:i/>
          <w:sz w:val="24"/>
          <w:szCs w:val="24"/>
        </w:rPr>
        <w:t>ius disponendi</w:t>
      </w:r>
      <w:r w:rsidR="00F06640">
        <w:rPr>
          <w:rFonts w:ascii="Times New Roman" w:hAnsi="Times New Roman" w:cs="Times New Roman"/>
          <w:i/>
          <w:sz w:val="24"/>
          <w:szCs w:val="24"/>
        </w:rPr>
        <w:t>,</w:t>
      </w:r>
      <w:r w:rsidR="00F06640">
        <w:rPr>
          <w:rFonts w:ascii="Times New Roman" w:hAnsi="Times New Roman" w:cs="Times New Roman"/>
          <w:sz w:val="24"/>
          <w:szCs w:val="24"/>
        </w:rPr>
        <w:t xml:space="preserve"> </w:t>
      </w:r>
      <w:r w:rsidR="00E55D3B">
        <w:rPr>
          <w:rFonts w:ascii="Times New Roman" w:hAnsi="Times New Roman" w:cs="Times New Roman"/>
          <w:sz w:val="24"/>
          <w:szCs w:val="24"/>
        </w:rPr>
        <w:t>będzie w mniejszym stopniu ograniczone i</w:t>
      </w:r>
      <w:r w:rsidR="004B591C">
        <w:rPr>
          <w:rFonts w:ascii="Times New Roman" w:hAnsi="Times New Roman" w:cs="Times New Roman"/>
          <w:sz w:val="24"/>
          <w:szCs w:val="24"/>
        </w:rPr>
        <w:t xml:space="preserve"> będzie mogło być</w:t>
      </w:r>
      <w:r w:rsidR="00E55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</w:t>
      </w:r>
      <w:r w:rsidR="00E55D3B">
        <w:rPr>
          <w:rFonts w:ascii="Times New Roman" w:hAnsi="Times New Roman" w:cs="Times New Roman"/>
          <w:sz w:val="24"/>
          <w:szCs w:val="24"/>
        </w:rPr>
        <w:t>wane przez</w:t>
      </w:r>
      <w:r w:rsidR="00F2461E">
        <w:rPr>
          <w:rFonts w:ascii="Times New Roman" w:hAnsi="Times New Roman" w:cs="Times New Roman"/>
          <w:sz w:val="24"/>
          <w:szCs w:val="24"/>
        </w:rPr>
        <w:t xml:space="preserve"> właściciela w większym zakresie</w:t>
      </w:r>
      <w:r w:rsidR="00E55D3B">
        <w:rPr>
          <w:rFonts w:ascii="Times New Roman" w:hAnsi="Times New Roman" w:cs="Times New Roman"/>
          <w:sz w:val="24"/>
          <w:szCs w:val="24"/>
        </w:rPr>
        <w:t>.</w:t>
      </w:r>
      <w:r w:rsidR="00DB3469">
        <w:rPr>
          <w:rFonts w:ascii="Times New Roman" w:hAnsi="Times New Roman" w:cs="Times New Roman"/>
          <w:sz w:val="24"/>
          <w:szCs w:val="24"/>
        </w:rPr>
        <w:t xml:space="preserve"> </w:t>
      </w:r>
      <w:r w:rsidR="00F30FC3">
        <w:rPr>
          <w:rFonts w:ascii="Times New Roman" w:hAnsi="Times New Roman" w:cs="Times New Roman"/>
          <w:sz w:val="24"/>
          <w:szCs w:val="24"/>
        </w:rPr>
        <w:t>Ponadto p</w:t>
      </w:r>
      <w:r w:rsidR="00DB3469">
        <w:rPr>
          <w:rFonts w:ascii="Times New Roman" w:hAnsi="Times New Roman" w:cs="Times New Roman"/>
          <w:sz w:val="24"/>
          <w:szCs w:val="24"/>
        </w:rPr>
        <w:t>roponowana zmiana doprowadzi do skrócenia postępowani</w:t>
      </w:r>
      <w:r w:rsidR="008E1DC1">
        <w:rPr>
          <w:rFonts w:ascii="Times New Roman" w:hAnsi="Times New Roman" w:cs="Times New Roman"/>
          <w:sz w:val="24"/>
          <w:szCs w:val="24"/>
        </w:rPr>
        <w:t>a związanego z</w:t>
      </w:r>
      <w:r w:rsidR="00E55D3B">
        <w:rPr>
          <w:rFonts w:ascii="Times New Roman" w:hAnsi="Times New Roman" w:cs="Times New Roman"/>
          <w:sz w:val="24"/>
          <w:szCs w:val="24"/>
        </w:rPr>
        <w:t xml:space="preserve"> procedurą administracyjną związaną z</w:t>
      </w:r>
      <w:r w:rsidR="006E4ABD">
        <w:rPr>
          <w:rFonts w:ascii="Times New Roman" w:hAnsi="Times New Roman" w:cs="Times New Roman"/>
          <w:sz w:val="24"/>
          <w:szCs w:val="24"/>
        </w:rPr>
        <w:t>e sprzedażą gruntów leśnych</w:t>
      </w:r>
      <w:r w:rsidR="00DB3469">
        <w:rPr>
          <w:rFonts w:ascii="Times New Roman" w:hAnsi="Times New Roman" w:cs="Times New Roman"/>
          <w:sz w:val="24"/>
          <w:szCs w:val="24"/>
        </w:rPr>
        <w:t>,</w:t>
      </w:r>
      <w:r w:rsidR="00F30FC3">
        <w:rPr>
          <w:rFonts w:ascii="Times New Roman" w:hAnsi="Times New Roman" w:cs="Times New Roman"/>
          <w:sz w:val="24"/>
          <w:szCs w:val="24"/>
        </w:rPr>
        <w:t xml:space="preserve"> uprości przepisy w niniejszym zakresie</w:t>
      </w:r>
      <w:r w:rsidR="008E1DC1">
        <w:rPr>
          <w:rFonts w:ascii="Times New Roman" w:hAnsi="Times New Roman" w:cs="Times New Roman"/>
          <w:sz w:val="24"/>
          <w:szCs w:val="24"/>
        </w:rPr>
        <w:t xml:space="preserve"> (dzięki uchyleniu 8 artykułów)</w:t>
      </w:r>
      <w:r w:rsidR="00F30FC3">
        <w:rPr>
          <w:rFonts w:ascii="Times New Roman" w:hAnsi="Times New Roman" w:cs="Times New Roman"/>
          <w:sz w:val="24"/>
          <w:szCs w:val="24"/>
        </w:rPr>
        <w:t>,</w:t>
      </w:r>
      <w:r w:rsidR="00DB3469">
        <w:rPr>
          <w:rFonts w:ascii="Times New Roman" w:hAnsi="Times New Roman" w:cs="Times New Roman"/>
          <w:sz w:val="24"/>
          <w:szCs w:val="24"/>
        </w:rPr>
        <w:t xml:space="preserve"> a także pozytywnie wpłynie na </w:t>
      </w:r>
      <w:r w:rsidR="00F30FC3">
        <w:rPr>
          <w:rFonts w:ascii="Times New Roman" w:hAnsi="Times New Roman" w:cs="Times New Roman"/>
          <w:sz w:val="24"/>
          <w:szCs w:val="24"/>
        </w:rPr>
        <w:t>ich przejrzystość i jasność.</w:t>
      </w:r>
    </w:p>
    <w:p w:rsidR="00B87B3D" w:rsidRDefault="00206890" w:rsidP="003B7D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Przyjęcie proponowanych zmian, dzięki możliwości </w:t>
      </w:r>
      <w:r w:rsidR="00044743">
        <w:rPr>
          <w:rFonts w:ascii="Times New Roman" w:hAnsi="Times New Roman" w:cs="Times New Roman"/>
          <w:sz w:val="24"/>
          <w:szCs w:val="24"/>
        </w:rPr>
        <w:t xml:space="preserve">wycofania się właściciela ze zbycia gruntów leśnych zwiększy pewność obrotu prawnego. Wpłynie to </w:t>
      </w:r>
      <w:r w:rsidR="00DD71E7">
        <w:rPr>
          <w:rFonts w:ascii="Times New Roman" w:hAnsi="Times New Roman" w:cs="Times New Roman"/>
          <w:sz w:val="24"/>
          <w:szCs w:val="24"/>
        </w:rPr>
        <w:t xml:space="preserve">bez wątpienia </w:t>
      </w:r>
      <w:r w:rsidR="00044743">
        <w:rPr>
          <w:rFonts w:ascii="Times New Roman" w:hAnsi="Times New Roman" w:cs="Times New Roman"/>
          <w:sz w:val="24"/>
          <w:szCs w:val="24"/>
        </w:rPr>
        <w:t xml:space="preserve">korzystnie </w:t>
      </w:r>
      <w:r w:rsidR="00917C0F">
        <w:rPr>
          <w:rFonts w:ascii="Times New Roman" w:hAnsi="Times New Roman" w:cs="Times New Roman"/>
          <w:sz w:val="24"/>
          <w:szCs w:val="24"/>
        </w:rPr>
        <w:t>na gospodarkę</w:t>
      </w:r>
      <w:r w:rsidR="00AC506D">
        <w:rPr>
          <w:rFonts w:ascii="Times New Roman" w:hAnsi="Times New Roman" w:cs="Times New Roman"/>
          <w:sz w:val="24"/>
          <w:szCs w:val="24"/>
        </w:rPr>
        <w:t xml:space="preserve">. </w:t>
      </w:r>
      <w:r w:rsidR="00F268CD">
        <w:rPr>
          <w:rFonts w:ascii="Times New Roman" w:hAnsi="Times New Roman" w:cs="Times New Roman"/>
          <w:sz w:val="24"/>
          <w:szCs w:val="24"/>
        </w:rPr>
        <w:br/>
        <w:t>Proponowa</w:t>
      </w:r>
      <w:r w:rsidR="00AC506D">
        <w:rPr>
          <w:rFonts w:ascii="Times New Roman" w:hAnsi="Times New Roman" w:cs="Times New Roman"/>
          <w:sz w:val="24"/>
          <w:szCs w:val="24"/>
        </w:rPr>
        <w:t xml:space="preserve">na zmiana z ww. powodów będzie </w:t>
      </w:r>
      <w:r w:rsidR="00F268CD">
        <w:rPr>
          <w:rFonts w:ascii="Times New Roman" w:hAnsi="Times New Roman" w:cs="Times New Roman"/>
          <w:sz w:val="24"/>
          <w:szCs w:val="24"/>
        </w:rPr>
        <w:t xml:space="preserve">również korzystna dla mikro, małych i średnich przedsiębiorców.  </w:t>
      </w:r>
    </w:p>
    <w:p w:rsidR="007F0D83" w:rsidRDefault="003B7D5C" w:rsidP="003B7D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 projekt ustawy nie spowoduje żadnych skutków </w:t>
      </w:r>
      <w:r w:rsidR="007F0D83">
        <w:rPr>
          <w:rFonts w:ascii="Times New Roman" w:hAnsi="Times New Roman" w:cs="Times New Roman"/>
          <w:sz w:val="24"/>
          <w:szCs w:val="24"/>
        </w:rPr>
        <w:t>f</w:t>
      </w:r>
      <w:r w:rsidR="00AC506D">
        <w:rPr>
          <w:rFonts w:ascii="Times New Roman" w:hAnsi="Times New Roman" w:cs="Times New Roman"/>
          <w:sz w:val="24"/>
          <w:szCs w:val="24"/>
        </w:rPr>
        <w:t xml:space="preserve">inansowych dla budżetu państwa oraz </w:t>
      </w:r>
      <w:r w:rsidR="007F0D83">
        <w:rPr>
          <w:rFonts w:ascii="Times New Roman" w:hAnsi="Times New Roman" w:cs="Times New Roman"/>
          <w:sz w:val="24"/>
          <w:szCs w:val="24"/>
        </w:rPr>
        <w:t>budżetów jednostek samorządu terytorialnego.</w:t>
      </w:r>
    </w:p>
    <w:p w:rsidR="003B7D5C" w:rsidRPr="003521E2" w:rsidRDefault="007F0D83" w:rsidP="003B7D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  <w:r w:rsidR="003B7D5C">
        <w:rPr>
          <w:rFonts w:ascii="Times New Roman" w:hAnsi="Times New Roman" w:cs="Times New Roman"/>
          <w:sz w:val="24"/>
          <w:szCs w:val="24"/>
        </w:rPr>
        <w:t xml:space="preserve"> jest zgodny z prawem Unii Europejskiej</w:t>
      </w:r>
      <w:r w:rsidR="009D113B">
        <w:rPr>
          <w:rFonts w:ascii="Times New Roman" w:hAnsi="Times New Roman" w:cs="Times New Roman"/>
          <w:sz w:val="24"/>
          <w:szCs w:val="24"/>
        </w:rPr>
        <w:t>.</w:t>
      </w:r>
    </w:p>
    <w:p w:rsidR="005875F4" w:rsidRDefault="005875F4" w:rsidP="00FB1BFB">
      <w:pPr>
        <w:tabs>
          <w:tab w:val="left" w:pos="3528"/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568B" w:rsidRPr="003521E2" w:rsidRDefault="0004568B" w:rsidP="00045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E31" w:rsidRPr="003521E2" w:rsidRDefault="00F34E31" w:rsidP="008D4C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4E31" w:rsidRPr="003521E2" w:rsidSect="006A47C8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89E" w:rsidRDefault="0027189E">
      <w:r>
        <w:separator/>
      </w:r>
    </w:p>
  </w:endnote>
  <w:endnote w:type="continuationSeparator" w:id="0">
    <w:p w:rsidR="0027189E" w:rsidRDefault="0027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89E" w:rsidRDefault="0027189E">
      <w:r>
        <w:separator/>
      </w:r>
    </w:p>
  </w:footnote>
  <w:footnote w:type="continuationSeparator" w:id="0">
    <w:p w:rsidR="0027189E" w:rsidRDefault="00271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86EB8"/>
    <w:multiLevelType w:val="hybridMultilevel"/>
    <w:tmpl w:val="6B762C8A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55976"/>
    <w:multiLevelType w:val="hybridMultilevel"/>
    <w:tmpl w:val="3DCE9820"/>
    <w:lvl w:ilvl="0" w:tplc="3CFCE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0A5437"/>
    <w:multiLevelType w:val="hybridMultilevel"/>
    <w:tmpl w:val="98F8D5E0"/>
    <w:lvl w:ilvl="0" w:tplc="19183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F90553F"/>
    <w:multiLevelType w:val="hybridMultilevel"/>
    <w:tmpl w:val="D3E6DA10"/>
    <w:lvl w:ilvl="0" w:tplc="290C3EB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E5A31EE"/>
    <w:multiLevelType w:val="hybridMultilevel"/>
    <w:tmpl w:val="5B38E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A23CE0"/>
    <w:multiLevelType w:val="hybridMultilevel"/>
    <w:tmpl w:val="5CC45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F41"/>
    <w:rsid w:val="000230FA"/>
    <w:rsid w:val="00032D0F"/>
    <w:rsid w:val="00044743"/>
    <w:rsid w:val="0004568B"/>
    <w:rsid w:val="00061321"/>
    <w:rsid w:val="0008084C"/>
    <w:rsid w:val="00081DD4"/>
    <w:rsid w:val="000F0501"/>
    <w:rsid w:val="001130D5"/>
    <w:rsid w:val="00113DBA"/>
    <w:rsid w:val="00136062"/>
    <w:rsid w:val="001541B8"/>
    <w:rsid w:val="00156E8C"/>
    <w:rsid w:val="00160AF2"/>
    <w:rsid w:val="001808C4"/>
    <w:rsid w:val="001B3CC1"/>
    <w:rsid w:val="00206890"/>
    <w:rsid w:val="00217B57"/>
    <w:rsid w:val="00227F01"/>
    <w:rsid w:val="00264BC3"/>
    <w:rsid w:val="0027189E"/>
    <w:rsid w:val="002725AA"/>
    <w:rsid w:val="0029103B"/>
    <w:rsid w:val="00304501"/>
    <w:rsid w:val="003047ED"/>
    <w:rsid w:val="0031704B"/>
    <w:rsid w:val="0032142B"/>
    <w:rsid w:val="00327D64"/>
    <w:rsid w:val="003503DB"/>
    <w:rsid w:val="003521E2"/>
    <w:rsid w:val="00367B35"/>
    <w:rsid w:val="003704F9"/>
    <w:rsid w:val="00380468"/>
    <w:rsid w:val="00380938"/>
    <w:rsid w:val="00384568"/>
    <w:rsid w:val="0038623F"/>
    <w:rsid w:val="003B7D5C"/>
    <w:rsid w:val="003C771B"/>
    <w:rsid w:val="00411F41"/>
    <w:rsid w:val="00426A12"/>
    <w:rsid w:val="00453248"/>
    <w:rsid w:val="004572DE"/>
    <w:rsid w:val="0047755C"/>
    <w:rsid w:val="004B591C"/>
    <w:rsid w:val="00501CE8"/>
    <w:rsid w:val="0052220E"/>
    <w:rsid w:val="005468C3"/>
    <w:rsid w:val="00580DB2"/>
    <w:rsid w:val="005875F4"/>
    <w:rsid w:val="00620ACE"/>
    <w:rsid w:val="006406FA"/>
    <w:rsid w:val="00674B7A"/>
    <w:rsid w:val="00692641"/>
    <w:rsid w:val="006A47C8"/>
    <w:rsid w:val="006C586C"/>
    <w:rsid w:val="006D48C9"/>
    <w:rsid w:val="006E4ABD"/>
    <w:rsid w:val="007015C9"/>
    <w:rsid w:val="00744FD2"/>
    <w:rsid w:val="00775C93"/>
    <w:rsid w:val="007843FF"/>
    <w:rsid w:val="00790FEB"/>
    <w:rsid w:val="007A2F7E"/>
    <w:rsid w:val="007C3F44"/>
    <w:rsid w:val="007D0F39"/>
    <w:rsid w:val="007F0D83"/>
    <w:rsid w:val="007F7282"/>
    <w:rsid w:val="00863303"/>
    <w:rsid w:val="008C23A8"/>
    <w:rsid w:val="008C3221"/>
    <w:rsid w:val="008D4C18"/>
    <w:rsid w:val="008E1DC1"/>
    <w:rsid w:val="00917C0F"/>
    <w:rsid w:val="009837E9"/>
    <w:rsid w:val="009850B4"/>
    <w:rsid w:val="009C6C14"/>
    <w:rsid w:val="009D113B"/>
    <w:rsid w:val="00A05E39"/>
    <w:rsid w:val="00A067E1"/>
    <w:rsid w:val="00A10AB2"/>
    <w:rsid w:val="00A50DC0"/>
    <w:rsid w:val="00A621A9"/>
    <w:rsid w:val="00A73505"/>
    <w:rsid w:val="00A82C1E"/>
    <w:rsid w:val="00AB1AAD"/>
    <w:rsid w:val="00AC506D"/>
    <w:rsid w:val="00AF25D2"/>
    <w:rsid w:val="00AF3B0D"/>
    <w:rsid w:val="00B06EA9"/>
    <w:rsid w:val="00B27F30"/>
    <w:rsid w:val="00B87B3D"/>
    <w:rsid w:val="00B93D37"/>
    <w:rsid w:val="00BF25C3"/>
    <w:rsid w:val="00BF602A"/>
    <w:rsid w:val="00C1495B"/>
    <w:rsid w:val="00C278C7"/>
    <w:rsid w:val="00C4221E"/>
    <w:rsid w:val="00C433F3"/>
    <w:rsid w:val="00C5753C"/>
    <w:rsid w:val="00C809EA"/>
    <w:rsid w:val="00CA53A0"/>
    <w:rsid w:val="00CA58FB"/>
    <w:rsid w:val="00CA712D"/>
    <w:rsid w:val="00D1204C"/>
    <w:rsid w:val="00D13AC2"/>
    <w:rsid w:val="00D15B02"/>
    <w:rsid w:val="00D4588E"/>
    <w:rsid w:val="00D578BD"/>
    <w:rsid w:val="00D62586"/>
    <w:rsid w:val="00DA441B"/>
    <w:rsid w:val="00DA5ECD"/>
    <w:rsid w:val="00DB03E7"/>
    <w:rsid w:val="00DB1FF9"/>
    <w:rsid w:val="00DB3469"/>
    <w:rsid w:val="00DC2E1C"/>
    <w:rsid w:val="00DD71E7"/>
    <w:rsid w:val="00DE7F1D"/>
    <w:rsid w:val="00E00B93"/>
    <w:rsid w:val="00E12D99"/>
    <w:rsid w:val="00E17D88"/>
    <w:rsid w:val="00E55D3B"/>
    <w:rsid w:val="00E62CD4"/>
    <w:rsid w:val="00E6561C"/>
    <w:rsid w:val="00E94272"/>
    <w:rsid w:val="00EB1EC6"/>
    <w:rsid w:val="00EB756F"/>
    <w:rsid w:val="00F06640"/>
    <w:rsid w:val="00F142C3"/>
    <w:rsid w:val="00F2461E"/>
    <w:rsid w:val="00F257BB"/>
    <w:rsid w:val="00F268CD"/>
    <w:rsid w:val="00F30FC3"/>
    <w:rsid w:val="00F34E31"/>
    <w:rsid w:val="00F37B39"/>
    <w:rsid w:val="00F44D89"/>
    <w:rsid w:val="00FB0DF7"/>
    <w:rsid w:val="00FB1BFB"/>
    <w:rsid w:val="00FF1DA5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B5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F29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F29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FF29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F29F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F29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F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FF29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FF29F5"/>
    <w:pPr>
      <w:ind w:left="720"/>
    </w:pPr>
  </w:style>
  <w:style w:type="paragraph" w:customStyle="1" w:styleId="Default">
    <w:name w:val="Default"/>
    <w:uiPriority w:val="99"/>
    <w:rsid w:val="0052220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50B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sz w:val="20"/>
      <w:szCs w:val="20"/>
      <w:lang w:eastAsia="en-US"/>
    </w:rPr>
  </w:style>
  <w:style w:type="character" w:styleId="Odwoanieprzypisudolnego">
    <w:name w:val="footnote reference"/>
    <w:uiPriority w:val="99"/>
    <w:semiHidden/>
    <w:rsid w:val="009850B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B5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F29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F29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FF29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F29F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F29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F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FF29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FF29F5"/>
    <w:pPr>
      <w:ind w:left="720"/>
    </w:pPr>
  </w:style>
  <w:style w:type="paragraph" w:customStyle="1" w:styleId="Default">
    <w:name w:val="Default"/>
    <w:uiPriority w:val="99"/>
    <w:rsid w:val="0052220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50B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sz w:val="20"/>
      <w:szCs w:val="20"/>
      <w:lang w:eastAsia="en-US"/>
    </w:rPr>
  </w:style>
  <w:style w:type="character" w:styleId="Odwoanieprzypisudolnego">
    <w:name w:val="footnote reference"/>
    <w:uiPriority w:val="99"/>
    <w:semiHidden/>
    <w:rsid w:val="009850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5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user</Company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Barbara Cis</dc:creator>
  <cp:lastModifiedBy>Ewa A. Genert</cp:lastModifiedBy>
  <cp:revision>2</cp:revision>
  <cp:lastPrinted>2017-05-22T10:49:00Z</cp:lastPrinted>
  <dcterms:created xsi:type="dcterms:W3CDTF">2017-06-07T10:32:00Z</dcterms:created>
  <dcterms:modified xsi:type="dcterms:W3CDTF">2017-06-07T10:32:00Z</dcterms:modified>
</cp:coreProperties>
</file>