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744" w:rsidRPr="002A55A6" w:rsidRDefault="001A1744" w:rsidP="001A1744">
      <w:pPr>
        <w:pStyle w:val="OZNPROJEKTUwskazaniedatylubwersjiprojektu"/>
        <w:keepNext/>
      </w:pPr>
      <w:bookmarkStart w:id="0" w:name="_GoBack"/>
      <w:bookmarkEnd w:id="0"/>
      <w:r w:rsidRPr="002A55A6">
        <w:t>Projekt</w:t>
      </w:r>
    </w:p>
    <w:p w:rsidR="001A1744" w:rsidRPr="002A55A6" w:rsidRDefault="001A1744" w:rsidP="001A1744">
      <w:pPr>
        <w:pStyle w:val="OZNRODZAKTUtznustawalubrozporzdzenieiorganwydajcy"/>
      </w:pPr>
      <w:r w:rsidRPr="002A55A6">
        <w:t>U</w:t>
      </w:r>
      <w:r w:rsidR="00787606">
        <w:t>S</w:t>
      </w:r>
      <w:r w:rsidRPr="002A55A6">
        <w:t>TAWA</w:t>
      </w:r>
    </w:p>
    <w:p w:rsidR="001A1744" w:rsidRPr="002A55A6" w:rsidRDefault="001A1744" w:rsidP="001A1744">
      <w:pPr>
        <w:pStyle w:val="DATAAKTUdatauchwalenialubwydaniaaktu"/>
      </w:pPr>
      <w:r>
        <w:t>z dnia</w:t>
      </w:r>
    </w:p>
    <w:p w:rsidR="001A1744" w:rsidRPr="002A55A6" w:rsidRDefault="001A1744" w:rsidP="001A1744">
      <w:pPr>
        <w:pStyle w:val="TYTUAKTUprzedmiotregulacjiustawylubrozporzdzenia"/>
      </w:pPr>
      <w:r>
        <w:t>o zmianie ustawy – Kodeks rodzinny i opiekuńczy</w:t>
      </w:r>
    </w:p>
    <w:p w:rsidR="001A1744" w:rsidRPr="00EE51D1" w:rsidRDefault="001A1744" w:rsidP="004A4C96">
      <w:pPr>
        <w:pStyle w:val="ARTartustawynprozporzdzenia"/>
        <w:keepNext/>
      </w:pPr>
      <w:r w:rsidRPr="001A1744">
        <w:rPr>
          <w:rStyle w:val="Ppogrubienie"/>
        </w:rPr>
        <w:t>Art.</w:t>
      </w:r>
      <w:r>
        <w:rPr>
          <w:rStyle w:val="Ppogrubienie"/>
        </w:rPr>
        <w:t> </w:t>
      </w:r>
      <w:r w:rsidRPr="001A1744">
        <w:rPr>
          <w:rStyle w:val="Ppogrubienie"/>
        </w:rPr>
        <w:t>1.</w:t>
      </w:r>
      <w:r w:rsidR="00787606">
        <w:t> </w:t>
      </w:r>
      <w:r>
        <w:t xml:space="preserve">W ustawie z dnia 25 lutego 1964 r. – Kodeks rodzinny i opiekuńczy </w:t>
      </w:r>
      <w:r w:rsidR="00A6700F">
        <w:br/>
      </w:r>
      <w:r>
        <w:t xml:space="preserve">(Dz. U. z 2015 r. poz. </w:t>
      </w:r>
      <w:r w:rsidR="004A4C96">
        <w:t>2082</w:t>
      </w:r>
      <w:r>
        <w:t>) art. 112</w:t>
      </w:r>
      <w:r w:rsidRPr="00A51AD2">
        <w:rPr>
          <w:rStyle w:val="IGindeksgrny"/>
        </w:rPr>
        <w:t>3</w:t>
      </w:r>
      <w:r>
        <w:t xml:space="preserve"> otrzymuje brzmienie:</w:t>
      </w:r>
    </w:p>
    <w:p w:rsidR="001A1744" w:rsidRDefault="001A1744" w:rsidP="001A1744">
      <w:pPr>
        <w:pStyle w:val="ZARTzmartartykuempunktem"/>
      </w:pPr>
      <w:r>
        <w:t>„Art. 112</w:t>
      </w:r>
      <w:r w:rsidRPr="00A51AD2">
        <w:rPr>
          <w:rStyle w:val="IGindeksgrny"/>
        </w:rPr>
        <w:t>3</w:t>
      </w:r>
      <w:r w:rsidR="00787606">
        <w:t>. § </w:t>
      </w:r>
      <w:r w:rsidRPr="009A78EF">
        <w:t xml:space="preserve">1. </w:t>
      </w:r>
      <w:r>
        <w:t xml:space="preserve">Umieszczenie dziecka w pieczy zastępczej może nastąpić jedynie wówczas, gdy uprzednio stosowane inne środki przewidziane w art. 109 § 2 pkt 1–4 lub </w:t>
      </w:r>
      <w:r w:rsidRPr="00273166">
        <w:t xml:space="preserve">formy pomocy </w:t>
      </w:r>
      <w:r>
        <w:t xml:space="preserve">rodzicom dziecka </w:t>
      </w:r>
      <w:r w:rsidRPr="00273166">
        <w:t>przewidziane ustawą o wspieraniu rodziny i systemie pieczy zastępczej</w:t>
      </w:r>
      <w:r>
        <w:t xml:space="preserve"> nie doprowadziły do usunięcia stanu zagrożenia dobra dziecka, chyba że konieczność niezwłocznego zapewnienia dziecku pieczy zastępczej wynika z poważnego zagrożenia dobra dziecka, w szczególności zagrożenia jego życia lub zdrowia.</w:t>
      </w:r>
    </w:p>
    <w:p w:rsidR="001A1744" w:rsidRDefault="00787606" w:rsidP="00787606">
      <w:pPr>
        <w:pStyle w:val="ZUSTzmustartykuempunktem"/>
      </w:pPr>
      <w:r>
        <w:t>§ 2. </w:t>
      </w:r>
      <w:r w:rsidR="001A1744" w:rsidRPr="00787606">
        <w:t>Umieszczenie</w:t>
      </w:r>
      <w:r w:rsidR="001A1744">
        <w:t xml:space="preserve"> dziecka w pieczy zastępczej wbrew woli rodziców nie jest dopuszczalne wyłącznie z powodu ubóstwa.”.</w:t>
      </w:r>
    </w:p>
    <w:p w:rsidR="00261A16" w:rsidRPr="00737F6A" w:rsidRDefault="001A1744" w:rsidP="00A455C2">
      <w:pPr>
        <w:pStyle w:val="ARTartustawynprozporzdzenia"/>
      </w:pPr>
      <w:r w:rsidRPr="001A1744">
        <w:rPr>
          <w:rStyle w:val="Ppogrubienie"/>
        </w:rPr>
        <w:t>Art.</w:t>
      </w:r>
      <w:r>
        <w:rPr>
          <w:rStyle w:val="Ppogrubienie"/>
        </w:rPr>
        <w:t> </w:t>
      </w:r>
      <w:r w:rsidRPr="001A1744">
        <w:rPr>
          <w:rStyle w:val="Ppogrubienie"/>
        </w:rPr>
        <w:t>2.</w:t>
      </w:r>
      <w:r w:rsidR="00787606">
        <w:t> </w:t>
      </w:r>
      <w:r w:rsidRPr="00D66AD0">
        <w:t>Usta</w:t>
      </w:r>
      <w:r>
        <w:t>wa wchodzi w życie po upływie 30</w:t>
      </w:r>
      <w:r w:rsidRPr="00D66AD0">
        <w:t xml:space="preserve"> dni od dnia ogłoszenia.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744" w:rsidRDefault="001A1744">
      <w:r>
        <w:separator/>
      </w:r>
    </w:p>
  </w:endnote>
  <w:endnote w:type="continuationSeparator" w:id="0">
    <w:p w:rsidR="001A1744" w:rsidRDefault="001A1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744" w:rsidRDefault="001A1744">
      <w:r>
        <w:separator/>
      </w:r>
    </w:p>
  </w:footnote>
  <w:footnote w:type="continuationSeparator" w:id="0">
    <w:p w:rsidR="001A1744" w:rsidRDefault="001A17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74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744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4FE1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4C96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606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55C2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6700F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32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6B20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F68627-7691-43CE-9964-8F2246B13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136</Words>
  <Characters>752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Roza Chmielewska</dc:creator>
  <cp:lastModifiedBy>Ewa A. Genert</cp:lastModifiedBy>
  <cp:revision>2</cp:revision>
  <cp:lastPrinted>2015-12-23T14:08:00Z</cp:lastPrinted>
  <dcterms:created xsi:type="dcterms:W3CDTF">2015-12-30T08:39:00Z</dcterms:created>
  <dcterms:modified xsi:type="dcterms:W3CDTF">2015-12-30T08:39:00Z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