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340" w:rsidRPr="00552340" w:rsidRDefault="00204429" w:rsidP="006E2CCA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552340" w:rsidRPr="008A167E" w:rsidRDefault="00552340" w:rsidP="00552340">
      <w:pPr>
        <w:pStyle w:val="OZNRODZAKTUtznustawalubrozporzdzenieiorganwydajcy"/>
      </w:pPr>
      <w:r w:rsidRPr="008A167E">
        <w:t>USTAWA</w:t>
      </w:r>
    </w:p>
    <w:p w:rsidR="00552340" w:rsidRPr="006E5A22" w:rsidRDefault="00552340" w:rsidP="00552340">
      <w:pPr>
        <w:pStyle w:val="DATAAKTUdatauchwalenialubwydaniaaktu"/>
      </w:pPr>
      <w:r w:rsidRPr="00552340">
        <w:t>z dnia</w:t>
      </w:r>
    </w:p>
    <w:p w:rsidR="00765655" w:rsidRPr="00765655" w:rsidRDefault="00765655" w:rsidP="006E2CCA">
      <w:pPr>
        <w:pStyle w:val="TYTUAKTUprzedmiotregulacjiustawylubrozporzdzenia"/>
      </w:pPr>
      <w:r w:rsidRPr="00765655">
        <w:t>o zmianie ustawy o przebudowie i modernizacji technicznej oraz finansowaniu Sił Zbrojnych Rzeczyp</w:t>
      </w:r>
      <w:r w:rsidR="00204429">
        <w:t>ospolitej Polskiej oraz ustawy –</w:t>
      </w:r>
      <w:r w:rsidRPr="00765655">
        <w:t xml:space="preserve"> Prawo zamówień publicznych</w:t>
      </w:r>
    </w:p>
    <w:p w:rsidR="00765655" w:rsidRPr="00765655" w:rsidRDefault="00765655" w:rsidP="006E2CCA">
      <w:pPr>
        <w:pStyle w:val="ARTartustawynprozporzdzenia"/>
        <w:keepNext/>
      </w:pPr>
      <w:r w:rsidRPr="006E2CCA">
        <w:rPr>
          <w:rStyle w:val="Ppogrubienie"/>
        </w:rPr>
        <w:t>Art.</w:t>
      </w:r>
      <w:r w:rsidR="00204429" w:rsidRPr="006E2CCA">
        <w:rPr>
          <w:rStyle w:val="Ppogrubienie"/>
        </w:rPr>
        <w:t> </w:t>
      </w:r>
      <w:r w:rsidRPr="006E2CCA">
        <w:rPr>
          <w:rStyle w:val="Ppogrubienie"/>
        </w:rPr>
        <w:t>1.</w:t>
      </w:r>
      <w:r w:rsidR="00204429">
        <w:t xml:space="preserve"> </w:t>
      </w:r>
      <w:r w:rsidRPr="00765655">
        <w:t>W ustawie z dnia 25 maja 2001 r. o przebudowie i modernizacji technicznej oraz finansowaniu Sił Zbrojnych Rzeczypospolitej Polskiej (Dz. U. z 2015 r. poz. 1716</w:t>
      </w:r>
      <w:r>
        <w:t xml:space="preserve"> oraz </w:t>
      </w:r>
      <w:r w:rsidR="009133DF">
        <w:t>z</w:t>
      </w:r>
      <w:r w:rsidR="00204429">
        <w:t> </w:t>
      </w:r>
      <w:r w:rsidRPr="00765655">
        <w:t>2016 r. poz. 2260) wprowadza się następujące zmiany:</w:t>
      </w:r>
    </w:p>
    <w:p w:rsidR="00765655" w:rsidRPr="00765655" w:rsidRDefault="00D95790" w:rsidP="00D95790">
      <w:pPr>
        <w:pStyle w:val="PKTpunkt"/>
      </w:pPr>
      <w:r>
        <w:t>1)</w:t>
      </w:r>
      <w:r>
        <w:tab/>
      </w:r>
      <w:r w:rsidR="00765655" w:rsidRPr="00765655">
        <w:t>w art. 2 w ust. 1 uchyla się pkt 10;</w:t>
      </w:r>
    </w:p>
    <w:p w:rsidR="00765655" w:rsidRPr="00765655" w:rsidRDefault="00D95790" w:rsidP="006E2CCA">
      <w:pPr>
        <w:pStyle w:val="PKTpunkt"/>
        <w:keepNext/>
      </w:pPr>
      <w:r>
        <w:t>2)</w:t>
      </w:r>
      <w:r>
        <w:tab/>
      </w:r>
      <w:r w:rsidR="00765655" w:rsidRPr="00765655">
        <w:t>art. 3 otrzymuje brzmienie:</w:t>
      </w:r>
    </w:p>
    <w:p w:rsidR="00765655" w:rsidRPr="00765655" w:rsidRDefault="001764CB" w:rsidP="00D95790">
      <w:pPr>
        <w:pStyle w:val="ZARTzmartartykuempunktem"/>
      </w:pPr>
      <w:r>
        <w:t>„</w:t>
      </w:r>
      <w:r w:rsidR="00765655" w:rsidRPr="00765655">
        <w:t>Art.</w:t>
      </w:r>
      <w:r w:rsidR="00204429">
        <w:t xml:space="preserve"> </w:t>
      </w:r>
      <w:r w:rsidR="00765655" w:rsidRPr="00765655">
        <w:t>3.</w:t>
      </w:r>
      <w:r w:rsidR="00204429">
        <w:t xml:space="preserve"> </w:t>
      </w:r>
      <w:r w:rsidR="00765655" w:rsidRPr="00765655">
        <w:t>1. Liczebność Sił Zbrojnych wynosi nie więcej niż dwieście tysięcy stanowisk etatowych żołnierzy.</w:t>
      </w:r>
    </w:p>
    <w:p w:rsidR="00765655" w:rsidRPr="00765655" w:rsidRDefault="00765655" w:rsidP="00D95790">
      <w:pPr>
        <w:pStyle w:val="ZUSTzmustartykuempunktem"/>
      </w:pPr>
      <w:r w:rsidRPr="00765655">
        <w:t>2.</w:t>
      </w:r>
      <w:r w:rsidR="00204429">
        <w:t xml:space="preserve"> </w:t>
      </w:r>
      <w:r w:rsidRPr="00765655">
        <w:t>W ramach liczby stanowisk, o których mowa w ust. 1, nie więcej niż sto trzydzieści tysięcy przeznacza się dla żołnierzy zawodowych.</w:t>
      </w:r>
      <w:r w:rsidR="001764CB">
        <w:t>”</w:t>
      </w:r>
      <w:r w:rsidRPr="00765655">
        <w:t>;</w:t>
      </w:r>
    </w:p>
    <w:p w:rsidR="00765655" w:rsidRPr="00765655" w:rsidRDefault="00AB4E1F" w:rsidP="006E2CCA">
      <w:pPr>
        <w:pStyle w:val="PKTpunkt"/>
        <w:keepNext/>
      </w:pPr>
      <w:r>
        <w:t>3)</w:t>
      </w:r>
      <w:r>
        <w:tab/>
      </w:r>
      <w:r w:rsidR="00765655" w:rsidRPr="00765655">
        <w:t>w art. 7:</w:t>
      </w:r>
    </w:p>
    <w:p w:rsidR="00765655" w:rsidRPr="00765655" w:rsidRDefault="00765655" w:rsidP="006E2CCA">
      <w:pPr>
        <w:pStyle w:val="LITlitera"/>
        <w:keepNext/>
      </w:pPr>
      <w:r w:rsidRPr="00765655">
        <w:t>a)</w:t>
      </w:r>
      <w:r w:rsidR="00D95790">
        <w:tab/>
      </w:r>
      <w:r w:rsidRPr="00765655">
        <w:t xml:space="preserve">ust. 1 </w:t>
      </w:r>
      <w:r w:rsidRPr="00AB4E1F">
        <w:t>otrzymuje</w:t>
      </w:r>
      <w:r w:rsidRPr="00765655">
        <w:t xml:space="preserve"> brzmienie:</w:t>
      </w:r>
    </w:p>
    <w:p w:rsidR="00765655" w:rsidRPr="00765655" w:rsidRDefault="001764CB" w:rsidP="006E2CCA">
      <w:pPr>
        <w:pStyle w:val="ZLITUSTzmustliter"/>
        <w:keepNext/>
      </w:pPr>
      <w:r>
        <w:t>„</w:t>
      </w:r>
      <w:r w:rsidR="00765655" w:rsidRPr="00765655">
        <w:t>1.</w:t>
      </w:r>
      <w:r w:rsidR="00204429">
        <w:t xml:space="preserve"> </w:t>
      </w:r>
      <w:r w:rsidR="00765655" w:rsidRPr="00765655">
        <w:t>Na finansowanie potrzeb obronnych Rzeczypospolitej Polskiej przeznacza się corocznie wydatki z budżetu państwa w wysokości nie niższej niż:</w:t>
      </w:r>
    </w:p>
    <w:p w:rsidR="00765655" w:rsidRPr="00765655" w:rsidRDefault="00AB4E1F" w:rsidP="00E8076C">
      <w:pPr>
        <w:pStyle w:val="ZLITPKTzmpktliter"/>
      </w:pPr>
      <w:r>
        <w:t>1)</w:t>
      </w:r>
      <w:r w:rsidR="00E8076C">
        <w:tab/>
      </w:r>
      <w:r w:rsidR="00765655" w:rsidRPr="00765655">
        <w:t>2,0%</w:t>
      </w:r>
      <w:r w:rsidR="00EE1970">
        <w:t xml:space="preserve"> Produktu Krajowego Brutto – </w:t>
      </w:r>
      <w:r w:rsidR="00EE1970" w:rsidRPr="004206B3">
        <w:t xml:space="preserve">w latach </w:t>
      </w:r>
      <w:r w:rsidR="00765655" w:rsidRPr="004206B3">
        <w:t>2018</w:t>
      </w:r>
      <w:r w:rsidR="00BA3DF0" w:rsidRPr="004206B3">
        <w:t xml:space="preserve"> i 2019</w:t>
      </w:r>
      <w:r w:rsidR="00765655" w:rsidRPr="004206B3">
        <w:t>;</w:t>
      </w:r>
    </w:p>
    <w:p w:rsidR="00765655" w:rsidRPr="00765655" w:rsidRDefault="00AB4E1F" w:rsidP="00E8076C">
      <w:pPr>
        <w:pStyle w:val="ZLITPKTzmpktliter"/>
      </w:pPr>
      <w:r>
        <w:t>2)</w:t>
      </w:r>
      <w:r w:rsidR="00E8076C">
        <w:tab/>
      </w:r>
      <w:r w:rsidR="00765655" w:rsidRPr="00765655">
        <w:t>2,1% Produktu Kraj</w:t>
      </w:r>
      <w:r w:rsidR="00BA3DF0">
        <w:t>owego Brutto – w roku 2020</w:t>
      </w:r>
      <w:r w:rsidR="00765655" w:rsidRPr="00765655">
        <w:t>;</w:t>
      </w:r>
    </w:p>
    <w:p w:rsidR="00765655" w:rsidRPr="00765655" w:rsidRDefault="00AB4E1F" w:rsidP="00E8076C">
      <w:pPr>
        <w:pStyle w:val="ZLITPKTzmpktliter"/>
      </w:pPr>
      <w:r>
        <w:t>3)</w:t>
      </w:r>
      <w:r w:rsidR="00E8076C">
        <w:tab/>
      </w:r>
      <w:r w:rsidR="00765655" w:rsidRPr="00765655">
        <w:t xml:space="preserve">2,2% Produktu </w:t>
      </w:r>
      <w:r w:rsidR="00BA3DF0">
        <w:t>Krajowego Brutto – w latach 2021</w:t>
      </w:r>
      <w:r w:rsidR="001764CB" w:rsidRPr="00765655">
        <w:t>–</w:t>
      </w:r>
      <w:r w:rsidR="00765655" w:rsidRPr="00765655">
        <w:t>2023;</w:t>
      </w:r>
    </w:p>
    <w:p w:rsidR="00765655" w:rsidRPr="00765655" w:rsidRDefault="00AB4E1F" w:rsidP="00E8076C">
      <w:pPr>
        <w:pStyle w:val="ZLITPKTzmpktliter"/>
      </w:pPr>
      <w:r>
        <w:t>4)</w:t>
      </w:r>
      <w:r w:rsidR="00E8076C">
        <w:tab/>
      </w:r>
      <w:r w:rsidR="00765655" w:rsidRPr="00765655">
        <w:t>2,3% Produktu K</w:t>
      </w:r>
      <w:r w:rsidR="001764CB">
        <w:t>rajowego Brutto – w latach 2024</w:t>
      </w:r>
      <w:r w:rsidR="00EE1970">
        <w:t xml:space="preserve"> i </w:t>
      </w:r>
      <w:r w:rsidR="00765655" w:rsidRPr="00765655">
        <w:t>2025;</w:t>
      </w:r>
    </w:p>
    <w:p w:rsidR="00765655" w:rsidRPr="00765655" w:rsidRDefault="00AB4E1F" w:rsidP="00E8076C">
      <w:pPr>
        <w:pStyle w:val="ZLITPKTzmpktliter"/>
      </w:pPr>
      <w:r>
        <w:t>5)</w:t>
      </w:r>
      <w:r w:rsidR="00E8076C">
        <w:tab/>
      </w:r>
      <w:r w:rsidR="00765655" w:rsidRPr="00765655">
        <w:t>2,4% Produktu K</w:t>
      </w:r>
      <w:r w:rsidR="001764CB">
        <w:t>rajowego Brutto – w latach 2026</w:t>
      </w:r>
      <w:r w:rsidR="001764CB" w:rsidRPr="00765655">
        <w:t>–</w:t>
      </w:r>
      <w:r w:rsidR="00765655" w:rsidRPr="00765655">
        <w:t>2029;</w:t>
      </w:r>
    </w:p>
    <w:p w:rsidR="00765655" w:rsidRPr="00765655" w:rsidRDefault="00AB4E1F" w:rsidP="00E8076C">
      <w:pPr>
        <w:pStyle w:val="ZLITPKTzmpktliter"/>
      </w:pPr>
      <w:r>
        <w:t>6)</w:t>
      </w:r>
      <w:r w:rsidR="00E8076C">
        <w:tab/>
      </w:r>
      <w:r w:rsidR="00765655" w:rsidRPr="00765655">
        <w:t>2,5% Produktu Krajowego Brutto – w roku 2030 i latach kolejnych.</w:t>
      </w:r>
      <w:r w:rsidR="001764CB">
        <w:t>”</w:t>
      </w:r>
      <w:r w:rsidR="00765655" w:rsidRPr="00765655">
        <w:t>,</w:t>
      </w:r>
    </w:p>
    <w:p w:rsidR="00765655" w:rsidRPr="00765655" w:rsidRDefault="00765655" w:rsidP="006E2CCA">
      <w:pPr>
        <w:pStyle w:val="LITlitera"/>
        <w:keepNext/>
      </w:pPr>
      <w:r w:rsidRPr="00765655">
        <w:t>b)</w:t>
      </w:r>
      <w:r w:rsidR="00D95790">
        <w:tab/>
      </w:r>
      <w:r w:rsidRPr="00765655">
        <w:t xml:space="preserve">po ust. 1 dodaje się ust. 1a w </w:t>
      </w:r>
      <w:r w:rsidRPr="00AB4E1F">
        <w:t>brzmieniu</w:t>
      </w:r>
      <w:r w:rsidRPr="00765655">
        <w:t>:</w:t>
      </w:r>
    </w:p>
    <w:p w:rsidR="00765655" w:rsidRPr="00765655" w:rsidRDefault="001764CB" w:rsidP="00D95790">
      <w:pPr>
        <w:pStyle w:val="ZLITUSTzmustliter"/>
      </w:pPr>
      <w:r>
        <w:t>„</w:t>
      </w:r>
      <w:r w:rsidR="00765655" w:rsidRPr="00765655">
        <w:t>1a.</w:t>
      </w:r>
      <w:r w:rsidR="00204429">
        <w:t xml:space="preserve"> </w:t>
      </w:r>
      <w:r w:rsidR="00765655" w:rsidRPr="00765655">
        <w:t>Wartość Produktu Krajowego Brutto, o którym</w:t>
      </w:r>
      <w:r w:rsidR="00AB4E1F">
        <w:t xml:space="preserve"> mowa w ust. 1, </w:t>
      </w:r>
      <w:r w:rsidR="00BA3DF0">
        <w:t xml:space="preserve">ustala się w oparciu o wartość określoną w </w:t>
      </w:r>
      <w:r w:rsidR="00765655" w:rsidRPr="00765655">
        <w:t xml:space="preserve">założeniach projektu budżetu państwa na dany rok i dotyczy tego samego roku, na który </w:t>
      </w:r>
      <w:r w:rsidR="00467163" w:rsidRPr="00765655">
        <w:t xml:space="preserve">są </w:t>
      </w:r>
      <w:r w:rsidR="00765655" w:rsidRPr="00765655">
        <w:t xml:space="preserve">planowane wydatki, o których </w:t>
      </w:r>
      <w:r w:rsidR="00746100">
        <w:t>mowa w</w:t>
      </w:r>
      <w:r w:rsidR="00204429">
        <w:t> </w:t>
      </w:r>
      <w:r w:rsidR="00765655" w:rsidRPr="00765655">
        <w:t>ust. 1.</w:t>
      </w:r>
      <w:r>
        <w:t>”</w:t>
      </w:r>
      <w:r w:rsidR="00765655" w:rsidRPr="00765655">
        <w:t>;</w:t>
      </w:r>
    </w:p>
    <w:p w:rsidR="00765655" w:rsidRPr="00765655" w:rsidRDefault="00AB4E1F" w:rsidP="006E2CCA">
      <w:pPr>
        <w:pStyle w:val="PKTpunkt"/>
        <w:keepNext/>
      </w:pPr>
      <w:r>
        <w:t>4)</w:t>
      </w:r>
      <w:r>
        <w:tab/>
      </w:r>
      <w:r w:rsidR="00765655" w:rsidRPr="00765655">
        <w:t>w art. 11 w ust. 3:</w:t>
      </w:r>
    </w:p>
    <w:p w:rsidR="00765655" w:rsidRPr="00765655" w:rsidRDefault="00AB4E1F" w:rsidP="006E2CCA">
      <w:pPr>
        <w:pStyle w:val="LITlitera"/>
        <w:keepNext/>
      </w:pPr>
      <w:r>
        <w:t>a)</w:t>
      </w:r>
      <w:r>
        <w:tab/>
      </w:r>
      <w:r w:rsidR="00765655" w:rsidRPr="00765655">
        <w:t>pkt 4 otrzymuje brzmienie:</w:t>
      </w:r>
    </w:p>
    <w:p w:rsidR="00765655" w:rsidRPr="00765655" w:rsidRDefault="001764CB" w:rsidP="00D95790">
      <w:pPr>
        <w:pStyle w:val="ZLITPKTzmpktliter"/>
      </w:pPr>
      <w:r>
        <w:t>„</w:t>
      </w:r>
      <w:r w:rsidR="00765655" w:rsidRPr="00765655">
        <w:t>4)</w:t>
      </w:r>
      <w:r w:rsidR="00D95790">
        <w:tab/>
      </w:r>
      <w:r w:rsidR="00765655" w:rsidRPr="00765655">
        <w:t>przychody, o których mowa w art. 61 ust. 2 ustawy wymienionej w pkt 2;</w:t>
      </w:r>
      <w:r>
        <w:t>”</w:t>
      </w:r>
      <w:r w:rsidR="00765655" w:rsidRPr="00765655">
        <w:t>,</w:t>
      </w:r>
    </w:p>
    <w:p w:rsidR="00765655" w:rsidRPr="00765655" w:rsidRDefault="00AB4E1F" w:rsidP="006E2CCA">
      <w:pPr>
        <w:pStyle w:val="LITlitera"/>
        <w:keepNext/>
      </w:pPr>
      <w:r>
        <w:lastRenderedPageBreak/>
        <w:t>b)</w:t>
      </w:r>
      <w:r>
        <w:tab/>
      </w:r>
      <w:r w:rsidR="00765655" w:rsidRPr="00765655">
        <w:t>pkt 7 otrzymuje brzmienie:</w:t>
      </w:r>
    </w:p>
    <w:p w:rsidR="00765655" w:rsidRPr="00765655" w:rsidRDefault="001764CB" w:rsidP="006E2CCA">
      <w:pPr>
        <w:pStyle w:val="ZLITPKTzmpktliter"/>
        <w:keepNext/>
      </w:pPr>
      <w:r>
        <w:t>„</w:t>
      </w:r>
      <w:r w:rsidR="00765655" w:rsidRPr="00765655">
        <w:t>7)</w:t>
      </w:r>
      <w:r w:rsidR="00D95790">
        <w:tab/>
      </w:r>
      <w:r w:rsidR="00765655" w:rsidRPr="00765655">
        <w:t xml:space="preserve">odszkodowania lub kary umowne otrzymane w toku realizacji umów, dla których źródłem finansowania są wydatki budżetowe w części budżetu państwa </w:t>
      </w:r>
      <w:r>
        <w:t>„</w:t>
      </w:r>
      <w:r w:rsidR="00765655" w:rsidRPr="00765655">
        <w:t>obrona narodowa</w:t>
      </w:r>
      <w:r>
        <w:t>”</w:t>
      </w:r>
      <w:r w:rsidR="00765655" w:rsidRPr="00765655">
        <w:t>, dotyczących:</w:t>
      </w:r>
    </w:p>
    <w:p w:rsidR="00765655" w:rsidRPr="00765655" w:rsidRDefault="00E8076C" w:rsidP="00E00BE6">
      <w:pPr>
        <w:pStyle w:val="ZLITLITwPKTzmlitwpktliter"/>
      </w:pPr>
      <w:r>
        <w:t>a)</w:t>
      </w:r>
      <w:r>
        <w:tab/>
      </w:r>
      <w:r w:rsidR="00765655" w:rsidRPr="00765655">
        <w:t>zakupu uzbrojenia i sprzętu wojskowego,</w:t>
      </w:r>
    </w:p>
    <w:p w:rsidR="00765655" w:rsidRPr="00765655" w:rsidRDefault="00E8076C" w:rsidP="00E00BE6">
      <w:pPr>
        <w:pStyle w:val="ZLITLITwPKTzmlitwpktliter"/>
      </w:pPr>
      <w:r>
        <w:t>b)</w:t>
      </w:r>
      <w:r>
        <w:tab/>
      </w:r>
      <w:r w:rsidR="00765655" w:rsidRPr="00765655">
        <w:t xml:space="preserve">usług </w:t>
      </w:r>
      <w:r w:rsidR="00765655" w:rsidRPr="00765655">
        <w:rPr>
          <w:rFonts w:hint="eastAsia"/>
        </w:rPr>
        <w:t>związanych</w:t>
      </w:r>
      <w:r w:rsidR="00765655" w:rsidRPr="00765655">
        <w:t xml:space="preserve"> z modernizacją, modyfikacją, naprawą lub remontem uzbrojenia i sprzętu wojskowego,</w:t>
      </w:r>
    </w:p>
    <w:p w:rsidR="00AE470A" w:rsidRDefault="00E8076C" w:rsidP="00E00BE6">
      <w:pPr>
        <w:pStyle w:val="ZLITLITwPKTzmlitwpktliter"/>
      </w:pPr>
      <w:r>
        <w:t>c)</w:t>
      </w:r>
      <w:r>
        <w:tab/>
      </w:r>
      <w:r w:rsidR="00765655" w:rsidRPr="00765655">
        <w:t>badań naukowych i prac rozwojowych w zakresie uzbrojenia i sprzętu wojskowego;</w:t>
      </w:r>
      <w:r w:rsidR="001764CB">
        <w:t>”</w:t>
      </w:r>
      <w:r w:rsidR="00050943">
        <w:t>,</w:t>
      </w:r>
    </w:p>
    <w:p w:rsidR="00AE470A" w:rsidRDefault="00AE470A" w:rsidP="006E2CCA">
      <w:pPr>
        <w:pStyle w:val="LITlitera"/>
        <w:keepNext/>
      </w:pPr>
      <w:r>
        <w:t>c)</w:t>
      </w:r>
      <w:r>
        <w:tab/>
      </w:r>
      <w:r w:rsidR="00FC556F">
        <w:t xml:space="preserve">w pkt 8 kropkę zastępuje się średnikiem </w:t>
      </w:r>
      <w:r w:rsidR="00EE1970">
        <w:t xml:space="preserve">i </w:t>
      </w:r>
      <w:r>
        <w:t>dodaje się pkt 9 w brzmieniu:</w:t>
      </w:r>
    </w:p>
    <w:p w:rsidR="00765655" w:rsidRPr="00765655" w:rsidRDefault="001764CB" w:rsidP="00941C3E">
      <w:pPr>
        <w:pStyle w:val="ZLITPKTzmpktliter"/>
      </w:pPr>
      <w:r>
        <w:t>„</w:t>
      </w:r>
      <w:r w:rsidR="00AE470A">
        <w:t>9)</w:t>
      </w:r>
      <w:r w:rsidR="00AE470A">
        <w:tab/>
      </w:r>
      <w:r w:rsidR="00AE470A" w:rsidRPr="00AE470A">
        <w:t>środki wnoszone przez inne państwa NATO w ramach refundacji wydatków poniesionych przez stronę polską na zadania realizowane w ramach Programu Inwestycji Organizacji Traktatu Północnoatlantyckiego w Dziedzinie Bezpieczeństwa</w:t>
      </w:r>
      <w:r w:rsidR="00941C3E">
        <w:t xml:space="preserve"> </w:t>
      </w:r>
      <w:r w:rsidR="00AE470A">
        <w:t>(NSIP).</w:t>
      </w:r>
      <w:r>
        <w:t>”</w:t>
      </w:r>
      <w:r w:rsidR="00765655" w:rsidRPr="00765655">
        <w:t>;</w:t>
      </w:r>
    </w:p>
    <w:p w:rsidR="00765655" w:rsidRPr="00765655" w:rsidRDefault="00E00BE6" w:rsidP="006E2CCA">
      <w:pPr>
        <w:pStyle w:val="PKTpunkt"/>
        <w:keepNext/>
      </w:pPr>
      <w:r>
        <w:t>5</w:t>
      </w:r>
      <w:r w:rsidR="00AB4E1F">
        <w:t>)</w:t>
      </w:r>
      <w:r w:rsidR="00AB4E1F">
        <w:tab/>
      </w:r>
      <w:r w:rsidR="00765655" w:rsidRPr="00765655">
        <w:t>w art. 12b:</w:t>
      </w:r>
    </w:p>
    <w:p w:rsidR="00765655" w:rsidRPr="00765655" w:rsidRDefault="00765655" w:rsidP="006E2CCA">
      <w:pPr>
        <w:pStyle w:val="LITlitera"/>
        <w:keepNext/>
      </w:pPr>
      <w:r w:rsidRPr="00765655">
        <w:t>a)</w:t>
      </w:r>
      <w:r w:rsidR="00D95790">
        <w:tab/>
      </w:r>
      <w:r w:rsidRPr="00765655">
        <w:t>ust. 2 otrzymuje brzmienie:</w:t>
      </w:r>
    </w:p>
    <w:p w:rsidR="00765655" w:rsidRPr="00765655" w:rsidRDefault="001764CB" w:rsidP="00E00BE6">
      <w:pPr>
        <w:pStyle w:val="ZLITUSTzmustliter"/>
      </w:pPr>
      <w:r>
        <w:t>„</w:t>
      </w:r>
      <w:r w:rsidR="00765655" w:rsidRPr="00765655">
        <w:t>2.</w:t>
      </w:r>
      <w:r w:rsidR="00204429">
        <w:t xml:space="preserve"> </w:t>
      </w:r>
      <w:r w:rsidR="00765655" w:rsidRPr="00765655">
        <w:t xml:space="preserve">Wysokość jednorazowej </w:t>
      </w:r>
      <w:r w:rsidR="005429C1">
        <w:t>zaliczki nie może przekraczać 33</w:t>
      </w:r>
      <w:r w:rsidR="00765655" w:rsidRPr="00765655">
        <w:t>% wartości wynagrodzenia wykonawcy za dane zamówienie.</w:t>
      </w:r>
      <w:r>
        <w:t>”</w:t>
      </w:r>
      <w:r w:rsidR="00765655" w:rsidRPr="00765655">
        <w:t>,</w:t>
      </w:r>
    </w:p>
    <w:p w:rsidR="00765655" w:rsidRPr="00765655" w:rsidRDefault="00765655" w:rsidP="006E2CCA">
      <w:pPr>
        <w:pStyle w:val="LITlitera"/>
        <w:keepNext/>
      </w:pPr>
      <w:r w:rsidRPr="00765655">
        <w:t>b)</w:t>
      </w:r>
      <w:r w:rsidR="00D95790">
        <w:tab/>
      </w:r>
      <w:r w:rsidRPr="00765655">
        <w:t>ust. 6 otrzymuje brzmienie:</w:t>
      </w:r>
    </w:p>
    <w:p w:rsidR="00765655" w:rsidRPr="00765655" w:rsidRDefault="001764CB" w:rsidP="006E2CCA">
      <w:pPr>
        <w:pStyle w:val="ZLITUSTzmustliter"/>
        <w:keepNext/>
      </w:pPr>
      <w:r>
        <w:t>„</w:t>
      </w:r>
      <w:r w:rsidR="00765655" w:rsidRPr="00765655">
        <w:t>6.</w:t>
      </w:r>
      <w:r w:rsidR="00204429">
        <w:t xml:space="preserve"> </w:t>
      </w:r>
      <w:r w:rsidR="00765655" w:rsidRPr="00765655">
        <w:t>Zamawiający może udzielić kolejnych zaliczek,</w:t>
      </w:r>
      <w:r w:rsidR="006E231F">
        <w:t xml:space="preserve"> pod warunkiem</w:t>
      </w:r>
      <w:r w:rsidR="00E8076C">
        <w:t xml:space="preserve"> że wykonawca, </w:t>
      </w:r>
      <w:r w:rsidR="00765655" w:rsidRPr="00765655">
        <w:t>w ramach realizacji zamówienia:</w:t>
      </w:r>
    </w:p>
    <w:p w:rsidR="00765655" w:rsidRPr="00765655" w:rsidRDefault="00E8076C" w:rsidP="00E00BE6">
      <w:pPr>
        <w:pStyle w:val="ZLITPKTzmpktliter"/>
      </w:pPr>
      <w:r>
        <w:t>1)</w:t>
      </w:r>
      <w:r>
        <w:tab/>
      </w:r>
      <w:r w:rsidR="00765655" w:rsidRPr="00765655">
        <w:t xml:space="preserve">rozliczy środki w zakresie wartości </w:t>
      </w:r>
      <w:r w:rsidR="006E231F">
        <w:t>poprzednio udzielanych zaliczek</w:t>
      </w:r>
      <w:r w:rsidR="00765655" w:rsidRPr="00765655">
        <w:t xml:space="preserve"> lub</w:t>
      </w:r>
    </w:p>
    <w:p w:rsidR="00765655" w:rsidRPr="00765655" w:rsidRDefault="00E8076C" w:rsidP="00E00BE6">
      <w:pPr>
        <w:pStyle w:val="ZLITPKTzmpktliter"/>
      </w:pPr>
      <w:r>
        <w:t>2)</w:t>
      </w:r>
      <w:r>
        <w:tab/>
      </w:r>
      <w:r w:rsidR="00765655" w:rsidRPr="00765655">
        <w:t>wykaże, że zaangażował całość środków w zakresie wartości poprzednio udzielanych zaliczek.</w:t>
      </w:r>
      <w:r w:rsidR="001764CB">
        <w:t>”</w:t>
      </w:r>
      <w:r w:rsidR="00765655" w:rsidRPr="00765655">
        <w:t>.</w:t>
      </w:r>
    </w:p>
    <w:p w:rsidR="00765655" w:rsidRPr="00765655" w:rsidRDefault="00765655" w:rsidP="006E2CCA">
      <w:pPr>
        <w:pStyle w:val="ARTartustawynprozporzdzenia"/>
        <w:keepNext/>
      </w:pPr>
      <w:r w:rsidRPr="006E2CCA">
        <w:rPr>
          <w:rStyle w:val="Ppogrubienie"/>
        </w:rPr>
        <w:t>Art.</w:t>
      </w:r>
      <w:r w:rsidR="00204429" w:rsidRPr="006E2CCA">
        <w:rPr>
          <w:rStyle w:val="Ppogrubienie"/>
        </w:rPr>
        <w:t> </w:t>
      </w:r>
      <w:r w:rsidRPr="006E2CCA">
        <w:rPr>
          <w:rStyle w:val="Ppogrubienie"/>
        </w:rPr>
        <w:t>2.</w:t>
      </w:r>
      <w:r w:rsidR="00204429">
        <w:t xml:space="preserve"> </w:t>
      </w:r>
      <w:r w:rsidRPr="00765655">
        <w:t>W ustawie z dnia 29 stycznia 2004 r. – Pra</w:t>
      </w:r>
      <w:r w:rsidR="00D95790">
        <w:t>wo zamówień publicznych (Dz. U.</w:t>
      </w:r>
      <w:r w:rsidR="003F7760">
        <w:t xml:space="preserve"> </w:t>
      </w:r>
      <w:r w:rsidR="009133DF">
        <w:t>z</w:t>
      </w:r>
      <w:r w:rsidR="00204429">
        <w:t> </w:t>
      </w:r>
      <w:r w:rsidRPr="00765655">
        <w:t>2015 r. poz. 2164, z późn. zm.</w:t>
      </w:r>
      <w:r w:rsidR="003F7760">
        <w:rPr>
          <w:rStyle w:val="Odwoanieprzypisudolnego"/>
        </w:rPr>
        <w:footnoteReference w:id="1"/>
      </w:r>
      <w:r w:rsidRPr="003F7760">
        <w:rPr>
          <w:rStyle w:val="IGindeksgrny"/>
        </w:rPr>
        <w:t>)</w:t>
      </w:r>
      <w:r w:rsidRPr="00765655">
        <w:t>)</w:t>
      </w:r>
      <w:r w:rsidR="00746100">
        <w:t xml:space="preserve"> w art. 131w</w:t>
      </w:r>
      <w:r w:rsidRPr="00765655">
        <w:t>:</w:t>
      </w:r>
    </w:p>
    <w:p w:rsidR="00765655" w:rsidRPr="00765655" w:rsidRDefault="00E00BE6" w:rsidP="006E2CCA">
      <w:pPr>
        <w:pStyle w:val="PKTpunkt"/>
        <w:keepNext/>
      </w:pPr>
      <w:r>
        <w:t>1)</w:t>
      </w:r>
      <w:r>
        <w:tab/>
      </w:r>
      <w:r w:rsidR="00765655" w:rsidRPr="00765655">
        <w:t>w ust. 2 pkt 1 otrzymuje brzmienie:</w:t>
      </w:r>
    </w:p>
    <w:p w:rsidR="00765655" w:rsidRPr="00765655" w:rsidRDefault="001764CB" w:rsidP="003F7760">
      <w:pPr>
        <w:pStyle w:val="ZPKTzmpktartykuempunktem"/>
      </w:pPr>
      <w:r>
        <w:t>„</w:t>
      </w:r>
      <w:r w:rsidR="00765655" w:rsidRPr="00765655">
        <w:t>1)</w:t>
      </w:r>
      <w:r w:rsidR="00D95790">
        <w:tab/>
      </w:r>
      <w:r w:rsidR="00765655" w:rsidRPr="00765655">
        <w:t>wysokość jednora</w:t>
      </w:r>
      <w:r w:rsidR="005429C1">
        <w:t>zowej zaliczki nie przekracza 33</w:t>
      </w:r>
      <w:r w:rsidR="00765655" w:rsidRPr="00765655">
        <w:t>% wartości wynagrodzenia wykonawcy;</w:t>
      </w:r>
      <w:r>
        <w:t>”</w:t>
      </w:r>
      <w:r w:rsidR="00765655" w:rsidRPr="00765655">
        <w:t>;</w:t>
      </w:r>
    </w:p>
    <w:p w:rsidR="00746100" w:rsidRDefault="003F7760" w:rsidP="006E2CCA">
      <w:pPr>
        <w:pStyle w:val="PKTpunkt"/>
        <w:keepNext/>
      </w:pPr>
      <w:r>
        <w:lastRenderedPageBreak/>
        <w:t>2)</w:t>
      </w:r>
      <w:r>
        <w:tab/>
      </w:r>
      <w:r w:rsidR="00746100">
        <w:t>po ust. 2 dodaje się ust. 2a w brzmieniu:</w:t>
      </w:r>
    </w:p>
    <w:p w:rsidR="00765655" w:rsidRPr="00765655" w:rsidRDefault="001764CB" w:rsidP="006E2CCA">
      <w:pPr>
        <w:pStyle w:val="ZUSTzmustartykuempunktem"/>
        <w:keepNext/>
      </w:pPr>
      <w:r>
        <w:t>„2</w:t>
      </w:r>
      <w:r w:rsidR="00050943">
        <w:t>a</w:t>
      </w:r>
      <w:r w:rsidR="00765655" w:rsidRPr="00765655">
        <w:t>.</w:t>
      </w:r>
      <w:r w:rsidR="00204429">
        <w:t xml:space="preserve"> </w:t>
      </w:r>
      <w:r w:rsidR="00765655" w:rsidRPr="00765655">
        <w:t>Zamawiający może udzielić kolejnych zaliczek</w:t>
      </w:r>
      <w:r w:rsidR="006E231F">
        <w:t>, pod warunkiem</w:t>
      </w:r>
      <w:r w:rsidR="00E8076C">
        <w:t xml:space="preserve"> że wykonawca, </w:t>
      </w:r>
      <w:r w:rsidR="00765655" w:rsidRPr="00765655">
        <w:t>w ramach realizacji zamówienia:</w:t>
      </w:r>
    </w:p>
    <w:p w:rsidR="00765655" w:rsidRPr="00765655" w:rsidRDefault="00765655" w:rsidP="003F7760">
      <w:pPr>
        <w:pStyle w:val="ZPKTzmpktartykuempunktem"/>
      </w:pPr>
      <w:r w:rsidRPr="00765655">
        <w:t>1)</w:t>
      </w:r>
      <w:r w:rsidR="00D95790">
        <w:tab/>
      </w:r>
      <w:r w:rsidRPr="00765655">
        <w:t xml:space="preserve">rozliczy środki w zakresie wartości </w:t>
      </w:r>
      <w:r w:rsidR="006E231F">
        <w:t>poprzednio udzielanych zaliczek</w:t>
      </w:r>
      <w:r w:rsidRPr="00765655">
        <w:t xml:space="preserve"> lub</w:t>
      </w:r>
    </w:p>
    <w:p w:rsidR="00765655" w:rsidRDefault="00765655" w:rsidP="003F7760">
      <w:pPr>
        <w:pStyle w:val="ZPKTzmpktartykuempunktem"/>
      </w:pPr>
      <w:r w:rsidRPr="00765655">
        <w:t>2)</w:t>
      </w:r>
      <w:r w:rsidR="00D95790">
        <w:tab/>
      </w:r>
      <w:r w:rsidRPr="00765655">
        <w:t>wykaże, że zaangażował całość środków w zakresie wartości poprzednio udzielanych zaliczek.</w:t>
      </w:r>
      <w:r w:rsidR="001764CB">
        <w:t>”</w:t>
      </w:r>
      <w:r w:rsidR="00746100">
        <w:t>;</w:t>
      </w:r>
    </w:p>
    <w:p w:rsidR="001764CB" w:rsidRDefault="00746100" w:rsidP="006E2CCA">
      <w:pPr>
        <w:pStyle w:val="PKTpunkt"/>
        <w:keepNext/>
      </w:pPr>
      <w:r>
        <w:t>3)</w:t>
      </w:r>
      <w:r>
        <w:tab/>
      </w:r>
      <w:r w:rsidR="001764CB">
        <w:t>ust. 3 otrzymuje brzmienie:</w:t>
      </w:r>
    </w:p>
    <w:p w:rsidR="00746100" w:rsidRPr="00765655" w:rsidRDefault="001764CB" w:rsidP="001764CB">
      <w:pPr>
        <w:pStyle w:val="ZUSTzmustartykuempunktem"/>
      </w:pPr>
      <w:r>
        <w:t xml:space="preserve">„3. </w:t>
      </w:r>
      <w:r w:rsidR="00746100">
        <w:t xml:space="preserve">Przepisy </w:t>
      </w:r>
      <w:r>
        <w:t>art. 151a ust. 5</w:t>
      </w:r>
      <w:r w:rsidRPr="00765655">
        <w:t>–</w:t>
      </w:r>
      <w:r>
        <w:t>7 stosuje się odpowiednio.”.</w:t>
      </w:r>
    </w:p>
    <w:p w:rsidR="00765655" w:rsidRPr="00765655" w:rsidRDefault="00765655" w:rsidP="00D95790">
      <w:pPr>
        <w:pStyle w:val="ARTartustawynprozporzdzenia"/>
      </w:pPr>
      <w:r w:rsidRPr="006E2CCA">
        <w:rPr>
          <w:rStyle w:val="Ppogrubienie"/>
        </w:rPr>
        <w:t>Art.</w:t>
      </w:r>
      <w:r w:rsidR="00204429" w:rsidRPr="006E2CCA">
        <w:rPr>
          <w:rStyle w:val="Ppogrubienie"/>
        </w:rPr>
        <w:t> </w:t>
      </w:r>
      <w:r w:rsidRPr="006E2CCA">
        <w:rPr>
          <w:rStyle w:val="Ppogrubienie"/>
        </w:rPr>
        <w:t>3.</w:t>
      </w:r>
      <w:r w:rsidR="00204429">
        <w:t xml:space="preserve"> </w:t>
      </w:r>
      <w:r w:rsidRPr="00765655">
        <w:t>1. Do umów w sprawach zamówień publicznych zawartych przed dniem wejścia w życie niniejszej ustawy stosuje się przepisy dotychczasowe.</w:t>
      </w:r>
    </w:p>
    <w:p w:rsidR="00765655" w:rsidRPr="00765655" w:rsidRDefault="00765655" w:rsidP="00D95790">
      <w:pPr>
        <w:pStyle w:val="USTustnpkodeksu"/>
        <w:rPr>
          <w:rStyle w:val="Ppogrubienie"/>
          <w:b w:val="0"/>
        </w:rPr>
      </w:pPr>
      <w:r w:rsidRPr="00765655">
        <w:t>2.</w:t>
      </w:r>
      <w:r w:rsidR="00204429">
        <w:t xml:space="preserve"> </w:t>
      </w:r>
      <w:r w:rsidRPr="00765655">
        <w:t>Do umów w sprawach zamówień publicznych zawartych po dniu wejścia w życie niniejszej ustawy w następstwie postępowań o udzielenie zamówień publicznych wszczętych i niezakończonych przed dniem wejścia w życie niniejszej ustawy stosuje się przepisy dotychczasowe.</w:t>
      </w:r>
    </w:p>
    <w:p w:rsidR="00204429" w:rsidRPr="000326C4" w:rsidRDefault="00AF781A" w:rsidP="006E231F">
      <w:pPr>
        <w:pStyle w:val="ARTartustawynprozporzdzenia"/>
      </w:pPr>
      <w:r w:rsidRPr="006E2CCA">
        <w:rPr>
          <w:rStyle w:val="Ppogrubienie"/>
        </w:rPr>
        <w:t>Art.</w:t>
      </w:r>
      <w:r w:rsidR="00204429" w:rsidRPr="006E2CCA">
        <w:rPr>
          <w:rStyle w:val="Ppogrubienie"/>
        </w:rPr>
        <w:t> </w:t>
      </w:r>
      <w:r w:rsidRPr="006E2CCA">
        <w:rPr>
          <w:rStyle w:val="Ppogrubienie"/>
        </w:rPr>
        <w:t>4.</w:t>
      </w:r>
      <w:r w:rsidR="00BE410F">
        <w:rPr>
          <w:rStyle w:val="Ppogrubienie"/>
        </w:rPr>
        <w:t xml:space="preserve"> </w:t>
      </w:r>
      <w:r>
        <w:t xml:space="preserve">Ustawa wchodzi w życie </w:t>
      </w:r>
      <w:r w:rsidR="00843A16">
        <w:t xml:space="preserve">po upływie </w:t>
      </w:r>
      <w:r>
        <w:t>14 dni od dnia ogłoszenia</w:t>
      </w:r>
      <w:r w:rsidRPr="00B44050">
        <w:t>.</w:t>
      </w:r>
    </w:p>
    <w:sectPr w:rsidR="00204429" w:rsidRPr="000326C4" w:rsidSect="00692702">
      <w:headerReference w:type="default" r:id="rId9"/>
      <w:footnotePr>
        <w:numRestart w:val="eachSect"/>
      </w:footnotePr>
      <w:pgSz w:w="11906" w:h="16838"/>
      <w:pgMar w:top="1559" w:right="1435" w:bottom="1559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328" w:rsidRDefault="009E0328">
      <w:r>
        <w:separator/>
      </w:r>
    </w:p>
  </w:endnote>
  <w:endnote w:type="continuationSeparator" w:id="0">
    <w:p w:rsidR="009E0328" w:rsidRDefault="009E0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328" w:rsidRDefault="009E0328">
      <w:r>
        <w:separator/>
      </w:r>
    </w:p>
  </w:footnote>
  <w:footnote w:type="continuationSeparator" w:id="0">
    <w:p w:rsidR="009E0328" w:rsidRDefault="009E0328">
      <w:r>
        <w:continuationSeparator/>
      </w:r>
    </w:p>
  </w:footnote>
  <w:footnote w:id="1">
    <w:p w:rsidR="003F7760" w:rsidRDefault="003F7760" w:rsidP="009133DF">
      <w:pPr>
        <w:pStyle w:val="ODNONIKtreodnonika"/>
      </w:pPr>
      <w:r>
        <w:rPr>
          <w:rStyle w:val="Odwoanieprzypisudolnego"/>
        </w:rPr>
        <w:footnoteRef/>
      </w:r>
      <w:r w:rsidRPr="003F7760">
        <w:rPr>
          <w:rStyle w:val="IGindeksgrny"/>
        </w:rPr>
        <w:t>)</w:t>
      </w:r>
      <w:r w:rsidR="009133DF">
        <w:tab/>
      </w:r>
      <w:r w:rsidRPr="003F7760">
        <w:t>Zmiany tekstu jednolitego wymienionej ustawy zostały ogłoszone w Dz. U. z 2016 r. poz. 831, 996, 1020</w:t>
      </w:r>
      <w:r w:rsidR="006E231F">
        <w:t>, 1250, 1265, 1579, 1920 i 2260 oraz z 2017 r. poz. 933</w:t>
      </w:r>
      <w:r w:rsidR="0013454E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4D7" w:rsidRPr="00B371CC" w:rsidRDefault="00AB34D7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3017D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293"/>
    <w:rsid w:val="000012DA"/>
    <w:rsid w:val="0000246E"/>
    <w:rsid w:val="00003862"/>
    <w:rsid w:val="000046F9"/>
    <w:rsid w:val="00004885"/>
    <w:rsid w:val="00011020"/>
    <w:rsid w:val="00012A35"/>
    <w:rsid w:val="00016099"/>
    <w:rsid w:val="00017DC2"/>
    <w:rsid w:val="00021522"/>
    <w:rsid w:val="00021D80"/>
    <w:rsid w:val="00023471"/>
    <w:rsid w:val="00023F13"/>
    <w:rsid w:val="0002638D"/>
    <w:rsid w:val="00026943"/>
    <w:rsid w:val="00027E7C"/>
    <w:rsid w:val="00030634"/>
    <w:rsid w:val="000319C1"/>
    <w:rsid w:val="00031A8B"/>
    <w:rsid w:val="00031BCA"/>
    <w:rsid w:val="000326C4"/>
    <w:rsid w:val="000330FA"/>
    <w:rsid w:val="0003362F"/>
    <w:rsid w:val="00036B63"/>
    <w:rsid w:val="00037E1A"/>
    <w:rsid w:val="000419EF"/>
    <w:rsid w:val="00043495"/>
    <w:rsid w:val="00044873"/>
    <w:rsid w:val="00046A75"/>
    <w:rsid w:val="00047312"/>
    <w:rsid w:val="000508BD"/>
    <w:rsid w:val="00050943"/>
    <w:rsid w:val="000517AB"/>
    <w:rsid w:val="0005339C"/>
    <w:rsid w:val="0005571B"/>
    <w:rsid w:val="00055BEA"/>
    <w:rsid w:val="00057AB3"/>
    <w:rsid w:val="00060076"/>
    <w:rsid w:val="00060432"/>
    <w:rsid w:val="00060D87"/>
    <w:rsid w:val="000615A5"/>
    <w:rsid w:val="000629D8"/>
    <w:rsid w:val="00064E4C"/>
    <w:rsid w:val="00066901"/>
    <w:rsid w:val="000709BD"/>
    <w:rsid w:val="00071BEE"/>
    <w:rsid w:val="000736CD"/>
    <w:rsid w:val="00074D79"/>
    <w:rsid w:val="00074FD5"/>
    <w:rsid w:val="0007533B"/>
    <w:rsid w:val="0007545D"/>
    <w:rsid w:val="000760BF"/>
    <w:rsid w:val="0007613E"/>
    <w:rsid w:val="00076BFC"/>
    <w:rsid w:val="000814A7"/>
    <w:rsid w:val="0008557B"/>
    <w:rsid w:val="00085CE7"/>
    <w:rsid w:val="00086988"/>
    <w:rsid w:val="000906EE"/>
    <w:rsid w:val="00091BA2"/>
    <w:rsid w:val="00091FDD"/>
    <w:rsid w:val="000944EF"/>
    <w:rsid w:val="00096A9E"/>
    <w:rsid w:val="0009732D"/>
    <w:rsid w:val="000973F0"/>
    <w:rsid w:val="000A1296"/>
    <w:rsid w:val="000A1C27"/>
    <w:rsid w:val="000A1DAD"/>
    <w:rsid w:val="000A2649"/>
    <w:rsid w:val="000A323B"/>
    <w:rsid w:val="000A62FF"/>
    <w:rsid w:val="000B1E36"/>
    <w:rsid w:val="000B27BA"/>
    <w:rsid w:val="000B298D"/>
    <w:rsid w:val="000B5B2D"/>
    <w:rsid w:val="000B5DCE"/>
    <w:rsid w:val="000B7347"/>
    <w:rsid w:val="000C05BA"/>
    <w:rsid w:val="000C0B86"/>
    <w:rsid w:val="000C0E8F"/>
    <w:rsid w:val="000C2C78"/>
    <w:rsid w:val="000C4BC4"/>
    <w:rsid w:val="000C6818"/>
    <w:rsid w:val="000D0110"/>
    <w:rsid w:val="000D121B"/>
    <w:rsid w:val="000D2468"/>
    <w:rsid w:val="000D318A"/>
    <w:rsid w:val="000D6173"/>
    <w:rsid w:val="000D6F83"/>
    <w:rsid w:val="000E25CC"/>
    <w:rsid w:val="000E3694"/>
    <w:rsid w:val="000E490F"/>
    <w:rsid w:val="000E6241"/>
    <w:rsid w:val="000F0219"/>
    <w:rsid w:val="000F2BE3"/>
    <w:rsid w:val="000F3D0D"/>
    <w:rsid w:val="000F6ED4"/>
    <w:rsid w:val="000F7A6E"/>
    <w:rsid w:val="001018B4"/>
    <w:rsid w:val="001042BA"/>
    <w:rsid w:val="00106D03"/>
    <w:rsid w:val="00110465"/>
    <w:rsid w:val="00110628"/>
    <w:rsid w:val="001118B0"/>
    <w:rsid w:val="0011245A"/>
    <w:rsid w:val="0011493E"/>
    <w:rsid w:val="00115B72"/>
    <w:rsid w:val="001209EC"/>
    <w:rsid w:val="00120A9E"/>
    <w:rsid w:val="001213AB"/>
    <w:rsid w:val="00123A9A"/>
    <w:rsid w:val="00125A9C"/>
    <w:rsid w:val="00126C4A"/>
    <w:rsid w:val="001270A2"/>
    <w:rsid w:val="00131237"/>
    <w:rsid w:val="00131F3D"/>
    <w:rsid w:val="00132004"/>
    <w:rsid w:val="001324FB"/>
    <w:rsid w:val="00132716"/>
    <w:rsid w:val="001329AC"/>
    <w:rsid w:val="00132BB1"/>
    <w:rsid w:val="0013454E"/>
    <w:rsid w:val="00134BEE"/>
    <w:rsid w:val="00134CA0"/>
    <w:rsid w:val="0013604E"/>
    <w:rsid w:val="00137EB3"/>
    <w:rsid w:val="0014026F"/>
    <w:rsid w:val="001430F2"/>
    <w:rsid w:val="001437A5"/>
    <w:rsid w:val="00147A47"/>
    <w:rsid w:val="00147AA1"/>
    <w:rsid w:val="0015054C"/>
    <w:rsid w:val="0015162F"/>
    <w:rsid w:val="001520CF"/>
    <w:rsid w:val="0015667C"/>
    <w:rsid w:val="00157110"/>
    <w:rsid w:val="0015742A"/>
    <w:rsid w:val="00157BE5"/>
    <w:rsid w:val="00157DA1"/>
    <w:rsid w:val="00157FEE"/>
    <w:rsid w:val="0016050E"/>
    <w:rsid w:val="001630D7"/>
    <w:rsid w:val="00163147"/>
    <w:rsid w:val="00164C57"/>
    <w:rsid w:val="00164C9D"/>
    <w:rsid w:val="001669D7"/>
    <w:rsid w:val="001708FF"/>
    <w:rsid w:val="00172F7A"/>
    <w:rsid w:val="00173150"/>
    <w:rsid w:val="00173390"/>
    <w:rsid w:val="001736F0"/>
    <w:rsid w:val="00173BB3"/>
    <w:rsid w:val="001740D0"/>
    <w:rsid w:val="00174F2C"/>
    <w:rsid w:val="001752F4"/>
    <w:rsid w:val="001764CB"/>
    <w:rsid w:val="001766B4"/>
    <w:rsid w:val="00180F2A"/>
    <w:rsid w:val="00181FC1"/>
    <w:rsid w:val="00182F6E"/>
    <w:rsid w:val="00184B91"/>
    <w:rsid w:val="00184D4A"/>
    <w:rsid w:val="00185A42"/>
    <w:rsid w:val="00186EC1"/>
    <w:rsid w:val="00191E1F"/>
    <w:rsid w:val="001927A2"/>
    <w:rsid w:val="0019473B"/>
    <w:rsid w:val="001952B1"/>
    <w:rsid w:val="00196E39"/>
    <w:rsid w:val="00197649"/>
    <w:rsid w:val="001A01FB"/>
    <w:rsid w:val="001A10E9"/>
    <w:rsid w:val="001A183D"/>
    <w:rsid w:val="001A2B65"/>
    <w:rsid w:val="001A2F3F"/>
    <w:rsid w:val="001A3CD3"/>
    <w:rsid w:val="001A5BEF"/>
    <w:rsid w:val="001A5DD0"/>
    <w:rsid w:val="001A7F15"/>
    <w:rsid w:val="001B1D58"/>
    <w:rsid w:val="001B342E"/>
    <w:rsid w:val="001C1832"/>
    <w:rsid w:val="001C188C"/>
    <w:rsid w:val="001D1783"/>
    <w:rsid w:val="001D53CD"/>
    <w:rsid w:val="001D55A3"/>
    <w:rsid w:val="001D5AF5"/>
    <w:rsid w:val="001E1E73"/>
    <w:rsid w:val="001E34FD"/>
    <w:rsid w:val="001E4E0C"/>
    <w:rsid w:val="001E526D"/>
    <w:rsid w:val="001E5655"/>
    <w:rsid w:val="001E6667"/>
    <w:rsid w:val="001F14A4"/>
    <w:rsid w:val="001F1832"/>
    <w:rsid w:val="001F220F"/>
    <w:rsid w:val="001F25B3"/>
    <w:rsid w:val="001F6472"/>
    <w:rsid w:val="001F6616"/>
    <w:rsid w:val="00202BD4"/>
    <w:rsid w:val="00204429"/>
    <w:rsid w:val="00204A97"/>
    <w:rsid w:val="002061E5"/>
    <w:rsid w:val="002114EF"/>
    <w:rsid w:val="002166AD"/>
    <w:rsid w:val="00217871"/>
    <w:rsid w:val="00221ED8"/>
    <w:rsid w:val="002231EA"/>
    <w:rsid w:val="00223FDF"/>
    <w:rsid w:val="00224B3F"/>
    <w:rsid w:val="002279C0"/>
    <w:rsid w:val="00230EED"/>
    <w:rsid w:val="0023727E"/>
    <w:rsid w:val="00240E83"/>
    <w:rsid w:val="00242081"/>
    <w:rsid w:val="00243777"/>
    <w:rsid w:val="002441CD"/>
    <w:rsid w:val="002501A3"/>
    <w:rsid w:val="0025166C"/>
    <w:rsid w:val="00251891"/>
    <w:rsid w:val="00254A74"/>
    <w:rsid w:val="002555D4"/>
    <w:rsid w:val="00256B17"/>
    <w:rsid w:val="00261A16"/>
    <w:rsid w:val="00263522"/>
    <w:rsid w:val="00264EC6"/>
    <w:rsid w:val="00271013"/>
    <w:rsid w:val="00273FE4"/>
    <w:rsid w:val="002765B4"/>
    <w:rsid w:val="0027663F"/>
    <w:rsid w:val="00276A94"/>
    <w:rsid w:val="0027776F"/>
    <w:rsid w:val="00280A05"/>
    <w:rsid w:val="00281427"/>
    <w:rsid w:val="00282959"/>
    <w:rsid w:val="00284A3F"/>
    <w:rsid w:val="002865C0"/>
    <w:rsid w:val="00290FAB"/>
    <w:rsid w:val="0029405D"/>
    <w:rsid w:val="00294C22"/>
    <w:rsid w:val="00294FA6"/>
    <w:rsid w:val="00295A6F"/>
    <w:rsid w:val="002A1140"/>
    <w:rsid w:val="002A20C4"/>
    <w:rsid w:val="002A570F"/>
    <w:rsid w:val="002A7292"/>
    <w:rsid w:val="002A7358"/>
    <w:rsid w:val="002A7902"/>
    <w:rsid w:val="002B051A"/>
    <w:rsid w:val="002B0F6B"/>
    <w:rsid w:val="002B1E7D"/>
    <w:rsid w:val="002B23B8"/>
    <w:rsid w:val="002B2EE1"/>
    <w:rsid w:val="002B42EA"/>
    <w:rsid w:val="002B4429"/>
    <w:rsid w:val="002B68A6"/>
    <w:rsid w:val="002B6A9F"/>
    <w:rsid w:val="002B7FAF"/>
    <w:rsid w:val="002C021E"/>
    <w:rsid w:val="002D0C4F"/>
    <w:rsid w:val="002D1364"/>
    <w:rsid w:val="002D36AC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25B2"/>
    <w:rsid w:val="0031004C"/>
    <w:rsid w:val="003105F6"/>
    <w:rsid w:val="00311297"/>
    <w:rsid w:val="003113BE"/>
    <w:rsid w:val="003118FC"/>
    <w:rsid w:val="003122CA"/>
    <w:rsid w:val="00312402"/>
    <w:rsid w:val="00313971"/>
    <w:rsid w:val="003148FD"/>
    <w:rsid w:val="00315E1E"/>
    <w:rsid w:val="00316B63"/>
    <w:rsid w:val="00321080"/>
    <w:rsid w:val="0032129B"/>
    <w:rsid w:val="00322D45"/>
    <w:rsid w:val="003233E5"/>
    <w:rsid w:val="00325052"/>
    <w:rsid w:val="003253FB"/>
    <w:rsid w:val="0032569A"/>
    <w:rsid w:val="00325A1F"/>
    <w:rsid w:val="003268F9"/>
    <w:rsid w:val="00330BAF"/>
    <w:rsid w:val="00331241"/>
    <w:rsid w:val="00334E3A"/>
    <w:rsid w:val="003361DD"/>
    <w:rsid w:val="00336575"/>
    <w:rsid w:val="00336AFC"/>
    <w:rsid w:val="00341A6A"/>
    <w:rsid w:val="00345B26"/>
    <w:rsid w:val="00345B9C"/>
    <w:rsid w:val="00352DAE"/>
    <w:rsid w:val="00353723"/>
    <w:rsid w:val="00354EB9"/>
    <w:rsid w:val="003602AE"/>
    <w:rsid w:val="00360929"/>
    <w:rsid w:val="003647D5"/>
    <w:rsid w:val="003674B0"/>
    <w:rsid w:val="00367D5F"/>
    <w:rsid w:val="003724F5"/>
    <w:rsid w:val="0037727C"/>
    <w:rsid w:val="00377E70"/>
    <w:rsid w:val="00380904"/>
    <w:rsid w:val="003823EE"/>
    <w:rsid w:val="00382960"/>
    <w:rsid w:val="003846F7"/>
    <w:rsid w:val="003851ED"/>
    <w:rsid w:val="00385B39"/>
    <w:rsid w:val="00385EE7"/>
    <w:rsid w:val="00386785"/>
    <w:rsid w:val="00390E89"/>
    <w:rsid w:val="00391B1A"/>
    <w:rsid w:val="00392E71"/>
    <w:rsid w:val="00394423"/>
    <w:rsid w:val="00396942"/>
    <w:rsid w:val="00396B49"/>
    <w:rsid w:val="00396E3E"/>
    <w:rsid w:val="003A14FC"/>
    <w:rsid w:val="003A28C4"/>
    <w:rsid w:val="003A306E"/>
    <w:rsid w:val="003A60DC"/>
    <w:rsid w:val="003A6A46"/>
    <w:rsid w:val="003A7A63"/>
    <w:rsid w:val="003A7C6A"/>
    <w:rsid w:val="003B000C"/>
    <w:rsid w:val="003B0F1D"/>
    <w:rsid w:val="003B3BFD"/>
    <w:rsid w:val="003B4A57"/>
    <w:rsid w:val="003B548B"/>
    <w:rsid w:val="003B6619"/>
    <w:rsid w:val="003B7ABD"/>
    <w:rsid w:val="003C0AD9"/>
    <w:rsid w:val="003C0ED0"/>
    <w:rsid w:val="003C1D49"/>
    <w:rsid w:val="003C35C4"/>
    <w:rsid w:val="003C4AB8"/>
    <w:rsid w:val="003C624A"/>
    <w:rsid w:val="003C64D8"/>
    <w:rsid w:val="003D12C2"/>
    <w:rsid w:val="003D31B9"/>
    <w:rsid w:val="003D3867"/>
    <w:rsid w:val="003D7386"/>
    <w:rsid w:val="003E0D1A"/>
    <w:rsid w:val="003E2DA3"/>
    <w:rsid w:val="003E5537"/>
    <w:rsid w:val="003F020D"/>
    <w:rsid w:val="003F03D9"/>
    <w:rsid w:val="003F1C91"/>
    <w:rsid w:val="003F2FBE"/>
    <w:rsid w:val="003F318D"/>
    <w:rsid w:val="003F5BAE"/>
    <w:rsid w:val="003F6AAF"/>
    <w:rsid w:val="003F6ED7"/>
    <w:rsid w:val="003F7760"/>
    <w:rsid w:val="00401C84"/>
    <w:rsid w:val="00403210"/>
    <w:rsid w:val="004035BB"/>
    <w:rsid w:val="004035EB"/>
    <w:rsid w:val="00407332"/>
    <w:rsid w:val="00407828"/>
    <w:rsid w:val="00413D8E"/>
    <w:rsid w:val="004140F2"/>
    <w:rsid w:val="004159A4"/>
    <w:rsid w:val="00417B22"/>
    <w:rsid w:val="004206B3"/>
    <w:rsid w:val="00421085"/>
    <w:rsid w:val="004212C0"/>
    <w:rsid w:val="0042465E"/>
    <w:rsid w:val="00424DF7"/>
    <w:rsid w:val="0042540F"/>
    <w:rsid w:val="00432B76"/>
    <w:rsid w:val="00434779"/>
    <w:rsid w:val="00434D01"/>
    <w:rsid w:val="00435D26"/>
    <w:rsid w:val="00440C99"/>
    <w:rsid w:val="0044175C"/>
    <w:rsid w:val="004417E5"/>
    <w:rsid w:val="00445F4D"/>
    <w:rsid w:val="004504C0"/>
    <w:rsid w:val="00454470"/>
    <w:rsid w:val="004550FB"/>
    <w:rsid w:val="004557CE"/>
    <w:rsid w:val="0046111A"/>
    <w:rsid w:val="0046155E"/>
    <w:rsid w:val="00462946"/>
    <w:rsid w:val="00463F43"/>
    <w:rsid w:val="00464B94"/>
    <w:rsid w:val="004653A8"/>
    <w:rsid w:val="00465A0B"/>
    <w:rsid w:val="00467163"/>
    <w:rsid w:val="0047077C"/>
    <w:rsid w:val="00470979"/>
    <w:rsid w:val="00470B05"/>
    <w:rsid w:val="0047207C"/>
    <w:rsid w:val="00472CD6"/>
    <w:rsid w:val="00474D07"/>
    <w:rsid w:val="00474E3C"/>
    <w:rsid w:val="0047594C"/>
    <w:rsid w:val="00480A58"/>
    <w:rsid w:val="00482151"/>
    <w:rsid w:val="00485FAD"/>
    <w:rsid w:val="00487AED"/>
    <w:rsid w:val="00491EDF"/>
    <w:rsid w:val="0049288E"/>
    <w:rsid w:val="00492A3F"/>
    <w:rsid w:val="004935A3"/>
    <w:rsid w:val="004947A4"/>
    <w:rsid w:val="00494F62"/>
    <w:rsid w:val="004A2001"/>
    <w:rsid w:val="004A3590"/>
    <w:rsid w:val="004A3AF8"/>
    <w:rsid w:val="004A7E36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433B"/>
    <w:rsid w:val="004C7EE7"/>
    <w:rsid w:val="004D2DEE"/>
    <w:rsid w:val="004D2E1F"/>
    <w:rsid w:val="004D6678"/>
    <w:rsid w:val="004D76B0"/>
    <w:rsid w:val="004D7FD9"/>
    <w:rsid w:val="004E1324"/>
    <w:rsid w:val="004E19A5"/>
    <w:rsid w:val="004E37E5"/>
    <w:rsid w:val="004E3FDB"/>
    <w:rsid w:val="004F00A6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0F52"/>
    <w:rsid w:val="005110D7"/>
    <w:rsid w:val="00511D99"/>
    <w:rsid w:val="005128D3"/>
    <w:rsid w:val="00512B3D"/>
    <w:rsid w:val="00513BF7"/>
    <w:rsid w:val="00514159"/>
    <w:rsid w:val="005147E8"/>
    <w:rsid w:val="005158F2"/>
    <w:rsid w:val="0052191B"/>
    <w:rsid w:val="00521C19"/>
    <w:rsid w:val="0052420F"/>
    <w:rsid w:val="0052428B"/>
    <w:rsid w:val="00526DFC"/>
    <w:rsid w:val="00526F43"/>
    <w:rsid w:val="00527651"/>
    <w:rsid w:val="0053017D"/>
    <w:rsid w:val="0053177F"/>
    <w:rsid w:val="00532E90"/>
    <w:rsid w:val="005363AB"/>
    <w:rsid w:val="0054296B"/>
    <w:rsid w:val="005429C1"/>
    <w:rsid w:val="00543A88"/>
    <w:rsid w:val="00544EF4"/>
    <w:rsid w:val="00545E53"/>
    <w:rsid w:val="00547594"/>
    <w:rsid w:val="005479D9"/>
    <w:rsid w:val="00552340"/>
    <w:rsid w:val="00555E32"/>
    <w:rsid w:val="00556CEB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59A8"/>
    <w:rsid w:val="0057617E"/>
    <w:rsid w:val="00576497"/>
    <w:rsid w:val="00580910"/>
    <w:rsid w:val="005835E7"/>
    <w:rsid w:val="0058397F"/>
    <w:rsid w:val="00583BF8"/>
    <w:rsid w:val="0058592E"/>
    <w:rsid w:val="00585E01"/>
    <w:rsid w:val="00585F33"/>
    <w:rsid w:val="00591124"/>
    <w:rsid w:val="005944A1"/>
    <w:rsid w:val="00597024"/>
    <w:rsid w:val="005A0274"/>
    <w:rsid w:val="005A095C"/>
    <w:rsid w:val="005A669D"/>
    <w:rsid w:val="005A68A5"/>
    <w:rsid w:val="005A75D8"/>
    <w:rsid w:val="005B2910"/>
    <w:rsid w:val="005B2BCB"/>
    <w:rsid w:val="005B6C42"/>
    <w:rsid w:val="005B713E"/>
    <w:rsid w:val="005C03B6"/>
    <w:rsid w:val="005C348E"/>
    <w:rsid w:val="005C6213"/>
    <w:rsid w:val="005C68E1"/>
    <w:rsid w:val="005C690C"/>
    <w:rsid w:val="005C6EBB"/>
    <w:rsid w:val="005C750A"/>
    <w:rsid w:val="005D3763"/>
    <w:rsid w:val="005D55E1"/>
    <w:rsid w:val="005E08DD"/>
    <w:rsid w:val="005E19F7"/>
    <w:rsid w:val="005E4F04"/>
    <w:rsid w:val="005E62C2"/>
    <w:rsid w:val="005E6C71"/>
    <w:rsid w:val="005F0963"/>
    <w:rsid w:val="005F2824"/>
    <w:rsid w:val="005F2EBA"/>
    <w:rsid w:val="005F35ED"/>
    <w:rsid w:val="005F4BBF"/>
    <w:rsid w:val="005F6A16"/>
    <w:rsid w:val="005F7812"/>
    <w:rsid w:val="005F7A88"/>
    <w:rsid w:val="005F7EF0"/>
    <w:rsid w:val="00603A1A"/>
    <w:rsid w:val="006046D5"/>
    <w:rsid w:val="00604B16"/>
    <w:rsid w:val="00605BDA"/>
    <w:rsid w:val="006076C5"/>
    <w:rsid w:val="00607A93"/>
    <w:rsid w:val="00610C08"/>
    <w:rsid w:val="00611F74"/>
    <w:rsid w:val="00615772"/>
    <w:rsid w:val="00620A98"/>
    <w:rsid w:val="00620BBE"/>
    <w:rsid w:val="00621256"/>
    <w:rsid w:val="00621FCC"/>
    <w:rsid w:val="00622E4B"/>
    <w:rsid w:val="00626402"/>
    <w:rsid w:val="00630EF9"/>
    <w:rsid w:val="0063235C"/>
    <w:rsid w:val="006333DA"/>
    <w:rsid w:val="00635134"/>
    <w:rsid w:val="006356E2"/>
    <w:rsid w:val="00636DCB"/>
    <w:rsid w:val="00640492"/>
    <w:rsid w:val="006419C7"/>
    <w:rsid w:val="00642A65"/>
    <w:rsid w:val="00645DCE"/>
    <w:rsid w:val="006465AC"/>
    <w:rsid w:val="006465BF"/>
    <w:rsid w:val="0064687E"/>
    <w:rsid w:val="00646D31"/>
    <w:rsid w:val="00647154"/>
    <w:rsid w:val="00653B22"/>
    <w:rsid w:val="0065439F"/>
    <w:rsid w:val="0065570B"/>
    <w:rsid w:val="00657BF4"/>
    <w:rsid w:val="006603FB"/>
    <w:rsid w:val="006608DF"/>
    <w:rsid w:val="006623AC"/>
    <w:rsid w:val="00664AA4"/>
    <w:rsid w:val="00665678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2702"/>
    <w:rsid w:val="006946BB"/>
    <w:rsid w:val="006960D7"/>
    <w:rsid w:val="006969FA"/>
    <w:rsid w:val="006A35D5"/>
    <w:rsid w:val="006A748A"/>
    <w:rsid w:val="006A786D"/>
    <w:rsid w:val="006B1166"/>
    <w:rsid w:val="006C419E"/>
    <w:rsid w:val="006C4A31"/>
    <w:rsid w:val="006C5AC2"/>
    <w:rsid w:val="006C6AFB"/>
    <w:rsid w:val="006D2735"/>
    <w:rsid w:val="006D45B2"/>
    <w:rsid w:val="006E0FCC"/>
    <w:rsid w:val="006E1E96"/>
    <w:rsid w:val="006E231F"/>
    <w:rsid w:val="006E2CCA"/>
    <w:rsid w:val="006E3CD9"/>
    <w:rsid w:val="006E5A22"/>
    <w:rsid w:val="006E5E21"/>
    <w:rsid w:val="006E669B"/>
    <w:rsid w:val="006F2648"/>
    <w:rsid w:val="006F2F10"/>
    <w:rsid w:val="006F482B"/>
    <w:rsid w:val="006F6311"/>
    <w:rsid w:val="00701952"/>
    <w:rsid w:val="007020A7"/>
    <w:rsid w:val="00702556"/>
    <w:rsid w:val="0070277E"/>
    <w:rsid w:val="00704156"/>
    <w:rsid w:val="007069FC"/>
    <w:rsid w:val="007075DD"/>
    <w:rsid w:val="00711221"/>
    <w:rsid w:val="00712675"/>
    <w:rsid w:val="00713808"/>
    <w:rsid w:val="007151B6"/>
    <w:rsid w:val="0071520D"/>
    <w:rsid w:val="00715EDB"/>
    <w:rsid w:val="007160D5"/>
    <w:rsid w:val="00716234"/>
    <w:rsid w:val="007163FB"/>
    <w:rsid w:val="00717C2E"/>
    <w:rsid w:val="007204FA"/>
    <w:rsid w:val="007213B3"/>
    <w:rsid w:val="0072457F"/>
    <w:rsid w:val="00725406"/>
    <w:rsid w:val="007259EF"/>
    <w:rsid w:val="0072621B"/>
    <w:rsid w:val="00730555"/>
    <w:rsid w:val="00730B15"/>
    <w:rsid w:val="007312CC"/>
    <w:rsid w:val="00734208"/>
    <w:rsid w:val="00736A53"/>
    <w:rsid w:val="00736A64"/>
    <w:rsid w:val="00737F6A"/>
    <w:rsid w:val="007410B6"/>
    <w:rsid w:val="00744C6F"/>
    <w:rsid w:val="007457F6"/>
    <w:rsid w:val="00745ABB"/>
    <w:rsid w:val="00746100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293"/>
    <w:rsid w:val="0076260A"/>
    <w:rsid w:val="00764A67"/>
    <w:rsid w:val="00765655"/>
    <w:rsid w:val="00770F6B"/>
    <w:rsid w:val="00771883"/>
    <w:rsid w:val="007747D7"/>
    <w:rsid w:val="00775E45"/>
    <w:rsid w:val="00776DC2"/>
    <w:rsid w:val="00780122"/>
    <w:rsid w:val="007819DD"/>
    <w:rsid w:val="0078214B"/>
    <w:rsid w:val="0078498A"/>
    <w:rsid w:val="00784FB3"/>
    <w:rsid w:val="00792207"/>
    <w:rsid w:val="00792B64"/>
    <w:rsid w:val="00792E29"/>
    <w:rsid w:val="0079379A"/>
    <w:rsid w:val="00794953"/>
    <w:rsid w:val="00794A83"/>
    <w:rsid w:val="007A086D"/>
    <w:rsid w:val="007A08C0"/>
    <w:rsid w:val="007A0F74"/>
    <w:rsid w:val="007A1F2F"/>
    <w:rsid w:val="007A2A5C"/>
    <w:rsid w:val="007A5150"/>
    <w:rsid w:val="007A5373"/>
    <w:rsid w:val="007A789F"/>
    <w:rsid w:val="007B1298"/>
    <w:rsid w:val="007B75BC"/>
    <w:rsid w:val="007C0BD6"/>
    <w:rsid w:val="007C2386"/>
    <w:rsid w:val="007C3806"/>
    <w:rsid w:val="007C5BB7"/>
    <w:rsid w:val="007D07D5"/>
    <w:rsid w:val="007D1C64"/>
    <w:rsid w:val="007D32DD"/>
    <w:rsid w:val="007D6DCE"/>
    <w:rsid w:val="007D72C4"/>
    <w:rsid w:val="007D7477"/>
    <w:rsid w:val="007E2CFE"/>
    <w:rsid w:val="007E3505"/>
    <w:rsid w:val="007E388B"/>
    <w:rsid w:val="007E59C9"/>
    <w:rsid w:val="007E6560"/>
    <w:rsid w:val="007E6625"/>
    <w:rsid w:val="007F0072"/>
    <w:rsid w:val="007F2EB6"/>
    <w:rsid w:val="007F2F75"/>
    <w:rsid w:val="007F54C3"/>
    <w:rsid w:val="007F7981"/>
    <w:rsid w:val="00802949"/>
    <w:rsid w:val="0080301E"/>
    <w:rsid w:val="0080365F"/>
    <w:rsid w:val="00803784"/>
    <w:rsid w:val="00805CFA"/>
    <w:rsid w:val="00812BE5"/>
    <w:rsid w:val="008156A2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5326"/>
    <w:rsid w:val="00836785"/>
    <w:rsid w:val="00836DB9"/>
    <w:rsid w:val="00837BAE"/>
    <w:rsid w:val="00837C67"/>
    <w:rsid w:val="00840F31"/>
    <w:rsid w:val="008415B0"/>
    <w:rsid w:val="00842028"/>
    <w:rsid w:val="008436B8"/>
    <w:rsid w:val="00843A16"/>
    <w:rsid w:val="008460B6"/>
    <w:rsid w:val="00850C9D"/>
    <w:rsid w:val="00852B59"/>
    <w:rsid w:val="00852FF6"/>
    <w:rsid w:val="00856272"/>
    <w:rsid w:val="008563FF"/>
    <w:rsid w:val="008600AC"/>
    <w:rsid w:val="0086018B"/>
    <w:rsid w:val="008611DD"/>
    <w:rsid w:val="008616DC"/>
    <w:rsid w:val="00861723"/>
    <w:rsid w:val="008620DE"/>
    <w:rsid w:val="00866867"/>
    <w:rsid w:val="00872257"/>
    <w:rsid w:val="008753E6"/>
    <w:rsid w:val="0087738C"/>
    <w:rsid w:val="008778B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328F"/>
    <w:rsid w:val="00894F19"/>
    <w:rsid w:val="0089608E"/>
    <w:rsid w:val="00896A10"/>
    <w:rsid w:val="008971B5"/>
    <w:rsid w:val="008A1087"/>
    <w:rsid w:val="008A41CD"/>
    <w:rsid w:val="008A5D26"/>
    <w:rsid w:val="008A5E6D"/>
    <w:rsid w:val="008A6B13"/>
    <w:rsid w:val="008A6CA5"/>
    <w:rsid w:val="008A6ECB"/>
    <w:rsid w:val="008B0BF9"/>
    <w:rsid w:val="008B2866"/>
    <w:rsid w:val="008B3859"/>
    <w:rsid w:val="008B3992"/>
    <w:rsid w:val="008B436D"/>
    <w:rsid w:val="008B4E49"/>
    <w:rsid w:val="008B61AB"/>
    <w:rsid w:val="008B6F69"/>
    <w:rsid w:val="008B7712"/>
    <w:rsid w:val="008B7B26"/>
    <w:rsid w:val="008C3524"/>
    <w:rsid w:val="008C4061"/>
    <w:rsid w:val="008C4229"/>
    <w:rsid w:val="008C5BE0"/>
    <w:rsid w:val="008C7233"/>
    <w:rsid w:val="008D0BF8"/>
    <w:rsid w:val="008D2434"/>
    <w:rsid w:val="008D73E0"/>
    <w:rsid w:val="008E171D"/>
    <w:rsid w:val="008E2785"/>
    <w:rsid w:val="008E78A3"/>
    <w:rsid w:val="008F0654"/>
    <w:rsid w:val="008F06CB"/>
    <w:rsid w:val="008F0A7A"/>
    <w:rsid w:val="008F2E83"/>
    <w:rsid w:val="008F50FE"/>
    <w:rsid w:val="008F612A"/>
    <w:rsid w:val="0090293D"/>
    <w:rsid w:val="009034DE"/>
    <w:rsid w:val="00905396"/>
    <w:rsid w:val="0090605D"/>
    <w:rsid w:val="00906419"/>
    <w:rsid w:val="00910C77"/>
    <w:rsid w:val="00912889"/>
    <w:rsid w:val="009133DF"/>
    <w:rsid w:val="00913A42"/>
    <w:rsid w:val="00914167"/>
    <w:rsid w:val="009143DB"/>
    <w:rsid w:val="00915065"/>
    <w:rsid w:val="00917CE5"/>
    <w:rsid w:val="009217C0"/>
    <w:rsid w:val="00924A90"/>
    <w:rsid w:val="00925241"/>
    <w:rsid w:val="0092546F"/>
    <w:rsid w:val="00925CEC"/>
    <w:rsid w:val="00926A3F"/>
    <w:rsid w:val="0092794E"/>
    <w:rsid w:val="00930D30"/>
    <w:rsid w:val="0093293A"/>
    <w:rsid w:val="009332A2"/>
    <w:rsid w:val="00937598"/>
    <w:rsid w:val="0093790B"/>
    <w:rsid w:val="00941C3E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66147"/>
    <w:rsid w:val="00967444"/>
    <w:rsid w:val="0097120B"/>
    <w:rsid w:val="0097283D"/>
    <w:rsid w:val="00984E03"/>
    <w:rsid w:val="00986D45"/>
    <w:rsid w:val="00987977"/>
    <w:rsid w:val="00987AB9"/>
    <w:rsid w:val="00987E85"/>
    <w:rsid w:val="00996404"/>
    <w:rsid w:val="00996B18"/>
    <w:rsid w:val="009A0D12"/>
    <w:rsid w:val="009A1987"/>
    <w:rsid w:val="009A2683"/>
    <w:rsid w:val="009A2BEE"/>
    <w:rsid w:val="009A2FF7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091C"/>
    <w:rsid w:val="009C328C"/>
    <w:rsid w:val="009C4444"/>
    <w:rsid w:val="009C79AD"/>
    <w:rsid w:val="009C7CA6"/>
    <w:rsid w:val="009D1C37"/>
    <w:rsid w:val="009D3316"/>
    <w:rsid w:val="009D475B"/>
    <w:rsid w:val="009D55AA"/>
    <w:rsid w:val="009E0094"/>
    <w:rsid w:val="009E0328"/>
    <w:rsid w:val="009E3E77"/>
    <w:rsid w:val="009E3FAB"/>
    <w:rsid w:val="009E5B3F"/>
    <w:rsid w:val="009E7D90"/>
    <w:rsid w:val="009F1505"/>
    <w:rsid w:val="009F16C1"/>
    <w:rsid w:val="009F1AB0"/>
    <w:rsid w:val="009F501D"/>
    <w:rsid w:val="00A039D5"/>
    <w:rsid w:val="00A046AD"/>
    <w:rsid w:val="00A079C1"/>
    <w:rsid w:val="00A12520"/>
    <w:rsid w:val="00A130FD"/>
    <w:rsid w:val="00A13D6D"/>
    <w:rsid w:val="00A1415C"/>
    <w:rsid w:val="00A14769"/>
    <w:rsid w:val="00A16151"/>
    <w:rsid w:val="00A16EC6"/>
    <w:rsid w:val="00A17C06"/>
    <w:rsid w:val="00A17DF1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1C56"/>
    <w:rsid w:val="00A53281"/>
    <w:rsid w:val="00A56363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18C7"/>
    <w:rsid w:val="00A7436E"/>
    <w:rsid w:val="00A74E96"/>
    <w:rsid w:val="00A75A8E"/>
    <w:rsid w:val="00A7797C"/>
    <w:rsid w:val="00A810A2"/>
    <w:rsid w:val="00A824DD"/>
    <w:rsid w:val="00A83676"/>
    <w:rsid w:val="00A83B7B"/>
    <w:rsid w:val="00A84274"/>
    <w:rsid w:val="00A8467B"/>
    <w:rsid w:val="00A850F3"/>
    <w:rsid w:val="00A864E3"/>
    <w:rsid w:val="00A94574"/>
    <w:rsid w:val="00A95936"/>
    <w:rsid w:val="00A96265"/>
    <w:rsid w:val="00A97084"/>
    <w:rsid w:val="00AA1C2C"/>
    <w:rsid w:val="00AA35F6"/>
    <w:rsid w:val="00AA4E59"/>
    <w:rsid w:val="00AA667C"/>
    <w:rsid w:val="00AA6E91"/>
    <w:rsid w:val="00AA7439"/>
    <w:rsid w:val="00AB047E"/>
    <w:rsid w:val="00AB0B0A"/>
    <w:rsid w:val="00AB0BB7"/>
    <w:rsid w:val="00AB0F7E"/>
    <w:rsid w:val="00AB22C6"/>
    <w:rsid w:val="00AB2AD0"/>
    <w:rsid w:val="00AB34D7"/>
    <w:rsid w:val="00AB4799"/>
    <w:rsid w:val="00AB4E1F"/>
    <w:rsid w:val="00AB54C7"/>
    <w:rsid w:val="00AB67FC"/>
    <w:rsid w:val="00AC00F2"/>
    <w:rsid w:val="00AC31B5"/>
    <w:rsid w:val="00AC3E3C"/>
    <w:rsid w:val="00AC4EA1"/>
    <w:rsid w:val="00AC5381"/>
    <w:rsid w:val="00AC5920"/>
    <w:rsid w:val="00AC619B"/>
    <w:rsid w:val="00AC6A16"/>
    <w:rsid w:val="00AD0E65"/>
    <w:rsid w:val="00AD2BF2"/>
    <w:rsid w:val="00AD395B"/>
    <w:rsid w:val="00AD4827"/>
    <w:rsid w:val="00AD4E90"/>
    <w:rsid w:val="00AD5422"/>
    <w:rsid w:val="00AE4179"/>
    <w:rsid w:val="00AE4425"/>
    <w:rsid w:val="00AE470A"/>
    <w:rsid w:val="00AE496C"/>
    <w:rsid w:val="00AE4FBE"/>
    <w:rsid w:val="00AE650F"/>
    <w:rsid w:val="00AE6555"/>
    <w:rsid w:val="00AE7D16"/>
    <w:rsid w:val="00AF4CAA"/>
    <w:rsid w:val="00AF571A"/>
    <w:rsid w:val="00AF60A0"/>
    <w:rsid w:val="00AF67FC"/>
    <w:rsid w:val="00AF7045"/>
    <w:rsid w:val="00AF754A"/>
    <w:rsid w:val="00AF781A"/>
    <w:rsid w:val="00AF7DF5"/>
    <w:rsid w:val="00B006E5"/>
    <w:rsid w:val="00B024C2"/>
    <w:rsid w:val="00B07700"/>
    <w:rsid w:val="00B100B0"/>
    <w:rsid w:val="00B12B82"/>
    <w:rsid w:val="00B13921"/>
    <w:rsid w:val="00B1528C"/>
    <w:rsid w:val="00B16ACD"/>
    <w:rsid w:val="00B21487"/>
    <w:rsid w:val="00B232D1"/>
    <w:rsid w:val="00B24DB5"/>
    <w:rsid w:val="00B266BB"/>
    <w:rsid w:val="00B30CE5"/>
    <w:rsid w:val="00B31F9E"/>
    <w:rsid w:val="00B3268F"/>
    <w:rsid w:val="00B32C2C"/>
    <w:rsid w:val="00B33A1A"/>
    <w:rsid w:val="00B33E6C"/>
    <w:rsid w:val="00B371CC"/>
    <w:rsid w:val="00B40389"/>
    <w:rsid w:val="00B41CD9"/>
    <w:rsid w:val="00B427E6"/>
    <w:rsid w:val="00B428A6"/>
    <w:rsid w:val="00B43E1F"/>
    <w:rsid w:val="00B45FBC"/>
    <w:rsid w:val="00B460C8"/>
    <w:rsid w:val="00B518AF"/>
    <w:rsid w:val="00B51A7D"/>
    <w:rsid w:val="00B535C2"/>
    <w:rsid w:val="00B55544"/>
    <w:rsid w:val="00B60D78"/>
    <w:rsid w:val="00B6286C"/>
    <w:rsid w:val="00B642FC"/>
    <w:rsid w:val="00B64D26"/>
    <w:rsid w:val="00B64FBB"/>
    <w:rsid w:val="00B7028C"/>
    <w:rsid w:val="00B70E22"/>
    <w:rsid w:val="00B73C12"/>
    <w:rsid w:val="00B774CB"/>
    <w:rsid w:val="00B77CE5"/>
    <w:rsid w:val="00B80402"/>
    <w:rsid w:val="00B80B9A"/>
    <w:rsid w:val="00B830B7"/>
    <w:rsid w:val="00B848EA"/>
    <w:rsid w:val="00B84B2B"/>
    <w:rsid w:val="00B86A35"/>
    <w:rsid w:val="00B86D6C"/>
    <w:rsid w:val="00B90500"/>
    <w:rsid w:val="00B9176C"/>
    <w:rsid w:val="00B935A4"/>
    <w:rsid w:val="00B94F93"/>
    <w:rsid w:val="00BA3DF0"/>
    <w:rsid w:val="00BA49DC"/>
    <w:rsid w:val="00BA561A"/>
    <w:rsid w:val="00BB0DC6"/>
    <w:rsid w:val="00BB15E4"/>
    <w:rsid w:val="00BB1E19"/>
    <w:rsid w:val="00BB21D1"/>
    <w:rsid w:val="00BB32F2"/>
    <w:rsid w:val="00BB4338"/>
    <w:rsid w:val="00BB4AC9"/>
    <w:rsid w:val="00BB6C0E"/>
    <w:rsid w:val="00BB7B38"/>
    <w:rsid w:val="00BC0CF9"/>
    <w:rsid w:val="00BC11E5"/>
    <w:rsid w:val="00BC47C9"/>
    <w:rsid w:val="00BC4BC6"/>
    <w:rsid w:val="00BC52FD"/>
    <w:rsid w:val="00BC6E62"/>
    <w:rsid w:val="00BC7443"/>
    <w:rsid w:val="00BD0621"/>
    <w:rsid w:val="00BD0648"/>
    <w:rsid w:val="00BD1040"/>
    <w:rsid w:val="00BD34AA"/>
    <w:rsid w:val="00BD5432"/>
    <w:rsid w:val="00BE0C44"/>
    <w:rsid w:val="00BE1B8B"/>
    <w:rsid w:val="00BE2A18"/>
    <w:rsid w:val="00BE2C01"/>
    <w:rsid w:val="00BE410F"/>
    <w:rsid w:val="00BE41EC"/>
    <w:rsid w:val="00BE56FB"/>
    <w:rsid w:val="00BE6A6A"/>
    <w:rsid w:val="00BF3DDE"/>
    <w:rsid w:val="00BF5C43"/>
    <w:rsid w:val="00BF6589"/>
    <w:rsid w:val="00BF6F7F"/>
    <w:rsid w:val="00C00647"/>
    <w:rsid w:val="00C02764"/>
    <w:rsid w:val="00C02A7D"/>
    <w:rsid w:val="00C04CEF"/>
    <w:rsid w:val="00C0662F"/>
    <w:rsid w:val="00C066CE"/>
    <w:rsid w:val="00C10F61"/>
    <w:rsid w:val="00C11943"/>
    <w:rsid w:val="00C12E96"/>
    <w:rsid w:val="00C14763"/>
    <w:rsid w:val="00C151C7"/>
    <w:rsid w:val="00C16141"/>
    <w:rsid w:val="00C2363F"/>
    <w:rsid w:val="00C236C8"/>
    <w:rsid w:val="00C23C36"/>
    <w:rsid w:val="00C260B1"/>
    <w:rsid w:val="00C26E56"/>
    <w:rsid w:val="00C31406"/>
    <w:rsid w:val="00C37194"/>
    <w:rsid w:val="00C3726F"/>
    <w:rsid w:val="00C40637"/>
    <w:rsid w:val="00C40F6C"/>
    <w:rsid w:val="00C44426"/>
    <w:rsid w:val="00C445F3"/>
    <w:rsid w:val="00C451F4"/>
    <w:rsid w:val="00C45EB1"/>
    <w:rsid w:val="00C47B4B"/>
    <w:rsid w:val="00C5005B"/>
    <w:rsid w:val="00C54A3A"/>
    <w:rsid w:val="00C552A9"/>
    <w:rsid w:val="00C55566"/>
    <w:rsid w:val="00C56448"/>
    <w:rsid w:val="00C667BE"/>
    <w:rsid w:val="00C6766B"/>
    <w:rsid w:val="00C72223"/>
    <w:rsid w:val="00C74967"/>
    <w:rsid w:val="00C76417"/>
    <w:rsid w:val="00C7726F"/>
    <w:rsid w:val="00C80EAE"/>
    <w:rsid w:val="00C81B87"/>
    <w:rsid w:val="00C823DA"/>
    <w:rsid w:val="00C8259F"/>
    <w:rsid w:val="00C82746"/>
    <w:rsid w:val="00C8312F"/>
    <w:rsid w:val="00C84C47"/>
    <w:rsid w:val="00C858A4"/>
    <w:rsid w:val="00C86AFA"/>
    <w:rsid w:val="00C91AF4"/>
    <w:rsid w:val="00C91F74"/>
    <w:rsid w:val="00CB18D0"/>
    <w:rsid w:val="00CB1C8A"/>
    <w:rsid w:val="00CB24F5"/>
    <w:rsid w:val="00CB2663"/>
    <w:rsid w:val="00CB3BBE"/>
    <w:rsid w:val="00CB59E9"/>
    <w:rsid w:val="00CB6570"/>
    <w:rsid w:val="00CC0D6A"/>
    <w:rsid w:val="00CC137A"/>
    <w:rsid w:val="00CC335A"/>
    <w:rsid w:val="00CC3831"/>
    <w:rsid w:val="00CC3E3D"/>
    <w:rsid w:val="00CC519B"/>
    <w:rsid w:val="00CC68E3"/>
    <w:rsid w:val="00CD12C1"/>
    <w:rsid w:val="00CD214E"/>
    <w:rsid w:val="00CD357B"/>
    <w:rsid w:val="00CD46FA"/>
    <w:rsid w:val="00CD5973"/>
    <w:rsid w:val="00CE31A6"/>
    <w:rsid w:val="00CE754E"/>
    <w:rsid w:val="00CE793C"/>
    <w:rsid w:val="00CF09AA"/>
    <w:rsid w:val="00CF2EEB"/>
    <w:rsid w:val="00CF3870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18FC"/>
    <w:rsid w:val="00D32721"/>
    <w:rsid w:val="00D328DC"/>
    <w:rsid w:val="00D33387"/>
    <w:rsid w:val="00D33FE4"/>
    <w:rsid w:val="00D402FB"/>
    <w:rsid w:val="00D40D06"/>
    <w:rsid w:val="00D47D7A"/>
    <w:rsid w:val="00D50ABD"/>
    <w:rsid w:val="00D55290"/>
    <w:rsid w:val="00D55D70"/>
    <w:rsid w:val="00D56F2C"/>
    <w:rsid w:val="00D57791"/>
    <w:rsid w:val="00D6046A"/>
    <w:rsid w:val="00D62870"/>
    <w:rsid w:val="00D629E7"/>
    <w:rsid w:val="00D63E54"/>
    <w:rsid w:val="00D655D9"/>
    <w:rsid w:val="00D65872"/>
    <w:rsid w:val="00D676F3"/>
    <w:rsid w:val="00D70EF5"/>
    <w:rsid w:val="00D71024"/>
    <w:rsid w:val="00D7185F"/>
    <w:rsid w:val="00D71A25"/>
    <w:rsid w:val="00D71FCF"/>
    <w:rsid w:val="00D72A54"/>
    <w:rsid w:val="00D72CC1"/>
    <w:rsid w:val="00D76EC9"/>
    <w:rsid w:val="00D80E7D"/>
    <w:rsid w:val="00D81397"/>
    <w:rsid w:val="00D83EA5"/>
    <w:rsid w:val="00D848B9"/>
    <w:rsid w:val="00D859A2"/>
    <w:rsid w:val="00D907C3"/>
    <w:rsid w:val="00D90E69"/>
    <w:rsid w:val="00D91368"/>
    <w:rsid w:val="00D93106"/>
    <w:rsid w:val="00D933E9"/>
    <w:rsid w:val="00D9505D"/>
    <w:rsid w:val="00D953D0"/>
    <w:rsid w:val="00D95790"/>
    <w:rsid w:val="00D959F5"/>
    <w:rsid w:val="00D96884"/>
    <w:rsid w:val="00DA3FDD"/>
    <w:rsid w:val="00DA7017"/>
    <w:rsid w:val="00DA7028"/>
    <w:rsid w:val="00DA7B2E"/>
    <w:rsid w:val="00DB1AD2"/>
    <w:rsid w:val="00DB2B58"/>
    <w:rsid w:val="00DB5206"/>
    <w:rsid w:val="00DB6003"/>
    <w:rsid w:val="00DB6276"/>
    <w:rsid w:val="00DB63F5"/>
    <w:rsid w:val="00DC1C6B"/>
    <w:rsid w:val="00DC2C2E"/>
    <w:rsid w:val="00DC4AF0"/>
    <w:rsid w:val="00DC5EE1"/>
    <w:rsid w:val="00DC64A5"/>
    <w:rsid w:val="00DC7886"/>
    <w:rsid w:val="00DD0CF2"/>
    <w:rsid w:val="00DD35CA"/>
    <w:rsid w:val="00DD75CD"/>
    <w:rsid w:val="00DE05BD"/>
    <w:rsid w:val="00DE1554"/>
    <w:rsid w:val="00DE2901"/>
    <w:rsid w:val="00DE590F"/>
    <w:rsid w:val="00DE62FB"/>
    <w:rsid w:val="00DE7DC1"/>
    <w:rsid w:val="00DF2FB4"/>
    <w:rsid w:val="00DF3F7E"/>
    <w:rsid w:val="00DF7648"/>
    <w:rsid w:val="00E00BE6"/>
    <w:rsid w:val="00E00E29"/>
    <w:rsid w:val="00E02BAB"/>
    <w:rsid w:val="00E04CEB"/>
    <w:rsid w:val="00E04F60"/>
    <w:rsid w:val="00E060BC"/>
    <w:rsid w:val="00E062AC"/>
    <w:rsid w:val="00E06775"/>
    <w:rsid w:val="00E06E96"/>
    <w:rsid w:val="00E11066"/>
    <w:rsid w:val="00E11420"/>
    <w:rsid w:val="00E11D9F"/>
    <w:rsid w:val="00E132FB"/>
    <w:rsid w:val="00E170B7"/>
    <w:rsid w:val="00E177DD"/>
    <w:rsid w:val="00E20900"/>
    <w:rsid w:val="00E20C7F"/>
    <w:rsid w:val="00E2396E"/>
    <w:rsid w:val="00E24728"/>
    <w:rsid w:val="00E264FB"/>
    <w:rsid w:val="00E276AC"/>
    <w:rsid w:val="00E307AC"/>
    <w:rsid w:val="00E33433"/>
    <w:rsid w:val="00E34A35"/>
    <w:rsid w:val="00E37C2F"/>
    <w:rsid w:val="00E41C28"/>
    <w:rsid w:val="00E434C9"/>
    <w:rsid w:val="00E4469A"/>
    <w:rsid w:val="00E46308"/>
    <w:rsid w:val="00E5196E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3EBE"/>
    <w:rsid w:val="00E754CA"/>
    <w:rsid w:val="00E75DDA"/>
    <w:rsid w:val="00E773E8"/>
    <w:rsid w:val="00E77B27"/>
    <w:rsid w:val="00E8076C"/>
    <w:rsid w:val="00E83ADD"/>
    <w:rsid w:val="00E84F38"/>
    <w:rsid w:val="00E8522F"/>
    <w:rsid w:val="00E85623"/>
    <w:rsid w:val="00E87441"/>
    <w:rsid w:val="00E91FAE"/>
    <w:rsid w:val="00E9322A"/>
    <w:rsid w:val="00E96E3F"/>
    <w:rsid w:val="00EA270C"/>
    <w:rsid w:val="00EA4974"/>
    <w:rsid w:val="00EA532E"/>
    <w:rsid w:val="00EB06D9"/>
    <w:rsid w:val="00EB192B"/>
    <w:rsid w:val="00EB19ED"/>
    <w:rsid w:val="00EB1CAB"/>
    <w:rsid w:val="00EB200A"/>
    <w:rsid w:val="00EC0F5A"/>
    <w:rsid w:val="00EC4265"/>
    <w:rsid w:val="00EC4CEB"/>
    <w:rsid w:val="00EC659E"/>
    <w:rsid w:val="00EC7CD8"/>
    <w:rsid w:val="00ED2072"/>
    <w:rsid w:val="00ED2AE0"/>
    <w:rsid w:val="00ED5553"/>
    <w:rsid w:val="00ED5E36"/>
    <w:rsid w:val="00ED6961"/>
    <w:rsid w:val="00EE1970"/>
    <w:rsid w:val="00EF0B96"/>
    <w:rsid w:val="00EF3486"/>
    <w:rsid w:val="00EF47AF"/>
    <w:rsid w:val="00EF53B6"/>
    <w:rsid w:val="00EF7882"/>
    <w:rsid w:val="00F00B73"/>
    <w:rsid w:val="00F115CA"/>
    <w:rsid w:val="00F14817"/>
    <w:rsid w:val="00F14EBA"/>
    <w:rsid w:val="00F1510F"/>
    <w:rsid w:val="00F1533A"/>
    <w:rsid w:val="00F15E5A"/>
    <w:rsid w:val="00F16C03"/>
    <w:rsid w:val="00F17F0A"/>
    <w:rsid w:val="00F22FFE"/>
    <w:rsid w:val="00F2668F"/>
    <w:rsid w:val="00F272D5"/>
    <w:rsid w:val="00F2742F"/>
    <w:rsid w:val="00F2753B"/>
    <w:rsid w:val="00F33F8B"/>
    <w:rsid w:val="00F340B2"/>
    <w:rsid w:val="00F36E13"/>
    <w:rsid w:val="00F43390"/>
    <w:rsid w:val="00F443B2"/>
    <w:rsid w:val="00F458D8"/>
    <w:rsid w:val="00F4614B"/>
    <w:rsid w:val="00F50237"/>
    <w:rsid w:val="00F53596"/>
    <w:rsid w:val="00F53662"/>
    <w:rsid w:val="00F547A7"/>
    <w:rsid w:val="00F55BA8"/>
    <w:rsid w:val="00F55DB1"/>
    <w:rsid w:val="00F56ACA"/>
    <w:rsid w:val="00F576CE"/>
    <w:rsid w:val="00F600FE"/>
    <w:rsid w:val="00F62E4D"/>
    <w:rsid w:val="00F63CB4"/>
    <w:rsid w:val="00F66B34"/>
    <w:rsid w:val="00F675B9"/>
    <w:rsid w:val="00F711C9"/>
    <w:rsid w:val="00F74C59"/>
    <w:rsid w:val="00F75C3A"/>
    <w:rsid w:val="00F77AE9"/>
    <w:rsid w:val="00F82E30"/>
    <w:rsid w:val="00F831CB"/>
    <w:rsid w:val="00F848A3"/>
    <w:rsid w:val="00F84ACF"/>
    <w:rsid w:val="00F85742"/>
    <w:rsid w:val="00F85BF8"/>
    <w:rsid w:val="00F871CE"/>
    <w:rsid w:val="00F87802"/>
    <w:rsid w:val="00F90EB7"/>
    <w:rsid w:val="00F9184D"/>
    <w:rsid w:val="00F92C0A"/>
    <w:rsid w:val="00F9415B"/>
    <w:rsid w:val="00FA13C2"/>
    <w:rsid w:val="00FA7F91"/>
    <w:rsid w:val="00FB121C"/>
    <w:rsid w:val="00FB1CDD"/>
    <w:rsid w:val="00FB2C2F"/>
    <w:rsid w:val="00FB305C"/>
    <w:rsid w:val="00FB4B13"/>
    <w:rsid w:val="00FC1F62"/>
    <w:rsid w:val="00FC29BA"/>
    <w:rsid w:val="00FC2E3D"/>
    <w:rsid w:val="00FC3BDE"/>
    <w:rsid w:val="00FC556F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714A"/>
    <w:rsid w:val="00FF76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 w:uiPriority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iPriority="22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iPriority="34" w:unhideWhenUsed="0" w:qFormat="1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204429"/>
    <w:pPr>
      <w:widowControl w:val="0"/>
      <w:autoSpaceDE w:val="0"/>
      <w:autoSpaceDN w:val="0"/>
      <w:adjustRightInd w:val="0"/>
      <w:jc w:val="both"/>
    </w:pPr>
    <w:rPr>
      <w:rFonts w:ascii="Times New Roman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1A5DD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jc w:val="left"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5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jc w:val="left"/>
    </w:pPr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jc w:val="left"/>
    </w:pPr>
    <w:rPr>
      <w:rFonts w:ascii="Times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jc w:val="left"/>
    </w:pPr>
    <w:rPr>
      <w:rFonts w:eastAsiaTheme="minorEastAsia"/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  <w:jc w:val="left"/>
    </w:pPr>
    <w:rPr>
      <w:rFonts w:eastAsiaTheme="minorEastAsia"/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  <w:jc w:val="left"/>
    </w:pPr>
    <w:rPr>
      <w:rFonts w:ascii="Times" w:eastAsiaTheme="minorEastAsia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eastAsiaTheme="minorEastAsia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1A5DD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ormalnyWeb">
    <w:name w:val="Normal (Web)"/>
    <w:basedOn w:val="Normalny"/>
    <w:uiPriority w:val="99"/>
    <w:unhideWhenUsed/>
    <w:rsid w:val="00D629E7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cs="Times New Roman"/>
      <w:szCs w:val="24"/>
    </w:rPr>
  </w:style>
  <w:style w:type="paragraph" w:styleId="Poprawka">
    <w:name w:val="Revision"/>
    <w:hidden/>
    <w:uiPriority w:val="99"/>
    <w:semiHidden/>
    <w:rsid w:val="001B1D58"/>
    <w:pPr>
      <w:spacing w:line="240" w:lineRule="auto"/>
    </w:pPr>
    <w:rPr>
      <w:rFonts w:ascii="Times New Roman" w:hAnsi="Times New Roman" w:cs="Arial"/>
      <w:szCs w:val="20"/>
    </w:rPr>
  </w:style>
  <w:style w:type="character" w:styleId="Hipercze">
    <w:name w:val="Hyperlink"/>
    <w:uiPriority w:val="99"/>
    <w:semiHidden/>
    <w:rsid w:val="006E5A22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6E5A22"/>
    <w:pPr>
      <w:spacing w:line="240" w:lineRule="auto"/>
      <w:jc w:val="left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5A22"/>
    <w:rPr>
      <w:rFonts w:ascii="Times New Roman" w:hAnsi="Times New Roman" w:cs="Arial"/>
      <w:sz w:val="20"/>
      <w:szCs w:val="20"/>
    </w:rPr>
  </w:style>
  <w:style w:type="paragraph" w:styleId="Akapitzlist">
    <w:name w:val="List Paragraph"/>
    <w:basedOn w:val="Normalny"/>
    <w:uiPriority w:val="34"/>
    <w:qFormat/>
    <w:rsid w:val="006E5A22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styleId="Pogrubienie">
    <w:name w:val="Strong"/>
    <w:uiPriority w:val="22"/>
    <w:qFormat/>
    <w:rsid w:val="006E5A22"/>
    <w:rPr>
      <w:b/>
      <w:bCs/>
    </w:rPr>
  </w:style>
  <w:style w:type="paragraph" w:styleId="Tekstpodstawowy2">
    <w:name w:val="Body Text 2"/>
    <w:basedOn w:val="Normalny"/>
    <w:link w:val="Tekstpodstawowy2Znak"/>
    <w:uiPriority w:val="99"/>
    <w:semiHidden/>
    <w:rsid w:val="006E5A22"/>
    <w:pPr>
      <w:spacing w:after="120" w:line="480" w:lineRule="auto"/>
      <w:jc w:val="left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E5A22"/>
    <w:rPr>
      <w:rFonts w:ascii="Times New Roman" w:hAnsi="Times New Roman" w:cs="Arial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6E5A22"/>
    <w:pPr>
      <w:spacing w:after="120"/>
      <w:ind w:left="283"/>
      <w:jc w:val="left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6E5A22"/>
    <w:rPr>
      <w:rFonts w:ascii="Times New Roman" w:hAnsi="Times New Roman" w:cs="Arial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rsid w:val="006E5A22"/>
    <w:pPr>
      <w:spacing w:after="120"/>
      <w:jc w:val="left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E5A22"/>
    <w:rPr>
      <w:rFonts w:ascii="Times New Roman" w:hAnsi="Times New Roman" w:cs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 w:uiPriority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iPriority="22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iPriority="34" w:unhideWhenUsed="0" w:qFormat="1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204429"/>
    <w:pPr>
      <w:widowControl w:val="0"/>
      <w:autoSpaceDE w:val="0"/>
      <w:autoSpaceDN w:val="0"/>
      <w:adjustRightInd w:val="0"/>
      <w:jc w:val="both"/>
    </w:pPr>
    <w:rPr>
      <w:rFonts w:ascii="Times New Roman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1A5DD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jc w:val="left"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5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jc w:val="left"/>
    </w:pPr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jc w:val="left"/>
    </w:pPr>
    <w:rPr>
      <w:rFonts w:ascii="Times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jc w:val="left"/>
    </w:pPr>
    <w:rPr>
      <w:rFonts w:eastAsiaTheme="minorEastAsia"/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  <w:jc w:val="left"/>
    </w:pPr>
    <w:rPr>
      <w:rFonts w:eastAsiaTheme="minorEastAsia"/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  <w:jc w:val="left"/>
    </w:pPr>
    <w:rPr>
      <w:rFonts w:ascii="Times" w:eastAsiaTheme="minorEastAsia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eastAsiaTheme="minorEastAsia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1A5DD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ormalnyWeb">
    <w:name w:val="Normal (Web)"/>
    <w:basedOn w:val="Normalny"/>
    <w:uiPriority w:val="99"/>
    <w:unhideWhenUsed/>
    <w:rsid w:val="00D629E7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cs="Times New Roman"/>
      <w:szCs w:val="24"/>
    </w:rPr>
  </w:style>
  <w:style w:type="paragraph" w:styleId="Poprawka">
    <w:name w:val="Revision"/>
    <w:hidden/>
    <w:uiPriority w:val="99"/>
    <w:semiHidden/>
    <w:rsid w:val="001B1D58"/>
    <w:pPr>
      <w:spacing w:line="240" w:lineRule="auto"/>
    </w:pPr>
    <w:rPr>
      <w:rFonts w:ascii="Times New Roman" w:hAnsi="Times New Roman" w:cs="Arial"/>
      <w:szCs w:val="20"/>
    </w:rPr>
  </w:style>
  <w:style w:type="character" w:styleId="Hipercze">
    <w:name w:val="Hyperlink"/>
    <w:uiPriority w:val="99"/>
    <w:semiHidden/>
    <w:rsid w:val="006E5A22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6E5A22"/>
    <w:pPr>
      <w:spacing w:line="240" w:lineRule="auto"/>
      <w:jc w:val="left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E5A22"/>
    <w:rPr>
      <w:rFonts w:ascii="Times New Roman" w:hAnsi="Times New Roman" w:cs="Arial"/>
      <w:sz w:val="20"/>
      <w:szCs w:val="20"/>
    </w:rPr>
  </w:style>
  <w:style w:type="paragraph" w:styleId="Akapitzlist">
    <w:name w:val="List Paragraph"/>
    <w:basedOn w:val="Normalny"/>
    <w:uiPriority w:val="34"/>
    <w:qFormat/>
    <w:rsid w:val="006E5A22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styleId="Pogrubienie">
    <w:name w:val="Strong"/>
    <w:uiPriority w:val="22"/>
    <w:qFormat/>
    <w:rsid w:val="006E5A22"/>
    <w:rPr>
      <w:b/>
      <w:bCs/>
    </w:rPr>
  </w:style>
  <w:style w:type="paragraph" w:styleId="Tekstpodstawowy2">
    <w:name w:val="Body Text 2"/>
    <w:basedOn w:val="Normalny"/>
    <w:link w:val="Tekstpodstawowy2Znak"/>
    <w:uiPriority w:val="99"/>
    <w:semiHidden/>
    <w:rsid w:val="006E5A22"/>
    <w:pPr>
      <w:spacing w:after="120" w:line="480" w:lineRule="auto"/>
      <w:jc w:val="left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E5A22"/>
    <w:rPr>
      <w:rFonts w:ascii="Times New Roman" w:hAnsi="Times New Roman" w:cs="Arial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6E5A22"/>
    <w:pPr>
      <w:spacing w:after="120"/>
      <w:ind w:left="283"/>
      <w:jc w:val="left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6E5A22"/>
    <w:rPr>
      <w:rFonts w:ascii="Times New Roman" w:hAnsi="Times New Roman" w:cs="Arial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rsid w:val="006E5A22"/>
    <w:pPr>
      <w:spacing w:after="120"/>
      <w:jc w:val="left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E5A22"/>
    <w:rPr>
      <w:rFonts w:ascii="Times New Roman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6CE00D2-2141-48D2-AA76-74BC30284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3</Pages>
  <Words>579</Words>
  <Characters>3475</Characters>
  <Application>Microsoft Office Word</Application>
  <DocSecurity>0</DocSecurity>
  <Lines>28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Zawadzka Milena</dc:creator>
  <cp:lastModifiedBy>Ewa A. Genert</cp:lastModifiedBy>
  <cp:revision>2</cp:revision>
  <cp:lastPrinted>2017-06-28T11:51:00Z</cp:lastPrinted>
  <dcterms:created xsi:type="dcterms:W3CDTF">2017-07-04T17:05:00Z</dcterms:created>
  <dcterms:modified xsi:type="dcterms:W3CDTF">2017-07-04T17:05:00Z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