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981" w:rsidRPr="005F0D03" w:rsidRDefault="004A5981" w:rsidP="009D2AC7">
      <w:pPr>
        <w:pStyle w:val="OZNPROJEKTUwskazaniedatylubwersjiprojektu"/>
        <w:keepNext/>
      </w:pPr>
      <w:bookmarkStart w:id="0" w:name="_GoBack"/>
      <w:bookmarkEnd w:id="0"/>
      <w:r w:rsidRPr="005F0D03">
        <w:t>P</w:t>
      </w:r>
      <w:r>
        <w:t>rojekt</w:t>
      </w:r>
    </w:p>
    <w:p w:rsidR="004A5981" w:rsidRPr="005F0D03" w:rsidRDefault="004A5981" w:rsidP="004A5981">
      <w:pPr>
        <w:pStyle w:val="OZNRODZAKTUtznustawalubrozporzdzenieiorganwydajcy"/>
      </w:pPr>
      <w:r w:rsidRPr="005F0D03">
        <w:t>USTAWA</w:t>
      </w:r>
    </w:p>
    <w:p w:rsidR="004A5981" w:rsidRPr="005F0D03" w:rsidRDefault="004A5981" w:rsidP="004A5981">
      <w:pPr>
        <w:pStyle w:val="DATAAKTUdatauchwalenialubwydaniaaktu"/>
      </w:pPr>
      <w:r>
        <w:t>z dnia</w:t>
      </w:r>
    </w:p>
    <w:p w:rsidR="004A5981" w:rsidRPr="004A5981" w:rsidRDefault="004A5981" w:rsidP="009D2AC7">
      <w:pPr>
        <w:pStyle w:val="TYTUAKTUprzedmiotregulacjiustawylubrozporzdzenia"/>
        <w:rPr>
          <w:rStyle w:val="IGindeksgrny"/>
        </w:rPr>
      </w:pPr>
      <w:r w:rsidRPr="00C66C23">
        <w:t xml:space="preserve">o </w:t>
      </w:r>
      <w:r w:rsidRPr="00AC414D">
        <w:t xml:space="preserve">Narodowym Instytucie Wolności </w:t>
      </w:r>
      <w:r w:rsidR="00BF2D42">
        <w:t>–</w:t>
      </w:r>
      <w:r w:rsidRPr="00AC414D">
        <w:t xml:space="preserve"> Centrum Rozwoju Społeczeństwa Obywatelskiego</w:t>
      </w:r>
      <w:r w:rsidRPr="004A5981">
        <w:rPr>
          <w:rStyle w:val="IGPindeksgrnyipogrubienie"/>
        </w:rPr>
        <w:footnoteReference w:id="1"/>
      </w:r>
      <w:r w:rsidRPr="004A5981">
        <w:rPr>
          <w:rStyle w:val="IGPindeksgrnyipogrubienie"/>
        </w:rPr>
        <w:t>)</w:t>
      </w:r>
    </w:p>
    <w:p w:rsidR="004A5981" w:rsidRPr="004A5981" w:rsidRDefault="004A5981" w:rsidP="004A5981">
      <w:pPr>
        <w:pStyle w:val="NIEARTTEKSTtekstnieartykuowanynppodstprawnarozplubpreambua"/>
      </w:pPr>
      <w:r w:rsidRPr="0013577A">
        <w:t>Aktywność́ obywateli, oddolnie i na zasadach d</w:t>
      </w:r>
      <w:r>
        <w:t>obrowolności angażujących się w </w:t>
      </w:r>
      <w:r w:rsidRPr="0013577A">
        <w:t>zorganizowane działania na rzecz dobra wspólnego, niosących pomoc i wsparcie potrzebującym oraz kształtujących prac</w:t>
      </w:r>
      <w:r w:rsidR="00BF2D42">
        <w:t>ą</w:t>
      </w:r>
      <w:r w:rsidRPr="0013577A">
        <w:t xml:space="preserve"> u podstaw zręby kultury narodowej i lokalnej nawiązuje do wielkiego dziedzictwa polskiej wolności i wyraża ideały społeczeństwa obywatelskiego.</w:t>
      </w:r>
    </w:p>
    <w:p w:rsidR="004A5981" w:rsidRPr="004A5981" w:rsidRDefault="004A5981" w:rsidP="004A5981">
      <w:pPr>
        <w:pStyle w:val="NIEARTTEKSTtekstnieartykuowanynppodstprawnarozplubpreambua"/>
      </w:pPr>
      <w:r w:rsidRPr="0013577A">
        <w:t xml:space="preserve">Społeczeństwo obywatelskie jest wspólną przestrzenią, która służy praktykowaniu cnót obywatelskich, takich jak odpowiedzialność za naród i wspólnoty lokalne, solidarność oraz zaangażowanie w budowę oddolnych instytucji obywatelskich. Bez umiejętności dostrzegania i pomnażania dobra wspólnego zabraknie obywatelskich więzi społecznych, które </w:t>
      </w:r>
      <w:r w:rsidR="00BF2D42">
        <w:t>są</w:t>
      </w:r>
      <w:r w:rsidRPr="0013577A">
        <w:t xml:space="preserve"> fundamentem kapitału społecznego.</w:t>
      </w:r>
    </w:p>
    <w:p w:rsidR="004A5981" w:rsidRPr="004A5981" w:rsidRDefault="004A5981" w:rsidP="004A5981">
      <w:pPr>
        <w:pStyle w:val="NIEARTTEKSTtekstnieartykuowanynppodstprawnarozplubpreambua"/>
      </w:pPr>
      <w:r w:rsidRPr="0013577A">
        <w:t xml:space="preserve">Państwo polskie wspiera wolnościowe </w:t>
      </w:r>
      <w:r>
        <w:t xml:space="preserve">i chrześcijańskie </w:t>
      </w:r>
      <w:r w:rsidRPr="0013577A">
        <w:t>ideały obywateli i społeczności lokalnych, obejmujące tradycję polskiej inteligencji, tradycje niepodległościową, narodową, religijną</w:t>
      </w:r>
      <w:r>
        <w:t xml:space="preserve">, socjalistyczną </w:t>
      </w:r>
      <w:r w:rsidRPr="0013577A">
        <w:t>oraz tradycję ruchu ludowego, dostrzegając w nich kontynuację wielowiekowych tradycji Rzeczypospolitej Polskiej i tym samym chroniąc bogate dziedzictwo wspólnoty jej wolnych obywateli.</w:t>
      </w:r>
    </w:p>
    <w:p w:rsidR="004A5981" w:rsidRPr="004A5981" w:rsidRDefault="004A5981" w:rsidP="004A5981">
      <w:pPr>
        <w:pStyle w:val="NIEARTTEKSTtekstnieartykuowanynppodstprawnarozplubpreambua"/>
      </w:pPr>
      <w:r w:rsidRPr="004A5981">
        <w:t>Państwo polskie dąży do zrównoważonego rozwoju społeczeństwa obywatelskiego zarówno w wymiarze terytorialnym, jak i tematycznym, szczególn</w:t>
      </w:r>
      <w:r w:rsidR="00F43021">
        <w:t>ą</w:t>
      </w:r>
      <w:r w:rsidRPr="004A5981">
        <w:t xml:space="preserve"> ochron</w:t>
      </w:r>
      <w:r w:rsidR="00F43021">
        <w:t>ą</w:t>
      </w:r>
      <w:r w:rsidRPr="004A5981">
        <w:t xml:space="preserve"> otaczając organizacje małe, krzewiące etos społecznikowski i pielęgnujące dziedzictwo lokalne. W tym celu, przyczyniając się do wypełnienia ideałów wolności, leżących u podstaw motywacji prospołecznych i postaw propaństwowych, a także do kształtowania dojrzałego patriotyzmu, państwo polskie będzie aktywnie działać na rzecz zwiększania zaangażowania obywateli i</w:t>
      </w:r>
      <w:r>
        <w:t> </w:t>
      </w:r>
      <w:r w:rsidRPr="004A5981">
        <w:t xml:space="preserve">organizacji obywatelskich w życiu publicznym, zwiększania liczby inicjatyw oddolnych </w:t>
      </w:r>
      <w:r w:rsidRPr="004A5981">
        <w:lastRenderedPageBreak/>
        <w:t>i</w:t>
      </w:r>
      <w:r>
        <w:t> </w:t>
      </w:r>
      <w:r w:rsidRPr="004A5981">
        <w:t>lokalnych oraz poprawy instytucjonalnej zdolności organizacji obywatelskich do realizacji ich misji.</w:t>
      </w:r>
    </w:p>
    <w:p w:rsidR="004A5981" w:rsidRPr="005F0D03" w:rsidRDefault="004A5981" w:rsidP="004A5981">
      <w:pPr>
        <w:pStyle w:val="ROZDZODDZOZNoznaczenierozdziauluboddziau"/>
      </w:pPr>
      <w:r w:rsidRPr="005F0D03">
        <w:t>Rozdział 1</w:t>
      </w:r>
    </w:p>
    <w:p w:rsidR="004A5981" w:rsidRPr="005F0D03" w:rsidRDefault="004A5981" w:rsidP="009D2AC7">
      <w:pPr>
        <w:pStyle w:val="ROZDZODDZPRZEDMprzedmiotregulacjirozdziauluboddziau"/>
      </w:pPr>
      <w:r w:rsidRPr="005F0D03">
        <w:t>Przepisy ogólne</w:t>
      </w:r>
    </w:p>
    <w:p w:rsidR="004A5981" w:rsidRPr="005F0D03" w:rsidRDefault="004A5981" w:rsidP="004A5981">
      <w:pPr>
        <w:pStyle w:val="ARTartustawynprozporzdzenia"/>
      </w:pPr>
      <w:r w:rsidRPr="009D2AC7">
        <w:rPr>
          <w:rStyle w:val="Ppogrubienie"/>
        </w:rPr>
        <w:t>Art. 1.</w:t>
      </w:r>
      <w:r w:rsidRPr="005F0D03">
        <w:t xml:space="preserve"> 1. Ustawa określa zadania i organizację</w:t>
      </w:r>
      <w:r w:rsidRPr="004A5981">
        <w:t xml:space="preserve"> </w:t>
      </w:r>
      <w:r w:rsidRPr="002348D5">
        <w:t>Narodow</w:t>
      </w:r>
      <w:r>
        <w:t>ego</w:t>
      </w:r>
      <w:r w:rsidRPr="002348D5">
        <w:t xml:space="preserve"> Instytu</w:t>
      </w:r>
      <w:r>
        <w:t>tu</w:t>
      </w:r>
      <w:r w:rsidRPr="002348D5">
        <w:t xml:space="preserve"> Wolności </w:t>
      </w:r>
      <w:r>
        <w:t>–</w:t>
      </w:r>
      <w:r w:rsidRPr="002348D5">
        <w:t xml:space="preserve"> Centrum Rozwoju Społeczeństwa Obywatelskiego</w:t>
      </w:r>
      <w:r w:rsidRPr="005F0D03">
        <w:t xml:space="preserve">, zwanego dalej </w:t>
      </w:r>
      <w:r>
        <w:t>„</w:t>
      </w:r>
      <w:r w:rsidRPr="005F0D03">
        <w:t>Narodowym</w:t>
      </w:r>
      <w:r>
        <w:t xml:space="preserve"> Instytutem”</w:t>
      </w:r>
      <w:r w:rsidRPr="005F0D03">
        <w:t>.</w:t>
      </w:r>
    </w:p>
    <w:p w:rsidR="004A5981" w:rsidRPr="005F0D03" w:rsidRDefault="004A5981" w:rsidP="004A5981">
      <w:pPr>
        <w:pStyle w:val="USTustnpkodeksu"/>
      </w:pPr>
      <w:r w:rsidRPr="005F0D03">
        <w:t xml:space="preserve">2. </w:t>
      </w:r>
      <w:r w:rsidRPr="007E23A6">
        <w:t>Narodowy Instytut</w:t>
      </w:r>
      <w:r w:rsidRPr="007E23A6" w:rsidDel="007E23A6">
        <w:t xml:space="preserve"> </w:t>
      </w:r>
      <w:r w:rsidRPr="005F0D03">
        <w:t>jest instytucją właściwą w sprawach wspierania rozwoju społeczeństwa obywatelskiego, a także działalności pożytku publicznego i wolontariatu w</w:t>
      </w:r>
      <w:r>
        <w:t> </w:t>
      </w:r>
      <w:r w:rsidRPr="005F0D03">
        <w:t>zakresie określonym w ustawie z dnia 24 kwietnia 2003 r. o</w:t>
      </w:r>
      <w:r>
        <w:t xml:space="preserve"> </w:t>
      </w:r>
      <w:r w:rsidRPr="005F0D03">
        <w:t>działalności pożytku publicznego i</w:t>
      </w:r>
      <w:r>
        <w:t xml:space="preserve"> </w:t>
      </w:r>
      <w:r w:rsidRPr="005F0D03">
        <w:t>o</w:t>
      </w:r>
      <w:r>
        <w:t xml:space="preserve"> </w:t>
      </w:r>
      <w:r w:rsidRPr="005F0D03">
        <w:t xml:space="preserve">wolontariacie (Dz. U. z 2016 r. poz. 1817 i 1948 oraz z 2017 r. </w:t>
      </w:r>
      <w:r>
        <w:t xml:space="preserve">poz. 60 i </w:t>
      </w:r>
      <w:r w:rsidRPr="005F0D03">
        <w:t>57</w:t>
      </w:r>
      <w:r>
        <w:t>3</w:t>
      </w:r>
      <w:r w:rsidRPr="005F0D03">
        <w:t>).</w:t>
      </w:r>
    </w:p>
    <w:p w:rsidR="004A5981" w:rsidRPr="005F0D03" w:rsidRDefault="004A5981" w:rsidP="004A5981">
      <w:pPr>
        <w:pStyle w:val="ARTartustawynprozporzdzenia"/>
      </w:pPr>
      <w:r w:rsidRPr="009D2AC7">
        <w:rPr>
          <w:rStyle w:val="Ppogrubienie"/>
        </w:rPr>
        <w:t>Art. 2.</w:t>
      </w:r>
      <w:r w:rsidRPr="005F0D03">
        <w:t xml:space="preserve"> 1. </w:t>
      </w:r>
      <w:r w:rsidRPr="007E23A6">
        <w:t>Narodowy Instytut</w:t>
      </w:r>
      <w:r w:rsidRPr="007E23A6" w:rsidDel="007E23A6">
        <w:t xml:space="preserve"> </w:t>
      </w:r>
      <w:r w:rsidRPr="005F0D03">
        <w:t>jest agencją wykonawczą w rozumieniu ustawy z</w:t>
      </w:r>
      <w:r>
        <w:t xml:space="preserve"> </w:t>
      </w:r>
      <w:r w:rsidRPr="005F0D03">
        <w:t>dnia 27</w:t>
      </w:r>
      <w:r>
        <w:t> </w:t>
      </w:r>
      <w:r w:rsidRPr="005F0D03">
        <w:t xml:space="preserve">sierpnia 2009 r. o finansach publicznych (Dz. U. z 2016 r. poz. 1870, </w:t>
      </w:r>
      <w:r>
        <w:t>z późn. zm.</w:t>
      </w:r>
      <w:r w:rsidRPr="00711565">
        <w:rPr>
          <w:rStyle w:val="IGindeksgrny"/>
        </w:rPr>
        <w:footnoteReference w:id="2"/>
      </w:r>
      <w:r w:rsidRPr="00711565">
        <w:rPr>
          <w:rStyle w:val="IGindeksgrny"/>
        </w:rPr>
        <w:t>)</w:t>
      </w:r>
      <w:r w:rsidRPr="005F0D03">
        <w:t>) powołaną do realizacji zadań w zakresie wskazanym w art. 1 ust. 2.</w:t>
      </w:r>
    </w:p>
    <w:p w:rsidR="004A5981" w:rsidRPr="005F0D03" w:rsidRDefault="004A5981" w:rsidP="004A5981">
      <w:pPr>
        <w:pStyle w:val="USTustnpkodeksu"/>
      </w:pPr>
      <w:r w:rsidRPr="005F0D03">
        <w:t xml:space="preserve">2. Siedzibą Narodowego </w:t>
      </w:r>
      <w:r>
        <w:t>Instytutu</w:t>
      </w:r>
      <w:r w:rsidRPr="005F0D03">
        <w:t xml:space="preserve"> jest miasto stołeczne Warszawa.</w:t>
      </w:r>
    </w:p>
    <w:p w:rsidR="004A5981" w:rsidRPr="00DB65A9" w:rsidRDefault="004A5981" w:rsidP="009D2AC7">
      <w:pPr>
        <w:pStyle w:val="USTustnpkodeksu"/>
        <w:keepNext/>
      </w:pPr>
      <w:r w:rsidRPr="00DB65A9">
        <w:t>3. Przewodniczący Komitetu do spraw Pożytku Publicznego, w</w:t>
      </w:r>
      <w:r>
        <w:t xml:space="preserve"> </w:t>
      </w:r>
      <w:r w:rsidRPr="00DB65A9">
        <w:t xml:space="preserve">drodze rozporządzenia, nadaje Narodowemu </w:t>
      </w:r>
      <w:r>
        <w:t>Instytutowi</w:t>
      </w:r>
      <w:r w:rsidRPr="00DB65A9">
        <w:t xml:space="preserve"> statut, w którym określa:</w:t>
      </w:r>
    </w:p>
    <w:p w:rsidR="004A5981" w:rsidRPr="00DB65A9" w:rsidRDefault="004A5981" w:rsidP="004A5981">
      <w:pPr>
        <w:pStyle w:val="PKTpunkt"/>
      </w:pPr>
      <w:r w:rsidRPr="00DB65A9">
        <w:t>1)</w:t>
      </w:r>
      <w:r w:rsidRPr="00DB65A9">
        <w:tab/>
        <w:t xml:space="preserve">szczegółowy zakres zadań i tryb pracy organów Narodowego </w:t>
      </w:r>
      <w:r>
        <w:t>Instytutu</w:t>
      </w:r>
      <w:r w:rsidRPr="00DB65A9">
        <w:t>,</w:t>
      </w:r>
    </w:p>
    <w:p w:rsidR="004A5981" w:rsidRPr="00DB65A9" w:rsidRDefault="004A5981" w:rsidP="004A5981">
      <w:pPr>
        <w:pStyle w:val="PKTpunkt"/>
      </w:pPr>
      <w:r w:rsidRPr="00DB65A9">
        <w:t>2)</w:t>
      </w:r>
      <w:r w:rsidRPr="00DB65A9">
        <w:tab/>
        <w:t xml:space="preserve">organizację Narodowego </w:t>
      </w:r>
      <w:r>
        <w:t>Instytutu</w:t>
      </w:r>
      <w:r w:rsidRPr="00DB65A9">
        <w:t>,</w:t>
      </w:r>
    </w:p>
    <w:p w:rsidR="004A5981" w:rsidRPr="00DB65A9" w:rsidRDefault="004A5981" w:rsidP="009D2AC7">
      <w:pPr>
        <w:pStyle w:val="PKTpunkt"/>
        <w:keepNext/>
      </w:pPr>
      <w:r>
        <w:t>3)</w:t>
      </w:r>
      <w:r>
        <w:tab/>
      </w:r>
      <w:r w:rsidRPr="00DB65A9">
        <w:t>wartość majątku nieprzekraczającego kwoty 200</w:t>
      </w:r>
      <w:r w:rsidR="00697363">
        <w:t> </w:t>
      </w:r>
      <w:r w:rsidRPr="00DB65A9">
        <w:t xml:space="preserve">000 zł, powyżej którego rozporządzanie nim przez Dyrektora Narodowego </w:t>
      </w:r>
      <w:r>
        <w:t>Instytutu</w:t>
      </w:r>
      <w:r w:rsidRPr="00DB65A9">
        <w:t xml:space="preserve"> wymaga zgody Rady Narodowego </w:t>
      </w:r>
      <w:r>
        <w:t>Instytutu</w:t>
      </w:r>
    </w:p>
    <w:p w:rsidR="004A5981" w:rsidRPr="00DB65A9" w:rsidRDefault="004A5981" w:rsidP="004A5981">
      <w:pPr>
        <w:pStyle w:val="CZWSPPKTczwsplnapunktw"/>
      </w:pPr>
      <w:r w:rsidRPr="00DB65A9">
        <w:t>– mając na uwadze sprawne i efektywne zarządzanie środkami finansowymi i wykonywanie zadań.</w:t>
      </w:r>
    </w:p>
    <w:p w:rsidR="004A5981" w:rsidRPr="005F0D03" w:rsidRDefault="004A5981" w:rsidP="004A5981">
      <w:pPr>
        <w:pStyle w:val="ARTartustawynprozporzdzenia"/>
      </w:pPr>
      <w:r w:rsidRPr="009D2AC7">
        <w:rPr>
          <w:rStyle w:val="Ppogrubienie"/>
        </w:rPr>
        <w:t>Art. 3.</w:t>
      </w:r>
      <w:r w:rsidRPr="005F0D03">
        <w:t xml:space="preserve"> Nadzór</w:t>
      </w:r>
      <w:r w:rsidRPr="004A5981">
        <w:t xml:space="preserve"> </w:t>
      </w:r>
      <w:r w:rsidRPr="005F0D03">
        <w:t>nad Narodowym</w:t>
      </w:r>
      <w:r>
        <w:t xml:space="preserve"> Instytutem</w:t>
      </w:r>
      <w:r w:rsidRPr="005F0D03">
        <w:t xml:space="preserve"> sprawuje Przewodniczący Komitetu</w:t>
      </w:r>
      <w:r>
        <w:t xml:space="preserve"> </w:t>
      </w:r>
      <w:r w:rsidRPr="005F0D03">
        <w:t xml:space="preserve">do spraw </w:t>
      </w:r>
      <w:r>
        <w:t>P</w:t>
      </w:r>
      <w:r w:rsidRPr="005F0D03">
        <w:t xml:space="preserve">ożytku </w:t>
      </w:r>
      <w:r>
        <w:t>P</w:t>
      </w:r>
      <w:r w:rsidRPr="005F0D03">
        <w:t>ublicznego, o którym mowa w art. 34a ust. 1 pkt 1 ustawy z dnia 24 kwietnia 2003 r. o</w:t>
      </w:r>
      <w:r>
        <w:t xml:space="preserve"> </w:t>
      </w:r>
      <w:r w:rsidRPr="005F0D03">
        <w:t>działalności pożytku publicznego i</w:t>
      </w:r>
      <w:r>
        <w:t xml:space="preserve"> </w:t>
      </w:r>
      <w:r w:rsidRPr="005F0D03">
        <w:t>o</w:t>
      </w:r>
      <w:r>
        <w:t xml:space="preserve"> </w:t>
      </w:r>
      <w:r w:rsidRPr="005F0D03">
        <w:t xml:space="preserve">wolontariacie, zwany dalej </w:t>
      </w:r>
      <w:r>
        <w:t>„</w:t>
      </w:r>
      <w:r w:rsidRPr="005F0D03">
        <w:t>Przewodniczącym Komitetu</w:t>
      </w:r>
      <w:r>
        <w:t>”</w:t>
      </w:r>
      <w:r w:rsidRPr="005F0D03">
        <w:t>.</w:t>
      </w:r>
    </w:p>
    <w:p w:rsidR="004A5981" w:rsidRPr="005F0D03" w:rsidRDefault="004A5981" w:rsidP="004A5981">
      <w:pPr>
        <w:pStyle w:val="ROZDZODDZOZNoznaczenierozdziauluboddziau"/>
      </w:pPr>
      <w:r w:rsidRPr="005F0D03">
        <w:lastRenderedPageBreak/>
        <w:t>Rozdział 2</w:t>
      </w:r>
    </w:p>
    <w:p w:rsidR="004A5981" w:rsidRPr="005F0D03" w:rsidRDefault="004A5981" w:rsidP="009D2AC7">
      <w:pPr>
        <w:pStyle w:val="ROZDZODDZPRZEDMprzedmiotregulacjirozdziauluboddziau"/>
      </w:pPr>
      <w:r w:rsidRPr="005F0D03">
        <w:t xml:space="preserve">Organy i organizacja Narodowego </w:t>
      </w:r>
      <w:r>
        <w:t>Instytutu</w:t>
      </w:r>
    </w:p>
    <w:p w:rsidR="004A5981" w:rsidRPr="004A5981" w:rsidRDefault="004A5981" w:rsidP="009D2AC7">
      <w:pPr>
        <w:pStyle w:val="ARTartustawynprozporzdzenia"/>
        <w:keepNext/>
      </w:pPr>
      <w:r w:rsidRPr="009D2AC7">
        <w:rPr>
          <w:rStyle w:val="Ppogrubienie"/>
        </w:rPr>
        <w:t>Art. 4.</w:t>
      </w:r>
      <w:r w:rsidRPr="004A5981">
        <w:t xml:space="preserve"> Organami Narodowego Instytutu są:</w:t>
      </w:r>
    </w:p>
    <w:p w:rsidR="004A5981" w:rsidRPr="005F0D03" w:rsidRDefault="004A5981" w:rsidP="004A5981">
      <w:pPr>
        <w:pStyle w:val="PKTpunkt"/>
      </w:pPr>
      <w:r w:rsidRPr="005F0D03">
        <w:t>1)</w:t>
      </w:r>
      <w:r w:rsidRPr="005F0D03">
        <w:tab/>
        <w:t xml:space="preserve">Dyrektor Narodowego </w:t>
      </w:r>
      <w:r>
        <w:t>Instytutu</w:t>
      </w:r>
      <w:r w:rsidRPr="005F0D03">
        <w:t xml:space="preserve">, zwany dalej </w:t>
      </w:r>
      <w:r>
        <w:t>„</w:t>
      </w:r>
      <w:r w:rsidRPr="005F0D03">
        <w:t>Dyrektorem</w:t>
      </w:r>
      <w:r>
        <w:t>”</w:t>
      </w:r>
      <w:r w:rsidRPr="005F0D03">
        <w:t>;</w:t>
      </w:r>
    </w:p>
    <w:p w:rsidR="004A5981" w:rsidRPr="005F0D03" w:rsidRDefault="004A5981" w:rsidP="004A5981">
      <w:pPr>
        <w:pStyle w:val="PKTpunkt"/>
      </w:pPr>
      <w:r w:rsidRPr="005F0D03">
        <w:t>2)</w:t>
      </w:r>
      <w:r w:rsidRPr="005F0D03">
        <w:tab/>
        <w:t xml:space="preserve">Rada Narodowego </w:t>
      </w:r>
      <w:r>
        <w:t>Instytutu</w:t>
      </w:r>
      <w:r w:rsidRPr="005F0D03">
        <w:t xml:space="preserve">, zwana dalej </w:t>
      </w:r>
      <w:r>
        <w:t>„</w:t>
      </w:r>
      <w:r w:rsidRPr="005F0D03">
        <w:t>Radą</w:t>
      </w:r>
      <w:r>
        <w:t>”</w:t>
      </w:r>
      <w:r w:rsidRPr="005F0D03">
        <w:t>.</w:t>
      </w:r>
    </w:p>
    <w:p w:rsidR="004A5981" w:rsidRPr="005F0D03" w:rsidRDefault="004A5981" w:rsidP="009D2AC7">
      <w:pPr>
        <w:pStyle w:val="ARTartustawynprozporzdzenia"/>
        <w:keepNext/>
      </w:pPr>
      <w:r w:rsidRPr="009D2AC7">
        <w:rPr>
          <w:rStyle w:val="Ppogrubienie"/>
        </w:rPr>
        <w:t>Art. 5.</w:t>
      </w:r>
      <w:r w:rsidRPr="005F0D03">
        <w:t xml:space="preserve"> 1. Dyrektor jest powoływany przez Przewodniczącego Komitetu na pięcioletnią kadencję spośród osób, które:</w:t>
      </w:r>
    </w:p>
    <w:p w:rsidR="004A5981" w:rsidRPr="005F0D03" w:rsidRDefault="004A5981" w:rsidP="004A5981">
      <w:pPr>
        <w:pStyle w:val="PKTpunkt"/>
      </w:pPr>
      <w:r w:rsidRPr="005F0D03">
        <w:t>1)</w:t>
      </w:r>
      <w:r w:rsidRPr="005F0D03">
        <w:tab/>
        <w:t>posiadają obywatelstwo polskie;</w:t>
      </w:r>
    </w:p>
    <w:p w:rsidR="004A5981" w:rsidRPr="005F0D03" w:rsidRDefault="004A5981" w:rsidP="004A5981">
      <w:pPr>
        <w:pStyle w:val="PKTpunkt"/>
      </w:pPr>
      <w:r w:rsidRPr="005F0D03">
        <w:t>2)</w:t>
      </w:r>
      <w:r w:rsidRPr="005F0D03">
        <w:tab/>
        <w:t>korzystają z pełni praw publicznych;</w:t>
      </w:r>
    </w:p>
    <w:p w:rsidR="004A5981" w:rsidRPr="005F0D03" w:rsidRDefault="004A5981" w:rsidP="004A5981">
      <w:pPr>
        <w:pStyle w:val="PKTpunkt"/>
      </w:pPr>
      <w:r w:rsidRPr="005F0D03">
        <w:t>3)</w:t>
      </w:r>
      <w:r w:rsidRPr="005F0D03">
        <w:tab/>
        <w:t>posiadają wyższe wykształcenie magisterskie lub równorzędne;</w:t>
      </w:r>
    </w:p>
    <w:p w:rsidR="004A5981" w:rsidRPr="005F0D03" w:rsidRDefault="004A5981" w:rsidP="004A5981">
      <w:pPr>
        <w:pStyle w:val="PKTpunkt"/>
      </w:pPr>
      <w:r w:rsidRPr="005F0D03">
        <w:t>4)</w:t>
      </w:r>
      <w:r w:rsidRPr="005F0D03">
        <w:tab/>
        <w:t>posiadają wiedzę w zakresie działalności pożytku publicznego i wolontariatu oraz stowarzyszeń i fundacji w Rzeczypospolitej Polskiej oraz co najmniej 5-letnie doświadczenie w organizacjach pozarządowych lub innych zorganizowanych formach społeczeństwa obywatelskiego;</w:t>
      </w:r>
    </w:p>
    <w:p w:rsidR="004A5981" w:rsidRPr="005F0D03" w:rsidRDefault="004A5981" w:rsidP="004A5981">
      <w:pPr>
        <w:pStyle w:val="PKTpunkt"/>
      </w:pPr>
      <w:r w:rsidRPr="005F0D03">
        <w:t>5)</w:t>
      </w:r>
      <w:r w:rsidRPr="005F0D03">
        <w:tab/>
        <w:t>nie były skazane prawomocnym wyrokiem za umyślne przestępstwo lub umyślne przestępstwo skarbowe;</w:t>
      </w:r>
    </w:p>
    <w:p w:rsidR="004A5981" w:rsidRPr="005F0D03" w:rsidRDefault="004A5981" w:rsidP="004A5981">
      <w:pPr>
        <w:pStyle w:val="PKTpunkt"/>
      </w:pPr>
      <w:r w:rsidRPr="005F0D03">
        <w:t>6)</w:t>
      </w:r>
      <w:r w:rsidRPr="005F0D03">
        <w:tab/>
        <w:t>cieszą się nieposzlakowaną opinią i dają rękojmię prawidłowego wykonywania powierzonych zadań;</w:t>
      </w:r>
    </w:p>
    <w:p w:rsidR="004A5981" w:rsidRPr="005F0D03" w:rsidRDefault="004A5981" w:rsidP="004A5981">
      <w:pPr>
        <w:pStyle w:val="PKTpunkt"/>
      </w:pPr>
      <w:r w:rsidRPr="005F0D03">
        <w:t>7)</w:t>
      </w:r>
      <w:r w:rsidRPr="005F0D03">
        <w:tab/>
        <w:t xml:space="preserve">posiadają znajomość języka angielskiego w stopniu umożliwiającym swobodne porozumiewanie się w zakresie działalności Narodowego </w:t>
      </w:r>
      <w:r>
        <w:t>Instytutu</w:t>
      </w:r>
      <w:r w:rsidRPr="005F0D03">
        <w:t>;</w:t>
      </w:r>
    </w:p>
    <w:p w:rsidR="004A5981" w:rsidRPr="005F0D03" w:rsidRDefault="004A5981" w:rsidP="004A5981">
      <w:pPr>
        <w:pStyle w:val="PKTpunkt"/>
      </w:pPr>
      <w:r w:rsidRPr="005F0D03">
        <w:t>8)</w:t>
      </w:r>
      <w:r>
        <w:tab/>
      </w:r>
      <w:r w:rsidRPr="005F0D03">
        <w:t>posiadają doświadczenie w kierowaniu zespołami pracowniczymi oraz kompetencje kierownicze.</w:t>
      </w:r>
    </w:p>
    <w:p w:rsidR="004A5981" w:rsidRPr="005F0D03" w:rsidRDefault="004A5981" w:rsidP="004A5981">
      <w:pPr>
        <w:pStyle w:val="USTustnpkodeksu"/>
      </w:pPr>
      <w:r w:rsidRPr="005F0D03">
        <w:t>2. Dyrektor pełni obowiązki do dnia powołania sw</w:t>
      </w:r>
      <w:r>
        <w:t>oje</w:t>
      </w:r>
      <w:r w:rsidRPr="005F0D03">
        <w:t>go następcy.</w:t>
      </w:r>
    </w:p>
    <w:p w:rsidR="004A5981" w:rsidRPr="005F0D03" w:rsidRDefault="004A5981" w:rsidP="009D2AC7">
      <w:pPr>
        <w:pStyle w:val="ARTartustawynprozporzdzenia"/>
        <w:keepNext/>
      </w:pPr>
      <w:r w:rsidRPr="009D2AC7">
        <w:rPr>
          <w:rStyle w:val="Ppogrubienie"/>
        </w:rPr>
        <w:t>Art. 6.</w:t>
      </w:r>
      <w:r w:rsidRPr="005F0D03">
        <w:t xml:space="preserve"> 1. Przewodniczący Komitetu odwołuje Dyrektora przed upływem kadencji wyłącznie w przypadku:</w:t>
      </w:r>
    </w:p>
    <w:p w:rsidR="004A5981" w:rsidRPr="005F0D03" w:rsidRDefault="004A5981" w:rsidP="004A5981">
      <w:pPr>
        <w:pStyle w:val="PKTpunkt"/>
      </w:pPr>
      <w:r w:rsidRPr="005F0D03">
        <w:t>1)</w:t>
      </w:r>
      <w:r w:rsidRPr="005F0D03">
        <w:tab/>
        <w:t>zaprzestania spełniania któregokolwiek z wymagań określonych w art. 5 ust. 1 pkt 1, 2</w:t>
      </w:r>
      <w:r w:rsidR="00697363">
        <w:t xml:space="preserve"> i</w:t>
      </w:r>
      <w:r>
        <w:t> </w:t>
      </w:r>
      <w:r w:rsidRPr="005F0D03">
        <w:t>5;</w:t>
      </w:r>
    </w:p>
    <w:p w:rsidR="004A5981" w:rsidRPr="005F0D03" w:rsidRDefault="004A5981" w:rsidP="004A5981">
      <w:pPr>
        <w:pStyle w:val="PKTpunkt"/>
      </w:pPr>
      <w:r w:rsidRPr="005F0D03">
        <w:t>2)</w:t>
      </w:r>
      <w:r w:rsidRPr="005F0D03">
        <w:tab/>
        <w:t>rezygnacji ze stanowiska;</w:t>
      </w:r>
    </w:p>
    <w:p w:rsidR="004A5981" w:rsidRPr="005F0D03" w:rsidRDefault="004A5981" w:rsidP="004A5981">
      <w:pPr>
        <w:pStyle w:val="PKTpunkt"/>
      </w:pPr>
      <w:r w:rsidRPr="005F0D03">
        <w:t>3)</w:t>
      </w:r>
      <w:r w:rsidRPr="005F0D03">
        <w:tab/>
        <w:t>utraty zdolności do pełnienia powierzonych obowiązków na skutek długotrwałej choroby, trwającej co najmniej 6 miesięcy;</w:t>
      </w:r>
    </w:p>
    <w:p w:rsidR="004A5981" w:rsidRPr="005F0D03" w:rsidRDefault="004A5981" w:rsidP="004A5981">
      <w:pPr>
        <w:pStyle w:val="PKTpunkt"/>
      </w:pPr>
      <w:r w:rsidRPr="005F0D03">
        <w:t>4)</w:t>
      </w:r>
      <w:r w:rsidRPr="005F0D03">
        <w:tab/>
        <w:t>złożenia niezgodnego z prawdą oświadczeni</w:t>
      </w:r>
      <w:r>
        <w:t>a</w:t>
      </w:r>
      <w:r w:rsidRPr="005F0D03">
        <w:t xml:space="preserve"> lustracyjnego, stwierdzonego prawomocnym orzeczeniem sądu.</w:t>
      </w:r>
    </w:p>
    <w:p w:rsidR="004A5981" w:rsidRPr="005F0D03" w:rsidRDefault="004A5981" w:rsidP="009D2AC7">
      <w:pPr>
        <w:pStyle w:val="USTustnpkodeksu"/>
        <w:keepNext/>
      </w:pPr>
      <w:r w:rsidRPr="005F0D03">
        <w:lastRenderedPageBreak/>
        <w:t>2. Przewodniczący Komitetu może odwołać Dyrektora przed upływem kadencji</w:t>
      </w:r>
      <w:r>
        <w:t xml:space="preserve"> </w:t>
      </w:r>
      <w:r w:rsidRPr="005F0D03">
        <w:t>w</w:t>
      </w:r>
      <w:r>
        <w:t> </w:t>
      </w:r>
      <w:r w:rsidRPr="005F0D03">
        <w:t>przypadku:</w:t>
      </w:r>
    </w:p>
    <w:p w:rsidR="004A5981" w:rsidRPr="005F0D03" w:rsidRDefault="004A5981" w:rsidP="004A5981">
      <w:pPr>
        <w:pStyle w:val="PKTpunkt"/>
      </w:pPr>
      <w:r w:rsidRPr="005F0D03">
        <w:t>1)</w:t>
      </w:r>
      <w:r>
        <w:tab/>
      </w:r>
      <w:r w:rsidRPr="005F0D03">
        <w:t xml:space="preserve">niezatwierdzenia rocznego sprawozdania z działalności Narodowego </w:t>
      </w:r>
      <w:r>
        <w:t>Instytutu</w:t>
      </w:r>
      <w:r w:rsidRPr="005F0D03">
        <w:t xml:space="preserve"> lub jego nieprzedstawienia w terminie określonym w art. 8 ust. </w:t>
      </w:r>
      <w:r>
        <w:t>7</w:t>
      </w:r>
      <w:r w:rsidRPr="005F0D03">
        <w:t>;</w:t>
      </w:r>
    </w:p>
    <w:p w:rsidR="004A5981" w:rsidRPr="005F0D03" w:rsidRDefault="004A5981" w:rsidP="004A5981">
      <w:pPr>
        <w:pStyle w:val="PKTpunkt"/>
      </w:pPr>
      <w:r w:rsidRPr="005F0D03">
        <w:t>2)</w:t>
      </w:r>
      <w:r>
        <w:tab/>
      </w:r>
      <w:r w:rsidRPr="005F0D03">
        <w:t xml:space="preserve">niezatwierdzenia rocznego sprawozdania finansowego Narodowego </w:t>
      </w:r>
      <w:r>
        <w:t>Instytutu</w:t>
      </w:r>
      <w:r w:rsidRPr="005F0D03">
        <w:t xml:space="preserve"> lub jego nieprzedstawienia</w:t>
      </w:r>
      <w:r>
        <w:t xml:space="preserve"> w terminie określonym w art. 52 ust. 1</w:t>
      </w:r>
      <w:r w:rsidRPr="004A5981">
        <w:t xml:space="preserve"> </w:t>
      </w:r>
      <w:r w:rsidRPr="00177B11">
        <w:t>ustawy z dnia 29 września 1994 r. o rachunkowości</w:t>
      </w:r>
      <w:r>
        <w:t xml:space="preserve"> </w:t>
      </w:r>
      <w:r w:rsidRPr="00177B11">
        <w:t>(Dz. U. z 2016 r. poz. 1047, z późn. zm.</w:t>
      </w:r>
      <w:r w:rsidRPr="00711565">
        <w:rPr>
          <w:rStyle w:val="IGindeksgrny"/>
        </w:rPr>
        <w:footnoteReference w:id="3"/>
      </w:r>
      <w:r w:rsidRPr="00711565">
        <w:rPr>
          <w:rStyle w:val="IGindeksgrny"/>
        </w:rPr>
        <w:t>)</w:t>
      </w:r>
      <w:r w:rsidRPr="00177B11">
        <w:t>)</w:t>
      </w:r>
      <w:r>
        <w:t>;</w:t>
      </w:r>
    </w:p>
    <w:p w:rsidR="004A5981" w:rsidRPr="005F0D03" w:rsidRDefault="004A5981" w:rsidP="004A5981">
      <w:pPr>
        <w:pStyle w:val="PKTpunkt"/>
      </w:pPr>
      <w:r>
        <w:t>3)</w:t>
      </w:r>
      <w:r>
        <w:tab/>
      </w:r>
      <w:r w:rsidRPr="005F0D03">
        <w:t>działania niezgodnego z prawem, zasadami rzetelności, gospodarności i celowości.</w:t>
      </w:r>
    </w:p>
    <w:p w:rsidR="004A5981" w:rsidRPr="005F0D03" w:rsidRDefault="004A5981" w:rsidP="004A5981">
      <w:pPr>
        <w:pStyle w:val="USTustnpkodeksu"/>
      </w:pPr>
      <w:r w:rsidRPr="005F0D03">
        <w:t>3. Kadencja Dyrektora wygasa w razie jego śmierci lub odwołania.</w:t>
      </w:r>
    </w:p>
    <w:p w:rsidR="004A5981" w:rsidRPr="005F0D03" w:rsidRDefault="004A5981" w:rsidP="004A5981">
      <w:pPr>
        <w:pStyle w:val="USTustnpkodeksu"/>
      </w:pPr>
      <w:r w:rsidRPr="005F0D03">
        <w:t>4. W razie wygaśnięcia kadencji Dyrektora</w:t>
      </w:r>
      <w:r>
        <w:t>,</w:t>
      </w:r>
      <w:r w:rsidRPr="005F0D03">
        <w:t xml:space="preserve"> do czasu powołania nowego Dyrektora, jego obowiązki pełni zastępca Dyrektora wskazany przez Przewodniczącego Komitetu.</w:t>
      </w:r>
    </w:p>
    <w:p w:rsidR="004A5981" w:rsidRPr="005F0D03" w:rsidRDefault="004A5981" w:rsidP="004A5981">
      <w:pPr>
        <w:pStyle w:val="ARTartustawynprozporzdzenia"/>
      </w:pPr>
      <w:r w:rsidRPr="009D2AC7">
        <w:rPr>
          <w:rStyle w:val="Ppogrubienie"/>
        </w:rPr>
        <w:t>Art. 7.</w:t>
      </w:r>
      <w:r w:rsidRPr="005F0D03">
        <w:t xml:space="preserve"> 1. Zastępców Dyrektora, w liczbie nie więcej niż dwóch, powołuje Przewodniczący Komitetu na wniosek Dyrektora. Zastępcą Dyrektora może być osoba, która spełnia wymogi określone w art. 5 ust. 1.</w:t>
      </w:r>
    </w:p>
    <w:p w:rsidR="004A5981" w:rsidRPr="005F0D03" w:rsidRDefault="004A5981" w:rsidP="004A5981">
      <w:pPr>
        <w:pStyle w:val="USTustnpkodeksu"/>
      </w:pPr>
      <w:r w:rsidRPr="005F0D03">
        <w:t>2. Przewodniczący Komitetu, na wniosek Dyrektora, odwołuje zastępców Dyrektora,</w:t>
      </w:r>
      <w:r>
        <w:t xml:space="preserve"> </w:t>
      </w:r>
      <w:r w:rsidRPr="005F0D03">
        <w:t>w</w:t>
      </w:r>
      <w:r>
        <w:t> </w:t>
      </w:r>
      <w:r w:rsidRPr="005F0D03">
        <w:t>szczególności w przypadkach określonych w art. 6 ust. 1.</w:t>
      </w:r>
    </w:p>
    <w:p w:rsidR="004A5981" w:rsidRPr="005F0D03" w:rsidRDefault="004A5981" w:rsidP="004A5981">
      <w:pPr>
        <w:pStyle w:val="USTustnpkodeksu"/>
      </w:pPr>
      <w:r w:rsidRPr="005F0D03">
        <w:t>3.</w:t>
      </w:r>
      <w:r>
        <w:t xml:space="preserve"> </w:t>
      </w:r>
      <w:r w:rsidRPr="005F0D03">
        <w:t>Dyrektor określa zakres zadań zastępcy (zastępców)</w:t>
      </w:r>
      <w:r w:rsidRPr="004A5981">
        <w:t xml:space="preserve"> </w:t>
      </w:r>
      <w:r w:rsidRPr="005F0D03">
        <w:t>Dyrektora.</w:t>
      </w:r>
    </w:p>
    <w:p w:rsidR="004A5981" w:rsidRPr="005F0D03" w:rsidRDefault="004A5981" w:rsidP="004A5981">
      <w:pPr>
        <w:pStyle w:val="ARTartustawynprozporzdzenia"/>
      </w:pPr>
      <w:r w:rsidRPr="009D2AC7">
        <w:rPr>
          <w:rStyle w:val="Ppogrubienie"/>
        </w:rPr>
        <w:t>Art. 8.</w:t>
      </w:r>
      <w:r w:rsidRPr="005F0D03">
        <w:t xml:space="preserve"> 1. Dyrektor kieruje działalnością Narodowego </w:t>
      </w:r>
      <w:r>
        <w:t>Instytutu</w:t>
      </w:r>
      <w:r w:rsidRPr="005F0D03">
        <w:t>, w</w:t>
      </w:r>
      <w:r>
        <w:t xml:space="preserve"> </w:t>
      </w:r>
      <w:r w:rsidRPr="005F0D03">
        <w:t>szczególności podejmuje decyzje we wszystkich sprawach niezastrzeżonych dla Rady.</w:t>
      </w:r>
    </w:p>
    <w:p w:rsidR="004A5981" w:rsidRPr="005F0D03" w:rsidRDefault="004A5981" w:rsidP="004A5981">
      <w:pPr>
        <w:pStyle w:val="USTustnpkodeksu"/>
      </w:pPr>
      <w:r w:rsidRPr="005F0D03">
        <w:t>2. Dyrektor jest uprawniony do samodzielnego dokonywania czynności prawnych</w:t>
      </w:r>
      <w:r>
        <w:t xml:space="preserve"> </w:t>
      </w:r>
      <w:r w:rsidRPr="005F0D03">
        <w:t>w</w:t>
      </w:r>
      <w:r>
        <w:t> </w:t>
      </w:r>
      <w:r w:rsidRPr="005F0D03">
        <w:t xml:space="preserve">imieniu Narodowego </w:t>
      </w:r>
      <w:r>
        <w:t>Instytutu</w:t>
      </w:r>
      <w:r w:rsidRPr="005F0D03">
        <w:t xml:space="preserve"> i reprezentuje je na zewnątrz.</w:t>
      </w:r>
    </w:p>
    <w:p w:rsidR="004A5981" w:rsidRPr="005F0D03" w:rsidRDefault="004A5981" w:rsidP="004A5981">
      <w:pPr>
        <w:pStyle w:val="USTustnpkodeksu"/>
      </w:pPr>
      <w:r w:rsidRPr="005F0D03">
        <w:t xml:space="preserve">3. Dyrektor jest odpowiedzialny za gospodarkę finansową Narodowego </w:t>
      </w:r>
      <w:r>
        <w:t>Instytutu</w:t>
      </w:r>
      <w:r w:rsidRPr="005F0D03">
        <w:t xml:space="preserve"> oraz za zarządzanie i gospodarowanie majątkiem Narodowego </w:t>
      </w:r>
      <w:r>
        <w:t>Instytutu</w:t>
      </w:r>
      <w:r w:rsidRPr="005F0D03">
        <w:t>.</w:t>
      </w:r>
    </w:p>
    <w:p w:rsidR="004A5981" w:rsidRPr="004A5981" w:rsidRDefault="004A5981" w:rsidP="009D2AC7">
      <w:pPr>
        <w:pStyle w:val="USTustnpkodeksu"/>
        <w:keepNext/>
      </w:pPr>
      <w:r w:rsidRPr="005F0D03">
        <w:t>4</w:t>
      </w:r>
      <w:r w:rsidRPr="004A5981">
        <w:t>. Dyrektor przygotowuje:</w:t>
      </w:r>
    </w:p>
    <w:p w:rsidR="004A5981" w:rsidRPr="005F0D03" w:rsidRDefault="004A5981" w:rsidP="004A5981">
      <w:pPr>
        <w:pStyle w:val="PKTpunkt"/>
      </w:pPr>
      <w:r w:rsidRPr="005F0D03">
        <w:t>1)</w:t>
      </w:r>
      <w:r w:rsidRPr="005F0D03">
        <w:tab/>
        <w:t xml:space="preserve">projekt rocznego planu finansowego Narodowego </w:t>
      </w:r>
      <w:r>
        <w:t>Instytutu</w:t>
      </w:r>
      <w:r w:rsidRPr="005F0D03">
        <w:t>;</w:t>
      </w:r>
    </w:p>
    <w:p w:rsidR="004A5981" w:rsidRPr="005F0D03" w:rsidRDefault="004A5981" w:rsidP="004A5981">
      <w:pPr>
        <w:pStyle w:val="PKTpunkt"/>
      </w:pPr>
      <w:r w:rsidRPr="005F0D03">
        <w:t>2)</w:t>
      </w:r>
      <w:r w:rsidRPr="005F0D03">
        <w:tab/>
        <w:t xml:space="preserve">projekt rocznego planu działalności Narodowego </w:t>
      </w:r>
      <w:r w:rsidRPr="00501A87">
        <w:t>Instytutu</w:t>
      </w:r>
      <w:r w:rsidRPr="005F0D03">
        <w:t>;</w:t>
      </w:r>
    </w:p>
    <w:p w:rsidR="004A5981" w:rsidRPr="005F0D03" w:rsidRDefault="004A5981" w:rsidP="004A5981">
      <w:pPr>
        <w:pStyle w:val="PKTpunkt"/>
      </w:pPr>
      <w:r w:rsidRPr="005F0D03">
        <w:t>3)</w:t>
      </w:r>
      <w:r w:rsidRPr="005F0D03">
        <w:tab/>
        <w:t xml:space="preserve">roczne sprawozdanie z działalności Narodowego </w:t>
      </w:r>
      <w:r w:rsidRPr="00501A87">
        <w:t>Instytutu</w:t>
      </w:r>
      <w:r w:rsidRPr="005F0D03">
        <w:t>;</w:t>
      </w:r>
    </w:p>
    <w:p w:rsidR="004A5981" w:rsidRPr="005F0D03" w:rsidRDefault="004A5981" w:rsidP="004A5981">
      <w:pPr>
        <w:pStyle w:val="PKTpunkt"/>
      </w:pPr>
      <w:r w:rsidRPr="005F0D03">
        <w:t>4)</w:t>
      </w:r>
      <w:r w:rsidRPr="005F0D03">
        <w:tab/>
        <w:t xml:space="preserve">roczne sprawozdanie finansowe Narodowego </w:t>
      </w:r>
      <w:r w:rsidRPr="00501A87">
        <w:t>Instytutu</w:t>
      </w:r>
      <w:r w:rsidRPr="005F0D03">
        <w:t>;</w:t>
      </w:r>
    </w:p>
    <w:p w:rsidR="004A5981" w:rsidRPr="005F0D03" w:rsidRDefault="004A5981" w:rsidP="004A5981">
      <w:pPr>
        <w:pStyle w:val="PKTpunkt"/>
      </w:pPr>
      <w:r>
        <w:t>5)</w:t>
      </w:r>
      <w:r>
        <w:tab/>
      </w:r>
      <w:r w:rsidRPr="005F0D03">
        <w:t>końcowe sprawozdanie z realizacji programów wspierania rozwoju społeczeństwa obywatelskiego, o których mowa w art. 23 ust. 1.</w:t>
      </w:r>
    </w:p>
    <w:p w:rsidR="004A5981" w:rsidRPr="005F0D03" w:rsidRDefault="004A5981" w:rsidP="004A5981">
      <w:pPr>
        <w:pStyle w:val="USTustnpkodeksu"/>
      </w:pPr>
      <w:r w:rsidRPr="005F0D03">
        <w:lastRenderedPageBreak/>
        <w:t xml:space="preserve">5. Dyrektor przedstawia Przewodniczącemu Komitetu do zatwierdzenia, po uzyskaniu opinii Rady, projekt rocznego planu finansowego Narodowego </w:t>
      </w:r>
      <w:r w:rsidRPr="00501A87">
        <w:t>Instytutu</w:t>
      </w:r>
      <w:r w:rsidRPr="005F0D03">
        <w:t xml:space="preserve"> i planu finansowego w układzie zadaniowym na dany rok budżetowy oraz na 2 kolejne lata, z uwzględnieniem terminów określonych przez ministra właściwego do spraw finansów publicznych</w:t>
      </w:r>
      <w:r>
        <w:t xml:space="preserve"> </w:t>
      </w:r>
      <w:r w:rsidRPr="005F0D03">
        <w:t>dla przedłożenia materiałów do projektu ustawy budżetowej.</w:t>
      </w:r>
    </w:p>
    <w:p w:rsidR="004A5981" w:rsidRPr="005F0D03" w:rsidRDefault="004A5981" w:rsidP="004A5981">
      <w:pPr>
        <w:pStyle w:val="USTustnpkodeksu"/>
      </w:pPr>
      <w:r w:rsidRPr="005F0D03">
        <w:t>6. Dyrektor przedstawia do zatwierdzenia Przewodniczącemu Komitetu, w terminie</w:t>
      </w:r>
      <w:r>
        <w:t xml:space="preserve"> </w:t>
      </w:r>
      <w:r w:rsidRPr="005F0D03">
        <w:t xml:space="preserve">do dnia 30 września każdego roku, po uzyskaniu opinii Rady, projekt rocznego planu działalności Narodowego </w:t>
      </w:r>
      <w:r w:rsidRPr="00501A87">
        <w:t>Instytutu</w:t>
      </w:r>
      <w:r w:rsidRPr="005F0D03">
        <w:t xml:space="preserve"> na kolejny rok.</w:t>
      </w:r>
    </w:p>
    <w:p w:rsidR="004A5981" w:rsidRPr="005F0D03" w:rsidRDefault="004A5981" w:rsidP="004A5981">
      <w:pPr>
        <w:pStyle w:val="USTustnpkodeksu"/>
      </w:pPr>
      <w:r w:rsidRPr="005F0D03">
        <w:t>7. Dyrektor przedstawia do zatwierdzenia Przewodniczącemu Komitetu, w terminie</w:t>
      </w:r>
      <w:r>
        <w:t xml:space="preserve"> </w:t>
      </w:r>
      <w:r w:rsidRPr="005F0D03">
        <w:t>do dnia 30 czerwca każdego roku, po uzyskaniu opinii Rady, roczne sprawozdanie z</w:t>
      </w:r>
      <w:r>
        <w:t xml:space="preserve"> </w:t>
      </w:r>
      <w:r w:rsidRPr="005F0D03">
        <w:t xml:space="preserve">działalności Narodowego </w:t>
      </w:r>
      <w:r w:rsidRPr="00501A87">
        <w:t>Instytutu</w:t>
      </w:r>
      <w:r w:rsidRPr="005F0D03">
        <w:t xml:space="preserve"> za rok poprzedni, obejmujące w szczególności informacje o stopniu realizacji poszczególnych zadań Narodowego </w:t>
      </w:r>
      <w:r w:rsidRPr="00501A87">
        <w:t>Instytutu</w:t>
      </w:r>
      <w:r w:rsidRPr="005F0D03">
        <w:t xml:space="preserve"> oraz stopniu wykorzystania środków przeznaczonych na ich finansowanie.</w:t>
      </w:r>
    </w:p>
    <w:p w:rsidR="004A5981" w:rsidRPr="005F0D03" w:rsidRDefault="004A5981" w:rsidP="004A5981">
      <w:pPr>
        <w:pStyle w:val="USTustnpkodeksu"/>
      </w:pPr>
      <w:r w:rsidRPr="005F0D03">
        <w:t xml:space="preserve">8. Dyrektor, po uzyskaniu opinii Rady, przedstawia do zatwierdzenia Przewodniczącemu Komitetu roczne sprawozdanie finansowe Narodowego </w:t>
      </w:r>
      <w:r>
        <w:t xml:space="preserve">Instytutu </w:t>
      </w:r>
      <w:r w:rsidRPr="005F0D03">
        <w:t>sporządzone zgodnie z przepisami ustawy z dnia 29 września 1994 r. o rachunkowości</w:t>
      </w:r>
      <w:r>
        <w:t>,</w:t>
      </w:r>
      <w:r w:rsidRPr="005F0D03">
        <w:t xml:space="preserve"> wraz ze sprawozdaniem z badania sporządzonym przez firmę audytorską, o której mowa w art. 36 ust. 1.</w:t>
      </w:r>
    </w:p>
    <w:p w:rsidR="004A5981" w:rsidRPr="005F0D03" w:rsidRDefault="004A5981" w:rsidP="004A5981">
      <w:pPr>
        <w:pStyle w:val="USTustnpkodeksu"/>
      </w:pPr>
      <w:r w:rsidRPr="005F0D03">
        <w:t xml:space="preserve">9. Przewodniczący Komitetu określi, w drodze rozporządzenia, wzór i niezbędne elementy rocznego sprawozdania z działalności Narodowego </w:t>
      </w:r>
      <w:r w:rsidRPr="00501A87">
        <w:t>Instytutu</w:t>
      </w:r>
      <w:r w:rsidRPr="005F0D03">
        <w:t>, tak aby umożliwiały weryfikację podanych w sprawozdaniu informacji oraz ich przejrzystość.</w:t>
      </w:r>
    </w:p>
    <w:p w:rsidR="004A5981" w:rsidRPr="005F0D03" w:rsidRDefault="004A5981" w:rsidP="009D2AC7">
      <w:pPr>
        <w:pStyle w:val="ARTartustawynprozporzdzenia"/>
        <w:keepNext/>
      </w:pPr>
      <w:r w:rsidRPr="009D2AC7">
        <w:rPr>
          <w:rStyle w:val="Ppogrubienie"/>
        </w:rPr>
        <w:t>Art. 9.</w:t>
      </w:r>
      <w:r w:rsidRPr="005F0D03">
        <w:t xml:space="preserve"> 1. W skład Rady wchodzą:</w:t>
      </w:r>
    </w:p>
    <w:p w:rsidR="004A5981" w:rsidRPr="005F0D03" w:rsidRDefault="004A5981" w:rsidP="004A5981">
      <w:pPr>
        <w:pStyle w:val="PKTpunkt"/>
      </w:pPr>
      <w:r w:rsidRPr="005F0D03">
        <w:t>1)</w:t>
      </w:r>
      <w:r w:rsidRPr="005F0D03">
        <w:tab/>
        <w:t>członek powoływany i odwoływany przez Prezydenta Rzeczypospolitej Polskiej;</w:t>
      </w:r>
    </w:p>
    <w:p w:rsidR="004A5981" w:rsidRPr="005F0D03" w:rsidRDefault="004A5981" w:rsidP="004A5981">
      <w:pPr>
        <w:pStyle w:val="PKTpunkt"/>
      </w:pPr>
      <w:r w:rsidRPr="005F0D03">
        <w:t>2)</w:t>
      </w:r>
      <w:r w:rsidRPr="005F0D03">
        <w:tab/>
        <w:t>3 członków powoływanych i odwoływanych przez Przewodniczącego Komitetu;</w:t>
      </w:r>
    </w:p>
    <w:p w:rsidR="004A5981" w:rsidRPr="005F0D03" w:rsidRDefault="004A5981" w:rsidP="004A5981">
      <w:pPr>
        <w:pStyle w:val="PKTpunkt"/>
      </w:pPr>
      <w:r w:rsidRPr="005F0D03">
        <w:t>3)</w:t>
      </w:r>
      <w:r w:rsidRPr="005F0D03">
        <w:tab/>
        <w:t>członek powoływany i odwoływany przez ministra właściwego do spraw finansów publicznych;</w:t>
      </w:r>
    </w:p>
    <w:p w:rsidR="004A5981" w:rsidRPr="00711565" w:rsidRDefault="004A5981" w:rsidP="004A5981">
      <w:pPr>
        <w:pStyle w:val="PKTpunkt"/>
        <w:rPr>
          <w:rStyle w:val="Kkursywa"/>
        </w:rPr>
      </w:pPr>
      <w:r w:rsidRPr="005F0D03">
        <w:t>4)</w:t>
      </w:r>
      <w:r w:rsidRPr="005F0D03">
        <w:tab/>
        <w:t>5 członków reprezentujących organizacje pozarządowe oraz podmioty określone w art. 3 ust. 3 ustawy z dnia 24 kwietnia 2003 r. o działalności pożytku publicznego i</w:t>
      </w:r>
      <w:r>
        <w:t> </w:t>
      </w:r>
      <w:r w:rsidRPr="005F0D03">
        <w:t>o</w:t>
      </w:r>
      <w:r>
        <w:t> </w:t>
      </w:r>
      <w:r w:rsidRPr="005F0D03">
        <w:t>wolontariacie spośród kandydatów, z których każdy ma poparcie przynajmniej 20</w:t>
      </w:r>
      <w:r>
        <w:t> </w:t>
      </w:r>
      <w:r w:rsidRPr="005F0D03">
        <w:t>organizacji pozarządowych lub podmiotów określonych w art. 3 ust. 3 ustawy z dnia</w:t>
      </w:r>
      <w:r>
        <w:t xml:space="preserve"> </w:t>
      </w:r>
      <w:r w:rsidRPr="005F0D03">
        <w:t>24 kwietnia 2003 r. o działalności pożytku publicznego i o wolontariacie;</w:t>
      </w:r>
    </w:p>
    <w:p w:rsidR="004A5981" w:rsidRPr="005F0D03" w:rsidRDefault="004A5981" w:rsidP="004A5981">
      <w:pPr>
        <w:pStyle w:val="PKTpunkt"/>
      </w:pPr>
      <w:r w:rsidRPr="005F0D03">
        <w:t>5)</w:t>
      </w:r>
      <w:r>
        <w:tab/>
      </w:r>
      <w:r w:rsidRPr="005F0D03">
        <w:t>członek reprezentujący jednostki samorządu terytorialnego.</w:t>
      </w:r>
    </w:p>
    <w:p w:rsidR="004A5981" w:rsidRPr="005F0D03" w:rsidRDefault="004A5981" w:rsidP="009D2AC7">
      <w:pPr>
        <w:pStyle w:val="USTustnpkodeksu"/>
        <w:keepNext/>
      </w:pPr>
      <w:r w:rsidRPr="005F0D03">
        <w:t>2. Członkiem Rady może być osoba, która:</w:t>
      </w:r>
    </w:p>
    <w:p w:rsidR="004A5981" w:rsidRPr="005F0D03" w:rsidRDefault="004A5981" w:rsidP="004A5981">
      <w:pPr>
        <w:pStyle w:val="PKTpunkt"/>
      </w:pPr>
      <w:r w:rsidRPr="005F0D03">
        <w:t>1)</w:t>
      </w:r>
      <w:r w:rsidRPr="005F0D03">
        <w:tab/>
        <w:t>korzysta z pełni praw publicznych;</w:t>
      </w:r>
    </w:p>
    <w:p w:rsidR="004A5981" w:rsidRPr="005F0D03" w:rsidRDefault="004A5981" w:rsidP="004A5981">
      <w:pPr>
        <w:pStyle w:val="PKTpunkt"/>
      </w:pPr>
      <w:r w:rsidRPr="005F0D03">
        <w:lastRenderedPageBreak/>
        <w:t>2)</w:t>
      </w:r>
      <w:r w:rsidRPr="005F0D03">
        <w:tab/>
        <w:t>cieszy się nieposzlakowaną opinią;</w:t>
      </w:r>
    </w:p>
    <w:p w:rsidR="004A5981" w:rsidRPr="005F0D03" w:rsidRDefault="004A5981" w:rsidP="004A5981">
      <w:pPr>
        <w:pStyle w:val="PKTpunkt"/>
      </w:pPr>
      <w:r w:rsidRPr="005F0D03">
        <w:t>3)</w:t>
      </w:r>
      <w:r w:rsidRPr="005F0D03">
        <w:tab/>
        <w:t>nie była skazana prawomocnym wyrokiem za umyślne przestępstwo lub umyślne przestępstwo skarbowe;</w:t>
      </w:r>
    </w:p>
    <w:p w:rsidR="004A5981" w:rsidRPr="005F0D03" w:rsidRDefault="004A5981" w:rsidP="004A5981">
      <w:pPr>
        <w:pStyle w:val="PKTpunkt"/>
      </w:pPr>
      <w:r w:rsidRPr="005F0D03">
        <w:t>4)</w:t>
      </w:r>
      <w:r w:rsidRPr="005F0D03">
        <w:tab/>
        <w:t>posiada wiedzę i co najmniej 5-letnie doświadczenie zawodowe w zakresie funkcjonowania społeczeństwa obywatelskiego, pożytku publicznego i wolontariatu oraz posiada wyższe wykształcenie magisterskie lub równorzędne.</w:t>
      </w:r>
    </w:p>
    <w:p w:rsidR="004A5981" w:rsidRPr="004A5981" w:rsidRDefault="004A5981" w:rsidP="004A5981">
      <w:pPr>
        <w:pStyle w:val="ARTartustawynprozporzdzenia"/>
      </w:pPr>
      <w:r w:rsidRPr="009D2AC7">
        <w:rPr>
          <w:rStyle w:val="Ppogrubienie"/>
        </w:rPr>
        <w:t>Art. 10.</w:t>
      </w:r>
      <w:r w:rsidRPr="005F0D03">
        <w:t xml:space="preserve"> </w:t>
      </w:r>
      <w:r w:rsidRPr="004A5981">
        <w:t>1.</w:t>
      </w:r>
      <w:r w:rsidR="007C0A58">
        <w:t xml:space="preserve"> </w:t>
      </w:r>
      <w:r w:rsidRPr="004A5981">
        <w:t>Członków Rady, o których mowa w art. 9 ust. 1 pkt 4, powołuje i odwołuje Przewodniczący Komitetu na wniosek reprezentowanych organizacji.</w:t>
      </w:r>
    </w:p>
    <w:p w:rsidR="004A5981" w:rsidRPr="004A5981" w:rsidRDefault="004A5981" w:rsidP="004A5981">
      <w:pPr>
        <w:pStyle w:val="USTustnpkodeksu"/>
      </w:pPr>
      <w:r w:rsidRPr="004A5981">
        <w:t>2. Członka Rady, o którym mowa w art. 9 ust. 1 pkt 5, powołuje i odwołuje Przewodniczący Komitetu na wniosek Komisji Wspólnej Rządu i Samorządu Terytorialnego.</w:t>
      </w:r>
    </w:p>
    <w:p w:rsidR="004A5981" w:rsidRPr="004A5981" w:rsidRDefault="004A5981" w:rsidP="004A5981">
      <w:pPr>
        <w:pStyle w:val="USTustnpkodeksu"/>
      </w:pPr>
      <w:r w:rsidRPr="004A5981">
        <w:t>3. Kadencja Rady trwa 3 lata.</w:t>
      </w:r>
    </w:p>
    <w:p w:rsidR="004A5981" w:rsidRPr="005F0D03" w:rsidRDefault="004A5981" w:rsidP="004A5981">
      <w:pPr>
        <w:pStyle w:val="USTustnpkodeksu"/>
      </w:pPr>
      <w:r w:rsidRPr="005F0D03">
        <w:t>4.</w:t>
      </w:r>
      <w:r>
        <w:t xml:space="preserve"> </w:t>
      </w:r>
      <w:r w:rsidRPr="005F0D03">
        <w:t>Wygaśnięcie członkostwa w Radzie następuje z dniem upływu kadencji, wskutek śmierci albo odwołania przed upływem kadencji.</w:t>
      </w:r>
    </w:p>
    <w:p w:rsidR="004A5981" w:rsidRPr="005F0D03" w:rsidRDefault="004A5981" w:rsidP="009D2AC7">
      <w:pPr>
        <w:pStyle w:val="USTustnpkodeksu"/>
        <w:keepNext/>
      </w:pPr>
      <w:r w:rsidRPr="005F0D03">
        <w:t>5. Członek Rady zostaje odwołany przed upływem kadencji</w:t>
      </w:r>
      <w:r>
        <w:t>,</w:t>
      </w:r>
      <w:r w:rsidRPr="005F0D03">
        <w:t xml:space="preserve"> jeżeli:</w:t>
      </w:r>
    </w:p>
    <w:p w:rsidR="004A5981" w:rsidRPr="005F0D03" w:rsidRDefault="004A5981" w:rsidP="004A5981">
      <w:pPr>
        <w:pStyle w:val="PKTpunkt"/>
      </w:pPr>
      <w:bookmarkStart w:id="1" w:name="_Ref486331633"/>
      <w:r w:rsidRPr="005F0D03">
        <w:t>1)</w:t>
      </w:r>
      <w:r>
        <w:tab/>
      </w:r>
      <w:r w:rsidRPr="005F0D03">
        <w:t>złożył rezygnację;</w:t>
      </w:r>
      <w:bookmarkEnd w:id="1"/>
    </w:p>
    <w:p w:rsidR="004A5981" w:rsidRPr="005F0D03" w:rsidRDefault="004A5981" w:rsidP="004A5981">
      <w:pPr>
        <w:pStyle w:val="PKTpunkt"/>
      </w:pPr>
      <w:r w:rsidRPr="005F0D03">
        <w:t>2)</w:t>
      </w:r>
      <w:r>
        <w:tab/>
      </w:r>
      <w:r w:rsidRPr="005F0D03">
        <w:t>utracił zdolność do pełnienia powierzonych obowiązków na skutek długotrwałej choroby, trwającej co najmniej 6 miesięcy;</w:t>
      </w:r>
    </w:p>
    <w:p w:rsidR="004A5981" w:rsidRPr="005F0D03" w:rsidRDefault="004A5981" w:rsidP="004A5981">
      <w:pPr>
        <w:pStyle w:val="PKTpunkt"/>
      </w:pPr>
      <w:r w:rsidRPr="005F0D03">
        <w:t>3)</w:t>
      </w:r>
      <w:r>
        <w:tab/>
      </w:r>
      <w:r w:rsidRPr="005F0D03">
        <w:t xml:space="preserve">uchyla się od wykonania obowiązków lub niewłaściwie realizuje obowiązki związane </w:t>
      </w:r>
      <w:r>
        <w:t>z </w:t>
      </w:r>
      <w:r w:rsidRPr="005F0D03">
        <w:t>członkostwem w Radzie;</w:t>
      </w:r>
    </w:p>
    <w:p w:rsidR="004A5981" w:rsidRPr="005F0D03" w:rsidRDefault="004A5981" w:rsidP="004A5981">
      <w:pPr>
        <w:pStyle w:val="PKTpunkt"/>
      </w:pPr>
      <w:r w:rsidRPr="005F0D03">
        <w:t>4)</w:t>
      </w:r>
      <w:r>
        <w:tab/>
      </w:r>
      <w:r w:rsidRPr="005F0D03">
        <w:t>przestał spełniać którekolwiek z wymagań określonych w art. 9 ust. 2 pkt 1 i 3;</w:t>
      </w:r>
    </w:p>
    <w:p w:rsidR="004A5981" w:rsidRPr="005F0D03" w:rsidRDefault="004A5981" w:rsidP="004A5981">
      <w:pPr>
        <w:pStyle w:val="PKTpunkt"/>
      </w:pPr>
      <w:r w:rsidRPr="005F0D03">
        <w:t>5)</w:t>
      </w:r>
      <w:r>
        <w:tab/>
      </w:r>
      <w:r w:rsidRPr="005F0D03">
        <w:t>złożył niezgodne z prawdą oświadczenie lustracyjne, stwierdzone prawomocnym orzeczeniem sądu.</w:t>
      </w:r>
    </w:p>
    <w:p w:rsidR="004A5981" w:rsidRPr="005F0D03" w:rsidRDefault="004A5981" w:rsidP="004A5981">
      <w:pPr>
        <w:pStyle w:val="USTustnpkodeksu"/>
      </w:pPr>
      <w:r w:rsidRPr="005F0D03">
        <w:t>6.</w:t>
      </w:r>
      <w:r>
        <w:t xml:space="preserve"> </w:t>
      </w:r>
      <w:r w:rsidRPr="005F0D03">
        <w:t>Odwołania członka Rady, o którym mowa w art. 9 ust. 1 pkt 1</w:t>
      </w:r>
      <w:r>
        <w:t>–</w:t>
      </w:r>
      <w:r w:rsidRPr="005F0D03">
        <w:t>3</w:t>
      </w:r>
      <w:r>
        <w:t>,</w:t>
      </w:r>
      <w:r w:rsidRPr="005F0D03">
        <w:t xml:space="preserve"> przed upływem kadencji może dokonać również z własnej inicjatywy organ, który go powołał.</w:t>
      </w:r>
    </w:p>
    <w:p w:rsidR="004A5981" w:rsidRPr="005F0D03" w:rsidRDefault="004A5981" w:rsidP="004A5981">
      <w:pPr>
        <w:pStyle w:val="USTustnpkodeksu"/>
      </w:pPr>
      <w:r w:rsidRPr="005F0D03">
        <w:t>7.</w:t>
      </w:r>
      <w:r>
        <w:t xml:space="preserve"> </w:t>
      </w:r>
      <w:r w:rsidRPr="005F0D03">
        <w:t>W przypadku odwołania lub śmierci członka Rady organ, który go powołał, niezwłocznie powołuje inną osobę na jego miejsce. Przepis</w:t>
      </w:r>
      <w:r>
        <w:t>y</w:t>
      </w:r>
      <w:r w:rsidRPr="005F0D03">
        <w:t xml:space="preserve"> ust. 1</w:t>
      </w:r>
      <w:r>
        <w:t>–</w:t>
      </w:r>
      <w:r w:rsidRPr="005F0D03">
        <w:t>5 stosuje się odpowiednio.</w:t>
      </w:r>
    </w:p>
    <w:p w:rsidR="004A5981" w:rsidRPr="005F0D03" w:rsidRDefault="004A5981" w:rsidP="004A5981">
      <w:pPr>
        <w:pStyle w:val="USTustnpkodeksu"/>
      </w:pPr>
      <w:r w:rsidRPr="005F0D03">
        <w:t>8.</w:t>
      </w:r>
      <w:r>
        <w:t xml:space="preserve"> </w:t>
      </w:r>
      <w:r w:rsidRPr="005F0D03">
        <w:t>Osoba powołana w trybie określonym w ust. 7 sprawuje swoją funkcję do końca kadencji Rady.</w:t>
      </w:r>
    </w:p>
    <w:p w:rsidR="004A5981" w:rsidRPr="005F0D03" w:rsidRDefault="004A5981" w:rsidP="004A5981">
      <w:pPr>
        <w:pStyle w:val="ARTartustawynprozporzdzenia"/>
      </w:pPr>
      <w:r w:rsidRPr="009D2AC7">
        <w:rPr>
          <w:rStyle w:val="Ppogrubienie"/>
        </w:rPr>
        <w:t>Art. 11.</w:t>
      </w:r>
      <w:r w:rsidRPr="005F0D03">
        <w:t xml:space="preserve"> 1. Pracami Rady kieruje Przewodniczący powoływany przez Przewodniczącego Komitetu spośród jej członków.</w:t>
      </w:r>
    </w:p>
    <w:p w:rsidR="004A5981" w:rsidRPr="005F0D03" w:rsidRDefault="004A5981" w:rsidP="004A5981">
      <w:pPr>
        <w:pStyle w:val="USTustnpkodeksu"/>
      </w:pPr>
      <w:r w:rsidRPr="005F0D03">
        <w:t>2. Przewodniczący zwołuje posiedzenia Rady w miarę potrzeb, nie rzadziej jednak niż raz na kwartał.</w:t>
      </w:r>
    </w:p>
    <w:p w:rsidR="004A5981" w:rsidRPr="005F0D03" w:rsidRDefault="004A5981" w:rsidP="004A5981">
      <w:pPr>
        <w:pStyle w:val="USTustnpkodeksu"/>
      </w:pPr>
      <w:r w:rsidRPr="005F0D03">
        <w:lastRenderedPageBreak/>
        <w:t>3. Przewodniczący zwołuje posiedzenie z własnej inicjatywy, na wniosek Dyrektora lub na wniosek co najmniej 4 członków Rady, nie później niż w terminie 2 tygodni od dnia otrzymania wniosku.</w:t>
      </w:r>
    </w:p>
    <w:p w:rsidR="004A5981" w:rsidRPr="005F0D03" w:rsidRDefault="004A5981" w:rsidP="004A5981">
      <w:pPr>
        <w:pStyle w:val="USTustnpkodeksu"/>
      </w:pPr>
      <w:r w:rsidRPr="005F0D03">
        <w:t xml:space="preserve">4. Z posiedzenia Rady sporządza się protokół zawierający listę uczestników posiedzenia oraz </w:t>
      </w:r>
      <w:r>
        <w:t xml:space="preserve">informacje o </w:t>
      </w:r>
      <w:r w:rsidRPr="005F0D03">
        <w:t>przebieg</w:t>
      </w:r>
      <w:r>
        <w:t>u</w:t>
      </w:r>
      <w:r w:rsidRPr="005F0D03">
        <w:t xml:space="preserve"> obrad. Kopię zatwierdzonego protokołu Przewodniczący przekazuje Przewodniczącemu Komitetu w terminie 2 tygodni od dnia posiedzenia.</w:t>
      </w:r>
    </w:p>
    <w:p w:rsidR="004A5981" w:rsidRPr="005F0D03" w:rsidRDefault="004A5981" w:rsidP="004A5981">
      <w:pPr>
        <w:pStyle w:val="USTustnpkodeksu"/>
      </w:pPr>
      <w:r w:rsidRPr="005F0D03">
        <w:t>5. Rada rozstrzyga sprawy oraz wyraża opinie w drodze uchwał, bezwzględną większością głosów, w obecności co najmniej 6 członków Rady. W razie równej liczby głosów rozstrzyga głos Przewodniczącego Rady.</w:t>
      </w:r>
    </w:p>
    <w:p w:rsidR="004A5981" w:rsidRPr="005F0D03" w:rsidRDefault="004A5981" w:rsidP="004A5981">
      <w:pPr>
        <w:pStyle w:val="USTustnpkodeksu"/>
      </w:pPr>
      <w:r w:rsidRPr="005F0D03">
        <w:t>6. Szczegółowy tryb działania Rady określa regulamin ustanowiony przez Radę.</w:t>
      </w:r>
    </w:p>
    <w:p w:rsidR="004A5981" w:rsidRPr="005F0D03" w:rsidRDefault="004A5981" w:rsidP="004A5981">
      <w:pPr>
        <w:pStyle w:val="USTustnpkodeksu"/>
      </w:pPr>
      <w:r w:rsidRPr="005F0D03">
        <w:t xml:space="preserve">7. Członkowi Rady przysługuje zwrot kosztów zakwaterowania oraz podróży w związku z udziałem w posiedzeniach Rady </w:t>
      </w:r>
      <w:r>
        <w:t>w wysokości i na warunkach określonych w przepisach wydanych n</w:t>
      </w:r>
      <w:r w:rsidRPr="005F0D03">
        <w:t>a podstawie art. 77</w:t>
      </w:r>
      <w:r w:rsidRPr="00711565">
        <w:rPr>
          <w:rStyle w:val="IGindeksgrny"/>
        </w:rPr>
        <w:t xml:space="preserve">5 </w:t>
      </w:r>
      <w:r w:rsidRPr="005F0D03">
        <w:t xml:space="preserve">§ 2 ustawy z dnia 26 czerwca 1974 r. </w:t>
      </w:r>
      <w:r>
        <w:t xml:space="preserve">– </w:t>
      </w:r>
      <w:r w:rsidRPr="005F0D03">
        <w:t>Kodeks pracy (Dz. U. z 2016 r. poz. 1666, 2138 i 2255</w:t>
      </w:r>
      <w:r>
        <w:t xml:space="preserve"> oraz z 2017 r. poz. 60 i 962</w:t>
      </w:r>
      <w:r w:rsidRPr="005F0D03">
        <w:t>).</w:t>
      </w:r>
    </w:p>
    <w:p w:rsidR="004A5981" w:rsidRPr="005F0D03" w:rsidRDefault="004A5981" w:rsidP="004A5981">
      <w:pPr>
        <w:pStyle w:val="USTustnpkodeksu"/>
      </w:pPr>
      <w:r w:rsidRPr="005F0D03">
        <w:t>8. Członkowi Rady nie przysługuje wynagrodzenie za udział w jej pracach.</w:t>
      </w:r>
    </w:p>
    <w:p w:rsidR="004A5981" w:rsidRPr="005F0D03" w:rsidRDefault="004A5981" w:rsidP="009D2AC7">
      <w:pPr>
        <w:pStyle w:val="ARTartustawynprozporzdzenia"/>
        <w:keepNext/>
      </w:pPr>
      <w:r w:rsidRPr="009D2AC7">
        <w:rPr>
          <w:rStyle w:val="Ppogrubienie"/>
        </w:rPr>
        <w:t>Art. 12.</w:t>
      </w:r>
      <w:r w:rsidRPr="005F0D03">
        <w:t xml:space="preserve"> 1. Rada wyraża opinie w sprawach:</w:t>
      </w:r>
    </w:p>
    <w:p w:rsidR="004A5981" w:rsidRPr="005F0D03" w:rsidRDefault="004A5981" w:rsidP="004A5981">
      <w:pPr>
        <w:pStyle w:val="PKTpunkt"/>
      </w:pPr>
      <w:r w:rsidRPr="005F0D03">
        <w:t>1)</w:t>
      </w:r>
      <w:r>
        <w:tab/>
      </w:r>
      <w:r w:rsidRPr="005F0D03">
        <w:t xml:space="preserve">projektu rocznego planu finansowego Narodowego </w:t>
      </w:r>
      <w:r w:rsidRPr="00501A87">
        <w:t>Instytutu</w:t>
      </w:r>
      <w:r w:rsidRPr="005F0D03">
        <w:t xml:space="preserve">, o którym mowa w art. 8 ust. </w:t>
      </w:r>
      <w:r>
        <w:t>4 pkt 1</w:t>
      </w:r>
      <w:r w:rsidRPr="005F0D03">
        <w:t>;</w:t>
      </w:r>
    </w:p>
    <w:p w:rsidR="004A5981" w:rsidRPr="005F0D03" w:rsidRDefault="004A5981" w:rsidP="004A5981">
      <w:pPr>
        <w:pStyle w:val="PKTpunkt"/>
      </w:pPr>
      <w:r>
        <w:t>2)</w:t>
      </w:r>
      <w:r>
        <w:tab/>
      </w:r>
      <w:r w:rsidRPr="005F0D03">
        <w:t xml:space="preserve">projektu rocznego planu działalności Narodowego </w:t>
      </w:r>
      <w:r w:rsidRPr="00501A87">
        <w:t>Instytutu</w:t>
      </w:r>
      <w:r w:rsidRPr="005F0D03">
        <w:t xml:space="preserve">, o którym mowa w art. 8 ust. </w:t>
      </w:r>
      <w:r>
        <w:t>4 pkt 2</w:t>
      </w:r>
      <w:r w:rsidRPr="005F0D03">
        <w:t>;</w:t>
      </w:r>
    </w:p>
    <w:p w:rsidR="004A5981" w:rsidRPr="005F0D03" w:rsidRDefault="004A5981" w:rsidP="004A5981">
      <w:pPr>
        <w:pStyle w:val="PKTpunkt"/>
      </w:pPr>
      <w:r>
        <w:t>3)</w:t>
      </w:r>
      <w:r>
        <w:tab/>
      </w:r>
      <w:r w:rsidRPr="005F0D03">
        <w:t xml:space="preserve">rocznego sprawozdania z działalności Narodowego </w:t>
      </w:r>
      <w:r w:rsidRPr="00501A87">
        <w:t>Instytutu</w:t>
      </w:r>
      <w:r w:rsidRPr="005F0D03">
        <w:t xml:space="preserve">, o którym mowa w art. 8 ust. </w:t>
      </w:r>
      <w:r>
        <w:t>4 pkt 3</w:t>
      </w:r>
      <w:r w:rsidRPr="005F0D03">
        <w:t>;</w:t>
      </w:r>
    </w:p>
    <w:p w:rsidR="004A5981" w:rsidRPr="005F0D03" w:rsidRDefault="004A5981" w:rsidP="004A5981">
      <w:pPr>
        <w:pStyle w:val="PKTpunkt"/>
      </w:pPr>
      <w:r>
        <w:t>4)</w:t>
      </w:r>
      <w:r>
        <w:tab/>
      </w:r>
      <w:r w:rsidRPr="005F0D03">
        <w:t xml:space="preserve">rocznego sprawozdania finansowego Narodowego </w:t>
      </w:r>
      <w:r w:rsidRPr="00501A87">
        <w:t>Instytutu</w:t>
      </w:r>
      <w:r w:rsidRPr="005F0D03">
        <w:t xml:space="preserve">, o którym mowa w art. 8 ust. </w:t>
      </w:r>
      <w:r>
        <w:t>4 pkt 4</w:t>
      </w:r>
      <w:r w:rsidRPr="005F0D03">
        <w:t>;</w:t>
      </w:r>
    </w:p>
    <w:p w:rsidR="004A5981" w:rsidRPr="005F0D03" w:rsidRDefault="004A5981" w:rsidP="004A5981">
      <w:pPr>
        <w:pStyle w:val="PKTpunkt"/>
      </w:pPr>
      <w:r>
        <w:t>5)</w:t>
      </w:r>
      <w:r>
        <w:tab/>
      </w:r>
      <w:r w:rsidRPr="005F0D03">
        <w:t>projektu programów wspierania rozwoju społeczeństwa obywatelskiego, o których mowa w art. 23 ust. 1;</w:t>
      </w:r>
    </w:p>
    <w:p w:rsidR="004A5981" w:rsidRPr="005F0D03" w:rsidRDefault="004A5981" w:rsidP="004A5981">
      <w:pPr>
        <w:pStyle w:val="PKTpunkt"/>
      </w:pPr>
      <w:r>
        <w:t>6)</w:t>
      </w:r>
      <w:r>
        <w:tab/>
      </w:r>
      <w:r w:rsidRPr="005F0D03">
        <w:t>końcowego sprawozdania z realizacji programów wspierania rozwoju społeczeństwa obywatelskiego, o którym mowa w art. 27;</w:t>
      </w:r>
    </w:p>
    <w:p w:rsidR="004A5981" w:rsidRPr="005F0D03" w:rsidRDefault="004A5981" w:rsidP="004A5981">
      <w:pPr>
        <w:pStyle w:val="PKTpunkt"/>
      </w:pPr>
      <w:r w:rsidRPr="005F0D03">
        <w:t>7)</w:t>
      </w:r>
      <w:r>
        <w:tab/>
      </w:r>
      <w:r w:rsidRPr="005F0D03">
        <w:t>wyboru firmy audytorskiej, o której mowa w art. 36.</w:t>
      </w:r>
    </w:p>
    <w:p w:rsidR="004A5981" w:rsidRPr="005F0D03" w:rsidRDefault="004A5981" w:rsidP="004A5981">
      <w:pPr>
        <w:pStyle w:val="USTustnpkodeksu"/>
      </w:pPr>
      <w:r w:rsidRPr="005F0D03">
        <w:t xml:space="preserve">2. Rada, w celu wykonania swoich zadań, ma prawo wglądu do dokumentów Narodowego </w:t>
      </w:r>
      <w:r w:rsidRPr="00501A87">
        <w:t>Instytutu</w:t>
      </w:r>
      <w:r w:rsidRPr="005F0D03">
        <w:t xml:space="preserve"> i może żądać niezbędnych informacji od Dyrektora oraz jego zastępców.</w:t>
      </w:r>
    </w:p>
    <w:p w:rsidR="004A5981" w:rsidRPr="005F0D03" w:rsidRDefault="004A5981" w:rsidP="004A5981">
      <w:pPr>
        <w:pStyle w:val="ARTartustawynprozporzdzenia"/>
      </w:pPr>
      <w:r w:rsidRPr="009D2AC7">
        <w:rPr>
          <w:rStyle w:val="Ppogrubienie"/>
        </w:rPr>
        <w:lastRenderedPageBreak/>
        <w:t>Art. 13.</w:t>
      </w:r>
      <w:r w:rsidRPr="005F0D03">
        <w:t xml:space="preserve"> 1.</w:t>
      </w:r>
      <w:r w:rsidRPr="005F0D03" w:rsidDel="007C7F9B">
        <w:t xml:space="preserve"> </w:t>
      </w:r>
      <w:r w:rsidRPr="005F0D03">
        <w:t>Wynagrodzenie dla Dyrektora oraz zastępców Dyrektora przysługuje</w:t>
      </w:r>
      <w:r>
        <w:t xml:space="preserve"> </w:t>
      </w:r>
      <w:r w:rsidRPr="005F0D03">
        <w:t>na zasadach określonych w przepisach ustawy z dnia 3 marca 2000 r. o wynagradzaniu osób kierujących niektórymi podmiotami prawnymi (Dz. U. z 2015 r. poz. 2099</w:t>
      </w:r>
      <w:r w:rsidRPr="004A5981">
        <w:t xml:space="preserve"> </w:t>
      </w:r>
      <w:r w:rsidRPr="005F0D03">
        <w:t>oraz z 2016 r. poz.</w:t>
      </w:r>
      <w:r>
        <w:t> </w:t>
      </w:r>
      <w:r w:rsidRPr="005F0D03">
        <w:t>1202 i</w:t>
      </w:r>
      <w:r>
        <w:t xml:space="preserve"> </w:t>
      </w:r>
      <w:r w:rsidRPr="005F0D03">
        <w:t>2260).</w:t>
      </w:r>
    </w:p>
    <w:p w:rsidR="004A5981" w:rsidRPr="005F0D03" w:rsidRDefault="004A5981" w:rsidP="004A5981">
      <w:pPr>
        <w:pStyle w:val="USTustnpkodeksu"/>
      </w:pPr>
      <w:r w:rsidRPr="005F0D03">
        <w:t>2. Zasady wynagradzania i</w:t>
      </w:r>
      <w:r>
        <w:t xml:space="preserve"> </w:t>
      </w:r>
      <w:r w:rsidRPr="005F0D03">
        <w:t xml:space="preserve">nagradzania pracowników Narodowego </w:t>
      </w:r>
      <w:r>
        <w:t>Instytutu</w:t>
      </w:r>
      <w:r w:rsidRPr="005F0D03">
        <w:t xml:space="preserve"> określa regulamin wynagradzania, ustalony przez Dyrektora za zgodą Przewodniczącego Komitetu.</w:t>
      </w:r>
    </w:p>
    <w:p w:rsidR="004A5981" w:rsidRPr="005F0D03" w:rsidRDefault="004A5981" w:rsidP="004A5981">
      <w:pPr>
        <w:pStyle w:val="ARTartustawynprozporzdzenia"/>
      </w:pPr>
      <w:r w:rsidRPr="009D2AC7">
        <w:rPr>
          <w:rStyle w:val="Ppogrubienie"/>
        </w:rPr>
        <w:t>Art. 14.</w:t>
      </w:r>
      <w:r w:rsidRPr="005F0D03">
        <w:t xml:space="preserve"> 1. Przy zatrudnianiu pracowników Narodowego </w:t>
      </w:r>
      <w:r>
        <w:t>Instytutu</w:t>
      </w:r>
      <w:r w:rsidRPr="005F0D03">
        <w:t>, w tym kierowników komórek organizacyjnych i ich zastępców, stosuje się procedurę otwartego</w:t>
      </w:r>
      <w:r w:rsidR="00E16B58">
        <w:t xml:space="preserve"> </w:t>
      </w:r>
      <w:r w:rsidRPr="005F0D03">
        <w:t>i konkurencyjnego naboru.</w:t>
      </w:r>
    </w:p>
    <w:p w:rsidR="004A5981" w:rsidRPr="005F0D03" w:rsidRDefault="004A5981" w:rsidP="004A5981">
      <w:pPr>
        <w:pStyle w:val="USTustnpkodeksu"/>
      </w:pPr>
      <w:r w:rsidRPr="005F0D03">
        <w:t xml:space="preserve">2. Ogłoszenie o naborze zamieszcza się na stronie podmiotowej Narodowego </w:t>
      </w:r>
      <w:r>
        <w:t>Instytutu</w:t>
      </w:r>
      <w:r w:rsidRPr="005F0D03">
        <w:t xml:space="preserve"> w Biuletynie Informacji Publicznej, o którym mowa w ustawie z dnia 6 września 2001 r. o</w:t>
      </w:r>
      <w:r w:rsidR="00E16B58">
        <w:t> </w:t>
      </w:r>
      <w:r w:rsidRPr="005F0D03">
        <w:t>dostępie do informacji publicznej (Dz. U. z 2016 r. poz. 1764</w:t>
      </w:r>
      <w:r>
        <w:t xml:space="preserve"> oraz z 2017 r. poz. 933</w:t>
      </w:r>
      <w:r w:rsidRPr="005F0D03">
        <w:t>)</w:t>
      </w:r>
      <w:r>
        <w:t>,</w:t>
      </w:r>
      <w:r w:rsidRPr="005F0D03">
        <w:t xml:space="preserve"> oraz w miejscu powszechnie dostępnym w siedzibie Narodowego </w:t>
      </w:r>
      <w:r w:rsidRPr="00A0616E">
        <w:t>Instytutu</w:t>
      </w:r>
      <w:r w:rsidRPr="005F0D03">
        <w:t>.</w:t>
      </w:r>
    </w:p>
    <w:p w:rsidR="004A5981" w:rsidRPr="005F0D03" w:rsidRDefault="004A5981" w:rsidP="009D2AC7">
      <w:pPr>
        <w:pStyle w:val="USTustnpkodeksu"/>
        <w:keepNext/>
      </w:pPr>
      <w:r w:rsidRPr="005F0D03">
        <w:t>3. Ogłoszenie o naborze zawiera co najmniej:</w:t>
      </w:r>
    </w:p>
    <w:p w:rsidR="004A5981" w:rsidRPr="005F0D03" w:rsidRDefault="004A5981" w:rsidP="004A5981">
      <w:pPr>
        <w:pStyle w:val="PKTpunkt"/>
      </w:pPr>
      <w:r w:rsidRPr="005F0D03">
        <w:t>1)</w:t>
      </w:r>
      <w:r w:rsidRPr="005F0D03">
        <w:tab/>
        <w:t xml:space="preserve">nazwę i adres Narodowego </w:t>
      </w:r>
      <w:r>
        <w:t>Instytutu</w:t>
      </w:r>
      <w:r w:rsidRPr="005F0D03">
        <w:t>;</w:t>
      </w:r>
    </w:p>
    <w:p w:rsidR="004A5981" w:rsidRPr="005F0D03" w:rsidRDefault="004A5981" w:rsidP="004A5981">
      <w:pPr>
        <w:pStyle w:val="PKTpunkt"/>
      </w:pPr>
      <w:r w:rsidRPr="005F0D03">
        <w:t>2)</w:t>
      </w:r>
      <w:r w:rsidRPr="005F0D03">
        <w:tab/>
        <w:t>określenie stanowiska;</w:t>
      </w:r>
    </w:p>
    <w:p w:rsidR="004A5981" w:rsidRPr="005F0D03" w:rsidRDefault="004A5981" w:rsidP="004A5981">
      <w:pPr>
        <w:pStyle w:val="PKTpunkt"/>
      </w:pPr>
      <w:r w:rsidRPr="005F0D03">
        <w:t>3)</w:t>
      </w:r>
      <w:r w:rsidRPr="005F0D03">
        <w:tab/>
        <w:t>wymagania związane ze stanowiskiem;</w:t>
      </w:r>
    </w:p>
    <w:p w:rsidR="004A5981" w:rsidRPr="005F0D03" w:rsidRDefault="004A5981" w:rsidP="004A5981">
      <w:pPr>
        <w:pStyle w:val="PKTpunkt"/>
      </w:pPr>
      <w:r w:rsidRPr="005F0D03">
        <w:t>4)</w:t>
      </w:r>
      <w:r w:rsidRPr="005F0D03">
        <w:tab/>
        <w:t>zakres zadań wykonywanych na stanowisku;</w:t>
      </w:r>
    </w:p>
    <w:p w:rsidR="004A5981" w:rsidRPr="005F0D03" w:rsidRDefault="004A5981" w:rsidP="004A5981">
      <w:pPr>
        <w:pStyle w:val="PKTpunkt"/>
      </w:pPr>
      <w:r w:rsidRPr="005F0D03">
        <w:t>5)</w:t>
      </w:r>
      <w:r w:rsidRPr="005F0D03">
        <w:tab/>
        <w:t>wskazanie wymaganych dokumentów;</w:t>
      </w:r>
    </w:p>
    <w:p w:rsidR="004A5981" w:rsidRPr="005F0D03" w:rsidRDefault="004A5981" w:rsidP="004A5981">
      <w:pPr>
        <w:pStyle w:val="PKTpunkt"/>
      </w:pPr>
      <w:r w:rsidRPr="005F0D03">
        <w:t>6)</w:t>
      </w:r>
      <w:r w:rsidRPr="005F0D03">
        <w:tab/>
        <w:t>termin i miejsce składania dokumentów;</w:t>
      </w:r>
    </w:p>
    <w:p w:rsidR="004A5981" w:rsidRPr="005F0D03" w:rsidRDefault="004A5981" w:rsidP="004A5981">
      <w:pPr>
        <w:pStyle w:val="PKTpunkt"/>
      </w:pPr>
      <w:r w:rsidRPr="005F0D03">
        <w:t>7)</w:t>
      </w:r>
      <w:r w:rsidRPr="005F0D03">
        <w:tab/>
        <w:t>informację o metodach i technikach naboru.</w:t>
      </w:r>
    </w:p>
    <w:p w:rsidR="004A5981" w:rsidRPr="005F0D03" w:rsidRDefault="004A5981" w:rsidP="004A5981">
      <w:pPr>
        <w:pStyle w:val="ARTartustawynprozporzdzenia"/>
      </w:pPr>
      <w:r w:rsidRPr="009D2AC7">
        <w:rPr>
          <w:rStyle w:val="Ppogrubienie"/>
        </w:rPr>
        <w:t>Art. 15.</w:t>
      </w:r>
      <w:r w:rsidRPr="005F0D03">
        <w:t xml:space="preserve"> Informacje o kandydatach, którzy zgłosili się do naboru, stanowią informację publiczną w zakresie objętym wymaganiami określonymi w ogłoszeniu o naborze.</w:t>
      </w:r>
    </w:p>
    <w:p w:rsidR="004A5981" w:rsidRPr="005F0D03" w:rsidRDefault="004A5981" w:rsidP="004A5981">
      <w:pPr>
        <w:pStyle w:val="ARTartustawynprozporzdzenia"/>
      </w:pPr>
      <w:r w:rsidRPr="009D2AC7">
        <w:rPr>
          <w:rStyle w:val="Ppogrubienie"/>
        </w:rPr>
        <w:t>Art. 16.</w:t>
      </w:r>
      <w:r w:rsidRPr="005F0D03">
        <w:t xml:space="preserve"> Termin do składania dokumentów określony w ogłoszeniu o naborze nie może być krótszy niż 14 dni od dnia opublikowania ogłoszenia na stronie podmiotowej Narodowego </w:t>
      </w:r>
      <w:r w:rsidRPr="00A0616E">
        <w:t>Instytutu</w:t>
      </w:r>
      <w:r w:rsidRPr="005F0D03">
        <w:t xml:space="preserve"> w Biuletynie Informacji Publicznej.</w:t>
      </w:r>
    </w:p>
    <w:p w:rsidR="004A5981" w:rsidRPr="005F0D03" w:rsidRDefault="004A5981" w:rsidP="004A5981">
      <w:pPr>
        <w:pStyle w:val="ARTartustawynprozporzdzenia"/>
      </w:pPr>
      <w:r w:rsidRPr="009D2AC7">
        <w:rPr>
          <w:rStyle w:val="Ppogrubienie"/>
        </w:rPr>
        <w:t>Art. 17.</w:t>
      </w:r>
      <w:r w:rsidRPr="005F0D03">
        <w:t xml:space="preserve"> 1. Po upływie terminu, o którym mowa w art. 16, niezwłocznie upowszechnia się listę kandydatów, którzy spełniają wymagania formalne określone w ogłoszeniu o</w:t>
      </w:r>
      <w:r w:rsidR="00E16B58">
        <w:t> </w:t>
      </w:r>
      <w:r w:rsidRPr="005F0D03">
        <w:t>naborze</w:t>
      </w:r>
      <w:r>
        <w:t>,</w:t>
      </w:r>
      <w:r w:rsidRPr="005F0D03">
        <w:t xml:space="preserve"> w sposób, o którym mowa w art. 14 ust. 2.</w:t>
      </w:r>
    </w:p>
    <w:p w:rsidR="004A5981" w:rsidRPr="005F0D03" w:rsidRDefault="004A5981" w:rsidP="004A5981">
      <w:pPr>
        <w:pStyle w:val="USTustnpkodeksu"/>
      </w:pPr>
      <w:r w:rsidRPr="005F0D03">
        <w:t>2. Lista, o której mowa w ust. 1, zawiera imię i nazwisko kandydata oraz jego miejsce zamieszkania w rozumieniu przepisów ustawy z dnia 23 kwietnia 1964 r. – Kodeks cywilny (Dz. U. z 2017 r. poz. 459</w:t>
      </w:r>
      <w:r>
        <w:t>, 933 i 1132</w:t>
      </w:r>
      <w:r w:rsidRPr="005F0D03">
        <w:t>).</w:t>
      </w:r>
    </w:p>
    <w:p w:rsidR="004A5981" w:rsidRPr="005F0D03" w:rsidRDefault="004A5981" w:rsidP="004A5981">
      <w:pPr>
        <w:pStyle w:val="ARTartustawynprozporzdzenia"/>
      </w:pPr>
      <w:r w:rsidRPr="009D2AC7">
        <w:rPr>
          <w:rStyle w:val="Ppogrubienie"/>
        </w:rPr>
        <w:lastRenderedPageBreak/>
        <w:t>Art. 18.</w:t>
      </w:r>
      <w:r w:rsidRPr="005F0D03">
        <w:t xml:space="preserve"> 1. Z przeprowadzonego naboru na wolne stanowisko pracy w Narodowym </w:t>
      </w:r>
      <w:r>
        <w:t xml:space="preserve">Instytucie </w:t>
      </w:r>
      <w:r w:rsidRPr="005F0D03">
        <w:t>sporządza się protokół.</w:t>
      </w:r>
    </w:p>
    <w:p w:rsidR="004A5981" w:rsidRPr="004A5981" w:rsidRDefault="004A5981" w:rsidP="009D2AC7">
      <w:pPr>
        <w:pStyle w:val="USTustnpkodeksu"/>
        <w:keepNext/>
      </w:pPr>
      <w:r w:rsidRPr="005F0D03">
        <w:t>2.</w:t>
      </w:r>
      <w:r w:rsidRPr="004A5981">
        <w:t xml:space="preserve"> Protokół zawiera w szczególności:</w:t>
      </w:r>
    </w:p>
    <w:p w:rsidR="004A5981" w:rsidRPr="005F0D03" w:rsidRDefault="004A5981" w:rsidP="004A5981">
      <w:pPr>
        <w:pStyle w:val="PKTpunkt"/>
      </w:pPr>
      <w:r w:rsidRPr="005F0D03">
        <w:t>1)</w:t>
      </w:r>
      <w:r w:rsidRPr="005F0D03">
        <w:tab/>
        <w:t>określenie stanowiska pracy, na które był prowadzony nabór;</w:t>
      </w:r>
    </w:p>
    <w:p w:rsidR="004A5981" w:rsidRPr="005F0D03" w:rsidRDefault="004A5981" w:rsidP="004A5981">
      <w:pPr>
        <w:pStyle w:val="PKTpunkt"/>
      </w:pPr>
      <w:r w:rsidRPr="005F0D03">
        <w:t>2)</w:t>
      </w:r>
      <w:r w:rsidRPr="005F0D03">
        <w:tab/>
        <w:t>liczbę kandydatów;</w:t>
      </w:r>
    </w:p>
    <w:p w:rsidR="004A5981" w:rsidRPr="005F0D03" w:rsidRDefault="004A5981" w:rsidP="004A5981">
      <w:pPr>
        <w:pStyle w:val="PKTpunkt"/>
      </w:pPr>
      <w:r w:rsidRPr="005F0D03">
        <w:t>3)</w:t>
      </w:r>
      <w:r w:rsidRPr="005F0D03">
        <w:tab/>
        <w:t>imiona, nazwiska i miejsce zamieszkania nie więcej niż pięciu najlepszych kandydatów uszeregowanych według poziomu spełniania przez nich wymagań określonych</w:t>
      </w:r>
      <w:r w:rsidR="00950FF2">
        <w:t xml:space="preserve"> </w:t>
      </w:r>
      <w:r w:rsidRPr="005F0D03">
        <w:t>w</w:t>
      </w:r>
      <w:r w:rsidR="00950FF2">
        <w:t> </w:t>
      </w:r>
      <w:r w:rsidRPr="005F0D03">
        <w:t>ogłoszeniu o naborze;</w:t>
      </w:r>
    </w:p>
    <w:p w:rsidR="004A5981" w:rsidRPr="005F0D03" w:rsidRDefault="004A5981" w:rsidP="004A5981">
      <w:pPr>
        <w:pStyle w:val="PKTpunkt"/>
      </w:pPr>
      <w:r w:rsidRPr="005F0D03">
        <w:t>4)</w:t>
      </w:r>
      <w:r w:rsidRPr="005F0D03">
        <w:tab/>
        <w:t>informację o zastosowanych metodach i technikach naboru;</w:t>
      </w:r>
    </w:p>
    <w:p w:rsidR="004A5981" w:rsidRPr="005F0D03" w:rsidRDefault="004A5981" w:rsidP="004A5981">
      <w:pPr>
        <w:pStyle w:val="PKTpunkt"/>
      </w:pPr>
      <w:r w:rsidRPr="005F0D03">
        <w:t>5)</w:t>
      </w:r>
      <w:r w:rsidRPr="005F0D03">
        <w:tab/>
        <w:t>uzasadnienie dokonanego wyboru.</w:t>
      </w:r>
    </w:p>
    <w:p w:rsidR="004A5981" w:rsidRPr="005F0D03" w:rsidRDefault="004A5981" w:rsidP="004A5981">
      <w:pPr>
        <w:pStyle w:val="ARTartustawynprozporzdzenia"/>
      </w:pPr>
      <w:r w:rsidRPr="009D2AC7">
        <w:rPr>
          <w:rStyle w:val="Ppogrubienie"/>
        </w:rPr>
        <w:t>Art. 19.</w:t>
      </w:r>
      <w:r w:rsidRPr="005F0D03">
        <w:t xml:space="preserve"> 1. Informację o wyniku naboru upowszechnia się w terminie 14 dni od dnia zatrudnienia wybranego kandydata albo zakończenia naboru, w przypadku gdy w jego wyniku nie doszło do zatrudnienia żadnego kandydata.</w:t>
      </w:r>
    </w:p>
    <w:p w:rsidR="004A5981" w:rsidRPr="004A5981" w:rsidRDefault="004A5981" w:rsidP="009D2AC7">
      <w:pPr>
        <w:pStyle w:val="USTustnpkodeksu"/>
        <w:keepNext/>
      </w:pPr>
      <w:r w:rsidRPr="005F0D03">
        <w:t>2.</w:t>
      </w:r>
      <w:r w:rsidRPr="004A5981">
        <w:t xml:space="preserve"> Informacja, o której mowa w ust. 1, zawiera:</w:t>
      </w:r>
    </w:p>
    <w:p w:rsidR="004A5981" w:rsidRPr="005F0D03" w:rsidRDefault="004A5981" w:rsidP="004A5981">
      <w:pPr>
        <w:pStyle w:val="PKTpunkt"/>
      </w:pPr>
      <w:r w:rsidRPr="005F0D03">
        <w:t>1)</w:t>
      </w:r>
      <w:r w:rsidRPr="005F0D03">
        <w:tab/>
        <w:t>określenie stanowiska pracy, na które był prowadzony nabór;</w:t>
      </w:r>
    </w:p>
    <w:p w:rsidR="004A5981" w:rsidRPr="005F0D03" w:rsidRDefault="004A5981" w:rsidP="004A5981">
      <w:pPr>
        <w:pStyle w:val="PKTpunkt"/>
      </w:pPr>
      <w:r w:rsidRPr="005F0D03">
        <w:t>2)</w:t>
      </w:r>
      <w:r w:rsidRPr="005F0D03">
        <w:tab/>
        <w:t>imię i nazwisko wybranego kandydata oraz jego miejsce zamieszkania, o którym mowa w art. 17 ust. 2</w:t>
      </w:r>
      <w:r>
        <w:t>,</w:t>
      </w:r>
      <w:r w:rsidRPr="005F0D03">
        <w:t xml:space="preserve"> albo informację o niezatrudnieniu żadnego kandydata;</w:t>
      </w:r>
    </w:p>
    <w:p w:rsidR="004A5981" w:rsidRPr="005F0D03" w:rsidRDefault="004A5981" w:rsidP="004A5981">
      <w:pPr>
        <w:pStyle w:val="PKTpunkt"/>
      </w:pPr>
      <w:r w:rsidRPr="005F0D03">
        <w:t>3)</w:t>
      </w:r>
      <w:r w:rsidRPr="005F0D03">
        <w:tab/>
        <w:t>uzasadnienie dokonanego wyboru.</w:t>
      </w:r>
    </w:p>
    <w:p w:rsidR="004A5981" w:rsidRPr="005F0D03" w:rsidRDefault="004A5981" w:rsidP="004A5981">
      <w:pPr>
        <w:pStyle w:val="USTustnpkodeksu"/>
      </w:pPr>
      <w:r w:rsidRPr="005F0D03">
        <w:t>3. Informację, o której mowa w ust. 1, upowszechnia się w sposób, o którym mowa</w:t>
      </w:r>
      <w:r w:rsidR="00950FF2">
        <w:t xml:space="preserve"> </w:t>
      </w:r>
      <w:r w:rsidRPr="005F0D03">
        <w:t>w</w:t>
      </w:r>
      <w:r w:rsidR="00950FF2">
        <w:t> </w:t>
      </w:r>
      <w:r w:rsidRPr="005F0D03">
        <w:t>art. 14 ust. 2.</w:t>
      </w:r>
    </w:p>
    <w:p w:rsidR="004A5981" w:rsidRPr="005F0D03" w:rsidRDefault="004A5981" w:rsidP="004A5981">
      <w:pPr>
        <w:pStyle w:val="ARTartustawynprozporzdzenia"/>
      </w:pPr>
      <w:r w:rsidRPr="009D2AC7">
        <w:rPr>
          <w:rStyle w:val="Ppogrubienie"/>
        </w:rPr>
        <w:t>Art. 20.</w:t>
      </w:r>
      <w:r w:rsidRPr="005F0D03">
        <w:t xml:space="preserve"> Jeżeli stosunek pracy osoby wyłonionej w drodze naboru ustał w terminie</w:t>
      </w:r>
      <w:r w:rsidR="00950FF2">
        <w:t xml:space="preserve"> </w:t>
      </w:r>
      <w:r w:rsidRPr="005F0D03">
        <w:t>do 3</w:t>
      </w:r>
      <w:r w:rsidR="00950FF2">
        <w:t> </w:t>
      </w:r>
      <w:r w:rsidRPr="005F0D03">
        <w:t>miesięcy od dnia nawiązania stosunku pracy, można zatrudnić na tym samym stanowisku kolejną osobę spośród kandydatów, o których mowa w art. 18 ust. 2 pkt 3. Informację o</w:t>
      </w:r>
      <w:r w:rsidR="00950FF2">
        <w:t> </w:t>
      </w:r>
      <w:r w:rsidRPr="005F0D03">
        <w:t>zatrudnieniu tej osoby zamieszcza się zgodnie z przepisami art. 19.</w:t>
      </w:r>
    </w:p>
    <w:p w:rsidR="004A5981" w:rsidRPr="005F0D03" w:rsidRDefault="004A5981" w:rsidP="004A5981">
      <w:pPr>
        <w:pStyle w:val="ARTartustawynprozporzdzenia"/>
      </w:pPr>
      <w:r w:rsidRPr="009D2AC7">
        <w:rPr>
          <w:rStyle w:val="Ppogrubienie"/>
        </w:rPr>
        <w:t>Art. 21.</w:t>
      </w:r>
      <w:r w:rsidRPr="005F0D03">
        <w:t xml:space="preserve"> W Narodowym </w:t>
      </w:r>
      <w:r>
        <w:t>Instytucie</w:t>
      </w:r>
      <w:r w:rsidRPr="005F0D03">
        <w:t xml:space="preserve"> nie może powstać stosunek podległości służbowej między małżonkami oraz osobami pozostającymi ze sobą w stosunku pokrewieństwa do drugiego stopnia włącznie lub powinowactwa pierwszego stopnia oraz w stosunku przysposobienia, opieki lub kurateli.</w:t>
      </w:r>
    </w:p>
    <w:p w:rsidR="004A5981" w:rsidRPr="005F0D03" w:rsidRDefault="004A5981" w:rsidP="004A5981">
      <w:pPr>
        <w:pStyle w:val="ARTartustawynprozporzdzenia"/>
      </w:pPr>
      <w:r w:rsidRPr="009D2AC7">
        <w:rPr>
          <w:rStyle w:val="Ppogrubienie"/>
        </w:rPr>
        <w:t>Art. 22.</w:t>
      </w:r>
      <w:r w:rsidRPr="005F0D03">
        <w:t xml:space="preserve"> 1. Sposób działania Narodowego </w:t>
      </w:r>
      <w:r w:rsidRPr="00A0616E">
        <w:t>Instytutu</w:t>
      </w:r>
      <w:r w:rsidRPr="005F0D03">
        <w:t xml:space="preserve"> określa regulamin ustanawiany przez Dyrektora.</w:t>
      </w:r>
    </w:p>
    <w:p w:rsidR="004A5981" w:rsidRPr="005F0D03" w:rsidRDefault="004A5981" w:rsidP="004A5981">
      <w:pPr>
        <w:pStyle w:val="USTustnpkodeksu"/>
      </w:pPr>
      <w:r w:rsidRPr="005F0D03">
        <w:t xml:space="preserve">2. Do pracowników Narodowego </w:t>
      </w:r>
      <w:r w:rsidRPr="00A0616E">
        <w:t>Instytutu</w:t>
      </w:r>
      <w:r w:rsidRPr="005F0D03">
        <w:t xml:space="preserve"> stosuje się przepisy ustawy z dnia 26</w:t>
      </w:r>
      <w:r w:rsidR="00950FF2">
        <w:t> </w:t>
      </w:r>
      <w:r w:rsidRPr="005F0D03">
        <w:t xml:space="preserve">czerwca 1974 r. </w:t>
      </w:r>
      <w:r>
        <w:t xml:space="preserve">– </w:t>
      </w:r>
      <w:r w:rsidRPr="005F0D03">
        <w:t>Kodeks pracy.</w:t>
      </w:r>
    </w:p>
    <w:p w:rsidR="004A5981" w:rsidRPr="005F0D03" w:rsidRDefault="004A5981" w:rsidP="004A5981">
      <w:pPr>
        <w:pStyle w:val="ROZDZODDZOZNoznaczenierozdziauluboddziau"/>
      </w:pPr>
      <w:r w:rsidRPr="005F0D03">
        <w:lastRenderedPageBreak/>
        <w:t>Rozdział 3</w:t>
      </w:r>
    </w:p>
    <w:p w:rsidR="004A5981" w:rsidRPr="005F0D03" w:rsidRDefault="004A5981" w:rsidP="009D2AC7">
      <w:pPr>
        <w:pStyle w:val="ROZDZODDZPRZEDMprzedmiotregulacjirozdziauluboddziau"/>
      </w:pPr>
      <w:r w:rsidRPr="005F0D03">
        <w:t xml:space="preserve">Zadania Narodowego </w:t>
      </w:r>
      <w:r w:rsidRPr="00A0616E">
        <w:t>Instytutu</w:t>
      </w:r>
    </w:p>
    <w:p w:rsidR="004A5981" w:rsidRPr="005F0D03" w:rsidRDefault="004A5981" w:rsidP="004A5981">
      <w:pPr>
        <w:pStyle w:val="ARTartustawynprozporzdzenia"/>
      </w:pPr>
      <w:r w:rsidRPr="009D2AC7">
        <w:rPr>
          <w:rStyle w:val="Ppogrubienie"/>
        </w:rPr>
        <w:t>Art. 23.</w:t>
      </w:r>
      <w:r w:rsidRPr="005F0D03">
        <w:t xml:space="preserve"> 1.</w:t>
      </w:r>
      <w:r w:rsidR="007C0A58">
        <w:t xml:space="preserve"> </w:t>
      </w:r>
      <w:r w:rsidRPr="005F0D03">
        <w:t>Narodow</w:t>
      </w:r>
      <w:r>
        <w:t>y</w:t>
      </w:r>
      <w:r w:rsidRPr="005F0D03">
        <w:t xml:space="preserve"> </w:t>
      </w:r>
      <w:r>
        <w:t>Instytut</w:t>
      </w:r>
      <w:r w:rsidRPr="005F0D03">
        <w:t xml:space="preserve"> zarządza programami wspierania rozwoju społeczeństwa obywatelskiego</w:t>
      </w:r>
      <w:r>
        <w:t>,</w:t>
      </w:r>
      <w:r w:rsidRPr="005F0D03">
        <w:t xml:space="preserve"> realizując zadania, o których mowa w art. 24.</w:t>
      </w:r>
    </w:p>
    <w:p w:rsidR="004A5981" w:rsidRPr="005F0D03" w:rsidRDefault="004A5981" w:rsidP="00950FF2">
      <w:pPr>
        <w:pStyle w:val="USTustnpkodeksu"/>
      </w:pPr>
      <w:r w:rsidRPr="005F0D03">
        <w:t>2. Rada Ministrów przyjmuje</w:t>
      </w:r>
      <w:r>
        <w:t>,</w:t>
      </w:r>
      <w:r w:rsidRPr="005F0D03">
        <w:t xml:space="preserve"> w drodze uchwały</w:t>
      </w:r>
      <w:r>
        <w:t>,</w:t>
      </w:r>
      <w:r w:rsidRPr="005F0D03">
        <w:t xml:space="preserve"> programy wspierania rozwoju społeczeństwa obywatelskiego.</w:t>
      </w:r>
    </w:p>
    <w:p w:rsidR="004A5981" w:rsidRPr="005F0D03" w:rsidRDefault="004A5981" w:rsidP="004A5981">
      <w:pPr>
        <w:pStyle w:val="ARTartustawynprozporzdzenia"/>
      </w:pPr>
      <w:r w:rsidRPr="009D2AC7">
        <w:rPr>
          <w:rStyle w:val="Ppogrubienie"/>
        </w:rPr>
        <w:t>Art. 24.</w:t>
      </w:r>
      <w:r w:rsidRPr="005F0D03">
        <w:t xml:space="preserve"> 1. Do zadań Narodowego </w:t>
      </w:r>
      <w:r w:rsidRPr="00A0616E">
        <w:t>Instytutu</w:t>
      </w:r>
      <w:r w:rsidRPr="005F0D03">
        <w:t xml:space="preserve"> należy realizacja działań na rzecz wspierania rozwoju wspólnoty obywatelskiej i społeczeństwa obywatelskiego</w:t>
      </w:r>
      <w:r w:rsidR="00950FF2">
        <w:t xml:space="preserve"> </w:t>
      </w:r>
      <w:r w:rsidRPr="005F0D03">
        <w:t>w</w:t>
      </w:r>
      <w:r w:rsidR="00950FF2">
        <w:t> </w:t>
      </w:r>
      <w:r w:rsidRPr="005F0D03">
        <w:t>Rzeczypospolitej Polskiej, w szczególności przez zwiększanie instytucjonalnej sprawności organizacji pozarządowych oraz innych zorganizowanych form społeczeństwa obywatelskiego, ich niezależności oraz profesjonalizmu, przy jednoczesnym zachowaniu ich obywatelskiego charakteru.</w:t>
      </w:r>
    </w:p>
    <w:p w:rsidR="004A5981" w:rsidRPr="004A5981" w:rsidRDefault="004A5981" w:rsidP="004A5981">
      <w:pPr>
        <w:pStyle w:val="USTustnpkodeksu"/>
      </w:pPr>
      <w:r w:rsidRPr="005F0D03">
        <w:t xml:space="preserve">2. Do zadań Narodowego </w:t>
      </w:r>
      <w:r w:rsidRPr="004A5981">
        <w:t>Instytutu należy wzmacnianie potencjału organizacji pozarządowych oraz innych zorganizowanych form społeczeństwa obywatelskiego, m.in. przez wspieranie pozyskiwania przez nie środków pozabudżetowych na działalność, której celem jest wspieranie rozwoju społeczeństwa obywatelskiego oraz wspieranie rozwoju kadr, ze szczególnym uwzględnieniem wolontariuszy.</w:t>
      </w:r>
    </w:p>
    <w:p w:rsidR="004A5981" w:rsidRPr="004A5981" w:rsidRDefault="004A5981" w:rsidP="009D2AC7">
      <w:pPr>
        <w:pStyle w:val="USTustnpkodeksu"/>
        <w:keepNext/>
      </w:pPr>
      <w:r w:rsidRPr="005F0D03">
        <w:t>3</w:t>
      </w:r>
      <w:r w:rsidRPr="004A5981">
        <w:t>. Do zadań Narodowego Instytutu należy także:</w:t>
      </w:r>
    </w:p>
    <w:p w:rsidR="004A5981" w:rsidRPr="005F0D03" w:rsidRDefault="004A5981" w:rsidP="004A5981">
      <w:pPr>
        <w:pStyle w:val="PKTpunkt"/>
      </w:pPr>
      <w:r w:rsidRPr="005F0D03">
        <w:t>1)</w:t>
      </w:r>
      <w:r w:rsidRPr="005F0D03">
        <w:tab/>
        <w:t>wspieranie zaangażowania obywateli, organizacji pozarządowych oraz innych zorganizowanych form społeczeństwa obywatelskiego w życie publiczne, procesy kształtowania polityk publicznych i podejmowania decyzji;</w:t>
      </w:r>
    </w:p>
    <w:p w:rsidR="004A5981" w:rsidRPr="005F0D03" w:rsidRDefault="004A5981" w:rsidP="004A5981">
      <w:pPr>
        <w:pStyle w:val="PKTpunkt"/>
      </w:pPr>
      <w:r w:rsidRPr="005F0D03">
        <w:t>2)</w:t>
      </w:r>
      <w:r w:rsidRPr="005F0D03">
        <w:tab/>
        <w:t>wspieranie obywatelskiej kontroli nad funkcjonowaniem instytucji publicznych</w:t>
      </w:r>
      <w:r w:rsidR="00950FF2">
        <w:t xml:space="preserve"> </w:t>
      </w:r>
      <w:r w:rsidRPr="005F0D03">
        <w:t>i</w:t>
      </w:r>
      <w:r w:rsidR="00950FF2">
        <w:t> </w:t>
      </w:r>
      <w:r w:rsidRPr="005F0D03">
        <w:t>instytucji zaufania publicznego oraz zwiększenie ich przejrzystości i</w:t>
      </w:r>
      <w:r>
        <w:t xml:space="preserve"> </w:t>
      </w:r>
      <w:r w:rsidRPr="005F0D03">
        <w:t>przestrzegania reguł dobrego rządzenia;</w:t>
      </w:r>
    </w:p>
    <w:p w:rsidR="004A5981" w:rsidRPr="008505F9" w:rsidRDefault="004A5981" w:rsidP="004A5981">
      <w:pPr>
        <w:pStyle w:val="PKTpunkt"/>
      </w:pPr>
      <w:r w:rsidRPr="008505F9">
        <w:t>3)</w:t>
      </w:r>
      <w:r w:rsidR="00950FF2">
        <w:tab/>
      </w:r>
      <w:r w:rsidRPr="008505F9">
        <w:t>wspieranie oddolnej aktywno</w:t>
      </w:r>
      <w:r>
        <w:t>ś</w:t>
      </w:r>
      <w:r w:rsidRPr="008505F9">
        <w:t>ci obywatelskiej, wzmacnianie</w:t>
      </w:r>
      <w:r>
        <w:t xml:space="preserve"> etosu </w:t>
      </w:r>
      <w:r w:rsidRPr="008505F9">
        <w:t>społecznikowskiego obywateli, wspieranie i upowszechnianie wolontariatu;</w:t>
      </w:r>
    </w:p>
    <w:p w:rsidR="004A5981" w:rsidRPr="008505F9" w:rsidRDefault="004A5981" w:rsidP="004A5981">
      <w:pPr>
        <w:pStyle w:val="PKTpunkt"/>
      </w:pPr>
      <w:r w:rsidRPr="008505F9">
        <w:t>4)</w:t>
      </w:r>
      <w:r w:rsidR="00950FF2">
        <w:tab/>
      </w:r>
      <w:r w:rsidRPr="008505F9">
        <w:t xml:space="preserve">podtrzymywanie i upowszechnianie kultury oraz </w:t>
      </w:r>
      <w:r>
        <w:t xml:space="preserve">zakorzenionej w chrześcijańskim dziedzictwie </w:t>
      </w:r>
      <w:r w:rsidRPr="008505F9">
        <w:t>tradycji narodowej i lokalnej</w:t>
      </w:r>
      <w:r>
        <w:t>, pielęgnowanie polskości oraz rozwoju świadomoś</w:t>
      </w:r>
      <w:r w:rsidRPr="008505F9">
        <w:t>ci narodowej, obywatelskiej i kulturowej, a także solidarności i wrażliwości społecznej;</w:t>
      </w:r>
    </w:p>
    <w:p w:rsidR="004A5981" w:rsidRPr="005F0D03" w:rsidRDefault="004A5981" w:rsidP="004A5981">
      <w:pPr>
        <w:pStyle w:val="PKTpunkt"/>
      </w:pPr>
      <w:r w:rsidRPr="005F0D03">
        <w:t>5)</w:t>
      </w:r>
      <w:r w:rsidR="00950FF2">
        <w:tab/>
      </w:r>
      <w:r w:rsidRPr="005F0D03">
        <w:t>promocja poszanowania i ochrony praw człowieka i praw obywatelskich;</w:t>
      </w:r>
    </w:p>
    <w:p w:rsidR="004A5981" w:rsidRPr="005F0D03" w:rsidRDefault="004A5981" w:rsidP="004A5981">
      <w:pPr>
        <w:pStyle w:val="PKTpunkt"/>
      </w:pPr>
      <w:r w:rsidRPr="005F0D03">
        <w:lastRenderedPageBreak/>
        <w:t>6)</w:t>
      </w:r>
      <w:r w:rsidRPr="005F0D03">
        <w:tab/>
        <w:t>edukacja obywatelska i kształtowanie postaw obywatelskich oraz wspieranie zaangażowania obywateli i organizacji obywatelskich w realizację zadań z zakresu edukacji formalnej i nieformalnej;</w:t>
      </w:r>
    </w:p>
    <w:p w:rsidR="004A5981" w:rsidRPr="005F0D03" w:rsidRDefault="004A5981" w:rsidP="004A5981">
      <w:pPr>
        <w:pStyle w:val="PKTpunkt"/>
      </w:pPr>
      <w:r w:rsidRPr="005F0D03">
        <w:t>7)</w:t>
      </w:r>
      <w:r w:rsidRPr="005F0D03">
        <w:tab/>
        <w:t>wspieranie ochrony środowiska oraz praw zwierząt;</w:t>
      </w:r>
    </w:p>
    <w:p w:rsidR="004A5981" w:rsidRPr="005F0D03" w:rsidRDefault="004A5981" w:rsidP="004A5981">
      <w:pPr>
        <w:pStyle w:val="PKTpunkt"/>
      </w:pPr>
      <w:r w:rsidRPr="005F0D03">
        <w:t>8)</w:t>
      </w:r>
      <w:r w:rsidR="00950FF2">
        <w:tab/>
      </w:r>
      <w:r w:rsidRPr="005F0D03">
        <w:t>udział w realizacji międzynarodowych programów wspierania rozwoju społeczeństwa obywatelskiego, w tym programów współfinansowanych ze środków zagranicznych;</w:t>
      </w:r>
    </w:p>
    <w:p w:rsidR="004A5981" w:rsidRPr="005F0D03" w:rsidRDefault="004A5981" w:rsidP="004A5981">
      <w:pPr>
        <w:pStyle w:val="PKTpunkt"/>
      </w:pPr>
      <w:r w:rsidRPr="005F0D03">
        <w:t>9)</w:t>
      </w:r>
      <w:r w:rsidRPr="005F0D03">
        <w:tab/>
        <w:t>prowadzenie i wspieranie programów badań dotyczących społeczeństwa obywatelskiego;</w:t>
      </w:r>
    </w:p>
    <w:p w:rsidR="004A5981" w:rsidRPr="005F0D03" w:rsidRDefault="004A5981" w:rsidP="004A5981">
      <w:pPr>
        <w:pStyle w:val="PKTpunkt"/>
      </w:pPr>
      <w:r w:rsidRPr="005F0D03">
        <w:t>10)</w:t>
      </w:r>
      <w:r w:rsidRPr="005F0D03">
        <w:tab/>
        <w:t>upowszechnianie informacji w środowisku organizacji pozarządowych oraz innych zorganizowanych form społeczeństwa obywatelskiego o planowanych i ogłaszanych konkursach;</w:t>
      </w:r>
    </w:p>
    <w:p w:rsidR="004A5981" w:rsidRPr="005F0D03" w:rsidRDefault="004A5981" w:rsidP="004A5981">
      <w:pPr>
        <w:pStyle w:val="PKTpunkt"/>
      </w:pPr>
      <w:r w:rsidRPr="005F0D03">
        <w:t>11)</w:t>
      </w:r>
      <w:r w:rsidRPr="005F0D03">
        <w:tab/>
        <w:t>popularyzowanie efektów zrealizowanych zadań oraz prowadzenie repozytorium modelowych przedsięwzięć, dobrych praktyk, rezultatów i produktów wypracowanych w ramach programów wspierania rozwoju społeczeństwa obywatelskiego;</w:t>
      </w:r>
    </w:p>
    <w:p w:rsidR="004A5981" w:rsidRPr="005F0D03" w:rsidRDefault="004A5981" w:rsidP="004A5981">
      <w:pPr>
        <w:pStyle w:val="PKTpunkt"/>
      </w:pPr>
      <w:r w:rsidRPr="005F0D03">
        <w:t>12)</w:t>
      </w:r>
      <w:r w:rsidRPr="005F0D03">
        <w:tab/>
        <w:t>realizacja innych zadań zlecanych przez Przewodniczącego Komitetu, przy jednoczesnym zapewnieniu na ich realizację środków finansowych,</w:t>
      </w:r>
      <w:r w:rsidR="00950FF2">
        <w:t xml:space="preserve"> </w:t>
      </w:r>
      <w:r w:rsidRPr="005F0D03">
        <w:t>o których mowa w</w:t>
      </w:r>
      <w:r w:rsidR="00950FF2">
        <w:t> </w:t>
      </w:r>
      <w:r w:rsidRPr="005F0D03">
        <w:t>art. 32 ust. 1 pkt 4.</w:t>
      </w:r>
    </w:p>
    <w:p w:rsidR="004A5981" w:rsidRPr="005F0D03" w:rsidRDefault="004A5981" w:rsidP="004A5981">
      <w:pPr>
        <w:pStyle w:val="USTustnpkodeksu"/>
      </w:pPr>
      <w:r w:rsidRPr="005F0D03">
        <w:t>4. Przy realizacji</w:t>
      </w:r>
      <w:r w:rsidR="00950FF2">
        <w:t xml:space="preserve"> zadań, o których mowa w ust. 1–</w:t>
      </w:r>
      <w:r w:rsidRPr="005F0D03">
        <w:t>3, Narodow</w:t>
      </w:r>
      <w:r>
        <w:t>y</w:t>
      </w:r>
      <w:r w:rsidRPr="005F0D03">
        <w:t xml:space="preserve"> </w:t>
      </w:r>
      <w:r w:rsidRPr="00A0616E">
        <w:t>Instytu</w:t>
      </w:r>
      <w:r>
        <w:t>t</w:t>
      </w:r>
      <w:r w:rsidRPr="005F0D03">
        <w:t xml:space="preserve"> może współpracować z podmiotami zagranicznymi i krajowymi, w szczególności jako partner umów o wspólne przedsięwzięcie.</w:t>
      </w:r>
    </w:p>
    <w:p w:rsidR="004A5981" w:rsidRPr="005F0D03" w:rsidRDefault="004A5981" w:rsidP="004A5981">
      <w:pPr>
        <w:pStyle w:val="USTustnpkodeksu"/>
      </w:pPr>
      <w:r w:rsidRPr="005F0D03">
        <w:t>5. Narodow</w:t>
      </w:r>
      <w:r>
        <w:t>y</w:t>
      </w:r>
      <w:r w:rsidRPr="005F0D03">
        <w:t xml:space="preserve"> </w:t>
      </w:r>
      <w:r>
        <w:t>Instytut</w:t>
      </w:r>
      <w:r w:rsidRPr="005F0D03">
        <w:t xml:space="preserve"> realizuje zadania samodzielnie lub zleca realizację zadań, o</w:t>
      </w:r>
      <w:r w:rsidR="00950FF2">
        <w:t> </w:t>
      </w:r>
      <w:r w:rsidRPr="005F0D03">
        <w:t>których mowa w ust. 1</w:t>
      </w:r>
      <w:r w:rsidR="00950FF2">
        <w:t>–</w:t>
      </w:r>
      <w:r w:rsidRPr="005F0D03">
        <w:t>3, wyłonionym w drodze otwartego konkursu ofert organizacjom pozarządowym oraz podmiotom wymienionym w art. 3 ust. 3</w:t>
      </w:r>
      <w:r w:rsidR="00950FF2">
        <w:t xml:space="preserve"> ustawy z dnia 24 kwietnia 2003 </w:t>
      </w:r>
      <w:r w:rsidRPr="005F0D03">
        <w:t>r. o działalności pożytku publicznego i o wolontariacie.</w:t>
      </w:r>
    </w:p>
    <w:p w:rsidR="004A5981" w:rsidRPr="005F0D03" w:rsidRDefault="004A5981" w:rsidP="004A5981">
      <w:pPr>
        <w:pStyle w:val="USTustnpkodeksu"/>
      </w:pPr>
      <w:r w:rsidRPr="005F0D03">
        <w:t>6. Narodow</w:t>
      </w:r>
      <w:r>
        <w:t>y</w:t>
      </w:r>
      <w:r w:rsidRPr="005F0D03">
        <w:t xml:space="preserve"> </w:t>
      </w:r>
      <w:r>
        <w:t xml:space="preserve">Instytut </w:t>
      </w:r>
      <w:r w:rsidRPr="005F0D03">
        <w:t>może uczestniczyć w reali</w:t>
      </w:r>
      <w:r w:rsidR="00950FF2">
        <w:t>zacji programów operacyjnych, o </w:t>
      </w:r>
      <w:r w:rsidRPr="005F0D03">
        <w:t xml:space="preserve">których mowa w ustawie z dnia 11 lipca 2014 r. o </w:t>
      </w:r>
      <w:r w:rsidR="00950FF2">
        <w:t>zasadach realizacji programów w </w:t>
      </w:r>
      <w:r w:rsidRPr="005F0D03">
        <w:t>zakresie polityki spójności finansowanych w perspektywie</w:t>
      </w:r>
      <w:r w:rsidR="00950FF2">
        <w:t xml:space="preserve"> finansowej 2014</w:t>
      </w:r>
      <w:r w:rsidR="00BF2D42">
        <w:t>–</w:t>
      </w:r>
      <w:r w:rsidR="00950FF2">
        <w:t>2020 (Dz. U. z </w:t>
      </w:r>
      <w:r w:rsidRPr="005F0D03">
        <w:t>2016 r. poz. 217, 1579 i 1948)</w:t>
      </w:r>
      <w:r>
        <w:t>,</w:t>
      </w:r>
      <w:r w:rsidRPr="005F0D03">
        <w:t xml:space="preserve"> oraz przystępować do programów lub projektów współfinansowanych ze środków, o których mowa w art. 5 u</w:t>
      </w:r>
      <w:r w:rsidR="00950FF2">
        <w:t>st. 1 pkt 2 ustawy z dnia 27 </w:t>
      </w:r>
      <w:r w:rsidRPr="005F0D03">
        <w:t>sierpnia 2009 r. o finansach publicznych.</w:t>
      </w:r>
    </w:p>
    <w:p w:rsidR="004A5981" w:rsidRPr="005F0D03" w:rsidRDefault="004A5981" w:rsidP="004A5981">
      <w:pPr>
        <w:pStyle w:val="ARTartustawynprozporzdzenia"/>
      </w:pPr>
      <w:r w:rsidRPr="009D2AC7">
        <w:rPr>
          <w:rStyle w:val="Ppogrubienie"/>
        </w:rPr>
        <w:t>Art. 25.</w:t>
      </w:r>
      <w:r w:rsidRPr="005F0D03">
        <w:t xml:space="preserve"> 1.</w:t>
      </w:r>
      <w:r>
        <w:t xml:space="preserve"> </w:t>
      </w:r>
      <w:r w:rsidRPr="005F0D03">
        <w:t>Narodow</w:t>
      </w:r>
      <w:r>
        <w:t>y</w:t>
      </w:r>
      <w:r w:rsidRPr="005F0D03">
        <w:t xml:space="preserve"> </w:t>
      </w:r>
      <w:r>
        <w:t xml:space="preserve">Instytut </w:t>
      </w:r>
      <w:r w:rsidRPr="005F0D03">
        <w:t>prowadzi ewaluację programów wspierania rozwoju społeczeństwa obywatelskiego w trakcie ich trwania, w szczególności w celu rozstrzygnięcia, czy realizacja programów prowadzi do osiągnięcia celów programów oraz czy jest zgodna z</w:t>
      </w:r>
      <w:r w:rsidR="00950FF2">
        <w:t> </w:t>
      </w:r>
      <w:r w:rsidRPr="005F0D03">
        <w:t>celami polityki państwa w zakresie wspierania rozwoju społeczeństwa obywatelskiego.</w:t>
      </w:r>
    </w:p>
    <w:p w:rsidR="004A5981" w:rsidRPr="005F0D03" w:rsidRDefault="004A5981" w:rsidP="00950FF2">
      <w:pPr>
        <w:pStyle w:val="USTustnpkodeksu"/>
      </w:pPr>
      <w:r w:rsidRPr="005F0D03">
        <w:lastRenderedPageBreak/>
        <w:t>2.</w:t>
      </w:r>
      <w:r>
        <w:t xml:space="preserve"> </w:t>
      </w:r>
      <w:r w:rsidRPr="005F0D03">
        <w:t>Po zakończeniu realizacji programów wspierania rozwoju społeczeństwa obywatelskiego jest przeprowadzana jego ewaluacja mająca na celu w szczególności ocenę stopnia osiągnięcia jego celów lub określenia przyczyn ich nieosiągnięcia.</w:t>
      </w:r>
    </w:p>
    <w:p w:rsidR="004A5981" w:rsidRPr="005F0D03" w:rsidRDefault="004A5981" w:rsidP="00950FF2">
      <w:pPr>
        <w:pStyle w:val="USTustnpkodeksu"/>
      </w:pPr>
      <w:r w:rsidRPr="005F0D03">
        <w:t>3. Ewaluacja, o której mowa w ust. 1 i 2, prowadzona jest zgodnie z harmonogramem przewidzianym w tych programach.</w:t>
      </w:r>
    </w:p>
    <w:p w:rsidR="004A5981" w:rsidRPr="005F0D03" w:rsidRDefault="004A5981" w:rsidP="004A5981">
      <w:pPr>
        <w:pStyle w:val="USTustnpkodeksu"/>
      </w:pPr>
      <w:r w:rsidRPr="005F0D03">
        <w:t>4. Dyrektor przedstawia Radzie, w</w:t>
      </w:r>
      <w:r>
        <w:t xml:space="preserve"> </w:t>
      </w:r>
      <w:r w:rsidRPr="005F0D03">
        <w:t>terminie do dnia 30 czerwca każdego roku, informację o wynikach ewaluacji</w:t>
      </w:r>
      <w:r>
        <w:t xml:space="preserve"> </w:t>
      </w:r>
      <w:r w:rsidRPr="005F0D03">
        <w:t>przeprowadzonych w roku ubiegłym.</w:t>
      </w:r>
    </w:p>
    <w:p w:rsidR="004A5981" w:rsidRPr="005F0D03" w:rsidRDefault="004A5981" w:rsidP="004A5981">
      <w:pPr>
        <w:pStyle w:val="USTustnpkodeksu"/>
      </w:pPr>
      <w:r w:rsidRPr="005F0D03">
        <w:t>5. Narodow</w:t>
      </w:r>
      <w:r>
        <w:t>y</w:t>
      </w:r>
      <w:r w:rsidRPr="005F0D03">
        <w:t xml:space="preserve"> </w:t>
      </w:r>
      <w:r>
        <w:t>Instytut</w:t>
      </w:r>
      <w:r w:rsidRPr="005F0D03">
        <w:t xml:space="preserve"> może zlecać przeprowadzenie ewaluacji zewnętrznym podmiotom, wybranym w drodze otwartego konkursu.</w:t>
      </w:r>
    </w:p>
    <w:p w:rsidR="004A5981" w:rsidRPr="005F0D03" w:rsidRDefault="004A5981" w:rsidP="009D2AC7">
      <w:pPr>
        <w:pStyle w:val="ARTartustawynprozporzdzenia"/>
        <w:keepNext/>
        <w:rPr>
          <w:rStyle w:val="Ppogrubienie"/>
        </w:rPr>
      </w:pPr>
      <w:r w:rsidRPr="009D2AC7">
        <w:rPr>
          <w:rStyle w:val="Ppogrubienie"/>
        </w:rPr>
        <w:t>Art. 26.</w:t>
      </w:r>
      <w:r w:rsidRPr="005F0D03">
        <w:rPr>
          <w:rStyle w:val="Ppogrubienie"/>
        </w:rPr>
        <w:t xml:space="preserve"> </w:t>
      </w:r>
      <w:r w:rsidRPr="005F0D03">
        <w:t>Przewodniczący Komitetu w ramach nadzoru:</w:t>
      </w:r>
    </w:p>
    <w:p w:rsidR="004A5981" w:rsidRPr="005F0D03" w:rsidRDefault="00950FF2" w:rsidP="004A5981">
      <w:pPr>
        <w:pStyle w:val="PKTpunkt"/>
      </w:pPr>
      <w:r>
        <w:t>1)</w:t>
      </w:r>
      <w:r>
        <w:tab/>
      </w:r>
      <w:r w:rsidR="004A5981" w:rsidRPr="005F0D03">
        <w:t xml:space="preserve">sprawuje kontrolę nad działalnością Narodowego </w:t>
      </w:r>
      <w:r w:rsidR="004A5981" w:rsidRPr="00A0616E">
        <w:t>Instytutu</w:t>
      </w:r>
      <w:r w:rsidR="004A5981" w:rsidRPr="005F0D03">
        <w:t xml:space="preserve"> pod względem legalności, gospodarności, celowości i rzetelności na zasadach i w trybie określonych w przepisach o kontroli w administracji rządowej;</w:t>
      </w:r>
    </w:p>
    <w:p w:rsidR="004A5981" w:rsidRPr="005F0D03" w:rsidRDefault="00950FF2" w:rsidP="009D2AC7">
      <w:pPr>
        <w:pStyle w:val="PKTpunkt"/>
        <w:keepNext/>
      </w:pPr>
      <w:r>
        <w:t>2)</w:t>
      </w:r>
      <w:r>
        <w:tab/>
      </w:r>
      <w:r w:rsidR="004A5981" w:rsidRPr="005F0D03">
        <w:t>zatwierdza:</w:t>
      </w:r>
    </w:p>
    <w:p w:rsidR="004A5981" w:rsidRPr="005F0D03" w:rsidRDefault="00950FF2" w:rsidP="00950FF2">
      <w:pPr>
        <w:pStyle w:val="LITlitera"/>
      </w:pPr>
      <w:r>
        <w:t>a)</w:t>
      </w:r>
      <w:r>
        <w:tab/>
      </w:r>
      <w:r w:rsidR="004A5981" w:rsidRPr="005F0D03">
        <w:t xml:space="preserve">projekt rocznego planu finansowego Narodowego </w:t>
      </w:r>
      <w:r w:rsidR="004A5981" w:rsidRPr="00A0616E">
        <w:t>Instytutu</w:t>
      </w:r>
      <w:r w:rsidR="004A5981" w:rsidRPr="005F0D03">
        <w:t>,</w:t>
      </w:r>
    </w:p>
    <w:p w:rsidR="004A5981" w:rsidRPr="005F0D03" w:rsidRDefault="00950FF2" w:rsidP="00950FF2">
      <w:pPr>
        <w:pStyle w:val="LITlitera"/>
      </w:pPr>
      <w:r>
        <w:t>b)</w:t>
      </w:r>
      <w:r>
        <w:tab/>
      </w:r>
      <w:r w:rsidR="004A5981" w:rsidRPr="005F0D03">
        <w:t xml:space="preserve">projekt rocznego planu działalności Narodowego </w:t>
      </w:r>
      <w:r w:rsidR="004A5981" w:rsidRPr="00A0616E">
        <w:t>Instytutu</w:t>
      </w:r>
      <w:r w:rsidR="004A5981" w:rsidRPr="005F0D03">
        <w:t>,</w:t>
      </w:r>
    </w:p>
    <w:p w:rsidR="004A5981" w:rsidRPr="005F0D03" w:rsidRDefault="00950FF2" w:rsidP="00950FF2">
      <w:pPr>
        <w:pStyle w:val="LITlitera"/>
      </w:pPr>
      <w:r>
        <w:t>c)</w:t>
      </w:r>
      <w:r>
        <w:tab/>
      </w:r>
      <w:r w:rsidR="004A5981" w:rsidRPr="005F0D03">
        <w:t xml:space="preserve">roczne sprawozdanie z działalności Narodowego </w:t>
      </w:r>
      <w:r w:rsidR="004A5981" w:rsidRPr="00A0616E">
        <w:t>Instytutu</w:t>
      </w:r>
      <w:r w:rsidR="004A5981" w:rsidRPr="005F0D03">
        <w:t>,</w:t>
      </w:r>
    </w:p>
    <w:p w:rsidR="004A5981" w:rsidRPr="005F0D03" w:rsidRDefault="00950FF2" w:rsidP="00950FF2">
      <w:pPr>
        <w:pStyle w:val="LITlitera"/>
      </w:pPr>
      <w:r>
        <w:t>d)</w:t>
      </w:r>
      <w:r>
        <w:tab/>
      </w:r>
      <w:r w:rsidR="004A5981" w:rsidRPr="005F0D03">
        <w:t xml:space="preserve">roczne sprawozdanie finansowe Narodowego </w:t>
      </w:r>
      <w:r w:rsidR="004A5981" w:rsidRPr="00A0616E">
        <w:t>Instytutu</w:t>
      </w:r>
      <w:r w:rsidR="004A5981" w:rsidRPr="005F0D03">
        <w:t>.</w:t>
      </w:r>
    </w:p>
    <w:p w:rsidR="004A5981" w:rsidRDefault="004A5981" w:rsidP="004A5981">
      <w:pPr>
        <w:pStyle w:val="ARTartustawynprozporzdzenia"/>
      </w:pPr>
      <w:r w:rsidRPr="009D2AC7">
        <w:rPr>
          <w:rStyle w:val="Ppogrubienie"/>
        </w:rPr>
        <w:t>Art. 27.</w:t>
      </w:r>
      <w:r w:rsidRPr="005F0D03">
        <w:t xml:space="preserve"> </w:t>
      </w:r>
      <w:r>
        <w:t xml:space="preserve">1. Dyrektor, </w:t>
      </w:r>
      <w:r w:rsidRPr="005F0D03">
        <w:t>po uzyskaniu opinii Rady</w:t>
      </w:r>
      <w:r>
        <w:t>,</w:t>
      </w:r>
      <w:r w:rsidRPr="005F0D03">
        <w:t xml:space="preserve"> przedstawia</w:t>
      </w:r>
      <w:r>
        <w:t xml:space="preserve"> Przewodniczącemu Komitetu</w:t>
      </w:r>
      <w:r w:rsidRPr="005F0D03">
        <w:t xml:space="preserve"> </w:t>
      </w:r>
      <w:r w:rsidRPr="000D0273">
        <w:t xml:space="preserve">do zatwierdzenia </w:t>
      </w:r>
      <w:r w:rsidRPr="005F0D03">
        <w:t xml:space="preserve">końcowe sprawozdanie z realizacji programów wspierania rozwoju społeczeństwa obywatelskiego, wraz z informacją o </w:t>
      </w:r>
      <w:r w:rsidR="00950FF2">
        <w:t>ewaluacji, o której mowa w art. </w:t>
      </w:r>
      <w:r w:rsidRPr="005F0D03">
        <w:t>25 ust. 2.</w:t>
      </w:r>
    </w:p>
    <w:p w:rsidR="004A5981" w:rsidRPr="005F0D03" w:rsidRDefault="004A5981" w:rsidP="004A5981">
      <w:pPr>
        <w:pStyle w:val="USTustnpkodeksu"/>
      </w:pPr>
      <w:r w:rsidRPr="009F3F60">
        <w:t>2. Rada Ministrów podejmuje decyzje w sprawie kontynuacji finansowania programów wspierania rozwoju społeczeństwa obywatelskiego.</w:t>
      </w:r>
    </w:p>
    <w:p w:rsidR="004A5981" w:rsidRPr="005F0D03" w:rsidRDefault="004A5981" w:rsidP="004A5981">
      <w:pPr>
        <w:pStyle w:val="ROZDZODDZOZNoznaczenierozdziauluboddziau"/>
      </w:pPr>
      <w:r w:rsidRPr="005F0D03">
        <w:t>Rozdział 4</w:t>
      </w:r>
    </w:p>
    <w:p w:rsidR="004A5981" w:rsidRPr="005F0D03" w:rsidRDefault="004A5981" w:rsidP="009D2AC7">
      <w:pPr>
        <w:pStyle w:val="ROZDZODDZPRZEDMprzedmiotregulacjirozdziauluboddziau"/>
      </w:pPr>
      <w:r w:rsidRPr="005F0D03">
        <w:t xml:space="preserve">Tryb realizacji zadań Narodowego </w:t>
      </w:r>
      <w:r w:rsidRPr="00A0616E">
        <w:t>Instytutu</w:t>
      </w:r>
    </w:p>
    <w:p w:rsidR="004A5981" w:rsidRPr="005F0D03" w:rsidRDefault="004A5981" w:rsidP="004A5981">
      <w:pPr>
        <w:pStyle w:val="ARTartustawynprozporzdzenia"/>
      </w:pPr>
      <w:r w:rsidRPr="009D2AC7">
        <w:rPr>
          <w:rStyle w:val="Ppogrubienie"/>
        </w:rPr>
        <w:t>Art. 28.</w:t>
      </w:r>
      <w:r w:rsidRPr="005F0D03">
        <w:t xml:space="preserve"> Do realizacji zadań Narodowego </w:t>
      </w:r>
      <w:r w:rsidRPr="00A0616E">
        <w:t>Instytutu</w:t>
      </w:r>
      <w:r w:rsidRPr="005F0D03">
        <w:t>, o których mowa w ar</w:t>
      </w:r>
      <w:r w:rsidR="00950FF2">
        <w:t>t. 24 ust. 1–</w:t>
      </w:r>
      <w:r>
        <w:t>3</w:t>
      </w:r>
      <w:r w:rsidRPr="005F0D03">
        <w:t>, mają zastosowanie przepisy ustawy z dnia 24 kwietnia 2003 r. o działalności pożytku publicznego i o wolontariacie, chyba że poniższe przepisy stanowią inaczej.</w:t>
      </w:r>
    </w:p>
    <w:p w:rsidR="004A5981" w:rsidRPr="005F0D03" w:rsidRDefault="004A5981" w:rsidP="004A5981">
      <w:pPr>
        <w:pStyle w:val="ARTartustawynprozporzdzenia"/>
      </w:pPr>
      <w:r w:rsidRPr="009D2AC7">
        <w:rPr>
          <w:rStyle w:val="Ppogrubienie"/>
        </w:rPr>
        <w:t>Art. 29.</w:t>
      </w:r>
      <w:r w:rsidRPr="005F0D03">
        <w:t xml:space="preserve"> W przypadku realizacji zadań Narodowego </w:t>
      </w:r>
      <w:r w:rsidRPr="00A0616E">
        <w:t>Instytutu</w:t>
      </w:r>
      <w:r w:rsidRPr="005F0D03">
        <w:t xml:space="preserve"> organem administracji publicznej w rozumieniu ustawy z dnia 24 kwietnia 2003 r. o działalności pożytku publicznego i o wolontariacie jest Dyrektor.</w:t>
      </w:r>
    </w:p>
    <w:p w:rsidR="004A5981" w:rsidRPr="005F0D03" w:rsidRDefault="00950FF2" w:rsidP="00950FF2">
      <w:pPr>
        <w:pStyle w:val="ARTartustawynprozporzdzenia"/>
      </w:pPr>
      <w:r w:rsidRPr="009D2AC7">
        <w:rPr>
          <w:rStyle w:val="Ppogrubienie"/>
        </w:rPr>
        <w:lastRenderedPageBreak/>
        <w:t>Art. </w:t>
      </w:r>
      <w:r w:rsidR="004A5981" w:rsidRPr="009D2AC7">
        <w:rPr>
          <w:rStyle w:val="Ppogrubienie"/>
        </w:rPr>
        <w:t>30.</w:t>
      </w:r>
      <w:r w:rsidR="004A5981" w:rsidRPr="005F0D03">
        <w:t xml:space="preserve"> 1. Narodow</w:t>
      </w:r>
      <w:r w:rsidR="004A5981">
        <w:t>y</w:t>
      </w:r>
      <w:r w:rsidR="004A5981" w:rsidRPr="005F0D03">
        <w:t xml:space="preserve"> </w:t>
      </w:r>
      <w:r w:rsidR="004A5981" w:rsidRPr="00A0616E">
        <w:t>Instytut</w:t>
      </w:r>
      <w:r w:rsidR="004A5981" w:rsidRPr="005F0D03">
        <w:t xml:space="preserve"> realizuje programy, o których mowa w art. 23 ust. 1</w:t>
      </w:r>
      <w:r w:rsidR="004A5981">
        <w:t>,</w:t>
      </w:r>
      <w:r w:rsidR="004A5981" w:rsidRPr="005F0D03">
        <w:t xml:space="preserve"> samodzielnie lub w drodze otwartego konkursu ofert, o którym mowa w </w:t>
      </w:r>
      <w:r w:rsidR="004A5981">
        <w:t xml:space="preserve">dziale II </w:t>
      </w:r>
      <w:r w:rsidR="004A5981" w:rsidRPr="005F0D03">
        <w:t xml:space="preserve">rozdziale </w:t>
      </w:r>
      <w:r w:rsidR="004A5981">
        <w:t>2</w:t>
      </w:r>
      <w:r w:rsidR="004A5981" w:rsidRPr="005F0D03">
        <w:t xml:space="preserve"> ustawy z dnia 24 kwietnia 2003 r. o działalności pożytku publicznego i o wolontariacie.</w:t>
      </w:r>
    </w:p>
    <w:p w:rsidR="004A5981" w:rsidRPr="005F0D03" w:rsidRDefault="004A5981" w:rsidP="004A5981">
      <w:pPr>
        <w:pStyle w:val="USTustnpkodeksu"/>
      </w:pPr>
      <w:r w:rsidRPr="005F0D03">
        <w:t>2. Dyrektor ustala regulamin konkursu, który zatwierdza Rada.</w:t>
      </w:r>
    </w:p>
    <w:p w:rsidR="004A5981" w:rsidRPr="005F0D03" w:rsidRDefault="004A5981" w:rsidP="009D2AC7">
      <w:pPr>
        <w:pStyle w:val="USTustnpkodeksu"/>
        <w:keepNext/>
      </w:pPr>
      <w:r w:rsidRPr="005F0D03">
        <w:t>3. Regulamin konkursu określa w szczególności:</w:t>
      </w:r>
    </w:p>
    <w:p w:rsidR="004A5981" w:rsidRPr="005F0D03" w:rsidRDefault="004A5981" w:rsidP="004A5981">
      <w:pPr>
        <w:pStyle w:val="PKTpunkt"/>
      </w:pPr>
      <w:r w:rsidRPr="005F0D03">
        <w:t>1)</w:t>
      </w:r>
      <w:r w:rsidRPr="005F0D03">
        <w:tab/>
        <w:t>przedmiot konkursu oraz czas jego trwania, w tym rodzaj zadania podlegającego dofinansowaniu w ramach realizowanego projektu;</w:t>
      </w:r>
    </w:p>
    <w:p w:rsidR="004A5981" w:rsidRPr="005F0D03" w:rsidRDefault="004A5981" w:rsidP="004A5981">
      <w:pPr>
        <w:pStyle w:val="PKTpunkt"/>
      </w:pPr>
      <w:r w:rsidRPr="005F0D03">
        <w:t>2)</w:t>
      </w:r>
      <w:r w:rsidR="00950FF2">
        <w:tab/>
      </w:r>
      <w:r w:rsidRPr="005F0D03">
        <w:t>podmioty uprawnione do udziału w konkursie;</w:t>
      </w:r>
    </w:p>
    <w:p w:rsidR="004A5981" w:rsidRPr="005F0D03" w:rsidRDefault="004A5981" w:rsidP="004A5981">
      <w:pPr>
        <w:pStyle w:val="PKTpunkt"/>
      </w:pPr>
      <w:r w:rsidRPr="005F0D03">
        <w:t>3)</w:t>
      </w:r>
      <w:r w:rsidRPr="005F0D03">
        <w:tab/>
        <w:t>termin, miejsce oraz formę składania oferty na realizację zadania;</w:t>
      </w:r>
    </w:p>
    <w:p w:rsidR="004A5981" w:rsidRPr="005F0D03" w:rsidRDefault="004A5981" w:rsidP="004A5981">
      <w:pPr>
        <w:pStyle w:val="PKTpunkt"/>
      </w:pPr>
      <w:r w:rsidRPr="005F0D03">
        <w:t>4)</w:t>
      </w:r>
      <w:r w:rsidRPr="005F0D03">
        <w:tab/>
        <w:t>wzór oferty na realizację zadania;</w:t>
      </w:r>
    </w:p>
    <w:p w:rsidR="004A5981" w:rsidRPr="005F0D03" w:rsidRDefault="004A5981" w:rsidP="004A5981">
      <w:pPr>
        <w:pStyle w:val="PKTpunkt"/>
      </w:pPr>
      <w:r w:rsidRPr="005F0D03">
        <w:t>5)</w:t>
      </w:r>
      <w:r w:rsidRPr="005F0D03">
        <w:tab/>
        <w:t>wzór umowy na realizację zadania;</w:t>
      </w:r>
    </w:p>
    <w:p w:rsidR="004A5981" w:rsidRPr="005F0D03" w:rsidRDefault="004A5981" w:rsidP="004A5981">
      <w:pPr>
        <w:pStyle w:val="PKTpunkt"/>
      </w:pPr>
      <w:r w:rsidRPr="005F0D03">
        <w:t>6)</w:t>
      </w:r>
      <w:r w:rsidRPr="005F0D03">
        <w:tab/>
        <w:t>kwotę przeznaczoną na realizację zadania w konkursie;</w:t>
      </w:r>
    </w:p>
    <w:p w:rsidR="004A5981" w:rsidRPr="005F0D03" w:rsidRDefault="004A5981" w:rsidP="004A5981">
      <w:pPr>
        <w:pStyle w:val="PKTpunkt"/>
      </w:pPr>
      <w:r w:rsidRPr="005F0D03">
        <w:t>7)</w:t>
      </w:r>
      <w:r w:rsidRPr="005F0D03">
        <w:tab/>
        <w:t>zasady przyznawania dotacji w konkursie oraz maksymalny dopuszczalny poziom dofinansowania wniosku lub maksymalną dopuszczalną kwotę dofinansowania wniosku;</w:t>
      </w:r>
    </w:p>
    <w:p w:rsidR="004A5981" w:rsidRPr="005F0D03" w:rsidRDefault="004A5981" w:rsidP="004A5981">
      <w:pPr>
        <w:pStyle w:val="PKTpunkt"/>
      </w:pPr>
      <w:r w:rsidRPr="005F0D03">
        <w:t>8)</w:t>
      </w:r>
      <w:r w:rsidRPr="005F0D03">
        <w:tab/>
        <w:t>sposób podania do publicznej wiadomości wyników konkursu;</w:t>
      </w:r>
    </w:p>
    <w:p w:rsidR="004A5981" w:rsidRPr="005F0D03" w:rsidRDefault="004A5981" w:rsidP="004A5981">
      <w:pPr>
        <w:pStyle w:val="PKTpunkt"/>
      </w:pPr>
      <w:r w:rsidRPr="005F0D03">
        <w:t>9)</w:t>
      </w:r>
      <w:r w:rsidRPr="005F0D03">
        <w:tab/>
        <w:t>formę i sposób udzielania wnioskodawcy wyjaśnień w kwestiach dotyczących konkursu;</w:t>
      </w:r>
    </w:p>
    <w:p w:rsidR="004A5981" w:rsidRPr="005F0D03" w:rsidRDefault="004A5981" w:rsidP="004A5981">
      <w:pPr>
        <w:pStyle w:val="PKTpunkt"/>
      </w:pPr>
      <w:r w:rsidRPr="005F0D03">
        <w:t>10)</w:t>
      </w:r>
      <w:r w:rsidR="00950FF2">
        <w:tab/>
      </w:r>
      <w:r w:rsidRPr="005F0D03">
        <w:t>zasady rozliczania dotacji;</w:t>
      </w:r>
    </w:p>
    <w:p w:rsidR="004A5981" w:rsidRPr="005F0D03" w:rsidRDefault="004A5981" w:rsidP="004A5981">
      <w:pPr>
        <w:pStyle w:val="PKTpunkt"/>
      </w:pPr>
      <w:r w:rsidRPr="005F0D03">
        <w:t>11)</w:t>
      </w:r>
      <w:r w:rsidR="00950FF2">
        <w:tab/>
      </w:r>
      <w:r w:rsidRPr="005F0D03">
        <w:t xml:space="preserve">zasady </w:t>
      </w:r>
      <w:r>
        <w:t xml:space="preserve">sporządzania </w:t>
      </w:r>
      <w:r w:rsidRPr="005F0D03">
        <w:t>sprawozdania z realizacji zadania.</w:t>
      </w:r>
    </w:p>
    <w:p w:rsidR="004A5981" w:rsidRPr="005F0D03" w:rsidRDefault="004A5981" w:rsidP="009D2AC7">
      <w:pPr>
        <w:pStyle w:val="USTustnpkodeksu"/>
        <w:keepNext/>
      </w:pPr>
      <w:r w:rsidRPr="005F0D03">
        <w:t>4. Przy ocenie wniosków złożonych w konkursie bierze się pod uwagę następujące kryteria:</w:t>
      </w:r>
    </w:p>
    <w:p w:rsidR="004A5981" w:rsidRPr="005F0D03" w:rsidRDefault="004A5981" w:rsidP="004A5981">
      <w:pPr>
        <w:pStyle w:val="PKTpunkt"/>
      </w:pPr>
      <w:r w:rsidRPr="005F0D03">
        <w:t>1)</w:t>
      </w:r>
      <w:r w:rsidRPr="005F0D03">
        <w:tab/>
        <w:t>adekwatność oferty w odniesieniu do celów programu oraz celów i potrzeb jego uczestników i organizacji zaangażowanych w jego realizację;</w:t>
      </w:r>
    </w:p>
    <w:p w:rsidR="004A5981" w:rsidRPr="005F0D03" w:rsidRDefault="004A5981" w:rsidP="004A5981">
      <w:pPr>
        <w:pStyle w:val="PKTpunkt"/>
      </w:pPr>
      <w:r w:rsidRPr="005F0D03">
        <w:t>2)</w:t>
      </w:r>
      <w:r w:rsidRPr="005F0D03">
        <w:tab/>
        <w:t>jakość planu działań zawartych w ofercie i jego realizacji;</w:t>
      </w:r>
    </w:p>
    <w:p w:rsidR="004A5981" w:rsidRPr="005F0D03" w:rsidRDefault="004A5981" w:rsidP="004A5981">
      <w:pPr>
        <w:pStyle w:val="PKTpunkt"/>
      </w:pPr>
      <w:r w:rsidRPr="005F0D03">
        <w:t>3)</w:t>
      </w:r>
      <w:r w:rsidRPr="005F0D03">
        <w:tab/>
        <w:t>potencjalny wpływ działań zawartych w ofercie na uczestników, organizacje zaangażowane w realizację oferty oraz inne podmioty będące interesariuszami działań, w tym także trwałość rezultatów działań zawartych w ofercie i jakość środków mających na celu upowszechnienie rezultatów;</w:t>
      </w:r>
    </w:p>
    <w:p w:rsidR="004A5981" w:rsidRPr="005F0D03" w:rsidRDefault="004A5981" w:rsidP="004A5981">
      <w:pPr>
        <w:pStyle w:val="PKTpunkt"/>
      </w:pPr>
      <w:r w:rsidRPr="005F0D03">
        <w:t>4)</w:t>
      </w:r>
      <w:r w:rsidRPr="005F0D03">
        <w:tab/>
        <w:t>możliwość realizacji oferty w grupie partnerskiej z uwzględnieniem doświadczenia jej członków;</w:t>
      </w:r>
    </w:p>
    <w:p w:rsidR="004A5981" w:rsidRPr="005F0D03" w:rsidRDefault="004A5981" w:rsidP="004A5981">
      <w:pPr>
        <w:pStyle w:val="PKTpunkt"/>
      </w:pPr>
      <w:r w:rsidRPr="005F0D03">
        <w:t>5)</w:t>
      </w:r>
      <w:r w:rsidRPr="005F0D03">
        <w:tab/>
        <w:t>zasadność planowanych kosztów w stosunku do celu, rezultatów i zakresu działań, które obejmuje oferta.</w:t>
      </w:r>
    </w:p>
    <w:p w:rsidR="004A5981" w:rsidRPr="005F0D03" w:rsidRDefault="004A5981" w:rsidP="004A5981">
      <w:pPr>
        <w:pStyle w:val="ARTartustawynprozporzdzenia"/>
      </w:pPr>
      <w:r w:rsidRPr="009D2AC7">
        <w:rPr>
          <w:rStyle w:val="Ppogrubienie"/>
        </w:rPr>
        <w:t>Art. 31.</w:t>
      </w:r>
      <w:r w:rsidRPr="005F0D03">
        <w:t xml:space="preserve"> W ramach programów wspierania rozwoju społeczeństwa obywatelskiego, o</w:t>
      </w:r>
      <w:r w:rsidR="00950FF2">
        <w:t> </w:t>
      </w:r>
      <w:r w:rsidRPr="005F0D03">
        <w:t>których mowa w art. 23 ust. 1</w:t>
      </w:r>
      <w:r>
        <w:t>,</w:t>
      </w:r>
      <w:r w:rsidRPr="005F0D03">
        <w:t xml:space="preserve"> Narodow</w:t>
      </w:r>
      <w:r>
        <w:t>y</w:t>
      </w:r>
      <w:r w:rsidRPr="005F0D03">
        <w:t xml:space="preserve"> </w:t>
      </w:r>
      <w:r>
        <w:t>Instytut</w:t>
      </w:r>
      <w:r w:rsidRPr="005F0D03">
        <w:t xml:space="preserve"> może dofinansować rozwój instytucjonalny </w:t>
      </w:r>
      <w:r w:rsidRPr="005F0D03">
        <w:lastRenderedPageBreak/>
        <w:t>organizacji pozarządowych oraz podmiotów</w:t>
      </w:r>
      <w:r>
        <w:t>,</w:t>
      </w:r>
      <w:r w:rsidRPr="005F0D03">
        <w:t xml:space="preserve"> o których </w:t>
      </w:r>
      <w:r>
        <w:t xml:space="preserve">mowa </w:t>
      </w:r>
      <w:r w:rsidRPr="005F0D03">
        <w:t>w art. 3 ust. 3 ustawy z</w:t>
      </w:r>
      <w:r>
        <w:t xml:space="preserve"> </w:t>
      </w:r>
      <w:r w:rsidRPr="005F0D03">
        <w:t>dnia 24 kwietnia 2003 r. o działalności pożytku publicznego i</w:t>
      </w:r>
      <w:r>
        <w:t xml:space="preserve"> </w:t>
      </w:r>
      <w:r w:rsidRPr="005F0D03">
        <w:t>o</w:t>
      </w:r>
      <w:r>
        <w:t xml:space="preserve"> </w:t>
      </w:r>
      <w:r w:rsidRPr="005F0D03">
        <w:t>wolontariacie, w</w:t>
      </w:r>
      <w:r w:rsidR="00950FF2">
        <w:t> </w:t>
      </w:r>
      <w:r w:rsidRPr="005F0D03">
        <w:t>tym kosztów organizacyjnych i</w:t>
      </w:r>
      <w:r>
        <w:t xml:space="preserve"> </w:t>
      </w:r>
      <w:r w:rsidRPr="005F0D03">
        <w:t>administracyjnych ich działalności.</w:t>
      </w:r>
    </w:p>
    <w:p w:rsidR="004A5981" w:rsidRPr="005F0D03" w:rsidRDefault="004A5981" w:rsidP="004A5981">
      <w:pPr>
        <w:pStyle w:val="ROZDZODDZOZNoznaczenierozdziauluboddziau"/>
      </w:pPr>
      <w:r w:rsidRPr="005F0D03">
        <w:t>Rozdział 5</w:t>
      </w:r>
    </w:p>
    <w:p w:rsidR="004A5981" w:rsidRPr="005F0D03" w:rsidRDefault="004A5981" w:rsidP="009D2AC7">
      <w:pPr>
        <w:pStyle w:val="ROZDZODDZPRZEDMprzedmiotregulacjirozdziauluboddziau"/>
      </w:pPr>
      <w:r w:rsidRPr="005F0D03">
        <w:t xml:space="preserve">Gospodarka finansowa Narodowego </w:t>
      </w:r>
      <w:r w:rsidRPr="00A0616E">
        <w:t>Instytutu</w:t>
      </w:r>
    </w:p>
    <w:p w:rsidR="004A5981" w:rsidRPr="004A5981" w:rsidRDefault="004A5981" w:rsidP="009D2AC7">
      <w:pPr>
        <w:pStyle w:val="ARTartustawynprozporzdzenia"/>
        <w:keepNext/>
      </w:pPr>
      <w:r w:rsidRPr="009D2AC7">
        <w:rPr>
          <w:rStyle w:val="Ppogrubienie"/>
        </w:rPr>
        <w:t>Art. 32.</w:t>
      </w:r>
      <w:r w:rsidRPr="004A5981">
        <w:t xml:space="preserve"> 1. Przychodami Narodowego Instytutu są:</w:t>
      </w:r>
    </w:p>
    <w:p w:rsidR="004A5981" w:rsidRPr="005F0D03" w:rsidRDefault="004A5981" w:rsidP="004A5981">
      <w:pPr>
        <w:pStyle w:val="PKTpunkt"/>
      </w:pPr>
      <w:r w:rsidRPr="005F0D03">
        <w:t>1)</w:t>
      </w:r>
      <w:r w:rsidRPr="005F0D03">
        <w:tab/>
        <w:t>dotacja celowa na realizację programów wspierania rozwoju społeczeństwa obywatelskiego, o których mowa w art. 23 ust. 1</w:t>
      </w:r>
      <w:r w:rsidR="004B0352">
        <w:t>,</w:t>
      </w:r>
      <w:r w:rsidRPr="005F0D03">
        <w:t xml:space="preserve"> oraz zadań, o których mowa w art. 24 ust. 1</w:t>
      </w:r>
      <w:r>
        <w:t xml:space="preserve">, 2 i ust. </w:t>
      </w:r>
      <w:r w:rsidRPr="005F0D03">
        <w:t>3</w:t>
      </w:r>
      <w:r w:rsidR="00950FF2">
        <w:t xml:space="preserve"> pkt 1–</w:t>
      </w:r>
      <w:r>
        <w:t>11</w:t>
      </w:r>
      <w:r w:rsidRPr="005F0D03">
        <w:t>;</w:t>
      </w:r>
    </w:p>
    <w:p w:rsidR="004A5981" w:rsidRPr="005F0D03" w:rsidRDefault="004A5981" w:rsidP="004A5981">
      <w:pPr>
        <w:pStyle w:val="PKTpunkt"/>
      </w:pPr>
      <w:r w:rsidRPr="005F0D03">
        <w:t>2)</w:t>
      </w:r>
      <w:r w:rsidRPr="005F0D03">
        <w:tab/>
        <w:t>dotacja podmiotowa na pokrycie bieżących kosztów zarządzania programami</w:t>
      </w:r>
      <w:r w:rsidR="00950FF2">
        <w:t xml:space="preserve"> </w:t>
      </w:r>
      <w:r w:rsidRPr="005F0D03">
        <w:t>i</w:t>
      </w:r>
      <w:r w:rsidR="00950FF2">
        <w:t> </w:t>
      </w:r>
      <w:r w:rsidRPr="005F0D03">
        <w:t>zadaniami, realizowanymi przez Narodow</w:t>
      </w:r>
      <w:r>
        <w:t>y</w:t>
      </w:r>
      <w:r w:rsidRPr="005F0D03">
        <w:t xml:space="preserve"> </w:t>
      </w:r>
      <w:r>
        <w:t>Instytut</w:t>
      </w:r>
      <w:r w:rsidRPr="005F0D03">
        <w:t>, o których mowa w pkt 1, w tym kosztów wynagradzania członków komisji konkursowej w celu opiniowania złożonych ofert;</w:t>
      </w:r>
    </w:p>
    <w:p w:rsidR="004A5981" w:rsidRPr="005F0D03" w:rsidRDefault="004A5981" w:rsidP="004A5981">
      <w:pPr>
        <w:pStyle w:val="PKTpunkt"/>
      </w:pPr>
      <w:r w:rsidRPr="005F0D03">
        <w:t>3)</w:t>
      </w:r>
      <w:r w:rsidRPr="005F0D03">
        <w:tab/>
        <w:t>dotacja celowa na finansowanie lub dofinansowanie kosztów inwestycji dotyczących obsługi realizacji zadań, o których mowa w pkt 1;</w:t>
      </w:r>
    </w:p>
    <w:p w:rsidR="004A5981" w:rsidRPr="005F0D03" w:rsidRDefault="004A5981" w:rsidP="004A5981">
      <w:pPr>
        <w:pStyle w:val="PKTpunkt"/>
      </w:pPr>
      <w:r w:rsidRPr="005F0D03">
        <w:t>4)</w:t>
      </w:r>
      <w:r w:rsidR="00950FF2">
        <w:tab/>
      </w:r>
      <w:r w:rsidRPr="005F0D03">
        <w:t xml:space="preserve">dotacja celowa na realizację zadań, o których mowa w art. 24 ust. 3 pkt </w:t>
      </w:r>
      <w:r>
        <w:t>12</w:t>
      </w:r>
      <w:r w:rsidRPr="005F0D03">
        <w:t>.</w:t>
      </w:r>
    </w:p>
    <w:p w:rsidR="004A5981" w:rsidRPr="004A5981" w:rsidRDefault="004A5981" w:rsidP="009D2AC7">
      <w:pPr>
        <w:pStyle w:val="USTustnpkodeksu"/>
        <w:keepNext/>
      </w:pPr>
      <w:r w:rsidRPr="005F0D03">
        <w:t>2</w:t>
      </w:r>
      <w:r w:rsidRPr="004A5981">
        <w:t>. Przychodami Narodowego Instytutu mogą być środk</w:t>
      </w:r>
      <w:r w:rsidR="00950FF2">
        <w:t>i pochodzące z innych źródeł, a </w:t>
      </w:r>
      <w:r w:rsidRPr="004A5981">
        <w:t>w szczególności z:</w:t>
      </w:r>
    </w:p>
    <w:p w:rsidR="004A5981" w:rsidRPr="005F0D03" w:rsidRDefault="004A5981" w:rsidP="004A5981">
      <w:pPr>
        <w:pStyle w:val="PKTpunkt"/>
      </w:pPr>
      <w:r w:rsidRPr="005F0D03">
        <w:t>1)</w:t>
      </w:r>
      <w:r w:rsidRPr="005F0D03">
        <w:tab/>
        <w:t>budżetu Unii Europejskiej;</w:t>
      </w:r>
    </w:p>
    <w:p w:rsidR="004A5981" w:rsidRPr="005F0D03" w:rsidRDefault="004A5981" w:rsidP="004A5981">
      <w:pPr>
        <w:pStyle w:val="PKTpunkt"/>
      </w:pPr>
      <w:r w:rsidRPr="005F0D03">
        <w:t>2)</w:t>
      </w:r>
      <w:r w:rsidRPr="005F0D03">
        <w:tab/>
        <w:t>programów finansowanych z udziałem niepodlegających zwrotowi środków z</w:t>
      </w:r>
      <w:r>
        <w:t xml:space="preserve"> </w:t>
      </w:r>
      <w:r w:rsidRPr="005F0D03">
        <w:t>pomocy udzielanej przez państwa członkowskie Europejskiego Porozumienia o</w:t>
      </w:r>
      <w:r>
        <w:t xml:space="preserve"> </w:t>
      </w:r>
      <w:r w:rsidRPr="005F0D03">
        <w:t>Wolnym Handlu (EFTA) lub innych środków pochodzących ze źródeł zagranicznych niepodlegających zwrotowi;</w:t>
      </w:r>
    </w:p>
    <w:p w:rsidR="004A5981" w:rsidRPr="005F0D03" w:rsidRDefault="004A5981" w:rsidP="004A5981">
      <w:pPr>
        <w:pStyle w:val="PKTpunkt"/>
      </w:pPr>
      <w:r w:rsidRPr="005F0D03">
        <w:t>3)</w:t>
      </w:r>
      <w:r w:rsidRPr="005F0D03">
        <w:tab/>
        <w:t>odsetek od wolnych środków przekazanych w depozyt zgodnie z przepisami o finansach publicznych;</w:t>
      </w:r>
    </w:p>
    <w:p w:rsidR="004A5981" w:rsidRPr="005F0D03" w:rsidRDefault="004A5981" w:rsidP="004A5981">
      <w:pPr>
        <w:pStyle w:val="PKTpunkt"/>
      </w:pPr>
      <w:r w:rsidRPr="005F0D03">
        <w:t>4)</w:t>
      </w:r>
      <w:r w:rsidRPr="005F0D03">
        <w:tab/>
        <w:t>zapisów i darowizn.</w:t>
      </w:r>
    </w:p>
    <w:p w:rsidR="004A5981" w:rsidRPr="005F0D03" w:rsidRDefault="004A5981" w:rsidP="004A5981">
      <w:pPr>
        <w:pStyle w:val="USTustnpkodeksu"/>
      </w:pPr>
      <w:r w:rsidRPr="005F0D03">
        <w:t>3. Środki,</w:t>
      </w:r>
      <w:r>
        <w:t xml:space="preserve"> </w:t>
      </w:r>
      <w:r w:rsidRPr="005F0D03">
        <w:t>o których mowa w ust. 1, niewykorzystane w danym roku budżetowym, podlegają zwrotowi do budżetu państwa zgodnie z przepisami ustawy z dnia 27 sierpnia 2009</w:t>
      </w:r>
      <w:r w:rsidR="00950FF2">
        <w:t> </w:t>
      </w:r>
      <w:r w:rsidRPr="005F0D03">
        <w:t>r. o finansach publicznych.</w:t>
      </w:r>
    </w:p>
    <w:p w:rsidR="004A5981" w:rsidRPr="005F0D03" w:rsidRDefault="004A5981" w:rsidP="00950FF2">
      <w:pPr>
        <w:pStyle w:val="USTustnpkodeksu"/>
      </w:pPr>
      <w:r w:rsidRPr="005F0D03">
        <w:t xml:space="preserve">4. Wydatkowanie środków, o których mowa </w:t>
      </w:r>
      <w:r>
        <w:t>w ust. 1 i 2</w:t>
      </w:r>
      <w:r w:rsidRPr="005F0D03">
        <w:t>, przez Narodow</w:t>
      </w:r>
      <w:r>
        <w:t>y</w:t>
      </w:r>
      <w:r w:rsidRPr="005F0D03">
        <w:t xml:space="preserve"> </w:t>
      </w:r>
      <w:r w:rsidRPr="00A0616E">
        <w:t>Instytut</w:t>
      </w:r>
      <w:r w:rsidRPr="005F0D03">
        <w:t xml:space="preserve"> jest dokonywane zgodnie z przepisami ustawy z dnia 27 sierpnia 2009 r. o finansach publicznych.</w:t>
      </w:r>
    </w:p>
    <w:p w:rsidR="004A5981" w:rsidRPr="005F0D03" w:rsidRDefault="004A5981" w:rsidP="00950FF2">
      <w:pPr>
        <w:pStyle w:val="USTustnpkodeksu"/>
      </w:pPr>
      <w:r w:rsidRPr="005F0D03">
        <w:lastRenderedPageBreak/>
        <w:t>5. Dotacje, o których mowa w ust. 1</w:t>
      </w:r>
      <w:r>
        <w:t>,</w:t>
      </w:r>
      <w:r w:rsidRPr="005F0D03">
        <w:t xml:space="preserve"> przekazuje Prezes Rady Ministrów na wniosek Dyrektora.</w:t>
      </w:r>
    </w:p>
    <w:p w:rsidR="004A5981" w:rsidRPr="005F0D03" w:rsidRDefault="004A5981" w:rsidP="004A5981">
      <w:pPr>
        <w:pStyle w:val="ARTartustawynprozporzdzenia"/>
      </w:pPr>
      <w:r w:rsidRPr="009D2AC7">
        <w:rPr>
          <w:rStyle w:val="Ppogrubienie"/>
        </w:rPr>
        <w:t>Art. 33.</w:t>
      </w:r>
      <w:r w:rsidRPr="005F0D03">
        <w:t xml:space="preserve"> 1. Narodow</w:t>
      </w:r>
      <w:r>
        <w:t>y</w:t>
      </w:r>
      <w:r w:rsidRPr="005F0D03">
        <w:t xml:space="preserve"> </w:t>
      </w:r>
      <w:r w:rsidRPr="00A0616E">
        <w:t>Instytut</w:t>
      </w:r>
      <w:r>
        <w:t xml:space="preserve"> </w:t>
      </w:r>
      <w:r w:rsidRPr="005F0D03">
        <w:t>prowadzi gospodarkę finansową</w:t>
      </w:r>
      <w:r w:rsidR="00950FF2">
        <w:t xml:space="preserve"> </w:t>
      </w:r>
      <w:r w:rsidRPr="005F0D03">
        <w:t>na podstawie rocznego planu finansowego ustalanego, zgodnie z przepisami ustawy z dnia 27 sierpnia 2009 r. o</w:t>
      </w:r>
      <w:r w:rsidR="00950FF2">
        <w:t> </w:t>
      </w:r>
      <w:r w:rsidRPr="005F0D03">
        <w:t>finansach publicznych, na okres roku obrotowego. Rokiem obrotowym jest rok budżetowy.</w:t>
      </w:r>
    </w:p>
    <w:p w:rsidR="004A5981" w:rsidRPr="005F0D03" w:rsidRDefault="004A5981" w:rsidP="004A5981">
      <w:pPr>
        <w:pStyle w:val="USTustnpkodeksu"/>
      </w:pPr>
      <w:r w:rsidRPr="005F0D03">
        <w:t xml:space="preserve">2. Podstawę gospodarki finansowej Narodowego </w:t>
      </w:r>
      <w:r w:rsidRPr="00A0616E">
        <w:t>Instytutu</w:t>
      </w:r>
      <w:r>
        <w:t xml:space="preserve"> </w:t>
      </w:r>
      <w:r w:rsidRPr="005F0D03">
        <w:t xml:space="preserve">w okresie od dnia 1 stycznia do dnia zatwierdzenia przez Przewodniczącego Komitetu rocznego planu finansowego Narodowego </w:t>
      </w:r>
      <w:r w:rsidRPr="00A0616E">
        <w:t>Instytut</w:t>
      </w:r>
      <w:r w:rsidR="005E0521">
        <w:t>u</w:t>
      </w:r>
      <w:r>
        <w:t xml:space="preserve"> </w:t>
      </w:r>
      <w:r w:rsidRPr="005F0D03">
        <w:t>stanowi projekt tego planu przygotowany przez Dyrektora.</w:t>
      </w:r>
    </w:p>
    <w:p w:rsidR="004A5981" w:rsidRPr="005F0D03" w:rsidRDefault="004A5981" w:rsidP="004A5981">
      <w:pPr>
        <w:pStyle w:val="USTustnpkodeksu"/>
      </w:pPr>
      <w:r w:rsidRPr="005F0D03">
        <w:t xml:space="preserve">3. Zmian planu finansowego Narodowego </w:t>
      </w:r>
      <w:r w:rsidRPr="00A0616E">
        <w:t>Instytutu</w:t>
      </w:r>
      <w:r>
        <w:t xml:space="preserve"> </w:t>
      </w:r>
      <w:r w:rsidRPr="005F0D03">
        <w:t>dokonuje się w trybie i na zasadach określonych w ustawie z dnia 27 sierpnia 2009 r. o finansach publicznych.</w:t>
      </w:r>
    </w:p>
    <w:p w:rsidR="004A5981" w:rsidRPr="005F0D03" w:rsidRDefault="004A5981" w:rsidP="004A5981">
      <w:pPr>
        <w:pStyle w:val="ARTartustawynprozporzdzenia"/>
      </w:pPr>
      <w:r w:rsidRPr="009D2AC7">
        <w:rPr>
          <w:rStyle w:val="Ppogrubienie"/>
        </w:rPr>
        <w:t>Art. 34.</w:t>
      </w:r>
      <w:r w:rsidRPr="005F0D03">
        <w:t xml:space="preserve"> Realizacja poszczególnych tytułów wydatków jest dokonywana w granicach kwot ustalonych w planie finansowym.</w:t>
      </w:r>
    </w:p>
    <w:p w:rsidR="004A5981" w:rsidRPr="004A5981" w:rsidRDefault="004A5981" w:rsidP="009D2AC7">
      <w:pPr>
        <w:pStyle w:val="ARTartustawynprozporzdzenia"/>
        <w:keepNext/>
      </w:pPr>
      <w:r w:rsidRPr="009D2AC7">
        <w:rPr>
          <w:rStyle w:val="Ppogrubienie"/>
        </w:rPr>
        <w:t>Art. 35.</w:t>
      </w:r>
      <w:r w:rsidRPr="004A5981">
        <w:t xml:space="preserve"> 1. Narodowy Instytut tworzy następujące fundusze:</w:t>
      </w:r>
    </w:p>
    <w:p w:rsidR="004A5981" w:rsidRPr="005F0D03" w:rsidRDefault="004A5981" w:rsidP="004A5981">
      <w:pPr>
        <w:pStyle w:val="PKTpunkt"/>
      </w:pPr>
      <w:r w:rsidRPr="005F0D03">
        <w:t>1)</w:t>
      </w:r>
      <w:r w:rsidRPr="005F0D03">
        <w:tab/>
        <w:t>fundusz statutowy;</w:t>
      </w:r>
    </w:p>
    <w:p w:rsidR="004A5981" w:rsidRPr="005F0D03" w:rsidRDefault="004A5981" w:rsidP="00950FF2">
      <w:pPr>
        <w:pStyle w:val="PKTpunkt"/>
      </w:pPr>
      <w:r w:rsidRPr="005F0D03">
        <w:t>2)</w:t>
      </w:r>
      <w:r w:rsidRPr="005F0D03">
        <w:tab/>
        <w:t>fundusz rezerwowy</w:t>
      </w:r>
      <w:r>
        <w:t>;</w:t>
      </w:r>
    </w:p>
    <w:p w:rsidR="004A5981" w:rsidRPr="005F0D03" w:rsidRDefault="004A5981" w:rsidP="00950FF2">
      <w:pPr>
        <w:pStyle w:val="PKTpunkt"/>
      </w:pPr>
      <w:r w:rsidRPr="005F0D03">
        <w:t>3)</w:t>
      </w:r>
      <w:r w:rsidR="00950FF2">
        <w:tab/>
      </w:r>
      <w:r w:rsidRPr="005F0D03">
        <w:t>zakładowy fundusz świadczeń socjalnych;</w:t>
      </w:r>
    </w:p>
    <w:p w:rsidR="004A5981" w:rsidRPr="005F0D03" w:rsidRDefault="004A5981" w:rsidP="00950FF2">
      <w:pPr>
        <w:pStyle w:val="PKTpunkt"/>
      </w:pPr>
      <w:r w:rsidRPr="005F0D03">
        <w:t>4)</w:t>
      </w:r>
      <w:r w:rsidR="00950FF2">
        <w:tab/>
      </w:r>
      <w:r w:rsidRPr="005F0D03">
        <w:t>zakładowy fundusz nagród.</w:t>
      </w:r>
    </w:p>
    <w:p w:rsidR="004A5981" w:rsidRPr="005F0D03" w:rsidRDefault="004A5981" w:rsidP="004A5981">
      <w:pPr>
        <w:pStyle w:val="USTustnpkodeksu"/>
      </w:pPr>
      <w:r w:rsidRPr="005F0D03">
        <w:t xml:space="preserve">2. Fundusz statutowy Narodowego </w:t>
      </w:r>
      <w:r w:rsidRPr="00A0616E">
        <w:t>Instytutu</w:t>
      </w:r>
      <w:r w:rsidRPr="005F0D03">
        <w:t xml:space="preserve"> odzwierciedla równowartość netto środków trwałych, wartości niematerialnych i prawnych oraz innych składników majątku, stanowiących wyposażenie Narodowego </w:t>
      </w:r>
      <w:r w:rsidRPr="00A0616E">
        <w:t>Instytutu</w:t>
      </w:r>
      <w:r w:rsidRPr="005F0D03">
        <w:t xml:space="preserve"> na dzień rozpoczęcia przez nie</w:t>
      </w:r>
      <w:r w:rsidR="00C16809">
        <w:t>go</w:t>
      </w:r>
      <w:r w:rsidRPr="005F0D03">
        <w:t xml:space="preserve"> działalności.</w:t>
      </w:r>
    </w:p>
    <w:p w:rsidR="004A5981" w:rsidRPr="005F0D03" w:rsidRDefault="004A5981" w:rsidP="009D2AC7">
      <w:pPr>
        <w:pStyle w:val="USTustnpkodeksu"/>
        <w:keepNext/>
      </w:pPr>
      <w:r w:rsidRPr="005F0D03">
        <w:t>3. Fundusz rezerwowy:</w:t>
      </w:r>
    </w:p>
    <w:p w:rsidR="004A5981" w:rsidRPr="005F0D03" w:rsidRDefault="004A5981" w:rsidP="00950FF2">
      <w:pPr>
        <w:pStyle w:val="PKTpunkt"/>
      </w:pPr>
      <w:r w:rsidRPr="005F0D03">
        <w:t>1)</w:t>
      </w:r>
      <w:r w:rsidRPr="005F0D03">
        <w:tab/>
        <w:t xml:space="preserve">zwiększa się o wartość zysku netto Narodowego </w:t>
      </w:r>
      <w:r w:rsidRPr="00A0616E">
        <w:t>Instytutu</w:t>
      </w:r>
      <w:r w:rsidRPr="005F0D03">
        <w:t>;</w:t>
      </w:r>
    </w:p>
    <w:p w:rsidR="004A5981" w:rsidRPr="005F0D03" w:rsidRDefault="004A5981" w:rsidP="00950FF2">
      <w:pPr>
        <w:pStyle w:val="PKTpunkt"/>
      </w:pPr>
      <w:r w:rsidRPr="005F0D03">
        <w:t>2)</w:t>
      </w:r>
      <w:r w:rsidRPr="005F0D03">
        <w:tab/>
        <w:t xml:space="preserve">zmniejsza się o wartość straty netto Narodowego </w:t>
      </w:r>
      <w:r w:rsidRPr="00A0616E">
        <w:t>Instytutu</w:t>
      </w:r>
      <w:r w:rsidRPr="005F0D03">
        <w:t>.</w:t>
      </w:r>
    </w:p>
    <w:p w:rsidR="004A5981" w:rsidRPr="005F0D03" w:rsidRDefault="004A5981" w:rsidP="004A5981">
      <w:pPr>
        <w:pStyle w:val="USTustnpkodeksu"/>
      </w:pPr>
      <w:r w:rsidRPr="005F0D03">
        <w:t>4. Zakładowy fundusz nagród stanowi 8,5% funduszu płac.</w:t>
      </w:r>
    </w:p>
    <w:p w:rsidR="004A5981" w:rsidRPr="004A5981" w:rsidRDefault="00950FF2" w:rsidP="00950FF2">
      <w:pPr>
        <w:pStyle w:val="ARTartustawynprozporzdzenia"/>
      </w:pPr>
      <w:r w:rsidRPr="009D2AC7">
        <w:rPr>
          <w:rStyle w:val="Ppogrubienie"/>
        </w:rPr>
        <w:t>Art. </w:t>
      </w:r>
      <w:r w:rsidR="004A5981" w:rsidRPr="009D2AC7">
        <w:rPr>
          <w:rStyle w:val="Ppogrubienie"/>
        </w:rPr>
        <w:t>36.</w:t>
      </w:r>
      <w:r w:rsidR="004A5981" w:rsidRPr="004A5981">
        <w:t xml:space="preserve"> 1.</w:t>
      </w:r>
      <w:r w:rsidR="004A5981">
        <w:t xml:space="preserve"> </w:t>
      </w:r>
      <w:r w:rsidR="004A5981" w:rsidRPr="004A5981">
        <w:t>Roczne sprawozdanie finansowe Narodowego Instytutu podlega badaniu przez firmę audytorską, zgodnie z wymogami przeprowadzania badań określonymi w ustawie z dnia 29 września 1994 r. o rachunkowości i w ustawie z dnia 11 maja 2017 r. o biegłych rewidentach, firmach audytorskich oraz nadzorze publicznym (Dz. U. poz. 1089).</w:t>
      </w:r>
    </w:p>
    <w:p w:rsidR="004A5981" w:rsidRPr="004A5981" w:rsidRDefault="004A5981" w:rsidP="004A5981">
      <w:pPr>
        <w:pStyle w:val="USTustnpkodeksu"/>
      </w:pPr>
      <w:r w:rsidRPr="004A5981">
        <w:lastRenderedPageBreak/>
        <w:t>2. Przewodniczący Komitetu dokonuje, po zasięgnięciu opinii Rady, wyboru firmy audytorskiej, o której mowa w ust. 1, w trybie przepisów ustawy z</w:t>
      </w:r>
      <w:r>
        <w:t xml:space="preserve"> </w:t>
      </w:r>
      <w:r w:rsidRPr="004A5981">
        <w:t>dnia 29 stycznia 2004 r. – Prawo zamówień publicznych (Dz. U. z 2015 r. poz. 2164, z późn. zm.</w:t>
      </w:r>
      <w:r w:rsidRPr="00711565">
        <w:rPr>
          <w:rStyle w:val="IGindeksgrny"/>
        </w:rPr>
        <w:footnoteReference w:id="4"/>
      </w:r>
      <w:r w:rsidRPr="00711565">
        <w:rPr>
          <w:rStyle w:val="IGindeksgrny"/>
        </w:rPr>
        <w:t>)</w:t>
      </w:r>
      <w:r w:rsidRPr="004A5981">
        <w:t>).</w:t>
      </w:r>
    </w:p>
    <w:p w:rsidR="004A5981" w:rsidRPr="005F0D03" w:rsidRDefault="004A5981" w:rsidP="004A5981">
      <w:pPr>
        <w:pStyle w:val="ROZDZODDZOZNoznaczenierozdziauluboddziau"/>
      </w:pPr>
      <w:r w:rsidRPr="005F0D03">
        <w:t>Rozdział 6</w:t>
      </w:r>
    </w:p>
    <w:p w:rsidR="004A5981" w:rsidRPr="005F0D03" w:rsidRDefault="004A5981" w:rsidP="009D2AC7">
      <w:pPr>
        <w:pStyle w:val="ROZDZODDZPRZEDMprzedmiotregulacjirozdziauluboddziau"/>
      </w:pPr>
      <w:r w:rsidRPr="005F0D03">
        <w:t>Zmiany w przepisach obowiązujących</w:t>
      </w:r>
    </w:p>
    <w:p w:rsidR="004A5981" w:rsidRPr="005F0D03" w:rsidRDefault="004A5981" w:rsidP="009D2AC7">
      <w:pPr>
        <w:pStyle w:val="ARTartustawynprozporzdzenia"/>
        <w:keepNext/>
      </w:pPr>
      <w:r w:rsidRPr="009D2AC7">
        <w:rPr>
          <w:rStyle w:val="Ppogrubienie"/>
        </w:rPr>
        <w:t>Art. 37.</w:t>
      </w:r>
      <w:r w:rsidRPr="004A5981">
        <w:t xml:space="preserve"> W ustawie z dnia 6 kwietnia 1984 r. o fundacjach (Dz. U. z 2016 r. poz. 40)</w:t>
      </w:r>
      <w:r w:rsidR="00950FF2">
        <w:t xml:space="preserve"> </w:t>
      </w:r>
      <w:r w:rsidRPr="005F0D03">
        <w:t>w</w:t>
      </w:r>
      <w:r w:rsidR="00950FF2">
        <w:t> </w:t>
      </w:r>
      <w:r w:rsidRPr="005F0D03">
        <w:t>art. 12 ust. 2a otrzymuje brzmienie:</w:t>
      </w:r>
    </w:p>
    <w:p w:rsidR="004A5981" w:rsidRPr="005F0D03" w:rsidRDefault="004A5981" w:rsidP="004A5981">
      <w:pPr>
        <w:pStyle w:val="ZUSTzmustartykuempunktem"/>
      </w:pPr>
      <w:r>
        <w:t>„</w:t>
      </w:r>
      <w:r w:rsidRPr="005F0D03">
        <w:t>2a. Przepisu ust. 2 nie stosuje się do fundacji posiadających status organizacji pożytku publicznego, które zamieściły na stronie podmiotowe</w:t>
      </w:r>
      <w:r w:rsidR="00662758">
        <w:t>j</w:t>
      </w:r>
      <w:r w:rsidRPr="005F0D03">
        <w:t xml:space="preserve"> </w:t>
      </w:r>
      <w:r w:rsidRPr="00A0616E">
        <w:t>Narodow</w:t>
      </w:r>
      <w:r>
        <w:t>ego</w:t>
      </w:r>
      <w:r w:rsidRPr="00A0616E">
        <w:t xml:space="preserve"> Instytu</w:t>
      </w:r>
      <w:r>
        <w:t xml:space="preserve">tu </w:t>
      </w:r>
      <w:r w:rsidR="00950FF2">
        <w:t>Wolności –</w:t>
      </w:r>
      <w:r w:rsidRPr="00A0616E">
        <w:t xml:space="preserve"> Centrum Rozwoju Społeczeństwa Obywatelskiego </w:t>
      </w:r>
      <w:r w:rsidRPr="005F0D03">
        <w:t>w Biuletynie Informacji Publicznej sprawozdanie merytoryczne z działalności oraz sprawozdanie finansowe zgodnie z przepisami ustawy z dnia 24 kwietnia 2003 r. o działalności pożytku publicznego i o wolontariacie (Dz. U. z 2016 r. poz. 1817 i 1948</w:t>
      </w:r>
      <w:r>
        <w:t xml:space="preserve"> oraz z 2017 r. poz. 60</w:t>
      </w:r>
      <w:r w:rsidR="00950FF2">
        <w:t xml:space="preserve"> </w:t>
      </w:r>
      <w:r>
        <w:t>i</w:t>
      </w:r>
      <w:r w:rsidR="00950FF2">
        <w:t> </w:t>
      </w:r>
      <w:r>
        <w:t>573</w:t>
      </w:r>
      <w:r w:rsidRPr="005F0D03">
        <w:t>).</w:t>
      </w:r>
      <w:r>
        <w:t>”</w:t>
      </w:r>
      <w:r w:rsidRPr="005F0D03">
        <w:t>.</w:t>
      </w:r>
    </w:p>
    <w:p w:rsidR="004A5981" w:rsidRPr="005F0D03" w:rsidRDefault="004A5981" w:rsidP="004A5981">
      <w:pPr>
        <w:pStyle w:val="ARTartustawynprozporzdzenia"/>
      </w:pPr>
      <w:r w:rsidRPr="009D2AC7">
        <w:rPr>
          <w:rStyle w:val="Ppogrubienie"/>
        </w:rPr>
        <w:t>Art. 38.</w:t>
      </w:r>
      <w:r w:rsidRPr="005F0D03">
        <w:t xml:space="preserve"> W ustawie z dnia 4 września 1997 r. o działach administracji rządowej</w:t>
      </w:r>
      <w:r>
        <w:t xml:space="preserve"> (Dz. U. z 2017 r. poz. 888 i 1086)</w:t>
      </w:r>
      <w:r w:rsidRPr="005F0D03">
        <w:t xml:space="preserve"> w art. 31 w ust. 1 uchyla się pkt 9 i 10.</w:t>
      </w:r>
    </w:p>
    <w:p w:rsidR="004A5981" w:rsidRPr="005F0D03" w:rsidRDefault="004A5981" w:rsidP="009D2AC7">
      <w:pPr>
        <w:pStyle w:val="ARTartustawynprozporzdzenia"/>
        <w:keepNext/>
      </w:pPr>
      <w:r w:rsidRPr="009D2AC7">
        <w:rPr>
          <w:rStyle w:val="Ppogrubienie"/>
        </w:rPr>
        <w:t>Art. 39.</w:t>
      </w:r>
      <w:r w:rsidRPr="005F0D03">
        <w:t xml:space="preserve"> W ustawie z dnia 24 kwietnia 2003 r. o działalności pożytku publicznego</w:t>
      </w:r>
      <w:r w:rsidR="00950FF2">
        <w:t xml:space="preserve"> </w:t>
      </w:r>
      <w:r w:rsidRPr="005F0D03">
        <w:t>i</w:t>
      </w:r>
      <w:r w:rsidR="00950FF2">
        <w:t> </w:t>
      </w:r>
      <w:r w:rsidRPr="005F0D03">
        <w:t>o</w:t>
      </w:r>
      <w:r w:rsidR="00950FF2">
        <w:t> </w:t>
      </w:r>
      <w:r w:rsidRPr="005F0D03">
        <w:t xml:space="preserve">wolontariacie </w:t>
      </w:r>
      <w:r>
        <w:t xml:space="preserve">(Dz. U. z 2016 r. poz. 1817 i 1948 oraz z 2017 r. poz. 60 i 573) </w:t>
      </w:r>
      <w:r w:rsidRPr="005F0D03">
        <w:t>wprowadza się następujące zmiany:</w:t>
      </w:r>
    </w:p>
    <w:p w:rsidR="004A5981" w:rsidRPr="004A5981" w:rsidRDefault="004A5981" w:rsidP="009D2AC7">
      <w:pPr>
        <w:pStyle w:val="PKTpunkt"/>
        <w:keepNext/>
      </w:pPr>
      <w:r w:rsidRPr="005F0D03">
        <w:t>1)</w:t>
      </w:r>
      <w:r w:rsidRPr="004A5981">
        <w:tab/>
        <w:t>po art. 1 dodaje się art. 1a w brzmieniu:</w:t>
      </w:r>
    </w:p>
    <w:p w:rsidR="004A5981" w:rsidRPr="005F0D03" w:rsidRDefault="004A5981" w:rsidP="004A5981">
      <w:pPr>
        <w:pStyle w:val="ZARTzmartartykuempunktem"/>
      </w:pPr>
      <w:r>
        <w:t>„Art. 1a. 1.</w:t>
      </w:r>
      <w:r w:rsidRPr="005F0D03">
        <w:t xml:space="preserve"> </w:t>
      </w:r>
      <w:r>
        <w:t>T</w:t>
      </w:r>
      <w:r w:rsidRPr="005F0D03">
        <w:t xml:space="preserve">worzy </w:t>
      </w:r>
      <w:r>
        <w:t xml:space="preserve">się </w:t>
      </w:r>
      <w:r w:rsidRPr="005F0D03">
        <w:t>Komitet</w:t>
      </w:r>
      <w:r w:rsidRPr="004A5981">
        <w:t xml:space="preserve"> </w:t>
      </w:r>
      <w:r w:rsidRPr="005F0D03">
        <w:t xml:space="preserve">do spraw </w:t>
      </w:r>
      <w:r>
        <w:t>P</w:t>
      </w:r>
      <w:r w:rsidRPr="005F0D03">
        <w:t xml:space="preserve">ożytku </w:t>
      </w:r>
      <w:r>
        <w:t>P</w:t>
      </w:r>
      <w:r w:rsidRPr="005F0D03">
        <w:t xml:space="preserve">ublicznego, zwany dalej </w:t>
      </w:r>
      <w:r>
        <w:t>„</w:t>
      </w:r>
      <w:r w:rsidRPr="005F0D03">
        <w:t>Komitetem</w:t>
      </w:r>
      <w:r>
        <w:t>”</w:t>
      </w:r>
      <w:r w:rsidRPr="005F0D03">
        <w:t>.</w:t>
      </w:r>
    </w:p>
    <w:p w:rsidR="004A5981" w:rsidRPr="005F0D03" w:rsidRDefault="004A5981" w:rsidP="00950FF2">
      <w:pPr>
        <w:pStyle w:val="ZUSTzmustartykuempunktem"/>
      </w:pPr>
      <w:r>
        <w:t>2</w:t>
      </w:r>
      <w:r w:rsidRPr="005F0D03">
        <w:t>.</w:t>
      </w:r>
      <w:r>
        <w:t xml:space="preserve"> </w:t>
      </w:r>
      <w:r w:rsidRPr="005F0D03">
        <w:t>Komitet jest organem administracji rządowej właściwym w sprawach pożytku publicznego i wolontariatu, w tym programowania, koordynowania</w:t>
      </w:r>
      <w:r w:rsidR="00950FF2">
        <w:t xml:space="preserve"> </w:t>
      </w:r>
      <w:r w:rsidRPr="005F0D03">
        <w:t>i organizowania współpracy organów administracji publicznej i podmiotów działających w sferze pożytku publicznego.</w:t>
      </w:r>
      <w:r>
        <w:t>”;</w:t>
      </w:r>
    </w:p>
    <w:p w:rsidR="004A5981" w:rsidRPr="004A5981" w:rsidRDefault="004A5981" w:rsidP="009D2AC7">
      <w:pPr>
        <w:pStyle w:val="PKTpunkt"/>
        <w:keepNext/>
      </w:pPr>
      <w:r>
        <w:t>2</w:t>
      </w:r>
      <w:r w:rsidR="00950FF2">
        <w:t>)</w:t>
      </w:r>
      <w:r w:rsidR="00950FF2">
        <w:tab/>
      </w:r>
      <w:r w:rsidRPr="004A5981">
        <w:t>w art. 2 w pkt 7 kropkę zastępuje się średnikiem i dodaje się pkt 8 i 9 w brzmieniu:</w:t>
      </w:r>
    </w:p>
    <w:p w:rsidR="004A5981" w:rsidRPr="004A5981" w:rsidRDefault="004A5981" w:rsidP="00950FF2">
      <w:pPr>
        <w:pStyle w:val="ZPKTzmpktartykuempunktem"/>
      </w:pPr>
      <w:r>
        <w:t>„</w:t>
      </w:r>
      <w:r w:rsidRPr="004A5981">
        <w:t>8)</w:t>
      </w:r>
      <w:r w:rsidR="00950FF2">
        <w:tab/>
      </w:r>
      <w:r w:rsidRPr="004A5981">
        <w:t xml:space="preserve">Narodowym Instytucie – rozumie się przez to Narodowy Instytut Wolności </w:t>
      </w:r>
      <w:r w:rsidR="00950FF2">
        <w:t>–</w:t>
      </w:r>
      <w:r w:rsidRPr="004A5981">
        <w:t xml:space="preserve"> Centrum Rozwoju Społeczeństwa Obywatelskiego, o którym mowa w art. 1</w:t>
      </w:r>
      <w:r>
        <w:t xml:space="preserve"> </w:t>
      </w:r>
      <w:r w:rsidRPr="004A5981">
        <w:t xml:space="preserve">ustawy </w:t>
      </w:r>
      <w:r w:rsidRPr="004A5981">
        <w:lastRenderedPageBreak/>
        <w:t>z dnia …</w:t>
      </w:r>
      <w:r>
        <w:t xml:space="preserve"> </w:t>
      </w:r>
      <w:r w:rsidRPr="004A5981">
        <w:t xml:space="preserve">2017 r. </w:t>
      </w:r>
      <w:r w:rsidRPr="004A5981">
        <w:tab/>
        <w:t xml:space="preserve">o Narodowym Instytucie Wolności </w:t>
      </w:r>
      <w:r w:rsidR="00BF2D42">
        <w:t>–</w:t>
      </w:r>
      <w:r w:rsidRPr="004A5981">
        <w:t xml:space="preserve"> Centrum Rozwoju Społeczeństwa Obywatelskiego (Dz. U. poz. …);</w:t>
      </w:r>
    </w:p>
    <w:p w:rsidR="004A5981" w:rsidRPr="004A5981" w:rsidRDefault="00950FF2" w:rsidP="00950FF2">
      <w:pPr>
        <w:pStyle w:val="ZPKTzmpktartykuempunktem"/>
      </w:pPr>
      <w:r>
        <w:t>9)</w:t>
      </w:r>
      <w:r>
        <w:tab/>
      </w:r>
      <w:r w:rsidR="004A5981" w:rsidRPr="004A5981">
        <w:t xml:space="preserve">Dyrektorze Narodowego Instytutu – rozumie się przez to Dyrektora, o którym mowa w art. 4 pkt 1 ustawy z dnia </w:t>
      </w:r>
      <w:r w:rsidR="004A5981" w:rsidRPr="004A5981">
        <w:tab/>
        <w:t xml:space="preserve">… 2017 r. o Narodowym Instytucie Wolności </w:t>
      </w:r>
      <w:r w:rsidR="00BF2D42">
        <w:t>–</w:t>
      </w:r>
      <w:r w:rsidR="004A5981" w:rsidRPr="004A5981">
        <w:t xml:space="preserve"> Centrum Rozwoju Społeczeństwa Obywatelskiego.</w:t>
      </w:r>
      <w:r w:rsidR="004A5981">
        <w:t>”</w:t>
      </w:r>
      <w:r w:rsidR="004A5981" w:rsidRPr="004A5981">
        <w:t>;</w:t>
      </w:r>
    </w:p>
    <w:p w:rsidR="004A5981" w:rsidRPr="004A5981" w:rsidRDefault="004A5981" w:rsidP="009D2AC7">
      <w:pPr>
        <w:pStyle w:val="PKTpunkt"/>
        <w:keepNext/>
      </w:pPr>
      <w:r>
        <w:t>3</w:t>
      </w:r>
      <w:r w:rsidRPr="004A5981">
        <w:t>)</w:t>
      </w:r>
      <w:r w:rsidRPr="004A5981">
        <w:tab/>
        <w:t>art. 5c otrzymuje brzmienie:</w:t>
      </w:r>
    </w:p>
    <w:p w:rsidR="004A5981" w:rsidRPr="005F0D03" w:rsidRDefault="004A5981" w:rsidP="004A5981">
      <w:pPr>
        <w:pStyle w:val="ZARTzmartartykuempunktem"/>
      </w:pPr>
      <w:r>
        <w:t>„</w:t>
      </w:r>
      <w:r w:rsidRPr="005F0D03">
        <w:t xml:space="preserve">Art. 5c. Minister, po zasięgnięciu opinii Rady Działalności Pożytku Publicznego, zwanej dalej </w:t>
      </w:r>
      <w:r>
        <w:t>„</w:t>
      </w:r>
      <w:r w:rsidRPr="005F0D03">
        <w:t>Radą</w:t>
      </w:r>
      <w:r>
        <w:t>”</w:t>
      </w:r>
      <w:r w:rsidRPr="005F0D03">
        <w:t>, może w zakresie swojej właściwości opracować resortowe programy wspierania rozwoju organizacji pozarządowych oraz podmiotów wymienionych w art. 3 ust. 3 oraz finansowo wspierać te programy, w szczególności</w:t>
      </w:r>
      <w:r w:rsidR="00950FF2">
        <w:t xml:space="preserve"> </w:t>
      </w:r>
      <w:r w:rsidRPr="005F0D03">
        <w:t>w</w:t>
      </w:r>
      <w:r w:rsidR="00950FF2">
        <w:t> </w:t>
      </w:r>
      <w:r w:rsidRPr="005F0D03">
        <w:t>trybie, o którym mowa w art. 11.</w:t>
      </w:r>
      <w:r>
        <w:t>”</w:t>
      </w:r>
      <w:r w:rsidRPr="005F0D03">
        <w:t>;</w:t>
      </w:r>
    </w:p>
    <w:p w:rsidR="004A5981" w:rsidRPr="004A5981" w:rsidRDefault="004A5981" w:rsidP="009D2AC7">
      <w:pPr>
        <w:pStyle w:val="PKTpunkt"/>
        <w:keepNext/>
      </w:pPr>
      <w:r>
        <w:t>4</w:t>
      </w:r>
      <w:r w:rsidRPr="004A5981">
        <w:t>)</w:t>
      </w:r>
      <w:r w:rsidRPr="004A5981">
        <w:tab/>
        <w:t>użyte w art. 10a w ust. 6 i w art. 23 w ust. 5 we wprowadzeniu do wyliczenia wyrazy</w:t>
      </w:r>
    </w:p>
    <w:p w:rsidR="004A5981" w:rsidRPr="004A5981" w:rsidRDefault="004A5981" w:rsidP="00950FF2">
      <w:pPr>
        <w:pStyle w:val="ZFRAGzmfragmentunpzdaniaartykuempunktem"/>
      </w:pPr>
      <w:r>
        <w:t>„</w:t>
      </w:r>
      <w:r w:rsidRPr="005F0D03">
        <w:t>w porozumieniu z ministrem właściwym do spraw zabezpieczenia społecznego</w:t>
      </w:r>
      <w:r>
        <w:t>”</w:t>
      </w:r>
      <w:r w:rsidRPr="005F0D03">
        <w:t xml:space="preserve"> zastępuje się wyrazami </w:t>
      </w:r>
      <w:r>
        <w:t>„</w:t>
      </w:r>
      <w:r w:rsidRPr="004A5981">
        <w:t>w porozumieniu z Przewodniczącym Komitetu</w:t>
      </w:r>
      <w:r>
        <w:t>”</w:t>
      </w:r>
      <w:r w:rsidRPr="004A5981">
        <w:t>;</w:t>
      </w:r>
    </w:p>
    <w:p w:rsidR="004A5981" w:rsidRPr="005F0D03" w:rsidRDefault="004A5981" w:rsidP="004A5981">
      <w:pPr>
        <w:pStyle w:val="PKTpunkt"/>
      </w:pPr>
      <w:r>
        <w:t>5</w:t>
      </w:r>
      <w:r w:rsidRPr="005F0D03">
        <w:t>)</w:t>
      </w:r>
      <w:r w:rsidRPr="005F0D03">
        <w:tab/>
        <w:t>użyte w art. 19 we wprowadzeniu do wyliczenia, w art. 19a w ust. 7d, w art. 23 w ust. 8, w art. 27ab w ust. 6, w art. 27c w ust. 3, w art. 28 w ust. 1, w art. 29 w ust. 1, 2 i 4,</w:t>
      </w:r>
      <w:r w:rsidR="00950FF2">
        <w:t xml:space="preserve"> </w:t>
      </w:r>
      <w:r w:rsidRPr="005F0D03">
        <w:t>w</w:t>
      </w:r>
      <w:r w:rsidR="00950FF2">
        <w:t> </w:t>
      </w:r>
      <w:r w:rsidRPr="005F0D03">
        <w:t>art. 33 w ust. 1, w art. 33b, w art. 35 w ust. 1, w art. 36 w ust. 2 i 3, w art. 37, w</w:t>
      </w:r>
      <w:r w:rsidR="00950FF2">
        <w:t> </w:t>
      </w:r>
      <w:r w:rsidRPr="005F0D03">
        <w:t>art.</w:t>
      </w:r>
      <w:r w:rsidR="00950FF2">
        <w:t> </w:t>
      </w:r>
      <w:r w:rsidRPr="005F0D03">
        <w:t xml:space="preserve">40 oraz w art. 40a w różnym przypadku wyrazy </w:t>
      </w:r>
      <w:r>
        <w:t>„</w:t>
      </w:r>
      <w:r w:rsidRPr="005F0D03">
        <w:t>minister właściwy do spraw zabezpieczenia społecznego</w:t>
      </w:r>
      <w:r>
        <w:t>”</w:t>
      </w:r>
      <w:r w:rsidRPr="005F0D03">
        <w:t xml:space="preserve"> zastępuje się użytymi w odpowiednim przypadku wyrazami </w:t>
      </w:r>
      <w:r>
        <w:t>„</w:t>
      </w:r>
      <w:r w:rsidRPr="005F0D03">
        <w:t>Przewodniczący Komitetu</w:t>
      </w:r>
      <w:r>
        <w:t>”</w:t>
      </w:r>
      <w:r w:rsidRPr="005F0D03">
        <w:t>;</w:t>
      </w:r>
    </w:p>
    <w:p w:rsidR="004A5981" w:rsidRPr="005F0D03" w:rsidRDefault="004A5981" w:rsidP="004A5981">
      <w:pPr>
        <w:pStyle w:val="PKTpunkt"/>
      </w:pPr>
      <w:r>
        <w:t>6</w:t>
      </w:r>
      <w:r w:rsidRPr="005F0D03">
        <w:t>)</w:t>
      </w:r>
      <w:r w:rsidRPr="005F0D03">
        <w:tab/>
        <w:t>użyte w art. 22 w ust. 6, w ust. 7 w pkt 1, w ust. 8 i 9, w art. 22a w ust. 1 w pkt 2 w lit. a, w art. 27 w ust. 2a, w art. 27a w ust. 2, 6 i 7, w art. 27aa w ust. 4 i 5, w art. 27ab w</w:t>
      </w:r>
      <w:r w:rsidR="00950FF2">
        <w:t> </w:t>
      </w:r>
      <w:r w:rsidRPr="005F0D03">
        <w:t>ust.</w:t>
      </w:r>
      <w:r w:rsidR="00950FF2">
        <w:t> </w:t>
      </w:r>
      <w:r w:rsidRPr="005F0D03">
        <w:t>2, w art. 33 w ust. 2 i 3, w art. 33a w ust. 1 we wprowadzeniu do wyliczenia, w</w:t>
      </w:r>
      <w:r w:rsidR="00950FF2">
        <w:t> </w:t>
      </w:r>
      <w:r w:rsidRPr="005F0D03">
        <w:t xml:space="preserve">ust. 3 i 4 oraz w art. 33aa w różnym przypadku wyrazy </w:t>
      </w:r>
      <w:r>
        <w:t>„</w:t>
      </w:r>
      <w:r w:rsidRPr="005F0D03">
        <w:t>minister właściwy do spraw zabezpieczenia społecznego</w:t>
      </w:r>
      <w:r>
        <w:t>”</w:t>
      </w:r>
      <w:r w:rsidRPr="005F0D03">
        <w:t xml:space="preserve"> zastępuje się użytymi w odpowiednim przypadku wyrazami </w:t>
      </w:r>
      <w:r>
        <w:t>„</w:t>
      </w:r>
      <w:r w:rsidRPr="005F0D03">
        <w:t xml:space="preserve">Dyrektor Narodowego </w:t>
      </w:r>
      <w:r>
        <w:t>Instytutu”</w:t>
      </w:r>
      <w:r w:rsidRPr="005F0D03">
        <w:t>;</w:t>
      </w:r>
    </w:p>
    <w:p w:rsidR="004A5981" w:rsidRPr="005F0D03" w:rsidRDefault="004A5981" w:rsidP="004A5981">
      <w:pPr>
        <w:pStyle w:val="PKTpunkt"/>
      </w:pPr>
      <w:r>
        <w:t>7)</w:t>
      </w:r>
      <w:r w:rsidRPr="005F0D03">
        <w:tab/>
        <w:t>użyte w art. 23 w ust. 2c</w:t>
      </w:r>
      <w:r>
        <w:t xml:space="preserve"> i</w:t>
      </w:r>
      <w:r w:rsidRPr="005F0D03">
        <w:t xml:space="preserve"> 6</w:t>
      </w:r>
      <w:r w:rsidR="00BF2D42">
        <w:t>–</w:t>
      </w:r>
      <w:r w:rsidRPr="005F0D03">
        <w:t xml:space="preserve">6c, w art. 27a w ust. 3 w pkt 1 i w art. 33a w ust. 1 w pkt 1 wyrazy </w:t>
      </w:r>
      <w:r>
        <w:t>„</w:t>
      </w:r>
      <w:r w:rsidRPr="005F0D03">
        <w:t>internetowej urzędu obsługującego ministra właściwego do spraw zabezpieczenia społecznego</w:t>
      </w:r>
      <w:r>
        <w:t>”</w:t>
      </w:r>
      <w:r w:rsidRPr="005F0D03">
        <w:t xml:space="preserve"> zastępuje się wyrazami </w:t>
      </w:r>
      <w:r>
        <w:t>„</w:t>
      </w:r>
      <w:r w:rsidRPr="005F0D03">
        <w:t xml:space="preserve">podmiotowej Narodowego </w:t>
      </w:r>
      <w:r>
        <w:t xml:space="preserve">Instytutu </w:t>
      </w:r>
      <w:r w:rsidRPr="005F0D03">
        <w:t>w Biuletynie Informacji Publicznej</w:t>
      </w:r>
      <w:r>
        <w:t>”</w:t>
      </w:r>
      <w:r w:rsidRPr="005F0D03">
        <w:t>;</w:t>
      </w:r>
    </w:p>
    <w:p w:rsidR="004A5981" w:rsidRPr="004A5981" w:rsidRDefault="004A5981" w:rsidP="009D2AC7">
      <w:pPr>
        <w:pStyle w:val="PKTpunkt"/>
        <w:keepNext/>
      </w:pPr>
      <w:r>
        <w:t>8</w:t>
      </w:r>
      <w:r w:rsidR="00950FF2">
        <w:t>)</w:t>
      </w:r>
      <w:r w:rsidR="00950FF2">
        <w:tab/>
      </w:r>
      <w:r w:rsidRPr="004A5981">
        <w:t>w art. 27 ust. 4 otrzymuje brzmienie:</w:t>
      </w:r>
    </w:p>
    <w:p w:rsidR="004A5981" w:rsidRPr="005F0D03" w:rsidRDefault="004A5981" w:rsidP="004A5981">
      <w:pPr>
        <w:pStyle w:val="ZUSTzmustartykuempunktem"/>
      </w:pPr>
      <w:r>
        <w:t>„</w:t>
      </w:r>
      <w:r w:rsidRPr="005F0D03">
        <w:t xml:space="preserve">4. Dyrektor Narodowego </w:t>
      </w:r>
      <w:r>
        <w:t>Instytutu</w:t>
      </w:r>
      <w:r w:rsidRPr="005F0D03">
        <w:t xml:space="preserve"> zamieszcza w terminie do dnia 31 grudnia każdego roku na stronie podmiotowej Narodowego </w:t>
      </w:r>
      <w:r>
        <w:t>Instytutu</w:t>
      </w:r>
      <w:r w:rsidRPr="005F0D03">
        <w:t xml:space="preserve"> w Biuletynie Informacji </w:t>
      </w:r>
      <w:r w:rsidRPr="005F0D03">
        <w:lastRenderedPageBreak/>
        <w:t xml:space="preserve">Publicznej sporządzoną na podstawie sprawozdań, </w:t>
      </w:r>
      <w:r w:rsidR="00950FF2">
        <w:t>o których mowa w art. 23 ust. 1–</w:t>
      </w:r>
      <w:r w:rsidRPr="005F0D03">
        <w:t>2 i</w:t>
      </w:r>
      <w:r w:rsidR="00950FF2">
        <w:t> </w:t>
      </w:r>
      <w:r w:rsidRPr="005F0D03">
        <w:t>2b, informację dotyczącą w szczególności wydatkowania przez organizacje pożytku publicznego środków finansowych pochodzących z 1% podatku dochodowego od osób fizycznych za rok poprzedni.</w:t>
      </w:r>
      <w:r>
        <w:t>”</w:t>
      </w:r>
      <w:r w:rsidRPr="005F0D03">
        <w:t>;</w:t>
      </w:r>
    </w:p>
    <w:p w:rsidR="004A5981" w:rsidRPr="004A5981" w:rsidRDefault="004A5981" w:rsidP="009D2AC7">
      <w:pPr>
        <w:pStyle w:val="PKTpunkt"/>
        <w:keepNext/>
      </w:pPr>
      <w:r>
        <w:t>9</w:t>
      </w:r>
      <w:r w:rsidRPr="004A5981">
        <w:t>)</w:t>
      </w:r>
      <w:r w:rsidRPr="004A5981">
        <w:tab/>
        <w:t>w art. 27a:</w:t>
      </w:r>
    </w:p>
    <w:p w:rsidR="004A5981" w:rsidRPr="004A5981" w:rsidRDefault="004A5981" w:rsidP="009D2AC7">
      <w:pPr>
        <w:pStyle w:val="LITlitera"/>
        <w:keepNext/>
      </w:pPr>
      <w:r w:rsidRPr="005F0D03">
        <w:t>a)</w:t>
      </w:r>
      <w:r w:rsidRPr="004A5981">
        <w:tab/>
        <w:t>ust. 1 otrzymuje brzmienie:</w:t>
      </w:r>
    </w:p>
    <w:p w:rsidR="004A5981" w:rsidRPr="005F0D03" w:rsidRDefault="004A5981" w:rsidP="004A5981">
      <w:pPr>
        <w:pStyle w:val="ZLITUSTzmustliter"/>
      </w:pPr>
      <w:r>
        <w:t>„</w:t>
      </w:r>
      <w:r w:rsidRPr="005F0D03">
        <w:t xml:space="preserve">1. Dyrektor Narodowego </w:t>
      </w:r>
      <w:r>
        <w:t>Instytutu</w:t>
      </w:r>
      <w:r w:rsidRPr="005F0D03">
        <w:t xml:space="preserve"> prowadzi w formie elektronicznej wykaz organizacji mających status organizacji pożytku publicznego na dzień 30 listopada roku podatkowego, na które podatnik podatku dochodowego od osób fizycznych może przekazać 1% podatku z zeznań podatkowych składanych za rok podatkowy, i nie później niż dnia 15 grudnia roku podatkowego zamieszcza ten wykaz</w:t>
      </w:r>
      <w:r w:rsidR="00950FF2">
        <w:t xml:space="preserve"> </w:t>
      </w:r>
      <w:r w:rsidRPr="005F0D03">
        <w:t xml:space="preserve">na stronie podmiotowej Narodowego </w:t>
      </w:r>
      <w:r w:rsidRPr="007D0B4B">
        <w:t>Instytutu</w:t>
      </w:r>
      <w:r w:rsidRPr="005F0D03">
        <w:t xml:space="preserve"> w Biuletynie Informacji Publicznej.</w:t>
      </w:r>
      <w:r>
        <w:t>”</w:t>
      </w:r>
      <w:r w:rsidRPr="005F0D03">
        <w:t>,</w:t>
      </w:r>
    </w:p>
    <w:p w:rsidR="004A5981" w:rsidRPr="004A5981" w:rsidRDefault="004A5981" w:rsidP="009D2AC7">
      <w:pPr>
        <w:pStyle w:val="LITlitera"/>
        <w:keepNext/>
      </w:pPr>
      <w:r w:rsidRPr="005F0D03">
        <w:t>b)</w:t>
      </w:r>
      <w:r w:rsidRPr="004A5981">
        <w:tab/>
        <w:t>ust. 10 otrzymuje brzmienie:</w:t>
      </w:r>
    </w:p>
    <w:p w:rsidR="004A5981" w:rsidRPr="005F0D03" w:rsidRDefault="004A5981" w:rsidP="004A5981">
      <w:pPr>
        <w:pStyle w:val="ZLITUSTzmustliter"/>
      </w:pPr>
      <w:r>
        <w:t>„</w:t>
      </w:r>
      <w:r w:rsidRPr="005F0D03">
        <w:t>10. Przewodniczący Komitetu w porozumieniu z ministrem właściwym</w:t>
      </w:r>
      <w:r w:rsidR="00950FF2">
        <w:t xml:space="preserve"> </w:t>
      </w:r>
      <w:r w:rsidRPr="005F0D03">
        <w:t>do spraw finansów publicznych oraz Ministrem Sprawiedliwości</w:t>
      </w:r>
      <w:r>
        <w:t xml:space="preserve"> </w:t>
      </w:r>
      <w:r w:rsidRPr="005F0D03">
        <w:t xml:space="preserve">określi, w drodze rozporządzenia, tryby, terminy oraz format i strukturę danych dla wymiany informacji dotyczących organizacji pożytku publicznego, o których mowa w ust. 4 i 5, między Dyrektorem Narodowego </w:t>
      </w:r>
      <w:r>
        <w:t>Instytutu</w:t>
      </w:r>
      <w:r w:rsidRPr="005F0D03">
        <w:t xml:space="preserve"> a Ministrem Sprawiedliwości oraz ministrem właściwym do spraw finansów publicznych, mając na względzie potrzebę zapewnienia sprawnej realizacji zadań związanych z tworzeniem i</w:t>
      </w:r>
      <w:r w:rsidR="00950FF2">
        <w:t> </w:t>
      </w:r>
      <w:r w:rsidRPr="005F0D03">
        <w:t>prowadzeniem wykazu, o którym mowa w ust. 1, oraz z przekazywaniem organizacjom pożytku publicznego środków pochodzących z 1% podatku dochodowego od osób fizycznych.</w:t>
      </w:r>
      <w:r>
        <w:t>”</w:t>
      </w:r>
      <w:r w:rsidRPr="005F0D03">
        <w:t>;</w:t>
      </w:r>
    </w:p>
    <w:p w:rsidR="004A5981" w:rsidRPr="004A5981" w:rsidRDefault="004A5981" w:rsidP="009D2AC7">
      <w:pPr>
        <w:pStyle w:val="PKTpunkt"/>
        <w:keepNext/>
      </w:pPr>
      <w:r w:rsidRPr="005F0D03">
        <w:t>1</w:t>
      </w:r>
      <w:r w:rsidRPr="004A5981">
        <w:t>0)</w:t>
      </w:r>
      <w:r w:rsidRPr="004A5981">
        <w:tab/>
        <w:t>w art. 29 ust. 3 otrzymuje brzmienie:</w:t>
      </w:r>
    </w:p>
    <w:p w:rsidR="004A5981" w:rsidRPr="005F0D03" w:rsidRDefault="004A5981" w:rsidP="009D2AC7">
      <w:pPr>
        <w:pStyle w:val="ZUSTzmustartykuempunktem"/>
        <w:keepNext/>
      </w:pPr>
      <w:r>
        <w:t>„</w:t>
      </w:r>
      <w:r w:rsidRPr="005F0D03">
        <w:t>3. Przewodniczący Komitetu może powierzyć przeprowadzenie kontroli:</w:t>
      </w:r>
    </w:p>
    <w:p w:rsidR="004A5981" w:rsidRPr="005F0D03" w:rsidRDefault="004A5981" w:rsidP="004A5981">
      <w:pPr>
        <w:pStyle w:val="ZPKTzmpktartykuempunktem"/>
      </w:pPr>
      <w:r w:rsidRPr="005F0D03">
        <w:t>1)</w:t>
      </w:r>
      <w:r w:rsidRPr="005F0D03">
        <w:tab/>
        <w:t>wojewodzie;</w:t>
      </w:r>
    </w:p>
    <w:p w:rsidR="004A5981" w:rsidRPr="005F0D03" w:rsidRDefault="004A5981" w:rsidP="004A5981">
      <w:pPr>
        <w:pStyle w:val="ZPKTzmpktartykuempunktem"/>
      </w:pPr>
      <w:r w:rsidRPr="005F0D03">
        <w:t>2)</w:t>
      </w:r>
      <w:r w:rsidRPr="005F0D03">
        <w:tab/>
        <w:t xml:space="preserve">Dyrektorowi Narodowego </w:t>
      </w:r>
      <w:r w:rsidRPr="007D0B4B">
        <w:t>Instytutu</w:t>
      </w:r>
      <w:r w:rsidRPr="005F0D03">
        <w:t>.</w:t>
      </w:r>
      <w:r>
        <w:t>”</w:t>
      </w:r>
      <w:r w:rsidRPr="005F0D03">
        <w:t>;</w:t>
      </w:r>
    </w:p>
    <w:p w:rsidR="004A5981" w:rsidRPr="005F0D03" w:rsidRDefault="004A5981" w:rsidP="009D2AC7">
      <w:pPr>
        <w:pStyle w:val="PKTpunkt"/>
        <w:keepNext/>
      </w:pPr>
      <w:r w:rsidRPr="005F0D03">
        <w:t>1</w:t>
      </w:r>
      <w:r>
        <w:t>1</w:t>
      </w:r>
      <w:r w:rsidRPr="005F0D03">
        <w:t>)</w:t>
      </w:r>
      <w:r w:rsidRPr="005F0D03">
        <w:tab/>
        <w:t>w dziale II po rozdziale 4 dodaje się rozdział 4a</w:t>
      </w:r>
      <w:r>
        <w:t xml:space="preserve"> </w:t>
      </w:r>
      <w:r w:rsidRPr="005F0D03">
        <w:t>w brzmieniu:</w:t>
      </w:r>
    </w:p>
    <w:p w:rsidR="004A5981" w:rsidRDefault="004A5981" w:rsidP="004A5981">
      <w:pPr>
        <w:pStyle w:val="ZROZDZODDZPRZEDMzmprzedmrozdzoddzartykuempunktem"/>
      </w:pPr>
      <w:r>
        <w:t>„Rozdział 4a</w:t>
      </w:r>
    </w:p>
    <w:p w:rsidR="004A5981" w:rsidRPr="005F0D03" w:rsidRDefault="004A5981" w:rsidP="009D2AC7">
      <w:pPr>
        <w:pStyle w:val="ZROZDZODDZPRZEDMzmprzedmrozdzoddzartykuempunktem"/>
        <w:rPr>
          <w:rStyle w:val="Ppogrubienie"/>
        </w:rPr>
      </w:pPr>
      <w:r w:rsidRPr="005F0D03">
        <w:t>Organizacja i tryb działania Komitetu</w:t>
      </w:r>
    </w:p>
    <w:p w:rsidR="004A5981" w:rsidRPr="004A5981" w:rsidRDefault="004A5981" w:rsidP="009D2AC7">
      <w:pPr>
        <w:pStyle w:val="ZARTzmartartykuempunktem"/>
        <w:keepNext/>
      </w:pPr>
      <w:r w:rsidRPr="00950FF2">
        <w:rPr>
          <w:rStyle w:val="Ppogrubienie"/>
          <w:b w:val="0"/>
        </w:rPr>
        <w:t>Art. 34a.</w:t>
      </w:r>
      <w:r w:rsidRPr="00950FF2">
        <w:t xml:space="preserve"> 1</w:t>
      </w:r>
      <w:r w:rsidRPr="004A5981">
        <w:t>.</w:t>
      </w:r>
      <w:r>
        <w:t xml:space="preserve"> </w:t>
      </w:r>
      <w:r w:rsidRPr="004A5981">
        <w:t>W skład Komitetu wchodzą:</w:t>
      </w:r>
    </w:p>
    <w:p w:rsidR="004A5981" w:rsidRPr="005F0D03" w:rsidRDefault="004A5981" w:rsidP="004A5981">
      <w:pPr>
        <w:pStyle w:val="ZPKTzmpktartykuempunktem"/>
      </w:pPr>
      <w:r w:rsidRPr="005F0D03">
        <w:t>1)</w:t>
      </w:r>
      <w:r w:rsidRPr="005F0D03">
        <w:tab/>
        <w:t>Przewodniczący Komitetu;</w:t>
      </w:r>
    </w:p>
    <w:p w:rsidR="004A5981" w:rsidRPr="005F0D03" w:rsidRDefault="004A5981" w:rsidP="004A5981">
      <w:pPr>
        <w:pStyle w:val="ZPKTzmpktartykuempunktem"/>
      </w:pPr>
      <w:r w:rsidRPr="005F0D03">
        <w:lastRenderedPageBreak/>
        <w:t>2)</w:t>
      </w:r>
      <w:r w:rsidRPr="005F0D03">
        <w:tab/>
      </w:r>
      <w:r>
        <w:t>w</w:t>
      </w:r>
      <w:r w:rsidRPr="005F0D03">
        <w:t xml:space="preserve">iceprzewodniczący </w:t>
      </w:r>
      <w:r w:rsidR="00950FF2">
        <w:t>–</w:t>
      </w:r>
      <w:r w:rsidRPr="005F0D03">
        <w:t xml:space="preserve"> sekretarz stanu w Kancelarii Prezesa Rady Ministrów</w:t>
      </w:r>
      <w:r>
        <w:t xml:space="preserve"> </w:t>
      </w:r>
      <w:r w:rsidRPr="005F0D03">
        <w:t xml:space="preserve">powoływany i odwoływany przez Prezesa Rady Ministrów na wniosek </w:t>
      </w:r>
      <w:r>
        <w:t>P</w:t>
      </w:r>
      <w:r w:rsidRPr="005F0D03">
        <w:t>rzewodniczącego Komitetu;</w:t>
      </w:r>
    </w:p>
    <w:p w:rsidR="004A5981" w:rsidRPr="005F0D03" w:rsidRDefault="00950FF2" w:rsidP="009D2AC7">
      <w:pPr>
        <w:pStyle w:val="ZPKTzmpktartykuempunktem"/>
        <w:keepNext/>
      </w:pPr>
      <w:r>
        <w:t>3)</w:t>
      </w:r>
      <w:r>
        <w:tab/>
      </w:r>
      <w:r w:rsidR="004A5981" w:rsidRPr="005F0D03">
        <w:t>członkowie:</w:t>
      </w:r>
    </w:p>
    <w:p w:rsidR="004A5981" w:rsidRPr="005F0D03" w:rsidRDefault="004A5981" w:rsidP="004A5981">
      <w:pPr>
        <w:pStyle w:val="ZLITwPKTzmlitwpktartykuempunktem"/>
      </w:pPr>
      <w:r w:rsidRPr="005F0D03">
        <w:t>a)</w:t>
      </w:r>
      <w:r w:rsidRPr="005F0D03">
        <w:tab/>
        <w:t>ministrowie, których szczegółowy zakres działania określają przepisy wydane na podstawie art. 33 ust. 1 i 1a ustawy z dnia 8 sierpnia 1996 r. o Radzie Ministrów (Dz. U. z 2012 r. poz. 392</w:t>
      </w:r>
      <w:r>
        <w:t xml:space="preserve"> oraz z 2015 r. poz. 1064</w:t>
      </w:r>
      <w:r w:rsidRPr="005F0D03">
        <w:t xml:space="preserve">), reprezentowani przez sekretarza stanu, z zastrzeżeniem ust. </w:t>
      </w:r>
      <w:r>
        <w:t>3</w:t>
      </w:r>
      <w:r w:rsidRPr="005F0D03">
        <w:t>,</w:t>
      </w:r>
    </w:p>
    <w:p w:rsidR="004A5981" w:rsidRPr="005F0D03" w:rsidRDefault="004A5981" w:rsidP="002A215C">
      <w:pPr>
        <w:pStyle w:val="ZLITwPKTzmlitwpktartykuempunktem"/>
      </w:pPr>
      <w:r w:rsidRPr="005F0D03">
        <w:t>b)</w:t>
      </w:r>
      <w:r w:rsidR="002A215C">
        <w:tab/>
      </w:r>
      <w:r w:rsidRPr="005F0D03">
        <w:t xml:space="preserve">Dyrektor Narodowego </w:t>
      </w:r>
      <w:r w:rsidRPr="007D0B4B">
        <w:t>Instytutu</w:t>
      </w:r>
      <w:r w:rsidRPr="005F0D03">
        <w:t>.</w:t>
      </w:r>
    </w:p>
    <w:p w:rsidR="004A5981" w:rsidRPr="005F0D03" w:rsidRDefault="004A5981" w:rsidP="002A215C">
      <w:pPr>
        <w:pStyle w:val="ZUSTzmustartykuempunktem"/>
      </w:pPr>
      <w:r w:rsidRPr="005F0D03">
        <w:t>2. Przewodniczący Komitetu wchodzi w skład Rady Ministrów.</w:t>
      </w:r>
    </w:p>
    <w:p w:rsidR="004A5981" w:rsidRPr="005F0D03" w:rsidRDefault="004A5981" w:rsidP="002A215C">
      <w:pPr>
        <w:pStyle w:val="ZUSTzmustartykuempunktem"/>
      </w:pPr>
      <w:r>
        <w:t>3</w:t>
      </w:r>
      <w:r w:rsidRPr="005F0D03">
        <w:t>.</w:t>
      </w:r>
      <w:r>
        <w:t xml:space="preserve"> </w:t>
      </w:r>
      <w:r w:rsidRPr="005F0D03">
        <w:t>W każdym czasie w pracach Komitetu może brać udział minister.</w:t>
      </w:r>
    </w:p>
    <w:p w:rsidR="004A5981" w:rsidRPr="005F0D03" w:rsidRDefault="004A5981" w:rsidP="002A215C">
      <w:pPr>
        <w:pStyle w:val="ZUSTzmustartykuempunktem"/>
      </w:pPr>
      <w:r>
        <w:t>4</w:t>
      </w:r>
      <w:r w:rsidRPr="005F0D03">
        <w:t>.</w:t>
      </w:r>
      <w:r>
        <w:t xml:space="preserve"> </w:t>
      </w:r>
      <w:r w:rsidRPr="005F0D03">
        <w:t>W posiedzeniach Komitetu mogą uczestniczyć</w:t>
      </w:r>
      <w:r>
        <w:t xml:space="preserve"> </w:t>
      </w:r>
      <w:r w:rsidRPr="005F0D03">
        <w:t>zaproszeni przez Przewodniczącego Komitetu przedstawiciele organów administracji rządowej oraz inne zaproszone przez niego osoby.</w:t>
      </w:r>
    </w:p>
    <w:p w:rsidR="004A5981" w:rsidRPr="005F0D03" w:rsidRDefault="004A5981" w:rsidP="002A215C">
      <w:pPr>
        <w:pStyle w:val="ZUSTzmustartykuempunktem"/>
      </w:pPr>
      <w:r>
        <w:t>5</w:t>
      </w:r>
      <w:r w:rsidRPr="005F0D03">
        <w:t>.</w:t>
      </w:r>
      <w:r>
        <w:t xml:space="preserve"> </w:t>
      </w:r>
      <w:r w:rsidRPr="005F0D03">
        <w:t xml:space="preserve">W posiedzeniach Komitetu mogą również uczestniczyć z głosem doradczym osoby posiadające odpowiednią wiedzę lub doświadczenie w zakresie zagadnień objętych zadaniami Komitetu, zaproszone przez </w:t>
      </w:r>
      <w:r>
        <w:t>P</w:t>
      </w:r>
      <w:r w:rsidRPr="005F0D03">
        <w:t>rzewodniczącego Komitetu z własnej inicjatywy lub wskazane przez poszczególnych członków Komitetu.</w:t>
      </w:r>
    </w:p>
    <w:p w:rsidR="004A5981" w:rsidRPr="002A215C" w:rsidRDefault="004A5981" w:rsidP="009D2AC7">
      <w:pPr>
        <w:pStyle w:val="ZARTzmartartykuempunktem"/>
        <w:keepNext/>
      </w:pPr>
      <w:r w:rsidRPr="002A215C">
        <w:t>Art. 34b. 1. Do zadań Komitetu należy:</w:t>
      </w:r>
    </w:p>
    <w:p w:rsidR="004A5981" w:rsidRPr="002A215C" w:rsidRDefault="004A5981" w:rsidP="004A5981">
      <w:pPr>
        <w:pStyle w:val="ZPKTzmpktartykuempunktem"/>
      </w:pPr>
      <w:r w:rsidRPr="002A215C">
        <w:t>1)</w:t>
      </w:r>
      <w:r w:rsidRPr="002A215C">
        <w:tab/>
        <w:t>koordynowanie i monitorowanie współpracy organów administracji rządowej z</w:t>
      </w:r>
      <w:r w:rsidR="002A215C">
        <w:t> </w:t>
      </w:r>
      <w:r w:rsidRPr="002A215C">
        <w:t>sektorem organizacji pozarządowych oraz innych zorganizowanych form społeczeństwa obywatelskiego;</w:t>
      </w:r>
    </w:p>
    <w:p w:rsidR="004A5981" w:rsidRPr="002A215C" w:rsidRDefault="004A5981" w:rsidP="004A5981">
      <w:pPr>
        <w:pStyle w:val="ZPKTzmpktartykuempunktem"/>
      </w:pPr>
      <w:r w:rsidRPr="002A215C">
        <w:t>2)</w:t>
      </w:r>
      <w:r w:rsidRPr="002A215C">
        <w:tab/>
        <w:t>przygotowywanie i konsultowanie z organizacjami pozarządowymi oraz podmiotami wymienionymi w art. 3 ust. 3 programów wspierania rozwoju społeczeństwa obywatelskiego oraz monitorowanie ich wdrażania;</w:t>
      </w:r>
    </w:p>
    <w:p w:rsidR="004A5981" w:rsidRPr="002A215C" w:rsidRDefault="004A5981" w:rsidP="004A5981">
      <w:pPr>
        <w:pStyle w:val="ZPKTzmpktartykuempunktem"/>
      </w:pPr>
      <w:r w:rsidRPr="002A215C">
        <w:t>3)</w:t>
      </w:r>
      <w:r w:rsidRPr="002A215C">
        <w:tab/>
        <w:t>opracowywanie i opiniowanie projektów aktów prawnych w zakresie rozwoju społeczeństwa obywatelskiego.</w:t>
      </w:r>
    </w:p>
    <w:p w:rsidR="004A5981" w:rsidRPr="002A215C" w:rsidRDefault="004A5981" w:rsidP="009D2AC7">
      <w:pPr>
        <w:pStyle w:val="ZUSTzmustartykuempunktem"/>
        <w:keepNext/>
      </w:pPr>
      <w:r w:rsidRPr="002A215C">
        <w:t>2. Do zadań Komitetu należy także:</w:t>
      </w:r>
    </w:p>
    <w:p w:rsidR="004A5981" w:rsidRPr="002A215C" w:rsidRDefault="004A5981" w:rsidP="004A5981">
      <w:pPr>
        <w:pStyle w:val="ZPKTzmpktartykuempunktem"/>
      </w:pPr>
      <w:r w:rsidRPr="002A215C">
        <w:t>1)</w:t>
      </w:r>
      <w:r w:rsidRPr="002A215C">
        <w:tab/>
        <w:t>współpraca w sprawach związanych z rozwojem społeczeństwa obywatelskiego</w:t>
      </w:r>
      <w:r w:rsidR="002A215C">
        <w:t xml:space="preserve"> </w:t>
      </w:r>
      <w:r w:rsidRPr="002A215C">
        <w:t>z</w:t>
      </w:r>
      <w:r w:rsidR="002A215C">
        <w:t> </w:t>
      </w:r>
      <w:r w:rsidRPr="002A215C">
        <w:t>innymi państwami, organizacjami oraz instytucjami międzynarodowymi</w:t>
      </w:r>
      <w:r w:rsidR="002A215C">
        <w:t xml:space="preserve"> </w:t>
      </w:r>
      <w:r w:rsidRPr="002A215C">
        <w:t>i</w:t>
      </w:r>
      <w:r w:rsidR="002A215C">
        <w:t> </w:t>
      </w:r>
      <w:r w:rsidRPr="002A215C">
        <w:t>zagranicznymi;</w:t>
      </w:r>
    </w:p>
    <w:p w:rsidR="004A5981" w:rsidRPr="002A215C" w:rsidRDefault="004A5981" w:rsidP="004A5981">
      <w:pPr>
        <w:pStyle w:val="ZPKTzmpktartykuempunktem"/>
      </w:pPr>
      <w:r w:rsidRPr="002A215C">
        <w:lastRenderedPageBreak/>
        <w:t>2)</w:t>
      </w:r>
      <w:r w:rsidRPr="002A215C">
        <w:tab/>
        <w:t>współpraca w przygotowywaniu sprawozdań i raportów z realizacji wiążących Rzeczpospolitą Polską umów międzynarodowych dotyczących rozwoju społeczeństwa obywatelskiego;</w:t>
      </w:r>
    </w:p>
    <w:p w:rsidR="004A5981" w:rsidRPr="002A215C" w:rsidRDefault="004A5981" w:rsidP="004A5981">
      <w:pPr>
        <w:pStyle w:val="ZPKTzmpktartykuempunktem"/>
      </w:pPr>
      <w:r w:rsidRPr="002A215C">
        <w:t>3)</w:t>
      </w:r>
      <w:r w:rsidRPr="002A215C">
        <w:tab/>
        <w:t>przedstawianie opinii w sprawie możliwości przystąpienia przez Rzeczpospolitą Polską do umów międzynarodowych dotyczących rozwoju społeczeństwa obywatelskiego.</w:t>
      </w:r>
    </w:p>
    <w:p w:rsidR="004A5981" w:rsidRPr="002A215C" w:rsidRDefault="004A5981" w:rsidP="004A5981">
      <w:pPr>
        <w:pStyle w:val="ZARTzmartartykuempunktem"/>
      </w:pPr>
      <w:r w:rsidRPr="002A215C">
        <w:t>Art. 34c. 1. Przewodniczący Komitetu kieruje pracami Komitetu.</w:t>
      </w:r>
    </w:p>
    <w:p w:rsidR="004A5981" w:rsidRPr="005F0D03" w:rsidRDefault="004A5981" w:rsidP="004A5981">
      <w:pPr>
        <w:pStyle w:val="ZUSTzmustartykuempunktem"/>
      </w:pPr>
      <w:r w:rsidRPr="002A215C">
        <w:t>2. Przewodniczący Komitetu może, z własnej inicjatywy lub na wniosek członka</w:t>
      </w:r>
      <w:r w:rsidRPr="005F0D03">
        <w:t xml:space="preserve"> Komitetu, tworzyć zespoły robocze, określając ich skład, zakres zadań oraz tryb</w:t>
      </w:r>
      <w:r w:rsidR="002A215C">
        <w:t xml:space="preserve"> </w:t>
      </w:r>
      <w:r w:rsidRPr="005F0D03">
        <w:t>i</w:t>
      </w:r>
      <w:r w:rsidR="002A215C">
        <w:t> </w:t>
      </w:r>
      <w:r w:rsidRPr="005F0D03">
        <w:t>harmonogram prac.</w:t>
      </w:r>
    </w:p>
    <w:p w:rsidR="004A5981" w:rsidRPr="004A5981" w:rsidRDefault="004A5981" w:rsidP="004A5981">
      <w:pPr>
        <w:pStyle w:val="ZARTzmartartykuempunktem"/>
      </w:pPr>
      <w:r w:rsidRPr="004A5981">
        <w:t>Art.</w:t>
      </w:r>
      <w:r>
        <w:t xml:space="preserve"> </w:t>
      </w:r>
      <w:r w:rsidRPr="004A5981">
        <w:t>34d.</w:t>
      </w:r>
      <w:r>
        <w:t xml:space="preserve"> </w:t>
      </w:r>
      <w:r w:rsidRPr="004A5981">
        <w:t>1. Komitet podejmuje rozstrzygnięcia w drodze uchwał na posiedzeniach.</w:t>
      </w:r>
    </w:p>
    <w:p w:rsidR="004A5981" w:rsidRPr="005F0D03" w:rsidRDefault="004A5981" w:rsidP="004A5981">
      <w:pPr>
        <w:pStyle w:val="ZUSTzmustartykuempunktem"/>
      </w:pPr>
      <w:r w:rsidRPr="005F0D03">
        <w:t xml:space="preserve">2. Uchwały Komitetu podejmowane </w:t>
      </w:r>
      <w:r w:rsidR="00627297">
        <w:t xml:space="preserve">są </w:t>
      </w:r>
      <w:r w:rsidRPr="005F0D03">
        <w:t xml:space="preserve">w głosowaniu jawnym, zwykłą większością głosów, w obecności co najmniej połowy członków Komitetu, w tym </w:t>
      </w:r>
      <w:r>
        <w:t>P</w:t>
      </w:r>
      <w:r w:rsidRPr="005F0D03">
        <w:t xml:space="preserve">rzewodniczącego Komitetu. W przypadku równej liczby głosów rozstrzyga głos </w:t>
      </w:r>
      <w:r>
        <w:t>P</w:t>
      </w:r>
      <w:r w:rsidRPr="005F0D03">
        <w:t>rzewodniczącego Komitetu.</w:t>
      </w:r>
    </w:p>
    <w:p w:rsidR="004A5981" w:rsidRPr="005F0D03" w:rsidRDefault="004A5981" w:rsidP="004A5981">
      <w:pPr>
        <w:pStyle w:val="ZUSTzmustartykuempunktem"/>
      </w:pPr>
      <w:r w:rsidRPr="005F0D03">
        <w:t xml:space="preserve">3. Uchwały w imieniu Komitetu podpisuje </w:t>
      </w:r>
      <w:r>
        <w:t>P</w:t>
      </w:r>
      <w:r w:rsidRPr="005F0D03">
        <w:t>rzewodniczący Komitetu.</w:t>
      </w:r>
    </w:p>
    <w:p w:rsidR="004A5981" w:rsidRPr="005F0D03" w:rsidRDefault="004A5981" w:rsidP="004A5981">
      <w:pPr>
        <w:pStyle w:val="ZUSTzmustartykuempunktem"/>
      </w:pPr>
      <w:r w:rsidRPr="005F0D03">
        <w:t>4. Projekty uchwał Komitetu mogą być też poddane pod głosowanie w</w:t>
      </w:r>
      <w:r>
        <w:t xml:space="preserve"> </w:t>
      </w:r>
      <w:r w:rsidRPr="005F0D03">
        <w:t>trybie obiegowym.</w:t>
      </w:r>
    </w:p>
    <w:p w:rsidR="004A5981" w:rsidRPr="005F0D03" w:rsidRDefault="004A5981" w:rsidP="004A5981">
      <w:pPr>
        <w:pStyle w:val="ZUSTzmustartykuempunktem"/>
      </w:pPr>
      <w:r w:rsidRPr="005F0D03">
        <w:t>5. Osobom zaproszonym do udziału w posiedzeniu Komitetu, o których mowa w</w:t>
      </w:r>
      <w:r w:rsidR="002A215C">
        <w:t> </w:t>
      </w:r>
      <w:r w:rsidRPr="005F0D03">
        <w:t xml:space="preserve">art. 34a ust. </w:t>
      </w:r>
      <w:r>
        <w:t>4</w:t>
      </w:r>
      <w:r w:rsidRPr="005F0D03">
        <w:t xml:space="preserve"> i </w:t>
      </w:r>
      <w:r>
        <w:t>5</w:t>
      </w:r>
      <w:r w:rsidRPr="005F0D03">
        <w:t>, nie przysługuje prawo w głosowaniu nad uchwałami.</w:t>
      </w:r>
    </w:p>
    <w:p w:rsidR="004A5981" w:rsidRPr="004A5981" w:rsidRDefault="004A5981" w:rsidP="004A5981">
      <w:pPr>
        <w:pStyle w:val="ZARTzmartartykuempunktem"/>
      </w:pPr>
      <w:r w:rsidRPr="004A5981">
        <w:t>Art.</w:t>
      </w:r>
      <w:r>
        <w:t xml:space="preserve"> </w:t>
      </w:r>
      <w:r w:rsidRPr="004A5981">
        <w:t>34e.</w:t>
      </w:r>
      <w:r>
        <w:t xml:space="preserve"> </w:t>
      </w:r>
      <w:r w:rsidRPr="004A5981">
        <w:t>Szczegółowy sposób i tryb pracy Komitetu określa regulamin uchwalony przez Komitet na pierwszym posiedzeniu.</w:t>
      </w:r>
    </w:p>
    <w:p w:rsidR="004A5981" w:rsidRPr="004A5981" w:rsidRDefault="004A5981" w:rsidP="004A5981">
      <w:pPr>
        <w:pStyle w:val="ZARTzmartartykuempunktem"/>
      </w:pPr>
      <w:r w:rsidRPr="004A5981">
        <w:t>Art.</w:t>
      </w:r>
      <w:r>
        <w:t xml:space="preserve"> </w:t>
      </w:r>
      <w:r w:rsidRPr="004A5981">
        <w:t>34f.</w:t>
      </w:r>
      <w:r>
        <w:t xml:space="preserve"> </w:t>
      </w:r>
      <w:r w:rsidRPr="004A5981">
        <w:t>Komitet przyjmuje plan prac Komitetu i przedstawia go Radzie Ministrów do zatwierdzenia.</w:t>
      </w:r>
    </w:p>
    <w:p w:rsidR="004A5981" w:rsidRPr="004A5981" w:rsidRDefault="004A5981" w:rsidP="004A5981">
      <w:pPr>
        <w:pStyle w:val="ZARTzmartartykuempunktem"/>
      </w:pPr>
      <w:r w:rsidRPr="004A5981">
        <w:t>Art.</w:t>
      </w:r>
      <w:r>
        <w:t xml:space="preserve"> </w:t>
      </w:r>
      <w:r w:rsidRPr="004A5981">
        <w:t>34g.</w:t>
      </w:r>
      <w:r>
        <w:t xml:space="preserve"> </w:t>
      </w:r>
      <w:r w:rsidRPr="004A5981">
        <w:t>1.</w:t>
      </w:r>
      <w:r>
        <w:t xml:space="preserve"> </w:t>
      </w:r>
      <w:r w:rsidRPr="004A5981">
        <w:t>Obsługę Komitetu oraz Przewodniczącego Komitetu zapewnia Kancelaria Prezesa Rady Ministrów.</w:t>
      </w:r>
    </w:p>
    <w:p w:rsidR="004A5981" w:rsidRPr="005F0D03" w:rsidRDefault="004A5981" w:rsidP="004A5981">
      <w:pPr>
        <w:pStyle w:val="ZUSTzmustartykuempunktem"/>
      </w:pPr>
      <w:r w:rsidRPr="005F0D03">
        <w:t>2.</w:t>
      </w:r>
      <w:r>
        <w:t xml:space="preserve"> </w:t>
      </w:r>
      <w:r w:rsidRPr="005F0D03">
        <w:t>Posiedzenia Komitetu odbywają się w siedzibie Kancelarii Prezesa Rady Ministrów.</w:t>
      </w:r>
    </w:p>
    <w:p w:rsidR="004A5981" w:rsidRPr="005F0D03" w:rsidRDefault="004A5981" w:rsidP="004A5981">
      <w:pPr>
        <w:pStyle w:val="ZUSTzmustartykuempunktem"/>
      </w:pPr>
      <w:r w:rsidRPr="005F0D03">
        <w:t>3.</w:t>
      </w:r>
      <w:r>
        <w:t xml:space="preserve"> </w:t>
      </w:r>
      <w:r w:rsidRPr="005F0D03">
        <w:t>W uzasadnionych przypadkach posiedzenia Komitetu mogą odbywać się w</w:t>
      </w:r>
      <w:r w:rsidR="002A215C">
        <w:t> </w:t>
      </w:r>
      <w:r w:rsidRPr="005F0D03">
        <w:t xml:space="preserve">innym miejscu, wskazanym przez </w:t>
      </w:r>
      <w:r>
        <w:t>P</w:t>
      </w:r>
      <w:r w:rsidRPr="005F0D03">
        <w:t>rzewodniczącego Komitetu.</w:t>
      </w:r>
    </w:p>
    <w:p w:rsidR="004A5981" w:rsidRPr="005F0D03" w:rsidRDefault="004A5981" w:rsidP="004A5981">
      <w:pPr>
        <w:pStyle w:val="ZUSTzmustartykuempunktem"/>
      </w:pPr>
      <w:r w:rsidRPr="005F0D03">
        <w:t>4.</w:t>
      </w:r>
      <w:r>
        <w:t xml:space="preserve"> </w:t>
      </w:r>
      <w:r w:rsidRPr="005F0D03">
        <w:t>Koszty obsługi, o której mowa w ust. 1, są pokrywane z budżetu państwa z</w:t>
      </w:r>
      <w:r w:rsidR="002A215C">
        <w:t> </w:t>
      </w:r>
      <w:r w:rsidRPr="005F0D03">
        <w:t>części, której dysponentem jest Kancelaria Prezesa Rady Ministrów.</w:t>
      </w:r>
    </w:p>
    <w:p w:rsidR="004A5981" w:rsidRPr="004A5981" w:rsidRDefault="004A5981" w:rsidP="004A5981">
      <w:pPr>
        <w:pStyle w:val="ZARTzmartartykuempunktem"/>
        <w:keepNext/>
      </w:pPr>
      <w:r w:rsidRPr="002A215C">
        <w:lastRenderedPageBreak/>
        <w:t>Art. 34h.</w:t>
      </w:r>
      <w:r w:rsidRPr="004A5981">
        <w:t xml:space="preserve"> Przewodniczący Komitetu przedkłada Radzie Ministrów, w terminie do dnia 30 czerwca każdego roku, sprawozdanie za poprzedni rok kalendarzowy, zawierające informacje o prowadzonej działalności w zakresie wspierania rozwoju społeczeństwa obywatelskiego oraz o realizacji planu, o którym mowa w art. 34f.</w:t>
      </w:r>
      <w:r>
        <w:t>”</w:t>
      </w:r>
      <w:r w:rsidRPr="004A5981">
        <w:t>;</w:t>
      </w:r>
    </w:p>
    <w:p w:rsidR="004A5981" w:rsidRPr="004A5981" w:rsidRDefault="004A5981" w:rsidP="004A5981">
      <w:pPr>
        <w:pStyle w:val="PKTpunkt"/>
      </w:pPr>
      <w:r w:rsidRPr="005F0D03">
        <w:t>1</w:t>
      </w:r>
      <w:r w:rsidR="002A215C">
        <w:t>2)</w:t>
      </w:r>
      <w:r w:rsidR="002A215C">
        <w:tab/>
      </w:r>
      <w:r w:rsidRPr="004A5981">
        <w:t xml:space="preserve">użyte w art. 39 w ust. 1 i 3 wyrazy </w:t>
      </w:r>
      <w:r>
        <w:t>„</w:t>
      </w:r>
      <w:r w:rsidRPr="004A5981">
        <w:t>z części budżetu, której dysponentem jest minister właściwy do spraw zabezpieczenia społecznego</w:t>
      </w:r>
      <w:r>
        <w:t>”</w:t>
      </w:r>
      <w:r w:rsidRPr="004A5981">
        <w:t xml:space="preserve"> zastępuje się wyrazami </w:t>
      </w:r>
      <w:r>
        <w:t>„</w:t>
      </w:r>
      <w:r w:rsidRPr="004A5981">
        <w:t>z budżetu państwa z części, której dysponentem jest Kancelaria Prezesa Rady Ministrów</w:t>
      </w:r>
      <w:r>
        <w:t>”</w:t>
      </w:r>
      <w:r w:rsidRPr="004A5981">
        <w:t>;</w:t>
      </w:r>
    </w:p>
    <w:p w:rsidR="004A5981" w:rsidRPr="004A5981" w:rsidRDefault="004A5981" w:rsidP="009D2AC7">
      <w:pPr>
        <w:pStyle w:val="PKTpunkt"/>
        <w:keepNext/>
      </w:pPr>
      <w:r w:rsidRPr="005F0D03">
        <w:t>1</w:t>
      </w:r>
      <w:r w:rsidRPr="004A5981">
        <w:t>3)</w:t>
      </w:r>
      <w:r w:rsidRPr="004A5981">
        <w:tab/>
        <w:t>art. 41 otrzymuje brzmienie:</w:t>
      </w:r>
    </w:p>
    <w:p w:rsidR="004A5981" w:rsidRPr="004A5981" w:rsidRDefault="004A5981" w:rsidP="004A5981">
      <w:pPr>
        <w:pStyle w:val="ZARTzmartartykuempunktem"/>
      </w:pPr>
      <w:r>
        <w:t>„</w:t>
      </w:r>
      <w:r w:rsidRPr="005F0D03">
        <w:t xml:space="preserve">Art. 41. Obsługę administracyjno-biurową Rady zapewnia Kancelaria </w:t>
      </w:r>
      <w:r w:rsidRPr="004A5981">
        <w:t>Prezesa Rady Ministrów.</w:t>
      </w:r>
      <w:r>
        <w:t>”</w:t>
      </w:r>
      <w:r w:rsidRPr="004A5981">
        <w:t>;</w:t>
      </w:r>
    </w:p>
    <w:p w:rsidR="004A5981" w:rsidRPr="004A5981" w:rsidRDefault="004A5981" w:rsidP="009D2AC7">
      <w:pPr>
        <w:pStyle w:val="PKTpunkt"/>
        <w:keepNext/>
      </w:pPr>
      <w:r w:rsidRPr="005F0D03">
        <w:t>1</w:t>
      </w:r>
      <w:r w:rsidRPr="004A5981">
        <w:t>4)</w:t>
      </w:r>
      <w:r w:rsidRPr="004A5981">
        <w:tab/>
        <w:t>w dziale II dodaje się rozdział 7 w brzmieniu:</w:t>
      </w:r>
    </w:p>
    <w:p w:rsidR="004A5981" w:rsidRPr="005F0D03" w:rsidRDefault="004A5981" w:rsidP="002A215C">
      <w:pPr>
        <w:pStyle w:val="ZROZDZODDZOZNzmoznrozdzoddzartykuempunktem"/>
      </w:pPr>
      <w:r>
        <w:t>„</w:t>
      </w:r>
      <w:r w:rsidRPr="005F0D03">
        <w:t>Rozdział 7</w:t>
      </w:r>
    </w:p>
    <w:p w:rsidR="004A5981" w:rsidRPr="005F0D03" w:rsidRDefault="004A5981" w:rsidP="009D2AC7">
      <w:pPr>
        <w:pStyle w:val="ZROZDZODDZPRZEDMzmprzedmrozdzoddzartykuempunktem"/>
      </w:pPr>
      <w:r w:rsidRPr="005F0D03">
        <w:t>Pełnomocnicy wojewody do spraw społeczeństwa obywatelskiego</w:t>
      </w:r>
    </w:p>
    <w:p w:rsidR="004A5981" w:rsidRPr="004A5981" w:rsidRDefault="004A5981" w:rsidP="004A5981">
      <w:pPr>
        <w:pStyle w:val="ZARTzmartartykuempunktem"/>
      </w:pPr>
      <w:r w:rsidRPr="004A5981">
        <w:t>Art.</w:t>
      </w:r>
      <w:r w:rsidRPr="004A5981">
        <w:rPr>
          <w:rStyle w:val="Ppogrubienie"/>
        </w:rPr>
        <w:t xml:space="preserve"> </w:t>
      </w:r>
      <w:r w:rsidRPr="004A5981">
        <w:t>41k. Wojewoda może ustanowić pełnomocnika wojewody do spraw społeczeństwa obywatelskiego. Przepisu art. 18 ust. 1 ustawy z dnia 23 stycznia 2009 r. o wojewodzie i administracji rządowej w województwie (Dz. U. z 2015 r. poz. 525</w:t>
      </w:r>
      <w:r w:rsidR="002A215C">
        <w:t xml:space="preserve"> </w:t>
      </w:r>
      <w:r w:rsidRPr="004A5981">
        <w:t>i</w:t>
      </w:r>
      <w:r w:rsidR="002A215C">
        <w:t> </w:t>
      </w:r>
      <w:r w:rsidRPr="004A5981">
        <w:t>1960, z 2016 r. poz. 1948 i 2260 oraz z 2017 r. poz. 935 i 976) nie stosuje się.</w:t>
      </w:r>
    </w:p>
    <w:p w:rsidR="004A5981" w:rsidRPr="004A5981" w:rsidRDefault="004A5981" w:rsidP="009D2AC7">
      <w:pPr>
        <w:pStyle w:val="ZARTzmartartykuempunktem"/>
        <w:keepNext/>
      </w:pPr>
      <w:r w:rsidRPr="005F0D03">
        <w:t>Art.</w:t>
      </w:r>
      <w:r w:rsidRPr="004A5981">
        <w:rPr>
          <w:rStyle w:val="Ppogrubienie"/>
        </w:rPr>
        <w:t xml:space="preserve"> </w:t>
      </w:r>
      <w:r w:rsidRPr="004A5981">
        <w:t>41l. Do zadań pełnomocnika wojewody do spraw społeczeństwa obywatelskiego należy:</w:t>
      </w:r>
    </w:p>
    <w:p w:rsidR="004A5981" w:rsidRPr="005F0D03" w:rsidRDefault="004A5981" w:rsidP="004A5981">
      <w:pPr>
        <w:pStyle w:val="ZPKTzmpktartykuempunktem"/>
      </w:pPr>
      <w:r w:rsidRPr="005F0D03">
        <w:t>1)</w:t>
      </w:r>
      <w:r w:rsidRPr="005F0D03">
        <w:tab/>
        <w:t>monitorowanie wdrażania programów wspierania rozwoju społeczeństwa obywatelskiego oraz programów, o których mowa w art. 5b ust. 1;</w:t>
      </w:r>
    </w:p>
    <w:p w:rsidR="004A5981" w:rsidRPr="005F0D03" w:rsidRDefault="004A5981" w:rsidP="004A5981">
      <w:pPr>
        <w:pStyle w:val="ZPKTzmpktartykuempunktem"/>
      </w:pPr>
      <w:r w:rsidRPr="005F0D03">
        <w:t>2)</w:t>
      </w:r>
      <w:r w:rsidRPr="005F0D03">
        <w:tab/>
        <w:t>koordynowanie współpracy jednostek administracji rządowej w województwie z</w:t>
      </w:r>
      <w:r w:rsidR="002A215C">
        <w:t> </w:t>
      </w:r>
      <w:r w:rsidRPr="005F0D03">
        <w:t>organizacjami pozarządowymi, które zgodnie z zakresem swoich zadań statutowych działają na rzecz rozwoju społeczeństwa obywatelskiego.</w:t>
      </w:r>
      <w:r>
        <w:t>”</w:t>
      </w:r>
      <w:r w:rsidRPr="005F0D03">
        <w:t>.</w:t>
      </w:r>
    </w:p>
    <w:p w:rsidR="004A5981" w:rsidRPr="004A5981" w:rsidRDefault="004A5981" w:rsidP="009D2AC7">
      <w:pPr>
        <w:pStyle w:val="ARTartustawynprozporzdzenia"/>
        <w:keepNext/>
      </w:pPr>
      <w:r w:rsidRPr="009D2AC7">
        <w:rPr>
          <w:rStyle w:val="Ppogrubienie"/>
        </w:rPr>
        <w:t>Art. 40.</w:t>
      </w:r>
      <w:r w:rsidRPr="004A5981">
        <w:t xml:space="preserve"> W ustawie z dnia 18 października 2006 r. o ujawnianiu informacji</w:t>
      </w:r>
      <w:r w:rsidR="002A215C">
        <w:t xml:space="preserve"> </w:t>
      </w:r>
      <w:r w:rsidRPr="005F0D03">
        <w:t>o</w:t>
      </w:r>
      <w:r w:rsidR="002A215C">
        <w:t> </w:t>
      </w:r>
      <w:r w:rsidRPr="005F0D03">
        <w:t>dokumentach organów bezpieczeństwa państwa z lat 1944</w:t>
      </w:r>
      <w:r w:rsidR="00BF2D42">
        <w:t>–</w:t>
      </w:r>
      <w:r w:rsidRPr="005F0D03">
        <w:t xml:space="preserve">1990 oraz treści tych dokumentów </w:t>
      </w:r>
      <w:r w:rsidRPr="004A5981">
        <w:t>(Dz. U. z 2016 r. poz. 1721, 1948, 2260 i 2261) wprowadza się następujące zmiany:</w:t>
      </w:r>
    </w:p>
    <w:p w:rsidR="004A5981" w:rsidRPr="005F0D03" w:rsidRDefault="004A5981" w:rsidP="009D2AC7">
      <w:pPr>
        <w:pStyle w:val="PKTpunkt"/>
        <w:keepNext/>
      </w:pPr>
      <w:r w:rsidRPr="005F0D03">
        <w:t>1)</w:t>
      </w:r>
      <w:r w:rsidRPr="005F0D03">
        <w:tab/>
        <w:t xml:space="preserve">w art. 4 </w:t>
      </w:r>
      <w:r>
        <w:t xml:space="preserve">w </w:t>
      </w:r>
      <w:r w:rsidRPr="005F0D03">
        <w:t>pkt 59 kropkę zastępuje się średnikiem i dodaje się pkt 60 w brzmieniu:</w:t>
      </w:r>
    </w:p>
    <w:p w:rsidR="004A5981" w:rsidRPr="005F0D03" w:rsidRDefault="004A5981" w:rsidP="004A5981">
      <w:pPr>
        <w:pStyle w:val="ZPKTzmpktartykuempunktem"/>
      </w:pPr>
      <w:r>
        <w:t>„</w:t>
      </w:r>
      <w:r w:rsidRPr="00BC5C49">
        <w:t>60)</w:t>
      </w:r>
      <w:r w:rsidRPr="00BC5C49">
        <w:tab/>
        <w:t xml:space="preserve">Dyrektor Narodowego Instytutu Wolności </w:t>
      </w:r>
      <w:r w:rsidR="00BF2D42">
        <w:t>–</w:t>
      </w:r>
      <w:r w:rsidRPr="00BC5C49">
        <w:t xml:space="preserve"> Centrum Rozwoju Społeczeństwa Obywatelskiego i jego zastępcy, członkowie Rady Narodowego Instytutu Wolności </w:t>
      </w:r>
      <w:r w:rsidR="002A215C">
        <w:t>–</w:t>
      </w:r>
      <w:r w:rsidRPr="00BC5C49">
        <w:t xml:space="preserve"> Centrum Rozwoju Społeczeństwa Obywatelskiego.</w:t>
      </w:r>
      <w:r>
        <w:t>”</w:t>
      </w:r>
      <w:r w:rsidRPr="00BC5C49">
        <w:t>;</w:t>
      </w:r>
    </w:p>
    <w:p w:rsidR="004A5981" w:rsidRPr="005F0D03" w:rsidRDefault="004A5981" w:rsidP="009D2AC7">
      <w:pPr>
        <w:pStyle w:val="PKTpunkt"/>
        <w:keepNext/>
      </w:pPr>
      <w:r w:rsidRPr="005F0D03">
        <w:lastRenderedPageBreak/>
        <w:t>2)</w:t>
      </w:r>
      <w:r w:rsidRPr="005F0D03">
        <w:tab/>
        <w:t>w art. 8</w:t>
      </w:r>
      <w:r>
        <w:t xml:space="preserve"> </w:t>
      </w:r>
      <w:r w:rsidRPr="005F0D03">
        <w:t>w pkt 55 kropkę zastępuje się średnikiem i dodaje się pkt 56 w brzmieniu:</w:t>
      </w:r>
    </w:p>
    <w:p w:rsidR="004A5981" w:rsidRPr="005F0D03" w:rsidRDefault="004A5981" w:rsidP="004A5981">
      <w:pPr>
        <w:pStyle w:val="ZPKTzmpktartykuempunktem"/>
      </w:pPr>
      <w:r>
        <w:t>„</w:t>
      </w:r>
      <w:r w:rsidRPr="005F0D03">
        <w:t>56)</w:t>
      </w:r>
      <w:r w:rsidRPr="005F0D03">
        <w:tab/>
        <w:t xml:space="preserve">pkt 60 – Przewodniczący Komitetu do spraw </w:t>
      </w:r>
      <w:r>
        <w:t>P</w:t>
      </w:r>
      <w:r w:rsidRPr="005F0D03">
        <w:t xml:space="preserve">ożytku </w:t>
      </w:r>
      <w:r>
        <w:t>P</w:t>
      </w:r>
      <w:r w:rsidRPr="005F0D03">
        <w:t>ublicznego.</w:t>
      </w:r>
      <w:r>
        <w:t>”</w:t>
      </w:r>
      <w:r w:rsidRPr="005F0D03">
        <w:t>;</w:t>
      </w:r>
    </w:p>
    <w:p w:rsidR="004A5981" w:rsidRPr="005F0D03" w:rsidRDefault="004A5981" w:rsidP="009D2AC7">
      <w:pPr>
        <w:pStyle w:val="PKTpunkt"/>
        <w:keepNext/>
      </w:pPr>
      <w:r w:rsidRPr="005F0D03">
        <w:t>3)</w:t>
      </w:r>
      <w:r w:rsidR="002A215C">
        <w:tab/>
      </w:r>
      <w:r w:rsidRPr="005F0D03">
        <w:t>w art. 21a ust. 2b otrzymuje brzmienie:</w:t>
      </w:r>
    </w:p>
    <w:p w:rsidR="004A5981" w:rsidRPr="005F0D03" w:rsidRDefault="004A5981" w:rsidP="002A215C">
      <w:pPr>
        <w:pStyle w:val="ZUSTzmustartykuempunktem"/>
      </w:pPr>
      <w:r>
        <w:t>„</w:t>
      </w:r>
      <w:r w:rsidRPr="005F0D03">
        <w:t>2b</w:t>
      </w:r>
      <w:r>
        <w:t>.</w:t>
      </w:r>
      <w:r w:rsidRPr="005F0D03">
        <w:t xml:space="preserve"> Wydając orzeczenie stwierdzające fakt złożenia niezgodnego z prawdą oświadczenia lustracyjnego, sąd orzeka zakaz pełnienia funkcji publicznej, o której mowa</w:t>
      </w:r>
      <w:r w:rsidR="002A215C">
        <w:t xml:space="preserve"> w art. 4 pkt 2–</w:t>
      </w:r>
      <w:r w:rsidRPr="005F0D03">
        <w:t>57 i 60, na okres od 3 do 10 lat.</w:t>
      </w:r>
      <w:r>
        <w:t>”</w:t>
      </w:r>
      <w:r w:rsidRPr="005F0D03">
        <w:t>;</w:t>
      </w:r>
    </w:p>
    <w:p w:rsidR="004A5981" w:rsidRPr="005F0D03" w:rsidRDefault="004A5981" w:rsidP="009D2AC7">
      <w:pPr>
        <w:pStyle w:val="PKTpunkt"/>
        <w:keepNext/>
      </w:pPr>
      <w:r w:rsidRPr="005F0D03">
        <w:t>4)</w:t>
      </w:r>
      <w:r w:rsidR="002A215C">
        <w:tab/>
      </w:r>
      <w:r w:rsidRPr="005F0D03">
        <w:t>w art. 21e ust. 1 otrzymuje brzmienie:</w:t>
      </w:r>
    </w:p>
    <w:p w:rsidR="004A5981" w:rsidRPr="005F0D03" w:rsidRDefault="004A5981" w:rsidP="002A215C">
      <w:pPr>
        <w:pStyle w:val="ZUSTzmustartykuempunktem"/>
      </w:pPr>
      <w:r>
        <w:t>„</w:t>
      </w:r>
      <w:r w:rsidRPr="005F0D03">
        <w:t>1.</w:t>
      </w:r>
      <w:r>
        <w:t xml:space="preserve"> </w:t>
      </w:r>
      <w:r w:rsidRPr="005F0D03">
        <w:t>Prawomocne orzeczenie sądu, stwierdzające fakt złożenia przez osobę lustrowaną niezgodnego z prawdą oświadczenia lustracyjnego, traktuje się jako obligatoryjną przesłankę pozbawienia tej osoby pełnionej przez nią funkcji publicznej, o</w:t>
      </w:r>
      <w:r w:rsidR="002A215C">
        <w:t> </w:t>
      </w:r>
      <w:r w:rsidRPr="005F0D03">
        <w:t>której mowa w art. 4 pkt 2</w:t>
      </w:r>
      <w:r w:rsidR="002A215C">
        <w:t>–</w:t>
      </w:r>
      <w:r w:rsidRPr="005F0D03">
        <w:t>54, 56, 57 i 60, z zastrzeżeniem art. 21f.</w:t>
      </w:r>
      <w:r>
        <w:t>”</w:t>
      </w:r>
      <w:r w:rsidRPr="005F0D03">
        <w:t>.</w:t>
      </w:r>
    </w:p>
    <w:p w:rsidR="004A5981" w:rsidRPr="005F0D03" w:rsidRDefault="004A5981" w:rsidP="004A5981">
      <w:pPr>
        <w:pStyle w:val="ROZDZODDZOZNoznaczenierozdziauluboddziau"/>
      </w:pPr>
      <w:r w:rsidRPr="005F0D03">
        <w:t>Rozdział 7</w:t>
      </w:r>
    </w:p>
    <w:p w:rsidR="004A5981" w:rsidRPr="005F0D03" w:rsidRDefault="004A5981" w:rsidP="009D2AC7">
      <w:pPr>
        <w:pStyle w:val="ROZDZODDZPRZEDMprzedmiotregulacjirozdziauluboddziau"/>
      </w:pPr>
      <w:r w:rsidRPr="005F0D03">
        <w:t>Przepisy przejściowe, dostosowujące i końcowe</w:t>
      </w:r>
    </w:p>
    <w:p w:rsidR="004A5981" w:rsidRPr="005F0D03" w:rsidRDefault="004A5981" w:rsidP="004A5981">
      <w:pPr>
        <w:pStyle w:val="ARTartustawynprozporzdzenia"/>
      </w:pPr>
      <w:r w:rsidRPr="009D2AC7">
        <w:rPr>
          <w:rStyle w:val="Ppogrubienie"/>
        </w:rPr>
        <w:t>Art. 41.</w:t>
      </w:r>
      <w:r w:rsidRPr="005F0D03">
        <w:t xml:space="preserve"> 1. Postępowania wszczęte, a niezakończone wydaniem decyzji ostatecznej albo prawomocnego postanowienia sądu, w zakresie wskazanym w art. 22 ust. 9, art. 27 ust. 2a, art. 27aa ust. 4, art. 33 ust. 3, art. 33a ust. 1 ustawy </w:t>
      </w:r>
      <w:r>
        <w:t>zmienianej w art. 39,</w:t>
      </w:r>
      <w:r w:rsidRPr="005F0D03">
        <w:t xml:space="preserve"> w brzmieniu przed dniem wejścia w życie </w:t>
      </w:r>
      <w:r>
        <w:t xml:space="preserve">niniejszej </w:t>
      </w:r>
      <w:r w:rsidRPr="005F0D03">
        <w:t>ustawy, są prowadzone na podstawie dotychczasowych przepisów przez organ, który przejął zadania i kompetencje zgodnie z przepisami niniejszej ustawy.</w:t>
      </w:r>
    </w:p>
    <w:p w:rsidR="004A5981" w:rsidRPr="004A5981" w:rsidRDefault="004A5981" w:rsidP="002A215C">
      <w:pPr>
        <w:pStyle w:val="USTustnpkodeksu"/>
      </w:pPr>
      <w:r w:rsidRPr="004A5981">
        <w:t>2. Należności i zobowiązania ministra właściwego do spraw zabezpieczenia społecznego związane z wykonywaniem jego kompetencji wynikających z działu II rozdział</w:t>
      </w:r>
      <w:r w:rsidR="004629FA">
        <w:t>ów</w:t>
      </w:r>
      <w:r w:rsidRPr="004A5981">
        <w:t xml:space="preserve"> 3 i 4 ustawy zmienianej w art. 39 stają się należnościami i zobowiązaniami Narodowego Instytutu z dniem wejścia w życie niniejszej ustawy.</w:t>
      </w:r>
    </w:p>
    <w:p w:rsidR="004A5981" w:rsidRPr="005F0D03" w:rsidRDefault="004A5981" w:rsidP="002A215C">
      <w:pPr>
        <w:pStyle w:val="USTustnpkodeksu"/>
      </w:pPr>
      <w:r w:rsidRPr="004A5981">
        <w:t>3. Narodowy Instytut staje się stroną umów i porozumień zawartych w celu wykonania kompetencji ministra właściwego do spraw zabezpieczenia społecznego wynikających z</w:t>
      </w:r>
      <w:r w:rsidR="002A215C">
        <w:t> </w:t>
      </w:r>
      <w:r w:rsidRPr="004A5981">
        <w:t>działu II rozdział</w:t>
      </w:r>
      <w:r w:rsidR="004629FA">
        <w:t>ów</w:t>
      </w:r>
      <w:r w:rsidRPr="004A5981">
        <w:t xml:space="preserve"> 3 i 4 ustawy zmienianej w art. 39.</w:t>
      </w:r>
    </w:p>
    <w:p w:rsidR="004A5981" w:rsidRPr="005F0D03" w:rsidRDefault="004A5981" w:rsidP="002A215C">
      <w:pPr>
        <w:pStyle w:val="ARTartustawynprozporzdzenia"/>
      </w:pPr>
      <w:r w:rsidRPr="009D2AC7">
        <w:rPr>
          <w:rStyle w:val="Ppogrubienie"/>
        </w:rPr>
        <w:t>Art.</w:t>
      </w:r>
      <w:r w:rsidR="009D2AC7">
        <w:rPr>
          <w:rStyle w:val="Ppogrubienie"/>
        </w:rPr>
        <w:t> </w:t>
      </w:r>
      <w:r w:rsidRPr="009D2AC7">
        <w:rPr>
          <w:rStyle w:val="Ppogrubienie"/>
        </w:rPr>
        <w:t>42.</w:t>
      </w:r>
      <w:r w:rsidRPr="005F0D03">
        <w:t xml:space="preserve"> 1. Program Fundusz Inicjatyw Obywatelskich na lata 2014</w:t>
      </w:r>
      <w:r w:rsidR="00BF2D42">
        <w:t>–</w:t>
      </w:r>
      <w:r w:rsidRPr="005F0D03">
        <w:t xml:space="preserve">2020 stanowiący załącznik do uchwały </w:t>
      </w:r>
      <w:r>
        <w:t>n</w:t>
      </w:r>
      <w:r w:rsidRPr="005F0D03">
        <w:t xml:space="preserve">r 209/2013 Rady Ministrów z dnia 27 listopada 2013 r. </w:t>
      </w:r>
      <w:r w:rsidRPr="00860BAC">
        <w:t>w sprawie przyjęcia Programu Fundusz Inicjatyw Obywatelskich na lata 2014</w:t>
      </w:r>
      <w:r w:rsidR="00BF2D42">
        <w:t>–</w:t>
      </w:r>
      <w:r w:rsidRPr="00860BAC">
        <w:t>2020</w:t>
      </w:r>
      <w:r w:rsidRPr="004A5981">
        <w:t xml:space="preserve"> </w:t>
      </w:r>
      <w:r w:rsidRPr="005F0D03">
        <w:t>staje się programem wspierania rozwoju społeczeństwa obywatelskiego w rozumieniu art. 23 ust. 1</w:t>
      </w:r>
      <w:r>
        <w:t xml:space="preserve"> </w:t>
      </w:r>
      <w:r w:rsidRPr="005F0D03">
        <w:t>niniejszej ustawy.</w:t>
      </w:r>
    </w:p>
    <w:p w:rsidR="004A5981" w:rsidRPr="005F0D03" w:rsidRDefault="004A5981" w:rsidP="004A5981">
      <w:pPr>
        <w:pStyle w:val="USTustnpkodeksu"/>
      </w:pPr>
      <w:r w:rsidRPr="005F0D03">
        <w:lastRenderedPageBreak/>
        <w:t>2. Należności i zobowiązania ministra właściwego do spraw zabezpieczenia społecznego wynikające z realizacji uchwały, o której mowa w ust. 1</w:t>
      </w:r>
      <w:r>
        <w:t>,</w:t>
      </w:r>
      <w:r w:rsidRPr="005F0D03">
        <w:t xml:space="preserve"> stają się należnościami i</w:t>
      </w:r>
      <w:r w:rsidR="002A215C">
        <w:t> </w:t>
      </w:r>
      <w:r w:rsidRPr="005F0D03">
        <w:t xml:space="preserve">zobowiązaniami Narodowego </w:t>
      </w:r>
      <w:r w:rsidRPr="007D0B4B">
        <w:t>Instytutu</w:t>
      </w:r>
      <w:r w:rsidRPr="005F0D03">
        <w:t xml:space="preserve"> z dniem wejścia w życie niniejszej ustawy.</w:t>
      </w:r>
    </w:p>
    <w:p w:rsidR="004A5981" w:rsidRPr="005F0D03" w:rsidRDefault="004A5981" w:rsidP="004A5981">
      <w:pPr>
        <w:pStyle w:val="USTustnpkodeksu"/>
      </w:pPr>
      <w:r w:rsidRPr="005F0D03">
        <w:t>3. Narodow</w:t>
      </w:r>
      <w:r>
        <w:t>y</w:t>
      </w:r>
      <w:r w:rsidRPr="005F0D03">
        <w:t xml:space="preserve"> </w:t>
      </w:r>
      <w:r>
        <w:t>Instytut</w:t>
      </w:r>
      <w:r w:rsidRPr="005F0D03">
        <w:t xml:space="preserve"> staje się stroną umów i porozumień zawartych w wyniku realizacji uchwały, o której </w:t>
      </w:r>
      <w:r>
        <w:t xml:space="preserve">mowa </w:t>
      </w:r>
      <w:r w:rsidRPr="005F0D03">
        <w:t>w ust. 1</w:t>
      </w:r>
      <w:r>
        <w:t>,</w:t>
      </w:r>
      <w:r w:rsidRPr="005F0D03">
        <w:t xml:space="preserve"> z dniem wejścia w życie niniejszej ustawy.</w:t>
      </w:r>
    </w:p>
    <w:p w:rsidR="004A5981" w:rsidRPr="005F0D03" w:rsidRDefault="004A5981" w:rsidP="002A215C">
      <w:pPr>
        <w:pStyle w:val="USTustnpkodeksu"/>
      </w:pPr>
      <w:r w:rsidRPr="005F0D03">
        <w:t>4. W przypadku postępowań administracyjnych dotyczących zwrotu dotacji udzielonych w ramach Programu Operacyjnego Fundusz Inicjatyw Obywatelskich na lata</w:t>
      </w:r>
      <w:r>
        <w:t xml:space="preserve"> </w:t>
      </w:r>
      <w:r w:rsidRPr="005F0D03">
        <w:t>2009</w:t>
      </w:r>
      <w:r w:rsidR="002A215C">
        <w:t>–</w:t>
      </w:r>
      <w:r w:rsidRPr="005F0D03">
        <w:t xml:space="preserve">2013 stanowiącego załącznik do uchwały </w:t>
      </w:r>
      <w:r>
        <w:t>n</w:t>
      </w:r>
      <w:r w:rsidRPr="005F0D03">
        <w:t>r 238/2008</w:t>
      </w:r>
      <w:r>
        <w:t xml:space="preserve"> </w:t>
      </w:r>
      <w:r w:rsidRPr="005F0D03">
        <w:t xml:space="preserve">Rady Ministrów z dnia 4 listopada 2008 r. </w:t>
      </w:r>
      <w:r>
        <w:t>w</w:t>
      </w:r>
      <w:r w:rsidR="002A215C">
        <w:t> </w:t>
      </w:r>
      <w:r>
        <w:t>sprawie przyjęcia krajowego Programu Operacyjnego Fundusz Inicjatyw Obywatelskich na lata 2009</w:t>
      </w:r>
      <w:r w:rsidR="002A215C">
        <w:t>–</w:t>
      </w:r>
      <w:r>
        <w:t xml:space="preserve">2013 </w:t>
      </w:r>
      <w:r w:rsidRPr="005F0D03">
        <w:t>oraz w związku z realizacją</w:t>
      </w:r>
      <w:r>
        <w:t xml:space="preserve"> </w:t>
      </w:r>
      <w:r w:rsidRPr="005F0D03">
        <w:t>uchwały, o której mowa w ust. 1</w:t>
      </w:r>
      <w:r>
        <w:t>,</w:t>
      </w:r>
      <w:r w:rsidRPr="005F0D03">
        <w:t xml:space="preserve"> za organ, który udzielił dotacji w rozumieniu art. 169 ust. 6 ustawy z dnia 27 sierpnia 2009 r. o finansach publicznych</w:t>
      </w:r>
      <w:r>
        <w:t>,</w:t>
      </w:r>
      <w:r w:rsidRPr="005F0D03">
        <w:t xml:space="preserve"> uznaje się Dyrektora.</w:t>
      </w:r>
    </w:p>
    <w:p w:rsidR="004A5981" w:rsidRPr="002A215C" w:rsidRDefault="004A5981" w:rsidP="009D2AC7">
      <w:pPr>
        <w:pStyle w:val="USTustnpkodeksu"/>
        <w:keepNext/>
      </w:pPr>
      <w:r w:rsidRPr="005F0D03">
        <w:t xml:space="preserve">5. </w:t>
      </w:r>
      <w:r w:rsidRPr="002A215C">
        <w:t>Dyrektor wstępuje z mocy prawa w miejsce ministra właściwego do spraw zabezpieczenia społecznego do toczących się w chwili wejścia w życie niniejszej ustawy:</w:t>
      </w:r>
    </w:p>
    <w:p w:rsidR="004A5981" w:rsidRPr="002A215C" w:rsidRDefault="002A215C" w:rsidP="004A5981">
      <w:pPr>
        <w:pStyle w:val="PKTpunkt"/>
      </w:pPr>
      <w:r>
        <w:t>1)</w:t>
      </w:r>
      <w:r>
        <w:tab/>
      </w:r>
      <w:r w:rsidR="004A5981" w:rsidRPr="002A215C">
        <w:t>postępowań egzekucyjnych dotyczących dota</w:t>
      </w:r>
      <w:r>
        <w:t>cji, o których mowa w ust. 4, w </w:t>
      </w:r>
      <w:r w:rsidR="004A5981" w:rsidRPr="002A215C">
        <w:t>charakterze wierzyciela;</w:t>
      </w:r>
    </w:p>
    <w:p w:rsidR="004A5981" w:rsidRPr="002A215C" w:rsidRDefault="002A215C" w:rsidP="004A5981">
      <w:pPr>
        <w:pStyle w:val="PKTpunkt"/>
      </w:pPr>
      <w:r>
        <w:t>2)</w:t>
      </w:r>
      <w:r>
        <w:tab/>
      </w:r>
      <w:r w:rsidR="004A5981" w:rsidRPr="002A215C">
        <w:t>postępowań przed sądami administracyjnymi dotycz</w:t>
      </w:r>
      <w:r>
        <w:t>ących dotacji, o których mowa w </w:t>
      </w:r>
      <w:r w:rsidR="004A5981" w:rsidRPr="002A215C">
        <w:t>ust. 4, w charakterze organu.</w:t>
      </w:r>
    </w:p>
    <w:p w:rsidR="004A5981" w:rsidRPr="005F0D03" w:rsidRDefault="004A5981" w:rsidP="004A5981">
      <w:pPr>
        <w:pStyle w:val="ARTartustawynprozporzdzenia"/>
      </w:pPr>
      <w:r w:rsidRPr="009D2AC7">
        <w:rPr>
          <w:rStyle w:val="Ppogrubienie"/>
        </w:rPr>
        <w:t>Art. 43.</w:t>
      </w:r>
      <w:r w:rsidRPr="005F0D03">
        <w:t xml:space="preserve"> Do wykazu organizacji mających status organizacji pożytku publicznego,</w:t>
      </w:r>
      <w:r w:rsidR="002A215C">
        <w:t xml:space="preserve"> </w:t>
      </w:r>
      <w:r w:rsidRPr="005F0D03">
        <w:t>o</w:t>
      </w:r>
      <w:r w:rsidR="002A215C">
        <w:t> </w:t>
      </w:r>
      <w:r w:rsidRPr="005F0D03">
        <w:t xml:space="preserve">którym mowa w art. 27a ust. 1 </w:t>
      </w:r>
      <w:r w:rsidRPr="00BD37F1">
        <w:t>ustawy zmienianej w art. 39</w:t>
      </w:r>
      <w:r w:rsidRPr="005F0D03">
        <w:t>, na dzień 30 listopada 2016 r., na które podatnik podatku dochodowego od osób fizycznych może przekazać 1% podatku</w:t>
      </w:r>
      <w:r w:rsidR="002A215C">
        <w:t xml:space="preserve"> </w:t>
      </w:r>
      <w:r w:rsidRPr="005F0D03">
        <w:t>z</w:t>
      </w:r>
      <w:r w:rsidR="002A215C">
        <w:t> </w:t>
      </w:r>
      <w:r w:rsidRPr="005F0D03">
        <w:t>zeznań podatkowych składanych za rok podatkowy, oraz do czynności związanych z jego tworzeniem i prowadzeniem stosuje się dotychczasowe przepisy wykonawcze, z tym zastrzeżeniem, że kompetencje przyznane tymi przepisami ministrowi właściwemu do spraw zabezpieczenia społecznego wykonywać będzie Dyrektor.</w:t>
      </w:r>
    </w:p>
    <w:p w:rsidR="004A5981" w:rsidRPr="009F3F60" w:rsidRDefault="004A5981" w:rsidP="004A5981">
      <w:pPr>
        <w:pStyle w:val="ARTartustawynprozporzdzenia"/>
      </w:pPr>
      <w:r w:rsidRPr="009D2AC7">
        <w:rPr>
          <w:rStyle w:val="Ppogrubienie"/>
        </w:rPr>
        <w:t>Art. 44.</w:t>
      </w:r>
      <w:r w:rsidRPr="009F3F60">
        <w:t xml:space="preserve"> 1. Z dniem wejścia w życie niniejszej ustawy członkowie korpusu służby cywilnej zatrudnieni w urzędzie obsługującym ministra właściwego do spraw zabezpieczenia społecznego realizujący </w:t>
      </w:r>
      <w:r w:rsidRPr="00BC5C49">
        <w:t>do tego dnia zadania, które zostają przekazane niniejszą ustawą do Kancelarii Prezesa Rady Ministrów lub Narodowego Instytutu, stają się odpowiednio członkami korpusu służby cywilnej zatrudnionymi w Kancelarii Prezesa Rady Ministrów.</w:t>
      </w:r>
    </w:p>
    <w:p w:rsidR="004A5981" w:rsidRPr="009F3F60" w:rsidRDefault="004A5981" w:rsidP="004A5981">
      <w:pPr>
        <w:pStyle w:val="USTustnpkodeksu"/>
      </w:pPr>
      <w:r w:rsidRPr="009F3F60">
        <w:t>2. Dotychczasowy pracodawca jest obowiązany, w terminie 14 dni od dnia ogłoszenia niniejszej ustawy, zawiadomić na piśmie osoby, o których mowa w ust. 1, o zmianach</w:t>
      </w:r>
      <w:r>
        <w:t>,</w:t>
      </w:r>
      <w:r w:rsidRPr="009F3F60">
        <w:t xml:space="preserve"> jakie </w:t>
      </w:r>
      <w:r w:rsidRPr="009F3F60">
        <w:lastRenderedPageBreak/>
        <w:t>mają nastąpić w ich stosunkach pracy. Przepis art. 23</w:t>
      </w:r>
      <w:r w:rsidR="00045CC9" w:rsidRPr="00045CC9">
        <w:rPr>
          <w:rStyle w:val="IGindeksgrny"/>
        </w:rPr>
        <w:t>1</w:t>
      </w:r>
      <w:r w:rsidRPr="009F3F60">
        <w:t xml:space="preserve"> § 4 ustawy z dnia 26 czerwca 1974 r. </w:t>
      </w:r>
      <w:r>
        <w:t xml:space="preserve">– </w:t>
      </w:r>
      <w:r w:rsidRPr="009F3F60">
        <w:t>Kodeks pracy stosuje się odpowiednio.</w:t>
      </w:r>
    </w:p>
    <w:p w:rsidR="004A5981" w:rsidRPr="005F0D03" w:rsidRDefault="004A5981" w:rsidP="004A5981">
      <w:pPr>
        <w:pStyle w:val="USTustnpkodeksu"/>
      </w:pPr>
      <w:r w:rsidRPr="009F3F60">
        <w:t xml:space="preserve">3. Przepisu ust. 2 zdanie </w:t>
      </w:r>
      <w:r w:rsidRPr="005F0D03">
        <w:t>drugie nie stosuje się do urzędników służby cywilnej,</w:t>
      </w:r>
      <w:r w:rsidR="002A215C">
        <w:t xml:space="preserve"> </w:t>
      </w:r>
      <w:r w:rsidRPr="005F0D03">
        <w:t>do których stosuje się przepisy ustawy z dnia 21 listopada 2008 r. o służbie cywilnej (Dz. U.</w:t>
      </w:r>
      <w:r w:rsidR="002A215C">
        <w:t xml:space="preserve"> </w:t>
      </w:r>
      <w:r w:rsidRPr="005F0D03">
        <w:t>z</w:t>
      </w:r>
      <w:r w:rsidR="002A215C">
        <w:t> </w:t>
      </w:r>
      <w:r w:rsidRPr="005F0D03">
        <w:t>2016 r. poz. 1345, 1605, 1807, 1948 i 2260).</w:t>
      </w:r>
    </w:p>
    <w:p w:rsidR="004A5981" w:rsidRPr="004A5981" w:rsidRDefault="004A5981" w:rsidP="009D2AC7">
      <w:pPr>
        <w:pStyle w:val="ARTartustawynprozporzdzenia"/>
        <w:keepNext/>
      </w:pPr>
      <w:r w:rsidRPr="009D2AC7">
        <w:rPr>
          <w:rStyle w:val="Ppogrubienie"/>
        </w:rPr>
        <w:t>Art. 45.</w:t>
      </w:r>
      <w:r w:rsidRPr="004A5981">
        <w:t xml:space="preserve"> 1. Maksymalny limit wydatków budżetu państwa będący skutkiem f</w:t>
      </w:r>
      <w:r w:rsidR="002A215C">
        <w:t>inansowania ustawy na lata 2017–</w:t>
      </w:r>
      <w:r w:rsidRPr="004A5981">
        <w:t>2026 wyniesie 35</w:t>
      </w:r>
      <w:r w:rsidR="00B42BB4">
        <w:t xml:space="preserve"> </w:t>
      </w:r>
      <w:r w:rsidRPr="004A5981">
        <w:t>660</w:t>
      </w:r>
      <w:r w:rsidR="00B42BB4">
        <w:t xml:space="preserve"> </w:t>
      </w:r>
      <w:r w:rsidRPr="004A5981">
        <w:t>000 zł, z tym że w roku:</w:t>
      </w:r>
    </w:p>
    <w:p w:rsidR="004A5981" w:rsidRPr="005F0D03" w:rsidRDefault="004A5981" w:rsidP="004A5981">
      <w:pPr>
        <w:pStyle w:val="PKTpunkt"/>
      </w:pPr>
      <w:r w:rsidRPr="005F0D03">
        <w:t>1)</w:t>
      </w:r>
      <w:r w:rsidRPr="005F0D03">
        <w:tab/>
        <w:t>2017 – 1 580 000 zł;</w:t>
      </w:r>
    </w:p>
    <w:p w:rsidR="004A5981" w:rsidRPr="005F0D03" w:rsidRDefault="004A5981" w:rsidP="004A5981">
      <w:pPr>
        <w:pStyle w:val="PKTpunkt"/>
      </w:pPr>
      <w:r w:rsidRPr="005F0D03">
        <w:t>2)</w:t>
      </w:r>
      <w:r w:rsidRPr="005F0D03">
        <w:tab/>
        <w:t>2018 – 3 600 000 zł;</w:t>
      </w:r>
    </w:p>
    <w:p w:rsidR="004A5981" w:rsidRPr="005F0D03" w:rsidRDefault="004A5981" w:rsidP="004A5981">
      <w:pPr>
        <w:pStyle w:val="PKTpunkt"/>
      </w:pPr>
      <w:r w:rsidRPr="005F0D03">
        <w:t>3)</w:t>
      </w:r>
      <w:r w:rsidRPr="005F0D03">
        <w:tab/>
        <w:t>2019 – 3 700 000 zł;</w:t>
      </w:r>
    </w:p>
    <w:p w:rsidR="004A5981" w:rsidRPr="005F0D03" w:rsidRDefault="004A5981" w:rsidP="004A5981">
      <w:pPr>
        <w:pStyle w:val="PKTpunkt"/>
      </w:pPr>
      <w:r w:rsidRPr="005F0D03">
        <w:t>4)</w:t>
      </w:r>
      <w:r w:rsidRPr="005F0D03">
        <w:tab/>
        <w:t>2020 – 3 820 000 zł;</w:t>
      </w:r>
    </w:p>
    <w:p w:rsidR="004A5981" w:rsidRPr="005F0D03" w:rsidRDefault="004A5981" w:rsidP="004A5981">
      <w:pPr>
        <w:pStyle w:val="PKTpunkt"/>
      </w:pPr>
      <w:r w:rsidRPr="005F0D03">
        <w:t>5)</w:t>
      </w:r>
      <w:r w:rsidRPr="005F0D03">
        <w:tab/>
        <w:t>2021 – 3 850 000 zł;</w:t>
      </w:r>
    </w:p>
    <w:p w:rsidR="004A5981" w:rsidRPr="005F0D03" w:rsidRDefault="004A5981" w:rsidP="004A5981">
      <w:pPr>
        <w:pStyle w:val="PKTpunkt"/>
      </w:pPr>
      <w:r w:rsidRPr="005F0D03">
        <w:t>6)</w:t>
      </w:r>
      <w:r w:rsidRPr="005F0D03">
        <w:tab/>
        <w:t>2022 – 3 760 000 zł;</w:t>
      </w:r>
    </w:p>
    <w:p w:rsidR="004A5981" w:rsidRPr="005F0D03" w:rsidRDefault="004A5981" w:rsidP="004A5981">
      <w:pPr>
        <w:pStyle w:val="PKTpunkt"/>
      </w:pPr>
      <w:r w:rsidRPr="005F0D03">
        <w:t>7)</w:t>
      </w:r>
      <w:r w:rsidRPr="005F0D03">
        <w:tab/>
        <w:t>2023 – 3 780 000 zł;</w:t>
      </w:r>
    </w:p>
    <w:p w:rsidR="004A5981" w:rsidRPr="005F0D03" w:rsidRDefault="004A5981" w:rsidP="004A5981">
      <w:pPr>
        <w:pStyle w:val="PKTpunkt"/>
      </w:pPr>
      <w:r w:rsidRPr="005F0D03">
        <w:t>8)</w:t>
      </w:r>
      <w:r w:rsidRPr="005F0D03">
        <w:tab/>
        <w:t>2024 – 3 800 000 zł;</w:t>
      </w:r>
    </w:p>
    <w:p w:rsidR="004A5981" w:rsidRPr="005F0D03" w:rsidRDefault="004A5981" w:rsidP="004A5981">
      <w:pPr>
        <w:pStyle w:val="PKTpunkt"/>
      </w:pPr>
      <w:r w:rsidRPr="005F0D03">
        <w:t>9)</w:t>
      </w:r>
      <w:r w:rsidRPr="005F0D03">
        <w:tab/>
        <w:t>2025 – 3 930 000 zł;</w:t>
      </w:r>
    </w:p>
    <w:p w:rsidR="004A5981" w:rsidRPr="005F0D03" w:rsidRDefault="004A5981" w:rsidP="004A5981">
      <w:pPr>
        <w:pStyle w:val="PKTpunkt"/>
      </w:pPr>
      <w:r w:rsidRPr="005F0D03">
        <w:t>10)</w:t>
      </w:r>
      <w:r w:rsidRPr="005F0D03">
        <w:tab/>
        <w:t>2026 – 3 840 000 zł.</w:t>
      </w:r>
    </w:p>
    <w:p w:rsidR="004A5981" w:rsidRPr="005F0D03" w:rsidRDefault="004A5981" w:rsidP="004A5981">
      <w:pPr>
        <w:pStyle w:val="USTustnpkodeksu"/>
      </w:pPr>
      <w:r w:rsidRPr="005F0D03">
        <w:t>2. W przypadku zagrożenia przekroczenia limitów wydatków, o których mowa w ust. 1, na dany rok budżetowy zostanie zastosowany mechanizm korygujący polegający</w:t>
      </w:r>
      <w:r w:rsidR="002A215C">
        <w:t xml:space="preserve"> </w:t>
      </w:r>
      <w:r w:rsidRPr="005F0D03">
        <w:t>na ograniczeniu kosztów rzeczowych ponoszonych przez Narodow</w:t>
      </w:r>
      <w:r>
        <w:t>y</w:t>
      </w:r>
      <w:r w:rsidRPr="005F0D03">
        <w:t xml:space="preserve"> </w:t>
      </w:r>
      <w:r>
        <w:t>Instytut</w:t>
      </w:r>
      <w:r w:rsidRPr="005F0D03">
        <w:t>.</w:t>
      </w:r>
    </w:p>
    <w:p w:rsidR="004A5981" w:rsidRPr="005F0D03" w:rsidRDefault="004A5981" w:rsidP="004A5981">
      <w:pPr>
        <w:pStyle w:val="USTustnpkodeksu"/>
      </w:pPr>
      <w:r w:rsidRPr="005F0D03">
        <w:t>3. Organem odpowiedzialnym za wdrożenie mechanizmu korygującego, o którym mowa</w:t>
      </w:r>
      <w:r w:rsidR="002A215C">
        <w:t xml:space="preserve"> </w:t>
      </w:r>
      <w:r w:rsidRPr="005F0D03">
        <w:t>w ust. 2, jest Prezes Rady Ministrów.</w:t>
      </w:r>
    </w:p>
    <w:p w:rsidR="004A5981" w:rsidRPr="005F0D03" w:rsidRDefault="004A5981" w:rsidP="004A5981">
      <w:pPr>
        <w:pStyle w:val="USTustnpkodeksu"/>
      </w:pPr>
      <w:r w:rsidRPr="005F0D03">
        <w:t>4. Organem właściwym do monitorowania wykorzystania limitów wydatków, o których mowa w ust. 1, jest Prezes Rady Ministrów.</w:t>
      </w:r>
    </w:p>
    <w:p w:rsidR="004A5981" w:rsidRPr="005F0D03" w:rsidRDefault="004A5981" w:rsidP="004A5981">
      <w:pPr>
        <w:pStyle w:val="ARTartustawynprozporzdzenia"/>
      </w:pPr>
      <w:r w:rsidRPr="009D2AC7">
        <w:rPr>
          <w:rStyle w:val="Ppogrubienie"/>
        </w:rPr>
        <w:t>Art. 46.</w:t>
      </w:r>
      <w:r w:rsidRPr="005F0D03">
        <w:t xml:space="preserve"> Dotychczasowe przepisy wykonawcze wydane na podstawie art. 10a ust. 6,</w:t>
      </w:r>
      <w:r w:rsidR="002A215C">
        <w:t xml:space="preserve"> </w:t>
      </w:r>
      <w:r w:rsidRPr="005F0D03">
        <w:t>art.</w:t>
      </w:r>
      <w:r w:rsidR="002A215C">
        <w:t> </w:t>
      </w:r>
      <w:r w:rsidRPr="005F0D03">
        <w:t>19, art. 19a ust. 7d, art. 23 ust. 5 i 8, art. 27a ust. 10, art. 27ab ust. 6, art. 27c ust. 3,</w:t>
      </w:r>
      <w:r w:rsidR="002A215C">
        <w:t xml:space="preserve"> </w:t>
      </w:r>
      <w:r w:rsidRPr="005F0D03">
        <w:t>art.</w:t>
      </w:r>
      <w:r w:rsidR="002A215C">
        <w:t> </w:t>
      </w:r>
      <w:r w:rsidRPr="005F0D03">
        <w:t>33b oraz art. 40 ustawy zmienianej w art. 39 zachowują moc do dnia wejścia w życie przepisów wykonawczych wydanych na podstawie art. 10a ust. 6, art. 19, art. 19a ust. 7d,</w:t>
      </w:r>
      <w:r w:rsidR="002A215C">
        <w:t xml:space="preserve"> </w:t>
      </w:r>
      <w:r w:rsidRPr="005F0D03">
        <w:t>art.</w:t>
      </w:r>
      <w:r w:rsidR="002A215C">
        <w:t> </w:t>
      </w:r>
      <w:r w:rsidRPr="005F0D03">
        <w:t xml:space="preserve">23 ust. 5 i 8, </w:t>
      </w:r>
      <w:r>
        <w:t xml:space="preserve">art. 27a ust. 10, </w:t>
      </w:r>
      <w:r w:rsidRPr="005F0D03">
        <w:t>art. 27ab ust. 6, art. 27c ust. 3, art. 33b oraz art. 40 ustawy zmienianej w art. 39, w brzmieniu nadanym niniejszą ustawą, nie dłużej jednak niż przez 12</w:t>
      </w:r>
      <w:r w:rsidR="002A215C">
        <w:t> </w:t>
      </w:r>
      <w:r w:rsidRPr="005F0D03">
        <w:t>miesięcy od dnia wejścia w życie niniejszej ustawy.</w:t>
      </w:r>
    </w:p>
    <w:p w:rsidR="004A5981" w:rsidRPr="004A5981" w:rsidRDefault="004A5981" w:rsidP="004A5981">
      <w:pPr>
        <w:pStyle w:val="ARTartustawynprozporzdzenia"/>
      </w:pPr>
      <w:r w:rsidRPr="009D2AC7">
        <w:rPr>
          <w:rStyle w:val="Ppogrubienie"/>
        </w:rPr>
        <w:lastRenderedPageBreak/>
        <w:t>Art. 47.</w:t>
      </w:r>
      <w:r w:rsidRPr="005F0D03">
        <w:t xml:space="preserve"> Kadencja członków Rady Działalności Pożytku Publicznego, o których mowa w art. 36 ust. 1 ustawy zmienianej w art. 39, powołanych na podstawie dotychczasowych przepisów trwa do końca okresu, na który zostali powołani.</w:t>
      </w:r>
    </w:p>
    <w:p w:rsidR="004A5981" w:rsidRPr="005F0D03" w:rsidRDefault="004A5981" w:rsidP="004A5981">
      <w:pPr>
        <w:pStyle w:val="ARTartustawynprozporzdzenia"/>
      </w:pPr>
      <w:r w:rsidRPr="009D2AC7">
        <w:rPr>
          <w:rStyle w:val="Ppogrubienie"/>
        </w:rPr>
        <w:t>Art. 48.</w:t>
      </w:r>
      <w:r w:rsidRPr="005F0D03">
        <w:t xml:space="preserve"> Członkowie Rady Narodowego </w:t>
      </w:r>
      <w:r w:rsidRPr="007D0B4B">
        <w:t>Instytutu</w:t>
      </w:r>
      <w:r w:rsidRPr="005F0D03">
        <w:t xml:space="preserve"> pierwszej kadencji zostaną powołani w terminie 3 miesięcy od dnia wejścia w życie </w:t>
      </w:r>
      <w:r>
        <w:t xml:space="preserve">niniejszej </w:t>
      </w:r>
      <w:r w:rsidRPr="005F0D03">
        <w:t>ustawy.</w:t>
      </w:r>
    </w:p>
    <w:p w:rsidR="004A5981" w:rsidRPr="005F0D03" w:rsidRDefault="004A5981" w:rsidP="004A5981">
      <w:pPr>
        <w:pStyle w:val="ARTartustawynprozporzdzenia"/>
      </w:pPr>
      <w:r w:rsidRPr="009D2AC7">
        <w:rPr>
          <w:rStyle w:val="Ppogrubienie"/>
        </w:rPr>
        <w:t>Art. 49.</w:t>
      </w:r>
      <w:r w:rsidRPr="005F0D03">
        <w:t xml:space="preserve"> W celu wykonania przepisów ustawy Prezes Rady Ministrów dokona, w drodze rozporządzenia, przeniesienia planowanych wydatków budżetowych, w tym wynagrodzeń, między częściami, działami i rozdziałami budżetu państwa, z zachowaniem przeznaczenia środków publicznych wynikającego z ustawy budżetowej.</w:t>
      </w:r>
    </w:p>
    <w:p w:rsidR="004A5981" w:rsidRPr="005F0D03" w:rsidRDefault="004A5981" w:rsidP="004A5981">
      <w:pPr>
        <w:pStyle w:val="ARTartustawynprozporzdzenia"/>
      </w:pPr>
      <w:r w:rsidRPr="009D2AC7">
        <w:rPr>
          <w:rStyle w:val="Ppogrubienie"/>
        </w:rPr>
        <w:t>Art. 50.</w:t>
      </w:r>
      <w:r>
        <w:t xml:space="preserve"> </w:t>
      </w:r>
      <w:r w:rsidRPr="005F0D03">
        <w:t xml:space="preserve">1. Tworzy </w:t>
      </w:r>
      <w:r w:rsidRPr="00BC5C49">
        <w:t>się Narodowy Instytut.</w:t>
      </w:r>
    </w:p>
    <w:p w:rsidR="004A5981" w:rsidRPr="005F0D03" w:rsidRDefault="004A5981" w:rsidP="004A5981">
      <w:pPr>
        <w:pStyle w:val="USTustnpkodeksu"/>
      </w:pPr>
      <w:r w:rsidRPr="005F0D03">
        <w:t>2. Dyrektor</w:t>
      </w:r>
      <w:r>
        <w:t xml:space="preserve"> </w:t>
      </w:r>
      <w:r w:rsidRPr="005F0D03">
        <w:t>jest uprawniony do podejmowania wszelkich działań przygotowawczych</w:t>
      </w:r>
      <w:r w:rsidR="002A215C">
        <w:t xml:space="preserve"> </w:t>
      </w:r>
      <w:r w:rsidRPr="005F0D03">
        <w:t>i</w:t>
      </w:r>
      <w:r w:rsidR="002A215C">
        <w:t> </w:t>
      </w:r>
      <w:r w:rsidRPr="005F0D03">
        <w:t xml:space="preserve">organizacyjnych niezbędnych do utworzenia Narodowego </w:t>
      </w:r>
      <w:r>
        <w:t>Instytutu</w:t>
      </w:r>
      <w:r w:rsidRPr="005F0D03">
        <w:t>.</w:t>
      </w:r>
    </w:p>
    <w:p w:rsidR="004A5981" w:rsidRPr="005F0D03" w:rsidRDefault="004A5981" w:rsidP="004A5981">
      <w:pPr>
        <w:pStyle w:val="USTustnpkodeksu"/>
      </w:pPr>
      <w:r w:rsidRPr="005F0D03">
        <w:t>3.</w:t>
      </w:r>
      <w:r>
        <w:t xml:space="preserve"> </w:t>
      </w:r>
      <w:r w:rsidRPr="005F0D03">
        <w:t xml:space="preserve">Dyrektor w terminie 30 dni od dnia powołania przedstawia do zatwierdzenia Przewodniczącemu Komitetu pierwszy plan finansowy Narodowego </w:t>
      </w:r>
      <w:r w:rsidRPr="00474DCE">
        <w:t>Instytutu</w:t>
      </w:r>
      <w:r w:rsidRPr="005F0D03">
        <w:t xml:space="preserve"> na okres od dnia jego utworzenia do końca roku obrotowego.</w:t>
      </w:r>
    </w:p>
    <w:p w:rsidR="004A5981" w:rsidRPr="005F0D03" w:rsidRDefault="004A5981" w:rsidP="004A5981">
      <w:pPr>
        <w:pStyle w:val="USTustnpkodeksu"/>
      </w:pPr>
      <w:r w:rsidRPr="005F0D03">
        <w:t>4. Przepis</w:t>
      </w:r>
      <w:r w:rsidR="006366B6">
        <w:t>ów</w:t>
      </w:r>
      <w:r w:rsidRPr="005F0D03">
        <w:t xml:space="preserve"> art. 8 ust. 5 oraz art. 12 ust. 1 pkt 1 nie stosuje się do pierwszego planu finansowego Narodowego </w:t>
      </w:r>
      <w:r w:rsidRPr="00474DCE">
        <w:t>Instytutu</w:t>
      </w:r>
      <w:r>
        <w:t>.</w:t>
      </w:r>
    </w:p>
    <w:p w:rsidR="004A5981" w:rsidRPr="005F0D03" w:rsidRDefault="004A5981" w:rsidP="004A5981">
      <w:pPr>
        <w:pStyle w:val="ARTartustawynprozporzdzenia"/>
      </w:pPr>
      <w:r w:rsidRPr="009D2AC7">
        <w:rPr>
          <w:rStyle w:val="Ppogrubienie"/>
        </w:rPr>
        <w:t>Art. 51.</w:t>
      </w:r>
      <w:r w:rsidRPr="005F0D03">
        <w:t xml:space="preserve"> 1</w:t>
      </w:r>
      <w:r w:rsidR="006366B6">
        <w:t>.</w:t>
      </w:r>
      <w:r w:rsidRPr="005F0D03">
        <w:t xml:space="preserve"> Prezes Rady Ministrów określi składniki majątkowe i niemajątkowe stanowiące majątek Narodowego </w:t>
      </w:r>
      <w:r w:rsidRPr="00474DCE">
        <w:t>Instytutu</w:t>
      </w:r>
      <w:r w:rsidRPr="00474DCE" w:rsidDel="00474DCE">
        <w:t xml:space="preserve"> </w:t>
      </w:r>
      <w:r w:rsidRPr="005F0D03">
        <w:t>w drodze decyzji wydanej nie później niż w</w:t>
      </w:r>
      <w:r w:rsidR="002A215C">
        <w:t> </w:t>
      </w:r>
      <w:r w:rsidRPr="005F0D03">
        <w:t>terminie</w:t>
      </w:r>
      <w:r>
        <w:t xml:space="preserve"> </w:t>
      </w:r>
      <w:r w:rsidRPr="005F0D03">
        <w:t xml:space="preserve">miesiąca od dnia wejścia w życie </w:t>
      </w:r>
      <w:r>
        <w:t xml:space="preserve">niniejszej </w:t>
      </w:r>
      <w:r w:rsidRPr="005F0D03">
        <w:t>ustawy.</w:t>
      </w:r>
    </w:p>
    <w:p w:rsidR="004A5981" w:rsidRPr="005F0D03" w:rsidRDefault="004A5981" w:rsidP="002A215C">
      <w:pPr>
        <w:pStyle w:val="USTustnpkodeksu"/>
      </w:pPr>
      <w:r w:rsidRPr="005F0D03">
        <w:t xml:space="preserve">2. Decyzja, o której mowa w ust. 1, stanowi podstawę do wpisania do ksiąg wieczystych i rejestrów tytułu prawnego Narodowego </w:t>
      </w:r>
      <w:r w:rsidRPr="00474DCE">
        <w:t xml:space="preserve">Instytutu </w:t>
      </w:r>
      <w:r w:rsidRPr="005F0D03">
        <w:t>do określonych w decyzji składników majątkowych i niemajątkowych.</w:t>
      </w:r>
    </w:p>
    <w:p w:rsidR="004A5981" w:rsidRPr="005F0D03" w:rsidRDefault="004A5981" w:rsidP="002A215C">
      <w:pPr>
        <w:pStyle w:val="USTustnpkodeksu"/>
      </w:pPr>
      <w:r w:rsidRPr="005F0D03">
        <w:t>3. Narodow</w:t>
      </w:r>
      <w:r>
        <w:t>y</w:t>
      </w:r>
      <w:r w:rsidRPr="005F0D03">
        <w:t xml:space="preserve"> </w:t>
      </w:r>
      <w:r>
        <w:t>Instytut</w:t>
      </w:r>
      <w:r w:rsidRPr="005F0D03">
        <w:t xml:space="preserve"> przejmuje składniki, o których mowa w ust. 1, na utworzenie funduszu statutowego.</w:t>
      </w:r>
    </w:p>
    <w:p w:rsidR="004A5981" w:rsidRPr="004A5981" w:rsidRDefault="004A5981" w:rsidP="004A5981">
      <w:pPr>
        <w:pStyle w:val="ARTartustawynprozporzdzenia"/>
      </w:pPr>
      <w:r w:rsidRPr="009D2AC7">
        <w:rPr>
          <w:rStyle w:val="Ppogrubienie"/>
        </w:rPr>
        <w:t>Art. 52.</w:t>
      </w:r>
      <w:r w:rsidRPr="005F0D03">
        <w:t xml:space="preserve"> 1. </w:t>
      </w:r>
      <w:r w:rsidRPr="004A5981">
        <w:t>Do przyjętych przed dniem wejścia w życie niniejszej ustawy</w:t>
      </w:r>
      <w:r>
        <w:t xml:space="preserve"> </w:t>
      </w:r>
      <w:r w:rsidRPr="004A5981">
        <w:t>rządowych programów,</w:t>
      </w:r>
      <w:r>
        <w:t xml:space="preserve"> </w:t>
      </w:r>
      <w:r w:rsidRPr="004A5981">
        <w:t>o których mowa w art. 5c ustawy</w:t>
      </w:r>
      <w:r>
        <w:t xml:space="preserve"> </w:t>
      </w:r>
      <w:r w:rsidRPr="004A5981">
        <w:t>zmienianej w art. 39, w brzmieniu obowiązującym przed dniem wejścia w życie niniejszej ustawy, dotyczących wspierania rozwoju organizacji pozarządowych oraz podmiotów wymienionych w art. 3 ust. 3 ustawy zmienianej w art. 39 stosuje się przepisy dotychczasowe.</w:t>
      </w:r>
    </w:p>
    <w:p w:rsidR="004A5981" w:rsidRPr="005F0D03" w:rsidRDefault="004A5981" w:rsidP="002A215C">
      <w:pPr>
        <w:pStyle w:val="USTustnpkodeksu"/>
      </w:pPr>
      <w:r w:rsidRPr="004A5981">
        <w:t>2. Przepisu ust. 1 nie stosuje się do programu, o którym mowa w art. 42 ust. 1.</w:t>
      </w:r>
    </w:p>
    <w:p w:rsidR="004A5981" w:rsidRPr="005F0D03" w:rsidRDefault="004A5981" w:rsidP="004A5981">
      <w:pPr>
        <w:pStyle w:val="ARTartustawynprozporzdzenia"/>
      </w:pPr>
      <w:r w:rsidRPr="009D2AC7">
        <w:rPr>
          <w:rStyle w:val="Ppogrubienie"/>
        </w:rPr>
        <w:lastRenderedPageBreak/>
        <w:t>Art. 53.</w:t>
      </w:r>
      <w:r>
        <w:t xml:space="preserve"> </w:t>
      </w:r>
      <w:r w:rsidRPr="005F0D03">
        <w:t>Ustawa wchodzi w życie po upływie 14 dni od dnia ogłoszenia.</w:t>
      </w:r>
    </w:p>
    <w:p w:rsidR="00261A16" w:rsidRDefault="00261A16" w:rsidP="002A215C">
      <w:pPr>
        <w:pStyle w:val="OZNPARAFYADNOTACJE"/>
      </w:pPr>
    </w:p>
    <w:p w:rsidR="002A215C" w:rsidRPr="00676A4F" w:rsidRDefault="002A215C" w:rsidP="002A215C">
      <w:pPr>
        <w:pStyle w:val="OZNPARAFYADNOTACJE"/>
      </w:pPr>
    </w:p>
    <w:sectPr w:rsidR="002A215C" w:rsidRPr="00676A4F"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B58" w:rsidRDefault="00E16B58">
      <w:r>
        <w:separator/>
      </w:r>
    </w:p>
  </w:endnote>
  <w:endnote w:type="continuationSeparator" w:id="0">
    <w:p w:rsidR="00E16B58" w:rsidRDefault="00E16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B58" w:rsidRDefault="00E16B58">
      <w:r>
        <w:separator/>
      </w:r>
    </w:p>
  </w:footnote>
  <w:footnote w:type="continuationSeparator" w:id="0">
    <w:p w:rsidR="00E16B58" w:rsidRDefault="00E16B58">
      <w:r>
        <w:continuationSeparator/>
      </w:r>
    </w:p>
  </w:footnote>
  <w:footnote w:id="1">
    <w:p w:rsidR="00E16B58" w:rsidRDefault="00E16B58" w:rsidP="004A5981">
      <w:pPr>
        <w:pStyle w:val="ODNONIKtreodnonika"/>
      </w:pPr>
      <w:r w:rsidRPr="002E79AB">
        <w:rPr>
          <w:rStyle w:val="IGindeksgrny"/>
        </w:rPr>
        <w:footnoteRef/>
      </w:r>
      <w:r w:rsidRPr="002E79AB">
        <w:rPr>
          <w:rStyle w:val="IGindeksgrny"/>
        </w:rPr>
        <w:t>)</w:t>
      </w:r>
      <w:r>
        <w:tab/>
      </w:r>
      <w:r w:rsidRPr="00D0612E">
        <w:t xml:space="preserve">Niniejszą ustawą zmienia się ustawy: </w:t>
      </w:r>
      <w:r>
        <w:t xml:space="preserve">ustawę z dnia 6 kwietnia 1984 r. o fundacjach, ustawę </w:t>
      </w:r>
      <w:r w:rsidRPr="00817AAF">
        <w:t>z dnia 4</w:t>
      </w:r>
      <w:r>
        <w:t> </w:t>
      </w:r>
      <w:r w:rsidRPr="00817AAF">
        <w:t>września 1997 r. o działach administracji rządowej</w:t>
      </w:r>
      <w:r w:rsidRPr="00845689">
        <w:t>,</w:t>
      </w:r>
      <w:r w:rsidRPr="00C416B3">
        <w:t xml:space="preserve"> </w:t>
      </w:r>
      <w:r>
        <w:t xml:space="preserve">ustawę </w:t>
      </w:r>
      <w:r w:rsidRPr="00321087">
        <w:t xml:space="preserve">z dnia 24 kwietnia 2003 r. o działalności pożytku publicznego </w:t>
      </w:r>
      <w:r>
        <w:t xml:space="preserve">i o </w:t>
      </w:r>
      <w:r w:rsidRPr="00321087">
        <w:t>wolontariacie</w:t>
      </w:r>
      <w:r>
        <w:t xml:space="preserve"> oraz</w:t>
      </w:r>
      <w:r w:rsidRPr="00C416B3">
        <w:t xml:space="preserve"> </w:t>
      </w:r>
      <w:r>
        <w:t xml:space="preserve">ustawę </w:t>
      </w:r>
      <w:r w:rsidRPr="00C416B3">
        <w:t>z dnia 18 października 2006 r. o ujawnianiu informacji o</w:t>
      </w:r>
      <w:r>
        <w:t> </w:t>
      </w:r>
      <w:r w:rsidRPr="00C416B3">
        <w:t>dokumentach organów bezpieczeństwa państwa z lat 1944</w:t>
      </w:r>
      <w:r w:rsidR="00BF2D42">
        <w:t>–</w:t>
      </w:r>
      <w:r w:rsidRPr="00C416B3">
        <w:t>1990 oraz treści tych dokumentów</w:t>
      </w:r>
      <w:r>
        <w:t>.</w:t>
      </w:r>
    </w:p>
  </w:footnote>
  <w:footnote w:id="2">
    <w:p w:rsidR="00E16B58" w:rsidRDefault="00E16B58" w:rsidP="004A5981">
      <w:pPr>
        <w:pStyle w:val="ODNONIKtreodnonika"/>
      </w:pPr>
      <w:r>
        <w:rPr>
          <w:rStyle w:val="Odwoanieprzypisudolnego"/>
        </w:rPr>
        <w:footnoteRef/>
      </w:r>
      <w:r w:rsidRPr="002348D5">
        <w:rPr>
          <w:rStyle w:val="IGindeksgrny"/>
        </w:rPr>
        <w:t>)</w:t>
      </w:r>
      <w:r>
        <w:tab/>
        <w:t>Zmiany tekstu jednolitego wymienionej ustawy zostały ogłoszone w Dz. U. z 2016 r. poz. 1948, 1984 i 2260 oraz z 2017 r. poz. 60, 191, 659, 933, 935 i 1089.</w:t>
      </w:r>
    </w:p>
  </w:footnote>
  <w:footnote w:id="3">
    <w:p w:rsidR="00E16B58" w:rsidRPr="001D0CBA" w:rsidRDefault="00E16B58" w:rsidP="004A5981">
      <w:pPr>
        <w:pStyle w:val="ODNONIKtreodnonika"/>
        <w:rPr>
          <w:rStyle w:val="IGindeksgrny"/>
        </w:rPr>
      </w:pPr>
      <w:r>
        <w:rPr>
          <w:rStyle w:val="Odwoanieprzypisudolnego"/>
        </w:rPr>
        <w:footnoteRef/>
      </w:r>
      <w:r>
        <w:rPr>
          <w:rStyle w:val="IGindeksgrny"/>
        </w:rPr>
        <w:t>)</w:t>
      </w:r>
      <w:r>
        <w:rPr>
          <w:rStyle w:val="IGindeksgrny"/>
        </w:rPr>
        <w:tab/>
      </w:r>
      <w:r w:rsidRPr="001D0CBA">
        <w:t xml:space="preserve">Zmiany tekstu jednolitego wymienionej ustawy zostały ogłoszone w </w:t>
      </w:r>
      <w:r>
        <w:t>D</w:t>
      </w:r>
      <w:r w:rsidRPr="001D0CBA">
        <w:t xml:space="preserve">z. U. </w:t>
      </w:r>
      <w:r>
        <w:t>z 2016 r. poz. 2255 oraz z 2017 </w:t>
      </w:r>
      <w:r w:rsidRPr="001D0CBA">
        <w:t>r. poz. 61,</w:t>
      </w:r>
      <w:r w:rsidR="00792610">
        <w:t xml:space="preserve"> </w:t>
      </w:r>
      <w:r w:rsidRPr="001D0CBA">
        <w:t>245</w:t>
      </w:r>
      <w:r>
        <w:t>,</w:t>
      </w:r>
      <w:r w:rsidRPr="001D0CBA">
        <w:t xml:space="preserve"> 791</w:t>
      </w:r>
      <w:r>
        <w:t xml:space="preserve"> i 1089.</w:t>
      </w:r>
    </w:p>
  </w:footnote>
  <w:footnote w:id="4">
    <w:p w:rsidR="00E16B58" w:rsidRPr="00412DFC" w:rsidRDefault="00E16B58" w:rsidP="00950FF2">
      <w:pPr>
        <w:pStyle w:val="ODNONIKtreodnonika"/>
        <w:rPr>
          <w:rStyle w:val="IGindeksgrny"/>
          <w:vertAlign w:val="baseline"/>
        </w:rPr>
      </w:pPr>
      <w:r w:rsidRPr="00412DFC">
        <w:rPr>
          <w:rStyle w:val="IGindeksgrny"/>
        </w:rPr>
        <w:footnoteRef/>
      </w:r>
      <w:r w:rsidR="00950FF2">
        <w:rPr>
          <w:rStyle w:val="IGindeksgrny"/>
        </w:rPr>
        <w:t>)</w:t>
      </w:r>
      <w:r w:rsidR="00950FF2">
        <w:rPr>
          <w:rStyle w:val="IGindeksgrny"/>
        </w:rPr>
        <w:tab/>
      </w:r>
      <w:r w:rsidRPr="00412DFC">
        <w:rPr>
          <w:rStyle w:val="IGindeksgrny"/>
          <w:vertAlign w:val="baseline"/>
        </w:rPr>
        <w:t xml:space="preserve">Zmiany tekstu jednolitego wymienionej ustawy zostały ogłoszone w Dz. U. z </w:t>
      </w:r>
      <w:r w:rsidRPr="00412DFC">
        <w:t xml:space="preserve">2016 r. poz. 831, 996, 1020, 1250, 1256, 1579, 1920 i 2260 oraz </w:t>
      </w:r>
      <w:r w:rsidRPr="00412DFC">
        <w:rPr>
          <w:rStyle w:val="IGindeksgrny"/>
          <w:vertAlign w:val="baseline"/>
        </w:rPr>
        <w:t>z 2017 r. poz. 993.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B58" w:rsidRPr="00B371CC" w:rsidRDefault="00E16B58" w:rsidP="00B371CC">
    <w:pPr>
      <w:pStyle w:val="Nagwek"/>
      <w:jc w:val="center"/>
    </w:pPr>
    <w:r>
      <w:t xml:space="preserve">– </w:t>
    </w:r>
    <w:r>
      <w:fldChar w:fldCharType="begin"/>
    </w:r>
    <w:r>
      <w:instrText xml:space="preserve"> PAGE  \* MERGEFORMAT </w:instrText>
    </w:r>
    <w:r>
      <w:fldChar w:fldCharType="separate"/>
    </w:r>
    <w:r w:rsidR="00D1479A">
      <w:rPr>
        <w:noProof/>
      </w:rPr>
      <w:t>21</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3367CD9"/>
    <w:multiLevelType w:val="hybridMultilevel"/>
    <w:tmpl w:val="A43297D6"/>
    <w:lvl w:ilvl="0" w:tplc="DE26158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9A245C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2"/>
  </w:num>
  <w:num w:numId="7">
    <w:abstractNumId w:val="37"/>
  </w:num>
  <w:num w:numId="8">
    <w:abstractNumId w:val="32"/>
  </w:num>
  <w:num w:numId="9">
    <w:abstractNumId w:val="37"/>
  </w:num>
  <w:num w:numId="10">
    <w:abstractNumId w:val="32"/>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5"/>
  </w:num>
  <w:num w:numId="29">
    <w:abstractNumId w:val="38"/>
  </w:num>
  <w:num w:numId="30">
    <w:abstractNumId w:val="34"/>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30"/>
  </w:num>
  <w:num w:numId="41">
    <w:abstractNumId w:val="28"/>
  </w:num>
  <w:num w:numId="42">
    <w:abstractNumId w:val="21"/>
  </w:num>
  <w:num w:numId="43">
    <w:abstractNumId w:val="36"/>
  </w:num>
  <w:num w:numId="44">
    <w:abstractNumId w:val="12"/>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1D62"/>
    <w:rsid w:val="000330FA"/>
    <w:rsid w:val="0003362F"/>
    <w:rsid w:val="00036B63"/>
    <w:rsid w:val="00037E1A"/>
    <w:rsid w:val="00043495"/>
    <w:rsid w:val="00045CC9"/>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215C"/>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29FA"/>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A5981"/>
    <w:rsid w:val="004B00A7"/>
    <w:rsid w:val="004B0352"/>
    <w:rsid w:val="004B25E2"/>
    <w:rsid w:val="004B34D7"/>
    <w:rsid w:val="004B5037"/>
    <w:rsid w:val="004B5B2F"/>
    <w:rsid w:val="004B626A"/>
    <w:rsid w:val="004B660E"/>
    <w:rsid w:val="004C05BD"/>
    <w:rsid w:val="004C3B06"/>
    <w:rsid w:val="004C3F97"/>
    <w:rsid w:val="004C7EE7"/>
    <w:rsid w:val="004D2DEE"/>
    <w:rsid w:val="004D2E1F"/>
    <w:rsid w:val="004D66A5"/>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3877"/>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052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4D99"/>
    <w:rsid w:val="00627297"/>
    <w:rsid w:val="006333DA"/>
    <w:rsid w:val="00635134"/>
    <w:rsid w:val="006356E2"/>
    <w:rsid w:val="006366B6"/>
    <w:rsid w:val="00642A65"/>
    <w:rsid w:val="00645DCE"/>
    <w:rsid w:val="006465AC"/>
    <w:rsid w:val="006465BF"/>
    <w:rsid w:val="00653B22"/>
    <w:rsid w:val="00657BF4"/>
    <w:rsid w:val="006603FB"/>
    <w:rsid w:val="006608DF"/>
    <w:rsid w:val="006623AC"/>
    <w:rsid w:val="00662758"/>
    <w:rsid w:val="006678AF"/>
    <w:rsid w:val="006701EF"/>
    <w:rsid w:val="00673BA5"/>
    <w:rsid w:val="00676A4F"/>
    <w:rsid w:val="00680058"/>
    <w:rsid w:val="00681F9F"/>
    <w:rsid w:val="006840EA"/>
    <w:rsid w:val="006844E2"/>
    <w:rsid w:val="00685267"/>
    <w:rsid w:val="006872AE"/>
    <w:rsid w:val="00690082"/>
    <w:rsid w:val="00690252"/>
    <w:rsid w:val="006946BB"/>
    <w:rsid w:val="006969FA"/>
    <w:rsid w:val="00697363"/>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610"/>
    <w:rsid w:val="00792B64"/>
    <w:rsid w:val="00792E29"/>
    <w:rsid w:val="0079379A"/>
    <w:rsid w:val="00794953"/>
    <w:rsid w:val="007A1F2F"/>
    <w:rsid w:val="007A2A5C"/>
    <w:rsid w:val="007A5150"/>
    <w:rsid w:val="007A5373"/>
    <w:rsid w:val="007A789F"/>
    <w:rsid w:val="007B75BC"/>
    <w:rsid w:val="007C0A58"/>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0FF2"/>
    <w:rsid w:val="00952018"/>
    <w:rsid w:val="00952800"/>
    <w:rsid w:val="0095300D"/>
    <w:rsid w:val="0095445F"/>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2AC7"/>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9A2"/>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2BB4"/>
    <w:rsid w:val="00B43E1F"/>
    <w:rsid w:val="00B45FBC"/>
    <w:rsid w:val="00B51A7D"/>
    <w:rsid w:val="00B535C2"/>
    <w:rsid w:val="00B55544"/>
    <w:rsid w:val="00B642FC"/>
    <w:rsid w:val="00B64D26"/>
    <w:rsid w:val="00B64FBB"/>
    <w:rsid w:val="00B70E22"/>
    <w:rsid w:val="00B774CB"/>
    <w:rsid w:val="00B80402"/>
    <w:rsid w:val="00B80B9A"/>
    <w:rsid w:val="00B830B7"/>
    <w:rsid w:val="00B834EE"/>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448D"/>
    <w:rsid w:val="00BE0C44"/>
    <w:rsid w:val="00BE1B8B"/>
    <w:rsid w:val="00BE2A18"/>
    <w:rsid w:val="00BE2C01"/>
    <w:rsid w:val="00BE41EC"/>
    <w:rsid w:val="00BE56FB"/>
    <w:rsid w:val="00BF2D42"/>
    <w:rsid w:val="00BF3DDE"/>
    <w:rsid w:val="00BF6589"/>
    <w:rsid w:val="00BF6F7F"/>
    <w:rsid w:val="00C00647"/>
    <w:rsid w:val="00C02764"/>
    <w:rsid w:val="00C04CEF"/>
    <w:rsid w:val="00C0662F"/>
    <w:rsid w:val="00C11943"/>
    <w:rsid w:val="00C12E96"/>
    <w:rsid w:val="00C14763"/>
    <w:rsid w:val="00C16141"/>
    <w:rsid w:val="00C16809"/>
    <w:rsid w:val="00C2363F"/>
    <w:rsid w:val="00C236C8"/>
    <w:rsid w:val="00C260B1"/>
    <w:rsid w:val="00C26E56"/>
    <w:rsid w:val="00C31406"/>
    <w:rsid w:val="00C37194"/>
    <w:rsid w:val="00C40637"/>
    <w:rsid w:val="00C40F6C"/>
    <w:rsid w:val="00C44426"/>
    <w:rsid w:val="00C445F3"/>
    <w:rsid w:val="00C451F4"/>
    <w:rsid w:val="00C45EB1"/>
    <w:rsid w:val="00C5418F"/>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479A"/>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4B78"/>
    <w:rsid w:val="00DE590F"/>
    <w:rsid w:val="00DE7DC1"/>
    <w:rsid w:val="00DF3F7E"/>
    <w:rsid w:val="00DF7648"/>
    <w:rsid w:val="00E00E29"/>
    <w:rsid w:val="00E02BAB"/>
    <w:rsid w:val="00E04CEB"/>
    <w:rsid w:val="00E060BC"/>
    <w:rsid w:val="00E11420"/>
    <w:rsid w:val="00E132FB"/>
    <w:rsid w:val="00E16B58"/>
    <w:rsid w:val="00E170B7"/>
    <w:rsid w:val="00E177DD"/>
    <w:rsid w:val="00E20900"/>
    <w:rsid w:val="00E20C7F"/>
    <w:rsid w:val="00E21093"/>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6F1C"/>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0160"/>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021"/>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269BB52-7560-4579-A557-8DF8D4BB0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A215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semiHidden/>
    <w:rsid w:val="00023F13"/>
    <w:rPr>
      <w:sz w:val="16"/>
      <w:szCs w:val="16"/>
    </w:rPr>
  </w:style>
  <w:style w:type="paragraph" w:styleId="Tekstkomentarza">
    <w:name w:val="annotation text"/>
    <w:basedOn w:val="Normalny"/>
    <w:link w:val="TekstkomentarzaZnak"/>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Numerstrony">
    <w:name w:val="page number"/>
    <w:rsid w:val="004A5981"/>
  </w:style>
  <w:style w:type="paragraph" w:styleId="Tekstprzypisukocowego">
    <w:name w:val="endnote text"/>
    <w:basedOn w:val="Normalny"/>
    <w:link w:val="TekstprzypisukocowegoZnak"/>
    <w:semiHidden/>
    <w:rsid w:val="004A5981"/>
    <w:pPr>
      <w:spacing w:line="240" w:lineRule="auto"/>
    </w:pPr>
    <w:rPr>
      <w:rFonts w:ascii="Arial" w:eastAsia="Times New Roman" w:hAnsi="Arial" w:cs="Times New Roman"/>
      <w:sz w:val="20"/>
    </w:rPr>
  </w:style>
  <w:style w:type="character" w:customStyle="1" w:styleId="TekstprzypisukocowegoZnak">
    <w:name w:val="Tekst przypisu końcowego Znak"/>
    <w:basedOn w:val="Domylnaczcionkaakapitu"/>
    <w:link w:val="Tekstprzypisukocowego"/>
    <w:semiHidden/>
    <w:rsid w:val="004A5981"/>
    <w:rPr>
      <w:rFonts w:ascii="Arial" w:hAnsi="Arial"/>
      <w:sz w:val="20"/>
      <w:szCs w:val="20"/>
    </w:rPr>
  </w:style>
  <w:style w:type="character" w:styleId="Odwoanieprzypisukocowego">
    <w:name w:val="endnote reference"/>
    <w:semiHidden/>
    <w:rsid w:val="004A5981"/>
    <w:rPr>
      <w:vertAlign w:val="superscript"/>
    </w:rPr>
  </w:style>
  <w:style w:type="paragraph" w:styleId="Akapitzlist">
    <w:name w:val="List Paragraph"/>
    <w:basedOn w:val="Normalny"/>
    <w:uiPriority w:val="34"/>
    <w:qFormat/>
    <w:rsid w:val="004A5981"/>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 w:type="character" w:styleId="Hipercze">
    <w:name w:val="Hyperlink"/>
    <w:uiPriority w:val="99"/>
    <w:semiHidden/>
    <w:unhideWhenUsed/>
    <w:rsid w:val="004A5981"/>
    <w:rPr>
      <w:color w:val="0000FF"/>
      <w:u w:val="single"/>
    </w:rPr>
  </w:style>
  <w:style w:type="paragraph" w:styleId="NormalnyWeb">
    <w:name w:val="Normal (Web)"/>
    <w:basedOn w:val="Normalny"/>
    <w:uiPriority w:val="99"/>
    <w:semiHidden/>
    <w:unhideWhenUsed/>
    <w:rsid w:val="004A5981"/>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F96610-6C61-4E55-8CFD-45C46F872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7176</Words>
  <Characters>43123</Characters>
  <Application>Microsoft Office Word</Application>
  <DocSecurity>0</DocSecurity>
  <Lines>359</Lines>
  <Paragraphs>100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50199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Grażyna D. Grabowska</cp:lastModifiedBy>
  <cp:revision>2</cp:revision>
  <cp:lastPrinted>2012-04-23T06:39:00Z</cp:lastPrinted>
  <dcterms:created xsi:type="dcterms:W3CDTF">2017-07-06T17:38:00Z</dcterms:created>
  <dcterms:modified xsi:type="dcterms:W3CDTF">2017-07-06T17:38:00Z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