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370F00">
      <w:pPr>
        <w:pStyle w:val="OZNPROJEKTUwskazaniedatylubwersjiprojektu"/>
        <w:keepNext/>
      </w:pPr>
      <w:r>
        <w:t>Projekt</w:t>
      </w:r>
    </w:p>
    <w:p w:rsidR="00370F00" w:rsidRDefault="00370F00" w:rsidP="00370F00">
      <w:pPr>
        <w:pStyle w:val="OZNRODZAKTUtznustawalubrozporzdzenieiorganwydajcy"/>
      </w:pPr>
      <w:r>
        <w:t>Ustawa</w:t>
      </w:r>
    </w:p>
    <w:p w:rsidR="00370F00" w:rsidRDefault="00370F00" w:rsidP="00370F00">
      <w:pPr>
        <w:pStyle w:val="DATAAKTUdatauchwalenialubwydaniaaktu"/>
      </w:pPr>
      <w:r>
        <w:t>z dnia</w:t>
      </w:r>
    </w:p>
    <w:p w:rsidR="00370F00" w:rsidRDefault="00370F00" w:rsidP="00370F00">
      <w:pPr>
        <w:pStyle w:val="TYTUAKTUprzedmiotregulacjiustawylubrozporzdzenia"/>
      </w:pPr>
      <w:r>
        <w:t>o ratyfikacji Protokołu Wykonawczego między Rządem Rzeczypospolitej Polskiej a Gabinetem Ministrów Ukrainy do Umowy o readmisji między Wspólnotą Europejską a Ukrainą, sporządzonej w Luksemburgu dnia 18 czerwca 2007 r., podpisanego w Warszawie dnia 24 kwietnia 2017 r.</w:t>
      </w:r>
    </w:p>
    <w:p w:rsidR="00370F00" w:rsidRDefault="00370F00" w:rsidP="00370F00">
      <w:pPr>
        <w:pStyle w:val="ARTartustawynprozporzdzenia"/>
      </w:pPr>
      <w:r>
        <w:rPr>
          <w:rStyle w:val="Ppogrubienie"/>
        </w:rPr>
        <w:t>Art. 1. </w:t>
      </w:r>
      <w:r>
        <w:t>Wyraża się zgodę na dokonanie przez Prezydenta Rzeczypospolitej Polskiej ratyfikacji Protokołu Wykonawczego między Rządem Rzeczypospolitej Polskiej a Gabinetem Ministrów Ukrainy do Umowy o readmisji między Wspólnotą Europejską a Ukrainą, sporządzonej w Luksemburgu dnia 18 czerwca 2007 r., podpisanego w Warszawie dnia 24 kwietnia 2017 r.</w:t>
      </w:r>
    </w:p>
    <w:p w:rsidR="00370F00" w:rsidRDefault="00370F00" w:rsidP="00370F00">
      <w:pPr>
        <w:pStyle w:val="ARTartustawynprozporzdzenia"/>
      </w:pPr>
      <w:r>
        <w:rPr>
          <w:rStyle w:val="Ppogrubienie"/>
        </w:rPr>
        <w:t>Art. 2. </w:t>
      </w:r>
      <w:r>
        <w:t>Ustawa wchodzi w życie po upływie 14 dni od dnia ogłoszenia.</w:t>
      </w:r>
    </w:p>
    <w:p w:rsidR="00370F00" w:rsidRDefault="00370F00" w:rsidP="00370F00">
      <w:pPr>
        <w:pStyle w:val="OZNPARAFYADNOTACJE"/>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370F00" w:rsidRDefault="00370F00" w:rsidP="008A0B60">
      <w:pPr>
        <w:shd w:val="clear" w:color="auto" w:fill="FFFFFF"/>
        <w:spacing w:line="360" w:lineRule="auto"/>
        <w:jc w:val="center"/>
        <w:rPr>
          <w:bCs/>
          <w:color w:val="000000"/>
          <w:sz w:val="24"/>
          <w:szCs w:val="24"/>
        </w:rPr>
      </w:pPr>
    </w:p>
    <w:p w:rsidR="00446832" w:rsidRPr="00110AD0" w:rsidRDefault="00446832" w:rsidP="008A0B60">
      <w:pPr>
        <w:shd w:val="clear" w:color="auto" w:fill="FFFFFF"/>
        <w:spacing w:line="360" w:lineRule="auto"/>
        <w:jc w:val="center"/>
        <w:rPr>
          <w:bCs/>
          <w:color w:val="000000"/>
          <w:sz w:val="24"/>
          <w:szCs w:val="24"/>
        </w:rPr>
      </w:pPr>
      <w:bookmarkStart w:id="0" w:name="_GoBack"/>
      <w:bookmarkEnd w:id="0"/>
      <w:r w:rsidRPr="00110AD0">
        <w:rPr>
          <w:bCs/>
          <w:color w:val="000000"/>
          <w:sz w:val="24"/>
          <w:szCs w:val="24"/>
        </w:rPr>
        <w:t>UZASADNIENIE</w:t>
      </w:r>
    </w:p>
    <w:p w:rsidR="00E05F9E" w:rsidRPr="00110AD0" w:rsidRDefault="00E05F9E" w:rsidP="008A0B60">
      <w:pPr>
        <w:numPr>
          <w:ilvl w:val="0"/>
          <w:numId w:val="4"/>
        </w:numPr>
        <w:shd w:val="clear" w:color="auto" w:fill="FFFFFF"/>
        <w:spacing w:before="120" w:line="360" w:lineRule="auto"/>
        <w:ind w:left="406" w:hanging="406"/>
        <w:jc w:val="both"/>
        <w:rPr>
          <w:b/>
          <w:color w:val="000000"/>
          <w:sz w:val="24"/>
          <w:szCs w:val="24"/>
        </w:rPr>
      </w:pPr>
      <w:r w:rsidRPr="00110AD0">
        <w:rPr>
          <w:b/>
          <w:color w:val="000000"/>
          <w:sz w:val="24"/>
          <w:szCs w:val="24"/>
        </w:rPr>
        <w:t>Potrzeba i cel związania Rzeczypospolitej Polskiej Protokołem</w:t>
      </w:r>
    </w:p>
    <w:p w:rsidR="00E05F9E" w:rsidRPr="00110AD0" w:rsidRDefault="00E05F9E" w:rsidP="008A0B60">
      <w:pPr>
        <w:shd w:val="clear" w:color="auto" w:fill="FFFFFF"/>
        <w:spacing w:before="120" w:line="360" w:lineRule="auto"/>
        <w:jc w:val="both"/>
        <w:rPr>
          <w:sz w:val="24"/>
          <w:szCs w:val="24"/>
        </w:rPr>
      </w:pPr>
      <w:r w:rsidRPr="00110AD0">
        <w:rPr>
          <w:color w:val="000000"/>
          <w:sz w:val="24"/>
          <w:szCs w:val="24"/>
        </w:rPr>
        <w:t xml:space="preserve">Projekt Protokołu Wykonawczego sporządzono na podstawie </w:t>
      </w:r>
      <w:r w:rsidRPr="00110AD0">
        <w:rPr>
          <w:bCs/>
          <w:color w:val="000000"/>
          <w:sz w:val="24"/>
          <w:szCs w:val="24"/>
        </w:rPr>
        <w:t>Umowy</w:t>
      </w:r>
      <w:r w:rsidR="00650BF5" w:rsidRPr="00110AD0">
        <w:rPr>
          <w:bCs/>
          <w:color w:val="000000"/>
          <w:sz w:val="24"/>
          <w:szCs w:val="24"/>
        </w:rPr>
        <w:t xml:space="preserve"> o readmisji</w:t>
      </w:r>
      <w:r w:rsidRPr="00110AD0">
        <w:rPr>
          <w:bCs/>
          <w:color w:val="000000"/>
          <w:sz w:val="24"/>
          <w:szCs w:val="24"/>
        </w:rPr>
        <w:t xml:space="preserve"> między </w:t>
      </w:r>
      <w:r w:rsidR="00650BF5" w:rsidRPr="00110AD0">
        <w:rPr>
          <w:bCs/>
          <w:color w:val="000000"/>
          <w:sz w:val="24"/>
          <w:szCs w:val="24"/>
        </w:rPr>
        <w:t>Wspólnotą</w:t>
      </w:r>
      <w:r w:rsidRPr="00110AD0">
        <w:rPr>
          <w:bCs/>
          <w:color w:val="000000"/>
          <w:sz w:val="24"/>
          <w:szCs w:val="24"/>
        </w:rPr>
        <w:t xml:space="preserve"> Europejską a </w:t>
      </w:r>
      <w:r w:rsidR="00650BF5" w:rsidRPr="00110AD0">
        <w:rPr>
          <w:bCs/>
          <w:color w:val="000000"/>
          <w:sz w:val="24"/>
          <w:szCs w:val="24"/>
        </w:rPr>
        <w:t>Ukrainą</w:t>
      </w:r>
      <w:r w:rsidRPr="00110AD0">
        <w:rPr>
          <w:bCs/>
          <w:color w:val="000000"/>
          <w:sz w:val="24"/>
          <w:szCs w:val="24"/>
        </w:rPr>
        <w:t xml:space="preserve">, sporządzonej w </w:t>
      </w:r>
      <w:r w:rsidR="00650BF5" w:rsidRPr="00110AD0">
        <w:rPr>
          <w:bCs/>
          <w:color w:val="000000"/>
          <w:sz w:val="24"/>
          <w:szCs w:val="24"/>
        </w:rPr>
        <w:t>Luksemburgu</w:t>
      </w:r>
      <w:r w:rsidRPr="00110AD0">
        <w:rPr>
          <w:bCs/>
          <w:color w:val="000000"/>
          <w:sz w:val="24"/>
          <w:szCs w:val="24"/>
        </w:rPr>
        <w:t xml:space="preserve"> dnia </w:t>
      </w:r>
      <w:r w:rsidR="00650BF5" w:rsidRPr="00110AD0">
        <w:rPr>
          <w:bCs/>
          <w:color w:val="000000"/>
          <w:sz w:val="24"/>
          <w:szCs w:val="24"/>
        </w:rPr>
        <w:t>18</w:t>
      </w:r>
      <w:r w:rsidR="00C75274">
        <w:rPr>
          <w:bCs/>
          <w:color w:val="000000"/>
          <w:sz w:val="24"/>
          <w:szCs w:val="24"/>
        </w:rPr>
        <w:t> </w:t>
      </w:r>
      <w:r w:rsidR="00650BF5" w:rsidRPr="00110AD0">
        <w:rPr>
          <w:bCs/>
          <w:color w:val="000000"/>
          <w:sz w:val="24"/>
          <w:szCs w:val="24"/>
        </w:rPr>
        <w:t>czerwca</w:t>
      </w:r>
      <w:r w:rsidRPr="00110AD0">
        <w:rPr>
          <w:bCs/>
          <w:color w:val="000000"/>
          <w:sz w:val="24"/>
          <w:szCs w:val="24"/>
        </w:rPr>
        <w:t xml:space="preserve"> 200</w:t>
      </w:r>
      <w:r w:rsidR="00650BF5" w:rsidRPr="00110AD0">
        <w:rPr>
          <w:bCs/>
          <w:color w:val="000000"/>
          <w:sz w:val="24"/>
          <w:szCs w:val="24"/>
        </w:rPr>
        <w:t>7</w:t>
      </w:r>
      <w:r w:rsidRPr="00110AD0">
        <w:rPr>
          <w:bCs/>
          <w:color w:val="000000"/>
          <w:sz w:val="24"/>
          <w:szCs w:val="24"/>
        </w:rPr>
        <w:t xml:space="preserve"> r</w:t>
      </w:r>
      <w:r w:rsidR="008A0B60">
        <w:rPr>
          <w:bCs/>
          <w:color w:val="000000"/>
          <w:sz w:val="24"/>
          <w:szCs w:val="24"/>
        </w:rPr>
        <w:t>.</w:t>
      </w:r>
      <w:r w:rsidRPr="00110AD0">
        <w:rPr>
          <w:bCs/>
          <w:color w:val="000000"/>
          <w:sz w:val="24"/>
          <w:szCs w:val="24"/>
        </w:rPr>
        <w:t xml:space="preserve"> </w:t>
      </w:r>
      <w:r w:rsidRPr="00110AD0">
        <w:rPr>
          <w:color w:val="000000"/>
          <w:sz w:val="24"/>
          <w:szCs w:val="24"/>
        </w:rPr>
        <w:t>(Dz.</w:t>
      </w:r>
      <w:r w:rsidR="008A0B60">
        <w:rPr>
          <w:color w:val="000000"/>
          <w:sz w:val="24"/>
          <w:szCs w:val="24"/>
        </w:rPr>
        <w:t> </w:t>
      </w:r>
      <w:r w:rsidRPr="00110AD0">
        <w:rPr>
          <w:color w:val="000000"/>
          <w:sz w:val="24"/>
          <w:szCs w:val="24"/>
        </w:rPr>
        <w:t xml:space="preserve">Urz. UE L </w:t>
      </w:r>
      <w:r w:rsidR="00650BF5" w:rsidRPr="00110AD0">
        <w:rPr>
          <w:color w:val="000000"/>
          <w:sz w:val="24"/>
          <w:szCs w:val="24"/>
        </w:rPr>
        <w:t>332</w:t>
      </w:r>
      <w:r w:rsidRPr="00110AD0">
        <w:rPr>
          <w:color w:val="000000"/>
          <w:sz w:val="24"/>
          <w:szCs w:val="24"/>
        </w:rPr>
        <w:t xml:space="preserve"> z </w:t>
      </w:r>
      <w:r w:rsidR="00650BF5" w:rsidRPr="00110AD0">
        <w:rPr>
          <w:color w:val="000000"/>
          <w:sz w:val="24"/>
          <w:szCs w:val="24"/>
        </w:rPr>
        <w:t>18</w:t>
      </w:r>
      <w:r w:rsidRPr="00110AD0">
        <w:rPr>
          <w:color w:val="000000"/>
          <w:sz w:val="24"/>
          <w:szCs w:val="24"/>
        </w:rPr>
        <w:t>.</w:t>
      </w:r>
      <w:r w:rsidR="00650BF5" w:rsidRPr="00110AD0">
        <w:rPr>
          <w:color w:val="000000"/>
          <w:sz w:val="24"/>
          <w:szCs w:val="24"/>
        </w:rPr>
        <w:t>1</w:t>
      </w:r>
      <w:r w:rsidRPr="00110AD0">
        <w:rPr>
          <w:color w:val="000000"/>
          <w:sz w:val="24"/>
          <w:szCs w:val="24"/>
        </w:rPr>
        <w:t>2.20</w:t>
      </w:r>
      <w:r w:rsidR="00650BF5" w:rsidRPr="00110AD0">
        <w:rPr>
          <w:color w:val="000000"/>
          <w:sz w:val="24"/>
          <w:szCs w:val="24"/>
        </w:rPr>
        <w:t>07</w:t>
      </w:r>
      <w:r w:rsidR="00FF43B4" w:rsidRPr="00110AD0">
        <w:rPr>
          <w:color w:val="000000"/>
          <w:sz w:val="24"/>
          <w:szCs w:val="24"/>
        </w:rPr>
        <w:t>, str. 48</w:t>
      </w:r>
      <w:r w:rsidRPr="00110AD0">
        <w:rPr>
          <w:color w:val="000000"/>
          <w:sz w:val="24"/>
          <w:szCs w:val="24"/>
        </w:rPr>
        <w:t xml:space="preserve">), zwanej dalej </w:t>
      </w:r>
      <w:r w:rsidR="0012651D">
        <w:rPr>
          <w:color w:val="000000"/>
          <w:sz w:val="24"/>
          <w:szCs w:val="24"/>
        </w:rPr>
        <w:t>„</w:t>
      </w:r>
      <w:r w:rsidRPr="00110AD0">
        <w:rPr>
          <w:color w:val="000000"/>
          <w:sz w:val="24"/>
          <w:szCs w:val="24"/>
        </w:rPr>
        <w:t>Umową</w:t>
      </w:r>
      <w:r w:rsidR="0012651D">
        <w:rPr>
          <w:color w:val="000000"/>
          <w:sz w:val="24"/>
          <w:szCs w:val="24"/>
        </w:rPr>
        <w:t>”</w:t>
      </w:r>
      <w:r w:rsidRPr="00110AD0">
        <w:rPr>
          <w:color w:val="000000"/>
          <w:sz w:val="24"/>
          <w:szCs w:val="24"/>
        </w:rPr>
        <w:t>, która weszła w życie w</w:t>
      </w:r>
      <w:r w:rsidR="008A0B60">
        <w:rPr>
          <w:color w:val="000000"/>
          <w:sz w:val="24"/>
          <w:szCs w:val="24"/>
        </w:rPr>
        <w:t> </w:t>
      </w:r>
      <w:r w:rsidRPr="00110AD0">
        <w:rPr>
          <w:color w:val="000000"/>
          <w:sz w:val="24"/>
          <w:szCs w:val="24"/>
        </w:rPr>
        <w:t>dniu</w:t>
      </w:r>
      <w:r w:rsidR="0012651D">
        <w:rPr>
          <w:color w:val="000000"/>
          <w:sz w:val="24"/>
          <w:szCs w:val="24"/>
        </w:rPr>
        <w:t xml:space="preserve"> </w:t>
      </w:r>
      <w:r w:rsidR="00201090" w:rsidRPr="00110AD0">
        <w:rPr>
          <w:color w:val="000000"/>
          <w:sz w:val="24"/>
          <w:szCs w:val="24"/>
        </w:rPr>
        <w:t>1 stycz</w:t>
      </w:r>
      <w:r w:rsidR="00C75274">
        <w:rPr>
          <w:color w:val="000000"/>
          <w:sz w:val="24"/>
          <w:szCs w:val="24"/>
        </w:rPr>
        <w:t>nia 2008 r. (Dz. Urz. UE L 24 z </w:t>
      </w:r>
      <w:r w:rsidR="00201090" w:rsidRPr="00110AD0">
        <w:rPr>
          <w:color w:val="000000"/>
          <w:sz w:val="24"/>
          <w:szCs w:val="24"/>
        </w:rPr>
        <w:t>29.01.2008</w:t>
      </w:r>
      <w:r w:rsidR="00B32C99" w:rsidRPr="00110AD0">
        <w:rPr>
          <w:color w:val="000000"/>
          <w:sz w:val="24"/>
          <w:szCs w:val="24"/>
        </w:rPr>
        <w:t>,</w:t>
      </w:r>
      <w:r w:rsidR="00201090" w:rsidRPr="00110AD0">
        <w:rPr>
          <w:color w:val="000000"/>
          <w:sz w:val="24"/>
          <w:szCs w:val="24"/>
        </w:rPr>
        <w:t xml:space="preserve"> </w:t>
      </w:r>
      <w:r w:rsidR="00FF43B4" w:rsidRPr="00110AD0">
        <w:rPr>
          <w:color w:val="000000"/>
          <w:sz w:val="24"/>
          <w:szCs w:val="24"/>
        </w:rPr>
        <w:t>str. 52</w:t>
      </w:r>
      <w:r w:rsidR="00201090" w:rsidRPr="00110AD0">
        <w:rPr>
          <w:color w:val="000000"/>
          <w:sz w:val="24"/>
          <w:szCs w:val="24"/>
        </w:rPr>
        <w:t>)</w:t>
      </w:r>
      <w:r w:rsidRPr="00110AD0">
        <w:rPr>
          <w:sz w:val="24"/>
          <w:szCs w:val="24"/>
        </w:rPr>
        <w:t>.</w:t>
      </w:r>
    </w:p>
    <w:p w:rsidR="00E05F9E" w:rsidRPr="00110AD0" w:rsidRDefault="00E05F9E" w:rsidP="008A0B60">
      <w:pPr>
        <w:shd w:val="clear" w:color="auto" w:fill="FFFFFF"/>
        <w:spacing w:before="120" w:line="360" w:lineRule="auto"/>
        <w:jc w:val="both"/>
        <w:rPr>
          <w:color w:val="000000"/>
          <w:sz w:val="24"/>
          <w:szCs w:val="24"/>
        </w:rPr>
      </w:pPr>
      <w:r w:rsidRPr="00110AD0">
        <w:rPr>
          <w:color w:val="000000"/>
          <w:sz w:val="24"/>
          <w:szCs w:val="24"/>
        </w:rPr>
        <w:t xml:space="preserve">Umowa, po przeprowadzeniu procedury, o której mowa w </w:t>
      </w:r>
      <w:r w:rsidR="003079A1">
        <w:rPr>
          <w:color w:val="000000"/>
          <w:sz w:val="24"/>
          <w:szCs w:val="24"/>
        </w:rPr>
        <w:t>art.</w:t>
      </w:r>
      <w:r w:rsidRPr="00110AD0">
        <w:rPr>
          <w:color w:val="000000"/>
          <w:sz w:val="24"/>
          <w:szCs w:val="24"/>
        </w:rPr>
        <w:t xml:space="preserve"> </w:t>
      </w:r>
      <w:r w:rsidR="001F381D" w:rsidRPr="00110AD0">
        <w:rPr>
          <w:color w:val="000000"/>
          <w:sz w:val="24"/>
          <w:szCs w:val="24"/>
        </w:rPr>
        <w:t>79 ust.</w:t>
      </w:r>
      <w:r w:rsidR="001C0F92" w:rsidRPr="00110AD0">
        <w:rPr>
          <w:color w:val="000000"/>
          <w:sz w:val="24"/>
          <w:szCs w:val="24"/>
        </w:rPr>
        <w:t xml:space="preserve"> </w:t>
      </w:r>
      <w:r w:rsidR="001F381D" w:rsidRPr="00110AD0">
        <w:rPr>
          <w:color w:val="000000"/>
          <w:sz w:val="24"/>
          <w:szCs w:val="24"/>
        </w:rPr>
        <w:t xml:space="preserve">2 </w:t>
      </w:r>
      <w:r w:rsidR="001C0F92" w:rsidRPr="00110AD0">
        <w:rPr>
          <w:color w:val="000000"/>
          <w:sz w:val="24"/>
          <w:szCs w:val="24"/>
        </w:rPr>
        <w:t>lit.</w:t>
      </w:r>
      <w:r w:rsidR="00C75274">
        <w:rPr>
          <w:color w:val="000000"/>
          <w:sz w:val="24"/>
          <w:szCs w:val="24"/>
        </w:rPr>
        <w:t xml:space="preserve"> b w </w:t>
      </w:r>
      <w:r w:rsidRPr="00110AD0">
        <w:rPr>
          <w:color w:val="000000"/>
          <w:sz w:val="24"/>
          <w:szCs w:val="24"/>
        </w:rPr>
        <w:t>związku</w:t>
      </w:r>
      <w:r w:rsidR="0012651D">
        <w:rPr>
          <w:color w:val="000000"/>
          <w:sz w:val="24"/>
          <w:szCs w:val="24"/>
        </w:rPr>
        <w:t xml:space="preserve"> </w:t>
      </w:r>
      <w:r w:rsidRPr="00110AD0">
        <w:rPr>
          <w:color w:val="000000"/>
          <w:sz w:val="24"/>
          <w:szCs w:val="24"/>
        </w:rPr>
        <w:t xml:space="preserve">z art. </w:t>
      </w:r>
      <w:r w:rsidR="001F381D" w:rsidRPr="00110AD0">
        <w:rPr>
          <w:color w:val="000000"/>
          <w:sz w:val="24"/>
          <w:szCs w:val="24"/>
        </w:rPr>
        <w:t>216</w:t>
      </w:r>
      <w:r w:rsidRPr="00110AD0">
        <w:rPr>
          <w:color w:val="000000"/>
          <w:sz w:val="24"/>
          <w:szCs w:val="24"/>
        </w:rPr>
        <w:t xml:space="preserve"> ust. </w:t>
      </w:r>
      <w:r w:rsidR="001C0F92" w:rsidRPr="00110AD0">
        <w:rPr>
          <w:color w:val="000000"/>
          <w:sz w:val="24"/>
          <w:szCs w:val="24"/>
        </w:rPr>
        <w:t>1</w:t>
      </w:r>
      <w:r w:rsidRPr="00110AD0">
        <w:rPr>
          <w:color w:val="000000"/>
          <w:sz w:val="24"/>
          <w:szCs w:val="24"/>
        </w:rPr>
        <w:t xml:space="preserve"> Traktatu </w:t>
      </w:r>
      <w:r w:rsidR="001F381D" w:rsidRPr="00110AD0">
        <w:rPr>
          <w:color w:val="000000"/>
          <w:sz w:val="24"/>
          <w:szCs w:val="24"/>
        </w:rPr>
        <w:t xml:space="preserve">o funkcjonowaniu Unii Europejskiej </w:t>
      </w:r>
      <w:r w:rsidR="00C75274">
        <w:rPr>
          <w:color w:val="000000"/>
          <w:sz w:val="24"/>
          <w:szCs w:val="24"/>
        </w:rPr>
        <w:t>(Dz. U. z 2004 </w:t>
      </w:r>
      <w:r w:rsidRPr="00110AD0">
        <w:rPr>
          <w:color w:val="000000"/>
          <w:sz w:val="24"/>
          <w:szCs w:val="24"/>
        </w:rPr>
        <w:t>r. poz. 864/2,</w:t>
      </w:r>
      <w:r w:rsidR="0012651D">
        <w:rPr>
          <w:color w:val="000000"/>
          <w:sz w:val="24"/>
          <w:szCs w:val="24"/>
        </w:rPr>
        <w:t xml:space="preserve"> </w:t>
      </w:r>
      <w:r w:rsidRPr="00110AD0">
        <w:rPr>
          <w:color w:val="000000"/>
          <w:sz w:val="24"/>
          <w:szCs w:val="24"/>
        </w:rPr>
        <w:t>z</w:t>
      </w:r>
      <w:r w:rsidR="008A0B60">
        <w:rPr>
          <w:color w:val="000000"/>
          <w:sz w:val="24"/>
          <w:szCs w:val="24"/>
        </w:rPr>
        <w:t> </w:t>
      </w:r>
      <w:r w:rsidRPr="00110AD0">
        <w:rPr>
          <w:color w:val="000000"/>
          <w:sz w:val="24"/>
          <w:szCs w:val="24"/>
        </w:rPr>
        <w:t xml:space="preserve">późn. zm.), wiąże instytucje </w:t>
      </w:r>
      <w:r w:rsidR="001C0F92" w:rsidRPr="00110AD0">
        <w:rPr>
          <w:color w:val="000000"/>
          <w:sz w:val="24"/>
          <w:szCs w:val="24"/>
        </w:rPr>
        <w:t>Unii</w:t>
      </w:r>
      <w:r w:rsidRPr="00110AD0">
        <w:rPr>
          <w:color w:val="000000"/>
          <w:sz w:val="24"/>
          <w:szCs w:val="24"/>
        </w:rPr>
        <w:t xml:space="preserve"> oraz</w:t>
      </w:r>
      <w:r w:rsidR="001C0F92" w:rsidRPr="00110AD0">
        <w:rPr>
          <w:color w:val="000000"/>
          <w:sz w:val="24"/>
          <w:szCs w:val="24"/>
        </w:rPr>
        <w:t xml:space="preserve"> jej</w:t>
      </w:r>
      <w:r w:rsidRPr="00110AD0">
        <w:rPr>
          <w:color w:val="000000"/>
          <w:sz w:val="24"/>
          <w:szCs w:val="24"/>
        </w:rPr>
        <w:t xml:space="preserve"> </w:t>
      </w:r>
      <w:r w:rsidR="001C0F92" w:rsidRPr="00110AD0">
        <w:rPr>
          <w:color w:val="000000"/>
          <w:sz w:val="24"/>
          <w:szCs w:val="24"/>
        </w:rPr>
        <w:t>p</w:t>
      </w:r>
      <w:r w:rsidRPr="00110AD0">
        <w:rPr>
          <w:color w:val="000000"/>
          <w:sz w:val="24"/>
          <w:szCs w:val="24"/>
        </w:rPr>
        <w:t xml:space="preserve">aństwa </w:t>
      </w:r>
      <w:r w:rsidR="001C0F92" w:rsidRPr="00110AD0">
        <w:rPr>
          <w:color w:val="000000"/>
          <w:sz w:val="24"/>
          <w:szCs w:val="24"/>
        </w:rPr>
        <w:t>c</w:t>
      </w:r>
      <w:r w:rsidRPr="00110AD0">
        <w:rPr>
          <w:color w:val="000000"/>
          <w:sz w:val="24"/>
          <w:szCs w:val="24"/>
        </w:rPr>
        <w:t xml:space="preserve">złonkowskie i stanowi integralną część </w:t>
      </w:r>
      <w:r w:rsidR="001C0F92" w:rsidRPr="00110AD0">
        <w:rPr>
          <w:color w:val="000000"/>
          <w:sz w:val="24"/>
          <w:szCs w:val="24"/>
        </w:rPr>
        <w:t>unijnego</w:t>
      </w:r>
      <w:r w:rsidRPr="00110AD0">
        <w:rPr>
          <w:color w:val="000000"/>
          <w:sz w:val="24"/>
          <w:szCs w:val="24"/>
        </w:rPr>
        <w:t xml:space="preserve"> porządku prawnego. </w:t>
      </w:r>
    </w:p>
    <w:p w:rsidR="00530925" w:rsidRPr="00110AD0" w:rsidRDefault="00581DC2" w:rsidP="008A0B60">
      <w:pPr>
        <w:shd w:val="clear" w:color="auto" w:fill="FFFFFF"/>
        <w:spacing w:before="120" w:line="360" w:lineRule="auto"/>
        <w:jc w:val="both"/>
        <w:rPr>
          <w:color w:val="000000"/>
          <w:sz w:val="24"/>
          <w:szCs w:val="24"/>
        </w:rPr>
      </w:pPr>
      <w:r w:rsidRPr="00110AD0">
        <w:rPr>
          <w:color w:val="000000"/>
          <w:sz w:val="24"/>
          <w:szCs w:val="24"/>
        </w:rPr>
        <w:t xml:space="preserve">Zgodnie z </w:t>
      </w:r>
      <w:r w:rsidR="003079A1">
        <w:rPr>
          <w:color w:val="000000"/>
          <w:sz w:val="24"/>
          <w:szCs w:val="24"/>
        </w:rPr>
        <w:t>art.</w:t>
      </w:r>
      <w:r w:rsidRPr="00110AD0">
        <w:rPr>
          <w:color w:val="000000"/>
          <w:sz w:val="24"/>
          <w:szCs w:val="24"/>
        </w:rPr>
        <w:t xml:space="preserve"> 16 </w:t>
      </w:r>
      <w:r w:rsidR="003079A1">
        <w:rPr>
          <w:color w:val="000000"/>
          <w:sz w:val="24"/>
          <w:szCs w:val="24"/>
        </w:rPr>
        <w:t>ust.</w:t>
      </w:r>
      <w:r w:rsidRPr="00110AD0">
        <w:rPr>
          <w:color w:val="000000"/>
          <w:sz w:val="24"/>
          <w:szCs w:val="24"/>
        </w:rPr>
        <w:t xml:space="preserve"> 1</w:t>
      </w:r>
      <w:r w:rsidR="00530925" w:rsidRPr="00110AD0">
        <w:rPr>
          <w:color w:val="000000"/>
          <w:sz w:val="24"/>
          <w:szCs w:val="24"/>
        </w:rPr>
        <w:t xml:space="preserve"> Umowy, Rzeczpospolita Polska </w:t>
      </w:r>
      <w:r w:rsidR="00C50026">
        <w:rPr>
          <w:color w:val="000000"/>
          <w:sz w:val="24"/>
          <w:szCs w:val="24"/>
        </w:rPr>
        <w:t>–</w:t>
      </w:r>
      <w:r w:rsidR="00530925" w:rsidRPr="00110AD0">
        <w:rPr>
          <w:color w:val="000000"/>
          <w:sz w:val="24"/>
          <w:szCs w:val="24"/>
        </w:rPr>
        <w:t xml:space="preserve"> jako państwo członkowskie </w:t>
      </w:r>
      <w:r w:rsidR="001C0F92" w:rsidRPr="00110AD0">
        <w:rPr>
          <w:color w:val="000000"/>
          <w:sz w:val="24"/>
          <w:szCs w:val="24"/>
        </w:rPr>
        <w:t xml:space="preserve">UE </w:t>
      </w:r>
      <w:r w:rsidR="00C50026">
        <w:rPr>
          <w:color w:val="000000"/>
          <w:sz w:val="24"/>
          <w:szCs w:val="24"/>
        </w:rPr>
        <w:t>–</w:t>
      </w:r>
      <w:r w:rsidR="00530925" w:rsidRPr="00110AD0">
        <w:rPr>
          <w:color w:val="000000"/>
          <w:sz w:val="24"/>
          <w:szCs w:val="24"/>
        </w:rPr>
        <w:t xml:space="preserve"> uprawniona jest do zawarcia z Ukrainą protokołu wykonawczego do Umowy, zaś do praktycznej realizacji Umowy konie</w:t>
      </w:r>
      <w:r w:rsidR="00C75274">
        <w:rPr>
          <w:color w:val="000000"/>
          <w:sz w:val="24"/>
          <w:szCs w:val="24"/>
        </w:rPr>
        <w:t>czne jest uregulowanie spraw, o</w:t>
      </w:r>
      <w:r w:rsidR="003079A1">
        <w:rPr>
          <w:color w:val="000000"/>
          <w:sz w:val="24"/>
          <w:szCs w:val="24"/>
        </w:rPr>
        <w:t xml:space="preserve"> </w:t>
      </w:r>
      <w:r w:rsidR="00530925" w:rsidRPr="00110AD0">
        <w:rPr>
          <w:color w:val="000000"/>
          <w:sz w:val="24"/>
          <w:szCs w:val="24"/>
        </w:rPr>
        <w:t>kt</w:t>
      </w:r>
      <w:r w:rsidRPr="00110AD0">
        <w:rPr>
          <w:color w:val="000000"/>
          <w:sz w:val="24"/>
          <w:szCs w:val="24"/>
        </w:rPr>
        <w:t>órych mowa w</w:t>
      </w:r>
      <w:r w:rsidR="004901C6">
        <w:rPr>
          <w:color w:val="000000"/>
          <w:sz w:val="24"/>
          <w:szCs w:val="24"/>
        </w:rPr>
        <w:t> </w:t>
      </w:r>
      <w:r w:rsidR="003079A1">
        <w:rPr>
          <w:color w:val="000000"/>
          <w:sz w:val="24"/>
          <w:szCs w:val="24"/>
        </w:rPr>
        <w:t>art.</w:t>
      </w:r>
      <w:r w:rsidRPr="00110AD0">
        <w:rPr>
          <w:color w:val="000000"/>
          <w:sz w:val="24"/>
          <w:szCs w:val="24"/>
        </w:rPr>
        <w:t xml:space="preserve"> 16 </w:t>
      </w:r>
      <w:r w:rsidR="003079A1">
        <w:rPr>
          <w:color w:val="000000"/>
          <w:sz w:val="24"/>
          <w:szCs w:val="24"/>
        </w:rPr>
        <w:t>ust.</w:t>
      </w:r>
      <w:r w:rsidRPr="00110AD0">
        <w:rPr>
          <w:color w:val="000000"/>
          <w:sz w:val="24"/>
          <w:szCs w:val="24"/>
        </w:rPr>
        <w:t xml:space="preserve"> 1</w:t>
      </w:r>
      <w:r w:rsidR="00530925" w:rsidRPr="00110AD0">
        <w:rPr>
          <w:color w:val="000000"/>
          <w:sz w:val="24"/>
          <w:szCs w:val="24"/>
        </w:rPr>
        <w:t xml:space="preserve"> Umowy.</w:t>
      </w:r>
    </w:p>
    <w:p w:rsidR="00530925" w:rsidRPr="00110AD0" w:rsidRDefault="00530925" w:rsidP="008A0B60">
      <w:pPr>
        <w:shd w:val="clear" w:color="auto" w:fill="FFFFFF"/>
        <w:spacing w:before="120" w:line="360" w:lineRule="auto"/>
        <w:jc w:val="both"/>
        <w:rPr>
          <w:color w:val="000000"/>
          <w:sz w:val="24"/>
          <w:szCs w:val="24"/>
        </w:rPr>
      </w:pPr>
      <w:r w:rsidRPr="00110AD0">
        <w:rPr>
          <w:color w:val="000000"/>
          <w:sz w:val="24"/>
          <w:szCs w:val="24"/>
        </w:rPr>
        <w:t xml:space="preserve">Zgodnie z </w:t>
      </w:r>
      <w:r w:rsidR="003079A1">
        <w:rPr>
          <w:color w:val="000000"/>
          <w:sz w:val="24"/>
          <w:szCs w:val="24"/>
        </w:rPr>
        <w:t>art.</w:t>
      </w:r>
      <w:r w:rsidRPr="00110AD0">
        <w:rPr>
          <w:color w:val="000000"/>
          <w:sz w:val="24"/>
          <w:szCs w:val="24"/>
        </w:rPr>
        <w:t xml:space="preserve"> 16 </w:t>
      </w:r>
      <w:r w:rsidR="003079A1">
        <w:rPr>
          <w:color w:val="000000"/>
          <w:sz w:val="24"/>
          <w:szCs w:val="24"/>
        </w:rPr>
        <w:t>ust.</w:t>
      </w:r>
      <w:r w:rsidRPr="00110AD0">
        <w:rPr>
          <w:color w:val="000000"/>
          <w:sz w:val="24"/>
          <w:szCs w:val="24"/>
        </w:rPr>
        <w:t xml:space="preserve"> 3 Strona polska uprawniona jest do stosowania postanowień protokołów wykonawczych zawartych na podstawie Umowy przez inne państwo członkowskie, jednakże wyłącznie dotyczące spraw określonych w </w:t>
      </w:r>
      <w:r w:rsidR="00581DC2" w:rsidRPr="00110AD0">
        <w:rPr>
          <w:color w:val="000000"/>
          <w:sz w:val="24"/>
          <w:szCs w:val="24"/>
        </w:rPr>
        <w:t>lit.</w:t>
      </w:r>
      <w:r w:rsidRPr="00110AD0">
        <w:rPr>
          <w:color w:val="000000"/>
          <w:sz w:val="24"/>
          <w:szCs w:val="24"/>
        </w:rPr>
        <w:t xml:space="preserve"> d</w:t>
      </w:r>
      <w:r w:rsidR="00C50026">
        <w:rPr>
          <w:color w:val="000000"/>
          <w:sz w:val="24"/>
          <w:szCs w:val="24"/>
        </w:rPr>
        <w:t>–</w:t>
      </w:r>
      <w:r w:rsidRPr="00110AD0">
        <w:rPr>
          <w:color w:val="000000"/>
          <w:sz w:val="24"/>
          <w:szCs w:val="24"/>
        </w:rPr>
        <w:t>g ust</w:t>
      </w:r>
      <w:r w:rsidR="005548B0" w:rsidRPr="00110AD0">
        <w:rPr>
          <w:color w:val="000000"/>
          <w:sz w:val="24"/>
          <w:szCs w:val="24"/>
        </w:rPr>
        <w:t>.</w:t>
      </w:r>
      <w:r w:rsidR="00C75274">
        <w:rPr>
          <w:color w:val="000000"/>
          <w:sz w:val="24"/>
          <w:szCs w:val="24"/>
        </w:rPr>
        <w:t> </w:t>
      </w:r>
      <w:r w:rsidR="001C0F92" w:rsidRPr="00110AD0">
        <w:rPr>
          <w:color w:val="000000"/>
          <w:sz w:val="24"/>
          <w:szCs w:val="24"/>
        </w:rPr>
        <w:t>1 tego artykułu</w:t>
      </w:r>
      <w:r w:rsidRPr="00110AD0">
        <w:rPr>
          <w:color w:val="000000"/>
          <w:sz w:val="24"/>
          <w:szCs w:val="24"/>
        </w:rPr>
        <w:t xml:space="preserve">, tym samym niezawarcie przez Stronę polską Protokołu Wykonawczego (brak właściwych organów, przejść granicznych do przekazywania osób oraz mechanizmu wzajemnego komunikowania się) skutecznie uniemożliwiłoby faktyczną realizację Umowy. Mając powyższe na względzie należy przyjąć, że niepodjęcie prac zmierzających do zawarcia </w:t>
      </w:r>
      <w:r w:rsidR="00BD516B" w:rsidRPr="00110AD0">
        <w:rPr>
          <w:color w:val="000000"/>
          <w:sz w:val="24"/>
          <w:szCs w:val="24"/>
        </w:rPr>
        <w:t>Protokołu</w:t>
      </w:r>
      <w:r w:rsidRPr="00110AD0">
        <w:rPr>
          <w:color w:val="000000"/>
          <w:sz w:val="24"/>
          <w:szCs w:val="24"/>
        </w:rPr>
        <w:t xml:space="preserve"> Wykonawczego mogłoby zostać uznane za ograniczanie skuteczności prawa </w:t>
      </w:r>
      <w:r w:rsidR="001C0F92" w:rsidRPr="00110AD0">
        <w:rPr>
          <w:color w:val="000000"/>
          <w:sz w:val="24"/>
          <w:szCs w:val="24"/>
        </w:rPr>
        <w:t>unijnego</w:t>
      </w:r>
      <w:r w:rsidRPr="00110AD0">
        <w:rPr>
          <w:color w:val="000000"/>
          <w:sz w:val="24"/>
          <w:szCs w:val="24"/>
        </w:rPr>
        <w:t>.</w:t>
      </w:r>
    </w:p>
    <w:p w:rsidR="00E05F9E" w:rsidRPr="00110AD0" w:rsidRDefault="00E05F9E" w:rsidP="008A0B60">
      <w:pPr>
        <w:shd w:val="clear" w:color="auto" w:fill="FFFFFF"/>
        <w:spacing w:before="120" w:line="360" w:lineRule="auto"/>
        <w:jc w:val="both"/>
        <w:rPr>
          <w:color w:val="000000"/>
          <w:sz w:val="24"/>
          <w:szCs w:val="24"/>
        </w:rPr>
      </w:pPr>
      <w:r w:rsidRPr="00110AD0">
        <w:rPr>
          <w:color w:val="000000"/>
          <w:sz w:val="24"/>
          <w:szCs w:val="24"/>
        </w:rPr>
        <w:t xml:space="preserve">Zastosowany zakres użytych w </w:t>
      </w:r>
      <w:r w:rsidR="008A0B60">
        <w:rPr>
          <w:color w:val="000000"/>
          <w:sz w:val="24"/>
          <w:szCs w:val="24"/>
        </w:rPr>
        <w:t>Protokole</w:t>
      </w:r>
      <w:r w:rsidRPr="00110AD0">
        <w:rPr>
          <w:color w:val="000000"/>
          <w:sz w:val="24"/>
          <w:szCs w:val="24"/>
        </w:rPr>
        <w:t xml:space="preserve"> pojęć </w:t>
      </w:r>
      <w:r w:rsidR="00B11725" w:rsidRPr="00110AD0">
        <w:rPr>
          <w:color w:val="000000"/>
          <w:sz w:val="24"/>
          <w:szCs w:val="24"/>
        </w:rPr>
        <w:t xml:space="preserve">jest </w:t>
      </w:r>
      <w:r w:rsidRPr="00110AD0">
        <w:rPr>
          <w:color w:val="000000"/>
          <w:sz w:val="24"/>
          <w:szCs w:val="24"/>
        </w:rPr>
        <w:t>zgodny z brzmieniem Umowy.</w:t>
      </w:r>
      <w:r w:rsidR="0012651D">
        <w:rPr>
          <w:color w:val="000000"/>
          <w:sz w:val="24"/>
          <w:szCs w:val="24"/>
        </w:rPr>
        <w:t xml:space="preserve"> </w:t>
      </w:r>
      <w:r w:rsidR="00C75274">
        <w:rPr>
          <w:color w:val="000000"/>
          <w:sz w:val="24"/>
          <w:szCs w:val="24"/>
        </w:rPr>
        <w:t>W </w:t>
      </w:r>
      <w:r w:rsidRPr="00110AD0">
        <w:rPr>
          <w:color w:val="000000"/>
          <w:sz w:val="24"/>
          <w:szCs w:val="24"/>
        </w:rPr>
        <w:t xml:space="preserve">dotychczas zawieranych umowach w zakresie readmisji wypracowano i stosowano spójną terminologię, która w przedmiotowym </w:t>
      </w:r>
      <w:r w:rsidR="008A0B60">
        <w:rPr>
          <w:color w:val="000000"/>
          <w:sz w:val="24"/>
          <w:szCs w:val="24"/>
        </w:rPr>
        <w:t>Protokole</w:t>
      </w:r>
      <w:r w:rsidR="00C75274">
        <w:rPr>
          <w:color w:val="000000"/>
          <w:sz w:val="24"/>
          <w:szCs w:val="24"/>
        </w:rPr>
        <w:t xml:space="preserve"> nie została zastosowana w </w:t>
      </w:r>
      <w:r w:rsidRPr="00110AD0">
        <w:rPr>
          <w:color w:val="000000"/>
          <w:sz w:val="24"/>
          <w:szCs w:val="24"/>
        </w:rPr>
        <w:t xml:space="preserve">przypadkach, gdy inny zakres pojęciowy </w:t>
      </w:r>
      <w:r w:rsidR="00581DC2" w:rsidRPr="00110AD0">
        <w:rPr>
          <w:color w:val="000000"/>
          <w:sz w:val="24"/>
          <w:szCs w:val="24"/>
        </w:rPr>
        <w:t xml:space="preserve">został </w:t>
      </w:r>
      <w:r w:rsidRPr="00110AD0">
        <w:rPr>
          <w:color w:val="000000"/>
          <w:sz w:val="24"/>
          <w:szCs w:val="24"/>
        </w:rPr>
        <w:t>zastosowany w Umowie. Przyjęcie takiego rozwiązania umożliwi wykluczenie wątpliwości w zakresie interpretacji zakresu pojęciowego zastosowanego w Protokole.</w:t>
      </w:r>
    </w:p>
    <w:p w:rsidR="00E05F9E" w:rsidRPr="00110AD0" w:rsidRDefault="00E05F9E" w:rsidP="008A0B60">
      <w:pPr>
        <w:shd w:val="clear" w:color="auto" w:fill="FFFFFF"/>
        <w:spacing w:before="120" w:line="360" w:lineRule="auto"/>
        <w:jc w:val="both"/>
        <w:rPr>
          <w:color w:val="000000"/>
          <w:sz w:val="24"/>
          <w:szCs w:val="24"/>
        </w:rPr>
      </w:pPr>
      <w:r w:rsidRPr="00110AD0">
        <w:rPr>
          <w:color w:val="000000"/>
          <w:sz w:val="24"/>
          <w:szCs w:val="24"/>
        </w:rPr>
        <w:t>Unormowanie w Protokole technicznych elementów związanych</w:t>
      </w:r>
      <w:r w:rsidR="00BD516B" w:rsidRPr="00110AD0">
        <w:rPr>
          <w:color w:val="000000"/>
          <w:sz w:val="24"/>
          <w:szCs w:val="24"/>
        </w:rPr>
        <w:t xml:space="preserve"> </w:t>
      </w:r>
      <w:r w:rsidRPr="00110AD0">
        <w:rPr>
          <w:color w:val="000000"/>
          <w:sz w:val="24"/>
          <w:szCs w:val="24"/>
        </w:rPr>
        <w:t>z przekazywaniem</w:t>
      </w:r>
      <w:r w:rsidR="0012651D">
        <w:rPr>
          <w:color w:val="000000"/>
          <w:sz w:val="24"/>
          <w:szCs w:val="24"/>
        </w:rPr>
        <w:t xml:space="preserve"> </w:t>
      </w:r>
      <w:r w:rsidR="00C75274">
        <w:rPr>
          <w:color w:val="000000"/>
          <w:sz w:val="24"/>
          <w:szCs w:val="24"/>
        </w:rPr>
        <w:t>i </w:t>
      </w:r>
      <w:r w:rsidRPr="00110AD0">
        <w:rPr>
          <w:color w:val="000000"/>
          <w:sz w:val="24"/>
          <w:szCs w:val="24"/>
        </w:rPr>
        <w:t xml:space="preserve">przyjmowaniem osób przebywających bez zezwolenia na terytorium obydwu Państw jest </w:t>
      </w:r>
      <w:r w:rsidRPr="00110AD0">
        <w:rPr>
          <w:color w:val="000000"/>
          <w:sz w:val="24"/>
          <w:szCs w:val="24"/>
        </w:rPr>
        <w:lastRenderedPageBreak/>
        <w:t>celowe</w:t>
      </w:r>
      <w:r w:rsidR="0012651D">
        <w:rPr>
          <w:color w:val="000000"/>
          <w:sz w:val="24"/>
          <w:szCs w:val="24"/>
        </w:rPr>
        <w:t xml:space="preserve"> </w:t>
      </w:r>
      <w:r w:rsidRPr="00110AD0">
        <w:rPr>
          <w:color w:val="000000"/>
          <w:sz w:val="24"/>
          <w:szCs w:val="24"/>
        </w:rPr>
        <w:t xml:space="preserve">i zasadne. Konieczne jest zatem zawarcie przedmiotowego Protokołu, który zapewni skuteczną współpracę między obydwoma </w:t>
      </w:r>
      <w:r w:rsidR="001C0F92" w:rsidRPr="00110AD0">
        <w:rPr>
          <w:color w:val="000000"/>
          <w:sz w:val="24"/>
          <w:szCs w:val="24"/>
        </w:rPr>
        <w:t>p</w:t>
      </w:r>
      <w:r w:rsidRPr="00110AD0">
        <w:rPr>
          <w:color w:val="000000"/>
          <w:sz w:val="24"/>
          <w:szCs w:val="24"/>
        </w:rPr>
        <w:t>aństwami w ramach międzynarodowych działań podejmowanych na rzecz zapobiegania i zwalczania nielegalnej migracji.</w:t>
      </w:r>
    </w:p>
    <w:p w:rsidR="00E05F9E" w:rsidRPr="00110AD0" w:rsidRDefault="00E05F9E" w:rsidP="008A0B60">
      <w:pPr>
        <w:shd w:val="clear" w:color="auto" w:fill="FFFFFF"/>
        <w:spacing w:before="120" w:line="360" w:lineRule="auto"/>
        <w:jc w:val="both"/>
        <w:rPr>
          <w:color w:val="000000"/>
          <w:sz w:val="24"/>
          <w:szCs w:val="24"/>
        </w:rPr>
      </w:pPr>
      <w:r w:rsidRPr="00110AD0">
        <w:rPr>
          <w:color w:val="000000"/>
          <w:sz w:val="24"/>
          <w:szCs w:val="24"/>
        </w:rPr>
        <w:t xml:space="preserve">Uregulowanie wszystkich kwestii niezbędnych do prowadzenia współpracy ze Stroną </w:t>
      </w:r>
      <w:r w:rsidR="00393FB9" w:rsidRPr="00110AD0">
        <w:rPr>
          <w:color w:val="000000"/>
          <w:sz w:val="24"/>
          <w:szCs w:val="24"/>
        </w:rPr>
        <w:t>ukra</w:t>
      </w:r>
      <w:r w:rsidR="00492851" w:rsidRPr="00110AD0">
        <w:rPr>
          <w:color w:val="000000"/>
          <w:sz w:val="24"/>
          <w:szCs w:val="24"/>
        </w:rPr>
        <w:t>ińską</w:t>
      </w:r>
      <w:r w:rsidRPr="00110AD0">
        <w:rPr>
          <w:color w:val="000000"/>
          <w:sz w:val="24"/>
          <w:szCs w:val="24"/>
        </w:rPr>
        <w:t xml:space="preserve"> wymaga od </w:t>
      </w:r>
      <w:r w:rsidR="001C0F92" w:rsidRPr="00110AD0">
        <w:rPr>
          <w:color w:val="000000"/>
          <w:sz w:val="24"/>
          <w:szCs w:val="24"/>
        </w:rPr>
        <w:t>S</w:t>
      </w:r>
      <w:r w:rsidRPr="00110AD0">
        <w:rPr>
          <w:color w:val="000000"/>
          <w:sz w:val="24"/>
          <w:szCs w:val="24"/>
        </w:rPr>
        <w:t>tron zawarcia w Protokole dodatkowych postanowień o zakresie szerszym</w:t>
      </w:r>
      <w:r w:rsidR="0012651D">
        <w:rPr>
          <w:color w:val="000000"/>
          <w:sz w:val="24"/>
          <w:szCs w:val="24"/>
        </w:rPr>
        <w:t xml:space="preserve"> </w:t>
      </w:r>
      <w:r w:rsidRPr="00110AD0">
        <w:rPr>
          <w:color w:val="000000"/>
          <w:sz w:val="24"/>
          <w:szCs w:val="24"/>
        </w:rPr>
        <w:t xml:space="preserve">niż przykładowy zakres określony w art. </w:t>
      </w:r>
      <w:r w:rsidR="00492851" w:rsidRPr="00110AD0">
        <w:rPr>
          <w:color w:val="000000"/>
          <w:sz w:val="24"/>
          <w:szCs w:val="24"/>
        </w:rPr>
        <w:t>1</w:t>
      </w:r>
      <w:r w:rsidR="008C518C" w:rsidRPr="00110AD0">
        <w:rPr>
          <w:color w:val="000000"/>
          <w:sz w:val="24"/>
          <w:szCs w:val="24"/>
        </w:rPr>
        <w:t>6</w:t>
      </w:r>
      <w:r w:rsidRPr="00110AD0">
        <w:rPr>
          <w:color w:val="000000"/>
          <w:sz w:val="24"/>
          <w:szCs w:val="24"/>
        </w:rPr>
        <w:t xml:space="preserve"> ust. 1 Umowy. Działanie to podjęto nie tylko ze względu na jego racjonalność</w:t>
      </w:r>
      <w:r w:rsidR="00581DC2" w:rsidRPr="00110AD0">
        <w:rPr>
          <w:color w:val="000000"/>
          <w:sz w:val="24"/>
          <w:szCs w:val="24"/>
        </w:rPr>
        <w:t>,</w:t>
      </w:r>
      <w:r w:rsidRPr="00110AD0">
        <w:rPr>
          <w:color w:val="000000"/>
          <w:sz w:val="24"/>
          <w:szCs w:val="24"/>
        </w:rPr>
        <w:t xml:space="preserve"> lecz również w celu wypełnienia nałożonej na </w:t>
      </w:r>
      <w:r w:rsidR="001C0F92" w:rsidRPr="00110AD0">
        <w:rPr>
          <w:color w:val="000000"/>
          <w:sz w:val="24"/>
          <w:szCs w:val="24"/>
        </w:rPr>
        <w:t>p</w:t>
      </w:r>
      <w:r w:rsidRPr="00110AD0">
        <w:rPr>
          <w:color w:val="000000"/>
          <w:sz w:val="24"/>
          <w:szCs w:val="24"/>
        </w:rPr>
        <w:t xml:space="preserve">aństwa </w:t>
      </w:r>
      <w:r w:rsidR="001C0F92" w:rsidRPr="00110AD0">
        <w:rPr>
          <w:color w:val="000000"/>
          <w:sz w:val="24"/>
          <w:szCs w:val="24"/>
        </w:rPr>
        <w:t>c</w:t>
      </w:r>
      <w:r w:rsidRPr="00110AD0">
        <w:rPr>
          <w:color w:val="000000"/>
          <w:sz w:val="24"/>
          <w:szCs w:val="24"/>
        </w:rPr>
        <w:t>złonkowskie UE ogólnej zasady zapewnienia skuteczności prawu UE. Dodatkowe postanowienia nie regul</w:t>
      </w:r>
      <w:r w:rsidR="00C75274">
        <w:rPr>
          <w:color w:val="000000"/>
          <w:sz w:val="24"/>
          <w:szCs w:val="24"/>
        </w:rPr>
        <w:t>ują kwestii już uregulowanych w </w:t>
      </w:r>
      <w:r w:rsidRPr="00110AD0">
        <w:rPr>
          <w:color w:val="000000"/>
          <w:sz w:val="24"/>
          <w:szCs w:val="24"/>
        </w:rPr>
        <w:t xml:space="preserve">Umowie lub w sposób odmienny niż Umowa. Ze względu na charakter i zakres Protokołu dodatkowe postanowienia dotyczą wyłącznie realizacji readmisji i regulują kwestie, które nie zostały uregulowane w Umowie lub do których uregulowania </w:t>
      </w:r>
      <w:r w:rsidR="001C0F92" w:rsidRPr="00110AD0">
        <w:rPr>
          <w:color w:val="000000"/>
          <w:sz w:val="24"/>
          <w:szCs w:val="24"/>
        </w:rPr>
        <w:t>p</w:t>
      </w:r>
      <w:r w:rsidRPr="00110AD0">
        <w:rPr>
          <w:color w:val="000000"/>
          <w:sz w:val="24"/>
          <w:szCs w:val="24"/>
        </w:rPr>
        <w:t xml:space="preserve">aństwo członkowskie nie zostało zobowiązane na podstawie Umowy. </w:t>
      </w:r>
    </w:p>
    <w:p w:rsidR="008C518C" w:rsidRPr="00110AD0" w:rsidRDefault="008C518C" w:rsidP="008A0B60">
      <w:pPr>
        <w:shd w:val="clear" w:color="auto" w:fill="FFFFFF"/>
        <w:spacing w:before="120" w:line="360" w:lineRule="auto"/>
        <w:jc w:val="both"/>
        <w:rPr>
          <w:color w:val="000000"/>
          <w:sz w:val="24"/>
          <w:szCs w:val="24"/>
        </w:rPr>
      </w:pPr>
      <w:r w:rsidRPr="00110AD0">
        <w:rPr>
          <w:color w:val="000000"/>
          <w:sz w:val="24"/>
          <w:szCs w:val="24"/>
        </w:rPr>
        <w:t xml:space="preserve">Strona polska podjęła prace zmierzające do opracowania </w:t>
      </w:r>
      <w:r w:rsidR="00B85158">
        <w:rPr>
          <w:color w:val="000000"/>
          <w:sz w:val="24"/>
          <w:szCs w:val="24"/>
        </w:rPr>
        <w:t>projektu</w:t>
      </w:r>
      <w:r w:rsidR="008A0B60">
        <w:rPr>
          <w:color w:val="000000"/>
          <w:sz w:val="24"/>
          <w:szCs w:val="24"/>
        </w:rPr>
        <w:t xml:space="preserve"> Protokołu</w:t>
      </w:r>
      <w:r w:rsidR="00B85158">
        <w:rPr>
          <w:color w:val="000000"/>
          <w:sz w:val="24"/>
          <w:szCs w:val="24"/>
        </w:rPr>
        <w:t xml:space="preserve"> ze</w:t>
      </w:r>
      <w:r w:rsidR="008A0B60">
        <w:rPr>
          <w:color w:val="000000"/>
          <w:sz w:val="24"/>
          <w:szCs w:val="24"/>
        </w:rPr>
        <w:t xml:space="preserve"> </w:t>
      </w:r>
      <w:r w:rsidRPr="00110AD0">
        <w:rPr>
          <w:color w:val="000000"/>
          <w:sz w:val="24"/>
          <w:szCs w:val="24"/>
        </w:rPr>
        <w:t>względu na to, że do praktycznej realizacji Umowy konieczne jest uregulowanie spraw, o których mowa w</w:t>
      </w:r>
      <w:r w:rsidR="004901C6">
        <w:rPr>
          <w:color w:val="000000"/>
          <w:sz w:val="24"/>
          <w:szCs w:val="24"/>
        </w:rPr>
        <w:t> </w:t>
      </w:r>
      <w:r w:rsidR="003079A1">
        <w:rPr>
          <w:color w:val="000000"/>
          <w:sz w:val="24"/>
          <w:szCs w:val="24"/>
        </w:rPr>
        <w:t>art.</w:t>
      </w:r>
      <w:r w:rsidRPr="00110AD0">
        <w:rPr>
          <w:color w:val="000000"/>
          <w:sz w:val="24"/>
          <w:szCs w:val="24"/>
        </w:rPr>
        <w:t xml:space="preserve"> 16</w:t>
      </w:r>
      <w:r w:rsidR="00581DC2" w:rsidRPr="00110AD0">
        <w:rPr>
          <w:color w:val="000000"/>
          <w:sz w:val="24"/>
          <w:szCs w:val="24"/>
        </w:rPr>
        <w:t xml:space="preserve"> ust. 1</w:t>
      </w:r>
      <w:r w:rsidRPr="00110AD0">
        <w:rPr>
          <w:color w:val="000000"/>
          <w:sz w:val="24"/>
          <w:szCs w:val="24"/>
        </w:rPr>
        <w:t xml:space="preserve"> Umowy oraz obydwie Strony zainteresowane są zawarciem Protokołu Wykonawczego.</w:t>
      </w:r>
    </w:p>
    <w:p w:rsidR="00446832" w:rsidRPr="00110AD0" w:rsidRDefault="00EA604C" w:rsidP="008A0B60">
      <w:pPr>
        <w:shd w:val="clear" w:color="auto" w:fill="FFFFFF"/>
        <w:spacing w:before="120" w:line="360" w:lineRule="auto"/>
        <w:jc w:val="both"/>
        <w:rPr>
          <w:color w:val="000000"/>
          <w:sz w:val="24"/>
          <w:szCs w:val="24"/>
        </w:rPr>
      </w:pPr>
      <w:r w:rsidRPr="00110AD0">
        <w:rPr>
          <w:color w:val="000000"/>
          <w:sz w:val="24"/>
          <w:szCs w:val="24"/>
        </w:rPr>
        <w:t>Strona polska</w:t>
      </w:r>
      <w:r w:rsidR="001C0F92" w:rsidRPr="00110AD0">
        <w:rPr>
          <w:color w:val="000000"/>
          <w:sz w:val="24"/>
          <w:szCs w:val="24"/>
        </w:rPr>
        <w:t>,</w:t>
      </w:r>
      <w:r w:rsidRPr="00110AD0">
        <w:rPr>
          <w:color w:val="000000"/>
          <w:sz w:val="24"/>
          <w:szCs w:val="24"/>
        </w:rPr>
        <w:t xml:space="preserve"> za pośrednictwem noty dyplomatycznej z dnia </w:t>
      </w:r>
      <w:r w:rsidR="009B0DAB" w:rsidRPr="00110AD0">
        <w:rPr>
          <w:color w:val="000000"/>
          <w:sz w:val="24"/>
          <w:szCs w:val="24"/>
        </w:rPr>
        <w:t>23 lipca</w:t>
      </w:r>
      <w:r w:rsidRPr="00110AD0">
        <w:rPr>
          <w:color w:val="000000"/>
          <w:sz w:val="24"/>
          <w:szCs w:val="24"/>
        </w:rPr>
        <w:t xml:space="preserve"> 20</w:t>
      </w:r>
      <w:r w:rsidR="009B0DAB" w:rsidRPr="00110AD0">
        <w:rPr>
          <w:color w:val="000000"/>
          <w:sz w:val="24"/>
          <w:szCs w:val="24"/>
        </w:rPr>
        <w:t>08</w:t>
      </w:r>
      <w:r w:rsidRPr="00110AD0">
        <w:rPr>
          <w:color w:val="000000"/>
          <w:sz w:val="24"/>
          <w:szCs w:val="24"/>
        </w:rPr>
        <w:t xml:space="preserve"> r.</w:t>
      </w:r>
      <w:r w:rsidR="00FA5104">
        <w:rPr>
          <w:color w:val="000000"/>
          <w:sz w:val="24"/>
          <w:szCs w:val="24"/>
        </w:rPr>
        <w:t xml:space="preserve"> </w:t>
      </w:r>
      <w:r w:rsidRPr="00110AD0">
        <w:rPr>
          <w:color w:val="000000"/>
          <w:sz w:val="24"/>
          <w:szCs w:val="24"/>
        </w:rPr>
        <w:t>nr DPT</w:t>
      </w:r>
      <w:r w:rsidR="009B0DAB" w:rsidRPr="00110AD0">
        <w:rPr>
          <w:color w:val="000000"/>
          <w:sz w:val="24"/>
          <w:szCs w:val="24"/>
        </w:rPr>
        <w:t>-II-</w:t>
      </w:r>
      <w:r w:rsidRPr="00110AD0">
        <w:rPr>
          <w:color w:val="000000"/>
          <w:sz w:val="24"/>
          <w:szCs w:val="24"/>
        </w:rPr>
        <w:t>22</w:t>
      </w:r>
      <w:r w:rsidR="009B0DAB" w:rsidRPr="00110AD0">
        <w:rPr>
          <w:color w:val="000000"/>
          <w:sz w:val="24"/>
          <w:szCs w:val="24"/>
        </w:rPr>
        <w:t>65-8-</w:t>
      </w:r>
      <w:r w:rsidRPr="00110AD0">
        <w:rPr>
          <w:color w:val="000000"/>
          <w:sz w:val="24"/>
          <w:szCs w:val="24"/>
        </w:rPr>
        <w:t>2</w:t>
      </w:r>
      <w:r w:rsidR="009B0DAB" w:rsidRPr="00110AD0">
        <w:rPr>
          <w:color w:val="000000"/>
          <w:sz w:val="24"/>
          <w:szCs w:val="24"/>
        </w:rPr>
        <w:t>008</w:t>
      </w:r>
      <w:r w:rsidRPr="00110AD0">
        <w:rPr>
          <w:color w:val="000000"/>
          <w:sz w:val="24"/>
          <w:szCs w:val="24"/>
        </w:rPr>
        <w:t>/</w:t>
      </w:r>
      <w:r w:rsidR="009B0DAB" w:rsidRPr="00110AD0">
        <w:rPr>
          <w:color w:val="000000"/>
          <w:sz w:val="24"/>
          <w:szCs w:val="24"/>
        </w:rPr>
        <w:t>pd</w:t>
      </w:r>
      <w:r w:rsidR="001C0F92" w:rsidRPr="00110AD0">
        <w:rPr>
          <w:color w:val="000000"/>
          <w:sz w:val="24"/>
          <w:szCs w:val="24"/>
        </w:rPr>
        <w:t>,</w:t>
      </w:r>
      <w:r w:rsidR="00F030DC" w:rsidRPr="00110AD0">
        <w:rPr>
          <w:color w:val="000000"/>
          <w:sz w:val="24"/>
          <w:szCs w:val="24"/>
        </w:rPr>
        <w:t xml:space="preserve"> przekazała Stronie u</w:t>
      </w:r>
      <w:r w:rsidR="009B0DAB" w:rsidRPr="00110AD0">
        <w:rPr>
          <w:color w:val="000000"/>
          <w:sz w:val="24"/>
          <w:szCs w:val="24"/>
        </w:rPr>
        <w:t>kra</w:t>
      </w:r>
      <w:r w:rsidR="00F030DC" w:rsidRPr="00110AD0">
        <w:rPr>
          <w:color w:val="000000"/>
          <w:sz w:val="24"/>
          <w:szCs w:val="24"/>
        </w:rPr>
        <w:t>ińskiej polski projekt Protokołu wraz z zaproszeniem do podjęcia negocjacji.</w:t>
      </w:r>
    </w:p>
    <w:p w:rsidR="00887653" w:rsidRPr="00110AD0" w:rsidRDefault="00F030DC" w:rsidP="008A0B60">
      <w:pPr>
        <w:shd w:val="clear" w:color="auto" w:fill="FFFFFF"/>
        <w:spacing w:before="120" w:line="360" w:lineRule="auto"/>
        <w:jc w:val="both"/>
        <w:rPr>
          <w:color w:val="000000"/>
          <w:sz w:val="24"/>
          <w:szCs w:val="24"/>
        </w:rPr>
      </w:pPr>
      <w:r w:rsidRPr="00110AD0">
        <w:rPr>
          <w:color w:val="000000"/>
          <w:sz w:val="24"/>
          <w:szCs w:val="24"/>
        </w:rPr>
        <w:t>Strona u</w:t>
      </w:r>
      <w:r w:rsidR="009B0DAB" w:rsidRPr="00110AD0">
        <w:rPr>
          <w:color w:val="000000"/>
          <w:sz w:val="24"/>
          <w:szCs w:val="24"/>
        </w:rPr>
        <w:t>kra</w:t>
      </w:r>
      <w:r w:rsidRPr="00110AD0">
        <w:rPr>
          <w:color w:val="000000"/>
          <w:sz w:val="24"/>
          <w:szCs w:val="24"/>
        </w:rPr>
        <w:t>ińska w odpowiedzi przekazała notą dyplomatyczną z dnia 1</w:t>
      </w:r>
      <w:r w:rsidR="009B0DAB" w:rsidRPr="00110AD0">
        <w:rPr>
          <w:color w:val="000000"/>
          <w:sz w:val="24"/>
          <w:szCs w:val="24"/>
        </w:rPr>
        <w:t>8 maja</w:t>
      </w:r>
      <w:r w:rsidRPr="00110AD0">
        <w:rPr>
          <w:color w:val="000000"/>
          <w:sz w:val="24"/>
          <w:szCs w:val="24"/>
        </w:rPr>
        <w:t xml:space="preserve"> 20</w:t>
      </w:r>
      <w:r w:rsidR="009B0DAB" w:rsidRPr="00110AD0">
        <w:rPr>
          <w:color w:val="000000"/>
          <w:sz w:val="24"/>
          <w:szCs w:val="24"/>
        </w:rPr>
        <w:t>09</w:t>
      </w:r>
      <w:r w:rsidRPr="00110AD0">
        <w:rPr>
          <w:color w:val="000000"/>
          <w:sz w:val="24"/>
          <w:szCs w:val="24"/>
        </w:rPr>
        <w:t xml:space="preserve"> r.</w:t>
      </w:r>
      <w:r w:rsidR="0012651D">
        <w:rPr>
          <w:color w:val="000000"/>
          <w:sz w:val="24"/>
          <w:szCs w:val="24"/>
        </w:rPr>
        <w:t xml:space="preserve"> </w:t>
      </w:r>
      <w:r w:rsidRPr="00110AD0">
        <w:rPr>
          <w:color w:val="000000"/>
          <w:sz w:val="24"/>
          <w:szCs w:val="24"/>
        </w:rPr>
        <w:t>nr</w:t>
      </w:r>
      <w:r w:rsidR="00FA5104">
        <w:rPr>
          <w:color w:val="000000"/>
          <w:sz w:val="24"/>
          <w:szCs w:val="24"/>
        </w:rPr>
        <w:t> </w:t>
      </w:r>
      <w:r w:rsidR="009B0DAB" w:rsidRPr="00110AD0">
        <w:rPr>
          <w:color w:val="000000"/>
          <w:sz w:val="24"/>
          <w:szCs w:val="24"/>
        </w:rPr>
        <w:t>6137</w:t>
      </w:r>
      <w:r w:rsidRPr="00110AD0">
        <w:rPr>
          <w:color w:val="000000"/>
          <w:sz w:val="24"/>
          <w:szCs w:val="24"/>
        </w:rPr>
        <w:t>/</w:t>
      </w:r>
      <w:r w:rsidR="009B0DAB" w:rsidRPr="00110AD0">
        <w:rPr>
          <w:color w:val="000000"/>
          <w:sz w:val="24"/>
          <w:szCs w:val="24"/>
        </w:rPr>
        <w:t>KB/</w:t>
      </w:r>
      <w:r w:rsidRPr="00110AD0">
        <w:rPr>
          <w:color w:val="000000"/>
          <w:sz w:val="24"/>
          <w:szCs w:val="24"/>
        </w:rPr>
        <w:t>2</w:t>
      </w:r>
      <w:r w:rsidR="009B0DAB" w:rsidRPr="00110AD0">
        <w:rPr>
          <w:color w:val="000000"/>
          <w:sz w:val="24"/>
          <w:szCs w:val="24"/>
        </w:rPr>
        <w:t>2-500-9</w:t>
      </w:r>
      <w:r w:rsidRPr="00110AD0">
        <w:rPr>
          <w:color w:val="000000"/>
          <w:sz w:val="24"/>
          <w:szCs w:val="24"/>
        </w:rPr>
        <w:t>8</w:t>
      </w:r>
      <w:r w:rsidR="009B0DAB" w:rsidRPr="00110AD0">
        <w:rPr>
          <w:color w:val="000000"/>
          <w:sz w:val="24"/>
          <w:szCs w:val="24"/>
        </w:rPr>
        <w:t>4-09</w:t>
      </w:r>
      <w:r w:rsidRPr="00110AD0">
        <w:rPr>
          <w:color w:val="000000"/>
          <w:sz w:val="24"/>
          <w:szCs w:val="24"/>
        </w:rPr>
        <w:t xml:space="preserve"> propozycje zmian i uzupełnień</w:t>
      </w:r>
      <w:r w:rsidR="00640D0B">
        <w:rPr>
          <w:color w:val="000000"/>
          <w:sz w:val="24"/>
          <w:szCs w:val="24"/>
        </w:rPr>
        <w:t xml:space="preserve">. </w:t>
      </w:r>
      <w:r w:rsidR="003079A1">
        <w:rPr>
          <w:color w:val="000000"/>
          <w:sz w:val="24"/>
          <w:szCs w:val="24"/>
        </w:rPr>
        <w:t>Na podstawie</w:t>
      </w:r>
      <w:r w:rsidR="008A0B60">
        <w:rPr>
          <w:color w:val="000000"/>
          <w:sz w:val="24"/>
          <w:szCs w:val="24"/>
        </w:rPr>
        <w:t xml:space="preserve"> </w:t>
      </w:r>
      <w:r w:rsidR="00640D0B">
        <w:rPr>
          <w:color w:val="000000"/>
          <w:sz w:val="24"/>
          <w:szCs w:val="24"/>
        </w:rPr>
        <w:t>powyższ</w:t>
      </w:r>
      <w:r w:rsidR="003079A1">
        <w:rPr>
          <w:color w:val="000000"/>
          <w:sz w:val="24"/>
          <w:szCs w:val="24"/>
        </w:rPr>
        <w:t>ych</w:t>
      </w:r>
      <w:r w:rsidR="008A0B60">
        <w:rPr>
          <w:color w:val="000000"/>
          <w:sz w:val="24"/>
          <w:szCs w:val="24"/>
        </w:rPr>
        <w:t xml:space="preserve"> </w:t>
      </w:r>
      <w:r w:rsidR="00887653" w:rsidRPr="00110AD0">
        <w:rPr>
          <w:color w:val="000000"/>
          <w:sz w:val="24"/>
          <w:szCs w:val="24"/>
        </w:rPr>
        <w:t>propozycj</w:t>
      </w:r>
      <w:r w:rsidR="003079A1">
        <w:rPr>
          <w:color w:val="000000"/>
          <w:sz w:val="24"/>
          <w:szCs w:val="24"/>
        </w:rPr>
        <w:t>i</w:t>
      </w:r>
      <w:r w:rsidR="008A0B60">
        <w:rPr>
          <w:color w:val="000000"/>
          <w:sz w:val="24"/>
          <w:szCs w:val="24"/>
        </w:rPr>
        <w:t>,</w:t>
      </w:r>
      <w:r w:rsidR="00887653" w:rsidRPr="00110AD0">
        <w:rPr>
          <w:color w:val="000000"/>
          <w:sz w:val="24"/>
          <w:szCs w:val="24"/>
        </w:rPr>
        <w:t xml:space="preserve"> przekazan</w:t>
      </w:r>
      <w:r w:rsidR="003079A1">
        <w:rPr>
          <w:color w:val="000000"/>
          <w:sz w:val="24"/>
          <w:szCs w:val="24"/>
        </w:rPr>
        <w:t>ych</w:t>
      </w:r>
      <w:r w:rsidR="00887653" w:rsidRPr="00110AD0">
        <w:rPr>
          <w:color w:val="000000"/>
          <w:sz w:val="24"/>
          <w:szCs w:val="24"/>
        </w:rPr>
        <w:t xml:space="preserve"> za pośrednictwem noty dyplomatycz</w:t>
      </w:r>
      <w:r w:rsidR="00640D0B">
        <w:rPr>
          <w:color w:val="000000"/>
          <w:sz w:val="24"/>
          <w:szCs w:val="24"/>
        </w:rPr>
        <w:t>nej</w:t>
      </w:r>
      <w:r w:rsidR="008A0B60">
        <w:rPr>
          <w:color w:val="000000"/>
          <w:sz w:val="24"/>
          <w:szCs w:val="24"/>
        </w:rPr>
        <w:t>,</w:t>
      </w:r>
      <w:r w:rsidR="00640D0B">
        <w:rPr>
          <w:color w:val="000000"/>
          <w:sz w:val="24"/>
          <w:szCs w:val="24"/>
        </w:rPr>
        <w:t xml:space="preserve"> oraz w</w:t>
      </w:r>
      <w:r w:rsidR="008A0B60">
        <w:rPr>
          <w:color w:val="000000"/>
          <w:sz w:val="24"/>
          <w:szCs w:val="24"/>
        </w:rPr>
        <w:t xml:space="preserve"> </w:t>
      </w:r>
      <w:r w:rsidR="00581DC2" w:rsidRPr="00110AD0">
        <w:rPr>
          <w:color w:val="000000"/>
          <w:sz w:val="24"/>
          <w:szCs w:val="24"/>
        </w:rPr>
        <w:t xml:space="preserve">trakcie konsultacji </w:t>
      </w:r>
      <w:r w:rsidR="00887653" w:rsidRPr="00110AD0">
        <w:rPr>
          <w:color w:val="000000"/>
          <w:sz w:val="24"/>
          <w:szCs w:val="24"/>
        </w:rPr>
        <w:t>Strona polska opracowała kolejną wer</w:t>
      </w:r>
      <w:r w:rsidR="00640D0B">
        <w:rPr>
          <w:color w:val="000000"/>
          <w:sz w:val="24"/>
          <w:szCs w:val="24"/>
        </w:rPr>
        <w:t>sję Protokołu, którą</w:t>
      </w:r>
      <w:r w:rsidR="008A0B60">
        <w:rPr>
          <w:color w:val="000000"/>
          <w:sz w:val="24"/>
          <w:szCs w:val="24"/>
        </w:rPr>
        <w:t xml:space="preserve"> </w:t>
      </w:r>
      <w:r w:rsidR="00C75274">
        <w:rPr>
          <w:color w:val="000000"/>
          <w:sz w:val="24"/>
          <w:szCs w:val="24"/>
        </w:rPr>
        <w:t>przekazała</w:t>
      </w:r>
      <w:r w:rsidR="008A0B60">
        <w:rPr>
          <w:color w:val="000000"/>
          <w:sz w:val="24"/>
          <w:szCs w:val="24"/>
        </w:rPr>
        <w:t xml:space="preserve"> </w:t>
      </w:r>
      <w:r w:rsidR="00887653" w:rsidRPr="00110AD0">
        <w:rPr>
          <w:color w:val="000000"/>
          <w:sz w:val="24"/>
          <w:szCs w:val="24"/>
        </w:rPr>
        <w:t>Stronie u</w:t>
      </w:r>
      <w:r w:rsidR="0040056B" w:rsidRPr="00110AD0">
        <w:rPr>
          <w:color w:val="000000"/>
          <w:sz w:val="24"/>
          <w:szCs w:val="24"/>
        </w:rPr>
        <w:t>kra</w:t>
      </w:r>
      <w:r w:rsidR="00887653" w:rsidRPr="00110AD0">
        <w:rPr>
          <w:color w:val="000000"/>
          <w:sz w:val="24"/>
          <w:szCs w:val="24"/>
        </w:rPr>
        <w:t>ińskiej za pośrednictwem noty dyplomatycznej</w:t>
      </w:r>
      <w:r w:rsidR="008A0B60">
        <w:rPr>
          <w:color w:val="000000"/>
          <w:sz w:val="24"/>
          <w:szCs w:val="24"/>
        </w:rPr>
        <w:t xml:space="preserve"> </w:t>
      </w:r>
      <w:r w:rsidR="00887653" w:rsidRPr="00110AD0">
        <w:rPr>
          <w:color w:val="000000"/>
          <w:sz w:val="24"/>
          <w:szCs w:val="24"/>
        </w:rPr>
        <w:t>nr D</w:t>
      </w:r>
      <w:r w:rsidR="0040056B" w:rsidRPr="00110AD0">
        <w:rPr>
          <w:color w:val="000000"/>
          <w:sz w:val="24"/>
          <w:szCs w:val="24"/>
        </w:rPr>
        <w:t>KP-III-265/8/08/10/HZ/28624/50</w:t>
      </w:r>
      <w:r w:rsidR="00887653" w:rsidRPr="00110AD0">
        <w:rPr>
          <w:color w:val="000000"/>
          <w:sz w:val="24"/>
          <w:szCs w:val="24"/>
        </w:rPr>
        <w:t xml:space="preserve"> z dnia </w:t>
      </w:r>
      <w:r w:rsidR="0040056B" w:rsidRPr="00110AD0">
        <w:rPr>
          <w:color w:val="000000"/>
          <w:sz w:val="24"/>
          <w:szCs w:val="24"/>
        </w:rPr>
        <w:t>9</w:t>
      </w:r>
      <w:r w:rsidR="00887653" w:rsidRPr="00110AD0">
        <w:rPr>
          <w:color w:val="000000"/>
          <w:sz w:val="24"/>
          <w:szCs w:val="24"/>
        </w:rPr>
        <w:t xml:space="preserve"> </w:t>
      </w:r>
      <w:r w:rsidR="0040056B" w:rsidRPr="00110AD0">
        <w:rPr>
          <w:color w:val="000000"/>
          <w:sz w:val="24"/>
          <w:szCs w:val="24"/>
        </w:rPr>
        <w:t>marca</w:t>
      </w:r>
      <w:r w:rsidR="00887653" w:rsidRPr="00110AD0">
        <w:rPr>
          <w:color w:val="000000"/>
          <w:sz w:val="24"/>
          <w:szCs w:val="24"/>
        </w:rPr>
        <w:t xml:space="preserve"> 201</w:t>
      </w:r>
      <w:r w:rsidR="0040056B" w:rsidRPr="00110AD0">
        <w:rPr>
          <w:color w:val="000000"/>
          <w:sz w:val="24"/>
          <w:szCs w:val="24"/>
        </w:rPr>
        <w:t>0</w:t>
      </w:r>
      <w:r w:rsidR="00887653" w:rsidRPr="00110AD0">
        <w:rPr>
          <w:color w:val="000000"/>
          <w:sz w:val="24"/>
          <w:szCs w:val="24"/>
        </w:rPr>
        <w:t xml:space="preserve"> r.</w:t>
      </w:r>
    </w:p>
    <w:p w:rsidR="0040056B" w:rsidRPr="00110AD0" w:rsidRDefault="0040056B" w:rsidP="008A0B60">
      <w:pPr>
        <w:shd w:val="clear" w:color="auto" w:fill="FFFFFF"/>
        <w:spacing w:before="120" w:line="360" w:lineRule="auto"/>
        <w:jc w:val="both"/>
        <w:rPr>
          <w:color w:val="000000"/>
          <w:sz w:val="24"/>
          <w:szCs w:val="24"/>
        </w:rPr>
      </w:pPr>
      <w:r w:rsidRPr="00110AD0">
        <w:rPr>
          <w:color w:val="000000"/>
          <w:sz w:val="24"/>
          <w:szCs w:val="24"/>
        </w:rPr>
        <w:t>Strona ukraińska notą dyplomatyczną nr 6137/22-012-1326 z dnia 20 maja 2010 r. przekazała kolejną propozycję brzmienia Protokołu</w:t>
      </w:r>
      <w:r w:rsidR="00F55F03" w:rsidRPr="00110AD0">
        <w:rPr>
          <w:color w:val="000000"/>
          <w:sz w:val="24"/>
          <w:szCs w:val="24"/>
        </w:rPr>
        <w:t>.</w:t>
      </w:r>
    </w:p>
    <w:p w:rsidR="00C83681" w:rsidRPr="00110AD0" w:rsidRDefault="008A0B60" w:rsidP="008A0B60">
      <w:pPr>
        <w:shd w:val="clear" w:color="auto" w:fill="FFFFFF"/>
        <w:spacing w:before="120" w:line="360" w:lineRule="auto"/>
        <w:jc w:val="both"/>
        <w:rPr>
          <w:color w:val="000000"/>
          <w:sz w:val="24"/>
          <w:szCs w:val="24"/>
        </w:rPr>
      </w:pPr>
      <w:r>
        <w:rPr>
          <w:color w:val="000000"/>
          <w:sz w:val="24"/>
          <w:szCs w:val="24"/>
        </w:rPr>
        <w:t>Na podstawie</w:t>
      </w:r>
      <w:r w:rsidR="00F55F03" w:rsidRPr="00110AD0">
        <w:rPr>
          <w:color w:val="000000"/>
          <w:sz w:val="24"/>
          <w:szCs w:val="24"/>
        </w:rPr>
        <w:t xml:space="preserve"> powyższ</w:t>
      </w:r>
      <w:r>
        <w:rPr>
          <w:color w:val="000000"/>
          <w:sz w:val="24"/>
          <w:szCs w:val="24"/>
        </w:rPr>
        <w:t>ych</w:t>
      </w:r>
      <w:r w:rsidR="00F55F03" w:rsidRPr="00110AD0">
        <w:rPr>
          <w:color w:val="000000"/>
          <w:sz w:val="24"/>
          <w:szCs w:val="24"/>
        </w:rPr>
        <w:t xml:space="preserve"> propozycj</w:t>
      </w:r>
      <w:r>
        <w:rPr>
          <w:color w:val="000000"/>
          <w:sz w:val="24"/>
          <w:szCs w:val="24"/>
        </w:rPr>
        <w:t>i</w:t>
      </w:r>
      <w:r w:rsidR="00F55F03" w:rsidRPr="00110AD0">
        <w:rPr>
          <w:color w:val="000000"/>
          <w:sz w:val="24"/>
          <w:szCs w:val="24"/>
        </w:rPr>
        <w:t xml:space="preserve"> w dniach 17</w:t>
      </w:r>
      <w:r w:rsidR="00C50026">
        <w:rPr>
          <w:color w:val="000000"/>
          <w:sz w:val="24"/>
          <w:szCs w:val="24"/>
        </w:rPr>
        <w:t>–</w:t>
      </w:r>
      <w:r w:rsidR="00F55F03" w:rsidRPr="00110AD0">
        <w:rPr>
          <w:color w:val="000000"/>
          <w:sz w:val="24"/>
          <w:szCs w:val="24"/>
        </w:rPr>
        <w:t>18 sierpnia 2010 r.</w:t>
      </w:r>
      <w:r w:rsidR="00C71FD6" w:rsidRPr="00110AD0">
        <w:rPr>
          <w:color w:val="000000"/>
          <w:sz w:val="24"/>
          <w:szCs w:val="24"/>
        </w:rPr>
        <w:t xml:space="preserve"> w Kijowie</w:t>
      </w:r>
      <w:r w:rsidR="00F55F03" w:rsidRPr="00110AD0">
        <w:rPr>
          <w:color w:val="000000"/>
          <w:sz w:val="24"/>
          <w:szCs w:val="24"/>
        </w:rPr>
        <w:t xml:space="preserve"> przeprowad</w:t>
      </w:r>
      <w:r w:rsidR="00C71FD6" w:rsidRPr="00110AD0">
        <w:rPr>
          <w:color w:val="000000"/>
          <w:sz w:val="24"/>
          <w:szCs w:val="24"/>
        </w:rPr>
        <w:t xml:space="preserve">zono negocjacje </w:t>
      </w:r>
      <w:r w:rsidR="00581DC2" w:rsidRPr="00110AD0">
        <w:rPr>
          <w:color w:val="000000"/>
          <w:sz w:val="24"/>
          <w:szCs w:val="24"/>
        </w:rPr>
        <w:t xml:space="preserve">projektu </w:t>
      </w:r>
      <w:r w:rsidR="00C71FD6" w:rsidRPr="00110AD0">
        <w:rPr>
          <w:color w:val="000000"/>
          <w:sz w:val="24"/>
          <w:szCs w:val="24"/>
        </w:rPr>
        <w:t>P</w:t>
      </w:r>
      <w:r w:rsidR="00F55F03" w:rsidRPr="00110AD0">
        <w:rPr>
          <w:color w:val="000000"/>
          <w:sz w:val="24"/>
          <w:szCs w:val="24"/>
        </w:rPr>
        <w:t>rotokołu</w:t>
      </w:r>
      <w:r w:rsidR="00C71FD6" w:rsidRPr="00110AD0">
        <w:rPr>
          <w:color w:val="000000"/>
          <w:sz w:val="24"/>
          <w:szCs w:val="24"/>
        </w:rPr>
        <w:t xml:space="preserve">, które nie pozwoliły na uzgodnienie ostatecznej wersji </w:t>
      </w:r>
      <w:r>
        <w:rPr>
          <w:color w:val="000000"/>
          <w:sz w:val="24"/>
          <w:szCs w:val="24"/>
        </w:rPr>
        <w:t>jego tekstu</w:t>
      </w:r>
      <w:r w:rsidR="00C71FD6" w:rsidRPr="00110AD0">
        <w:rPr>
          <w:color w:val="000000"/>
          <w:sz w:val="24"/>
          <w:szCs w:val="24"/>
        </w:rPr>
        <w:t>. W związku z tym</w:t>
      </w:r>
      <w:r w:rsidR="001C0F92" w:rsidRPr="00110AD0">
        <w:rPr>
          <w:color w:val="000000"/>
          <w:sz w:val="24"/>
          <w:szCs w:val="24"/>
        </w:rPr>
        <w:t>,</w:t>
      </w:r>
      <w:r w:rsidR="00C71FD6" w:rsidRPr="00110AD0">
        <w:rPr>
          <w:color w:val="000000"/>
          <w:sz w:val="24"/>
          <w:szCs w:val="24"/>
        </w:rPr>
        <w:t xml:space="preserve"> </w:t>
      </w:r>
      <w:r w:rsidR="00C83681" w:rsidRPr="00110AD0">
        <w:rPr>
          <w:color w:val="000000"/>
          <w:sz w:val="24"/>
          <w:szCs w:val="24"/>
        </w:rPr>
        <w:t>w dniach</w:t>
      </w:r>
      <w:r>
        <w:rPr>
          <w:color w:val="000000"/>
          <w:sz w:val="24"/>
          <w:szCs w:val="24"/>
        </w:rPr>
        <w:t xml:space="preserve"> </w:t>
      </w:r>
      <w:r w:rsidR="00C83681" w:rsidRPr="00110AD0">
        <w:rPr>
          <w:color w:val="000000"/>
          <w:sz w:val="24"/>
          <w:szCs w:val="24"/>
        </w:rPr>
        <w:t>27</w:t>
      </w:r>
      <w:r w:rsidR="00C50026">
        <w:rPr>
          <w:color w:val="000000"/>
          <w:sz w:val="24"/>
          <w:szCs w:val="24"/>
        </w:rPr>
        <w:t>–</w:t>
      </w:r>
      <w:r w:rsidR="00C83681" w:rsidRPr="00110AD0">
        <w:rPr>
          <w:color w:val="000000"/>
          <w:sz w:val="24"/>
          <w:szCs w:val="24"/>
        </w:rPr>
        <w:t>28 września 2011 r. w</w:t>
      </w:r>
      <w:r w:rsidR="00FA5104">
        <w:rPr>
          <w:color w:val="000000"/>
          <w:sz w:val="24"/>
          <w:szCs w:val="24"/>
        </w:rPr>
        <w:t> </w:t>
      </w:r>
      <w:r w:rsidR="00C83681" w:rsidRPr="00110AD0">
        <w:rPr>
          <w:color w:val="000000"/>
          <w:sz w:val="24"/>
          <w:szCs w:val="24"/>
        </w:rPr>
        <w:t>Warszawie</w:t>
      </w:r>
      <w:r w:rsidR="001C0F92" w:rsidRPr="00110AD0">
        <w:rPr>
          <w:color w:val="000000"/>
          <w:sz w:val="24"/>
          <w:szCs w:val="24"/>
        </w:rPr>
        <w:t>,</w:t>
      </w:r>
      <w:r w:rsidR="00C83681" w:rsidRPr="00110AD0">
        <w:rPr>
          <w:color w:val="000000"/>
          <w:sz w:val="24"/>
          <w:szCs w:val="24"/>
        </w:rPr>
        <w:t xml:space="preserve"> Strony przeprowadziły II turę negocjacj</w:t>
      </w:r>
      <w:r w:rsidR="00B85158">
        <w:rPr>
          <w:color w:val="000000"/>
          <w:sz w:val="24"/>
          <w:szCs w:val="24"/>
        </w:rPr>
        <w:t>i, w </w:t>
      </w:r>
      <w:r w:rsidR="00C83681" w:rsidRPr="00110AD0">
        <w:rPr>
          <w:color w:val="000000"/>
          <w:sz w:val="24"/>
          <w:szCs w:val="24"/>
        </w:rPr>
        <w:t xml:space="preserve">trakcie których uzgodniły projekt </w:t>
      </w:r>
      <w:r w:rsidR="00C83681" w:rsidRPr="00110AD0">
        <w:rPr>
          <w:color w:val="000000"/>
          <w:sz w:val="24"/>
          <w:szCs w:val="24"/>
        </w:rPr>
        <w:lastRenderedPageBreak/>
        <w:t>Protokołu</w:t>
      </w:r>
      <w:r w:rsidR="00E32D95" w:rsidRPr="00110AD0">
        <w:rPr>
          <w:color w:val="000000"/>
          <w:sz w:val="24"/>
          <w:szCs w:val="24"/>
        </w:rPr>
        <w:t>.</w:t>
      </w:r>
    </w:p>
    <w:p w:rsidR="00E32D95" w:rsidRPr="00110AD0" w:rsidRDefault="00E32D95" w:rsidP="008A0B60">
      <w:pPr>
        <w:shd w:val="clear" w:color="auto" w:fill="FFFFFF"/>
        <w:spacing w:before="120" w:line="360" w:lineRule="auto"/>
        <w:jc w:val="both"/>
        <w:rPr>
          <w:color w:val="000000"/>
          <w:sz w:val="24"/>
          <w:szCs w:val="24"/>
        </w:rPr>
      </w:pPr>
      <w:r w:rsidRPr="00110AD0">
        <w:rPr>
          <w:color w:val="000000"/>
          <w:sz w:val="24"/>
          <w:szCs w:val="24"/>
        </w:rPr>
        <w:t>Strona polska</w:t>
      </w:r>
      <w:r w:rsidR="001C0F92" w:rsidRPr="00110AD0">
        <w:rPr>
          <w:color w:val="000000"/>
          <w:sz w:val="24"/>
          <w:szCs w:val="24"/>
        </w:rPr>
        <w:t>,</w:t>
      </w:r>
      <w:r w:rsidRPr="00110AD0">
        <w:rPr>
          <w:color w:val="000000"/>
          <w:sz w:val="24"/>
          <w:szCs w:val="24"/>
        </w:rPr>
        <w:t xml:space="preserve"> na podstawie powyższych ustaleń</w:t>
      </w:r>
      <w:r w:rsidR="001C0F92" w:rsidRPr="00110AD0">
        <w:rPr>
          <w:color w:val="000000"/>
          <w:sz w:val="24"/>
          <w:szCs w:val="24"/>
        </w:rPr>
        <w:t>,</w:t>
      </w:r>
      <w:r w:rsidRPr="00110AD0">
        <w:rPr>
          <w:color w:val="000000"/>
          <w:sz w:val="24"/>
          <w:szCs w:val="24"/>
        </w:rPr>
        <w:t xml:space="preserve"> opracowała angielską wersję językową projektu Protokołu, którą przekazała Stronie ukraińskiej za pośrednictwem noty dyplomatycznej nr DPT-III-2265/8/08/12/36913/</w:t>
      </w:r>
      <w:r w:rsidRPr="00110AD0">
        <w:rPr>
          <w:sz w:val="24"/>
          <w:szCs w:val="24"/>
        </w:rPr>
        <w:t>38805/22/LM z dnia 8 marca 2012 r. W</w:t>
      </w:r>
      <w:r w:rsidR="00FA5104">
        <w:rPr>
          <w:sz w:val="24"/>
          <w:szCs w:val="24"/>
        </w:rPr>
        <w:t> </w:t>
      </w:r>
      <w:r w:rsidRPr="00110AD0">
        <w:rPr>
          <w:sz w:val="24"/>
          <w:szCs w:val="24"/>
        </w:rPr>
        <w:t>odpowiedzi Strona ukraińska przekazała własną propozycję brzmienia angielskiej wersji językowej projektu Protokołu. W związku</w:t>
      </w:r>
      <w:r w:rsidR="0012651D">
        <w:rPr>
          <w:sz w:val="24"/>
          <w:szCs w:val="24"/>
        </w:rPr>
        <w:t xml:space="preserve"> </w:t>
      </w:r>
      <w:r w:rsidRPr="00110AD0">
        <w:rPr>
          <w:sz w:val="24"/>
          <w:szCs w:val="24"/>
        </w:rPr>
        <w:t>z istnieniem rozbieżności</w:t>
      </w:r>
      <w:r w:rsidRPr="00110AD0">
        <w:rPr>
          <w:color w:val="000000"/>
          <w:sz w:val="24"/>
          <w:szCs w:val="24"/>
        </w:rPr>
        <w:t xml:space="preserve"> w brzmieniu propozycji obu Stron</w:t>
      </w:r>
      <w:r w:rsidR="001C0F92" w:rsidRPr="00110AD0">
        <w:rPr>
          <w:color w:val="000000"/>
          <w:sz w:val="24"/>
          <w:szCs w:val="24"/>
        </w:rPr>
        <w:t>,</w:t>
      </w:r>
      <w:r w:rsidRPr="00110AD0">
        <w:rPr>
          <w:color w:val="000000"/>
          <w:sz w:val="24"/>
          <w:szCs w:val="24"/>
        </w:rPr>
        <w:t xml:space="preserve"> w dniach 1</w:t>
      </w:r>
      <w:r w:rsidR="00B101D8" w:rsidRPr="00110AD0">
        <w:rPr>
          <w:color w:val="000000"/>
          <w:sz w:val="24"/>
          <w:szCs w:val="24"/>
        </w:rPr>
        <w:t>8</w:t>
      </w:r>
      <w:r w:rsidR="00C50026">
        <w:rPr>
          <w:color w:val="000000"/>
          <w:sz w:val="24"/>
          <w:szCs w:val="24"/>
        </w:rPr>
        <w:t>–</w:t>
      </w:r>
      <w:r w:rsidR="00B101D8" w:rsidRPr="00110AD0">
        <w:rPr>
          <w:color w:val="000000"/>
          <w:sz w:val="24"/>
          <w:szCs w:val="24"/>
        </w:rPr>
        <w:t>19 listopada 2014 r.</w:t>
      </w:r>
      <w:r w:rsidR="0012651D">
        <w:rPr>
          <w:color w:val="000000"/>
          <w:sz w:val="24"/>
          <w:szCs w:val="24"/>
        </w:rPr>
        <w:t xml:space="preserve"> </w:t>
      </w:r>
      <w:r w:rsidR="00B101D8" w:rsidRPr="00110AD0">
        <w:rPr>
          <w:color w:val="000000"/>
          <w:sz w:val="24"/>
          <w:szCs w:val="24"/>
        </w:rPr>
        <w:t>w Kijowie</w:t>
      </w:r>
      <w:r w:rsidRPr="00110AD0">
        <w:rPr>
          <w:color w:val="000000"/>
          <w:sz w:val="24"/>
          <w:szCs w:val="24"/>
        </w:rPr>
        <w:t xml:space="preserve"> </w:t>
      </w:r>
      <w:r w:rsidR="001C0F92" w:rsidRPr="00110AD0">
        <w:rPr>
          <w:color w:val="000000"/>
          <w:sz w:val="24"/>
          <w:szCs w:val="24"/>
        </w:rPr>
        <w:t xml:space="preserve">przeprowadzono </w:t>
      </w:r>
      <w:r w:rsidRPr="00110AD0">
        <w:rPr>
          <w:color w:val="000000"/>
          <w:sz w:val="24"/>
          <w:szCs w:val="24"/>
        </w:rPr>
        <w:t>III turę negocjacji</w:t>
      </w:r>
      <w:r w:rsidR="00B101D8" w:rsidRPr="00110AD0">
        <w:rPr>
          <w:color w:val="000000"/>
          <w:sz w:val="24"/>
          <w:szCs w:val="24"/>
        </w:rPr>
        <w:t xml:space="preserve"> projektu Protokołu oraz dodatkowo omówiono </w:t>
      </w:r>
      <w:r w:rsidR="00BF1E11" w:rsidRPr="00110AD0">
        <w:rPr>
          <w:color w:val="000000"/>
          <w:sz w:val="24"/>
          <w:szCs w:val="24"/>
        </w:rPr>
        <w:t>rozbieżności</w:t>
      </w:r>
      <w:r w:rsidR="005548B0" w:rsidRPr="00110AD0">
        <w:rPr>
          <w:color w:val="000000"/>
          <w:sz w:val="24"/>
          <w:szCs w:val="24"/>
        </w:rPr>
        <w:t xml:space="preserve"> </w:t>
      </w:r>
      <w:r w:rsidR="00B101D8" w:rsidRPr="00110AD0">
        <w:rPr>
          <w:color w:val="000000"/>
          <w:sz w:val="24"/>
          <w:szCs w:val="24"/>
        </w:rPr>
        <w:t xml:space="preserve">w trakcie roboczego spotkania, przy okazji spotkania ekspertów w zakresie polsko-ukraińskiej współpracy readmisyjnej, </w:t>
      </w:r>
      <w:r w:rsidR="00581DC2" w:rsidRPr="00110AD0">
        <w:rPr>
          <w:color w:val="000000"/>
          <w:sz w:val="24"/>
          <w:szCs w:val="24"/>
        </w:rPr>
        <w:t>które odbyło</w:t>
      </w:r>
      <w:r w:rsidR="00B101D8" w:rsidRPr="00110AD0">
        <w:rPr>
          <w:color w:val="000000"/>
          <w:sz w:val="24"/>
          <w:szCs w:val="24"/>
        </w:rPr>
        <w:t xml:space="preserve"> się w dniach 23</w:t>
      </w:r>
      <w:r w:rsidR="00C50026">
        <w:rPr>
          <w:color w:val="000000"/>
          <w:sz w:val="24"/>
          <w:szCs w:val="24"/>
        </w:rPr>
        <w:t>–</w:t>
      </w:r>
      <w:r w:rsidR="00B101D8" w:rsidRPr="00110AD0">
        <w:rPr>
          <w:color w:val="000000"/>
          <w:sz w:val="24"/>
          <w:szCs w:val="24"/>
        </w:rPr>
        <w:t>25 marca 2015 r.</w:t>
      </w:r>
      <w:r w:rsidR="0012651D">
        <w:rPr>
          <w:color w:val="000000"/>
          <w:sz w:val="24"/>
          <w:szCs w:val="24"/>
        </w:rPr>
        <w:t xml:space="preserve"> </w:t>
      </w:r>
      <w:r w:rsidR="00B101D8" w:rsidRPr="00110AD0">
        <w:rPr>
          <w:color w:val="000000"/>
          <w:sz w:val="24"/>
          <w:szCs w:val="24"/>
        </w:rPr>
        <w:t>w Rzeszowie.</w:t>
      </w:r>
    </w:p>
    <w:p w:rsidR="00B101D8" w:rsidRPr="00110AD0" w:rsidRDefault="003079A1" w:rsidP="008A0B60">
      <w:pPr>
        <w:shd w:val="clear" w:color="auto" w:fill="FFFFFF"/>
        <w:spacing w:before="120" w:line="360" w:lineRule="auto"/>
        <w:jc w:val="both"/>
        <w:rPr>
          <w:color w:val="000000"/>
          <w:sz w:val="24"/>
          <w:szCs w:val="24"/>
        </w:rPr>
      </w:pPr>
      <w:r>
        <w:rPr>
          <w:color w:val="000000"/>
          <w:sz w:val="24"/>
          <w:szCs w:val="24"/>
        </w:rPr>
        <w:t>Na podstawie tych</w:t>
      </w:r>
      <w:r w:rsidR="00B101D8" w:rsidRPr="00110AD0">
        <w:rPr>
          <w:color w:val="000000"/>
          <w:sz w:val="24"/>
          <w:szCs w:val="24"/>
        </w:rPr>
        <w:t xml:space="preserve"> uzgodnie</w:t>
      </w:r>
      <w:r>
        <w:rPr>
          <w:color w:val="000000"/>
          <w:sz w:val="24"/>
          <w:szCs w:val="24"/>
        </w:rPr>
        <w:t>ń</w:t>
      </w:r>
      <w:r w:rsidR="00B101D8" w:rsidRPr="00110AD0">
        <w:rPr>
          <w:color w:val="000000"/>
          <w:sz w:val="24"/>
          <w:szCs w:val="24"/>
        </w:rPr>
        <w:t xml:space="preserve"> Strona polska notą </w:t>
      </w:r>
      <w:r w:rsidR="00B85158">
        <w:rPr>
          <w:color w:val="000000"/>
          <w:sz w:val="24"/>
          <w:szCs w:val="24"/>
        </w:rPr>
        <w:t>nr DPT.2703.35.2014/9 z dnia 20 </w:t>
      </w:r>
      <w:r w:rsidR="00B101D8" w:rsidRPr="00110AD0">
        <w:rPr>
          <w:color w:val="000000"/>
          <w:sz w:val="24"/>
          <w:szCs w:val="24"/>
        </w:rPr>
        <w:t>kwietnia 2015 r. przekazała projekt Protokołu uwzg</w:t>
      </w:r>
      <w:r w:rsidR="002B7A9A" w:rsidRPr="00110AD0">
        <w:rPr>
          <w:color w:val="000000"/>
          <w:sz w:val="24"/>
          <w:szCs w:val="24"/>
        </w:rPr>
        <w:t>lędniający stanowiska obu</w:t>
      </w:r>
      <w:r w:rsidR="00B85158">
        <w:rPr>
          <w:color w:val="000000"/>
          <w:sz w:val="24"/>
          <w:szCs w:val="24"/>
        </w:rPr>
        <w:t xml:space="preserve"> Stron z </w:t>
      </w:r>
      <w:r w:rsidR="00581DC2" w:rsidRPr="00110AD0">
        <w:rPr>
          <w:color w:val="000000"/>
          <w:sz w:val="24"/>
          <w:szCs w:val="24"/>
        </w:rPr>
        <w:t>wnioskiem o</w:t>
      </w:r>
      <w:r w:rsidR="004901C6">
        <w:rPr>
          <w:color w:val="000000"/>
          <w:sz w:val="24"/>
          <w:szCs w:val="24"/>
        </w:rPr>
        <w:t> </w:t>
      </w:r>
      <w:r w:rsidR="00BF1E11" w:rsidRPr="00110AD0">
        <w:rPr>
          <w:color w:val="000000"/>
          <w:sz w:val="24"/>
          <w:szCs w:val="24"/>
        </w:rPr>
        <w:t xml:space="preserve">udzielenie </w:t>
      </w:r>
      <w:r w:rsidR="002B7A9A" w:rsidRPr="00110AD0">
        <w:rPr>
          <w:color w:val="000000"/>
          <w:sz w:val="24"/>
          <w:szCs w:val="24"/>
        </w:rPr>
        <w:t>informacji</w:t>
      </w:r>
      <w:r w:rsidR="00581DC2" w:rsidRPr="00110AD0">
        <w:rPr>
          <w:color w:val="000000"/>
          <w:sz w:val="24"/>
          <w:szCs w:val="24"/>
        </w:rPr>
        <w:t>,</w:t>
      </w:r>
      <w:r w:rsidR="002B7A9A" w:rsidRPr="00110AD0">
        <w:rPr>
          <w:color w:val="000000"/>
          <w:sz w:val="24"/>
          <w:szCs w:val="24"/>
        </w:rPr>
        <w:t xml:space="preserve"> czy Strona ukraińsk</w:t>
      </w:r>
      <w:r w:rsidR="00B85158">
        <w:rPr>
          <w:color w:val="000000"/>
          <w:sz w:val="24"/>
          <w:szCs w:val="24"/>
        </w:rPr>
        <w:t>a akceptuje jego brzmienie i </w:t>
      </w:r>
      <w:r w:rsidR="002B7A9A" w:rsidRPr="00110AD0">
        <w:rPr>
          <w:color w:val="000000"/>
          <w:sz w:val="24"/>
          <w:szCs w:val="24"/>
        </w:rPr>
        <w:t>uzasadnione jest podjęcie prac zmierzających do uzyskania zgody na podpisanie Protokołu.</w:t>
      </w:r>
    </w:p>
    <w:p w:rsidR="002B7A9A" w:rsidRPr="00110AD0" w:rsidRDefault="002B7A9A" w:rsidP="008A0B60">
      <w:pPr>
        <w:shd w:val="clear" w:color="auto" w:fill="FFFFFF"/>
        <w:spacing w:before="120" w:line="360" w:lineRule="auto"/>
        <w:jc w:val="both"/>
        <w:rPr>
          <w:color w:val="000000"/>
          <w:sz w:val="24"/>
          <w:szCs w:val="24"/>
        </w:rPr>
      </w:pPr>
      <w:r w:rsidRPr="00110AD0">
        <w:rPr>
          <w:color w:val="000000"/>
          <w:sz w:val="24"/>
          <w:szCs w:val="24"/>
        </w:rPr>
        <w:t xml:space="preserve">Strona ukraińska nie potwierdziła uzgodnienia tekstu, a jednocześnie w nocie dyplomatycznej </w:t>
      </w:r>
      <w:r w:rsidR="00BD7011" w:rsidRPr="00110AD0">
        <w:rPr>
          <w:color w:val="000000"/>
          <w:sz w:val="24"/>
          <w:szCs w:val="24"/>
        </w:rPr>
        <w:t>nr 6137/22-612/1-1198 z dnia 22 lipca 2015 r.</w:t>
      </w:r>
      <w:r w:rsidR="004941F6" w:rsidRPr="00110AD0">
        <w:rPr>
          <w:color w:val="000000"/>
          <w:sz w:val="24"/>
          <w:szCs w:val="24"/>
        </w:rPr>
        <w:t xml:space="preserve"> </w:t>
      </w:r>
      <w:r w:rsidR="009047F8" w:rsidRPr="00110AD0">
        <w:rPr>
          <w:color w:val="000000"/>
          <w:sz w:val="24"/>
          <w:szCs w:val="24"/>
        </w:rPr>
        <w:t xml:space="preserve">dotyczącej </w:t>
      </w:r>
      <w:r w:rsidRPr="00110AD0">
        <w:rPr>
          <w:color w:val="000000"/>
          <w:sz w:val="24"/>
          <w:szCs w:val="24"/>
        </w:rPr>
        <w:t>zaawansowania prac nad</w:t>
      </w:r>
      <w:r w:rsidR="004941F6" w:rsidRPr="00110AD0">
        <w:rPr>
          <w:color w:val="000000"/>
          <w:sz w:val="24"/>
          <w:szCs w:val="24"/>
        </w:rPr>
        <w:t xml:space="preserve"> wszystkimi</w:t>
      </w:r>
      <w:r w:rsidRPr="00110AD0">
        <w:rPr>
          <w:color w:val="000000"/>
          <w:sz w:val="24"/>
          <w:szCs w:val="24"/>
        </w:rPr>
        <w:t xml:space="preserve"> negocjowanymi </w:t>
      </w:r>
      <w:r w:rsidR="004941F6" w:rsidRPr="00110AD0">
        <w:rPr>
          <w:color w:val="000000"/>
          <w:sz w:val="24"/>
          <w:szCs w:val="24"/>
        </w:rPr>
        <w:t xml:space="preserve">przez Strony </w:t>
      </w:r>
      <w:r w:rsidRPr="00110AD0">
        <w:rPr>
          <w:color w:val="000000"/>
          <w:sz w:val="24"/>
          <w:szCs w:val="24"/>
        </w:rPr>
        <w:t>umowami zamieszczono informację, że trwają już procedury zmierzające do uzyskania zgody rządu Ukrainy na podpisanie Protokołu.</w:t>
      </w:r>
    </w:p>
    <w:p w:rsidR="008E144B" w:rsidRPr="00110AD0" w:rsidRDefault="004941F6" w:rsidP="008A0B60">
      <w:pPr>
        <w:shd w:val="clear" w:color="auto" w:fill="FFFFFF"/>
        <w:spacing w:before="120" w:line="360" w:lineRule="auto"/>
        <w:jc w:val="both"/>
        <w:rPr>
          <w:color w:val="000000"/>
          <w:sz w:val="24"/>
          <w:szCs w:val="24"/>
        </w:rPr>
      </w:pPr>
      <w:r w:rsidRPr="00110AD0">
        <w:rPr>
          <w:color w:val="000000"/>
          <w:sz w:val="24"/>
          <w:szCs w:val="24"/>
        </w:rPr>
        <w:t>Biorąc tą informację pod uwagę</w:t>
      </w:r>
      <w:r w:rsidR="00BF1E11" w:rsidRPr="00110AD0">
        <w:rPr>
          <w:color w:val="000000"/>
          <w:sz w:val="24"/>
          <w:szCs w:val="24"/>
        </w:rPr>
        <w:t>,</w:t>
      </w:r>
      <w:r w:rsidRPr="00110AD0">
        <w:rPr>
          <w:color w:val="000000"/>
          <w:sz w:val="24"/>
          <w:szCs w:val="24"/>
        </w:rPr>
        <w:t xml:space="preserve"> Strona polska notą dyplomatyczną z dnia 23 listopada</w:t>
      </w:r>
      <w:r w:rsidR="00C75274">
        <w:rPr>
          <w:color w:val="000000"/>
          <w:sz w:val="24"/>
          <w:szCs w:val="24"/>
        </w:rPr>
        <w:t xml:space="preserve"> </w:t>
      </w:r>
      <w:r w:rsidRPr="00110AD0">
        <w:rPr>
          <w:color w:val="000000"/>
          <w:sz w:val="24"/>
          <w:szCs w:val="24"/>
        </w:rPr>
        <w:t>2015</w:t>
      </w:r>
      <w:r w:rsidR="004901C6">
        <w:rPr>
          <w:color w:val="000000"/>
          <w:sz w:val="24"/>
          <w:szCs w:val="24"/>
        </w:rPr>
        <w:t> </w:t>
      </w:r>
      <w:r w:rsidRPr="00110AD0">
        <w:rPr>
          <w:color w:val="000000"/>
          <w:sz w:val="24"/>
          <w:szCs w:val="24"/>
        </w:rPr>
        <w:t>r. przekazała poprawiony projekt Protokołu w angi</w:t>
      </w:r>
      <w:r w:rsidR="00B85158">
        <w:rPr>
          <w:color w:val="000000"/>
          <w:sz w:val="24"/>
          <w:szCs w:val="24"/>
        </w:rPr>
        <w:t>elskiej wersji językowej wraz z </w:t>
      </w:r>
      <w:r w:rsidRPr="00110AD0">
        <w:rPr>
          <w:color w:val="000000"/>
          <w:sz w:val="24"/>
          <w:szCs w:val="24"/>
        </w:rPr>
        <w:t>wnioskiem</w:t>
      </w:r>
      <w:r w:rsidR="0012651D">
        <w:rPr>
          <w:color w:val="000000"/>
          <w:sz w:val="24"/>
          <w:szCs w:val="24"/>
        </w:rPr>
        <w:t xml:space="preserve"> </w:t>
      </w:r>
      <w:r w:rsidRPr="00110AD0">
        <w:rPr>
          <w:color w:val="000000"/>
          <w:sz w:val="24"/>
          <w:szCs w:val="24"/>
        </w:rPr>
        <w:t xml:space="preserve">o jego akceptację i potwierdzenie jego uzgodnienia. Mając na uwadze, że procedury uzyskiwania zgody na podpisanie Protokołu, w związku z powołaniem nowego rządu Ukrainy, musiały zostać rozpoczęte na nowo (wewnętrzny wymóg formalny), uwzględnienie polskiej propozycji z 23 listopada 2015 r. nie </w:t>
      </w:r>
      <w:r w:rsidR="00BF1E11" w:rsidRPr="00110AD0">
        <w:rPr>
          <w:color w:val="000000"/>
          <w:sz w:val="24"/>
          <w:szCs w:val="24"/>
        </w:rPr>
        <w:t>spowodowało</w:t>
      </w:r>
      <w:r w:rsidRPr="00110AD0">
        <w:rPr>
          <w:color w:val="000000"/>
          <w:sz w:val="24"/>
          <w:szCs w:val="24"/>
        </w:rPr>
        <w:t xml:space="preserve"> żadnych problemów proceduralnych</w:t>
      </w:r>
      <w:r w:rsidR="008E144B" w:rsidRPr="00110AD0">
        <w:rPr>
          <w:color w:val="000000"/>
          <w:sz w:val="24"/>
          <w:szCs w:val="24"/>
        </w:rPr>
        <w:t>.</w:t>
      </w:r>
    </w:p>
    <w:p w:rsidR="004941F6" w:rsidRPr="00110AD0" w:rsidRDefault="008E144B" w:rsidP="008A0B60">
      <w:pPr>
        <w:shd w:val="clear" w:color="auto" w:fill="FFFFFF"/>
        <w:spacing w:before="120" w:line="360" w:lineRule="auto"/>
        <w:jc w:val="both"/>
        <w:rPr>
          <w:color w:val="000000"/>
          <w:sz w:val="24"/>
          <w:szCs w:val="24"/>
        </w:rPr>
      </w:pPr>
      <w:r w:rsidRPr="00110AD0">
        <w:rPr>
          <w:color w:val="000000"/>
          <w:sz w:val="24"/>
          <w:szCs w:val="24"/>
        </w:rPr>
        <w:t>Strona ukraińska notą dyplomatyczną nr 6137/22-500-2157 z dnia 30 grudnia 2016 r. poinformowała o zakończeniu</w:t>
      </w:r>
      <w:r w:rsidR="00AB0C1A" w:rsidRPr="00110AD0">
        <w:rPr>
          <w:color w:val="000000"/>
          <w:sz w:val="24"/>
          <w:szCs w:val="24"/>
        </w:rPr>
        <w:t xml:space="preserve"> po swojej stronie</w:t>
      </w:r>
      <w:r w:rsidRPr="00110AD0">
        <w:rPr>
          <w:color w:val="000000"/>
          <w:sz w:val="24"/>
          <w:szCs w:val="24"/>
        </w:rPr>
        <w:t xml:space="preserve"> procedur wewnętrznych </w:t>
      </w:r>
      <w:r w:rsidR="00BF1E11" w:rsidRPr="00110AD0">
        <w:rPr>
          <w:color w:val="000000"/>
          <w:sz w:val="24"/>
          <w:szCs w:val="24"/>
        </w:rPr>
        <w:t>i przekazała</w:t>
      </w:r>
      <w:r w:rsidRPr="00110AD0">
        <w:rPr>
          <w:color w:val="000000"/>
          <w:sz w:val="24"/>
          <w:szCs w:val="24"/>
        </w:rPr>
        <w:t xml:space="preserve"> wnios</w:t>
      </w:r>
      <w:r w:rsidR="00BF1E11" w:rsidRPr="00110AD0">
        <w:rPr>
          <w:color w:val="000000"/>
          <w:sz w:val="24"/>
          <w:szCs w:val="24"/>
        </w:rPr>
        <w:t>e</w:t>
      </w:r>
      <w:r w:rsidRPr="00110AD0">
        <w:rPr>
          <w:color w:val="000000"/>
          <w:sz w:val="24"/>
          <w:szCs w:val="24"/>
        </w:rPr>
        <w:t>k</w:t>
      </w:r>
      <w:r w:rsidR="0012651D">
        <w:rPr>
          <w:color w:val="000000"/>
          <w:sz w:val="24"/>
          <w:szCs w:val="24"/>
        </w:rPr>
        <w:t xml:space="preserve"> </w:t>
      </w:r>
      <w:r w:rsidRPr="00110AD0">
        <w:rPr>
          <w:color w:val="000000"/>
          <w:sz w:val="24"/>
          <w:szCs w:val="24"/>
        </w:rPr>
        <w:t>o ustalenie terminu i miejsca podpisania Protokołu.</w:t>
      </w:r>
      <w:r w:rsidR="009858B4" w:rsidRPr="00110AD0">
        <w:rPr>
          <w:color w:val="000000"/>
          <w:sz w:val="24"/>
          <w:szCs w:val="24"/>
        </w:rPr>
        <w:t xml:space="preserve"> Protokół został podpisany w Warszawie w</w:t>
      </w:r>
      <w:r w:rsidR="00FA5104">
        <w:rPr>
          <w:color w:val="000000"/>
          <w:sz w:val="24"/>
          <w:szCs w:val="24"/>
        </w:rPr>
        <w:t> </w:t>
      </w:r>
      <w:r w:rsidR="009858B4" w:rsidRPr="00110AD0">
        <w:rPr>
          <w:color w:val="000000"/>
          <w:sz w:val="24"/>
          <w:szCs w:val="24"/>
        </w:rPr>
        <w:t>dniu 24 kwietnia 2017 r.</w:t>
      </w:r>
      <w:r w:rsidR="00D41515" w:rsidRPr="00110AD0">
        <w:rPr>
          <w:sz w:val="24"/>
          <w:szCs w:val="24"/>
        </w:rPr>
        <w:t xml:space="preserve"> </w:t>
      </w:r>
    </w:p>
    <w:p w:rsidR="00664E75" w:rsidRPr="00110AD0" w:rsidRDefault="00664E75" w:rsidP="008A0B60">
      <w:pPr>
        <w:shd w:val="clear" w:color="auto" w:fill="FFFFFF"/>
        <w:spacing w:before="240" w:line="360" w:lineRule="auto"/>
        <w:ind w:left="406" w:hanging="406"/>
        <w:jc w:val="both"/>
        <w:rPr>
          <w:b/>
          <w:color w:val="000000"/>
          <w:sz w:val="24"/>
          <w:szCs w:val="24"/>
        </w:rPr>
      </w:pPr>
      <w:r w:rsidRPr="00110AD0">
        <w:rPr>
          <w:b/>
          <w:color w:val="000000"/>
          <w:sz w:val="24"/>
          <w:szCs w:val="24"/>
        </w:rPr>
        <w:t>II.</w:t>
      </w:r>
      <w:r w:rsidRPr="00110AD0">
        <w:rPr>
          <w:b/>
          <w:color w:val="000000"/>
          <w:sz w:val="24"/>
          <w:szCs w:val="24"/>
        </w:rPr>
        <w:tab/>
        <w:t>Różnice między dotychczasowym i projektowanym stanem prawnym</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Kwestia współpracy ze Stroną u</w:t>
      </w:r>
      <w:r w:rsidR="00AB0C1A" w:rsidRPr="00110AD0">
        <w:rPr>
          <w:color w:val="000000"/>
          <w:sz w:val="24"/>
          <w:szCs w:val="24"/>
        </w:rPr>
        <w:t>kra</w:t>
      </w:r>
      <w:r w:rsidRPr="00110AD0">
        <w:rPr>
          <w:color w:val="000000"/>
          <w:sz w:val="24"/>
          <w:szCs w:val="24"/>
        </w:rPr>
        <w:t xml:space="preserve">ińską w zakresie wykonywania readmisji była dotychczas </w:t>
      </w:r>
      <w:r w:rsidRPr="00110AD0">
        <w:rPr>
          <w:color w:val="000000"/>
          <w:sz w:val="24"/>
          <w:szCs w:val="24"/>
        </w:rPr>
        <w:lastRenderedPageBreak/>
        <w:t xml:space="preserve">uregulowana </w:t>
      </w:r>
      <w:r w:rsidR="00C649C3" w:rsidRPr="00110AD0">
        <w:rPr>
          <w:color w:val="000000"/>
          <w:sz w:val="24"/>
          <w:szCs w:val="24"/>
        </w:rPr>
        <w:t xml:space="preserve">w Umowie między Rządem Rzeczypospolitej </w:t>
      </w:r>
      <w:r w:rsidR="00B85158">
        <w:rPr>
          <w:color w:val="000000"/>
          <w:sz w:val="24"/>
          <w:szCs w:val="24"/>
        </w:rPr>
        <w:t>Polskiej a </w:t>
      </w:r>
      <w:r w:rsidR="00C649C3" w:rsidRPr="00110AD0">
        <w:rPr>
          <w:color w:val="000000"/>
          <w:sz w:val="24"/>
          <w:szCs w:val="24"/>
        </w:rPr>
        <w:t>Rządem Ukrainy</w:t>
      </w:r>
      <w:r w:rsidR="0012651D">
        <w:rPr>
          <w:color w:val="000000"/>
          <w:sz w:val="24"/>
          <w:szCs w:val="24"/>
        </w:rPr>
        <w:t xml:space="preserve"> </w:t>
      </w:r>
      <w:r w:rsidR="00C649C3" w:rsidRPr="00110AD0">
        <w:rPr>
          <w:color w:val="000000"/>
          <w:sz w:val="24"/>
          <w:szCs w:val="24"/>
        </w:rPr>
        <w:t>o</w:t>
      </w:r>
      <w:r w:rsidR="004901C6">
        <w:rPr>
          <w:color w:val="000000"/>
          <w:sz w:val="24"/>
          <w:szCs w:val="24"/>
        </w:rPr>
        <w:t> </w:t>
      </w:r>
      <w:r w:rsidR="00C649C3" w:rsidRPr="00110AD0">
        <w:rPr>
          <w:color w:val="000000"/>
          <w:sz w:val="24"/>
          <w:szCs w:val="24"/>
        </w:rPr>
        <w:t>przekazywaniu i przyjmowaniu osób przez wspólną granicę państwową, sporządzonej w</w:t>
      </w:r>
      <w:r w:rsidR="004901C6">
        <w:rPr>
          <w:color w:val="000000"/>
          <w:sz w:val="24"/>
          <w:szCs w:val="24"/>
        </w:rPr>
        <w:t> </w:t>
      </w:r>
      <w:r w:rsidR="00C649C3" w:rsidRPr="00110AD0">
        <w:rPr>
          <w:color w:val="000000"/>
          <w:sz w:val="24"/>
          <w:szCs w:val="24"/>
        </w:rPr>
        <w:t>Kijowie dnia 24 maja 1993 r.</w:t>
      </w:r>
    </w:p>
    <w:p w:rsidR="002443A5" w:rsidRPr="00110AD0" w:rsidRDefault="002443A5" w:rsidP="008A0B60">
      <w:pPr>
        <w:shd w:val="clear" w:color="auto" w:fill="FFFFFF"/>
        <w:spacing w:before="120" w:line="360" w:lineRule="auto"/>
        <w:jc w:val="both"/>
        <w:rPr>
          <w:color w:val="000000"/>
          <w:sz w:val="24"/>
          <w:szCs w:val="24"/>
        </w:rPr>
      </w:pPr>
      <w:r w:rsidRPr="00110AD0">
        <w:rPr>
          <w:color w:val="000000"/>
          <w:sz w:val="24"/>
          <w:szCs w:val="24"/>
        </w:rPr>
        <w:t>Zgodnie z art. 17 ust. 1 Umowy, ma ona pierwszeństwo przed postanowieniami Umowy</w:t>
      </w:r>
      <w:r w:rsidR="0012651D">
        <w:rPr>
          <w:color w:val="000000"/>
          <w:sz w:val="24"/>
          <w:szCs w:val="24"/>
        </w:rPr>
        <w:t xml:space="preserve"> </w:t>
      </w:r>
      <w:r w:rsidRPr="00110AD0">
        <w:rPr>
          <w:color w:val="000000"/>
          <w:sz w:val="24"/>
          <w:szCs w:val="24"/>
        </w:rPr>
        <w:t>z</w:t>
      </w:r>
      <w:r w:rsidR="004901C6">
        <w:rPr>
          <w:color w:val="000000"/>
          <w:sz w:val="24"/>
          <w:szCs w:val="24"/>
        </w:rPr>
        <w:t> </w:t>
      </w:r>
      <w:r w:rsidRPr="00110AD0">
        <w:rPr>
          <w:color w:val="000000"/>
          <w:sz w:val="24"/>
          <w:szCs w:val="24"/>
        </w:rPr>
        <w:t xml:space="preserve">1993 r. i Protokołem zawartym na podstawie Umowy w zakresie, w jakim postanowienia tego Protokołu są niezgodne z postanowieniami Umowy. Mając na uwadze, że Protokół </w:t>
      </w:r>
      <w:r w:rsidR="007D16BC" w:rsidRPr="00110AD0">
        <w:rPr>
          <w:color w:val="000000"/>
          <w:sz w:val="24"/>
          <w:szCs w:val="24"/>
        </w:rPr>
        <w:t xml:space="preserve">jest aktem wykonawczym wydanym w celu skonkretyzowania postanowień Umowy, należy uznać, że ma on pierwszeństwo przed postanowieniami Umowy z 1993 r., która </w:t>
      </w:r>
      <w:r w:rsidR="00FA5104">
        <w:rPr>
          <w:color w:val="000000"/>
          <w:sz w:val="24"/>
          <w:szCs w:val="24"/>
        </w:rPr>
        <w:t xml:space="preserve">– </w:t>
      </w:r>
      <w:r w:rsidR="007D16BC" w:rsidRPr="00110AD0">
        <w:rPr>
          <w:color w:val="000000"/>
          <w:sz w:val="24"/>
          <w:szCs w:val="24"/>
        </w:rPr>
        <w:t>będąc obowiązującą dla Stron, jeśli nie zostanie przez Strony wygaszona</w:t>
      </w:r>
      <w:r w:rsidR="00FA5104">
        <w:rPr>
          <w:color w:val="000000"/>
          <w:sz w:val="24"/>
          <w:szCs w:val="24"/>
        </w:rPr>
        <w:t xml:space="preserve"> –</w:t>
      </w:r>
      <w:r w:rsidR="007D16BC" w:rsidRPr="00110AD0">
        <w:rPr>
          <w:color w:val="000000"/>
          <w:sz w:val="24"/>
          <w:szCs w:val="24"/>
        </w:rPr>
        <w:t xml:space="preserve"> nie będzie w takiej sytuacji stosowana.</w:t>
      </w:r>
    </w:p>
    <w:p w:rsidR="00446832" w:rsidRPr="00110AD0" w:rsidRDefault="00446832" w:rsidP="008A0B60">
      <w:pPr>
        <w:shd w:val="clear" w:color="auto" w:fill="FFFFFF"/>
        <w:spacing w:before="120" w:line="360" w:lineRule="auto"/>
        <w:jc w:val="both"/>
        <w:rPr>
          <w:color w:val="000000"/>
          <w:sz w:val="24"/>
          <w:szCs w:val="24"/>
        </w:rPr>
      </w:pPr>
      <w:r w:rsidRPr="00110AD0">
        <w:rPr>
          <w:color w:val="000000"/>
          <w:sz w:val="24"/>
          <w:szCs w:val="24"/>
        </w:rPr>
        <w:t>W Protoko</w:t>
      </w:r>
      <w:r w:rsidR="00FA5104">
        <w:rPr>
          <w:color w:val="000000"/>
          <w:sz w:val="24"/>
          <w:szCs w:val="24"/>
        </w:rPr>
        <w:t>le</w:t>
      </w:r>
      <w:r w:rsidR="004927D8" w:rsidRPr="00110AD0">
        <w:rPr>
          <w:color w:val="000000"/>
          <w:sz w:val="24"/>
          <w:szCs w:val="24"/>
        </w:rPr>
        <w:t xml:space="preserve"> </w:t>
      </w:r>
      <w:r w:rsidR="00C649C3" w:rsidRPr="00110AD0">
        <w:rPr>
          <w:color w:val="000000"/>
          <w:sz w:val="24"/>
          <w:szCs w:val="24"/>
        </w:rPr>
        <w:t>określono w szczególnoś</w:t>
      </w:r>
      <w:r w:rsidR="00692AD2" w:rsidRPr="00110AD0">
        <w:rPr>
          <w:color w:val="000000"/>
          <w:sz w:val="24"/>
          <w:szCs w:val="24"/>
        </w:rPr>
        <w:t>ci:</w:t>
      </w:r>
      <w:r w:rsidRPr="00110AD0">
        <w:rPr>
          <w:color w:val="000000"/>
          <w:sz w:val="24"/>
          <w:szCs w:val="24"/>
        </w:rPr>
        <w:t xml:space="preserve"> właściwe organy,</w:t>
      </w:r>
      <w:r w:rsidR="00D27016" w:rsidRPr="00110AD0">
        <w:rPr>
          <w:color w:val="000000"/>
          <w:sz w:val="24"/>
          <w:szCs w:val="24"/>
        </w:rPr>
        <w:t xml:space="preserve"> </w:t>
      </w:r>
      <w:r w:rsidRPr="00110AD0">
        <w:rPr>
          <w:color w:val="000000"/>
          <w:sz w:val="24"/>
          <w:szCs w:val="24"/>
        </w:rPr>
        <w:t>którym powierzono zadanie wdrożenia Umowy</w:t>
      </w:r>
      <w:r w:rsidR="00692AD2" w:rsidRPr="00110AD0">
        <w:rPr>
          <w:color w:val="000000"/>
          <w:sz w:val="24"/>
          <w:szCs w:val="24"/>
        </w:rPr>
        <w:t>,</w:t>
      </w:r>
      <w:r w:rsidR="00D27016" w:rsidRPr="00110AD0">
        <w:rPr>
          <w:color w:val="000000"/>
          <w:sz w:val="24"/>
          <w:szCs w:val="24"/>
        </w:rPr>
        <w:t xml:space="preserve"> </w:t>
      </w:r>
      <w:r w:rsidRPr="00110AD0">
        <w:rPr>
          <w:color w:val="000000"/>
          <w:sz w:val="24"/>
          <w:szCs w:val="24"/>
        </w:rPr>
        <w:t xml:space="preserve">przejścia graniczne, na których realizowane będzie przekazywanie </w:t>
      </w:r>
      <w:r w:rsidR="00692AD2" w:rsidRPr="00110AD0">
        <w:rPr>
          <w:color w:val="000000"/>
          <w:sz w:val="24"/>
          <w:szCs w:val="24"/>
        </w:rPr>
        <w:t xml:space="preserve">oraz tranzyt </w:t>
      </w:r>
      <w:r w:rsidRPr="00110AD0">
        <w:rPr>
          <w:color w:val="000000"/>
          <w:sz w:val="24"/>
          <w:szCs w:val="24"/>
        </w:rPr>
        <w:t>osób</w:t>
      </w:r>
      <w:r w:rsidR="00D27016" w:rsidRPr="00110AD0">
        <w:rPr>
          <w:color w:val="000000"/>
          <w:sz w:val="24"/>
          <w:szCs w:val="24"/>
        </w:rPr>
        <w:t xml:space="preserve"> </w:t>
      </w:r>
      <w:r w:rsidRPr="00110AD0">
        <w:rPr>
          <w:color w:val="000000"/>
          <w:sz w:val="24"/>
          <w:szCs w:val="24"/>
        </w:rPr>
        <w:t>readmitowanych</w:t>
      </w:r>
      <w:r w:rsidR="00D27016" w:rsidRPr="00110AD0">
        <w:rPr>
          <w:color w:val="000000"/>
          <w:sz w:val="24"/>
          <w:szCs w:val="24"/>
        </w:rPr>
        <w:t>,</w:t>
      </w:r>
      <w:r w:rsidRPr="00110AD0">
        <w:rPr>
          <w:color w:val="000000"/>
          <w:sz w:val="24"/>
          <w:szCs w:val="24"/>
        </w:rPr>
        <w:t xml:space="preserve"> </w:t>
      </w:r>
      <w:r w:rsidR="00FA5104">
        <w:rPr>
          <w:color w:val="000000"/>
          <w:sz w:val="24"/>
          <w:szCs w:val="24"/>
        </w:rPr>
        <w:t xml:space="preserve">a także </w:t>
      </w:r>
      <w:r w:rsidR="00C24954" w:rsidRPr="00110AD0">
        <w:rPr>
          <w:color w:val="000000"/>
          <w:sz w:val="24"/>
          <w:szCs w:val="24"/>
        </w:rPr>
        <w:t>wskazan</w:t>
      </w:r>
      <w:r w:rsidR="00692AD2" w:rsidRPr="00110AD0">
        <w:rPr>
          <w:color w:val="000000"/>
          <w:sz w:val="24"/>
          <w:szCs w:val="24"/>
        </w:rPr>
        <w:t>o</w:t>
      </w:r>
      <w:r w:rsidR="00C24954" w:rsidRPr="00110AD0">
        <w:rPr>
          <w:color w:val="000000"/>
          <w:sz w:val="24"/>
          <w:szCs w:val="24"/>
        </w:rPr>
        <w:t xml:space="preserve"> rodzaj</w:t>
      </w:r>
      <w:r w:rsidR="00692AD2" w:rsidRPr="00110AD0">
        <w:rPr>
          <w:color w:val="000000"/>
          <w:sz w:val="24"/>
          <w:szCs w:val="24"/>
        </w:rPr>
        <w:t>e</w:t>
      </w:r>
      <w:r w:rsidR="00C24954" w:rsidRPr="00110AD0">
        <w:rPr>
          <w:color w:val="000000"/>
          <w:sz w:val="24"/>
          <w:szCs w:val="24"/>
        </w:rPr>
        <w:t xml:space="preserve"> </w:t>
      </w:r>
      <w:r w:rsidR="00FA5104" w:rsidRPr="00110AD0">
        <w:rPr>
          <w:color w:val="000000"/>
          <w:sz w:val="24"/>
          <w:szCs w:val="24"/>
        </w:rPr>
        <w:t xml:space="preserve">wykorzystywanych przez Strony </w:t>
      </w:r>
      <w:r w:rsidR="00C24954" w:rsidRPr="00110AD0">
        <w:rPr>
          <w:color w:val="000000"/>
          <w:sz w:val="24"/>
          <w:szCs w:val="24"/>
        </w:rPr>
        <w:t>środków</w:t>
      </w:r>
      <w:r w:rsidR="00FA5104">
        <w:rPr>
          <w:color w:val="000000"/>
          <w:sz w:val="24"/>
          <w:szCs w:val="24"/>
        </w:rPr>
        <w:t>, za pomocą których</w:t>
      </w:r>
      <w:r w:rsidR="00C24954" w:rsidRPr="00110AD0">
        <w:rPr>
          <w:color w:val="000000"/>
          <w:sz w:val="24"/>
          <w:szCs w:val="24"/>
        </w:rPr>
        <w:t xml:space="preserve"> przesyła</w:t>
      </w:r>
      <w:r w:rsidR="00FA5104">
        <w:rPr>
          <w:color w:val="000000"/>
          <w:sz w:val="24"/>
          <w:szCs w:val="24"/>
        </w:rPr>
        <w:t xml:space="preserve"> się</w:t>
      </w:r>
      <w:r w:rsidR="00C24954" w:rsidRPr="00110AD0">
        <w:rPr>
          <w:color w:val="000000"/>
          <w:sz w:val="24"/>
          <w:szCs w:val="24"/>
        </w:rPr>
        <w:t xml:space="preserve"> wniosk</w:t>
      </w:r>
      <w:r w:rsidR="00FA5104">
        <w:rPr>
          <w:color w:val="000000"/>
          <w:sz w:val="24"/>
          <w:szCs w:val="24"/>
        </w:rPr>
        <w:t>i</w:t>
      </w:r>
      <w:r w:rsidR="00C24954" w:rsidRPr="00110AD0">
        <w:rPr>
          <w:color w:val="000000"/>
          <w:sz w:val="24"/>
          <w:szCs w:val="24"/>
        </w:rPr>
        <w:t xml:space="preserve"> i odpowiedzi</w:t>
      </w:r>
      <w:r w:rsidR="00062F40" w:rsidRPr="00110AD0">
        <w:rPr>
          <w:color w:val="000000"/>
          <w:sz w:val="24"/>
          <w:szCs w:val="24"/>
        </w:rPr>
        <w:t>,</w:t>
      </w:r>
      <w:r w:rsidR="00F30536" w:rsidRPr="00110AD0">
        <w:rPr>
          <w:color w:val="000000"/>
          <w:sz w:val="24"/>
          <w:szCs w:val="24"/>
        </w:rPr>
        <w:t xml:space="preserve"> warunki powrotu osób pod eskortą</w:t>
      </w:r>
      <w:r w:rsidR="00692AD2" w:rsidRPr="00110AD0">
        <w:rPr>
          <w:color w:val="000000"/>
          <w:sz w:val="24"/>
          <w:szCs w:val="24"/>
        </w:rPr>
        <w:t>,</w:t>
      </w:r>
      <w:r w:rsidR="00863471" w:rsidRPr="00110AD0">
        <w:rPr>
          <w:color w:val="000000"/>
          <w:sz w:val="24"/>
          <w:szCs w:val="24"/>
        </w:rPr>
        <w:t xml:space="preserve"> język wzajemnego porozumiewania się oraz prowadzenia konsultacji</w:t>
      </w:r>
      <w:r w:rsidR="00692AD2" w:rsidRPr="00110AD0">
        <w:rPr>
          <w:color w:val="000000"/>
          <w:sz w:val="24"/>
          <w:szCs w:val="24"/>
        </w:rPr>
        <w:t xml:space="preserve"> i</w:t>
      </w:r>
      <w:r w:rsidR="00863471" w:rsidRPr="00110AD0">
        <w:rPr>
          <w:color w:val="000000"/>
          <w:sz w:val="24"/>
          <w:szCs w:val="24"/>
        </w:rPr>
        <w:t xml:space="preserve"> możliwość przeprowadzania spotkań roboczych oraz konsultacji</w:t>
      </w:r>
      <w:r w:rsidR="00F90C8C" w:rsidRPr="00110AD0">
        <w:rPr>
          <w:color w:val="000000"/>
          <w:sz w:val="24"/>
          <w:szCs w:val="24"/>
        </w:rPr>
        <w:t>.</w:t>
      </w:r>
    </w:p>
    <w:p w:rsidR="00664E75" w:rsidRPr="00110AD0" w:rsidRDefault="00854B15" w:rsidP="008A0B60">
      <w:pPr>
        <w:shd w:val="clear" w:color="auto" w:fill="FFFFFF"/>
        <w:spacing w:before="120" w:line="360" w:lineRule="auto"/>
        <w:jc w:val="both"/>
        <w:rPr>
          <w:color w:val="000000"/>
          <w:sz w:val="24"/>
          <w:szCs w:val="24"/>
        </w:rPr>
      </w:pPr>
      <w:r w:rsidRPr="00110AD0">
        <w:rPr>
          <w:color w:val="000000"/>
          <w:sz w:val="24"/>
          <w:szCs w:val="24"/>
        </w:rPr>
        <w:t>Protokół</w:t>
      </w:r>
      <w:r w:rsidR="00664E75" w:rsidRPr="00110AD0">
        <w:rPr>
          <w:color w:val="000000"/>
          <w:sz w:val="24"/>
          <w:szCs w:val="24"/>
        </w:rPr>
        <w:t xml:space="preserve"> ma charakter wykonawczy w stosunku do Umowy i określa zasady oraz sposób i</w:t>
      </w:r>
      <w:r w:rsidR="004901C6">
        <w:rPr>
          <w:color w:val="000000"/>
          <w:sz w:val="24"/>
          <w:szCs w:val="24"/>
        </w:rPr>
        <w:t> </w:t>
      </w:r>
      <w:r w:rsidR="00664E75" w:rsidRPr="00110AD0">
        <w:rPr>
          <w:color w:val="000000"/>
          <w:sz w:val="24"/>
          <w:szCs w:val="24"/>
        </w:rPr>
        <w:t xml:space="preserve">tryb postępowania przy jej realizacji. </w:t>
      </w:r>
      <w:r w:rsidR="00FA5104">
        <w:rPr>
          <w:color w:val="000000"/>
          <w:sz w:val="24"/>
          <w:szCs w:val="24"/>
        </w:rPr>
        <w:t>W</w:t>
      </w:r>
      <w:r w:rsidR="00664E75" w:rsidRPr="00110AD0">
        <w:rPr>
          <w:color w:val="000000"/>
          <w:sz w:val="24"/>
          <w:szCs w:val="24"/>
        </w:rPr>
        <w:t>prowadza stosowne przepisy</w:t>
      </w:r>
      <w:r w:rsidR="0012651D">
        <w:rPr>
          <w:color w:val="000000"/>
          <w:sz w:val="24"/>
          <w:szCs w:val="24"/>
        </w:rPr>
        <w:t xml:space="preserve"> </w:t>
      </w:r>
      <w:r w:rsidR="00664E75" w:rsidRPr="00110AD0">
        <w:rPr>
          <w:color w:val="000000"/>
          <w:sz w:val="24"/>
          <w:szCs w:val="24"/>
        </w:rPr>
        <w:t>i tworzy ramy prawne, odpowiadające wymaganiom Umowy. Przepisy Protokołu określają zasady postępowania właściwych organów w zakresie wykonywania readmisji</w:t>
      </w:r>
      <w:r w:rsidR="00BF1E11" w:rsidRPr="00110AD0">
        <w:rPr>
          <w:color w:val="000000"/>
          <w:sz w:val="24"/>
          <w:szCs w:val="24"/>
        </w:rPr>
        <w:t>,</w:t>
      </w:r>
      <w:r w:rsidR="00664E75" w:rsidRPr="00110AD0">
        <w:rPr>
          <w:color w:val="000000"/>
          <w:sz w:val="24"/>
          <w:szCs w:val="24"/>
        </w:rPr>
        <w:t xml:space="preserve"> oraz </w:t>
      </w:r>
      <w:r w:rsidR="00FA5104">
        <w:rPr>
          <w:color w:val="000000"/>
          <w:sz w:val="24"/>
          <w:szCs w:val="24"/>
        </w:rPr>
        <w:t xml:space="preserve">– </w:t>
      </w:r>
      <w:r w:rsidR="00664E75" w:rsidRPr="00110AD0">
        <w:rPr>
          <w:color w:val="000000"/>
          <w:sz w:val="24"/>
          <w:szCs w:val="24"/>
        </w:rPr>
        <w:t xml:space="preserve">na podstawie art. </w:t>
      </w:r>
      <w:r w:rsidR="00692AD2" w:rsidRPr="00110AD0">
        <w:rPr>
          <w:color w:val="000000"/>
          <w:sz w:val="24"/>
          <w:szCs w:val="24"/>
        </w:rPr>
        <w:t>16 ust. 1 lit. f</w:t>
      </w:r>
      <w:r w:rsidR="00664E75" w:rsidRPr="00110AD0">
        <w:rPr>
          <w:color w:val="000000"/>
          <w:sz w:val="24"/>
          <w:szCs w:val="24"/>
        </w:rPr>
        <w:t xml:space="preserve"> Umowy</w:t>
      </w:r>
      <w:r w:rsidR="00FA5104">
        <w:rPr>
          <w:color w:val="000000"/>
          <w:sz w:val="24"/>
          <w:szCs w:val="24"/>
        </w:rPr>
        <w:t xml:space="preserve"> –</w:t>
      </w:r>
      <w:r w:rsidR="00664E75" w:rsidRPr="00110AD0">
        <w:rPr>
          <w:color w:val="000000"/>
          <w:sz w:val="24"/>
          <w:szCs w:val="24"/>
        </w:rPr>
        <w:t xml:space="preserve"> uzupełniają postanowienia w zakresie środków i dokumentów innych niż przewidziane w załącznikach 1</w:t>
      </w:r>
      <w:r w:rsidR="00C50026">
        <w:rPr>
          <w:color w:val="000000"/>
          <w:sz w:val="24"/>
          <w:szCs w:val="24"/>
        </w:rPr>
        <w:t>–</w:t>
      </w:r>
      <w:r w:rsidR="00664E75" w:rsidRPr="00110AD0">
        <w:rPr>
          <w:color w:val="000000"/>
          <w:sz w:val="24"/>
          <w:szCs w:val="24"/>
        </w:rPr>
        <w:t>4 do Umowy.</w:t>
      </w:r>
    </w:p>
    <w:p w:rsidR="00664E75" w:rsidRPr="00110AD0" w:rsidRDefault="00664E75" w:rsidP="008A0B60">
      <w:pPr>
        <w:shd w:val="clear" w:color="auto" w:fill="FFFFFF"/>
        <w:spacing w:before="120" w:line="360" w:lineRule="auto"/>
        <w:ind w:firstLine="426"/>
        <w:jc w:val="both"/>
        <w:rPr>
          <w:color w:val="000000"/>
          <w:sz w:val="24"/>
          <w:szCs w:val="24"/>
        </w:rPr>
      </w:pPr>
    </w:p>
    <w:p w:rsidR="00664E75" w:rsidRPr="00110AD0" w:rsidRDefault="00664E75" w:rsidP="008A0B60">
      <w:pPr>
        <w:shd w:val="clear" w:color="auto" w:fill="FFFFFF"/>
        <w:spacing w:before="120" w:line="360" w:lineRule="auto"/>
        <w:ind w:left="567" w:hanging="567"/>
        <w:jc w:val="both"/>
        <w:rPr>
          <w:b/>
          <w:color w:val="000000"/>
          <w:sz w:val="24"/>
          <w:szCs w:val="24"/>
        </w:rPr>
      </w:pPr>
      <w:r w:rsidRPr="00110AD0">
        <w:rPr>
          <w:b/>
          <w:color w:val="000000"/>
          <w:sz w:val="24"/>
          <w:szCs w:val="24"/>
        </w:rPr>
        <w:t>III.</w:t>
      </w:r>
      <w:r w:rsidRPr="00110AD0">
        <w:rPr>
          <w:b/>
          <w:color w:val="000000"/>
          <w:sz w:val="24"/>
          <w:szCs w:val="24"/>
        </w:rPr>
        <w:tab/>
        <w:t>Przewidywane skutki społeczne, gospodarcze, finansowe, polityczne i prawne związane</w:t>
      </w:r>
      <w:r w:rsidR="0012651D">
        <w:rPr>
          <w:b/>
          <w:color w:val="000000"/>
          <w:sz w:val="24"/>
          <w:szCs w:val="24"/>
        </w:rPr>
        <w:t xml:space="preserve"> </w:t>
      </w:r>
      <w:r w:rsidRPr="00110AD0">
        <w:rPr>
          <w:b/>
          <w:color w:val="000000"/>
          <w:sz w:val="24"/>
          <w:szCs w:val="24"/>
        </w:rPr>
        <w:t>z wejściem w życie Protokołu, wraz z określeniem źródeł finansowania</w:t>
      </w:r>
    </w:p>
    <w:p w:rsidR="00664E75" w:rsidRPr="004901C6" w:rsidRDefault="00664E75" w:rsidP="008A0B60">
      <w:pPr>
        <w:shd w:val="clear" w:color="auto" w:fill="FFFFFF"/>
        <w:spacing w:before="120" w:line="360" w:lineRule="auto"/>
        <w:jc w:val="both"/>
        <w:rPr>
          <w:sz w:val="24"/>
          <w:szCs w:val="24"/>
        </w:rPr>
      </w:pPr>
      <w:r w:rsidRPr="00110AD0">
        <w:rPr>
          <w:color w:val="000000"/>
          <w:sz w:val="24"/>
          <w:szCs w:val="24"/>
        </w:rPr>
        <w:t>Wejście w życie Protokołu nie spowoduje żadnych negatywnych skutków politycznych w</w:t>
      </w:r>
      <w:r w:rsidR="004901C6">
        <w:rPr>
          <w:color w:val="000000"/>
          <w:sz w:val="24"/>
          <w:szCs w:val="24"/>
        </w:rPr>
        <w:t> </w:t>
      </w:r>
      <w:r w:rsidRPr="00110AD0">
        <w:rPr>
          <w:color w:val="000000"/>
          <w:sz w:val="24"/>
          <w:szCs w:val="24"/>
        </w:rPr>
        <w:t>stosunkach między obydwoma państwami</w:t>
      </w:r>
      <w:r w:rsidR="004901C6">
        <w:rPr>
          <w:color w:val="000000"/>
          <w:sz w:val="24"/>
          <w:szCs w:val="24"/>
        </w:rPr>
        <w:t xml:space="preserve"> i </w:t>
      </w:r>
      <w:r w:rsidRPr="00110AD0">
        <w:rPr>
          <w:color w:val="000000"/>
          <w:sz w:val="24"/>
          <w:szCs w:val="24"/>
        </w:rPr>
        <w:t xml:space="preserve">przyczyni się do pogłębienia współpracy między Rzecząpospolitą Polską a </w:t>
      </w:r>
      <w:r w:rsidR="00BC1EBE" w:rsidRPr="00110AD0">
        <w:rPr>
          <w:color w:val="000000"/>
          <w:sz w:val="24"/>
          <w:szCs w:val="24"/>
        </w:rPr>
        <w:t>Ukrainą</w:t>
      </w:r>
      <w:r w:rsidRPr="00110AD0">
        <w:rPr>
          <w:color w:val="000000"/>
          <w:sz w:val="24"/>
          <w:szCs w:val="24"/>
        </w:rPr>
        <w:t xml:space="preserve"> w dziedzinie ochrony szeroko rozumianego porządku prawnego</w:t>
      </w:r>
      <w:r w:rsidR="0012651D">
        <w:rPr>
          <w:color w:val="000000"/>
          <w:sz w:val="24"/>
          <w:szCs w:val="24"/>
        </w:rPr>
        <w:t xml:space="preserve"> </w:t>
      </w:r>
      <w:r w:rsidRPr="00110AD0">
        <w:rPr>
          <w:color w:val="000000"/>
          <w:sz w:val="24"/>
          <w:szCs w:val="24"/>
        </w:rPr>
        <w:t>i publicznego obydwu państw</w:t>
      </w:r>
      <w:r w:rsidR="00BF1E11" w:rsidRPr="00110AD0">
        <w:rPr>
          <w:color w:val="000000"/>
          <w:sz w:val="24"/>
          <w:szCs w:val="24"/>
        </w:rPr>
        <w:t>,</w:t>
      </w:r>
      <w:r w:rsidRPr="00110AD0">
        <w:rPr>
          <w:color w:val="000000"/>
          <w:sz w:val="24"/>
          <w:szCs w:val="24"/>
        </w:rPr>
        <w:t xml:space="preserve"> a także wzrostu skuteczności współpracy między obydwoma państwami w dziedzinie zapobiegania i zwalczania nielegalnej migracji.</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Wejście w życie Protokołu nie spowoduje żadnych negatywnych skutków społecznych, gospodarczych i politycznych.</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lastRenderedPageBreak/>
        <w:t>Zawarcie Protokołu nie spowoduje dodatkowych kosztów, jak również ograniczenia wpływów dla budżetu państwa. Wszystkie koszty związane z wydaleniem cudzoziemca</w:t>
      </w:r>
      <w:r w:rsidR="00C75274">
        <w:rPr>
          <w:color w:val="000000"/>
          <w:sz w:val="24"/>
          <w:szCs w:val="24"/>
        </w:rPr>
        <w:t xml:space="preserve"> </w:t>
      </w:r>
      <w:r w:rsidRPr="00110AD0">
        <w:rPr>
          <w:color w:val="000000"/>
          <w:sz w:val="24"/>
          <w:szCs w:val="24"/>
        </w:rPr>
        <w:t>z</w:t>
      </w:r>
      <w:r w:rsidR="004901C6">
        <w:rPr>
          <w:color w:val="000000"/>
          <w:sz w:val="24"/>
          <w:szCs w:val="24"/>
        </w:rPr>
        <w:t> </w:t>
      </w:r>
      <w:r w:rsidRPr="00110AD0">
        <w:rPr>
          <w:color w:val="000000"/>
          <w:sz w:val="24"/>
          <w:szCs w:val="24"/>
        </w:rPr>
        <w:t>terytorium Rzeczypospolitej Polskiej (pobyt w placówce detencyjnej, zakup biletów, wystawienie eskorty, opłaty konsularne, itp.) są ponoszone na podstawie ustawy z dnia 12</w:t>
      </w:r>
      <w:r w:rsidR="004901C6">
        <w:rPr>
          <w:color w:val="000000"/>
          <w:sz w:val="24"/>
          <w:szCs w:val="24"/>
        </w:rPr>
        <w:t> </w:t>
      </w:r>
      <w:r w:rsidRPr="00110AD0">
        <w:rPr>
          <w:color w:val="000000"/>
          <w:sz w:val="24"/>
          <w:szCs w:val="24"/>
        </w:rPr>
        <w:t>grudnia 2013 r.</w:t>
      </w:r>
      <w:r w:rsidR="0012651D">
        <w:rPr>
          <w:color w:val="000000"/>
          <w:sz w:val="24"/>
          <w:szCs w:val="24"/>
        </w:rPr>
        <w:t xml:space="preserve"> </w:t>
      </w:r>
      <w:r w:rsidRPr="00110AD0">
        <w:rPr>
          <w:color w:val="000000"/>
          <w:sz w:val="24"/>
          <w:szCs w:val="24"/>
        </w:rPr>
        <w:t>o cudzoziemcach (</w:t>
      </w:r>
      <w:r w:rsidR="00B85158">
        <w:rPr>
          <w:color w:val="000000"/>
          <w:sz w:val="24"/>
          <w:szCs w:val="24"/>
        </w:rPr>
        <w:t>Dz. U. z 2016 r. poz. 1990, z</w:t>
      </w:r>
      <w:r w:rsidR="004901C6">
        <w:rPr>
          <w:color w:val="000000"/>
          <w:sz w:val="24"/>
          <w:szCs w:val="24"/>
        </w:rPr>
        <w:t xml:space="preserve"> </w:t>
      </w:r>
      <w:r w:rsidR="00651C3A" w:rsidRPr="00110AD0">
        <w:rPr>
          <w:color w:val="000000"/>
          <w:sz w:val="24"/>
          <w:szCs w:val="24"/>
        </w:rPr>
        <w:t>późn.</w:t>
      </w:r>
      <w:r w:rsidR="004901C6">
        <w:rPr>
          <w:color w:val="000000"/>
          <w:sz w:val="24"/>
          <w:szCs w:val="24"/>
        </w:rPr>
        <w:t xml:space="preserve"> </w:t>
      </w:r>
      <w:r w:rsidR="00651C3A" w:rsidRPr="00110AD0">
        <w:rPr>
          <w:color w:val="000000"/>
          <w:sz w:val="24"/>
          <w:szCs w:val="24"/>
        </w:rPr>
        <w:t>zm.</w:t>
      </w:r>
      <w:r w:rsidRPr="00110AD0">
        <w:rPr>
          <w:color w:val="000000"/>
          <w:sz w:val="24"/>
          <w:szCs w:val="24"/>
        </w:rPr>
        <w:t xml:space="preserve">) i są niezależne od zawarcia </w:t>
      </w:r>
      <w:r w:rsidR="00B85158">
        <w:rPr>
          <w:color w:val="000000"/>
          <w:sz w:val="24"/>
          <w:szCs w:val="24"/>
        </w:rPr>
        <w:t xml:space="preserve">Protokołu. </w:t>
      </w:r>
      <w:r w:rsidR="004901C6">
        <w:rPr>
          <w:color w:val="000000"/>
          <w:sz w:val="24"/>
          <w:szCs w:val="24"/>
        </w:rPr>
        <w:t>Jego w</w:t>
      </w:r>
      <w:r w:rsidR="00B85158">
        <w:rPr>
          <w:color w:val="000000"/>
          <w:sz w:val="24"/>
          <w:szCs w:val="24"/>
        </w:rPr>
        <w:t>ejście w</w:t>
      </w:r>
      <w:r w:rsidR="004901C6">
        <w:rPr>
          <w:color w:val="000000"/>
          <w:sz w:val="24"/>
          <w:szCs w:val="24"/>
        </w:rPr>
        <w:t xml:space="preserve"> </w:t>
      </w:r>
      <w:r w:rsidRPr="00110AD0">
        <w:rPr>
          <w:color w:val="000000"/>
          <w:sz w:val="24"/>
          <w:szCs w:val="24"/>
        </w:rPr>
        <w:t xml:space="preserve">życie ułatwi i przyśpieszy readmisję, </w:t>
      </w:r>
      <w:r w:rsidR="004901C6">
        <w:rPr>
          <w:color w:val="000000"/>
          <w:sz w:val="24"/>
          <w:szCs w:val="24"/>
        </w:rPr>
        <w:t xml:space="preserve">a </w:t>
      </w:r>
      <w:r w:rsidRPr="00110AD0">
        <w:rPr>
          <w:color w:val="000000"/>
          <w:sz w:val="24"/>
          <w:szCs w:val="24"/>
        </w:rPr>
        <w:t xml:space="preserve">tym samym </w:t>
      </w:r>
      <w:r w:rsidR="00BC1EBE" w:rsidRPr="00110AD0">
        <w:rPr>
          <w:color w:val="000000"/>
          <w:sz w:val="24"/>
          <w:szCs w:val="24"/>
        </w:rPr>
        <w:t xml:space="preserve">może </w:t>
      </w:r>
      <w:r w:rsidRPr="00110AD0">
        <w:rPr>
          <w:color w:val="000000"/>
          <w:sz w:val="24"/>
          <w:szCs w:val="24"/>
        </w:rPr>
        <w:t>wpłyn</w:t>
      </w:r>
      <w:r w:rsidR="00BC1EBE" w:rsidRPr="00110AD0">
        <w:rPr>
          <w:color w:val="000000"/>
          <w:sz w:val="24"/>
          <w:szCs w:val="24"/>
        </w:rPr>
        <w:t>ąć</w:t>
      </w:r>
      <w:r w:rsidRPr="00110AD0">
        <w:rPr>
          <w:color w:val="000000"/>
          <w:sz w:val="24"/>
          <w:szCs w:val="24"/>
        </w:rPr>
        <w:t xml:space="preserve"> na zracjonalizowanie i ograniczenie kosztów związanych z pobytem poszczególnych cudzoziemców w </w:t>
      </w:r>
      <w:r w:rsidR="00BF1E11" w:rsidRPr="00110AD0">
        <w:rPr>
          <w:color w:val="000000"/>
          <w:sz w:val="24"/>
          <w:szCs w:val="24"/>
        </w:rPr>
        <w:t xml:space="preserve">strzeżonych </w:t>
      </w:r>
      <w:r w:rsidRPr="00110AD0">
        <w:rPr>
          <w:color w:val="000000"/>
          <w:sz w:val="24"/>
          <w:szCs w:val="24"/>
        </w:rPr>
        <w:t>ośrodkach oraz aresztach dla cudzoziemców do czasu ich przekazania na podstawie Umowy.</w:t>
      </w:r>
    </w:p>
    <w:p w:rsidR="00664E75" w:rsidRPr="00110AD0" w:rsidRDefault="00664E75" w:rsidP="008A0B60">
      <w:pPr>
        <w:shd w:val="clear" w:color="auto" w:fill="FFFFFF"/>
        <w:spacing w:before="240" w:line="360" w:lineRule="auto"/>
        <w:ind w:left="567" w:hanging="567"/>
        <w:jc w:val="both"/>
        <w:rPr>
          <w:b/>
          <w:color w:val="000000"/>
          <w:sz w:val="24"/>
          <w:szCs w:val="24"/>
        </w:rPr>
      </w:pPr>
      <w:r w:rsidRPr="00110AD0">
        <w:rPr>
          <w:b/>
          <w:color w:val="000000"/>
          <w:sz w:val="24"/>
          <w:szCs w:val="24"/>
        </w:rPr>
        <w:t>IV.</w:t>
      </w:r>
      <w:r w:rsidRPr="00110AD0">
        <w:rPr>
          <w:b/>
          <w:color w:val="000000"/>
          <w:sz w:val="24"/>
          <w:szCs w:val="24"/>
        </w:rPr>
        <w:tab/>
        <w:t xml:space="preserve">Podmioty prawa wewnętrznego, których dotyczy </w:t>
      </w:r>
      <w:r w:rsidR="00B85158">
        <w:rPr>
          <w:b/>
          <w:color w:val="000000"/>
          <w:sz w:val="24"/>
          <w:szCs w:val="24"/>
        </w:rPr>
        <w:t>Protokół, w</w:t>
      </w:r>
      <w:r w:rsidR="004901C6">
        <w:rPr>
          <w:b/>
          <w:color w:val="000000"/>
          <w:sz w:val="24"/>
          <w:szCs w:val="24"/>
        </w:rPr>
        <w:t xml:space="preserve"> </w:t>
      </w:r>
      <w:r w:rsidRPr="00110AD0">
        <w:rPr>
          <w:b/>
          <w:color w:val="000000"/>
          <w:sz w:val="24"/>
          <w:szCs w:val="24"/>
        </w:rPr>
        <w:t>tym zakres,</w:t>
      </w:r>
      <w:r w:rsidR="0012651D">
        <w:rPr>
          <w:b/>
          <w:color w:val="000000"/>
          <w:sz w:val="24"/>
          <w:szCs w:val="24"/>
        </w:rPr>
        <w:t xml:space="preserve"> </w:t>
      </w:r>
      <w:r w:rsidRPr="00110AD0">
        <w:rPr>
          <w:b/>
          <w:color w:val="000000"/>
          <w:sz w:val="24"/>
          <w:szCs w:val="24"/>
        </w:rPr>
        <w:t xml:space="preserve">w jakim dotyczy </w:t>
      </w:r>
      <w:r w:rsidR="003079A1">
        <w:rPr>
          <w:b/>
          <w:color w:val="000000"/>
          <w:sz w:val="24"/>
          <w:szCs w:val="24"/>
        </w:rPr>
        <w:t xml:space="preserve">on </w:t>
      </w:r>
      <w:r w:rsidRPr="00110AD0">
        <w:rPr>
          <w:b/>
          <w:color w:val="000000"/>
          <w:sz w:val="24"/>
          <w:szCs w:val="24"/>
        </w:rPr>
        <w:t>osób fizycznych i prawnych</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Podmiotami prawa wewnętrznego, których Protokół dotyczy</w:t>
      </w:r>
      <w:r w:rsidR="00651C3A" w:rsidRPr="00110AD0">
        <w:rPr>
          <w:color w:val="000000"/>
          <w:sz w:val="24"/>
          <w:szCs w:val="24"/>
        </w:rPr>
        <w:t>,</w:t>
      </w:r>
      <w:r w:rsidRPr="00110AD0">
        <w:rPr>
          <w:color w:val="000000"/>
          <w:sz w:val="24"/>
          <w:szCs w:val="24"/>
        </w:rPr>
        <w:t xml:space="preserve"> są przede wszystkim organy Straży Granicznej, które w trakcie przekazywania osób </w:t>
      </w:r>
      <w:r w:rsidR="00BF1E11" w:rsidRPr="00110AD0">
        <w:rPr>
          <w:color w:val="000000"/>
          <w:sz w:val="24"/>
          <w:szCs w:val="24"/>
        </w:rPr>
        <w:t>na</w:t>
      </w:r>
      <w:r w:rsidRPr="00110AD0">
        <w:rPr>
          <w:color w:val="000000"/>
          <w:sz w:val="24"/>
          <w:szCs w:val="24"/>
        </w:rPr>
        <w:t xml:space="preserve"> </w:t>
      </w:r>
      <w:r w:rsidR="00BC1EBE" w:rsidRPr="00110AD0">
        <w:rPr>
          <w:color w:val="000000"/>
          <w:sz w:val="24"/>
          <w:szCs w:val="24"/>
        </w:rPr>
        <w:t>Ukrain</w:t>
      </w:r>
      <w:r w:rsidR="00BF1E11" w:rsidRPr="00110AD0">
        <w:rPr>
          <w:color w:val="000000"/>
          <w:sz w:val="24"/>
          <w:szCs w:val="24"/>
        </w:rPr>
        <w:t>ę</w:t>
      </w:r>
      <w:r w:rsidRPr="00110AD0">
        <w:rPr>
          <w:color w:val="000000"/>
          <w:sz w:val="24"/>
          <w:szCs w:val="24"/>
        </w:rPr>
        <w:t xml:space="preserve"> lub realizując tranzyt przez terytorium </w:t>
      </w:r>
      <w:r w:rsidR="00BC1EBE" w:rsidRPr="00110AD0">
        <w:rPr>
          <w:color w:val="000000"/>
          <w:sz w:val="24"/>
          <w:szCs w:val="24"/>
        </w:rPr>
        <w:t>Ukrainy</w:t>
      </w:r>
      <w:r w:rsidRPr="00110AD0">
        <w:rPr>
          <w:color w:val="000000"/>
          <w:sz w:val="24"/>
          <w:szCs w:val="24"/>
        </w:rPr>
        <w:t>, zobowiązane będą do realizacji zadań, zgodnie z zasadami określonymi w Umowie, a uszczegółowionymi w Protokole.</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Postanowienia Protokołu nie dotyczą osób prawnych.</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Postanowienia Protokołu zawierają przepisy techniczne</w:t>
      </w:r>
      <w:r w:rsidR="004901C6">
        <w:rPr>
          <w:color w:val="000000"/>
          <w:sz w:val="24"/>
          <w:szCs w:val="24"/>
        </w:rPr>
        <w:t>,</w:t>
      </w:r>
      <w:r w:rsidRPr="00110AD0">
        <w:rPr>
          <w:color w:val="000000"/>
          <w:sz w:val="24"/>
          <w:szCs w:val="24"/>
        </w:rPr>
        <w:t xml:space="preserve"> określające zasady wzajemnej współpracy Stron przy realizacji zadań wynikających z postanowień Umowy</w:t>
      </w:r>
      <w:r w:rsidR="00BF1E11" w:rsidRPr="00110AD0">
        <w:rPr>
          <w:color w:val="000000"/>
          <w:sz w:val="24"/>
          <w:szCs w:val="24"/>
        </w:rPr>
        <w:t>,</w:t>
      </w:r>
      <w:r w:rsidRPr="00110AD0">
        <w:rPr>
          <w:color w:val="000000"/>
          <w:sz w:val="24"/>
          <w:szCs w:val="24"/>
        </w:rPr>
        <w:t xml:space="preserve"> zmierzających do </w:t>
      </w:r>
      <w:r w:rsidR="009047F8" w:rsidRPr="00110AD0">
        <w:rPr>
          <w:color w:val="000000"/>
          <w:sz w:val="24"/>
          <w:szCs w:val="24"/>
        </w:rPr>
        <w:t xml:space="preserve">zapewnienia powrotu </w:t>
      </w:r>
      <w:r w:rsidRPr="00110AD0">
        <w:rPr>
          <w:color w:val="000000"/>
          <w:sz w:val="24"/>
          <w:szCs w:val="24"/>
        </w:rPr>
        <w:t>osób fizycznych, które:</w:t>
      </w:r>
    </w:p>
    <w:p w:rsidR="00664E75" w:rsidRPr="00110AD0" w:rsidRDefault="00B85158" w:rsidP="008A0B60">
      <w:pPr>
        <w:shd w:val="clear" w:color="auto" w:fill="FFFFFF"/>
        <w:tabs>
          <w:tab w:val="left" w:pos="426"/>
        </w:tabs>
        <w:spacing w:line="360" w:lineRule="auto"/>
        <w:ind w:left="426" w:hanging="426"/>
        <w:jc w:val="both"/>
        <w:rPr>
          <w:color w:val="000000"/>
          <w:sz w:val="24"/>
          <w:szCs w:val="24"/>
        </w:rPr>
      </w:pPr>
      <w:r>
        <w:rPr>
          <w:color w:val="000000"/>
          <w:sz w:val="24"/>
          <w:szCs w:val="24"/>
        </w:rPr>
        <w:t>–</w:t>
      </w:r>
      <w:r>
        <w:rPr>
          <w:color w:val="000000"/>
          <w:sz w:val="24"/>
          <w:szCs w:val="24"/>
        </w:rPr>
        <w:tab/>
      </w:r>
      <w:r w:rsidR="00664E75" w:rsidRPr="00110AD0">
        <w:rPr>
          <w:color w:val="000000"/>
          <w:sz w:val="24"/>
          <w:szCs w:val="24"/>
        </w:rPr>
        <w:t>nie spełniają lub przestały spełniać warunki wjazdu lub pobytu na terytorium państwa jednej ze Stron, a są obywatelami państwa drugiej Strony</w:t>
      </w:r>
      <w:r w:rsidR="00BF1E11" w:rsidRPr="00110AD0">
        <w:rPr>
          <w:color w:val="000000"/>
          <w:sz w:val="24"/>
          <w:szCs w:val="24"/>
        </w:rPr>
        <w:t>,</w:t>
      </w:r>
      <w:r w:rsidR="00664E75" w:rsidRPr="00110AD0">
        <w:rPr>
          <w:color w:val="000000"/>
          <w:sz w:val="24"/>
          <w:szCs w:val="24"/>
        </w:rPr>
        <w:t xml:space="preserve"> lub zostało uprawdopodobnione</w:t>
      </w:r>
      <w:r w:rsidR="00BF1E11" w:rsidRPr="00110AD0">
        <w:rPr>
          <w:color w:val="000000"/>
          <w:sz w:val="24"/>
          <w:szCs w:val="24"/>
        </w:rPr>
        <w:t>,</w:t>
      </w:r>
      <w:r w:rsidR="00664E75" w:rsidRPr="00110AD0">
        <w:rPr>
          <w:color w:val="000000"/>
          <w:sz w:val="24"/>
          <w:szCs w:val="24"/>
        </w:rPr>
        <w:t xml:space="preserve"> że są obywatelami tego państwa,</w:t>
      </w:r>
    </w:p>
    <w:p w:rsidR="00664E75" w:rsidRPr="00110AD0" w:rsidRDefault="00B85158" w:rsidP="008A0B60">
      <w:pPr>
        <w:shd w:val="clear" w:color="auto" w:fill="FFFFFF"/>
        <w:tabs>
          <w:tab w:val="left" w:pos="426"/>
        </w:tabs>
        <w:spacing w:line="360" w:lineRule="auto"/>
        <w:ind w:left="426" w:hanging="426"/>
        <w:jc w:val="both"/>
        <w:rPr>
          <w:color w:val="000000"/>
          <w:sz w:val="24"/>
          <w:szCs w:val="24"/>
        </w:rPr>
      </w:pPr>
      <w:r>
        <w:rPr>
          <w:color w:val="000000"/>
          <w:sz w:val="24"/>
          <w:szCs w:val="24"/>
        </w:rPr>
        <w:t>–</w:t>
      </w:r>
      <w:r>
        <w:rPr>
          <w:color w:val="000000"/>
          <w:sz w:val="24"/>
          <w:szCs w:val="24"/>
        </w:rPr>
        <w:tab/>
      </w:r>
      <w:r w:rsidR="00664E75" w:rsidRPr="00110AD0">
        <w:rPr>
          <w:color w:val="000000"/>
          <w:sz w:val="24"/>
          <w:szCs w:val="24"/>
        </w:rPr>
        <w:t>są obywatelami państw trzecich lub nie posiadają</w:t>
      </w:r>
      <w:r w:rsidR="00BF1E11" w:rsidRPr="00110AD0">
        <w:rPr>
          <w:color w:val="000000"/>
          <w:sz w:val="24"/>
          <w:szCs w:val="24"/>
        </w:rPr>
        <w:t xml:space="preserve"> żadnego</w:t>
      </w:r>
      <w:r>
        <w:rPr>
          <w:color w:val="000000"/>
          <w:sz w:val="24"/>
          <w:szCs w:val="24"/>
        </w:rPr>
        <w:t xml:space="preserve"> obywatelstwa i </w:t>
      </w:r>
      <w:r w:rsidR="00664E75" w:rsidRPr="00110AD0">
        <w:rPr>
          <w:color w:val="000000"/>
          <w:sz w:val="24"/>
          <w:szCs w:val="24"/>
        </w:rPr>
        <w:t>jednocześnie nie spełniają warunk</w:t>
      </w:r>
      <w:r w:rsidR="00BF1E11" w:rsidRPr="00110AD0">
        <w:rPr>
          <w:color w:val="000000"/>
          <w:sz w:val="24"/>
          <w:szCs w:val="24"/>
        </w:rPr>
        <w:t>ów</w:t>
      </w:r>
      <w:r w:rsidR="00664E75" w:rsidRPr="00110AD0">
        <w:rPr>
          <w:color w:val="000000"/>
          <w:sz w:val="24"/>
          <w:szCs w:val="24"/>
        </w:rPr>
        <w:t xml:space="preserve"> wjazdu na terytorium państwa składającego wniosek</w:t>
      </w:r>
      <w:r w:rsidR="00BF1E11" w:rsidRPr="00110AD0">
        <w:rPr>
          <w:color w:val="000000"/>
          <w:sz w:val="24"/>
          <w:szCs w:val="24"/>
        </w:rPr>
        <w:t xml:space="preserve"> lub pobytu na tym terytorium lub przestały je spełniać</w:t>
      </w:r>
      <w:r w:rsidR="00664E75" w:rsidRPr="00110AD0">
        <w:rPr>
          <w:color w:val="000000"/>
          <w:sz w:val="24"/>
          <w:szCs w:val="24"/>
        </w:rPr>
        <w:t xml:space="preserve">, o ile zostanie udowodnione lub uwiarygodnione, że osoby </w:t>
      </w:r>
      <w:r>
        <w:rPr>
          <w:color w:val="000000"/>
          <w:sz w:val="24"/>
          <w:szCs w:val="24"/>
        </w:rPr>
        <w:t>takie posiadają lub posiadały w </w:t>
      </w:r>
      <w:r w:rsidR="00664E75" w:rsidRPr="00110AD0">
        <w:rPr>
          <w:color w:val="000000"/>
          <w:sz w:val="24"/>
          <w:szCs w:val="24"/>
        </w:rPr>
        <w:t>momencie wjazdu ważną wizę lub dokument pobytowy wydany przez państwo rozpatrujące wniosek lub bezprawnie i</w:t>
      </w:r>
      <w:r w:rsidR="004901C6">
        <w:rPr>
          <w:color w:val="000000"/>
          <w:sz w:val="24"/>
          <w:szCs w:val="24"/>
        </w:rPr>
        <w:t> </w:t>
      </w:r>
      <w:r w:rsidR="00664E75" w:rsidRPr="00110AD0">
        <w:rPr>
          <w:color w:val="000000"/>
          <w:sz w:val="24"/>
          <w:szCs w:val="24"/>
        </w:rPr>
        <w:t>bezpośrednio wjechały na terytorium państwa składającego wniosek po pobycie na terytorium państwa rozpatrującego wniosek bądź po tranzycie przez jego terytorium.</w:t>
      </w:r>
    </w:p>
    <w:p w:rsidR="00664E75" w:rsidRPr="00110AD0" w:rsidRDefault="00664E75" w:rsidP="008A0B60">
      <w:pPr>
        <w:shd w:val="clear" w:color="auto" w:fill="FFFFFF"/>
        <w:tabs>
          <w:tab w:val="left" w:pos="426"/>
        </w:tabs>
        <w:spacing w:before="240" w:line="360" w:lineRule="auto"/>
        <w:ind w:left="426" w:hanging="426"/>
        <w:jc w:val="both"/>
        <w:rPr>
          <w:b/>
          <w:color w:val="000000"/>
          <w:sz w:val="24"/>
          <w:szCs w:val="24"/>
        </w:rPr>
      </w:pPr>
      <w:r w:rsidRPr="00110AD0">
        <w:rPr>
          <w:b/>
          <w:color w:val="000000"/>
          <w:sz w:val="24"/>
          <w:szCs w:val="24"/>
        </w:rPr>
        <w:t>V.</w:t>
      </w:r>
      <w:r w:rsidRPr="00110AD0">
        <w:rPr>
          <w:b/>
          <w:color w:val="000000"/>
          <w:sz w:val="24"/>
          <w:szCs w:val="24"/>
        </w:rPr>
        <w:tab/>
        <w:t>Sposób, w jaki Protokó</w:t>
      </w:r>
      <w:r w:rsidR="00144739">
        <w:rPr>
          <w:b/>
          <w:color w:val="000000"/>
          <w:sz w:val="24"/>
          <w:szCs w:val="24"/>
        </w:rPr>
        <w:t>ł dotyczy spraw uregulowanych w </w:t>
      </w:r>
      <w:r w:rsidRPr="00110AD0">
        <w:rPr>
          <w:b/>
          <w:color w:val="000000"/>
          <w:sz w:val="24"/>
          <w:szCs w:val="24"/>
        </w:rPr>
        <w:t>prawie wewnętrznym</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Zakres spraw uregulowanych w</w:t>
      </w:r>
      <w:r w:rsidR="00BC1EBE" w:rsidRPr="00110AD0">
        <w:rPr>
          <w:color w:val="000000"/>
          <w:sz w:val="24"/>
          <w:szCs w:val="24"/>
        </w:rPr>
        <w:t xml:space="preserve"> </w:t>
      </w:r>
      <w:r w:rsidRPr="00110AD0">
        <w:rPr>
          <w:color w:val="000000"/>
          <w:sz w:val="24"/>
          <w:szCs w:val="24"/>
        </w:rPr>
        <w:t>Protoko</w:t>
      </w:r>
      <w:r w:rsidR="004901C6">
        <w:rPr>
          <w:color w:val="000000"/>
          <w:sz w:val="24"/>
          <w:szCs w:val="24"/>
        </w:rPr>
        <w:t>le</w:t>
      </w:r>
      <w:r w:rsidRPr="00110AD0">
        <w:rPr>
          <w:color w:val="000000"/>
          <w:sz w:val="24"/>
          <w:szCs w:val="24"/>
        </w:rPr>
        <w:t xml:space="preserve"> </w:t>
      </w:r>
      <w:r w:rsidR="00EA1C77" w:rsidRPr="00110AD0">
        <w:rPr>
          <w:color w:val="000000"/>
          <w:sz w:val="24"/>
          <w:szCs w:val="24"/>
        </w:rPr>
        <w:t xml:space="preserve">jest </w:t>
      </w:r>
      <w:r w:rsidRPr="00110AD0">
        <w:rPr>
          <w:color w:val="000000"/>
          <w:sz w:val="24"/>
          <w:szCs w:val="24"/>
        </w:rPr>
        <w:t xml:space="preserve">związany z materią objętą przepisami ustawy </w:t>
      </w:r>
      <w:r w:rsidRPr="00110AD0">
        <w:rPr>
          <w:color w:val="000000"/>
          <w:sz w:val="24"/>
          <w:szCs w:val="24"/>
        </w:rPr>
        <w:lastRenderedPageBreak/>
        <w:t>z</w:t>
      </w:r>
      <w:r w:rsidR="004901C6">
        <w:rPr>
          <w:color w:val="000000"/>
          <w:sz w:val="24"/>
          <w:szCs w:val="24"/>
        </w:rPr>
        <w:t> </w:t>
      </w:r>
      <w:r w:rsidRPr="00110AD0">
        <w:rPr>
          <w:color w:val="000000"/>
          <w:sz w:val="24"/>
          <w:szCs w:val="24"/>
        </w:rPr>
        <w:t>dnia 12 grudnia 2013 r. o cudzoziemcach, dotyczącą zasad oraz warunków wjazdu cudzoziemców na terytorium Rzeczypospolitej Polskiej</w:t>
      </w:r>
      <w:r w:rsidR="00577EE1" w:rsidRPr="00110AD0">
        <w:rPr>
          <w:color w:val="000000"/>
          <w:sz w:val="24"/>
          <w:szCs w:val="24"/>
        </w:rPr>
        <w:t xml:space="preserve"> i pobytu na nim</w:t>
      </w:r>
      <w:r w:rsidRPr="00110AD0">
        <w:rPr>
          <w:color w:val="000000"/>
          <w:sz w:val="24"/>
          <w:szCs w:val="24"/>
        </w:rPr>
        <w:t>,</w:t>
      </w:r>
      <w:r w:rsidR="005548B0" w:rsidRPr="00110AD0">
        <w:rPr>
          <w:color w:val="000000"/>
          <w:sz w:val="24"/>
          <w:szCs w:val="24"/>
        </w:rPr>
        <w:t xml:space="preserve"> </w:t>
      </w:r>
      <w:r w:rsidRPr="00110AD0">
        <w:rPr>
          <w:color w:val="000000"/>
          <w:sz w:val="24"/>
          <w:szCs w:val="24"/>
        </w:rPr>
        <w:t>a wykonywanie postanowień Protokołu będzie możliwe dzięki kompetencjom ustawowym przede wszystkim Straży Granicznej</w:t>
      </w:r>
      <w:r w:rsidR="00577EE1" w:rsidRPr="00110AD0">
        <w:rPr>
          <w:color w:val="000000"/>
          <w:sz w:val="24"/>
          <w:szCs w:val="24"/>
        </w:rPr>
        <w:t>,</w:t>
      </w:r>
      <w:r w:rsidR="00144739">
        <w:rPr>
          <w:color w:val="000000"/>
          <w:sz w:val="24"/>
          <w:szCs w:val="24"/>
        </w:rPr>
        <w:t xml:space="preserve"> wynikającym z ustawy z dnia 12 </w:t>
      </w:r>
      <w:r w:rsidRPr="00110AD0">
        <w:rPr>
          <w:color w:val="000000"/>
          <w:sz w:val="24"/>
          <w:szCs w:val="24"/>
        </w:rPr>
        <w:t>października</w:t>
      </w:r>
      <w:r w:rsidR="005548B0" w:rsidRPr="00110AD0">
        <w:rPr>
          <w:color w:val="000000"/>
          <w:sz w:val="24"/>
          <w:szCs w:val="24"/>
        </w:rPr>
        <w:t xml:space="preserve"> </w:t>
      </w:r>
      <w:r w:rsidRPr="00110AD0">
        <w:rPr>
          <w:color w:val="000000"/>
          <w:sz w:val="24"/>
          <w:szCs w:val="24"/>
        </w:rPr>
        <w:t xml:space="preserve">1990 r. o Straży Granicznej (Dz. U. z </w:t>
      </w:r>
      <w:r w:rsidR="00BC1EBE" w:rsidRPr="00110AD0">
        <w:rPr>
          <w:color w:val="000000"/>
          <w:sz w:val="24"/>
          <w:szCs w:val="24"/>
        </w:rPr>
        <w:t>2016 r. poz. 1</w:t>
      </w:r>
      <w:r w:rsidR="009047F8" w:rsidRPr="00110AD0">
        <w:rPr>
          <w:color w:val="000000"/>
          <w:sz w:val="24"/>
          <w:szCs w:val="24"/>
        </w:rPr>
        <w:t>643</w:t>
      </w:r>
      <w:r w:rsidR="00BC1EBE" w:rsidRPr="00110AD0">
        <w:rPr>
          <w:color w:val="000000"/>
          <w:sz w:val="24"/>
          <w:szCs w:val="24"/>
        </w:rPr>
        <w:t xml:space="preserve">, z późn. </w:t>
      </w:r>
      <w:r w:rsidR="009047F8" w:rsidRPr="00110AD0">
        <w:rPr>
          <w:color w:val="000000"/>
          <w:sz w:val="24"/>
          <w:szCs w:val="24"/>
        </w:rPr>
        <w:t>zm.</w:t>
      </w:r>
      <w:r w:rsidRPr="00110AD0">
        <w:rPr>
          <w:color w:val="000000"/>
          <w:sz w:val="24"/>
          <w:szCs w:val="24"/>
        </w:rPr>
        <w:t>).</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Na podstawie Protokołu przyznano funkcjonariuszom eskortującym</w:t>
      </w:r>
      <w:r w:rsidR="00577EE1" w:rsidRPr="00110AD0">
        <w:rPr>
          <w:color w:val="000000"/>
          <w:sz w:val="24"/>
          <w:szCs w:val="24"/>
        </w:rPr>
        <w:t xml:space="preserve"> osobę readmitowaną</w:t>
      </w:r>
      <w:r w:rsidRPr="00110AD0">
        <w:rPr>
          <w:color w:val="000000"/>
          <w:sz w:val="24"/>
          <w:szCs w:val="24"/>
        </w:rPr>
        <w:t xml:space="preserve"> możliwość stosowania, w przypadkach i na zasadach </w:t>
      </w:r>
      <w:r w:rsidR="004901C6">
        <w:rPr>
          <w:color w:val="000000"/>
          <w:sz w:val="24"/>
          <w:szCs w:val="24"/>
        </w:rPr>
        <w:t>w nim określonych</w:t>
      </w:r>
      <w:r w:rsidRPr="00110AD0">
        <w:rPr>
          <w:color w:val="000000"/>
          <w:sz w:val="24"/>
          <w:szCs w:val="24"/>
        </w:rPr>
        <w:t xml:space="preserve">, środków przymusu bezpośredniego w stosunku do osoby eskortowanej. Oznacza to przyznanie </w:t>
      </w:r>
      <w:r w:rsidR="004D30A9" w:rsidRPr="00110AD0">
        <w:rPr>
          <w:color w:val="000000"/>
          <w:sz w:val="24"/>
          <w:szCs w:val="24"/>
        </w:rPr>
        <w:t>ukraińskim</w:t>
      </w:r>
      <w:r w:rsidRPr="00110AD0">
        <w:rPr>
          <w:color w:val="000000"/>
          <w:sz w:val="24"/>
          <w:szCs w:val="24"/>
        </w:rPr>
        <w:t xml:space="preserve"> funkcjonariuszom eskortującym na terytorium Rzeczypospolitej Polskiej prawa do stosowania </w:t>
      </w:r>
      <w:r w:rsidRPr="00110AD0">
        <w:rPr>
          <w:bCs/>
          <w:color w:val="000000"/>
          <w:sz w:val="24"/>
          <w:szCs w:val="24"/>
        </w:rPr>
        <w:t>śr</w:t>
      </w:r>
      <w:r w:rsidR="00144739">
        <w:rPr>
          <w:bCs/>
          <w:color w:val="000000"/>
          <w:sz w:val="24"/>
          <w:szCs w:val="24"/>
        </w:rPr>
        <w:t>odków przymusu bezpośredniego w </w:t>
      </w:r>
      <w:r w:rsidRPr="00110AD0">
        <w:rPr>
          <w:bCs/>
          <w:color w:val="000000"/>
          <w:sz w:val="24"/>
          <w:szCs w:val="24"/>
        </w:rPr>
        <w:t>przypadku bezpośredniego zagrożenia ucieczką osoby eskortowanej, okaleczenia przez tę osobę siebie lub osób trzecich lub też zniszczenia mienia.</w:t>
      </w:r>
      <w:r w:rsidRPr="00110AD0">
        <w:rPr>
          <w:color w:val="000000"/>
          <w:sz w:val="24"/>
          <w:szCs w:val="24"/>
        </w:rPr>
        <w:t xml:space="preserve"> Analogicznie nastąpiło rozszerzenie uprawnień polskich funkcjonariuszy eskortujących do stosowania środków przymusu bezpośredniego na terytorium </w:t>
      </w:r>
      <w:r w:rsidR="004D30A9" w:rsidRPr="00110AD0">
        <w:rPr>
          <w:color w:val="000000"/>
          <w:sz w:val="24"/>
          <w:szCs w:val="24"/>
        </w:rPr>
        <w:t>Ukrainy</w:t>
      </w:r>
      <w:r w:rsidR="004901C6">
        <w:rPr>
          <w:color w:val="000000"/>
          <w:sz w:val="24"/>
          <w:szCs w:val="24"/>
        </w:rPr>
        <w:t>,</w:t>
      </w:r>
      <w:r w:rsidRPr="00110AD0">
        <w:rPr>
          <w:color w:val="000000"/>
          <w:sz w:val="24"/>
          <w:szCs w:val="24"/>
        </w:rPr>
        <w:t xml:space="preserve"> zgodnie z prawem tam obowiązującym.</w:t>
      </w:r>
    </w:p>
    <w:p w:rsidR="00664E75" w:rsidRPr="00110AD0" w:rsidRDefault="00664E75" w:rsidP="008A0B60">
      <w:pPr>
        <w:shd w:val="clear" w:color="auto" w:fill="FFFFFF"/>
        <w:spacing w:before="120" w:line="360" w:lineRule="auto"/>
        <w:jc w:val="both"/>
        <w:rPr>
          <w:color w:val="000000"/>
          <w:sz w:val="24"/>
          <w:szCs w:val="24"/>
        </w:rPr>
      </w:pPr>
      <w:r w:rsidRPr="00110AD0">
        <w:rPr>
          <w:color w:val="000000"/>
          <w:sz w:val="24"/>
          <w:szCs w:val="24"/>
        </w:rPr>
        <w:t>Ponadto zapewniono eskortującym funkcjonari</w:t>
      </w:r>
      <w:r w:rsidR="00144739">
        <w:rPr>
          <w:color w:val="000000"/>
          <w:sz w:val="24"/>
          <w:szCs w:val="24"/>
        </w:rPr>
        <w:t>uszom taki sam poziom ochrony i </w:t>
      </w:r>
      <w:r w:rsidRPr="00110AD0">
        <w:rPr>
          <w:color w:val="000000"/>
          <w:sz w:val="24"/>
          <w:szCs w:val="24"/>
        </w:rPr>
        <w:t xml:space="preserve">wsparcia, jaki przysługuje </w:t>
      </w:r>
      <w:r w:rsidR="00577EE1" w:rsidRPr="00110AD0">
        <w:rPr>
          <w:color w:val="000000"/>
          <w:sz w:val="24"/>
          <w:szCs w:val="24"/>
        </w:rPr>
        <w:t xml:space="preserve">funkcjonariuszom drugiej Strony wykonującym takie zadania </w:t>
      </w:r>
      <w:r w:rsidRPr="00110AD0">
        <w:rPr>
          <w:color w:val="000000"/>
          <w:sz w:val="24"/>
          <w:szCs w:val="24"/>
        </w:rPr>
        <w:t>zgodnie z</w:t>
      </w:r>
      <w:r w:rsidR="004901C6">
        <w:rPr>
          <w:color w:val="000000"/>
          <w:sz w:val="24"/>
          <w:szCs w:val="24"/>
        </w:rPr>
        <w:t> </w:t>
      </w:r>
      <w:r w:rsidRPr="00110AD0">
        <w:rPr>
          <w:color w:val="000000"/>
          <w:sz w:val="24"/>
          <w:szCs w:val="24"/>
        </w:rPr>
        <w:t>przepisami prawa wewnętrznego.</w:t>
      </w:r>
    </w:p>
    <w:p w:rsidR="00F82C13" w:rsidRPr="00110AD0" w:rsidRDefault="00F82C13" w:rsidP="008A0B60">
      <w:pPr>
        <w:shd w:val="clear" w:color="auto" w:fill="FFFFFF"/>
        <w:spacing w:before="240" w:line="360" w:lineRule="auto"/>
        <w:ind w:left="434" w:hanging="434"/>
        <w:jc w:val="both"/>
        <w:rPr>
          <w:b/>
          <w:color w:val="000000"/>
          <w:sz w:val="24"/>
          <w:szCs w:val="24"/>
        </w:rPr>
      </w:pPr>
      <w:r w:rsidRPr="00110AD0">
        <w:rPr>
          <w:b/>
          <w:color w:val="000000"/>
          <w:sz w:val="24"/>
          <w:szCs w:val="24"/>
        </w:rPr>
        <w:t>VI.</w:t>
      </w:r>
      <w:r w:rsidRPr="00110AD0">
        <w:rPr>
          <w:b/>
          <w:color w:val="000000"/>
          <w:sz w:val="24"/>
          <w:szCs w:val="24"/>
        </w:rPr>
        <w:tab/>
        <w:t xml:space="preserve">Środki prawne, jakie powinny zostać przyjęte w celu wykonania Protokołu </w:t>
      </w:r>
    </w:p>
    <w:p w:rsidR="00F82C13" w:rsidRPr="00110AD0" w:rsidRDefault="00F82C13" w:rsidP="008A0B60">
      <w:pPr>
        <w:shd w:val="clear" w:color="auto" w:fill="FFFFFF"/>
        <w:spacing w:before="120" w:line="360" w:lineRule="auto"/>
        <w:jc w:val="both"/>
        <w:rPr>
          <w:color w:val="000000"/>
          <w:sz w:val="24"/>
          <w:szCs w:val="24"/>
        </w:rPr>
      </w:pPr>
      <w:r w:rsidRPr="00110AD0">
        <w:rPr>
          <w:color w:val="000000"/>
          <w:sz w:val="24"/>
          <w:szCs w:val="24"/>
        </w:rPr>
        <w:t xml:space="preserve">Protokół dotyczy spraw określonych w art. 89 ust. 1 pkt 5 Konstytucji Rzeczypospolitej Polskiej, związanych z zapewnieniem funkcjonariuszom </w:t>
      </w:r>
      <w:r w:rsidR="004D30A9" w:rsidRPr="00110AD0">
        <w:rPr>
          <w:color w:val="000000"/>
          <w:sz w:val="24"/>
          <w:szCs w:val="24"/>
        </w:rPr>
        <w:t>Ukrainy</w:t>
      </w:r>
      <w:r w:rsidRPr="00110AD0">
        <w:rPr>
          <w:color w:val="000000"/>
          <w:sz w:val="24"/>
          <w:szCs w:val="24"/>
        </w:rPr>
        <w:t xml:space="preserve"> eskortującym </w:t>
      </w:r>
      <w:r w:rsidR="00577EE1" w:rsidRPr="00110AD0">
        <w:rPr>
          <w:color w:val="000000"/>
          <w:sz w:val="24"/>
          <w:szCs w:val="24"/>
        </w:rPr>
        <w:t xml:space="preserve">daną </w:t>
      </w:r>
      <w:r w:rsidRPr="00110AD0">
        <w:rPr>
          <w:color w:val="000000"/>
          <w:sz w:val="24"/>
          <w:szCs w:val="24"/>
        </w:rPr>
        <w:t xml:space="preserve">osobę takiego samego poziomu ochrony i wsparcia, jakie prawo wewnętrzne gwarantuje polskim funkcjonariuszom (art. </w:t>
      </w:r>
      <w:r w:rsidR="004D30A9" w:rsidRPr="00110AD0">
        <w:rPr>
          <w:color w:val="000000"/>
          <w:sz w:val="24"/>
          <w:szCs w:val="24"/>
        </w:rPr>
        <w:t>9</w:t>
      </w:r>
      <w:r w:rsidRPr="00110AD0">
        <w:rPr>
          <w:color w:val="000000"/>
          <w:sz w:val="24"/>
          <w:szCs w:val="24"/>
        </w:rPr>
        <w:t xml:space="preserve"> </w:t>
      </w:r>
      <w:r w:rsidR="004D30A9" w:rsidRPr="00110AD0">
        <w:rPr>
          <w:color w:val="000000"/>
          <w:sz w:val="24"/>
          <w:szCs w:val="24"/>
        </w:rPr>
        <w:t>pkt</w:t>
      </w:r>
      <w:r w:rsidRPr="00110AD0">
        <w:rPr>
          <w:color w:val="000000"/>
          <w:sz w:val="24"/>
          <w:szCs w:val="24"/>
        </w:rPr>
        <w:t xml:space="preserve"> </w:t>
      </w:r>
      <w:r w:rsidR="004D30A9" w:rsidRPr="00110AD0">
        <w:rPr>
          <w:color w:val="000000"/>
          <w:sz w:val="24"/>
          <w:szCs w:val="24"/>
        </w:rPr>
        <w:t>7</w:t>
      </w:r>
      <w:r w:rsidRPr="00110AD0">
        <w:rPr>
          <w:color w:val="000000"/>
          <w:sz w:val="24"/>
          <w:szCs w:val="24"/>
        </w:rPr>
        <w:t xml:space="preserve"> Protokołu). Powyższe kwestie regulowane są między innymi ustawą</w:t>
      </w:r>
      <w:r w:rsidR="00577EE1" w:rsidRPr="00110AD0">
        <w:rPr>
          <w:color w:val="000000"/>
          <w:sz w:val="24"/>
          <w:szCs w:val="24"/>
        </w:rPr>
        <w:t xml:space="preserve"> </w:t>
      </w:r>
      <w:r w:rsidRPr="00110AD0">
        <w:rPr>
          <w:color w:val="000000"/>
          <w:sz w:val="24"/>
          <w:szCs w:val="24"/>
        </w:rPr>
        <w:t xml:space="preserve">z dnia 6 czerwca 1997 r. </w:t>
      </w:r>
      <w:r w:rsidR="00C50026">
        <w:rPr>
          <w:color w:val="000000"/>
          <w:sz w:val="24"/>
          <w:szCs w:val="24"/>
        </w:rPr>
        <w:t>–</w:t>
      </w:r>
      <w:r w:rsidR="00577EE1" w:rsidRPr="00110AD0">
        <w:rPr>
          <w:color w:val="000000"/>
          <w:sz w:val="24"/>
          <w:szCs w:val="24"/>
        </w:rPr>
        <w:t xml:space="preserve"> </w:t>
      </w:r>
      <w:r w:rsidRPr="00110AD0">
        <w:rPr>
          <w:color w:val="000000"/>
          <w:sz w:val="24"/>
          <w:szCs w:val="24"/>
        </w:rPr>
        <w:t xml:space="preserve">Kodeks karny (Dz. U. </w:t>
      </w:r>
      <w:r w:rsidR="004D30A9" w:rsidRPr="00110AD0">
        <w:rPr>
          <w:color w:val="000000"/>
          <w:sz w:val="24"/>
          <w:szCs w:val="24"/>
        </w:rPr>
        <w:t>z 2016 r.</w:t>
      </w:r>
      <w:r w:rsidRPr="00110AD0">
        <w:rPr>
          <w:color w:val="000000"/>
          <w:sz w:val="24"/>
          <w:szCs w:val="24"/>
        </w:rPr>
        <w:t xml:space="preserve"> poz. </w:t>
      </w:r>
      <w:r w:rsidR="004D30A9" w:rsidRPr="00110AD0">
        <w:rPr>
          <w:color w:val="000000"/>
          <w:sz w:val="24"/>
          <w:szCs w:val="24"/>
        </w:rPr>
        <w:t>1137,</w:t>
      </w:r>
      <w:r w:rsidRPr="00110AD0">
        <w:rPr>
          <w:color w:val="000000"/>
          <w:sz w:val="24"/>
          <w:szCs w:val="24"/>
        </w:rPr>
        <w:t xml:space="preserve"> z późn. zm.) w</w:t>
      </w:r>
      <w:r w:rsidR="004901C6">
        <w:rPr>
          <w:color w:val="000000"/>
          <w:sz w:val="24"/>
          <w:szCs w:val="24"/>
        </w:rPr>
        <w:t> </w:t>
      </w:r>
      <w:r w:rsidRPr="00110AD0">
        <w:rPr>
          <w:color w:val="000000"/>
          <w:sz w:val="24"/>
          <w:szCs w:val="24"/>
        </w:rPr>
        <w:t>zakresie odnoszącym się do szczególnej ochrony funkcjonariusza publicznego podczas wykonywania przez niego obowiązków służbowych, jak również ustawą</w:t>
      </w:r>
      <w:r w:rsidR="00577EE1" w:rsidRPr="00110AD0">
        <w:rPr>
          <w:color w:val="000000"/>
          <w:sz w:val="24"/>
          <w:szCs w:val="24"/>
        </w:rPr>
        <w:t xml:space="preserve"> z dnia 12</w:t>
      </w:r>
      <w:r w:rsidR="004901C6">
        <w:rPr>
          <w:color w:val="000000"/>
          <w:sz w:val="24"/>
          <w:szCs w:val="24"/>
        </w:rPr>
        <w:t> </w:t>
      </w:r>
      <w:r w:rsidR="00577EE1" w:rsidRPr="00110AD0">
        <w:rPr>
          <w:color w:val="000000"/>
          <w:sz w:val="24"/>
          <w:szCs w:val="24"/>
        </w:rPr>
        <w:t>października 1990 r.</w:t>
      </w:r>
      <w:r w:rsidRPr="00110AD0">
        <w:rPr>
          <w:color w:val="000000"/>
          <w:sz w:val="24"/>
          <w:szCs w:val="24"/>
        </w:rPr>
        <w:t xml:space="preserve"> o Straży Granicznej, która nakłada na organy administracji rządowej, jednostki samorządu terytorialnego oraz państwowe i inne jednostki organizacyjne obowiązek współdziałania z organami Straży Granicznej oraz zapewnienia im niezbędnych warunków do wykonywania ustawowych zadań, w tym udzielenia pomocy w zakresie obowiązujących przepisów prawa (art. 2 i art. 11 ust. 1 pkt 11 ustawy).</w:t>
      </w:r>
    </w:p>
    <w:p w:rsidR="00F82C13" w:rsidRPr="00110AD0" w:rsidRDefault="00F82C13" w:rsidP="008A0B60">
      <w:pPr>
        <w:shd w:val="clear" w:color="auto" w:fill="FFFFFF"/>
        <w:spacing w:before="120" w:line="360" w:lineRule="auto"/>
        <w:jc w:val="both"/>
        <w:rPr>
          <w:color w:val="000000"/>
          <w:sz w:val="24"/>
          <w:szCs w:val="24"/>
        </w:rPr>
      </w:pPr>
      <w:r w:rsidRPr="00110AD0">
        <w:rPr>
          <w:color w:val="000000"/>
          <w:sz w:val="24"/>
          <w:szCs w:val="24"/>
        </w:rPr>
        <w:t xml:space="preserve">Ponadto stosowanie przez funkcjonariuszy </w:t>
      </w:r>
      <w:r w:rsidR="004D30A9" w:rsidRPr="00110AD0">
        <w:rPr>
          <w:color w:val="000000"/>
          <w:sz w:val="24"/>
          <w:szCs w:val="24"/>
        </w:rPr>
        <w:t>Ukrainy</w:t>
      </w:r>
      <w:r w:rsidRPr="00110AD0">
        <w:rPr>
          <w:color w:val="000000"/>
          <w:sz w:val="24"/>
          <w:szCs w:val="24"/>
        </w:rPr>
        <w:t xml:space="preserve"> na terytorium Rzeczypospolitej Polskiej środków przymusu bezpośredniego w stosunku do osoby podlegającej przekazaniu lub </w:t>
      </w:r>
      <w:r w:rsidRPr="00110AD0">
        <w:rPr>
          <w:color w:val="000000"/>
          <w:sz w:val="24"/>
          <w:szCs w:val="24"/>
        </w:rPr>
        <w:lastRenderedPageBreak/>
        <w:t>tranzytowi pod eskortą stanowi ograniczenie gwarantowanych tej osobie wolności i zgodnie z</w:t>
      </w:r>
      <w:r w:rsidR="004901C6">
        <w:rPr>
          <w:color w:val="000000"/>
          <w:sz w:val="24"/>
          <w:szCs w:val="24"/>
        </w:rPr>
        <w:t> </w:t>
      </w:r>
      <w:r w:rsidRPr="00110AD0">
        <w:rPr>
          <w:color w:val="000000"/>
          <w:sz w:val="24"/>
          <w:szCs w:val="24"/>
        </w:rPr>
        <w:t>art. 41 ust. 1 Konstytucji R</w:t>
      </w:r>
      <w:r w:rsidR="004901C6">
        <w:rPr>
          <w:color w:val="000000"/>
          <w:sz w:val="24"/>
          <w:szCs w:val="24"/>
        </w:rPr>
        <w:t xml:space="preserve">zeczypospolitej </w:t>
      </w:r>
      <w:r w:rsidRPr="00110AD0">
        <w:rPr>
          <w:color w:val="000000"/>
          <w:sz w:val="24"/>
          <w:szCs w:val="24"/>
        </w:rPr>
        <w:t>P</w:t>
      </w:r>
      <w:r w:rsidR="004901C6">
        <w:rPr>
          <w:color w:val="000000"/>
          <w:sz w:val="24"/>
          <w:szCs w:val="24"/>
        </w:rPr>
        <w:t>olskiej</w:t>
      </w:r>
      <w:r w:rsidRPr="00110AD0">
        <w:rPr>
          <w:color w:val="000000"/>
          <w:sz w:val="24"/>
          <w:szCs w:val="24"/>
        </w:rPr>
        <w:t xml:space="preserve"> może nastąpić tylko na zasadach i</w:t>
      </w:r>
      <w:r w:rsidR="004901C6">
        <w:rPr>
          <w:color w:val="000000"/>
          <w:sz w:val="24"/>
          <w:szCs w:val="24"/>
        </w:rPr>
        <w:t> </w:t>
      </w:r>
      <w:r w:rsidRPr="00110AD0">
        <w:rPr>
          <w:color w:val="000000"/>
          <w:sz w:val="24"/>
          <w:szCs w:val="24"/>
        </w:rPr>
        <w:t>w</w:t>
      </w:r>
      <w:r w:rsidR="004901C6">
        <w:rPr>
          <w:color w:val="000000"/>
          <w:sz w:val="24"/>
          <w:szCs w:val="24"/>
        </w:rPr>
        <w:t> </w:t>
      </w:r>
      <w:r w:rsidRPr="00110AD0">
        <w:rPr>
          <w:color w:val="000000"/>
          <w:sz w:val="24"/>
          <w:szCs w:val="24"/>
        </w:rPr>
        <w:t>trybie określonych w ustawie.</w:t>
      </w:r>
    </w:p>
    <w:p w:rsidR="00F82C13" w:rsidRPr="00110AD0" w:rsidRDefault="00F82C13" w:rsidP="008A0B60">
      <w:pPr>
        <w:shd w:val="clear" w:color="auto" w:fill="FFFFFF"/>
        <w:spacing w:before="120" w:line="360" w:lineRule="auto"/>
        <w:jc w:val="both"/>
        <w:rPr>
          <w:color w:val="000000"/>
          <w:sz w:val="24"/>
          <w:szCs w:val="24"/>
        </w:rPr>
      </w:pPr>
      <w:r w:rsidRPr="00110AD0">
        <w:rPr>
          <w:color w:val="000000"/>
          <w:sz w:val="24"/>
          <w:szCs w:val="24"/>
        </w:rPr>
        <w:t>Z uwagi na powyższe, w związku ze spełnieniem przesł</w:t>
      </w:r>
      <w:r w:rsidR="00144739">
        <w:rPr>
          <w:color w:val="000000"/>
          <w:sz w:val="24"/>
          <w:szCs w:val="24"/>
        </w:rPr>
        <w:t>anek określonych w art. 89 ust. </w:t>
      </w:r>
      <w:r w:rsidRPr="00110AD0">
        <w:rPr>
          <w:color w:val="000000"/>
          <w:sz w:val="24"/>
          <w:szCs w:val="24"/>
        </w:rPr>
        <w:t>1 pkt</w:t>
      </w:r>
      <w:r w:rsidR="004901C6">
        <w:rPr>
          <w:color w:val="000000"/>
          <w:sz w:val="24"/>
          <w:szCs w:val="24"/>
        </w:rPr>
        <w:t> </w:t>
      </w:r>
      <w:r w:rsidR="00BD516B" w:rsidRPr="00110AD0">
        <w:rPr>
          <w:color w:val="000000"/>
          <w:sz w:val="24"/>
          <w:szCs w:val="24"/>
        </w:rPr>
        <w:t xml:space="preserve">2 i </w:t>
      </w:r>
      <w:r w:rsidRPr="00110AD0">
        <w:rPr>
          <w:color w:val="000000"/>
          <w:sz w:val="24"/>
          <w:szCs w:val="24"/>
        </w:rPr>
        <w:t>5 Konstytucji Rzeczypospolitej Polskiej, związanie Rzeczypospolitej Polskiej przedmiotowym Protokołem nastąpi w trybie ratyfikacji za uprzednią zgodą wyrażoną w</w:t>
      </w:r>
      <w:r w:rsidR="004901C6">
        <w:rPr>
          <w:color w:val="000000"/>
          <w:sz w:val="24"/>
          <w:szCs w:val="24"/>
        </w:rPr>
        <w:t> </w:t>
      </w:r>
      <w:r w:rsidRPr="00110AD0">
        <w:rPr>
          <w:color w:val="000000"/>
          <w:sz w:val="24"/>
          <w:szCs w:val="24"/>
        </w:rPr>
        <w:t>ustawie, zgodnie z art. 12 ust. 2 usta</w:t>
      </w:r>
      <w:r w:rsidR="00144739">
        <w:rPr>
          <w:color w:val="000000"/>
          <w:sz w:val="24"/>
          <w:szCs w:val="24"/>
        </w:rPr>
        <w:t>wy z dnia 14 kwietnia 2000 r. o </w:t>
      </w:r>
      <w:r w:rsidRPr="00110AD0">
        <w:rPr>
          <w:color w:val="000000"/>
          <w:sz w:val="24"/>
          <w:szCs w:val="24"/>
        </w:rPr>
        <w:t>umowach międzynarodowych (Dz. U. poz. 443</w:t>
      </w:r>
      <w:r w:rsidR="00577EE1" w:rsidRPr="00110AD0">
        <w:rPr>
          <w:color w:val="000000"/>
          <w:sz w:val="24"/>
          <w:szCs w:val="24"/>
        </w:rPr>
        <w:t>,</w:t>
      </w:r>
      <w:r w:rsidRPr="00110AD0">
        <w:rPr>
          <w:color w:val="000000"/>
          <w:sz w:val="24"/>
          <w:szCs w:val="24"/>
        </w:rPr>
        <w:t xml:space="preserve"> z późn. zm.).</w:t>
      </w:r>
    </w:p>
    <w:p w:rsidR="00F82C13" w:rsidRPr="00110AD0" w:rsidRDefault="00F82C13" w:rsidP="008A0B60">
      <w:pPr>
        <w:shd w:val="clear" w:color="auto" w:fill="FFFFFF"/>
        <w:spacing w:before="120" w:line="360" w:lineRule="auto"/>
        <w:jc w:val="both"/>
        <w:rPr>
          <w:color w:val="000000"/>
          <w:sz w:val="24"/>
          <w:szCs w:val="24"/>
        </w:rPr>
      </w:pPr>
      <w:r w:rsidRPr="00110AD0">
        <w:rPr>
          <w:color w:val="000000"/>
          <w:sz w:val="24"/>
          <w:szCs w:val="24"/>
        </w:rPr>
        <w:t>Po wypełnieniu przez Strony procedur wewnętrznych zmierzających do związania się niniejszym Protokołem, Strona polska dokona zgłoszenia</w:t>
      </w:r>
      <w:r w:rsidRPr="00110AD0">
        <w:rPr>
          <w:bCs/>
          <w:color w:val="000000"/>
          <w:sz w:val="24"/>
          <w:szCs w:val="24"/>
        </w:rPr>
        <w:t xml:space="preserve">, o którym mowa w art. </w:t>
      </w:r>
      <w:r w:rsidR="00D36D7C" w:rsidRPr="00110AD0">
        <w:rPr>
          <w:bCs/>
          <w:color w:val="000000"/>
          <w:sz w:val="24"/>
          <w:szCs w:val="24"/>
        </w:rPr>
        <w:t>16</w:t>
      </w:r>
      <w:r w:rsidR="00144739">
        <w:rPr>
          <w:bCs/>
          <w:color w:val="000000"/>
          <w:sz w:val="24"/>
          <w:szCs w:val="24"/>
        </w:rPr>
        <w:t xml:space="preserve"> ust. </w:t>
      </w:r>
      <w:r w:rsidRPr="00110AD0">
        <w:rPr>
          <w:bCs/>
          <w:color w:val="000000"/>
          <w:sz w:val="24"/>
          <w:szCs w:val="24"/>
        </w:rPr>
        <w:t xml:space="preserve">2 Umowy, </w:t>
      </w:r>
      <w:r w:rsidRPr="00110AD0">
        <w:rPr>
          <w:color w:val="000000"/>
          <w:sz w:val="24"/>
          <w:szCs w:val="24"/>
        </w:rPr>
        <w:t>Wspólnemu Komitetowi ds. Readmisji</w:t>
      </w:r>
      <w:r w:rsidRPr="00110AD0">
        <w:rPr>
          <w:bCs/>
          <w:color w:val="000000"/>
          <w:sz w:val="24"/>
          <w:szCs w:val="24"/>
        </w:rPr>
        <w:t>, o którym mowa w art. 1</w:t>
      </w:r>
      <w:r w:rsidR="00D36D7C" w:rsidRPr="00110AD0">
        <w:rPr>
          <w:bCs/>
          <w:color w:val="000000"/>
          <w:sz w:val="24"/>
          <w:szCs w:val="24"/>
        </w:rPr>
        <w:t>5</w:t>
      </w:r>
      <w:r w:rsidRPr="00110AD0">
        <w:rPr>
          <w:bCs/>
          <w:color w:val="000000"/>
          <w:sz w:val="24"/>
          <w:szCs w:val="24"/>
        </w:rPr>
        <w:t xml:space="preserve"> Umowy</w:t>
      </w:r>
      <w:r w:rsidRPr="00110AD0">
        <w:rPr>
          <w:color w:val="000000"/>
          <w:sz w:val="24"/>
          <w:szCs w:val="24"/>
        </w:rPr>
        <w:t>, a</w:t>
      </w:r>
      <w:r w:rsidR="004901C6">
        <w:rPr>
          <w:color w:val="000000"/>
          <w:sz w:val="24"/>
          <w:szCs w:val="24"/>
        </w:rPr>
        <w:t> </w:t>
      </w:r>
      <w:r w:rsidRPr="00110AD0">
        <w:rPr>
          <w:color w:val="000000"/>
          <w:sz w:val="24"/>
          <w:szCs w:val="24"/>
        </w:rPr>
        <w:t xml:space="preserve">następnie przekaże Stronie </w:t>
      </w:r>
      <w:r w:rsidR="008F7726" w:rsidRPr="00110AD0">
        <w:rPr>
          <w:color w:val="000000"/>
          <w:sz w:val="24"/>
          <w:szCs w:val="24"/>
        </w:rPr>
        <w:t>u</w:t>
      </w:r>
      <w:r w:rsidR="00D36D7C" w:rsidRPr="00110AD0">
        <w:rPr>
          <w:color w:val="000000"/>
          <w:sz w:val="24"/>
          <w:szCs w:val="24"/>
        </w:rPr>
        <w:t>kra</w:t>
      </w:r>
      <w:r w:rsidR="008F7726" w:rsidRPr="00110AD0">
        <w:rPr>
          <w:color w:val="000000"/>
          <w:sz w:val="24"/>
          <w:szCs w:val="24"/>
        </w:rPr>
        <w:t>ińskiej</w:t>
      </w:r>
      <w:r w:rsidRPr="00110AD0">
        <w:rPr>
          <w:color w:val="000000"/>
          <w:sz w:val="24"/>
          <w:szCs w:val="24"/>
        </w:rPr>
        <w:t xml:space="preserve"> notę informującą o dokonaniu t</w:t>
      </w:r>
      <w:r w:rsidR="004901C6">
        <w:rPr>
          <w:color w:val="000000"/>
          <w:sz w:val="24"/>
          <w:szCs w:val="24"/>
        </w:rPr>
        <w:t>ego</w:t>
      </w:r>
      <w:r w:rsidRPr="00110AD0">
        <w:rPr>
          <w:color w:val="000000"/>
          <w:sz w:val="24"/>
          <w:szCs w:val="24"/>
        </w:rPr>
        <w:t xml:space="preserve"> zgłoszenia.</w:t>
      </w:r>
    </w:p>
    <w:p w:rsidR="00EE5D42" w:rsidRPr="00110AD0" w:rsidRDefault="00F82C13" w:rsidP="008A0B60">
      <w:pPr>
        <w:shd w:val="clear" w:color="auto" w:fill="FFFFFF"/>
        <w:spacing w:before="120" w:line="360" w:lineRule="auto"/>
        <w:jc w:val="both"/>
        <w:rPr>
          <w:color w:val="000000"/>
          <w:sz w:val="24"/>
          <w:szCs w:val="24"/>
        </w:rPr>
      </w:pPr>
      <w:r w:rsidRPr="00110AD0">
        <w:rPr>
          <w:bCs/>
          <w:color w:val="000000"/>
          <w:sz w:val="24"/>
          <w:szCs w:val="24"/>
        </w:rPr>
        <w:t xml:space="preserve">Protokół wejdzie w życie trzydziestego dnia po otrzymaniu przez Stronę </w:t>
      </w:r>
      <w:r w:rsidR="00D36D7C" w:rsidRPr="00110AD0">
        <w:rPr>
          <w:bCs/>
          <w:color w:val="000000"/>
          <w:sz w:val="24"/>
          <w:szCs w:val="24"/>
        </w:rPr>
        <w:t>ukra</w:t>
      </w:r>
      <w:r w:rsidR="008F7726" w:rsidRPr="00110AD0">
        <w:rPr>
          <w:bCs/>
          <w:color w:val="000000"/>
          <w:sz w:val="24"/>
          <w:szCs w:val="24"/>
        </w:rPr>
        <w:t>ińską</w:t>
      </w:r>
      <w:r w:rsidRPr="00110AD0">
        <w:rPr>
          <w:bCs/>
          <w:color w:val="000000"/>
          <w:sz w:val="24"/>
          <w:szCs w:val="24"/>
        </w:rPr>
        <w:t xml:space="preserve"> od Strony polskiej noty informującej, że dokonano zgłoszenia Wspólnemu Komitetowi ds. Readmisji.</w:t>
      </w:r>
    </w:p>
    <w:sectPr w:rsidR="00EE5D42" w:rsidRPr="00110AD0" w:rsidSect="008A0B60">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171" w:rsidRDefault="00181171" w:rsidP="00581DC2">
      <w:r>
        <w:separator/>
      </w:r>
    </w:p>
  </w:endnote>
  <w:endnote w:type="continuationSeparator" w:id="0">
    <w:p w:rsidR="00181171" w:rsidRDefault="00181171" w:rsidP="0058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51D" w:rsidRPr="0012651D" w:rsidRDefault="0012651D">
    <w:pPr>
      <w:pStyle w:val="Stopka"/>
      <w:jc w:val="center"/>
      <w:rPr>
        <w:sz w:val="24"/>
        <w:szCs w:val="24"/>
      </w:rPr>
    </w:pPr>
    <w:r w:rsidRPr="0012651D">
      <w:rPr>
        <w:sz w:val="24"/>
        <w:szCs w:val="24"/>
      </w:rPr>
      <w:fldChar w:fldCharType="begin"/>
    </w:r>
    <w:r w:rsidRPr="0012651D">
      <w:rPr>
        <w:sz w:val="24"/>
        <w:szCs w:val="24"/>
      </w:rPr>
      <w:instrText>PAGE   \* MERGEFORMAT</w:instrText>
    </w:r>
    <w:r w:rsidRPr="0012651D">
      <w:rPr>
        <w:sz w:val="24"/>
        <w:szCs w:val="24"/>
      </w:rPr>
      <w:fldChar w:fldCharType="separate"/>
    </w:r>
    <w:r w:rsidR="00370F00">
      <w:rPr>
        <w:noProof/>
        <w:sz w:val="24"/>
        <w:szCs w:val="24"/>
      </w:rPr>
      <w:t>2</w:t>
    </w:r>
    <w:r w:rsidRPr="0012651D">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171" w:rsidRDefault="00181171" w:rsidP="00581DC2">
      <w:r>
        <w:separator/>
      </w:r>
    </w:p>
  </w:footnote>
  <w:footnote w:type="continuationSeparator" w:id="0">
    <w:p w:rsidR="00181171" w:rsidRDefault="00181171" w:rsidP="00581D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0B168E38"/>
    <w:lvl w:ilvl="0">
      <w:numFmt w:val="bullet"/>
      <w:lvlText w:val="*"/>
      <w:lvlJc w:val="left"/>
    </w:lvl>
  </w:abstractNum>
  <w:abstractNum w:abstractNumId="1" w15:restartNumberingAfterBreak="0">
    <w:nsid w:val="2B1B638F"/>
    <w:multiLevelType w:val="singleLevel"/>
    <w:tmpl w:val="4268EC5C"/>
    <w:lvl w:ilvl="0">
      <w:start w:val="1"/>
      <w:numFmt w:val="decimal"/>
      <w:lvlText w:val="%1)"/>
      <w:legacy w:legacy="1" w:legacySpace="0" w:legacyIndent="355"/>
      <w:lvlJc w:val="left"/>
      <w:rPr>
        <w:rFonts w:ascii="Times New Roman" w:hAnsi="Times New Roman" w:cs="Times New Roman" w:hint="default"/>
      </w:rPr>
    </w:lvl>
  </w:abstractNum>
  <w:abstractNum w:abstractNumId="2" w15:restartNumberingAfterBreak="0">
    <w:nsid w:val="60C7728B"/>
    <w:multiLevelType w:val="hybridMultilevel"/>
    <w:tmpl w:val="C2142A62"/>
    <w:lvl w:ilvl="0" w:tplc="8F74D93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
    <w:lvlOverride w:ilvl="0">
      <w:lvl w:ilvl="0">
        <w:start w:val="9"/>
        <w:numFmt w:val="decimal"/>
        <w:lvlText w:val="%1)"/>
        <w:legacy w:legacy="1" w:legacySpace="0" w:legacyIndent="34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832"/>
    <w:rsid w:val="00000EC4"/>
    <w:rsid w:val="0001103B"/>
    <w:rsid w:val="00013A3E"/>
    <w:rsid w:val="0002510A"/>
    <w:rsid w:val="00054C1F"/>
    <w:rsid w:val="00061AD0"/>
    <w:rsid w:val="00062F40"/>
    <w:rsid w:val="000672E8"/>
    <w:rsid w:val="00072119"/>
    <w:rsid w:val="000E2CCB"/>
    <w:rsid w:val="000F0991"/>
    <w:rsid w:val="000F384F"/>
    <w:rsid w:val="00110AD0"/>
    <w:rsid w:val="0011499C"/>
    <w:rsid w:val="0012651D"/>
    <w:rsid w:val="00144739"/>
    <w:rsid w:val="001456D5"/>
    <w:rsid w:val="00181171"/>
    <w:rsid w:val="001B0BFC"/>
    <w:rsid w:val="001C0F92"/>
    <w:rsid w:val="001F381D"/>
    <w:rsid w:val="00201090"/>
    <w:rsid w:val="00221A75"/>
    <w:rsid w:val="00226AF9"/>
    <w:rsid w:val="002443A5"/>
    <w:rsid w:val="00261AB6"/>
    <w:rsid w:val="002B7A9A"/>
    <w:rsid w:val="0030346C"/>
    <w:rsid w:val="003079A1"/>
    <w:rsid w:val="003370B9"/>
    <w:rsid w:val="00370F00"/>
    <w:rsid w:val="00384EAB"/>
    <w:rsid w:val="00393FB9"/>
    <w:rsid w:val="003A6DBF"/>
    <w:rsid w:val="003D06AE"/>
    <w:rsid w:val="0040056B"/>
    <w:rsid w:val="00427950"/>
    <w:rsid w:val="004326AE"/>
    <w:rsid w:val="0044309D"/>
    <w:rsid w:val="0044337E"/>
    <w:rsid w:val="00446832"/>
    <w:rsid w:val="0046273F"/>
    <w:rsid w:val="004901C6"/>
    <w:rsid w:val="004927D8"/>
    <w:rsid w:val="00492851"/>
    <w:rsid w:val="004941F6"/>
    <w:rsid w:val="004C66BB"/>
    <w:rsid w:val="004D30A9"/>
    <w:rsid w:val="00530925"/>
    <w:rsid w:val="005513D0"/>
    <w:rsid w:val="00552334"/>
    <w:rsid w:val="005548B0"/>
    <w:rsid w:val="00577EE1"/>
    <w:rsid w:val="00581DC2"/>
    <w:rsid w:val="00595A86"/>
    <w:rsid w:val="005A49A9"/>
    <w:rsid w:val="005F5FF5"/>
    <w:rsid w:val="00623582"/>
    <w:rsid w:val="00640D0B"/>
    <w:rsid w:val="0064335F"/>
    <w:rsid w:val="00650BF5"/>
    <w:rsid w:val="00651C3A"/>
    <w:rsid w:val="006641ED"/>
    <w:rsid w:val="00664E75"/>
    <w:rsid w:val="006774B2"/>
    <w:rsid w:val="00681553"/>
    <w:rsid w:val="00685965"/>
    <w:rsid w:val="00692AD2"/>
    <w:rsid w:val="006F1065"/>
    <w:rsid w:val="00726911"/>
    <w:rsid w:val="0074017E"/>
    <w:rsid w:val="00776DE5"/>
    <w:rsid w:val="007900CC"/>
    <w:rsid w:val="007D16BC"/>
    <w:rsid w:val="007F7106"/>
    <w:rsid w:val="00826092"/>
    <w:rsid w:val="00854B15"/>
    <w:rsid w:val="008574C5"/>
    <w:rsid w:val="00863471"/>
    <w:rsid w:val="00887653"/>
    <w:rsid w:val="00896CBF"/>
    <w:rsid w:val="008A0B60"/>
    <w:rsid w:val="008A5E30"/>
    <w:rsid w:val="008C518C"/>
    <w:rsid w:val="008E144B"/>
    <w:rsid w:val="008F22F1"/>
    <w:rsid w:val="008F7726"/>
    <w:rsid w:val="009006F5"/>
    <w:rsid w:val="009047F8"/>
    <w:rsid w:val="00930444"/>
    <w:rsid w:val="009852E6"/>
    <w:rsid w:val="009858B4"/>
    <w:rsid w:val="009B0DAB"/>
    <w:rsid w:val="00A23891"/>
    <w:rsid w:val="00A52C06"/>
    <w:rsid w:val="00A62D02"/>
    <w:rsid w:val="00AA4806"/>
    <w:rsid w:val="00AB0C1A"/>
    <w:rsid w:val="00AB56AC"/>
    <w:rsid w:val="00AF0663"/>
    <w:rsid w:val="00B101D8"/>
    <w:rsid w:val="00B11725"/>
    <w:rsid w:val="00B32C99"/>
    <w:rsid w:val="00B36CB4"/>
    <w:rsid w:val="00B51BDE"/>
    <w:rsid w:val="00B63258"/>
    <w:rsid w:val="00B85158"/>
    <w:rsid w:val="00B963CC"/>
    <w:rsid w:val="00BB6E15"/>
    <w:rsid w:val="00BC1EBE"/>
    <w:rsid w:val="00BD516B"/>
    <w:rsid w:val="00BD7011"/>
    <w:rsid w:val="00BF1AC5"/>
    <w:rsid w:val="00BF1E11"/>
    <w:rsid w:val="00C24954"/>
    <w:rsid w:val="00C50026"/>
    <w:rsid w:val="00C649C3"/>
    <w:rsid w:val="00C71FD6"/>
    <w:rsid w:val="00C75274"/>
    <w:rsid w:val="00C80D43"/>
    <w:rsid w:val="00C83681"/>
    <w:rsid w:val="00CF26E9"/>
    <w:rsid w:val="00D010FD"/>
    <w:rsid w:val="00D27016"/>
    <w:rsid w:val="00D36D7C"/>
    <w:rsid w:val="00D41515"/>
    <w:rsid w:val="00DB5FB6"/>
    <w:rsid w:val="00DC694F"/>
    <w:rsid w:val="00E05F9E"/>
    <w:rsid w:val="00E13A5F"/>
    <w:rsid w:val="00E14255"/>
    <w:rsid w:val="00E21662"/>
    <w:rsid w:val="00E26E05"/>
    <w:rsid w:val="00E32D95"/>
    <w:rsid w:val="00E44335"/>
    <w:rsid w:val="00E80B18"/>
    <w:rsid w:val="00EA1C77"/>
    <w:rsid w:val="00EA2EA8"/>
    <w:rsid w:val="00EA604C"/>
    <w:rsid w:val="00EE5D42"/>
    <w:rsid w:val="00F030DC"/>
    <w:rsid w:val="00F24C08"/>
    <w:rsid w:val="00F30536"/>
    <w:rsid w:val="00F52B6F"/>
    <w:rsid w:val="00F55F03"/>
    <w:rsid w:val="00F60CE6"/>
    <w:rsid w:val="00F82C13"/>
    <w:rsid w:val="00F90C8C"/>
    <w:rsid w:val="00FA5104"/>
    <w:rsid w:val="00FF0E41"/>
    <w:rsid w:val="00FF43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8BFF34-F00C-471B-8EF3-F70136657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46832"/>
    <w:pPr>
      <w:widowControl w:val="0"/>
      <w:autoSpaceDE w:val="0"/>
      <w:autoSpaceDN w:val="0"/>
      <w:adjustRightInd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581DC2"/>
    <w:pPr>
      <w:tabs>
        <w:tab w:val="center" w:pos="4536"/>
        <w:tab w:val="right" w:pos="9072"/>
      </w:tabs>
    </w:pPr>
  </w:style>
  <w:style w:type="character" w:customStyle="1" w:styleId="NagwekZnak">
    <w:name w:val="Nagłówek Znak"/>
    <w:basedOn w:val="Domylnaczcionkaakapitu"/>
    <w:link w:val="Nagwek"/>
    <w:rsid w:val="00581DC2"/>
  </w:style>
  <w:style w:type="paragraph" w:styleId="Stopka">
    <w:name w:val="footer"/>
    <w:basedOn w:val="Normalny"/>
    <w:link w:val="StopkaZnak"/>
    <w:uiPriority w:val="99"/>
    <w:rsid w:val="00581DC2"/>
    <w:pPr>
      <w:tabs>
        <w:tab w:val="center" w:pos="4536"/>
        <w:tab w:val="right" w:pos="9072"/>
      </w:tabs>
    </w:pPr>
  </w:style>
  <w:style w:type="character" w:customStyle="1" w:styleId="StopkaZnak">
    <w:name w:val="Stopka Znak"/>
    <w:basedOn w:val="Domylnaczcionkaakapitu"/>
    <w:link w:val="Stopka"/>
    <w:uiPriority w:val="99"/>
    <w:rsid w:val="00581DC2"/>
  </w:style>
  <w:style w:type="paragraph" w:styleId="Tekstdymka">
    <w:name w:val="Balloon Text"/>
    <w:basedOn w:val="Normalny"/>
    <w:link w:val="TekstdymkaZnak"/>
    <w:rsid w:val="006641ED"/>
    <w:rPr>
      <w:rFonts w:ascii="Tahoma" w:hAnsi="Tahoma" w:cs="Tahoma"/>
      <w:sz w:val="16"/>
      <w:szCs w:val="16"/>
    </w:rPr>
  </w:style>
  <w:style w:type="character" w:customStyle="1" w:styleId="TekstdymkaZnak">
    <w:name w:val="Tekst dymka Znak"/>
    <w:link w:val="Tekstdymka"/>
    <w:rsid w:val="006641ED"/>
    <w:rPr>
      <w:rFonts w:ascii="Tahoma" w:hAnsi="Tahoma" w:cs="Tahoma"/>
      <w:sz w:val="16"/>
      <w:szCs w:val="16"/>
    </w:rPr>
  </w:style>
  <w:style w:type="paragraph" w:customStyle="1" w:styleId="ARTartustawynprozporzdzenia">
    <w:name w:val="ART(§) – art. ustawy (§ np. rozporządzenia)"/>
    <w:uiPriority w:val="11"/>
    <w:qFormat/>
    <w:rsid w:val="00370F00"/>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TYTUAKTUprzedmiotregulacjiustawylubrozporzdzenia">
    <w:name w:val="TYTUŁ_AKTU – przedmiot regulacji ustawy lub rozporządzenia"/>
    <w:next w:val="ARTartustawynprozporzdzenia"/>
    <w:uiPriority w:val="6"/>
    <w:qFormat/>
    <w:rsid w:val="00370F00"/>
    <w:pPr>
      <w:keepNext/>
      <w:suppressAutoHyphens/>
      <w:spacing w:before="120" w:after="360" w:line="360" w:lineRule="auto"/>
      <w:jc w:val="center"/>
    </w:pPr>
    <w:rPr>
      <w:rFonts w:ascii="Times" w:hAnsi="Times" w:cs="Arial"/>
      <w:b/>
      <w:bCs/>
      <w:sz w:val="24"/>
      <w:szCs w:val="24"/>
    </w:rPr>
  </w:style>
  <w:style w:type="paragraph" w:customStyle="1" w:styleId="DATAAKTUdatauchwalenialubwydaniaaktu">
    <w:name w:val="DATA_AKTU – data uchwalenia lub wydania aktu"/>
    <w:next w:val="TYTUAKTUprzedmiotregulacjiustawylubrozporzdzenia"/>
    <w:uiPriority w:val="6"/>
    <w:qFormat/>
    <w:rsid w:val="00370F00"/>
    <w:pPr>
      <w:keepNext/>
      <w:suppressAutoHyphens/>
      <w:spacing w:before="120" w:after="120" w:line="360" w:lineRule="auto"/>
      <w:jc w:val="center"/>
    </w:pPr>
    <w:rPr>
      <w:rFonts w:ascii="Times" w:hAnsi="Times" w:cs="Arial"/>
      <w:bCs/>
      <w:sz w:val="24"/>
      <w:szCs w:val="24"/>
    </w:rPr>
  </w:style>
  <w:style w:type="paragraph" w:customStyle="1" w:styleId="OZNRODZAKTUtznustawalubrozporzdzenieiorganwydajcy">
    <w:name w:val="OZN_RODZ_AKTU – tzn. ustawa lub rozporządzenie i organ wydający"/>
    <w:next w:val="DATAAKTUdatauchwalenialubwydaniaaktu"/>
    <w:uiPriority w:val="5"/>
    <w:qFormat/>
    <w:rsid w:val="00370F00"/>
    <w:pPr>
      <w:keepNext/>
      <w:suppressAutoHyphens/>
      <w:spacing w:after="120" w:line="360" w:lineRule="auto"/>
      <w:jc w:val="center"/>
    </w:pPr>
    <w:rPr>
      <w:rFonts w:ascii="Times" w:hAnsi="Times"/>
      <w:b/>
      <w:bCs/>
      <w:caps/>
      <w:spacing w:val="54"/>
      <w:kern w:val="24"/>
      <w:sz w:val="24"/>
      <w:szCs w:val="24"/>
    </w:rPr>
  </w:style>
  <w:style w:type="paragraph" w:customStyle="1" w:styleId="OZNPROJEKTUwskazaniedatylubwersjiprojektu">
    <w:name w:val="OZN_PROJEKTU – wskazanie daty lub wersji projektu"/>
    <w:next w:val="OZNRODZAKTUtznustawalubrozporzdzenieiorganwydajcy"/>
    <w:uiPriority w:val="5"/>
    <w:qFormat/>
    <w:rsid w:val="00370F00"/>
    <w:pPr>
      <w:spacing w:line="360" w:lineRule="auto"/>
      <w:jc w:val="right"/>
    </w:pPr>
    <w:rPr>
      <w:rFonts w:cs="Arial"/>
      <w:sz w:val="24"/>
      <w:u w:val="single"/>
    </w:rPr>
  </w:style>
  <w:style w:type="paragraph" w:customStyle="1" w:styleId="OZNPARAFYADNOTACJE">
    <w:name w:val="OZN_PARAFY(ADNOTACJE)"/>
    <w:basedOn w:val="Normalny"/>
    <w:uiPriority w:val="26"/>
    <w:qFormat/>
    <w:rsid w:val="00370F00"/>
    <w:pPr>
      <w:widowControl/>
      <w:autoSpaceDE/>
      <w:autoSpaceDN/>
      <w:adjustRightInd/>
      <w:ind w:left="284" w:hanging="284"/>
      <w:jc w:val="both"/>
    </w:pPr>
    <w:rPr>
      <w:rFonts w:cs="Arial"/>
    </w:rPr>
  </w:style>
  <w:style w:type="character" w:customStyle="1" w:styleId="Ppogrubienie">
    <w:name w:val="_P_ – pogrubienie"/>
    <w:uiPriority w:val="1"/>
    <w:qFormat/>
    <w:rsid w:val="00370F00"/>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43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2294</Words>
  <Characters>13769</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UZASADNIENIE</vt:lpstr>
    </vt:vector>
  </TitlesOfParts>
  <Company>MSWIA</Company>
  <LinksUpToDate>false</LinksUpToDate>
  <CharactersWithSpaces>16031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1</dc:creator>
  <cp:lastModifiedBy>Grażyna D. Grabowska</cp:lastModifiedBy>
  <cp:revision>2</cp:revision>
  <cp:lastPrinted>2017-07-20T08:39:00Z</cp:lastPrinted>
  <dcterms:created xsi:type="dcterms:W3CDTF">2017-07-25T14:00:00Z</dcterms:created>
  <dcterms:modified xsi:type="dcterms:W3CDTF">2017-07-25T14:00:00Z</dcterms:modified>
</cp:coreProperties>
</file>