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F41" w:rsidRPr="00422E19" w:rsidRDefault="00CC29F8" w:rsidP="00422E19">
      <w:pPr>
        <w:pStyle w:val="Akapitzlist"/>
        <w:autoSpaceDE w:val="0"/>
        <w:autoSpaceDN w:val="0"/>
        <w:adjustRightInd w:val="0"/>
        <w:spacing w:before="120" w:after="0" w:line="360" w:lineRule="auto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22E19">
        <w:rPr>
          <w:rFonts w:ascii="Times New Roman" w:hAnsi="Times New Roman" w:cs="Times New Roman"/>
          <w:sz w:val="24"/>
          <w:szCs w:val="24"/>
        </w:rPr>
        <w:t>UZASADNIENIE</w:t>
      </w:r>
    </w:p>
    <w:p w:rsidR="00910239" w:rsidRPr="00910239" w:rsidRDefault="00F233E6" w:rsidP="00422E19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C6E">
        <w:rPr>
          <w:rFonts w:ascii="Times New Roman" w:hAnsi="Times New Roman" w:cs="Times New Roman"/>
          <w:sz w:val="24"/>
          <w:szCs w:val="24"/>
        </w:rPr>
        <w:t xml:space="preserve">W celu </w:t>
      </w:r>
      <w:r w:rsidR="007B4643">
        <w:rPr>
          <w:rFonts w:ascii="Times New Roman" w:hAnsi="Times New Roman" w:cs="Times New Roman"/>
          <w:sz w:val="24"/>
          <w:szCs w:val="24"/>
        </w:rPr>
        <w:t>wyeliminowania</w:t>
      </w:r>
      <w:r w:rsidR="00C8302F">
        <w:rPr>
          <w:rFonts w:ascii="Times New Roman" w:hAnsi="Times New Roman" w:cs="Times New Roman"/>
          <w:sz w:val="24"/>
          <w:szCs w:val="24"/>
        </w:rPr>
        <w:t xml:space="preserve"> mogących powstać</w:t>
      </w:r>
      <w:r w:rsidR="007B4643" w:rsidRPr="007B4643">
        <w:rPr>
          <w:rFonts w:ascii="Times New Roman" w:hAnsi="Times New Roman" w:cs="Times New Roman"/>
          <w:sz w:val="24"/>
          <w:szCs w:val="24"/>
        </w:rPr>
        <w:t xml:space="preserve"> wątpliwości i negowania przez podatników wykorzystywania przez organy skarbowe dokumentów zgromadzonych</w:t>
      </w:r>
      <w:r w:rsidR="00C8302F">
        <w:rPr>
          <w:rFonts w:ascii="Times New Roman" w:hAnsi="Times New Roman" w:cs="Times New Roman"/>
          <w:sz w:val="24"/>
          <w:szCs w:val="24"/>
        </w:rPr>
        <w:t xml:space="preserve"> </w:t>
      </w:r>
      <w:r w:rsidR="007B4643" w:rsidRPr="007B4643">
        <w:rPr>
          <w:rFonts w:ascii="Times New Roman" w:hAnsi="Times New Roman" w:cs="Times New Roman"/>
          <w:sz w:val="24"/>
          <w:szCs w:val="24"/>
        </w:rPr>
        <w:t>w</w:t>
      </w:r>
      <w:r w:rsidR="007B4643">
        <w:rPr>
          <w:rFonts w:ascii="Times New Roman" w:hAnsi="Times New Roman" w:cs="Times New Roman"/>
          <w:sz w:val="24"/>
          <w:szCs w:val="24"/>
        </w:rPr>
        <w:t xml:space="preserve"> ramach czynności analitycznych w</w:t>
      </w:r>
      <w:r w:rsidR="00422E19">
        <w:rPr>
          <w:rFonts w:ascii="Times New Roman" w:hAnsi="Times New Roman" w:cs="Times New Roman"/>
          <w:sz w:val="24"/>
          <w:szCs w:val="24"/>
        </w:rPr>
        <w:t xml:space="preserve"> </w:t>
      </w:r>
      <w:r w:rsidR="008B24DD">
        <w:rPr>
          <w:rFonts w:ascii="Times New Roman" w:hAnsi="Times New Roman" w:cs="Times New Roman"/>
          <w:sz w:val="24"/>
          <w:szCs w:val="24"/>
        </w:rPr>
        <w:t xml:space="preserve">projekcie </w:t>
      </w:r>
      <w:r w:rsidR="00910239">
        <w:rPr>
          <w:rFonts w:ascii="Times New Roman" w:hAnsi="Times New Roman" w:cs="Times New Roman"/>
          <w:sz w:val="24"/>
          <w:szCs w:val="24"/>
        </w:rPr>
        <w:t>ustaw</w:t>
      </w:r>
      <w:r w:rsidR="008B24DD">
        <w:rPr>
          <w:rFonts w:ascii="Times New Roman" w:hAnsi="Times New Roman" w:cs="Times New Roman"/>
          <w:sz w:val="24"/>
          <w:szCs w:val="24"/>
        </w:rPr>
        <w:t>y</w:t>
      </w:r>
      <w:r w:rsidR="00910239">
        <w:rPr>
          <w:rFonts w:ascii="Times New Roman" w:hAnsi="Times New Roman" w:cs="Times New Roman"/>
          <w:sz w:val="24"/>
          <w:szCs w:val="24"/>
        </w:rPr>
        <w:t xml:space="preserve"> zapro</w:t>
      </w:r>
      <w:r w:rsidR="003A0A07">
        <w:rPr>
          <w:rFonts w:ascii="Times New Roman" w:hAnsi="Times New Roman" w:cs="Times New Roman"/>
          <w:sz w:val="24"/>
          <w:szCs w:val="24"/>
        </w:rPr>
        <w:t>ponowano</w:t>
      </w:r>
      <w:r w:rsidR="00910239">
        <w:rPr>
          <w:rFonts w:ascii="Times New Roman" w:hAnsi="Times New Roman" w:cs="Times New Roman"/>
          <w:sz w:val="24"/>
          <w:szCs w:val="24"/>
        </w:rPr>
        <w:t xml:space="preserve"> zmianę brzmienia art. 181 </w:t>
      </w:r>
      <w:r w:rsidR="0015281A">
        <w:rPr>
          <w:rFonts w:ascii="Times New Roman" w:hAnsi="Times New Roman" w:cs="Times New Roman"/>
          <w:sz w:val="24"/>
          <w:szCs w:val="24"/>
        </w:rPr>
        <w:t>ustawy z dnia 29 sierpnia 1997</w:t>
      </w:r>
      <w:r w:rsidR="00422E19">
        <w:rPr>
          <w:rFonts w:ascii="Times New Roman" w:hAnsi="Times New Roman" w:cs="Times New Roman"/>
          <w:sz w:val="24"/>
          <w:szCs w:val="24"/>
        </w:rPr>
        <w:t xml:space="preserve"> </w:t>
      </w:r>
      <w:r w:rsidR="0015281A">
        <w:rPr>
          <w:rFonts w:ascii="Times New Roman" w:hAnsi="Times New Roman" w:cs="Times New Roman"/>
          <w:sz w:val="24"/>
          <w:szCs w:val="24"/>
        </w:rPr>
        <w:t>r.</w:t>
      </w:r>
      <w:r w:rsidR="00D46857" w:rsidRPr="00D468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6857"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5281A">
        <w:rPr>
          <w:rFonts w:ascii="Times New Roman" w:hAnsi="Times New Roman" w:cs="Times New Roman"/>
          <w:sz w:val="24"/>
          <w:szCs w:val="24"/>
        </w:rPr>
        <w:t xml:space="preserve"> </w:t>
      </w:r>
      <w:r w:rsidR="00910239">
        <w:rPr>
          <w:rFonts w:ascii="Times New Roman" w:hAnsi="Times New Roman" w:cs="Times New Roman"/>
          <w:sz w:val="24"/>
          <w:szCs w:val="24"/>
        </w:rPr>
        <w:t>Ordynacj</w:t>
      </w:r>
      <w:r w:rsidR="0015281A">
        <w:rPr>
          <w:rFonts w:ascii="Times New Roman" w:hAnsi="Times New Roman" w:cs="Times New Roman"/>
          <w:sz w:val="24"/>
          <w:szCs w:val="24"/>
        </w:rPr>
        <w:t>a</w:t>
      </w:r>
      <w:r w:rsidR="00910239">
        <w:rPr>
          <w:rFonts w:ascii="Times New Roman" w:hAnsi="Times New Roman" w:cs="Times New Roman"/>
          <w:sz w:val="24"/>
          <w:szCs w:val="24"/>
        </w:rPr>
        <w:t xml:space="preserve"> podatkow</w:t>
      </w:r>
      <w:r w:rsidR="0015281A">
        <w:rPr>
          <w:rFonts w:ascii="Times New Roman" w:hAnsi="Times New Roman" w:cs="Times New Roman"/>
          <w:sz w:val="24"/>
          <w:szCs w:val="24"/>
        </w:rPr>
        <w:t>a (Dz. U. z 2017 r. poz. 201, z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15281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5281A">
        <w:rPr>
          <w:rFonts w:ascii="Times New Roman" w:hAnsi="Times New Roman" w:cs="Times New Roman"/>
          <w:sz w:val="24"/>
          <w:szCs w:val="24"/>
        </w:rPr>
        <w:t>. zm.), zwanej dalej „ustawą”</w:t>
      </w:r>
      <w:r w:rsidR="00931CA9">
        <w:rPr>
          <w:rFonts w:ascii="Times New Roman" w:hAnsi="Times New Roman" w:cs="Times New Roman"/>
          <w:sz w:val="24"/>
          <w:szCs w:val="24"/>
        </w:rPr>
        <w:t>,</w:t>
      </w:r>
      <w:r w:rsidR="00910239">
        <w:rPr>
          <w:rFonts w:ascii="Times New Roman" w:hAnsi="Times New Roman" w:cs="Times New Roman"/>
          <w:sz w:val="24"/>
          <w:szCs w:val="24"/>
        </w:rPr>
        <w:t xml:space="preserve"> przez dodanie</w:t>
      </w:r>
      <w:r w:rsidR="00C8302F">
        <w:rPr>
          <w:rFonts w:ascii="Times New Roman" w:hAnsi="Times New Roman" w:cs="Times New Roman"/>
          <w:sz w:val="24"/>
          <w:szCs w:val="24"/>
        </w:rPr>
        <w:t xml:space="preserve"> do istniejącego katalogu otwartego</w:t>
      </w:r>
      <w:r w:rsidR="00910239">
        <w:rPr>
          <w:rFonts w:ascii="Times New Roman" w:hAnsi="Times New Roman" w:cs="Times New Roman"/>
          <w:sz w:val="24"/>
          <w:szCs w:val="24"/>
        </w:rPr>
        <w:t>, że dowodami w post</w:t>
      </w:r>
      <w:r w:rsidR="001E5283">
        <w:rPr>
          <w:rFonts w:ascii="Times New Roman" w:hAnsi="Times New Roman" w:cs="Times New Roman"/>
          <w:sz w:val="24"/>
          <w:szCs w:val="24"/>
        </w:rPr>
        <w:t>ę</w:t>
      </w:r>
      <w:r w:rsidR="00910239">
        <w:rPr>
          <w:rFonts w:ascii="Times New Roman" w:hAnsi="Times New Roman" w:cs="Times New Roman"/>
          <w:sz w:val="24"/>
          <w:szCs w:val="24"/>
        </w:rPr>
        <w:t>powaniu podatkowym są również dokumenty zgromadzone</w:t>
      </w:r>
      <w:r w:rsidR="007B4643">
        <w:rPr>
          <w:rFonts w:ascii="Times New Roman" w:hAnsi="Times New Roman" w:cs="Times New Roman"/>
          <w:sz w:val="24"/>
          <w:szCs w:val="24"/>
        </w:rPr>
        <w:t xml:space="preserve"> </w:t>
      </w:r>
      <w:r w:rsidR="00910239">
        <w:rPr>
          <w:rFonts w:ascii="Times New Roman" w:hAnsi="Times New Roman" w:cs="Times New Roman"/>
          <w:sz w:val="24"/>
          <w:szCs w:val="24"/>
        </w:rPr>
        <w:t>w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r w:rsidR="00910239">
        <w:rPr>
          <w:rFonts w:ascii="Times New Roman" w:hAnsi="Times New Roman" w:cs="Times New Roman"/>
          <w:sz w:val="24"/>
          <w:szCs w:val="24"/>
        </w:rPr>
        <w:t>toku działalności analitycznej</w:t>
      </w:r>
      <w:r w:rsidR="002165B8">
        <w:rPr>
          <w:rFonts w:ascii="Times New Roman" w:hAnsi="Times New Roman" w:cs="Times New Roman"/>
          <w:sz w:val="24"/>
          <w:szCs w:val="24"/>
        </w:rPr>
        <w:t xml:space="preserve"> K</w:t>
      </w:r>
      <w:r w:rsidR="00910239">
        <w:rPr>
          <w:rFonts w:ascii="Times New Roman" w:hAnsi="Times New Roman" w:cs="Times New Roman"/>
          <w:sz w:val="24"/>
          <w:szCs w:val="24"/>
        </w:rPr>
        <w:t>r</w:t>
      </w:r>
      <w:r w:rsidR="008C4E0E">
        <w:rPr>
          <w:rFonts w:ascii="Times New Roman" w:hAnsi="Times New Roman" w:cs="Times New Roman"/>
          <w:sz w:val="24"/>
          <w:szCs w:val="24"/>
        </w:rPr>
        <w:t>ajowej Administracji Skarbowej. Wprowadzona zmiana pozostaje bez wpływu na toczące się postępowania, gdyż zgodnie z obecnie obowiązującymi przepisami jako dowód należy dopuścić wszystko, co może przyczynić się do wyjaśnienia sprawy, a nie jest sprzeczne z prawem (art. 180 § 1 ustawy).</w:t>
      </w:r>
    </w:p>
    <w:p w:rsidR="00910239" w:rsidRPr="00910239" w:rsidRDefault="007B4643" w:rsidP="00422E1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</w:t>
      </w:r>
      <w:r w:rsidR="00910239" w:rsidRPr="00910239">
        <w:rPr>
          <w:rFonts w:ascii="Times New Roman" w:hAnsi="Times New Roman" w:cs="Times New Roman"/>
          <w:sz w:val="24"/>
          <w:szCs w:val="24"/>
        </w:rPr>
        <w:t xml:space="preserve"> w </w:t>
      </w:r>
      <w:r w:rsidR="0015281A">
        <w:rPr>
          <w:rFonts w:ascii="Times New Roman" w:hAnsi="Times New Roman" w:cs="Times New Roman"/>
          <w:sz w:val="24"/>
          <w:szCs w:val="24"/>
        </w:rPr>
        <w:t>projekcie</w:t>
      </w:r>
      <w:r w:rsidR="00910239" w:rsidRPr="00910239">
        <w:rPr>
          <w:rFonts w:ascii="Times New Roman" w:hAnsi="Times New Roman" w:cs="Times New Roman"/>
          <w:sz w:val="24"/>
          <w:szCs w:val="24"/>
        </w:rPr>
        <w:t xml:space="preserve"> zaproponowano </w:t>
      </w:r>
      <w:r w:rsidR="009C5B14">
        <w:rPr>
          <w:rFonts w:ascii="Times New Roman" w:hAnsi="Times New Roman" w:cs="Times New Roman"/>
          <w:sz w:val="24"/>
          <w:szCs w:val="24"/>
        </w:rPr>
        <w:t>dodanie § 3 do</w:t>
      </w:r>
      <w:r w:rsidR="00910239" w:rsidRPr="00910239">
        <w:rPr>
          <w:rFonts w:ascii="Times New Roman" w:hAnsi="Times New Roman" w:cs="Times New Roman"/>
          <w:sz w:val="24"/>
          <w:szCs w:val="24"/>
        </w:rPr>
        <w:t xml:space="preserve"> art. 293 </w:t>
      </w:r>
      <w:r w:rsidR="0015281A">
        <w:rPr>
          <w:rFonts w:ascii="Times New Roman" w:hAnsi="Times New Roman" w:cs="Times New Roman"/>
          <w:sz w:val="24"/>
          <w:szCs w:val="24"/>
        </w:rPr>
        <w:t>ustawy</w:t>
      </w:r>
      <w:r w:rsidR="00043D55">
        <w:rPr>
          <w:rFonts w:ascii="Times New Roman" w:hAnsi="Times New Roman" w:cs="Times New Roman"/>
          <w:sz w:val="24"/>
          <w:szCs w:val="24"/>
        </w:rPr>
        <w:t>,</w:t>
      </w:r>
      <w:r w:rsidR="00910239" w:rsidRPr="00910239">
        <w:rPr>
          <w:rFonts w:ascii="Times New Roman" w:hAnsi="Times New Roman" w:cs="Times New Roman"/>
          <w:sz w:val="24"/>
          <w:szCs w:val="24"/>
        </w:rPr>
        <w:t xml:space="preserve"> </w:t>
      </w:r>
      <w:r w:rsidR="009C5B14">
        <w:rPr>
          <w:rFonts w:ascii="Times New Roman" w:hAnsi="Times New Roman" w:cs="Times New Roman"/>
          <w:sz w:val="24"/>
          <w:szCs w:val="24"/>
        </w:rPr>
        <w:t>przewidującego</w:t>
      </w:r>
      <w:r w:rsidR="00910239" w:rsidRPr="00910239">
        <w:rPr>
          <w:rFonts w:ascii="Times New Roman" w:hAnsi="Times New Roman" w:cs="Times New Roman"/>
          <w:sz w:val="24"/>
          <w:szCs w:val="24"/>
        </w:rPr>
        <w:t xml:space="preserve"> </w:t>
      </w:r>
      <w:r w:rsidR="009C5B14" w:rsidRPr="00910239">
        <w:rPr>
          <w:rFonts w:ascii="Times New Roman" w:hAnsi="Times New Roman" w:cs="Times New Roman"/>
          <w:sz w:val="24"/>
          <w:szCs w:val="24"/>
        </w:rPr>
        <w:t>wyłączeni</w:t>
      </w:r>
      <w:r w:rsidR="009C5B14">
        <w:rPr>
          <w:rFonts w:ascii="Times New Roman" w:hAnsi="Times New Roman" w:cs="Times New Roman"/>
          <w:sz w:val="24"/>
          <w:szCs w:val="24"/>
        </w:rPr>
        <w:t>e</w:t>
      </w:r>
      <w:r w:rsidR="009C5B14" w:rsidRPr="00910239">
        <w:rPr>
          <w:rFonts w:ascii="Times New Roman" w:hAnsi="Times New Roman" w:cs="Times New Roman"/>
          <w:sz w:val="24"/>
          <w:szCs w:val="24"/>
        </w:rPr>
        <w:t xml:space="preserve"> </w:t>
      </w:r>
      <w:r w:rsidR="00910239" w:rsidRPr="00910239">
        <w:rPr>
          <w:rFonts w:ascii="Times New Roman" w:hAnsi="Times New Roman" w:cs="Times New Roman"/>
          <w:sz w:val="24"/>
          <w:szCs w:val="24"/>
        </w:rPr>
        <w:t>stosowania przepisów o tajemnicy skarbowej do udost</w:t>
      </w:r>
      <w:r w:rsidR="001E5283">
        <w:rPr>
          <w:rFonts w:ascii="Times New Roman" w:hAnsi="Times New Roman" w:cs="Times New Roman"/>
          <w:sz w:val="24"/>
          <w:szCs w:val="24"/>
        </w:rPr>
        <w:t>ę</w:t>
      </w:r>
      <w:r w:rsidR="00910239" w:rsidRPr="00910239">
        <w:rPr>
          <w:rFonts w:ascii="Times New Roman" w:hAnsi="Times New Roman" w:cs="Times New Roman"/>
          <w:sz w:val="24"/>
          <w:szCs w:val="24"/>
        </w:rPr>
        <w:t>pnienia</w:t>
      </w:r>
      <w:r w:rsidR="00A15850">
        <w:rPr>
          <w:rFonts w:ascii="Times New Roman" w:hAnsi="Times New Roman" w:cs="Times New Roman"/>
          <w:sz w:val="24"/>
          <w:szCs w:val="24"/>
        </w:rPr>
        <w:t xml:space="preserve"> </w:t>
      </w:r>
      <w:r w:rsidR="00910239" w:rsidRPr="00910239">
        <w:rPr>
          <w:rFonts w:ascii="Times New Roman" w:hAnsi="Times New Roman" w:cs="Times New Roman"/>
          <w:sz w:val="24"/>
          <w:szCs w:val="24"/>
        </w:rPr>
        <w:t>kontrahentowi</w:t>
      </w:r>
      <w:r w:rsidR="001E5283">
        <w:rPr>
          <w:rFonts w:ascii="Times New Roman" w:hAnsi="Times New Roman" w:cs="Times New Roman"/>
          <w:sz w:val="24"/>
          <w:szCs w:val="24"/>
        </w:rPr>
        <w:t xml:space="preserve"> podatnik</w:t>
      </w:r>
      <w:r w:rsidR="00A15850">
        <w:rPr>
          <w:rFonts w:ascii="Times New Roman" w:hAnsi="Times New Roman" w:cs="Times New Roman"/>
          <w:sz w:val="24"/>
          <w:szCs w:val="24"/>
        </w:rPr>
        <w:t>a prowadzącego działalność gospodarczą</w:t>
      </w:r>
      <w:r w:rsidR="00910239" w:rsidRPr="00910239">
        <w:rPr>
          <w:rFonts w:ascii="Times New Roman" w:hAnsi="Times New Roman" w:cs="Times New Roman"/>
          <w:sz w:val="24"/>
          <w:szCs w:val="24"/>
        </w:rPr>
        <w:t xml:space="preserve"> informacji o:</w:t>
      </w:r>
    </w:p>
    <w:p w:rsidR="00910239" w:rsidRPr="00910239" w:rsidRDefault="00297AC4" w:rsidP="00422E1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niezłożeni</w:t>
      </w:r>
      <w:r w:rsidR="007D45E7">
        <w:rPr>
          <w:rFonts w:ascii="Times New Roman" w:hAnsi="Times New Roman" w:cs="Times New Roman"/>
          <w:sz w:val="24"/>
          <w:szCs w:val="24"/>
        </w:rPr>
        <w:t>u lub złożeniu</w:t>
      </w:r>
      <w:r w:rsidR="00597F9C" w:rsidRPr="00597F9C">
        <w:rPr>
          <w:rFonts w:ascii="Times New Roman" w:hAnsi="Times New Roman" w:cs="Times New Roman"/>
          <w:sz w:val="24"/>
          <w:szCs w:val="24"/>
        </w:rPr>
        <w:t xml:space="preserve"> przez podatnika deklaracji lub innych dokumentów</w:t>
      </w:r>
      <w:r>
        <w:rPr>
          <w:rFonts w:ascii="Times New Roman" w:hAnsi="Times New Roman" w:cs="Times New Roman"/>
          <w:sz w:val="24"/>
          <w:szCs w:val="24"/>
        </w:rPr>
        <w:t xml:space="preserve">, do których </w:t>
      </w:r>
      <w:r w:rsidR="007D45E7">
        <w:rPr>
          <w:rFonts w:ascii="Times New Roman" w:hAnsi="Times New Roman" w:cs="Times New Roman"/>
          <w:sz w:val="24"/>
          <w:szCs w:val="24"/>
        </w:rPr>
        <w:t>złożenia był</w:t>
      </w:r>
      <w:r>
        <w:rPr>
          <w:rFonts w:ascii="Times New Roman" w:hAnsi="Times New Roman" w:cs="Times New Roman"/>
          <w:sz w:val="24"/>
          <w:szCs w:val="24"/>
        </w:rPr>
        <w:t xml:space="preserve"> obowiązany na podstawie</w:t>
      </w:r>
      <w:r w:rsidR="00597F9C" w:rsidRPr="00597F9C">
        <w:rPr>
          <w:rFonts w:ascii="Times New Roman" w:hAnsi="Times New Roman" w:cs="Times New Roman"/>
          <w:sz w:val="24"/>
          <w:szCs w:val="24"/>
        </w:rPr>
        <w:t xml:space="preserve"> przepisów ustaw podatkowych</w:t>
      </w:r>
      <w:r w:rsidR="00910239" w:rsidRPr="00910239">
        <w:rPr>
          <w:rFonts w:ascii="Times New Roman" w:hAnsi="Times New Roman" w:cs="Times New Roman"/>
          <w:sz w:val="24"/>
          <w:szCs w:val="24"/>
        </w:rPr>
        <w:t>;</w:t>
      </w:r>
    </w:p>
    <w:p w:rsidR="00910239" w:rsidRPr="00910239" w:rsidRDefault="00597F9C" w:rsidP="00422E19">
      <w:pPr>
        <w:pStyle w:val="Akapitzlist"/>
        <w:widowControl w:val="0"/>
        <w:numPr>
          <w:ilvl w:val="0"/>
          <w:numId w:val="23"/>
        </w:numPr>
        <w:tabs>
          <w:tab w:val="left" w:pos="4536"/>
          <w:tab w:val="left" w:pos="4820"/>
        </w:tabs>
        <w:overflowPunct w:val="0"/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7F9C">
        <w:rPr>
          <w:rFonts w:ascii="Times New Roman" w:hAnsi="Times New Roman" w:cs="Times New Roman"/>
          <w:sz w:val="24"/>
          <w:szCs w:val="24"/>
        </w:rPr>
        <w:t>nieujęciu lub ujęciu przez podatnika w złożonej deklaracji lub innych dokumentach czynności, do których ujęcia był obowiązany na podstawie przepisów ustaw podatkowych</w:t>
      </w:r>
      <w:r w:rsidR="00910239" w:rsidRPr="00910239">
        <w:rPr>
          <w:rFonts w:ascii="Times New Roman" w:hAnsi="Times New Roman" w:cs="Times New Roman"/>
          <w:sz w:val="24"/>
          <w:szCs w:val="24"/>
        </w:rPr>
        <w:t>;</w:t>
      </w:r>
    </w:p>
    <w:p w:rsidR="00910239" w:rsidRDefault="00910239" w:rsidP="00422E19">
      <w:p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910239">
        <w:rPr>
          <w:rFonts w:ascii="Times New Roman" w:hAnsi="Times New Roman" w:cs="Times New Roman"/>
          <w:sz w:val="24"/>
          <w:szCs w:val="24"/>
        </w:rPr>
        <w:t>3)</w:t>
      </w:r>
      <w:r w:rsidR="00422E19">
        <w:rPr>
          <w:rFonts w:ascii="Times New Roman" w:hAnsi="Times New Roman" w:cs="Times New Roman"/>
          <w:sz w:val="24"/>
          <w:szCs w:val="24"/>
        </w:rPr>
        <w:t xml:space="preserve"> </w:t>
      </w:r>
      <w:r w:rsidRPr="00910239">
        <w:rPr>
          <w:rFonts w:ascii="Times New Roman" w:hAnsi="Times New Roman" w:cs="Times New Roman"/>
          <w:sz w:val="24"/>
          <w:szCs w:val="24"/>
        </w:rPr>
        <w:tab/>
      </w:r>
      <w:r w:rsidR="00597F9C" w:rsidRPr="00597F9C">
        <w:rPr>
          <w:rFonts w:ascii="Times New Roman" w:hAnsi="Times New Roman" w:cs="Times New Roman"/>
          <w:sz w:val="24"/>
          <w:szCs w:val="24"/>
        </w:rPr>
        <w:t>zaleganiu lub niezaleganiu przez podatnika w podatkach wynikających z deklaracji lub innych dokumentów składanych na podstawie ustaw podatkowych</w:t>
      </w:r>
      <w:r w:rsidR="002E4938">
        <w:rPr>
          <w:rFonts w:ascii="Times New Roman" w:hAnsi="Times New Roman" w:cs="Times New Roman"/>
          <w:sz w:val="24"/>
          <w:szCs w:val="24"/>
        </w:rPr>
        <w:t>.</w:t>
      </w:r>
    </w:p>
    <w:p w:rsidR="00CE177B" w:rsidRDefault="0048605F" w:rsidP="00422E1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w</w:t>
      </w:r>
      <w:r w:rsidR="007F6EA3">
        <w:rPr>
          <w:rFonts w:ascii="Times New Roman" w:hAnsi="Times New Roman" w:cs="Times New Roman"/>
          <w:sz w:val="24"/>
          <w:szCs w:val="24"/>
        </w:rPr>
        <w:t xml:space="preserve"> projekcie proponuje się wprowadzenie trybu udostępnienia </w:t>
      </w:r>
      <w:r w:rsidR="009C5B14">
        <w:rPr>
          <w:rFonts w:ascii="Times New Roman" w:hAnsi="Times New Roman" w:cs="Times New Roman"/>
          <w:sz w:val="24"/>
          <w:szCs w:val="24"/>
        </w:rPr>
        <w:t xml:space="preserve">tych </w:t>
      </w:r>
      <w:r w:rsidR="007F6EA3">
        <w:rPr>
          <w:rFonts w:ascii="Times New Roman" w:hAnsi="Times New Roman" w:cs="Times New Roman"/>
          <w:sz w:val="24"/>
          <w:szCs w:val="24"/>
        </w:rPr>
        <w:t xml:space="preserve">informacji przez </w:t>
      </w:r>
      <w:r w:rsidR="004B106C">
        <w:rPr>
          <w:rFonts w:ascii="Times New Roman" w:hAnsi="Times New Roman" w:cs="Times New Roman"/>
          <w:sz w:val="24"/>
          <w:szCs w:val="24"/>
        </w:rPr>
        <w:t xml:space="preserve">wskazanie </w:t>
      </w:r>
      <w:r w:rsidR="009C5B14">
        <w:rPr>
          <w:rFonts w:ascii="Times New Roman" w:hAnsi="Times New Roman" w:cs="Times New Roman"/>
          <w:sz w:val="24"/>
          <w:szCs w:val="24"/>
        </w:rPr>
        <w:t xml:space="preserve">w </w:t>
      </w:r>
      <w:r w:rsidR="004B106C">
        <w:rPr>
          <w:rFonts w:ascii="Times New Roman" w:hAnsi="Times New Roman" w:cs="Times New Roman"/>
          <w:sz w:val="24"/>
          <w:szCs w:val="24"/>
        </w:rPr>
        <w:t xml:space="preserve">nowym </w:t>
      </w:r>
      <w:r w:rsidR="007F6EA3">
        <w:rPr>
          <w:rFonts w:ascii="Times New Roman" w:hAnsi="Times New Roman" w:cs="Times New Roman"/>
          <w:sz w:val="24"/>
          <w:szCs w:val="24"/>
        </w:rPr>
        <w:t xml:space="preserve">art. 306ia </w:t>
      </w:r>
      <w:r w:rsidR="009C5B14">
        <w:rPr>
          <w:rFonts w:ascii="Times New Roman" w:hAnsi="Times New Roman" w:cs="Times New Roman"/>
          <w:sz w:val="24"/>
          <w:szCs w:val="24"/>
        </w:rPr>
        <w:t>ustawy</w:t>
      </w:r>
      <w:r w:rsidR="00CE177B">
        <w:rPr>
          <w:rFonts w:ascii="Times New Roman" w:hAnsi="Times New Roman" w:cs="Times New Roman"/>
          <w:sz w:val="24"/>
          <w:szCs w:val="24"/>
        </w:rPr>
        <w:t xml:space="preserve">, </w:t>
      </w:r>
      <w:r w:rsidR="009C5B14">
        <w:rPr>
          <w:rFonts w:ascii="Times New Roman" w:hAnsi="Times New Roman" w:cs="Times New Roman"/>
          <w:sz w:val="24"/>
          <w:szCs w:val="24"/>
        </w:rPr>
        <w:t xml:space="preserve">że </w:t>
      </w:r>
      <w:r w:rsidR="00CE177B">
        <w:rPr>
          <w:rFonts w:ascii="Times New Roman" w:hAnsi="Times New Roman" w:cs="Times New Roman"/>
          <w:sz w:val="24"/>
          <w:szCs w:val="24"/>
        </w:rPr>
        <w:t>o</w:t>
      </w:r>
      <w:r w:rsidR="007F6EA3" w:rsidRPr="007F6EA3">
        <w:rPr>
          <w:rFonts w:ascii="Times New Roman" w:hAnsi="Times New Roman" w:cs="Times New Roman"/>
          <w:sz w:val="24"/>
          <w:szCs w:val="24"/>
        </w:rPr>
        <w:t>rgan podatkowy</w:t>
      </w:r>
      <w:r w:rsidR="00A15850">
        <w:rPr>
          <w:rFonts w:ascii="Times New Roman" w:hAnsi="Times New Roman" w:cs="Times New Roman"/>
          <w:sz w:val="24"/>
          <w:szCs w:val="24"/>
        </w:rPr>
        <w:t xml:space="preserve">, na wniosek kontrahenta podatnika prowadzącego działalność gospodarczą, </w:t>
      </w:r>
      <w:r w:rsidR="00C74F2F">
        <w:rPr>
          <w:rFonts w:ascii="Times New Roman" w:hAnsi="Times New Roman" w:cs="Times New Roman"/>
          <w:sz w:val="24"/>
          <w:szCs w:val="24"/>
        </w:rPr>
        <w:t>będzie wydawał</w:t>
      </w:r>
      <w:r w:rsidR="00A15850">
        <w:rPr>
          <w:rFonts w:ascii="Times New Roman" w:hAnsi="Times New Roman" w:cs="Times New Roman"/>
          <w:sz w:val="24"/>
          <w:szCs w:val="24"/>
        </w:rPr>
        <w:t xml:space="preserve"> </w:t>
      </w:r>
      <w:r w:rsidR="00691466">
        <w:rPr>
          <w:rFonts w:ascii="Times New Roman" w:hAnsi="Times New Roman" w:cs="Times New Roman"/>
          <w:sz w:val="24"/>
          <w:szCs w:val="24"/>
        </w:rPr>
        <w:t xml:space="preserve">zaświadczenie </w:t>
      </w:r>
      <w:r w:rsidR="00A15850">
        <w:rPr>
          <w:rFonts w:ascii="Times New Roman" w:hAnsi="Times New Roman" w:cs="Times New Roman"/>
          <w:sz w:val="24"/>
          <w:szCs w:val="24"/>
        </w:rPr>
        <w:t>w zakresie informacji wskazanych</w:t>
      </w:r>
      <w:r w:rsidR="00AE1C72">
        <w:rPr>
          <w:rFonts w:ascii="Times New Roman" w:hAnsi="Times New Roman" w:cs="Times New Roman"/>
          <w:sz w:val="24"/>
          <w:szCs w:val="24"/>
        </w:rPr>
        <w:t xml:space="preserve"> </w:t>
      </w:r>
      <w:r w:rsidR="007F6EA3" w:rsidRPr="007F6EA3">
        <w:rPr>
          <w:rFonts w:ascii="Times New Roman" w:hAnsi="Times New Roman" w:cs="Times New Roman"/>
          <w:sz w:val="24"/>
          <w:szCs w:val="24"/>
        </w:rPr>
        <w:t>w</w:t>
      </w:r>
      <w:r w:rsidR="00422E19">
        <w:rPr>
          <w:rFonts w:ascii="Times New Roman" w:hAnsi="Times New Roman" w:cs="Times New Roman"/>
          <w:sz w:val="24"/>
          <w:szCs w:val="24"/>
        </w:rPr>
        <w:t xml:space="preserve"> </w:t>
      </w:r>
      <w:r w:rsidR="004452D2">
        <w:rPr>
          <w:rFonts w:ascii="Times New Roman" w:hAnsi="Times New Roman" w:cs="Times New Roman"/>
          <w:sz w:val="24"/>
          <w:szCs w:val="24"/>
        </w:rPr>
        <w:t>projektowanym</w:t>
      </w:r>
      <w:r w:rsidR="007F6EA3" w:rsidRPr="007F6EA3">
        <w:rPr>
          <w:rFonts w:ascii="Times New Roman" w:hAnsi="Times New Roman" w:cs="Times New Roman"/>
          <w:sz w:val="24"/>
          <w:szCs w:val="24"/>
        </w:rPr>
        <w:t xml:space="preserve"> art. 293 §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r w:rsidR="007F6EA3" w:rsidRPr="007F6EA3">
        <w:rPr>
          <w:rFonts w:ascii="Times New Roman" w:hAnsi="Times New Roman" w:cs="Times New Roman"/>
          <w:sz w:val="24"/>
          <w:szCs w:val="24"/>
        </w:rPr>
        <w:t>3</w:t>
      </w:r>
      <w:r w:rsidR="00892E7A" w:rsidRPr="00892E7A">
        <w:t xml:space="preserve"> </w:t>
      </w:r>
      <w:r w:rsidR="00892E7A" w:rsidRPr="00892E7A">
        <w:rPr>
          <w:rFonts w:ascii="Times New Roman" w:hAnsi="Times New Roman" w:cs="Times New Roman"/>
          <w:sz w:val="24"/>
          <w:szCs w:val="24"/>
        </w:rPr>
        <w:t>ustawy</w:t>
      </w:r>
      <w:r w:rsidR="007D45E7">
        <w:rPr>
          <w:rFonts w:ascii="Times New Roman" w:hAnsi="Times New Roman" w:cs="Times New Roman"/>
          <w:sz w:val="24"/>
          <w:szCs w:val="24"/>
        </w:rPr>
        <w:t>, w tym informacji o niezłożeniu przez podatnika deklaracji pomimo upływu terminu na jej złożenie.</w:t>
      </w:r>
      <w:r w:rsidR="007322D3">
        <w:rPr>
          <w:rFonts w:ascii="Times New Roman" w:hAnsi="Times New Roman" w:cs="Times New Roman"/>
          <w:sz w:val="24"/>
          <w:szCs w:val="24"/>
        </w:rPr>
        <w:t xml:space="preserve"> Przy czym użyty w przepisie zwrot „niezłożeniu przez podatnika deklaracji” nie obejmuje przypadków, gdy wprawdzie podatnik nie złożył deklaracji</w:t>
      </w:r>
      <w:r w:rsidR="00184957">
        <w:rPr>
          <w:rFonts w:ascii="Times New Roman" w:hAnsi="Times New Roman" w:cs="Times New Roman"/>
          <w:sz w:val="24"/>
          <w:szCs w:val="24"/>
        </w:rPr>
        <w:t>,</w:t>
      </w:r>
      <w:r w:rsidR="007322D3">
        <w:rPr>
          <w:rFonts w:ascii="Times New Roman" w:hAnsi="Times New Roman" w:cs="Times New Roman"/>
          <w:sz w:val="24"/>
          <w:szCs w:val="24"/>
        </w:rPr>
        <w:t xml:space="preserve"> ale termin do jej złożenia jeszcze nie upłynął.</w:t>
      </w:r>
      <w:r w:rsidR="007D45E7">
        <w:rPr>
          <w:rFonts w:ascii="Times New Roman" w:hAnsi="Times New Roman" w:cs="Times New Roman"/>
          <w:sz w:val="24"/>
          <w:szCs w:val="24"/>
        </w:rPr>
        <w:t xml:space="preserve"> </w:t>
      </w:r>
      <w:r w:rsidR="00931CA9">
        <w:rPr>
          <w:rFonts w:ascii="Times New Roman" w:hAnsi="Times New Roman" w:cs="Times New Roman"/>
          <w:sz w:val="24"/>
          <w:szCs w:val="24"/>
        </w:rPr>
        <w:t>Konsekwencją dodania ww.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r w:rsidR="00931CA9">
        <w:rPr>
          <w:rFonts w:ascii="Times New Roman" w:hAnsi="Times New Roman" w:cs="Times New Roman"/>
          <w:sz w:val="24"/>
          <w:szCs w:val="24"/>
        </w:rPr>
        <w:t>przepisu jest zmiana brzmienia art. 306k</w:t>
      </w:r>
      <w:r w:rsidR="00C710E8">
        <w:rPr>
          <w:rFonts w:ascii="Times New Roman" w:hAnsi="Times New Roman" w:cs="Times New Roman"/>
          <w:sz w:val="24"/>
          <w:szCs w:val="24"/>
        </w:rPr>
        <w:t xml:space="preserve"> ustawy</w:t>
      </w:r>
      <w:r w:rsidR="00931CA9">
        <w:rPr>
          <w:rFonts w:ascii="Times New Roman" w:hAnsi="Times New Roman" w:cs="Times New Roman"/>
          <w:sz w:val="24"/>
          <w:szCs w:val="24"/>
        </w:rPr>
        <w:t>.</w:t>
      </w:r>
      <w:r w:rsidR="00863B76">
        <w:rPr>
          <w:rFonts w:ascii="Times New Roman" w:hAnsi="Times New Roman" w:cs="Times New Roman"/>
          <w:sz w:val="24"/>
          <w:szCs w:val="24"/>
        </w:rPr>
        <w:t xml:space="preserve"> </w:t>
      </w:r>
      <w:r w:rsidR="007F3BCA">
        <w:rPr>
          <w:rFonts w:ascii="Times New Roman" w:hAnsi="Times New Roman" w:cs="Times New Roman"/>
          <w:sz w:val="24"/>
          <w:szCs w:val="24"/>
        </w:rPr>
        <w:t xml:space="preserve">Zaświadczenia będą wydawane </w:t>
      </w:r>
      <w:r w:rsidR="004B106C">
        <w:rPr>
          <w:rFonts w:ascii="Times New Roman" w:hAnsi="Times New Roman" w:cs="Times New Roman"/>
          <w:sz w:val="24"/>
          <w:szCs w:val="24"/>
        </w:rPr>
        <w:t>zgodnie z</w:t>
      </w:r>
      <w:r w:rsidR="00956E71">
        <w:rPr>
          <w:rFonts w:ascii="Times New Roman" w:hAnsi="Times New Roman" w:cs="Times New Roman"/>
          <w:sz w:val="24"/>
          <w:szCs w:val="24"/>
        </w:rPr>
        <w:t>e</w:t>
      </w:r>
      <w:r w:rsidR="007F3BCA">
        <w:rPr>
          <w:rFonts w:ascii="Times New Roman" w:hAnsi="Times New Roman" w:cs="Times New Roman"/>
          <w:sz w:val="24"/>
          <w:szCs w:val="24"/>
        </w:rPr>
        <w:t xml:space="preserve"> </w:t>
      </w:r>
      <w:r w:rsidR="004B106C">
        <w:rPr>
          <w:rFonts w:ascii="Times New Roman" w:hAnsi="Times New Roman" w:cs="Times New Roman"/>
          <w:sz w:val="24"/>
          <w:szCs w:val="24"/>
        </w:rPr>
        <w:t xml:space="preserve">wzorem określonym </w:t>
      </w:r>
      <w:r w:rsidR="007F3BCA">
        <w:rPr>
          <w:rFonts w:ascii="Times New Roman" w:hAnsi="Times New Roman" w:cs="Times New Roman"/>
          <w:sz w:val="24"/>
          <w:szCs w:val="24"/>
        </w:rPr>
        <w:t>przez Ministra Rozwoju i Finansów</w:t>
      </w:r>
      <w:r w:rsidR="004B106C">
        <w:rPr>
          <w:rFonts w:ascii="Times New Roman" w:hAnsi="Times New Roman" w:cs="Times New Roman"/>
          <w:sz w:val="24"/>
          <w:szCs w:val="24"/>
        </w:rPr>
        <w:t xml:space="preserve"> w rozporządzeniu wydawanym</w:t>
      </w:r>
      <w:r w:rsidR="007F3BCA">
        <w:rPr>
          <w:rFonts w:ascii="Times New Roman" w:hAnsi="Times New Roman" w:cs="Times New Roman"/>
          <w:sz w:val="24"/>
          <w:szCs w:val="24"/>
        </w:rPr>
        <w:t xml:space="preserve"> </w:t>
      </w:r>
      <w:r w:rsidR="007F3BCA" w:rsidRPr="007F3BCA">
        <w:rPr>
          <w:rFonts w:ascii="Times New Roman" w:hAnsi="Times New Roman" w:cs="Times New Roman"/>
          <w:sz w:val="24"/>
          <w:szCs w:val="24"/>
        </w:rPr>
        <w:t>na podstawie art. 306j Ordynacji podatkowej</w:t>
      </w:r>
      <w:r w:rsidR="007F3BCA">
        <w:rPr>
          <w:rFonts w:ascii="Times New Roman" w:hAnsi="Times New Roman" w:cs="Times New Roman"/>
          <w:sz w:val="24"/>
          <w:szCs w:val="24"/>
        </w:rPr>
        <w:t xml:space="preserve">. </w:t>
      </w:r>
      <w:r w:rsidR="00B04EC3">
        <w:rPr>
          <w:rFonts w:ascii="Times New Roman" w:hAnsi="Times New Roman" w:cs="Times New Roman"/>
          <w:sz w:val="24"/>
          <w:szCs w:val="24"/>
        </w:rPr>
        <w:t xml:space="preserve">Niezbędne zatem będzie </w:t>
      </w:r>
      <w:r w:rsidR="00B04EC3">
        <w:rPr>
          <w:rFonts w:ascii="Times New Roman" w:hAnsi="Times New Roman" w:cs="Times New Roman"/>
          <w:sz w:val="24"/>
          <w:szCs w:val="24"/>
        </w:rPr>
        <w:lastRenderedPageBreak/>
        <w:t>dokonanie</w:t>
      </w:r>
      <w:r w:rsidR="007F3BCA">
        <w:rPr>
          <w:rFonts w:ascii="Times New Roman" w:hAnsi="Times New Roman" w:cs="Times New Roman"/>
          <w:sz w:val="24"/>
          <w:szCs w:val="24"/>
        </w:rPr>
        <w:t xml:space="preserve"> zmiany rozporządzenia </w:t>
      </w:r>
      <w:r w:rsidR="00B04EC3">
        <w:rPr>
          <w:rFonts w:ascii="Times New Roman" w:hAnsi="Times New Roman" w:cs="Times New Roman"/>
          <w:sz w:val="24"/>
          <w:szCs w:val="24"/>
        </w:rPr>
        <w:t xml:space="preserve">Ministra Finansów </w:t>
      </w:r>
      <w:r w:rsidR="00A90608">
        <w:rPr>
          <w:rFonts w:ascii="Times New Roman" w:hAnsi="Times New Roman" w:cs="Times New Roman"/>
          <w:sz w:val="24"/>
          <w:szCs w:val="24"/>
        </w:rPr>
        <w:t>z</w:t>
      </w:r>
      <w:r w:rsidR="00422E19">
        <w:rPr>
          <w:rFonts w:ascii="Times New Roman" w:hAnsi="Times New Roman" w:cs="Times New Roman"/>
          <w:sz w:val="24"/>
          <w:szCs w:val="24"/>
        </w:rPr>
        <w:t xml:space="preserve"> </w:t>
      </w:r>
      <w:r w:rsidR="00B04EC3">
        <w:rPr>
          <w:rFonts w:ascii="Times New Roman" w:hAnsi="Times New Roman" w:cs="Times New Roman"/>
          <w:sz w:val="24"/>
          <w:szCs w:val="24"/>
        </w:rPr>
        <w:t xml:space="preserve">dnia 29 grudnia </w:t>
      </w:r>
      <w:r w:rsidR="004B106C">
        <w:rPr>
          <w:rFonts w:ascii="Times New Roman" w:hAnsi="Times New Roman" w:cs="Times New Roman"/>
          <w:sz w:val="24"/>
          <w:szCs w:val="24"/>
        </w:rPr>
        <w:t xml:space="preserve">2015 r. </w:t>
      </w:r>
      <w:r w:rsidR="00B04EC3">
        <w:rPr>
          <w:rFonts w:ascii="Times New Roman" w:hAnsi="Times New Roman" w:cs="Times New Roman"/>
          <w:sz w:val="24"/>
          <w:szCs w:val="24"/>
        </w:rPr>
        <w:t>w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r w:rsidR="00B04EC3">
        <w:rPr>
          <w:rFonts w:ascii="Times New Roman" w:hAnsi="Times New Roman" w:cs="Times New Roman"/>
          <w:sz w:val="24"/>
          <w:szCs w:val="24"/>
        </w:rPr>
        <w:t>sprawie zaświadczeń wydawanych przez organy podatkowe (Dz</w:t>
      </w:r>
      <w:r w:rsidR="00A90608">
        <w:rPr>
          <w:rFonts w:ascii="Times New Roman" w:hAnsi="Times New Roman" w:cs="Times New Roman"/>
          <w:sz w:val="24"/>
          <w:szCs w:val="24"/>
        </w:rPr>
        <w:t>.</w:t>
      </w:r>
      <w:r w:rsidR="00422E19">
        <w:t xml:space="preserve"> </w:t>
      </w:r>
      <w:r w:rsidR="00B04EC3">
        <w:rPr>
          <w:rFonts w:ascii="Times New Roman" w:hAnsi="Times New Roman" w:cs="Times New Roman"/>
          <w:sz w:val="24"/>
          <w:szCs w:val="24"/>
        </w:rPr>
        <w:t>U. poz. 2355, z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B04EC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04EC3">
        <w:rPr>
          <w:rFonts w:ascii="Times New Roman" w:hAnsi="Times New Roman" w:cs="Times New Roman"/>
          <w:sz w:val="24"/>
          <w:szCs w:val="24"/>
        </w:rPr>
        <w:t xml:space="preserve">. zm.), która powinna wejść w życie z dniem wejścia w życie </w:t>
      </w:r>
      <w:r w:rsidR="004B106C">
        <w:rPr>
          <w:rFonts w:ascii="Times New Roman" w:hAnsi="Times New Roman" w:cs="Times New Roman"/>
          <w:sz w:val="24"/>
          <w:szCs w:val="24"/>
        </w:rPr>
        <w:t xml:space="preserve">projektowanej </w:t>
      </w:r>
      <w:r w:rsidR="00B04EC3">
        <w:rPr>
          <w:rFonts w:ascii="Times New Roman" w:hAnsi="Times New Roman" w:cs="Times New Roman"/>
          <w:sz w:val="24"/>
          <w:szCs w:val="24"/>
        </w:rPr>
        <w:t>ustawy.</w:t>
      </w:r>
    </w:p>
    <w:p w:rsidR="0083777A" w:rsidRDefault="00CE177B" w:rsidP="00422E1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Proponowane brzmienie przepisów nie wprowadza warunków podmiotowych bycia kontrahentem podatnika.</w:t>
      </w:r>
      <w:r w:rsidR="001D0703">
        <w:rPr>
          <w:rFonts w:ascii="Times New Roman" w:hAnsi="Times New Roman" w:cs="Times New Roman"/>
          <w:sz w:val="24"/>
          <w:szCs w:val="24"/>
        </w:rPr>
        <w:t xml:space="preserve"> Kontrahentem</w:t>
      </w:r>
      <w:r w:rsidR="00A05770">
        <w:rPr>
          <w:rFonts w:ascii="Times New Roman" w:hAnsi="Times New Roman" w:cs="Times New Roman"/>
          <w:sz w:val="24"/>
          <w:szCs w:val="24"/>
        </w:rPr>
        <w:t xml:space="preserve"> podatnika </w:t>
      </w:r>
      <w:r w:rsidR="001D0703">
        <w:rPr>
          <w:rFonts w:ascii="Times New Roman" w:hAnsi="Times New Roman" w:cs="Times New Roman"/>
          <w:sz w:val="24"/>
          <w:szCs w:val="24"/>
        </w:rPr>
        <w:t>mogą być wszystkie podmioty, które są stroną transakcji finansowej, która ma na celu wymianę towaru lub usługi.</w:t>
      </w:r>
      <w:r>
        <w:rPr>
          <w:rFonts w:ascii="Times New Roman" w:hAnsi="Times New Roman" w:cs="Times New Roman"/>
          <w:sz w:val="24"/>
          <w:szCs w:val="24"/>
        </w:rPr>
        <w:t xml:space="preserve"> Podm</w:t>
      </w:r>
      <w:r w:rsidR="002C4371">
        <w:rPr>
          <w:rFonts w:ascii="Times New Roman" w:hAnsi="Times New Roman" w:cs="Times New Roman"/>
          <w:sz w:val="24"/>
          <w:szCs w:val="24"/>
        </w:rPr>
        <w:t>iotem uprawnionym do ubiegania się o wydanie</w:t>
      </w:r>
      <w:r>
        <w:rPr>
          <w:rFonts w:ascii="Times New Roman" w:hAnsi="Times New Roman" w:cs="Times New Roman"/>
          <w:sz w:val="24"/>
          <w:szCs w:val="24"/>
        </w:rPr>
        <w:t xml:space="preserve"> zaświadczenia może być każdy</w:t>
      </w:r>
      <w:r w:rsidR="002C4371">
        <w:rPr>
          <w:rFonts w:ascii="Times New Roman" w:hAnsi="Times New Roman" w:cs="Times New Roman"/>
          <w:sz w:val="24"/>
          <w:szCs w:val="24"/>
        </w:rPr>
        <w:t>, kto jest</w:t>
      </w:r>
      <w:r w:rsidR="00A05770" w:rsidRPr="00A05770">
        <w:rPr>
          <w:rFonts w:ascii="Times New Roman" w:hAnsi="Times New Roman" w:cs="Times New Roman"/>
          <w:sz w:val="24"/>
          <w:szCs w:val="24"/>
        </w:rPr>
        <w:t xml:space="preserve"> kontrahentem podatnika</w:t>
      </w:r>
      <w:r w:rsidR="002C4371">
        <w:rPr>
          <w:rFonts w:ascii="Times New Roman" w:hAnsi="Times New Roman" w:cs="Times New Roman"/>
          <w:sz w:val="24"/>
          <w:szCs w:val="24"/>
        </w:rPr>
        <w:t xml:space="preserve"> prowadzącego działalność</w:t>
      </w:r>
      <w:r w:rsidR="001D0703">
        <w:rPr>
          <w:rFonts w:ascii="Times New Roman" w:hAnsi="Times New Roman" w:cs="Times New Roman"/>
          <w:sz w:val="24"/>
          <w:szCs w:val="24"/>
        </w:rPr>
        <w:t xml:space="preserve"> gospodarczą</w:t>
      </w:r>
      <w:r w:rsidR="00A05770">
        <w:rPr>
          <w:rFonts w:ascii="Times New Roman" w:hAnsi="Times New Roman" w:cs="Times New Roman"/>
          <w:sz w:val="24"/>
          <w:szCs w:val="24"/>
        </w:rPr>
        <w:t>.</w:t>
      </w:r>
      <w:r w:rsidR="0001449D">
        <w:rPr>
          <w:rFonts w:ascii="Times New Roman" w:hAnsi="Times New Roman" w:cs="Times New Roman"/>
          <w:sz w:val="24"/>
          <w:szCs w:val="24"/>
        </w:rPr>
        <w:t xml:space="preserve"> </w:t>
      </w:r>
      <w:r w:rsidR="0083777A" w:rsidRPr="0083777A">
        <w:rPr>
          <w:rFonts w:ascii="Times New Roman" w:hAnsi="Times New Roman" w:cs="Times New Roman"/>
          <w:sz w:val="24"/>
          <w:szCs w:val="24"/>
        </w:rPr>
        <w:t>Wydanie przedmiotowego zaświadczenia będzie podlegać opłacie skarbowej</w:t>
      </w:r>
      <w:r w:rsidR="00C8302F">
        <w:rPr>
          <w:rFonts w:ascii="Times New Roman" w:hAnsi="Times New Roman" w:cs="Times New Roman"/>
          <w:sz w:val="24"/>
          <w:szCs w:val="24"/>
        </w:rPr>
        <w:t xml:space="preserve"> </w:t>
      </w:r>
      <w:r w:rsidR="0083777A" w:rsidRPr="0083777A">
        <w:rPr>
          <w:rFonts w:ascii="Times New Roman" w:hAnsi="Times New Roman" w:cs="Times New Roman"/>
          <w:sz w:val="24"/>
          <w:szCs w:val="24"/>
        </w:rPr>
        <w:t>w wysokości 17 zł, zgodnie z przepisami ustawy z dnia 16 listopada 2006 r. o opłacie skarbowej (Dz. U. z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r w:rsidR="0083777A" w:rsidRPr="0083777A">
        <w:rPr>
          <w:rFonts w:ascii="Times New Roman" w:hAnsi="Times New Roman" w:cs="Times New Roman"/>
          <w:sz w:val="24"/>
          <w:szCs w:val="24"/>
        </w:rPr>
        <w:t xml:space="preserve">2016 r. poz. 1827, z </w:t>
      </w:r>
      <w:proofErr w:type="spellStart"/>
      <w:r w:rsidR="0083777A" w:rsidRPr="0083777A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83777A" w:rsidRPr="0083777A">
        <w:rPr>
          <w:rFonts w:ascii="Times New Roman" w:hAnsi="Times New Roman" w:cs="Times New Roman"/>
          <w:sz w:val="24"/>
          <w:szCs w:val="24"/>
        </w:rPr>
        <w:t>. zm.)</w:t>
      </w:r>
      <w:r w:rsidR="00CD522E">
        <w:rPr>
          <w:rFonts w:ascii="Times New Roman" w:hAnsi="Times New Roman" w:cs="Times New Roman"/>
          <w:sz w:val="24"/>
          <w:szCs w:val="24"/>
        </w:rPr>
        <w:t>.</w:t>
      </w:r>
    </w:p>
    <w:p w:rsidR="008420B4" w:rsidRDefault="002E4938" w:rsidP="00422E1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Wprowadzenie ww. przepisu ma</w:t>
      </w:r>
      <w:r w:rsidR="00450D77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>celu</w:t>
      </w:r>
      <w:r w:rsidR="008420B4">
        <w:rPr>
          <w:rFonts w:ascii="Times New Roman" w:hAnsi="Times New Roman" w:cs="Times New Roman"/>
          <w:sz w:val="24"/>
          <w:szCs w:val="24"/>
        </w:rPr>
        <w:t>:</w:t>
      </w:r>
    </w:p>
    <w:p w:rsidR="008420B4" w:rsidRPr="008420B4" w:rsidRDefault="00422E19" w:rsidP="00422E19">
      <w:p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8420B4" w:rsidRPr="008420B4">
        <w:rPr>
          <w:rFonts w:ascii="Times New Roman" w:hAnsi="Times New Roman" w:cs="Times New Roman"/>
          <w:sz w:val="24"/>
          <w:szCs w:val="24"/>
        </w:rPr>
        <w:t>ochronę podatników przed poniesieniem konsekwencji nieuczciwości kontrahentów</w:t>
      </w:r>
      <w:r w:rsidR="001478A2">
        <w:rPr>
          <w:rFonts w:ascii="Times New Roman" w:hAnsi="Times New Roman" w:cs="Times New Roman"/>
          <w:sz w:val="24"/>
          <w:szCs w:val="24"/>
        </w:rPr>
        <w:t>;</w:t>
      </w:r>
    </w:p>
    <w:p w:rsidR="008420B4" w:rsidRPr="008420B4" w:rsidRDefault="008420B4" w:rsidP="00422E19">
      <w:p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422E19">
        <w:rPr>
          <w:rFonts w:ascii="Times New Roman" w:hAnsi="Times New Roman" w:cs="Times New Roman"/>
          <w:sz w:val="24"/>
          <w:szCs w:val="24"/>
        </w:rPr>
        <w:tab/>
      </w:r>
      <w:r w:rsidRPr="008420B4">
        <w:rPr>
          <w:rFonts w:ascii="Times New Roman" w:hAnsi="Times New Roman" w:cs="Times New Roman"/>
          <w:sz w:val="24"/>
          <w:szCs w:val="24"/>
        </w:rPr>
        <w:t>wprowadzenie procedury rzetelnej oceny kontrahentów</w:t>
      </w:r>
      <w:r w:rsidR="001478A2">
        <w:rPr>
          <w:rFonts w:ascii="Times New Roman" w:hAnsi="Times New Roman" w:cs="Times New Roman"/>
          <w:sz w:val="24"/>
          <w:szCs w:val="24"/>
        </w:rPr>
        <w:t>;</w:t>
      </w:r>
      <w:r w:rsidRPr="008420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375" w:rsidRDefault="008420B4" w:rsidP="00422E19">
      <w:pPr>
        <w:spacing w:after="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422E19">
        <w:rPr>
          <w:rFonts w:ascii="Times New Roman" w:hAnsi="Times New Roman" w:cs="Times New Roman"/>
          <w:sz w:val="24"/>
          <w:szCs w:val="24"/>
        </w:rPr>
        <w:tab/>
      </w:r>
      <w:r w:rsidR="00863B76">
        <w:rPr>
          <w:rFonts w:ascii="Times New Roman" w:hAnsi="Times New Roman" w:cs="Times New Roman"/>
          <w:sz w:val="24"/>
          <w:szCs w:val="24"/>
        </w:rPr>
        <w:t>umożliwienie uzyskania przez podatnika informacji o sytuacji podatkowej kontrahenta.</w:t>
      </w:r>
    </w:p>
    <w:p w:rsidR="00FF406D" w:rsidRDefault="00FF406D" w:rsidP="00422E1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06D">
        <w:rPr>
          <w:rFonts w:ascii="Times New Roman" w:hAnsi="Times New Roman" w:cs="Times New Roman"/>
          <w:sz w:val="24"/>
          <w:szCs w:val="24"/>
        </w:rPr>
        <w:t xml:space="preserve">Przy wydawaniu przedmiotowych zaświadczeń nie przewiduje się trybu umożliwiającego podważenie </w:t>
      </w:r>
      <w:r>
        <w:rPr>
          <w:rFonts w:ascii="Times New Roman" w:hAnsi="Times New Roman" w:cs="Times New Roman"/>
          <w:sz w:val="24"/>
          <w:szCs w:val="24"/>
        </w:rPr>
        <w:t>informacji</w:t>
      </w:r>
      <w:r w:rsidRPr="00FF406D">
        <w:rPr>
          <w:rFonts w:ascii="Times New Roman" w:hAnsi="Times New Roman" w:cs="Times New Roman"/>
          <w:sz w:val="24"/>
          <w:szCs w:val="24"/>
        </w:rPr>
        <w:t xml:space="preserve"> organu podatkowego, na podstawie której udostępniono informacje kontrahentom, gdyż organ podatkowy wydaje zaświadczenie potwierdzające określone fakty.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207A">
        <w:rPr>
          <w:rFonts w:ascii="Times New Roman" w:hAnsi="Times New Roman" w:cs="Times New Roman"/>
          <w:sz w:val="24"/>
          <w:szCs w:val="24"/>
        </w:rPr>
        <w:t>Podatnik, którego dotyczy zaświadczenie</w:t>
      </w:r>
      <w:r w:rsidR="008D5EAA">
        <w:rPr>
          <w:rFonts w:ascii="Times New Roman" w:hAnsi="Times New Roman" w:cs="Times New Roman"/>
          <w:sz w:val="24"/>
          <w:szCs w:val="24"/>
        </w:rPr>
        <w:t>,</w:t>
      </w:r>
      <w:r w:rsidR="0027207A">
        <w:rPr>
          <w:rFonts w:ascii="Times New Roman" w:hAnsi="Times New Roman" w:cs="Times New Roman"/>
          <w:sz w:val="24"/>
          <w:szCs w:val="24"/>
        </w:rPr>
        <w:t xml:space="preserve"> może natomiast wystąpić o wydanie zaświadczenia. Na podstawie art. 306c podatnik może zaskarżyć odmowę wydania zaświadczenia lub </w:t>
      </w:r>
      <w:r w:rsidR="00AE6180">
        <w:rPr>
          <w:rFonts w:ascii="Times New Roman" w:hAnsi="Times New Roman" w:cs="Times New Roman"/>
          <w:sz w:val="24"/>
          <w:szCs w:val="24"/>
        </w:rPr>
        <w:t xml:space="preserve">zaświadczenia </w:t>
      </w:r>
      <w:r w:rsidR="0027207A" w:rsidRPr="0027207A">
        <w:rPr>
          <w:rFonts w:ascii="Times New Roman" w:hAnsi="Times New Roman" w:cs="Times New Roman"/>
          <w:sz w:val="24"/>
          <w:szCs w:val="24"/>
        </w:rPr>
        <w:t>o żądane</w:t>
      </w:r>
      <w:r w:rsidR="0027207A">
        <w:rPr>
          <w:rFonts w:ascii="Times New Roman" w:hAnsi="Times New Roman" w:cs="Times New Roman"/>
          <w:sz w:val="24"/>
          <w:szCs w:val="24"/>
        </w:rPr>
        <w:t>j</w:t>
      </w:r>
      <w:r w:rsidR="0027207A" w:rsidRPr="0027207A">
        <w:rPr>
          <w:rFonts w:ascii="Times New Roman" w:hAnsi="Times New Roman" w:cs="Times New Roman"/>
          <w:sz w:val="24"/>
          <w:szCs w:val="24"/>
        </w:rPr>
        <w:t xml:space="preserve"> treści</w:t>
      </w:r>
      <w:r w:rsidR="002720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4938" w:rsidRDefault="008420B4" w:rsidP="00422E1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względzie przedmiot projektu, korzyści dla podatnika, jak również jego wagę i doniosłość dla ochrony interesów fiskalnych </w:t>
      </w:r>
      <w:r w:rsidR="008D5EA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aństwa, p</w:t>
      </w:r>
      <w:r w:rsidR="002E4938">
        <w:rPr>
          <w:rFonts w:ascii="Times New Roman" w:hAnsi="Times New Roman" w:cs="Times New Roman"/>
          <w:sz w:val="24"/>
          <w:szCs w:val="24"/>
        </w:rPr>
        <w:t xml:space="preserve">roponuje się, aby przepisy ustawy weszły w życie </w:t>
      </w:r>
      <w:r w:rsidR="003E6A26">
        <w:rPr>
          <w:rFonts w:ascii="Times New Roman" w:hAnsi="Times New Roman" w:cs="Times New Roman"/>
          <w:sz w:val="24"/>
          <w:szCs w:val="24"/>
        </w:rPr>
        <w:t>po upływie 30 dni od dnia ogłoszenia.</w:t>
      </w:r>
    </w:p>
    <w:p w:rsidR="00AB05D8" w:rsidRDefault="00AB05D8" w:rsidP="00422E1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05D8">
        <w:rPr>
          <w:rFonts w:ascii="Times New Roman" w:hAnsi="Times New Roman" w:cs="Times New Roman"/>
          <w:sz w:val="24"/>
          <w:szCs w:val="24"/>
        </w:rPr>
        <w:t>Zgodnie z art. 103 pkt 1a ustawy z dnia 2 lipca 2004 r. o swobodzie działalności gospodarczej</w:t>
      </w:r>
      <w:r w:rsidR="009B437D">
        <w:rPr>
          <w:rFonts w:ascii="Times New Roman" w:hAnsi="Times New Roman" w:cs="Times New Roman"/>
          <w:sz w:val="24"/>
          <w:szCs w:val="24"/>
        </w:rPr>
        <w:t xml:space="preserve"> (Dz. U. z 2016 r. poz. 1829</w:t>
      </w:r>
      <w:r w:rsidR="00C75379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C7537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C75379">
        <w:rPr>
          <w:rFonts w:ascii="Times New Roman" w:hAnsi="Times New Roman" w:cs="Times New Roman"/>
          <w:sz w:val="24"/>
          <w:szCs w:val="24"/>
        </w:rPr>
        <w:t>. zm.</w:t>
      </w:r>
      <w:r w:rsidR="009B437D">
        <w:rPr>
          <w:rFonts w:ascii="Times New Roman" w:hAnsi="Times New Roman" w:cs="Times New Roman"/>
          <w:sz w:val="24"/>
          <w:szCs w:val="24"/>
        </w:rPr>
        <w:t>)</w:t>
      </w:r>
      <w:r w:rsidRPr="00AB05D8">
        <w:rPr>
          <w:rFonts w:ascii="Times New Roman" w:hAnsi="Times New Roman" w:cs="Times New Roman"/>
          <w:sz w:val="24"/>
          <w:szCs w:val="24"/>
        </w:rPr>
        <w:t xml:space="preserve">, należy wskazać, że </w:t>
      </w:r>
      <w:r>
        <w:rPr>
          <w:rFonts w:ascii="Times New Roman" w:hAnsi="Times New Roman" w:cs="Times New Roman"/>
          <w:sz w:val="24"/>
          <w:szCs w:val="24"/>
        </w:rPr>
        <w:t>projekt</w:t>
      </w:r>
      <w:r w:rsidR="009B437D">
        <w:rPr>
          <w:rFonts w:ascii="Times New Roman" w:hAnsi="Times New Roman" w:cs="Times New Roman"/>
          <w:sz w:val="24"/>
          <w:szCs w:val="24"/>
        </w:rPr>
        <w:t>owana ustawa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437D" w:rsidRPr="009B437D">
        <w:rPr>
          <w:rFonts w:ascii="Times New Roman" w:hAnsi="Times New Roman" w:cs="Times New Roman"/>
          <w:sz w:val="24"/>
          <w:szCs w:val="24"/>
        </w:rPr>
        <w:t xml:space="preserve">ma wpływ na działalność </w:t>
      </w:r>
      <w:proofErr w:type="spellStart"/>
      <w:r w:rsidR="009B437D" w:rsidRPr="009B437D"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 w:rsidR="009B437D" w:rsidRPr="009B437D">
        <w:rPr>
          <w:rFonts w:ascii="Times New Roman" w:hAnsi="Times New Roman" w:cs="Times New Roman"/>
          <w:sz w:val="24"/>
          <w:szCs w:val="24"/>
        </w:rPr>
        <w:t>, małych i</w:t>
      </w:r>
      <w:r w:rsidR="00422E19">
        <w:rPr>
          <w:rFonts w:ascii="Times New Roman" w:hAnsi="Times New Roman" w:cs="Times New Roman"/>
          <w:sz w:val="24"/>
          <w:szCs w:val="24"/>
        </w:rPr>
        <w:t> </w:t>
      </w:r>
      <w:r w:rsidR="009B437D" w:rsidRPr="009B437D">
        <w:rPr>
          <w:rFonts w:ascii="Times New Roman" w:hAnsi="Times New Roman" w:cs="Times New Roman"/>
          <w:sz w:val="24"/>
          <w:szCs w:val="24"/>
        </w:rPr>
        <w:t>średnich przedsiębiorców</w:t>
      </w:r>
      <w:r w:rsidR="00DD31C1">
        <w:rPr>
          <w:rFonts w:ascii="Times New Roman" w:hAnsi="Times New Roman" w:cs="Times New Roman"/>
          <w:sz w:val="24"/>
          <w:szCs w:val="24"/>
        </w:rPr>
        <w:t>. Wprowadzenie możliwości</w:t>
      </w:r>
      <w:r w:rsidR="00DD31C1" w:rsidRPr="00DD31C1">
        <w:rPr>
          <w:rFonts w:ascii="Times New Roman" w:hAnsi="Times New Roman" w:cs="Times New Roman"/>
          <w:sz w:val="24"/>
          <w:szCs w:val="24"/>
        </w:rPr>
        <w:t xml:space="preserve"> sprawdzeni</w:t>
      </w:r>
      <w:r w:rsidR="001422AF">
        <w:rPr>
          <w:rFonts w:ascii="Times New Roman" w:hAnsi="Times New Roman" w:cs="Times New Roman"/>
          <w:sz w:val="24"/>
          <w:szCs w:val="24"/>
        </w:rPr>
        <w:t xml:space="preserve">a sytuacji </w:t>
      </w:r>
      <w:r w:rsidR="001422AF">
        <w:rPr>
          <w:rFonts w:ascii="Times New Roman" w:hAnsi="Times New Roman" w:cs="Times New Roman"/>
          <w:sz w:val="24"/>
          <w:szCs w:val="24"/>
        </w:rPr>
        <w:lastRenderedPageBreak/>
        <w:t>podatkowej</w:t>
      </w:r>
      <w:r w:rsidR="00DD31C1" w:rsidRPr="00DD31C1">
        <w:rPr>
          <w:rFonts w:ascii="Times New Roman" w:hAnsi="Times New Roman" w:cs="Times New Roman"/>
          <w:sz w:val="24"/>
          <w:szCs w:val="24"/>
        </w:rPr>
        <w:t xml:space="preserve"> kontrahenta może przyczynić się do budowania pewności obrotu go</w:t>
      </w:r>
      <w:r w:rsidR="00DD31C1">
        <w:rPr>
          <w:rFonts w:ascii="Times New Roman" w:hAnsi="Times New Roman" w:cs="Times New Roman"/>
          <w:sz w:val="24"/>
          <w:szCs w:val="24"/>
        </w:rPr>
        <w:t>spodarczego i będzie eliminowało</w:t>
      </w:r>
      <w:r w:rsidR="00DD31C1" w:rsidRPr="00DD31C1">
        <w:rPr>
          <w:rFonts w:ascii="Times New Roman" w:hAnsi="Times New Roman" w:cs="Times New Roman"/>
          <w:sz w:val="24"/>
          <w:szCs w:val="24"/>
        </w:rPr>
        <w:t xml:space="preserve"> nieuczciwych przedsiębiorców.</w:t>
      </w:r>
    </w:p>
    <w:p w:rsidR="0015281A" w:rsidRPr="001E782F" w:rsidRDefault="0015281A" w:rsidP="00422E1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782F">
        <w:rPr>
          <w:rFonts w:ascii="Times New Roman" w:hAnsi="Times New Roman" w:cs="Times New Roman"/>
          <w:bCs/>
          <w:sz w:val="24"/>
          <w:szCs w:val="24"/>
        </w:rPr>
        <w:t xml:space="preserve">Projekt </w:t>
      </w:r>
      <w:r w:rsidR="001422AF">
        <w:rPr>
          <w:rFonts w:ascii="Times New Roman" w:hAnsi="Times New Roman" w:cs="Times New Roman"/>
          <w:bCs/>
          <w:sz w:val="24"/>
          <w:szCs w:val="24"/>
        </w:rPr>
        <w:t>ustawy</w:t>
      </w:r>
      <w:r w:rsidRPr="001E782F">
        <w:rPr>
          <w:rFonts w:ascii="Times New Roman" w:hAnsi="Times New Roman" w:cs="Times New Roman"/>
          <w:bCs/>
          <w:sz w:val="24"/>
          <w:szCs w:val="24"/>
        </w:rPr>
        <w:t xml:space="preserve"> nie zawiera norm technicznych w rozumieniu przepisów rozporządzenia Rady Ministrów z dnia 23 grudnia 2002 r. w sprawie sposobu funkcjonowania krajowego systemu notyfikacji norm i aktów prawnych (</w:t>
      </w:r>
      <w:r w:rsidR="001422AF">
        <w:rPr>
          <w:rFonts w:ascii="Times New Roman" w:hAnsi="Times New Roman" w:cs="Times New Roman"/>
          <w:bCs/>
          <w:sz w:val="24"/>
          <w:szCs w:val="24"/>
        </w:rPr>
        <w:t>Dz. U. poz.</w:t>
      </w:r>
      <w:r w:rsidR="00422E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22AF">
        <w:rPr>
          <w:rFonts w:ascii="Times New Roman" w:hAnsi="Times New Roman" w:cs="Times New Roman"/>
          <w:bCs/>
          <w:sz w:val="24"/>
          <w:szCs w:val="24"/>
        </w:rPr>
        <w:t xml:space="preserve">2039, z </w:t>
      </w:r>
      <w:proofErr w:type="spellStart"/>
      <w:r w:rsidR="001422AF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="001422AF">
        <w:rPr>
          <w:rFonts w:ascii="Times New Roman" w:hAnsi="Times New Roman" w:cs="Times New Roman"/>
          <w:bCs/>
          <w:sz w:val="24"/>
          <w:szCs w:val="24"/>
        </w:rPr>
        <w:t xml:space="preserve">. zm.), </w:t>
      </w:r>
      <w:r w:rsidRPr="001E782F">
        <w:rPr>
          <w:rFonts w:ascii="Times New Roman" w:hAnsi="Times New Roman" w:cs="Times New Roman"/>
          <w:bCs/>
          <w:sz w:val="24"/>
          <w:szCs w:val="24"/>
        </w:rPr>
        <w:t>w związku</w:t>
      </w:r>
      <w:r w:rsidR="00422E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782F">
        <w:rPr>
          <w:rFonts w:ascii="Times New Roman" w:hAnsi="Times New Roman" w:cs="Times New Roman"/>
          <w:bCs/>
          <w:sz w:val="24"/>
          <w:szCs w:val="24"/>
        </w:rPr>
        <w:t>z czym nie podlega notyfikacji.</w:t>
      </w:r>
    </w:p>
    <w:p w:rsidR="0022081D" w:rsidRPr="0022081D" w:rsidRDefault="0022081D" w:rsidP="00422E1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Materia stanowiąca przedmiot regulacji zawartej w projekcie ustawy nie jest objęta prawem Unii Europejskiej. </w:t>
      </w:r>
    </w:p>
    <w:p w:rsidR="0015281A" w:rsidRPr="0022081D" w:rsidRDefault="0015281A" w:rsidP="00422E1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782F">
        <w:rPr>
          <w:rFonts w:ascii="Times New Roman" w:hAnsi="Times New Roman" w:cs="Times New Roman"/>
          <w:bCs/>
          <w:sz w:val="24"/>
          <w:szCs w:val="24"/>
        </w:rPr>
        <w:t xml:space="preserve">Projekt </w:t>
      </w:r>
      <w:r w:rsidR="005654B7">
        <w:rPr>
          <w:rFonts w:ascii="Times New Roman" w:hAnsi="Times New Roman" w:cs="Times New Roman"/>
          <w:bCs/>
          <w:sz w:val="24"/>
          <w:szCs w:val="24"/>
        </w:rPr>
        <w:t>ustawy</w:t>
      </w:r>
      <w:r w:rsidRPr="001E782F">
        <w:rPr>
          <w:rFonts w:ascii="Times New Roman" w:hAnsi="Times New Roman" w:cs="Times New Roman"/>
          <w:bCs/>
          <w:sz w:val="24"/>
          <w:szCs w:val="24"/>
        </w:rPr>
        <w:t xml:space="preserve"> nie podlega przedstawieniu właściwym organom i instytucjom Unii Europejskiej, w tym Europejskiemu Bankowi Centralnemu. </w:t>
      </w:r>
    </w:p>
    <w:p w:rsidR="00451502" w:rsidRDefault="0022081D" w:rsidP="00422E1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Stosownie do art. 5 ustawy z dnia 7 lipca 2005 r. o działalności lobbingowej w procesie stanowienia prawa (Dz. U. z 2017 r. poz. 248) oraz § 52 uchwały nr 190 Rady Ministrów </w:t>
      </w:r>
      <w:r w:rsidR="00931CA9"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22E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29 października 2013 r. – Regulamin pracy Rady Minis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trów (M.P.</w:t>
      </w:r>
      <w:r w:rsidR="00422E1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422E1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2016 r. poz. 1006</w:t>
      </w:r>
      <w:r w:rsidR="001478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</w:t>
      </w:r>
      <w:proofErr w:type="spellStart"/>
      <w:r w:rsidR="001478A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1478A2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>) projekt ustawy został udostępniony w</w:t>
      </w:r>
      <w:r w:rsidR="00422E1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>Biuletynie Informacji Publicznej Rządowego Centrum Legislacji na stronie internetowej Rządowego Centrum Legislacji,</w:t>
      </w:r>
      <w:r w:rsidR="00422E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>w se</w:t>
      </w:r>
      <w:r w:rsidR="001422AF">
        <w:rPr>
          <w:rFonts w:ascii="Times New Roman" w:eastAsia="Times New Roman" w:hAnsi="Times New Roman" w:cs="Times New Roman"/>
          <w:sz w:val="24"/>
          <w:szCs w:val="24"/>
          <w:lang w:eastAsia="pl-PL"/>
        </w:rPr>
        <w:t>rwisie Rządowy Proces Legislacyjny</w:t>
      </w:r>
      <w:r w:rsidRPr="0022081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22E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22E19" w:rsidRPr="00422E19" w:rsidRDefault="00422E19" w:rsidP="00422E19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422E19" w:rsidRPr="00422E19" w:rsidSect="00035AF2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14E" w:rsidRDefault="0044414E" w:rsidP="007F3BCA">
      <w:pPr>
        <w:spacing w:after="0" w:line="240" w:lineRule="auto"/>
      </w:pPr>
      <w:r>
        <w:separator/>
      </w:r>
    </w:p>
  </w:endnote>
  <w:endnote w:type="continuationSeparator" w:id="0">
    <w:p w:rsidR="0044414E" w:rsidRDefault="0044414E" w:rsidP="007F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83241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35AF2" w:rsidRPr="00035AF2" w:rsidRDefault="00035AF2" w:rsidP="00035AF2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35AF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5AF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35AF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319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35AF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14E" w:rsidRDefault="0044414E" w:rsidP="007F3BCA">
      <w:pPr>
        <w:spacing w:after="0" w:line="240" w:lineRule="auto"/>
      </w:pPr>
      <w:r>
        <w:separator/>
      </w:r>
    </w:p>
  </w:footnote>
  <w:footnote w:type="continuationSeparator" w:id="0">
    <w:p w:rsidR="0044414E" w:rsidRDefault="0044414E" w:rsidP="007F3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2292"/>
    <w:multiLevelType w:val="hybridMultilevel"/>
    <w:tmpl w:val="CCB4CA3E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413ED1"/>
    <w:multiLevelType w:val="hybridMultilevel"/>
    <w:tmpl w:val="2DC2ECF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0578C"/>
    <w:multiLevelType w:val="hybridMultilevel"/>
    <w:tmpl w:val="B00C5DA6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A8821CF"/>
    <w:multiLevelType w:val="hybridMultilevel"/>
    <w:tmpl w:val="695A13A0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0B975F3C"/>
    <w:multiLevelType w:val="hybridMultilevel"/>
    <w:tmpl w:val="1AD26E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C53842"/>
    <w:multiLevelType w:val="hybridMultilevel"/>
    <w:tmpl w:val="FE4416E2"/>
    <w:lvl w:ilvl="0" w:tplc="0415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>
    <w:nsid w:val="1A8D586C"/>
    <w:multiLevelType w:val="hybridMultilevel"/>
    <w:tmpl w:val="2144B2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15C67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714996C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494667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63241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DB267C6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2161360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63C150C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512C778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26396F"/>
    <w:multiLevelType w:val="hybridMultilevel"/>
    <w:tmpl w:val="2B4C57E8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59322A"/>
    <w:multiLevelType w:val="hybridMultilevel"/>
    <w:tmpl w:val="1A0A46BE"/>
    <w:lvl w:ilvl="0" w:tplc="94AE3CBA">
      <w:start w:val="1"/>
      <w:numFmt w:val="lowerLetter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2D2C2F2F"/>
    <w:multiLevelType w:val="hybridMultilevel"/>
    <w:tmpl w:val="DA92A03A"/>
    <w:lvl w:ilvl="0" w:tplc="0415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>
    <w:nsid w:val="399D04C6"/>
    <w:multiLevelType w:val="hybridMultilevel"/>
    <w:tmpl w:val="BA500EBC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3A7307FF"/>
    <w:multiLevelType w:val="hybridMultilevel"/>
    <w:tmpl w:val="8638AA8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0D036BE"/>
    <w:multiLevelType w:val="hybridMultilevel"/>
    <w:tmpl w:val="9C74BF96"/>
    <w:lvl w:ilvl="0" w:tplc="0415000D">
      <w:start w:val="1"/>
      <w:numFmt w:val="bullet"/>
      <w:lvlText w:val=""/>
      <w:lvlJc w:val="left"/>
      <w:pPr>
        <w:ind w:left="22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3">
    <w:nsid w:val="48E65807"/>
    <w:multiLevelType w:val="hybridMultilevel"/>
    <w:tmpl w:val="91C0FA12"/>
    <w:lvl w:ilvl="0" w:tplc="34CA92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4CCD4E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F7ABF4A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A62767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D2862C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30C9922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402F29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2BC321C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A466C8E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71723B"/>
    <w:multiLevelType w:val="hybridMultilevel"/>
    <w:tmpl w:val="133EB2D0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52967B6C"/>
    <w:multiLevelType w:val="hybridMultilevel"/>
    <w:tmpl w:val="2144B2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15C67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714996C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4946678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63241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DB267C6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2161360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63C150C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512C778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E02C92"/>
    <w:multiLevelType w:val="hybridMultilevel"/>
    <w:tmpl w:val="1AD26E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015C59"/>
    <w:multiLevelType w:val="hybridMultilevel"/>
    <w:tmpl w:val="1AD26E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47092"/>
    <w:multiLevelType w:val="hybridMultilevel"/>
    <w:tmpl w:val="B24ED3F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6ED63ED"/>
    <w:multiLevelType w:val="hybridMultilevel"/>
    <w:tmpl w:val="79F2BA7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6C890AA3"/>
    <w:multiLevelType w:val="hybridMultilevel"/>
    <w:tmpl w:val="81C4B3FA"/>
    <w:lvl w:ilvl="0" w:tplc="04150001">
      <w:start w:val="1"/>
      <w:numFmt w:val="bullet"/>
      <w:lvlText w:val=""/>
      <w:lvlJc w:val="left"/>
      <w:pPr>
        <w:ind w:left="2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2" w:hanging="360"/>
      </w:pPr>
      <w:rPr>
        <w:rFonts w:ascii="Wingdings" w:hAnsi="Wingdings" w:hint="default"/>
      </w:rPr>
    </w:lvl>
  </w:abstractNum>
  <w:abstractNum w:abstractNumId="21">
    <w:nsid w:val="6EF61B50"/>
    <w:multiLevelType w:val="hybridMultilevel"/>
    <w:tmpl w:val="DCC06BBA"/>
    <w:lvl w:ilvl="0" w:tplc="47700914">
      <w:start w:val="1"/>
      <w:numFmt w:val="decimal"/>
      <w:lvlText w:val="%1)"/>
      <w:lvlJc w:val="left"/>
      <w:pPr>
        <w:ind w:left="150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22">
    <w:nsid w:val="6F5B4AE6"/>
    <w:multiLevelType w:val="hybridMultilevel"/>
    <w:tmpl w:val="84D8D63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3">
    <w:nsid w:val="7949369F"/>
    <w:multiLevelType w:val="hybridMultilevel"/>
    <w:tmpl w:val="6D82A0EE"/>
    <w:lvl w:ilvl="0" w:tplc="0415000D">
      <w:start w:val="1"/>
      <w:numFmt w:val="bullet"/>
      <w:lvlText w:val=""/>
      <w:lvlJc w:val="left"/>
      <w:pPr>
        <w:ind w:left="163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24">
    <w:nsid w:val="7ED91946"/>
    <w:multiLevelType w:val="hybridMultilevel"/>
    <w:tmpl w:val="9ABEEC9A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7"/>
  </w:num>
  <w:num w:numId="5">
    <w:abstractNumId w:val="23"/>
  </w:num>
  <w:num w:numId="6">
    <w:abstractNumId w:val="19"/>
  </w:num>
  <w:num w:numId="7">
    <w:abstractNumId w:val="5"/>
  </w:num>
  <w:num w:numId="8">
    <w:abstractNumId w:val="24"/>
  </w:num>
  <w:num w:numId="9">
    <w:abstractNumId w:val="10"/>
  </w:num>
  <w:num w:numId="10">
    <w:abstractNumId w:val="12"/>
  </w:num>
  <w:num w:numId="11">
    <w:abstractNumId w:val="1"/>
  </w:num>
  <w:num w:numId="12">
    <w:abstractNumId w:val="18"/>
  </w:num>
  <w:num w:numId="13">
    <w:abstractNumId w:val="0"/>
  </w:num>
  <w:num w:numId="14">
    <w:abstractNumId w:val="20"/>
  </w:num>
  <w:num w:numId="15">
    <w:abstractNumId w:val="3"/>
  </w:num>
  <w:num w:numId="16">
    <w:abstractNumId w:val="8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6"/>
  </w:num>
  <w:num w:numId="26">
    <w:abstractNumId w:val="2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aborski Grzegorz">
    <w15:presenceInfo w15:providerId="AD" w15:userId="S-1-5-21-1525952054-1005573771-2909822258-92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78C"/>
    <w:rsid w:val="0001449D"/>
    <w:rsid w:val="000150AE"/>
    <w:rsid w:val="00020847"/>
    <w:rsid w:val="00035AF2"/>
    <w:rsid w:val="00043D55"/>
    <w:rsid w:val="0005110F"/>
    <w:rsid w:val="0007112E"/>
    <w:rsid w:val="00072DC2"/>
    <w:rsid w:val="0008460D"/>
    <w:rsid w:val="00091801"/>
    <w:rsid w:val="000B1344"/>
    <w:rsid w:val="000B2842"/>
    <w:rsid w:val="000B3F41"/>
    <w:rsid w:val="000C34C7"/>
    <w:rsid w:val="00136CD8"/>
    <w:rsid w:val="001422AF"/>
    <w:rsid w:val="001478A2"/>
    <w:rsid w:val="0015281A"/>
    <w:rsid w:val="00184957"/>
    <w:rsid w:val="001B01AC"/>
    <w:rsid w:val="001C178C"/>
    <w:rsid w:val="001D0703"/>
    <w:rsid w:val="001E5283"/>
    <w:rsid w:val="00215F6B"/>
    <w:rsid w:val="002165B8"/>
    <w:rsid w:val="0022081D"/>
    <w:rsid w:val="002618FC"/>
    <w:rsid w:val="00263694"/>
    <w:rsid w:val="00266585"/>
    <w:rsid w:val="0027207A"/>
    <w:rsid w:val="00297AC4"/>
    <w:rsid w:val="002C42D3"/>
    <w:rsid w:val="002C4371"/>
    <w:rsid w:val="002D4B4B"/>
    <w:rsid w:val="002E4938"/>
    <w:rsid w:val="00301639"/>
    <w:rsid w:val="00305E80"/>
    <w:rsid w:val="00373798"/>
    <w:rsid w:val="003962B7"/>
    <w:rsid w:val="003A0A07"/>
    <w:rsid w:val="003C3020"/>
    <w:rsid w:val="003D0375"/>
    <w:rsid w:val="003E6A26"/>
    <w:rsid w:val="004025A7"/>
    <w:rsid w:val="0040745E"/>
    <w:rsid w:val="00422E19"/>
    <w:rsid w:val="004361BA"/>
    <w:rsid w:val="0044414E"/>
    <w:rsid w:val="004452D2"/>
    <w:rsid w:val="00450D77"/>
    <w:rsid w:val="00451502"/>
    <w:rsid w:val="00480B74"/>
    <w:rsid w:val="00484027"/>
    <w:rsid w:val="0048605F"/>
    <w:rsid w:val="004A4496"/>
    <w:rsid w:val="004B106C"/>
    <w:rsid w:val="004B3E0A"/>
    <w:rsid w:val="004D0E59"/>
    <w:rsid w:val="004F143D"/>
    <w:rsid w:val="004F1F7A"/>
    <w:rsid w:val="00512C33"/>
    <w:rsid w:val="00543EF3"/>
    <w:rsid w:val="005654B7"/>
    <w:rsid w:val="005709F3"/>
    <w:rsid w:val="00574EFF"/>
    <w:rsid w:val="00597F9C"/>
    <w:rsid w:val="005C0D9C"/>
    <w:rsid w:val="005E2743"/>
    <w:rsid w:val="005E31CB"/>
    <w:rsid w:val="005F447B"/>
    <w:rsid w:val="006052F4"/>
    <w:rsid w:val="006350C9"/>
    <w:rsid w:val="00654C98"/>
    <w:rsid w:val="006638DE"/>
    <w:rsid w:val="00685BF1"/>
    <w:rsid w:val="00691466"/>
    <w:rsid w:val="00701B75"/>
    <w:rsid w:val="00711140"/>
    <w:rsid w:val="00727AB5"/>
    <w:rsid w:val="007322D3"/>
    <w:rsid w:val="007332EE"/>
    <w:rsid w:val="00740F06"/>
    <w:rsid w:val="00762316"/>
    <w:rsid w:val="007B4643"/>
    <w:rsid w:val="007C6C3E"/>
    <w:rsid w:val="007C6EA2"/>
    <w:rsid w:val="007D45E7"/>
    <w:rsid w:val="007F3BCA"/>
    <w:rsid w:val="007F6EA3"/>
    <w:rsid w:val="008076D3"/>
    <w:rsid w:val="00813078"/>
    <w:rsid w:val="00821C6E"/>
    <w:rsid w:val="0083777A"/>
    <w:rsid w:val="008420B4"/>
    <w:rsid w:val="0084420C"/>
    <w:rsid w:val="00863B76"/>
    <w:rsid w:val="00892E7A"/>
    <w:rsid w:val="008A299C"/>
    <w:rsid w:val="008B24DD"/>
    <w:rsid w:val="008C4E0E"/>
    <w:rsid w:val="008D403F"/>
    <w:rsid w:val="008D5EAA"/>
    <w:rsid w:val="008D67E5"/>
    <w:rsid w:val="008E372F"/>
    <w:rsid w:val="008F727B"/>
    <w:rsid w:val="00900E4B"/>
    <w:rsid w:val="009068FA"/>
    <w:rsid w:val="00910239"/>
    <w:rsid w:val="009136C5"/>
    <w:rsid w:val="00921E74"/>
    <w:rsid w:val="00926B0D"/>
    <w:rsid w:val="00926D84"/>
    <w:rsid w:val="00931CA9"/>
    <w:rsid w:val="00942A85"/>
    <w:rsid w:val="00956E71"/>
    <w:rsid w:val="00975ED6"/>
    <w:rsid w:val="00987F6B"/>
    <w:rsid w:val="009B437D"/>
    <w:rsid w:val="009C5B14"/>
    <w:rsid w:val="009C74DB"/>
    <w:rsid w:val="009E5434"/>
    <w:rsid w:val="009F0795"/>
    <w:rsid w:val="009F329B"/>
    <w:rsid w:val="00A05770"/>
    <w:rsid w:val="00A12F5A"/>
    <w:rsid w:val="00A15850"/>
    <w:rsid w:val="00A22C5D"/>
    <w:rsid w:val="00A34A89"/>
    <w:rsid w:val="00A41FDD"/>
    <w:rsid w:val="00A5401A"/>
    <w:rsid w:val="00A637E9"/>
    <w:rsid w:val="00A7128A"/>
    <w:rsid w:val="00A719B0"/>
    <w:rsid w:val="00A72859"/>
    <w:rsid w:val="00A90608"/>
    <w:rsid w:val="00A942DE"/>
    <w:rsid w:val="00AA40A4"/>
    <w:rsid w:val="00AB05D8"/>
    <w:rsid w:val="00AB1FE1"/>
    <w:rsid w:val="00AB5102"/>
    <w:rsid w:val="00AE1C72"/>
    <w:rsid w:val="00AE6180"/>
    <w:rsid w:val="00AF7A2A"/>
    <w:rsid w:val="00B00402"/>
    <w:rsid w:val="00B04EC3"/>
    <w:rsid w:val="00B06940"/>
    <w:rsid w:val="00B305F0"/>
    <w:rsid w:val="00B364C1"/>
    <w:rsid w:val="00B53EF4"/>
    <w:rsid w:val="00B97E47"/>
    <w:rsid w:val="00C710E8"/>
    <w:rsid w:val="00C74F2F"/>
    <w:rsid w:val="00C75379"/>
    <w:rsid w:val="00C8302F"/>
    <w:rsid w:val="00CB0836"/>
    <w:rsid w:val="00CB555E"/>
    <w:rsid w:val="00CC29F8"/>
    <w:rsid w:val="00CC5348"/>
    <w:rsid w:val="00CC6C67"/>
    <w:rsid w:val="00CD522E"/>
    <w:rsid w:val="00CE177B"/>
    <w:rsid w:val="00CF26F2"/>
    <w:rsid w:val="00D05173"/>
    <w:rsid w:val="00D35553"/>
    <w:rsid w:val="00D46857"/>
    <w:rsid w:val="00D5799D"/>
    <w:rsid w:val="00D91588"/>
    <w:rsid w:val="00D93B98"/>
    <w:rsid w:val="00DA177A"/>
    <w:rsid w:val="00DC00F4"/>
    <w:rsid w:val="00DC282F"/>
    <w:rsid w:val="00DD319F"/>
    <w:rsid w:val="00DD31C1"/>
    <w:rsid w:val="00E15FFF"/>
    <w:rsid w:val="00E31B60"/>
    <w:rsid w:val="00E418F7"/>
    <w:rsid w:val="00E57AE5"/>
    <w:rsid w:val="00E717C8"/>
    <w:rsid w:val="00E93F45"/>
    <w:rsid w:val="00EA1129"/>
    <w:rsid w:val="00EA3EA3"/>
    <w:rsid w:val="00EC19CD"/>
    <w:rsid w:val="00EC7EA9"/>
    <w:rsid w:val="00EF579C"/>
    <w:rsid w:val="00F13C10"/>
    <w:rsid w:val="00F233E6"/>
    <w:rsid w:val="00F2453A"/>
    <w:rsid w:val="00F352B3"/>
    <w:rsid w:val="00F450AE"/>
    <w:rsid w:val="00FB57E9"/>
    <w:rsid w:val="00FF406D"/>
    <w:rsid w:val="00FF5D8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17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178C"/>
    <w:pPr>
      <w:ind w:left="720"/>
      <w:contextualSpacing/>
    </w:pPr>
  </w:style>
  <w:style w:type="table" w:styleId="Tabela-Siatka">
    <w:name w:val="Table Grid"/>
    <w:basedOn w:val="Standardowy"/>
    <w:uiPriority w:val="39"/>
    <w:rsid w:val="001C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artustawynprozporzdzenia">
    <w:name w:val="ART(§) – art. ustawy (§ np. rozporządzenia)"/>
    <w:uiPriority w:val="11"/>
    <w:qFormat/>
    <w:rsid w:val="001C178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5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ED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21C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821C6E"/>
    <w:rPr>
      <w:b/>
      <w:bCs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28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28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28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28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281A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B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B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BC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35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AF2"/>
  </w:style>
  <w:style w:type="paragraph" w:styleId="Stopka">
    <w:name w:val="footer"/>
    <w:basedOn w:val="Normalny"/>
    <w:link w:val="StopkaZnak"/>
    <w:uiPriority w:val="99"/>
    <w:unhideWhenUsed/>
    <w:rsid w:val="00035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5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17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178C"/>
    <w:pPr>
      <w:ind w:left="720"/>
      <w:contextualSpacing/>
    </w:pPr>
  </w:style>
  <w:style w:type="table" w:styleId="Tabela-Siatka">
    <w:name w:val="Table Grid"/>
    <w:basedOn w:val="Standardowy"/>
    <w:uiPriority w:val="39"/>
    <w:rsid w:val="001C1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artustawynprozporzdzenia">
    <w:name w:val="ART(§) – art. ustawy (§ np. rozporządzenia)"/>
    <w:uiPriority w:val="11"/>
    <w:qFormat/>
    <w:rsid w:val="001C178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5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ED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21C6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821C6E"/>
    <w:rPr>
      <w:b/>
      <w:bCs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28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28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28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28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281A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B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B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BC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35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AF2"/>
  </w:style>
  <w:style w:type="paragraph" w:styleId="Stopka">
    <w:name w:val="footer"/>
    <w:basedOn w:val="Normalny"/>
    <w:link w:val="StopkaZnak"/>
    <w:uiPriority w:val="99"/>
    <w:unhideWhenUsed/>
    <w:rsid w:val="00035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5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F786D-EEB0-4842-A96A-1DC00DCE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4798</Characters>
  <Application>Microsoft Office Word</Application>
  <DocSecurity>0</DocSecurity>
  <Lines>102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Domasiewicz Renata</dc:creator>
  <cp:lastModifiedBy>Ewa A. Genert</cp:lastModifiedBy>
  <cp:revision>2</cp:revision>
  <cp:lastPrinted>2017-09-13T12:37:00Z</cp:lastPrinted>
  <dcterms:created xsi:type="dcterms:W3CDTF">2017-09-21T11:31:00Z</dcterms:created>
  <dcterms:modified xsi:type="dcterms:W3CDTF">2017-09-21T11:31:00Z</dcterms:modified>
</cp:coreProperties>
</file>