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F0990" w14:textId="77777777" w:rsidR="003B795F" w:rsidRPr="00654D2C" w:rsidRDefault="00BC6B99" w:rsidP="00871FD6">
      <w:pPr>
        <w:spacing w:line="360" w:lineRule="auto"/>
        <w:jc w:val="right"/>
        <w:rPr>
          <w:rFonts w:ascii="Times New Roman" w:hAnsi="Times New Roman" w:cs="Times New Roman"/>
          <w:i/>
          <w:sz w:val="24"/>
          <w:szCs w:val="24"/>
        </w:rPr>
      </w:pPr>
      <w:bookmarkStart w:id="0" w:name="_GoBack"/>
      <w:bookmarkEnd w:id="0"/>
      <w:r w:rsidRPr="00654D2C">
        <w:rPr>
          <w:rFonts w:ascii="Times New Roman" w:hAnsi="Times New Roman" w:cs="Times New Roman"/>
          <w:i/>
          <w:sz w:val="24"/>
          <w:szCs w:val="24"/>
        </w:rPr>
        <w:t>Projekt ustawy</w:t>
      </w:r>
    </w:p>
    <w:p w14:paraId="642CE958" w14:textId="77777777" w:rsidR="00B7565D" w:rsidRDefault="00B7565D" w:rsidP="00871FD6">
      <w:pPr>
        <w:spacing w:after="0" w:line="360" w:lineRule="auto"/>
        <w:jc w:val="center"/>
        <w:rPr>
          <w:rFonts w:ascii="Times New Roman" w:hAnsi="Times New Roman" w:cs="Times New Roman"/>
          <w:b/>
          <w:bCs/>
          <w:sz w:val="24"/>
          <w:szCs w:val="24"/>
        </w:rPr>
      </w:pPr>
    </w:p>
    <w:p w14:paraId="13CEB840" w14:textId="423AC88F" w:rsidR="00F77F6C" w:rsidRPr="00654D2C" w:rsidRDefault="00F77F6C" w:rsidP="00871FD6">
      <w:pPr>
        <w:spacing w:after="0" w:line="360" w:lineRule="auto"/>
        <w:jc w:val="center"/>
        <w:rPr>
          <w:rFonts w:ascii="Times New Roman" w:hAnsi="Times New Roman" w:cs="Times New Roman"/>
          <w:sz w:val="24"/>
          <w:szCs w:val="24"/>
        </w:rPr>
      </w:pPr>
      <w:r w:rsidRPr="00654D2C">
        <w:rPr>
          <w:rFonts w:ascii="Times New Roman" w:hAnsi="Times New Roman" w:cs="Times New Roman"/>
          <w:b/>
          <w:bCs/>
          <w:sz w:val="24"/>
          <w:szCs w:val="24"/>
        </w:rPr>
        <w:t>USTAWA</w:t>
      </w:r>
    </w:p>
    <w:p w14:paraId="7C7F280B" w14:textId="77777777" w:rsidR="00F77F6C" w:rsidRPr="00654D2C" w:rsidRDefault="00F77F6C" w:rsidP="00871FD6">
      <w:pPr>
        <w:spacing w:after="0" w:line="360" w:lineRule="auto"/>
        <w:jc w:val="center"/>
        <w:rPr>
          <w:rFonts w:ascii="Times New Roman" w:hAnsi="Times New Roman" w:cs="Times New Roman"/>
          <w:sz w:val="24"/>
          <w:szCs w:val="24"/>
        </w:rPr>
      </w:pPr>
      <w:r w:rsidRPr="00654D2C">
        <w:rPr>
          <w:rFonts w:ascii="Times New Roman" w:hAnsi="Times New Roman" w:cs="Times New Roman"/>
          <w:sz w:val="24"/>
          <w:szCs w:val="24"/>
        </w:rPr>
        <w:t>z dnia ………………… 2017 r.</w:t>
      </w:r>
    </w:p>
    <w:p w14:paraId="35302210" w14:textId="26F2AA96" w:rsidR="00BC6B99" w:rsidRDefault="00BC6B99" w:rsidP="00871FD6">
      <w:pPr>
        <w:spacing w:line="360" w:lineRule="auto"/>
        <w:jc w:val="center"/>
        <w:rPr>
          <w:rFonts w:ascii="Times New Roman" w:hAnsi="Times New Roman" w:cs="Times New Roman"/>
          <w:sz w:val="24"/>
          <w:szCs w:val="24"/>
        </w:rPr>
      </w:pPr>
      <w:r w:rsidRPr="00654D2C">
        <w:rPr>
          <w:rFonts w:ascii="Times New Roman" w:hAnsi="Times New Roman" w:cs="Times New Roman"/>
          <w:sz w:val="24"/>
          <w:szCs w:val="24"/>
        </w:rPr>
        <w:t>o szczególnych zasadach usuwania zagrożeń środowiskowych</w:t>
      </w:r>
    </w:p>
    <w:p w14:paraId="4686F390" w14:textId="77777777" w:rsidR="00B7565D" w:rsidRPr="00654D2C" w:rsidRDefault="00B7565D" w:rsidP="00871FD6">
      <w:pPr>
        <w:spacing w:line="360" w:lineRule="auto"/>
        <w:jc w:val="center"/>
        <w:rPr>
          <w:rFonts w:ascii="Times New Roman" w:hAnsi="Times New Roman" w:cs="Times New Roman"/>
          <w:sz w:val="24"/>
          <w:szCs w:val="24"/>
        </w:rPr>
      </w:pPr>
    </w:p>
    <w:p w14:paraId="1297813A" w14:textId="4610D7CC" w:rsidR="004443E1" w:rsidRPr="00B80781" w:rsidRDefault="00C05FF7" w:rsidP="00871FD6">
      <w:pPr>
        <w:spacing w:line="360" w:lineRule="auto"/>
        <w:jc w:val="both"/>
        <w:rPr>
          <w:rFonts w:ascii="Times New Roman" w:hAnsi="Times New Roman" w:cs="Times New Roman"/>
          <w:b/>
          <w:sz w:val="24"/>
          <w:szCs w:val="24"/>
        </w:rPr>
      </w:pPr>
      <w:r w:rsidRPr="00B80781">
        <w:rPr>
          <w:rFonts w:ascii="Times New Roman" w:hAnsi="Times New Roman" w:cs="Times New Roman"/>
          <w:b/>
          <w:sz w:val="24"/>
          <w:szCs w:val="24"/>
        </w:rPr>
        <w:t>Art. 1</w:t>
      </w:r>
      <w:r w:rsidR="006559B6">
        <w:rPr>
          <w:rFonts w:ascii="Times New Roman" w:hAnsi="Times New Roman" w:cs="Times New Roman"/>
          <w:b/>
          <w:sz w:val="24"/>
          <w:szCs w:val="24"/>
        </w:rPr>
        <w:t>.</w:t>
      </w:r>
      <w:r w:rsidR="00087C86" w:rsidRPr="00B80781">
        <w:rPr>
          <w:rFonts w:ascii="Times New Roman" w:hAnsi="Times New Roman" w:cs="Times New Roman"/>
          <w:b/>
          <w:sz w:val="24"/>
          <w:szCs w:val="24"/>
        </w:rPr>
        <w:t xml:space="preserve"> </w:t>
      </w:r>
    </w:p>
    <w:p w14:paraId="59455780" w14:textId="127920F0" w:rsidR="002B1626" w:rsidRPr="00654D2C" w:rsidRDefault="002B1626" w:rsidP="00871FD6">
      <w:pPr>
        <w:pStyle w:val="Akapitzlist"/>
        <w:numPr>
          <w:ilvl w:val="0"/>
          <w:numId w:val="7"/>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 xml:space="preserve">Ustawa określa zasady usuwania zagrożeń środowiskowych, </w:t>
      </w:r>
      <w:r w:rsidR="000146DD" w:rsidRPr="00654D2C">
        <w:rPr>
          <w:rFonts w:ascii="Times New Roman" w:hAnsi="Times New Roman" w:cs="Times New Roman"/>
          <w:sz w:val="24"/>
          <w:szCs w:val="24"/>
        </w:rPr>
        <w:t>będących historyc</w:t>
      </w:r>
      <w:r w:rsidR="00B80781">
        <w:rPr>
          <w:rFonts w:ascii="Times New Roman" w:hAnsi="Times New Roman" w:cs="Times New Roman"/>
          <w:sz w:val="24"/>
          <w:szCs w:val="24"/>
        </w:rPr>
        <w:t>znymi zanieczyszczeniami ziemi</w:t>
      </w:r>
      <w:r w:rsidR="00B80781" w:rsidRPr="00B80781">
        <w:t xml:space="preserve"> </w:t>
      </w:r>
      <w:r w:rsidR="00B80781" w:rsidRPr="00B80781">
        <w:rPr>
          <w:rFonts w:ascii="Times New Roman" w:hAnsi="Times New Roman" w:cs="Times New Roman"/>
          <w:sz w:val="24"/>
          <w:szCs w:val="24"/>
        </w:rPr>
        <w:t>powstał</w:t>
      </w:r>
      <w:r w:rsidR="00B80781">
        <w:rPr>
          <w:rFonts w:ascii="Times New Roman" w:hAnsi="Times New Roman" w:cs="Times New Roman"/>
          <w:sz w:val="24"/>
          <w:szCs w:val="24"/>
        </w:rPr>
        <w:t>ymi</w:t>
      </w:r>
      <w:r w:rsidR="00B80781" w:rsidRPr="00B80781">
        <w:rPr>
          <w:rFonts w:ascii="Times New Roman" w:hAnsi="Times New Roman" w:cs="Times New Roman"/>
          <w:sz w:val="24"/>
          <w:szCs w:val="24"/>
        </w:rPr>
        <w:t xml:space="preserve"> na skutek działania nieistniejącego już </w:t>
      </w:r>
      <w:r w:rsidR="0012261F" w:rsidRPr="00B80781">
        <w:rPr>
          <w:rFonts w:ascii="Times New Roman" w:hAnsi="Times New Roman" w:cs="Times New Roman"/>
          <w:sz w:val="24"/>
          <w:szCs w:val="24"/>
        </w:rPr>
        <w:t>p</w:t>
      </w:r>
      <w:r w:rsidR="0012261F">
        <w:rPr>
          <w:rFonts w:ascii="Times New Roman" w:hAnsi="Times New Roman" w:cs="Times New Roman"/>
          <w:sz w:val="24"/>
          <w:szCs w:val="24"/>
        </w:rPr>
        <w:t>odmiotu</w:t>
      </w:r>
      <w:r w:rsidR="0012261F" w:rsidRPr="00B80781">
        <w:rPr>
          <w:rFonts w:ascii="Times New Roman" w:hAnsi="Times New Roman" w:cs="Times New Roman"/>
          <w:sz w:val="24"/>
          <w:szCs w:val="24"/>
        </w:rPr>
        <w:t xml:space="preserve"> </w:t>
      </w:r>
      <w:r w:rsidR="00B80781" w:rsidRPr="00B80781">
        <w:rPr>
          <w:rFonts w:ascii="Times New Roman" w:hAnsi="Times New Roman" w:cs="Times New Roman"/>
          <w:sz w:val="24"/>
          <w:szCs w:val="24"/>
        </w:rPr>
        <w:t>państwowego, a którego niebezpieczne pozostałości w postaci zagrożenia środowiskowego, znajdują się na terenach prywatnych.</w:t>
      </w:r>
    </w:p>
    <w:p w14:paraId="543AA3A3" w14:textId="77777777" w:rsidR="003611B5" w:rsidRDefault="00087C86" w:rsidP="00871FD6">
      <w:pPr>
        <w:pStyle w:val="Akapitzlist"/>
        <w:numPr>
          <w:ilvl w:val="0"/>
          <w:numId w:val="7"/>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Działania, o których mowa w ust. 1 podejmowane są w celu</w:t>
      </w:r>
      <w:r w:rsidR="005E6C2B" w:rsidRPr="00654D2C">
        <w:rPr>
          <w:rFonts w:ascii="Times New Roman" w:hAnsi="Times New Roman" w:cs="Times New Roman"/>
          <w:sz w:val="24"/>
          <w:szCs w:val="24"/>
        </w:rPr>
        <w:t xml:space="preserve"> zapobieżenia</w:t>
      </w:r>
      <w:r w:rsidRPr="00654D2C">
        <w:rPr>
          <w:rFonts w:ascii="Times New Roman" w:hAnsi="Times New Roman" w:cs="Times New Roman"/>
          <w:sz w:val="24"/>
          <w:szCs w:val="24"/>
        </w:rPr>
        <w:t xml:space="preserve"> </w:t>
      </w:r>
      <w:r w:rsidR="004443E1" w:rsidRPr="00654D2C">
        <w:rPr>
          <w:rFonts w:ascii="Times New Roman" w:hAnsi="Times New Roman" w:cs="Times New Roman"/>
          <w:sz w:val="24"/>
          <w:szCs w:val="24"/>
        </w:rPr>
        <w:t>powstania zagrożenia</w:t>
      </w:r>
      <w:r w:rsidRPr="00654D2C">
        <w:rPr>
          <w:rFonts w:ascii="Times New Roman" w:hAnsi="Times New Roman" w:cs="Times New Roman"/>
          <w:sz w:val="24"/>
          <w:szCs w:val="24"/>
        </w:rPr>
        <w:t xml:space="preserve"> dla zdrowia i bezpieczeństwa ludzi </w:t>
      </w:r>
      <w:r w:rsidR="00B80781">
        <w:rPr>
          <w:rFonts w:ascii="Times New Roman" w:hAnsi="Times New Roman" w:cs="Times New Roman"/>
          <w:sz w:val="24"/>
          <w:szCs w:val="24"/>
        </w:rPr>
        <w:t>oraz w celu ochrony środowiska</w:t>
      </w:r>
      <w:r w:rsidR="003611B5">
        <w:rPr>
          <w:rFonts w:ascii="Times New Roman" w:hAnsi="Times New Roman" w:cs="Times New Roman"/>
          <w:sz w:val="24"/>
          <w:szCs w:val="24"/>
        </w:rPr>
        <w:t>.</w:t>
      </w:r>
    </w:p>
    <w:p w14:paraId="68A491C2" w14:textId="06CEC965" w:rsidR="007A28A2" w:rsidRPr="00654D2C" w:rsidRDefault="00F77F6C" w:rsidP="00871FD6">
      <w:pPr>
        <w:spacing w:line="360" w:lineRule="auto"/>
        <w:jc w:val="both"/>
        <w:rPr>
          <w:rFonts w:ascii="Times New Roman" w:hAnsi="Times New Roman" w:cs="Times New Roman"/>
          <w:sz w:val="24"/>
          <w:szCs w:val="24"/>
        </w:rPr>
      </w:pPr>
      <w:r w:rsidRPr="00B80781">
        <w:rPr>
          <w:rFonts w:ascii="Times New Roman" w:hAnsi="Times New Roman" w:cs="Times New Roman"/>
          <w:b/>
          <w:sz w:val="24"/>
          <w:szCs w:val="24"/>
        </w:rPr>
        <w:t>A</w:t>
      </w:r>
      <w:r w:rsidR="00917921" w:rsidRPr="00B80781">
        <w:rPr>
          <w:rFonts w:ascii="Times New Roman" w:hAnsi="Times New Roman" w:cs="Times New Roman"/>
          <w:b/>
          <w:sz w:val="24"/>
          <w:szCs w:val="24"/>
        </w:rPr>
        <w:t>rt</w:t>
      </w:r>
      <w:r w:rsidR="002B1626" w:rsidRPr="00B80781">
        <w:rPr>
          <w:rFonts w:ascii="Times New Roman" w:hAnsi="Times New Roman" w:cs="Times New Roman"/>
          <w:b/>
          <w:sz w:val="24"/>
          <w:szCs w:val="24"/>
        </w:rPr>
        <w:t>.</w:t>
      </w:r>
      <w:r w:rsidR="00917921" w:rsidRPr="00B80781">
        <w:rPr>
          <w:rFonts w:ascii="Times New Roman" w:hAnsi="Times New Roman" w:cs="Times New Roman"/>
          <w:b/>
          <w:sz w:val="24"/>
          <w:szCs w:val="24"/>
        </w:rPr>
        <w:t xml:space="preserve"> 2</w:t>
      </w:r>
      <w:r w:rsidR="006559B6">
        <w:rPr>
          <w:rFonts w:ascii="Times New Roman" w:hAnsi="Times New Roman" w:cs="Times New Roman"/>
          <w:b/>
          <w:sz w:val="24"/>
          <w:szCs w:val="24"/>
        </w:rPr>
        <w:t>.</w:t>
      </w:r>
      <w:r w:rsidR="002B1626" w:rsidRPr="00654D2C">
        <w:rPr>
          <w:rFonts w:ascii="Times New Roman" w:hAnsi="Times New Roman" w:cs="Times New Roman"/>
          <w:sz w:val="24"/>
          <w:szCs w:val="24"/>
        </w:rPr>
        <w:t xml:space="preserve"> </w:t>
      </w:r>
      <w:r w:rsidR="007A28A2" w:rsidRPr="00654D2C">
        <w:rPr>
          <w:rFonts w:ascii="Times New Roman" w:hAnsi="Times New Roman" w:cs="Times New Roman"/>
          <w:sz w:val="24"/>
          <w:szCs w:val="24"/>
        </w:rPr>
        <w:t>Ilekroć w ustawie jest mowa o:</w:t>
      </w:r>
    </w:p>
    <w:p w14:paraId="0C78AEC0" w14:textId="77777777" w:rsidR="009430EE" w:rsidRPr="00114307" w:rsidRDefault="00F77F6C" w:rsidP="00871FD6">
      <w:pPr>
        <w:pStyle w:val="Akapitzlist"/>
        <w:numPr>
          <w:ilvl w:val="0"/>
          <w:numId w:val="9"/>
        </w:numPr>
        <w:tabs>
          <w:tab w:val="left" w:pos="1134"/>
        </w:tabs>
        <w:spacing w:line="360" w:lineRule="auto"/>
        <w:jc w:val="both"/>
        <w:rPr>
          <w:rFonts w:ascii="Times New Roman" w:hAnsi="Times New Roman" w:cs="Times New Roman"/>
          <w:sz w:val="24"/>
          <w:szCs w:val="24"/>
        </w:rPr>
      </w:pPr>
      <w:r w:rsidRPr="009D7485">
        <w:rPr>
          <w:rFonts w:ascii="Times New Roman" w:hAnsi="Times New Roman" w:cs="Times New Roman"/>
          <w:sz w:val="24"/>
          <w:szCs w:val="24"/>
        </w:rPr>
        <w:t>u</w:t>
      </w:r>
      <w:r w:rsidR="009430EE" w:rsidRPr="009D7485">
        <w:rPr>
          <w:rFonts w:ascii="Times New Roman" w:hAnsi="Times New Roman" w:cs="Times New Roman"/>
          <w:sz w:val="24"/>
          <w:szCs w:val="24"/>
        </w:rPr>
        <w:t xml:space="preserve">suwaniu zagrożeń środowiskowych – oznacza to w szczególności usuwanie odpadów niebezpiecznych, </w:t>
      </w:r>
      <w:r w:rsidR="004C77A1" w:rsidRPr="009D7485">
        <w:rPr>
          <w:rFonts w:ascii="Times New Roman" w:hAnsi="Times New Roman" w:cs="Times New Roman"/>
          <w:sz w:val="24"/>
          <w:szCs w:val="24"/>
        </w:rPr>
        <w:t>remediację</w:t>
      </w:r>
      <w:r w:rsidR="009430EE" w:rsidRPr="009D7485">
        <w:rPr>
          <w:rFonts w:ascii="Times New Roman" w:hAnsi="Times New Roman" w:cs="Times New Roman"/>
          <w:sz w:val="24"/>
          <w:szCs w:val="24"/>
        </w:rPr>
        <w:t xml:space="preserve"> zanieczyszczonej gleby, ziemi i wód gruntowych</w:t>
      </w:r>
      <w:r w:rsidR="004C77A1" w:rsidRPr="009D7485">
        <w:rPr>
          <w:rFonts w:ascii="Times New Roman" w:hAnsi="Times New Roman" w:cs="Times New Roman"/>
          <w:sz w:val="24"/>
          <w:szCs w:val="24"/>
        </w:rPr>
        <w:t xml:space="preserve">, a także </w:t>
      </w:r>
      <w:r w:rsidR="004C77A1" w:rsidRPr="00114307">
        <w:rPr>
          <w:rFonts w:ascii="Times New Roman" w:hAnsi="Times New Roman" w:cs="Times New Roman"/>
          <w:sz w:val="24"/>
          <w:szCs w:val="24"/>
        </w:rPr>
        <w:t>podejmowanie działań naprawczych</w:t>
      </w:r>
      <w:r w:rsidR="002D6DBA" w:rsidRPr="00114307">
        <w:rPr>
          <w:rFonts w:ascii="Times New Roman" w:hAnsi="Times New Roman" w:cs="Times New Roman"/>
          <w:sz w:val="24"/>
          <w:szCs w:val="24"/>
        </w:rPr>
        <w:t xml:space="preserve"> związanych z historycznym zanieczyszczeniem powierzchni ziemi</w:t>
      </w:r>
      <w:r w:rsidR="004C77A1" w:rsidRPr="00114307">
        <w:rPr>
          <w:rFonts w:ascii="Times New Roman" w:hAnsi="Times New Roman" w:cs="Times New Roman"/>
          <w:sz w:val="24"/>
          <w:szCs w:val="24"/>
        </w:rPr>
        <w:t>;</w:t>
      </w:r>
    </w:p>
    <w:p w14:paraId="0CD4A51D" w14:textId="299EF187" w:rsidR="00140652" w:rsidRPr="00114307" w:rsidRDefault="00140652" w:rsidP="00871FD6">
      <w:pPr>
        <w:pStyle w:val="Akapitzlist"/>
        <w:numPr>
          <w:ilvl w:val="0"/>
          <w:numId w:val="9"/>
        </w:numPr>
        <w:tabs>
          <w:tab w:val="left" w:pos="1134"/>
        </w:tabs>
        <w:spacing w:line="360" w:lineRule="auto"/>
        <w:jc w:val="both"/>
        <w:rPr>
          <w:rFonts w:ascii="Times New Roman" w:hAnsi="Times New Roman" w:cs="Times New Roman"/>
          <w:sz w:val="24"/>
          <w:szCs w:val="24"/>
        </w:rPr>
      </w:pPr>
      <w:r w:rsidRPr="00114307">
        <w:rPr>
          <w:rFonts w:ascii="Times New Roman" w:hAnsi="Times New Roman" w:cs="Times New Roman"/>
          <w:sz w:val="24"/>
          <w:szCs w:val="24"/>
        </w:rPr>
        <w:t>wartoś</w:t>
      </w:r>
      <w:r w:rsidR="0012261F" w:rsidRPr="00114307">
        <w:rPr>
          <w:rFonts w:ascii="Times New Roman" w:hAnsi="Times New Roman" w:cs="Times New Roman"/>
          <w:sz w:val="24"/>
          <w:szCs w:val="24"/>
        </w:rPr>
        <w:t>ci</w:t>
      </w:r>
      <w:r w:rsidRPr="00114307">
        <w:rPr>
          <w:rFonts w:ascii="Times New Roman" w:hAnsi="Times New Roman" w:cs="Times New Roman"/>
          <w:sz w:val="24"/>
          <w:szCs w:val="24"/>
        </w:rPr>
        <w:t xml:space="preserve"> nieruchomości – rozumie się </w:t>
      </w:r>
      <w:r w:rsidR="00B71963" w:rsidRPr="00114307">
        <w:rPr>
          <w:rFonts w:ascii="Times New Roman" w:hAnsi="Times New Roman" w:cs="Times New Roman"/>
          <w:sz w:val="24"/>
          <w:szCs w:val="24"/>
        </w:rPr>
        <w:t xml:space="preserve">przez to </w:t>
      </w:r>
      <w:r w:rsidR="00374691" w:rsidRPr="00114307">
        <w:rPr>
          <w:rFonts w:ascii="Times New Roman" w:hAnsi="Times New Roman" w:cs="Times New Roman"/>
          <w:sz w:val="24"/>
          <w:szCs w:val="24"/>
        </w:rPr>
        <w:t xml:space="preserve">określoną przez rzeczoznawcę majątkowego </w:t>
      </w:r>
      <w:r w:rsidRPr="00114307">
        <w:rPr>
          <w:rFonts w:ascii="Times New Roman" w:hAnsi="Times New Roman" w:cs="Times New Roman"/>
          <w:sz w:val="24"/>
          <w:szCs w:val="24"/>
        </w:rPr>
        <w:t>cenę rynkową na dzień</w:t>
      </w:r>
      <w:r w:rsidR="00D22B85" w:rsidRPr="00114307">
        <w:rPr>
          <w:rFonts w:ascii="Times New Roman" w:hAnsi="Times New Roman" w:cs="Times New Roman"/>
          <w:sz w:val="24"/>
          <w:szCs w:val="24"/>
        </w:rPr>
        <w:t xml:space="preserve"> jej sprzedaży</w:t>
      </w:r>
      <w:r w:rsidRPr="00114307">
        <w:rPr>
          <w:rFonts w:ascii="Times New Roman" w:hAnsi="Times New Roman" w:cs="Times New Roman"/>
          <w:sz w:val="24"/>
          <w:szCs w:val="24"/>
        </w:rPr>
        <w:t>, a jeżeli właściciel nieruchomości nabył ją na prefer</w:t>
      </w:r>
      <w:r w:rsidR="00D2799C" w:rsidRPr="00114307">
        <w:rPr>
          <w:rFonts w:ascii="Times New Roman" w:hAnsi="Times New Roman" w:cs="Times New Roman"/>
          <w:sz w:val="24"/>
          <w:szCs w:val="24"/>
        </w:rPr>
        <w:t>encyjnych zasadach, jej wartość</w:t>
      </w:r>
      <w:r w:rsidRPr="00114307">
        <w:rPr>
          <w:rFonts w:ascii="Times New Roman" w:hAnsi="Times New Roman" w:cs="Times New Roman"/>
          <w:sz w:val="24"/>
          <w:szCs w:val="24"/>
        </w:rPr>
        <w:t xml:space="preserve"> </w:t>
      </w:r>
      <w:r w:rsidR="00A25F2C" w:rsidRPr="00114307">
        <w:rPr>
          <w:rFonts w:ascii="Times New Roman" w:hAnsi="Times New Roman" w:cs="Times New Roman"/>
          <w:sz w:val="24"/>
          <w:szCs w:val="24"/>
        </w:rPr>
        <w:t xml:space="preserve">określa się według </w:t>
      </w:r>
      <w:r w:rsidR="00D2799C" w:rsidRPr="00114307">
        <w:rPr>
          <w:rFonts w:ascii="Times New Roman" w:hAnsi="Times New Roman" w:cs="Times New Roman"/>
          <w:sz w:val="24"/>
          <w:szCs w:val="24"/>
        </w:rPr>
        <w:t>stanu i cen obowiązujących w dniu jej zakupu</w:t>
      </w:r>
      <w:r w:rsidR="0012261F" w:rsidRPr="00114307">
        <w:rPr>
          <w:rFonts w:ascii="Times New Roman" w:hAnsi="Times New Roman" w:cs="Times New Roman"/>
          <w:sz w:val="24"/>
          <w:szCs w:val="24"/>
        </w:rPr>
        <w:t>;</w:t>
      </w:r>
    </w:p>
    <w:p w14:paraId="5DA48116" w14:textId="184B2A99" w:rsidR="0012261F" w:rsidRPr="00114307" w:rsidRDefault="0012261F" w:rsidP="00EB1D8E">
      <w:pPr>
        <w:pStyle w:val="Akapitzlist"/>
        <w:numPr>
          <w:ilvl w:val="0"/>
          <w:numId w:val="9"/>
        </w:numPr>
        <w:tabs>
          <w:tab w:val="left" w:pos="1134"/>
        </w:tabs>
        <w:spacing w:line="360" w:lineRule="auto"/>
        <w:jc w:val="both"/>
        <w:rPr>
          <w:rFonts w:ascii="Times New Roman" w:hAnsi="Times New Roman" w:cs="Times New Roman"/>
          <w:sz w:val="24"/>
          <w:szCs w:val="24"/>
        </w:rPr>
      </w:pPr>
      <w:r w:rsidRPr="00114307">
        <w:rPr>
          <w:rFonts w:ascii="Times New Roman" w:hAnsi="Times New Roman" w:cs="Times New Roman"/>
          <w:sz w:val="24"/>
          <w:szCs w:val="24"/>
        </w:rPr>
        <w:t xml:space="preserve">nieistniejącym podmiocie państwowym – oznacza to przedsiębiorstwo państwowe lub jednoosobową spółkę Skarbu Państwa, będącą wytwórcą historycznego zanieczyszczenia ziemi, wykreśloną z rejestru przedsiębiorców lub </w:t>
      </w:r>
      <w:r w:rsidR="0065209A" w:rsidRPr="00114307">
        <w:rPr>
          <w:rFonts w:ascii="Times New Roman" w:hAnsi="Times New Roman" w:cs="Times New Roman"/>
          <w:sz w:val="24"/>
          <w:szCs w:val="24"/>
        </w:rPr>
        <w:t xml:space="preserve">co do której toczy się </w:t>
      </w:r>
      <w:r w:rsidRPr="00114307">
        <w:rPr>
          <w:rFonts w:ascii="Times New Roman" w:hAnsi="Times New Roman" w:cs="Times New Roman"/>
          <w:sz w:val="24"/>
          <w:szCs w:val="24"/>
        </w:rPr>
        <w:t>postępowani</w:t>
      </w:r>
      <w:r w:rsidR="0065209A" w:rsidRPr="00114307">
        <w:rPr>
          <w:rFonts w:ascii="Times New Roman" w:hAnsi="Times New Roman" w:cs="Times New Roman"/>
          <w:sz w:val="24"/>
          <w:szCs w:val="24"/>
        </w:rPr>
        <w:t>e</w:t>
      </w:r>
      <w:r w:rsidRPr="00114307">
        <w:rPr>
          <w:rFonts w:ascii="Times New Roman" w:hAnsi="Times New Roman" w:cs="Times New Roman"/>
          <w:sz w:val="24"/>
          <w:szCs w:val="24"/>
        </w:rPr>
        <w:t xml:space="preserve"> upadłościowe</w:t>
      </w:r>
      <w:r w:rsidR="0065209A" w:rsidRPr="00114307">
        <w:rPr>
          <w:rFonts w:ascii="Times New Roman" w:hAnsi="Times New Roman" w:cs="Times New Roman"/>
          <w:sz w:val="24"/>
          <w:szCs w:val="24"/>
        </w:rPr>
        <w:t>,</w:t>
      </w:r>
      <w:r w:rsidRPr="00114307">
        <w:rPr>
          <w:rFonts w:ascii="Times New Roman" w:hAnsi="Times New Roman" w:cs="Times New Roman"/>
          <w:sz w:val="24"/>
          <w:szCs w:val="24"/>
        </w:rPr>
        <w:t xml:space="preserve"> na dzień wszczęcia postępowania o przystąpieniu do usunięcia zagrożeń środowiska.</w:t>
      </w:r>
      <w:r w:rsidR="00114307" w:rsidRPr="00114307">
        <w:rPr>
          <w:rFonts w:ascii="Times New Roman" w:hAnsi="Times New Roman" w:cs="Times New Roman"/>
          <w:sz w:val="24"/>
          <w:szCs w:val="24"/>
        </w:rPr>
        <w:t xml:space="preserve"> Za nieistniejący podmiot państwowy w rozumieniu niniejszej ustawy przyjmuje się również</w:t>
      </w:r>
      <w:r w:rsidR="00EB1D8E">
        <w:rPr>
          <w:rFonts w:ascii="Times New Roman" w:hAnsi="Times New Roman" w:cs="Times New Roman"/>
          <w:sz w:val="24"/>
          <w:szCs w:val="24"/>
        </w:rPr>
        <w:t xml:space="preserve"> spółkę akcyjną </w:t>
      </w:r>
      <w:r w:rsidR="00EB1D8E" w:rsidRPr="00EB1D8E">
        <w:rPr>
          <w:rFonts w:ascii="Times New Roman" w:hAnsi="Times New Roman" w:cs="Times New Roman"/>
          <w:sz w:val="24"/>
          <w:szCs w:val="24"/>
        </w:rPr>
        <w:t>wykreśloną z rejestru przedsiębiorców lub co do której toczy się postępowanie upadłościowe</w:t>
      </w:r>
      <w:r w:rsidR="00EB1D8E">
        <w:rPr>
          <w:rFonts w:ascii="Times New Roman" w:hAnsi="Times New Roman" w:cs="Times New Roman"/>
          <w:sz w:val="24"/>
          <w:szCs w:val="24"/>
        </w:rPr>
        <w:t xml:space="preserve">, o ile w momencie wytworzenia przez jej przedsiębiorstwo historycznego zagrożenia powierzchni ziemi, Skarb Państwa </w:t>
      </w:r>
      <w:r w:rsidR="00114307" w:rsidRPr="00114307">
        <w:rPr>
          <w:rFonts w:ascii="Times New Roman" w:hAnsi="Times New Roman" w:cs="Times New Roman"/>
          <w:sz w:val="24"/>
          <w:szCs w:val="24"/>
        </w:rPr>
        <w:t xml:space="preserve"> </w:t>
      </w:r>
      <w:r w:rsidR="00EB1D8E">
        <w:rPr>
          <w:rFonts w:ascii="Times New Roman" w:hAnsi="Times New Roman" w:cs="Times New Roman"/>
          <w:sz w:val="24"/>
          <w:szCs w:val="24"/>
        </w:rPr>
        <w:t xml:space="preserve">był akcjonariuszem posiadającym prawa do </w:t>
      </w:r>
      <w:r w:rsidR="00EB1D8E">
        <w:rPr>
          <w:rFonts w:ascii="Times New Roman" w:hAnsi="Times New Roman" w:cs="Times New Roman"/>
          <w:sz w:val="24"/>
          <w:szCs w:val="24"/>
        </w:rPr>
        <w:lastRenderedPageBreak/>
        <w:t xml:space="preserve">przynajmniej 51% akcji w spółce. </w:t>
      </w:r>
      <w:r w:rsidR="00EB1D8E" w:rsidRPr="00114307">
        <w:rPr>
          <w:rFonts w:ascii="Times New Roman" w:hAnsi="Times New Roman" w:cs="Times New Roman"/>
          <w:sz w:val="24"/>
          <w:szCs w:val="24"/>
        </w:rPr>
        <w:t xml:space="preserve">Za nieistniejący podmiot państwowy w rozumieniu niniejszej ustawy przyjmuje się </w:t>
      </w:r>
      <w:r w:rsidR="00EB1D8E">
        <w:rPr>
          <w:rFonts w:ascii="Times New Roman" w:hAnsi="Times New Roman" w:cs="Times New Roman"/>
          <w:sz w:val="24"/>
          <w:szCs w:val="24"/>
        </w:rPr>
        <w:t xml:space="preserve">także </w:t>
      </w:r>
      <w:r w:rsidR="00114307" w:rsidRPr="00114307">
        <w:rPr>
          <w:rFonts w:ascii="Times New Roman" w:hAnsi="Times New Roman" w:cs="Times New Roman"/>
          <w:sz w:val="24"/>
          <w:szCs w:val="24"/>
        </w:rPr>
        <w:t>jednostkę badawczo-rozwojową, utworzoną na podstawie Ustawy z 25 lipca 1985 r., o jednostkach badawczo-rozwojowych, o ile była wytwórcą historycznego zanieczyszczenia powierzchni ziemi.</w:t>
      </w:r>
    </w:p>
    <w:p w14:paraId="54CF0733" w14:textId="77777777" w:rsidR="00654D2C" w:rsidRPr="00B80781" w:rsidRDefault="00EE41C4" w:rsidP="00871FD6">
      <w:pPr>
        <w:spacing w:line="360" w:lineRule="auto"/>
        <w:jc w:val="both"/>
        <w:rPr>
          <w:rFonts w:ascii="Times New Roman" w:hAnsi="Times New Roman" w:cs="Times New Roman"/>
          <w:b/>
          <w:sz w:val="24"/>
          <w:szCs w:val="24"/>
        </w:rPr>
      </w:pPr>
      <w:r w:rsidRPr="00B80781">
        <w:rPr>
          <w:rFonts w:ascii="Times New Roman" w:hAnsi="Times New Roman" w:cs="Times New Roman"/>
          <w:b/>
          <w:sz w:val="24"/>
          <w:szCs w:val="24"/>
        </w:rPr>
        <w:t xml:space="preserve">Art. </w:t>
      </w:r>
      <w:r w:rsidR="001D2756" w:rsidRPr="00B80781">
        <w:rPr>
          <w:rFonts w:ascii="Times New Roman" w:hAnsi="Times New Roman" w:cs="Times New Roman"/>
          <w:b/>
          <w:sz w:val="24"/>
          <w:szCs w:val="24"/>
        </w:rPr>
        <w:t>3</w:t>
      </w:r>
      <w:r w:rsidR="005A5DC1" w:rsidRPr="00B80781">
        <w:rPr>
          <w:rFonts w:ascii="Times New Roman" w:hAnsi="Times New Roman" w:cs="Times New Roman"/>
          <w:b/>
          <w:sz w:val="24"/>
          <w:szCs w:val="24"/>
        </w:rPr>
        <w:t>.</w:t>
      </w:r>
      <w:r w:rsidRPr="00B80781">
        <w:rPr>
          <w:rFonts w:ascii="Times New Roman" w:hAnsi="Times New Roman" w:cs="Times New Roman"/>
          <w:b/>
          <w:sz w:val="24"/>
          <w:szCs w:val="24"/>
        </w:rPr>
        <w:t xml:space="preserve"> </w:t>
      </w:r>
      <w:r w:rsidR="00143526" w:rsidRPr="00B80781">
        <w:rPr>
          <w:rFonts w:ascii="Times New Roman" w:hAnsi="Times New Roman" w:cs="Times New Roman"/>
          <w:b/>
          <w:sz w:val="24"/>
          <w:szCs w:val="24"/>
        </w:rPr>
        <w:t xml:space="preserve"> </w:t>
      </w:r>
    </w:p>
    <w:p w14:paraId="0E73CD5C" w14:textId="6098C433" w:rsidR="00B7565D" w:rsidRDefault="0000509C" w:rsidP="00871FD6">
      <w:pPr>
        <w:pStyle w:val="Akapitzlist"/>
        <w:numPr>
          <w:ilvl w:val="0"/>
          <w:numId w:val="10"/>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 xml:space="preserve">Postępowanie w sprawie </w:t>
      </w:r>
      <w:r w:rsidR="00654D2C">
        <w:rPr>
          <w:rFonts w:ascii="Times New Roman" w:hAnsi="Times New Roman" w:cs="Times New Roman"/>
          <w:sz w:val="24"/>
          <w:szCs w:val="24"/>
        </w:rPr>
        <w:t>usunięcia</w:t>
      </w:r>
      <w:r w:rsidRPr="00654D2C">
        <w:rPr>
          <w:rFonts w:ascii="Times New Roman" w:hAnsi="Times New Roman" w:cs="Times New Roman"/>
          <w:sz w:val="24"/>
          <w:szCs w:val="24"/>
        </w:rPr>
        <w:t xml:space="preserve"> zagrożeń środowiskowych </w:t>
      </w:r>
      <w:r w:rsidR="00654D2C">
        <w:rPr>
          <w:rFonts w:ascii="Times New Roman" w:hAnsi="Times New Roman" w:cs="Times New Roman"/>
          <w:sz w:val="24"/>
          <w:szCs w:val="24"/>
        </w:rPr>
        <w:t>wszczyna Regionalny Dyrektor Ochrony Środowiska z urzędu lub na wniosek właściciela nieruchomości, na której znajduje się ujawnione zagrożenie środowiskowe, lub na wniosek wójta, burmistrza lub prezydenta miasta właściwego dla gminy, na terenie której znajduje się ujawnione zagrożenie środowiskowe.</w:t>
      </w:r>
      <w:r w:rsidR="003611B5">
        <w:rPr>
          <w:rFonts w:ascii="Times New Roman" w:hAnsi="Times New Roman" w:cs="Times New Roman"/>
          <w:sz w:val="24"/>
          <w:szCs w:val="24"/>
        </w:rPr>
        <w:t xml:space="preserve"> </w:t>
      </w:r>
    </w:p>
    <w:p w14:paraId="5FABB0F1" w14:textId="77777777" w:rsidR="005266F9" w:rsidRDefault="005266F9" w:rsidP="005266F9">
      <w:pPr>
        <w:pStyle w:val="Akapitzlist"/>
        <w:spacing w:line="360" w:lineRule="auto"/>
        <w:jc w:val="both"/>
        <w:rPr>
          <w:rFonts w:ascii="Times New Roman" w:hAnsi="Times New Roman" w:cs="Times New Roman"/>
          <w:sz w:val="24"/>
          <w:szCs w:val="24"/>
        </w:rPr>
      </w:pPr>
    </w:p>
    <w:p w14:paraId="5010064E" w14:textId="73234039" w:rsidR="005266F9" w:rsidRDefault="00B7565D" w:rsidP="005266F9">
      <w:pPr>
        <w:pStyle w:val="Akapitzlist"/>
        <w:numPr>
          <w:ilvl w:val="0"/>
          <w:numId w:val="10"/>
        </w:numPr>
        <w:spacing w:line="360" w:lineRule="auto"/>
        <w:jc w:val="both"/>
        <w:rPr>
          <w:rFonts w:ascii="Times New Roman" w:hAnsi="Times New Roman" w:cs="Times New Roman"/>
          <w:sz w:val="24"/>
          <w:szCs w:val="24"/>
        </w:rPr>
      </w:pPr>
      <w:r w:rsidRPr="00B7565D">
        <w:rPr>
          <w:rFonts w:ascii="Times New Roman" w:hAnsi="Times New Roman" w:cs="Times New Roman"/>
          <w:sz w:val="24"/>
          <w:szCs w:val="24"/>
        </w:rPr>
        <w:t>Regionalny Dyrektor Ochrony Środowiska wydaje d</w:t>
      </w:r>
      <w:r w:rsidR="003611B5" w:rsidRPr="00B7565D">
        <w:rPr>
          <w:rFonts w:ascii="Times New Roman" w:hAnsi="Times New Roman" w:cs="Times New Roman"/>
          <w:sz w:val="24"/>
          <w:szCs w:val="24"/>
        </w:rPr>
        <w:t>ecyzję o przystąpieniu do usunięcia zagrożenia środowiskowego w terminie do 2 miesięcy od dni wszczęcia postepowania.</w:t>
      </w:r>
      <w:r w:rsidR="005266F9">
        <w:rPr>
          <w:rFonts w:ascii="Times New Roman" w:hAnsi="Times New Roman" w:cs="Times New Roman"/>
          <w:sz w:val="24"/>
          <w:szCs w:val="24"/>
        </w:rPr>
        <w:t xml:space="preserve"> </w:t>
      </w:r>
    </w:p>
    <w:p w14:paraId="2A63D04E" w14:textId="77777777" w:rsidR="005266F9" w:rsidRPr="005266F9" w:rsidRDefault="005266F9" w:rsidP="005266F9">
      <w:pPr>
        <w:pStyle w:val="Akapitzlist"/>
        <w:spacing w:line="360" w:lineRule="auto"/>
        <w:jc w:val="both"/>
        <w:rPr>
          <w:rFonts w:ascii="Times New Roman" w:hAnsi="Times New Roman" w:cs="Times New Roman"/>
          <w:sz w:val="24"/>
          <w:szCs w:val="24"/>
        </w:rPr>
      </w:pPr>
    </w:p>
    <w:p w14:paraId="110C27B1" w14:textId="68D66CA6" w:rsidR="005266F9" w:rsidRDefault="00B7565D" w:rsidP="00871FD6">
      <w:pPr>
        <w:pStyle w:val="Akapitzlist"/>
        <w:numPr>
          <w:ilvl w:val="0"/>
          <w:numId w:val="10"/>
        </w:numPr>
        <w:spacing w:line="360" w:lineRule="auto"/>
        <w:jc w:val="both"/>
        <w:rPr>
          <w:rFonts w:ascii="Times New Roman" w:hAnsi="Times New Roman" w:cs="Times New Roman"/>
          <w:sz w:val="24"/>
          <w:szCs w:val="24"/>
        </w:rPr>
      </w:pPr>
      <w:r w:rsidRPr="00B7565D">
        <w:rPr>
          <w:rFonts w:ascii="Times New Roman" w:hAnsi="Times New Roman" w:cs="Times New Roman"/>
          <w:sz w:val="24"/>
          <w:szCs w:val="24"/>
        </w:rPr>
        <w:t xml:space="preserve">Do decyzji o przystąpieniu do usunięcia zagrożeń środowiskowych doręczanej właścicielowi nieruchomości </w:t>
      </w:r>
      <w:r>
        <w:rPr>
          <w:rFonts w:ascii="Times New Roman" w:hAnsi="Times New Roman" w:cs="Times New Roman"/>
          <w:sz w:val="24"/>
          <w:szCs w:val="24"/>
        </w:rPr>
        <w:t xml:space="preserve">załącza się </w:t>
      </w:r>
      <w:r w:rsidRPr="00B7565D">
        <w:rPr>
          <w:rFonts w:ascii="Times New Roman" w:hAnsi="Times New Roman" w:cs="Times New Roman"/>
          <w:sz w:val="24"/>
          <w:szCs w:val="24"/>
        </w:rPr>
        <w:t>wezwanie do zajęcia stanowiska, przez właściciela nieruchomości w sprawie udostępnienia nieruchomości lub jej części we wskazanym terminie, z zachowaniem warunków określonych w decyzji</w:t>
      </w:r>
      <w:r>
        <w:rPr>
          <w:rFonts w:ascii="Times New Roman" w:hAnsi="Times New Roman" w:cs="Times New Roman"/>
          <w:sz w:val="24"/>
          <w:szCs w:val="24"/>
        </w:rPr>
        <w:t xml:space="preserve"> oraz planie remediacji</w:t>
      </w:r>
      <w:r w:rsidRPr="00B7565D">
        <w:rPr>
          <w:rFonts w:ascii="Times New Roman" w:hAnsi="Times New Roman" w:cs="Times New Roman"/>
          <w:sz w:val="24"/>
          <w:szCs w:val="24"/>
        </w:rPr>
        <w:t>, a także w celu umożliwienia przeprowadzenia badań zaniec</w:t>
      </w:r>
      <w:r w:rsidR="0012261F">
        <w:rPr>
          <w:rFonts w:ascii="Times New Roman" w:hAnsi="Times New Roman" w:cs="Times New Roman"/>
          <w:sz w:val="24"/>
          <w:szCs w:val="24"/>
        </w:rPr>
        <w:t>zyszczenia gleby i ziemi.</w:t>
      </w:r>
      <w:r w:rsidR="005266F9">
        <w:rPr>
          <w:rFonts w:ascii="Times New Roman" w:hAnsi="Times New Roman" w:cs="Times New Roman"/>
          <w:sz w:val="24"/>
          <w:szCs w:val="24"/>
        </w:rPr>
        <w:t xml:space="preserve"> </w:t>
      </w:r>
    </w:p>
    <w:p w14:paraId="0512FC24" w14:textId="77777777" w:rsidR="005266F9" w:rsidRDefault="005266F9" w:rsidP="005266F9">
      <w:pPr>
        <w:pStyle w:val="Akapitzlist"/>
        <w:spacing w:line="360" w:lineRule="auto"/>
        <w:jc w:val="both"/>
        <w:rPr>
          <w:rFonts w:ascii="Times New Roman" w:hAnsi="Times New Roman" w:cs="Times New Roman"/>
          <w:sz w:val="24"/>
          <w:szCs w:val="24"/>
        </w:rPr>
      </w:pPr>
    </w:p>
    <w:p w14:paraId="23D7FA0E" w14:textId="438545D5" w:rsidR="00B7565D" w:rsidRDefault="005266F9"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przypadku wyrażenia woli dobrowolnego udostępnienia nieruchomości przez jej właściciela na potrzeby toczącego się postępowania w sprawie usunięcia zagrożeń środowiskowych, oświadczenie woli właściciela nieruchomości traktuje się jako zrzeczenie się prawa do odwołania od decyzji, o której mowa w ust. 2, w rozumieniu art. 127a Kodeksu Postępowania administracyjnego. </w:t>
      </w:r>
    </w:p>
    <w:p w14:paraId="0EB346C1" w14:textId="77777777" w:rsidR="0012261F" w:rsidRPr="00B7565D" w:rsidRDefault="0012261F" w:rsidP="00871FD6">
      <w:pPr>
        <w:pStyle w:val="Akapitzlist"/>
        <w:spacing w:line="360" w:lineRule="auto"/>
        <w:jc w:val="both"/>
        <w:rPr>
          <w:rFonts w:ascii="Times New Roman" w:hAnsi="Times New Roman" w:cs="Times New Roman"/>
          <w:sz w:val="24"/>
          <w:szCs w:val="24"/>
        </w:rPr>
      </w:pPr>
    </w:p>
    <w:p w14:paraId="26C9AC5D" w14:textId="015D2192" w:rsidR="00654D2C" w:rsidRPr="00654D2C" w:rsidRDefault="00B7565D"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Do d</w:t>
      </w:r>
      <w:r w:rsidR="00654D2C" w:rsidRPr="00654D2C">
        <w:rPr>
          <w:rFonts w:ascii="Times New Roman" w:hAnsi="Times New Roman" w:cs="Times New Roman"/>
          <w:sz w:val="24"/>
          <w:szCs w:val="24"/>
        </w:rPr>
        <w:t>ecyzj</w:t>
      </w:r>
      <w:r>
        <w:rPr>
          <w:rFonts w:ascii="Times New Roman" w:hAnsi="Times New Roman" w:cs="Times New Roman"/>
          <w:sz w:val="24"/>
          <w:szCs w:val="24"/>
        </w:rPr>
        <w:t>i</w:t>
      </w:r>
      <w:r w:rsidR="00654D2C" w:rsidRPr="00654D2C">
        <w:rPr>
          <w:rFonts w:ascii="Times New Roman" w:hAnsi="Times New Roman" w:cs="Times New Roman"/>
          <w:sz w:val="24"/>
          <w:szCs w:val="24"/>
        </w:rPr>
        <w:t xml:space="preserve"> o </w:t>
      </w:r>
      <w:r w:rsidR="00654D2C">
        <w:rPr>
          <w:rFonts w:ascii="Times New Roman" w:hAnsi="Times New Roman" w:cs="Times New Roman"/>
          <w:sz w:val="24"/>
          <w:szCs w:val="24"/>
        </w:rPr>
        <w:t xml:space="preserve">przystąpieniu do </w:t>
      </w:r>
      <w:r w:rsidR="00654D2C" w:rsidRPr="00654D2C">
        <w:rPr>
          <w:rFonts w:ascii="Times New Roman" w:hAnsi="Times New Roman" w:cs="Times New Roman"/>
          <w:sz w:val="24"/>
          <w:szCs w:val="24"/>
        </w:rPr>
        <w:t>usunięci</w:t>
      </w:r>
      <w:r w:rsidR="00654D2C">
        <w:rPr>
          <w:rFonts w:ascii="Times New Roman" w:hAnsi="Times New Roman" w:cs="Times New Roman"/>
          <w:sz w:val="24"/>
          <w:szCs w:val="24"/>
        </w:rPr>
        <w:t>a</w:t>
      </w:r>
      <w:r w:rsidR="00654D2C" w:rsidRPr="00654D2C">
        <w:rPr>
          <w:rFonts w:ascii="Times New Roman" w:hAnsi="Times New Roman" w:cs="Times New Roman"/>
          <w:sz w:val="24"/>
          <w:szCs w:val="24"/>
        </w:rPr>
        <w:t xml:space="preserve"> zagrożeń środowiskowych</w:t>
      </w:r>
      <w:r w:rsidR="00654D2C">
        <w:rPr>
          <w:rFonts w:ascii="Times New Roman" w:hAnsi="Times New Roman" w:cs="Times New Roman"/>
          <w:sz w:val="24"/>
          <w:szCs w:val="24"/>
        </w:rPr>
        <w:t xml:space="preserve">, </w:t>
      </w:r>
      <w:r>
        <w:rPr>
          <w:rFonts w:ascii="Times New Roman" w:hAnsi="Times New Roman" w:cs="Times New Roman"/>
          <w:sz w:val="24"/>
          <w:szCs w:val="24"/>
        </w:rPr>
        <w:t xml:space="preserve">załącza się plan remediacji zawierający </w:t>
      </w:r>
      <w:r w:rsidR="00654D2C">
        <w:rPr>
          <w:rFonts w:ascii="Times New Roman" w:hAnsi="Times New Roman" w:cs="Times New Roman"/>
          <w:sz w:val="24"/>
          <w:szCs w:val="24"/>
        </w:rPr>
        <w:t>w </w:t>
      </w:r>
      <w:r w:rsidR="00654D2C" w:rsidRPr="00654D2C">
        <w:rPr>
          <w:rFonts w:ascii="Times New Roman" w:hAnsi="Times New Roman" w:cs="Times New Roman"/>
          <w:sz w:val="24"/>
          <w:szCs w:val="24"/>
        </w:rPr>
        <w:t>szczególności:</w:t>
      </w:r>
    </w:p>
    <w:p w14:paraId="21E6203D" w14:textId="77777777" w:rsidR="00654D2C" w:rsidRPr="00654D2C" w:rsidRDefault="00654D2C" w:rsidP="00871FD6">
      <w:pPr>
        <w:pStyle w:val="Akapitzlist"/>
        <w:numPr>
          <w:ilvl w:val="1"/>
          <w:numId w:val="11"/>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 xml:space="preserve">oznaczenie nieruchomości, która zostanie </w:t>
      </w:r>
      <w:r w:rsidR="000174ED">
        <w:rPr>
          <w:rFonts w:ascii="Times New Roman" w:hAnsi="Times New Roman" w:cs="Times New Roman"/>
          <w:sz w:val="24"/>
          <w:szCs w:val="24"/>
        </w:rPr>
        <w:t>poddana remediacji</w:t>
      </w:r>
      <w:r w:rsidR="003611B5">
        <w:rPr>
          <w:rFonts w:ascii="Times New Roman" w:hAnsi="Times New Roman" w:cs="Times New Roman"/>
          <w:sz w:val="24"/>
          <w:szCs w:val="24"/>
        </w:rPr>
        <w:t>, przy jednoczesnym wskazaniu niezbędnego zakresu udostępnienia (sposobu i obszaru)</w:t>
      </w:r>
      <w:r w:rsidRPr="00654D2C">
        <w:rPr>
          <w:rFonts w:ascii="Times New Roman" w:hAnsi="Times New Roman" w:cs="Times New Roman"/>
          <w:sz w:val="24"/>
          <w:szCs w:val="24"/>
        </w:rPr>
        <w:t>;</w:t>
      </w:r>
    </w:p>
    <w:p w14:paraId="1427F010" w14:textId="77777777" w:rsidR="00654D2C" w:rsidRPr="00654D2C" w:rsidRDefault="00654D2C" w:rsidP="00871FD6">
      <w:pPr>
        <w:pStyle w:val="Akapitzlist"/>
        <w:numPr>
          <w:ilvl w:val="1"/>
          <w:numId w:val="11"/>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lastRenderedPageBreak/>
        <w:t>sposób usunięcia zagrożeń środowiskowych;</w:t>
      </w:r>
    </w:p>
    <w:p w14:paraId="5B31428B" w14:textId="77777777" w:rsidR="00654D2C" w:rsidRPr="00654D2C" w:rsidRDefault="00654D2C" w:rsidP="00871FD6">
      <w:pPr>
        <w:pStyle w:val="Akapitzlist"/>
        <w:numPr>
          <w:ilvl w:val="1"/>
          <w:numId w:val="11"/>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ocenę występowania zagrożenia dla zdrowia ludzi lub stanu środowiska;</w:t>
      </w:r>
    </w:p>
    <w:p w14:paraId="0BD2B933" w14:textId="77777777" w:rsidR="000174ED" w:rsidRDefault="00654D2C" w:rsidP="00871FD6">
      <w:pPr>
        <w:pStyle w:val="Akapitzlist"/>
        <w:numPr>
          <w:ilvl w:val="1"/>
          <w:numId w:val="11"/>
        </w:numPr>
        <w:spacing w:line="360" w:lineRule="auto"/>
        <w:jc w:val="both"/>
        <w:rPr>
          <w:rFonts w:ascii="Times New Roman" w:hAnsi="Times New Roman" w:cs="Times New Roman"/>
          <w:sz w:val="24"/>
          <w:szCs w:val="24"/>
        </w:rPr>
      </w:pPr>
      <w:r w:rsidRPr="00654D2C">
        <w:rPr>
          <w:rFonts w:ascii="Times New Roman" w:hAnsi="Times New Roman" w:cs="Times New Roman"/>
          <w:sz w:val="24"/>
          <w:szCs w:val="24"/>
        </w:rPr>
        <w:t>termin rozpoczęcia i zakończenia usuwania zagrożeń środowiskowych.</w:t>
      </w:r>
    </w:p>
    <w:p w14:paraId="2E177FD1" w14:textId="77777777" w:rsidR="000174ED" w:rsidRPr="000174ED" w:rsidRDefault="000174ED" w:rsidP="00871FD6">
      <w:pPr>
        <w:pStyle w:val="Akapitzlist"/>
        <w:spacing w:line="360" w:lineRule="auto"/>
        <w:ind w:left="1440"/>
        <w:jc w:val="both"/>
        <w:rPr>
          <w:rFonts w:ascii="Times New Roman" w:hAnsi="Times New Roman" w:cs="Times New Roman"/>
          <w:sz w:val="24"/>
          <w:szCs w:val="24"/>
        </w:rPr>
      </w:pPr>
      <w:r w:rsidRPr="000174ED">
        <w:rPr>
          <w:rFonts w:ascii="Times New Roman" w:hAnsi="Times New Roman" w:cs="Times New Roman"/>
          <w:sz w:val="24"/>
          <w:szCs w:val="24"/>
        </w:rPr>
        <w:t xml:space="preserve"> </w:t>
      </w:r>
    </w:p>
    <w:p w14:paraId="16577768" w14:textId="2A4B3D66" w:rsidR="00B7565D" w:rsidRPr="00B7565D" w:rsidRDefault="00654D2C"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Decyzję </w:t>
      </w:r>
      <w:r w:rsidR="003611B5">
        <w:rPr>
          <w:rFonts w:ascii="Times New Roman" w:hAnsi="Times New Roman" w:cs="Times New Roman"/>
          <w:sz w:val="24"/>
          <w:szCs w:val="24"/>
        </w:rPr>
        <w:t>o przystąpieniu</w:t>
      </w:r>
      <w:r>
        <w:rPr>
          <w:rFonts w:ascii="Times New Roman" w:hAnsi="Times New Roman" w:cs="Times New Roman"/>
          <w:sz w:val="24"/>
          <w:szCs w:val="24"/>
        </w:rPr>
        <w:t xml:space="preserve"> do usunięcia zagrożeń środowiskowych doręcza się właścicielowi nieruchomości, wraz z wezwaniem go do zajęcia stanowiska w tej sprawie</w:t>
      </w:r>
      <w:r w:rsidR="000174ED">
        <w:rPr>
          <w:rFonts w:ascii="Times New Roman" w:hAnsi="Times New Roman" w:cs="Times New Roman"/>
          <w:sz w:val="24"/>
          <w:szCs w:val="24"/>
        </w:rPr>
        <w:t xml:space="preserve">, o którym mowa w ust. </w:t>
      </w:r>
      <w:r w:rsidR="00B7565D">
        <w:rPr>
          <w:rFonts w:ascii="Times New Roman" w:hAnsi="Times New Roman" w:cs="Times New Roman"/>
          <w:sz w:val="24"/>
          <w:szCs w:val="24"/>
        </w:rPr>
        <w:t>3.</w:t>
      </w:r>
      <w:r w:rsidR="000174ED">
        <w:rPr>
          <w:rFonts w:ascii="Times New Roman" w:hAnsi="Times New Roman" w:cs="Times New Roman"/>
          <w:sz w:val="24"/>
          <w:szCs w:val="24"/>
        </w:rPr>
        <w:t xml:space="preserve"> W przypadku braku </w:t>
      </w:r>
      <w:r w:rsidR="00B7565D">
        <w:rPr>
          <w:rFonts w:ascii="Times New Roman" w:hAnsi="Times New Roman" w:cs="Times New Roman"/>
          <w:sz w:val="24"/>
          <w:szCs w:val="24"/>
        </w:rPr>
        <w:t>woli właściciela nieruchomości na dobrowolne udostepnienie nieruchomości zgodnie z treścią wezwania</w:t>
      </w:r>
      <w:r w:rsidR="000174ED">
        <w:rPr>
          <w:rFonts w:ascii="Times New Roman" w:hAnsi="Times New Roman" w:cs="Times New Roman"/>
          <w:sz w:val="24"/>
          <w:szCs w:val="24"/>
        </w:rPr>
        <w:t xml:space="preserve"> w terminie 30 dnia od dnia doręczenia decyzji wraz z wezwaniem, Regionalny Dyrektor Ochrony Środowiska zwraca się do starosty właściwego dla miejsca, w którym planowane jest usunięci</w:t>
      </w:r>
      <w:r w:rsidR="00E61B07">
        <w:rPr>
          <w:rFonts w:ascii="Times New Roman" w:hAnsi="Times New Roman" w:cs="Times New Roman"/>
          <w:sz w:val="24"/>
          <w:szCs w:val="24"/>
        </w:rPr>
        <w:t>e</w:t>
      </w:r>
      <w:r w:rsidR="000174ED">
        <w:rPr>
          <w:rFonts w:ascii="Times New Roman" w:hAnsi="Times New Roman" w:cs="Times New Roman"/>
          <w:sz w:val="24"/>
          <w:szCs w:val="24"/>
        </w:rPr>
        <w:t xml:space="preserve"> zagrożeń środowiskowych, z wnioskiem o </w:t>
      </w:r>
      <w:r w:rsidR="00E61B07" w:rsidRPr="00E61B07">
        <w:rPr>
          <w:rFonts w:ascii="Times New Roman" w:hAnsi="Times New Roman" w:cs="Times New Roman"/>
          <w:sz w:val="24"/>
          <w:szCs w:val="24"/>
        </w:rPr>
        <w:t>zezwolenia na czasowe zajęcie nieruchomości</w:t>
      </w:r>
      <w:r w:rsidR="00B7565D">
        <w:rPr>
          <w:rFonts w:ascii="Times New Roman" w:hAnsi="Times New Roman" w:cs="Times New Roman"/>
          <w:sz w:val="24"/>
          <w:szCs w:val="24"/>
        </w:rPr>
        <w:t xml:space="preserve"> w trybie określonym w art. 4 niniejszej ustawy.</w:t>
      </w:r>
    </w:p>
    <w:p w14:paraId="51C232E7" w14:textId="77777777" w:rsidR="000174ED" w:rsidRDefault="000174ED" w:rsidP="00871FD6">
      <w:pPr>
        <w:pStyle w:val="Akapitzlist"/>
        <w:spacing w:line="360" w:lineRule="auto"/>
        <w:jc w:val="both"/>
        <w:rPr>
          <w:rFonts w:ascii="Times New Roman" w:hAnsi="Times New Roman" w:cs="Times New Roman"/>
          <w:sz w:val="24"/>
          <w:szCs w:val="24"/>
        </w:rPr>
      </w:pPr>
    </w:p>
    <w:p w14:paraId="2227A0EF" w14:textId="0B8AA1A6" w:rsidR="0000509C" w:rsidRDefault="000174ED"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Wniosek, o którym mowa w ust. </w:t>
      </w:r>
      <w:r w:rsidR="005266F9">
        <w:rPr>
          <w:rFonts w:ascii="Times New Roman" w:hAnsi="Times New Roman" w:cs="Times New Roman"/>
          <w:sz w:val="24"/>
          <w:szCs w:val="24"/>
        </w:rPr>
        <w:t>6</w:t>
      </w:r>
      <w:r>
        <w:rPr>
          <w:rFonts w:ascii="Times New Roman" w:hAnsi="Times New Roman" w:cs="Times New Roman"/>
          <w:sz w:val="24"/>
          <w:szCs w:val="24"/>
        </w:rPr>
        <w:t xml:space="preserve"> musi zawierać uzasadnienie żądania udostepnienia nieruchomości zgodnie z wytycznymi wskazanymi w ust. </w:t>
      </w:r>
      <w:r w:rsidR="005266F9">
        <w:rPr>
          <w:rFonts w:ascii="Times New Roman" w:hAnsi="Times New Roman" w:cs="Times New Roman"/>
          <w:sz w:val="24"/>
          <w:szCs w:val="24"/>
        </w:rPr>
        <w:t>5</w:t>
      </w:r>
      <w:r>
        <w:rPr>
          <w:rFonts w:ascii="Times New Roman" w:hAnsi="Times New Roman" w:cs="Times New Roman"/>
          <w:sz w:val="24"/>
          <w:szCs w:val="24"/>
        </w:rPr>
        <w:t xml:space="preserve">. Regionalny Dyrektor Ochrony Środowiska </w:t>
      </w:r>
      <w:r w:rsidR="00226CB0">
        <w:rPr>
          <w:rFonts w:ascii="Times New Roman" w:hAnsi="Times New Roman" w:cs="Times New Roman"/>
          <w:sz w:val="24"/>
          <w:szCs w:val="24"/>
        </w:rPr>
        <w:t xml:space="preserve">we wniosku </w:t>
      </w:r>
      <w:r>
        <w:rPr>
          <w:rFonts w:ascii="Times New Roman" w:hAnsi="Times New Roman" w:cs="Times New Roman"/>
          <w:sz w:val="24"/>
          <w:szCs w:val="24"/>
        </w:rPr>
        <w:t xml:space="preserve">wskazuje </w:t>
      </w:r>
      <w:r w:rsidR="00226CB0">
        <w:rPr>
          <w:rFonts w:ascii="Times New Roman" w:hAnsi="Times New Roman" w:cs="Times New Roman"/>
          <w:sz w:val="24"/>
          <w:szCs w:val="24"/>
        </w:rPr>
        <w:t>czy udostępnienie</w:t>
      </w:r>
      <w:r>
        <w:rPr>
          <w:rFonts w:ascii="Times New Roman" w:hAnsi="Times New Roman" w:cs="Times New Roman"/>
          <w:sz w:val="24"/>
          <w:szCs w:val="24"/>
        </w:rPr>
        <w:t xml:space="preserve"> przedmiotow</w:t>
      </w:r>
      <w:r w:rsidR="00226CB0">
        <w:rPr>
          <w:rFonts w:ascii="Times New Roman" w:hAnsi="Times New Roman" w:cs="Times New Roman"/>
          <w:sz w:val="24"/>
          <w:szCs w:val="24"/>
        </w:rPr>
        <w:t>ej</w:t>
      </w:r>
      <w:r>
        <w:rPr>
          <w:rFonts w:ascii="Times New Roman" w:hAnsi="Times New Roman" w:cs="Times New Roman"/>
          <w:sz w:val="24"/>
          <w:szCs w:val="24"/>
        </w:rPr>
        <w:t xml:space="preserve"> nieruchomoś</w:t>
      </w:r>
      <w:r w:rsidR="00226CB0">
        <w:rPr>
          <w:rFonts w:ascii="Times New Roman" w:hAnsi="Times New Roman" w:cs="Times New Roman"/>
          <w:sz w:val="24"/>
          <w:szCs w:val="24"/>
        </w:rPr>
        <w:t>ci</w:t>
      </w:r>
      <w:r>
        <w:rPr>
          <w:rFonts w:ascii="Times New Roman" w:hAnsi="Times New Roman" w:cs="Times New Roman"/>
          <w:sz w:val="24"/>
          <w:szCs w:val="24"/>
        </w:rPr>
        <w:t xml:space="preserve"> ma </w:t>
      </w:r>
      <w:r w:rsidR="00226CB0">
        <w:rPr>
          <w:rFonts w:ascii="Times New Roman" w:hAnsi="Times New Roman" w:cs="Times New Roman"/>
          <w:sz w:val="24"/>
          <w:szCs w:val="24"/>
        </w:rPr>
        <w:t>nastąpić</w:t>
      </w:r>
      <w:r>
        <w:rPr>
          <w:rFonts w:ascii="Times New Roman" w:hAnsi="Times New Roman" w:cs="Times New Roman"/>
          <w:sz w:val="24"/>
          <w:szCs w:val="24"/>
        </w:rPr>
        <w:t>, w całości, czy w części.</w:t>
      </w:r>
    </w:p>
    <w:p w14:paraId="6555C292" w14:textId="77777777" w:rsidR="003611B5" w:rsidRPr="003611B5" w:rsidRDefault="003611B5" w:rsidP="00871FD6">
      <w:pPr>
        <w:pStyle w:val="Akapitzlist"/>
        <w:spacing w:line="360" w:lineRule="auto"/>
        <w:rPr>
          <w:rFonts w:ascii="Times New Roman" w:hAnsi="Times New Roman" w:cs="Times New Roman"/>
          <w:sz w:val="24"/>
          <w:szCs w:val="24"/>
        </w:rPr>
      </w:pPr>
    </w:p>
    <w:p w14:paraId="3DF18229" w14:textId="4DA0FCCE" w:rsidR="003611B5" w:rsidRDefault="003611B5" w:rsidP="00871FD6">
      <w:pPr>
        <w:pStyle w:val="Akapitzlist"/>
        <w:numPr>
          <w:ilvl w:val="0"/>
          <w:numId w:val="10"/>
        </w:numPr>
        <w:spacing w:line="360" w:lineRule="auto"/>
        <w:jc w:val="both"/>
        <w:rPr>
          <w:rFonts w:ascii="Times New Roman" w:hAnsi="Times New Roman" w:cs="Times New Roman"/>
          <w:sz w:val="24"/>
          <w:szCs w:val="24"/>
        </w:rPr>
      </w:pPr>
      <w:r w:rsidRPr="0012261F">
        <w:rPr>
          <w:rFonts w:ascii="Times New Roman" w:hAnsi="Times New Roman" w:cs="Times New Roman"/>
          <w:sz w:val="24"/>
          <w:szCs w:val="24"/>
        </w:rPr>
        <w:t xml:space="preserve">Postępowanie, o którym mowa w ust. 1 wszczyna się po uprzednim ustaleniu przez właściwy organ, o którym mowa w ust. 1, że obecnie władający daną nieruchomością nie był wytwórcą historycznego zanieczyszczenia powierzchni ziemi, przy jednoczesnym zastrzeżeniu że był nim podmiot </w:t>
      </w:r>
      <w:r w:rsidR="0012261F" w:rsidRPr="0012261F">
        <w:rPr>
          <w:rFonts w:ascii="Times New Roman" w:hAnsi="Times New Roman" w:cs="Times New Roman"/>
          <w:sz w:val="24"/>
          <w:szCs w:val="24"/>
        </w:rPr>
        <w:t>będący na dzień wszczęcia postęp</w:t>
      </w:r>
      <w:r w:rsidR="004A507A">
        <w:rPr>
          <w:rFonts w:ascii="Times New Roman" w:hAnsi="Times New Roman" w:cs="Times New Roman"/>
          <w:sz w:val="24"/>
          <w:szCs w:val="24"/>
        </w:rPr>
        <w:t>owania, o którym mowa w ust. 1,</w:t>
      </w:r>
      <w:r w:rsidR="0012261F" w:rsidRPr="0012261F">
        <w:rPr>
          <w:rFonts w:ascii="Times New Roman" w:hAnsi="Times New Roman" w:cs="Times New Roman"/>
          <w:sz w:val="24"/>
          <w:szCs w:val="24"/>
        </w:rPr>
        <w:t xml:space="preserve"> nieistniejącym podmiotem państwowym. </w:t>
      </w:r>
      <w:r w:rsidR="0012261F">
        <w:rPr>
          <w:rFonts w:ascii="Times New Roman" w:hAnsi="Times New Roman" w:cs="Times New Roman"/>
          <w:sz w:val="24"/>
          <w:szCs w:val="24"/>
        </w:rPr>
        <w:t xml:space="preserve"> </w:t>
      </w:r>
    </w:p>
    <w:p w14:paraId="027D0D70" w14:textId="77777777" w:rsidR="0012261F" w:rsidRPr="0012261F" w:rsidRDefault="0012261F" w:rsidP="00871FD6">
      <w:pPr>
        <w:pStyle w:val="Akapitzlist"/>
        <w:spacing w:line="360" w:lineRule="auto"/>
        <w:jc w:val="both"/>
        <w:rPr>
          <w:rFonts w:ascii="Times New Roman" w:hAnsi="Times New Roman" w:cs="Times New Roman"/>
          <w:sz w:val="24"/>
          <w:szCs w:val="24"/>
        </w:rPr>
      </w:pPr>
    </w:p>
    <w:p w14:paraId="751B2B05" w14:textId="1C2BB24C" w:rsidR="003611B5" w:rsidRDefault="00216B25"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przypadku </w:t>
      </w:r>
      <w:r w:rsidR="003611B5">
        <w:rPr>
          <w:rFonts w:ascii="Times New Roman" w:hAnsi="Times New Roman" w:cs="Times New Roman"/>
          <w:sz w:val="24"/>
          <w:szCs w:val="24"/>
        </w:rPr>
        <w:t>uzasadnionego podejrzenia powstania nieodwracalnych negatywnych skutków dla środowiska lub zdrowia i życia ludz</w:t>
      </w:r>
      <w:r>
        <w:rPr>
          <w:rFonts w:ascii="Times New Roman" w:hAnsi="Times New Roman" w:cs="Times New Roman"/>
          <w:sz w:val="24"/>
          <w:szCs w:val="24"/>
        </w:rPr>
        <w:t>kiego, które mogłoby wyniknąć w </w:t>
      </w:r>
      <w:r w:rsidR="003611B5">
        <w:rPr>
          <w:rFonts w:ascii="Times New Roman" w:hAnsi="Times New Roman" w:cs="Times New Roman"/>
          <w:sz w:val="24"/>
          <w:szCs w:val="24"/>
        </w:rPr>
        <w:t xml:space="preserve">związku z </w:t>
      </w:r>
      <w:r w:rsidR="00703B4C">
        <w:rPr>
          <w:rFonts w:ascii="Times New Roman" w:hAnsi="Times New Roman" w:cs="Times New Roman"/>
          <w:sz w:val="24"/>
          <w:szCs w:val="24"/>
        </w:rPr>
        <w:t>biegiem</w:t>
      </w:r>
      <w:r w:rsidR="003611B5">
        <w:rPr>
          <w:rFonts w:ascii="Times New Roman" w:hAnsi="Times New Roman" w:cs="Times New Roman"/>
          <w:sz w:val="24"/>
          <w:szCs w:val="24"/>
        </w:rPr>
        <w:t xml:space="preserve"> procedury uzyskania niezbędnej decyzji starosty </w:t>
      </w:r>
      <w:r w:rsidR="00E61B07">
        <w:rPr>
          <w:rFonts w:ascii="Times New Roman" w:hAnsi="Times New Roman" w:cs="Times New Roman"/>
          <w:sz w:val="24"/>
          <w:szCs w:val="24"/>
        </w:rPr>
        <w:t>o zezwoleniu na czasowe zajęcie nieruchomości</w:t>
      </w:r>
      <w:r w:rsidR="00703B4C">
        <w:rPr>
          <w:rFonts w:ascii="Times New Roman" w:hAnsi="Times New Roman" w:cs="Times New Roman"/>
          <w:sz w:val="24"/>
          <w:szCs w:val="24"/>
        </w:rPr>
        <w:t xml:space="preserve"> oraz późniejszej ewentualnej procedury odwoławczej</w:t>
      </w:r>
      <w:r w:rsidR="00E61B07">
        <w:rPr>
          <w:rFonts w:ascii="Times New Roman" w:hAnsi="Times New Roman" w:cs="Times New Roman"/>
          <w:sz w:val="24"/>
          <w:szCs w:val="24"/>
        </w:rPr>
        <w:t>, Regionalny Dyrektor Ochrony Środowiska zwrac</w:t>
      </w:r>
      <w:r w:rsidR="00703B4C">
        <w:rPr>
          <w:rFonts w:ascii="Times New Roman" w:hAnsi="Times New Roman" w:cs="Times New Roman"/>
          <w:sz w:val="24"/>
          <w:szCs w:val="24"/>
        </w:rPr>
        <w:t>a się do starosty z wnioskiem o </w:t>
      </w:r>
      <w:r w:rsidR="00E61B07">
        <w:rPr>
          <w:rFonts w:ascii="Times New Roman" w:hAnsi="Times New Roman" w:cs="Times New Roman"/>
          <w:sz w:val="24"/>
          <w:szCs w:val="24"/>
        </w:rPr>
        <w:t>wydanie  decyzji z</w:t>
      </w:r>
      <w:r>
        <w:rPr>
          <w:rFonts w:ascii="Times New Roman" w:hAnsi="Times New Roman" w:cs="Times New Roman"/>
          <w:sz w:val="24"/>
          <w:szCs w:val="24"/>
        </w:rPr>
        <w:t xml:space="preserve"> nadaniem jej rygoru </w:t>
      </w:r>
      <w:r w:rsidR="00E61B07">
        <w:rPr>
          <w:rFonts w:ascii="Times New Roman" w:hAnsi="Times New Roman" w:cs="Times New Roman"/>
          <w:sz w:val="24"/>
          <w:szCs w:val="24"/>
        </w:rPr>
        <w:t>natychmiastowej wykonalności.</w:t>
      </w:r>
    </w:p>
    <w:p w14:paraId="2E4E4DA3" w14:textId="77777777" w:rsidR="009D7485" w:rsidRPr="009D7485" w:rsidRDefault="009D7485" w:rsidP="00871FD6">
      <w:pPr>
        <w:pStyle w:val="Akapitzlist"/>
        <w:spacing w:line="360" w:lineRule="auto"/>
        <w:rPr>
          <w:rFonts w:ascii="Times New Roman" w:hAnsi="Times New Roman" w:cs="Times New Roman"/>
          <w:sz w:val="24"/>
          <w:szCs w:val="24"/>
        </w:rPr>
      </w:pPr>
    </w:p>
    <w:p w14:paraId="1B71C20A" w14:textId="123966ED" w:rsidR="003611B5" w:rsidRDefault="009D7485" w:rsidP="00871FD6">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 zakończeniu prac związanych z remediacją, Regionalny Dyrektor Ochrony Środowiska sporządza protokół zakończenia prac i doręcza go staroście oraz właścicielowi nieruchomości. </w:t>
      </w:r>
    </w:p>
    <w:p w14:paraId="354CFB1D" w14:textId="77777777" w:rsidR="00114307" w:rsidRPr="00114307" w:rsidRDefault="00114307" w:rsidP="00114307">
      <w:pPr>
        <w:pStyle w:val="Akapitzlist"/>
        <w:rPr>
          <w:rFonts w:ascii="Times New Roman" w:hAnsi="Times New Roman" w:cs="Times New Roman"/>
          <w:sz w:val="24"/>
          <w:szCs w:val="24"/>
        </w:rPr>
      </w:pPr>
    </w:p>
    <w:p w14:paraId="3F2E5E4D" w14:textId="0E17E67B" w:rsidR="00114307" w:rsidRDefault="00114307" w:rsidP="00114307">
      <w:pPr>
        <w:pStyle w:val="Akapitzlist"/>
        <w:spacing w:line="360" w:lineRule="auto"/>
        <w:jc w:val="both"/>
        <w:rPr>
          <w:rFonts w:ascii="Times New Roman" w:hAnsi="Times New Roman" w:cs="Times New Roman"/>
          <w:sz w:val="24"/>
          <w:szCs w:val="24"/>
        </w:rPr>
      </w:pPr>
    </w:p>
    <w:p w14:paraId="45F1C54A" w14:textId="77777777" w:rsidR="00114307" w:rsidRPr="00B7565D" w:rsidRDefault="00114307" w:rsidP="00114307">
      <w:pPr>
        <w:pStyle w:val="Akapitzlist"/>
        <w:spacing w:line="360" w:lineRule="auto"/>
        <w:jc w:val="both"/>
        <w:rPr>
          <w:rFonts w:ascii="Times New Roman" w:hAnsi="Times New Roman" w:cs="Times New Roman"/>
          <w:sz w:val="24"/>
          <w:szCs w:val="24"/>
        </w:rPr>
      </w:pPr>
    </w:p>
    <w:p w14:paraId="5C40C076" w14:textId="0F33781E" w:rsidR="00B7565D" w:rsidRDefault="001D2756" w:rsidP="00871FD6">
      <w:pPr>
        <w:spacing w:line="360" w:lineRule="auto"/>
        <w:jc w:val="both"/>
        <w:rPr>
          <w:rFonts w:ascii="Times New Roman" w:hAnsi="Times New Roman" w:cs="Times New Roman"/>
          <w:b/>
          <w:sz w:val="24"/>
          <w:szCs w:val="24"/>
        </w:rPr>
      </w:pPr>
      <w:r w:rsidRPr="00B80781">
        <w:rPr>
          <w:rFonts w:ascii="Times New Roman" w:hAnsi="Times New Roman" w:cs="Times New Roman"/>
          <w:b/>
          <w:sz w:val="24"/>
          <w:szCs w:val="24"/>
        </w:rPr>
        <w:t>Art. 4.</w:t>
      </w:r>
      <w:r w:rsidR="00B7565D">
        <w:rPr>
          <w:rFonts w:ascii="Times New Roman" w:hAnsi="Times New Roman" w:cs="Times New Roman"/>
          <w:b/>
          <w:sz w:val="24"/>
          <w:szCs w:val="24"/>
        </w:rPr>
        <w:t xml:space="preserve"> </w:t>
      </w:r>
    </w:p>
    <w:p w14:paraId="3598A850" w14:textId="48A1C1A2" w:rsidR="00B7565D" w:rsidRDefault="00B7565D" w:rsidP="00871FD6">
      <w:pPr>
        <w:pStyle w:val="Akapitzlist"/>
        <w:numPr>
          <w:ilvl w:val="1"/>
          <w:numId w:val="9"/>
        </w:numPr>
        <w:spacing w:line="360" w:lineRule="auto"/>
        <w:ind w:left="709"/>
        <w:jc w:val="both"/>
        <w:rPr>
          <w:rFonts w:ascii="Times New Roman" w:hAnsi="Times New Roman" w:cs="Times New Roman"/>
          <w:sz w:val="24"/>
          <w:szCs w:val="24"/>
        </w:rPr>
      </w:pPr>
      <w:r w:rsidRPr="00B7565D">
        <w:rPr>
          <w:rFonts w:ascii="Times New Roman" w:hAnsi="Times New Roman" w:cs="Times New Roman"/>
          <w:b/>
          <w:sz w:val="24"/>
          <w:szCs w:val="24"/>
        </w:rPr>
        <w:t>S</w:t>
      </w:r>
      <w:r w:rsidRPr="00B7565D">
        <w:rPr>
          <w:rFonts w:ascii="Times New Roman" w:hAnsi="Times New Roman" w:cs="Times New Roman"/>
          <w:sz w:val="24"/>
          <w:szCs w:val="24"/>
        </w:rPr>
        <w:t xml:space="preserve">tarosta udziela, w drodze decyzji, zezwolenia na czasowe zajęcie nieruchomości na okres nie dłuższy niż 6 miesięcy, licząc od dnia zajęcia nieruchomości, na wniosek Regionalnego Dyrektora Ochrony Środowiska, na podstawie określonej w art. 3 ust. </w:t>
      </w:r>
      <w:r w:rsidR="005266F9">
        <w:rPr>
          <w:rFonts w:ascii="Times New Roman" w:hAnsi="Times New Roman" w:cs="Times New Roman"/>
          <w:sz w:val="24"/>
          <w:szCs w:val="24"/>
        </w:rPr>
        <w:t>6</w:t>
      </w:r>
      <w:r w:rsidRPr="00B7565D">
        <w:rPr>
          <w:rFonts w:ascii="Times New Roman" w:hAnsi="Times New Roman" w:cs="Times New Roman"/>
          <w:sz w:val="24"/>
          <w:szCs w:val="24"/>
        </w:rPr>
        <w:t>.</w:t>
      </w:r>
    </w:p>
    <w:p w14:paraId="1781DDFB" w14:textId="7B931A72" w:rsidR="00B7565D" w:rsidRDefault="00B7565D" w:rsidP="00871FD6">
      <w:pPr>
        <w:pStyle w:val="Akapitzlist"/>
        <w:numPr>
          <w:ilvl w:val="1"/>
          <w:numId w:val="9"/>
        </w:numPr>
        <w:spacing w:line="360" w:lineRule="auto"/>
        <w:ind w:left="709"/>
        <w:jc w:val="both"/>
        <w:rPr>
          <w:rFonts w:ascii="Times New Roman" w:hAnsi="Times New Roman" w:cs="Times New Roman"/>
          <w:sz w:val="24"/>
          <w:szCs w:val="24"/>
        </w:rPr>
      </w:pPr>
      <w:r w:rsidRPr="00B7565D">
        <w:rPr>
          <w:rFonts w:ascii="Times New Roman" w:hAnsi="Times New Roman" w:cs="Times New Roman"/>
          <w:sz w:val="24"/>
          <w:szCs w:val="24"/>
        </w:rPr>
        <w:t>Po upływie okresu, na który nastąpiło zajęcie nieruchomości, podmiot, który zajął nieruchomość, jest obowiązany doprowadzić nieruchomość do stanu poprzedniego.</w:t>
      </w:r>
    </w:p>
    <w:p w14:paraId="556A884A" w14:textId="3F9075D8" w:rsidR="00B7565D" w:rsidRDefault="00B7565D" w:rsidP="00570D97">
      <w:pPr>
        <w:pStyle w:val="Akapitzlist"/>
        <w:numPr>
          <w:ilvl w:val="1"/>
          <w:numId w:val="9"/>
        </w:numPr>
        <w:spacing w:line="360" w:lineRule="auto"/>
        <w:ind w:left="709"/>
        <w:jc w:val="both"/>
        <w:rPr>
          <w:rFonts w:ascii="Times New Roman" w:hAnsi="Times New Roman" w:cs="Times New Roman"/>
          <w:sz w:val="24"/>
          <w:szCs w:val="24"/>
        </w:rPr>
      </w:pPr>
      <w:r w:rsidRPr="00B7565D">
        <w:rPr>
          <w:rFonts w:ascii="Times New Roman" w:hAnsi="Times New Roman" w:cs="Times New Roman"/>
          <w:sz w:val="24"/>
          <w:szCs w:val="24"/>
        </w:rPr>
        <w:t>Jeżeli na skutek czasowego zajęcia nieruchomości właściciel lub użytkownik wieczysty nie będzie mógł korzystać z nieruchomości w sp</w:t>
      </w:r>
      <w:r w:rsidR="00D9197C">
        <w:rPr>
          <w:rFonts w:ascii="Times New Roman" w:hAnsi="Times New Roman" w:cs="Times New Roman"/>
          <w:sz w:val="24"/>
          <w:szCs w:val="24"/>
        </w:rPr>
        <w:t>osób dotychczasowy lub zgodny z </w:t>
      </w:r>
      <w:r w:rsidRPr="00B7565D">
        <w:rPr>
          <w:rFonts w:ascii="Times New Roman" w:hAnsi="Times New Roman" w:cs="Times New Roman"/>
          <w:sz w:val="24"/>
          <w:szCs w:val="24"/>
        </w:rPr>
        <w:t xml:space="preserve">dotychczasowym przeznaczeniem, może żądać, aby </w:t>
      </w:r>
      <w:r w:rsidR="00570D97" w:rsidRPr="00570D97">
        <w:rPr>
          <w:rFonts w:ascii="Times New Roman" w:hAnsi="Times New Roman" w:cs="Times New Roman"/>
          <w:sz w:val="24"/>
          <w:szCs w:val="24"/>
        </w:rPr>
        <w:t>starost</w:t>
      </w:r>
      <w:r w:rsidR="00570D97">
        <w:rPr>
          <w:rFonts w:ascii="Times New Roman" w:hAnsi="Times New Roman" w:cs="Times New Roman"/>
          <w:sz w:val="24"/>
          <w:szCs w:val="24"/>
        </w:rPr>
        <w:t>a</w:t>
      </w:r>
      <w:r w:rsidR="00570D97" w:rsidRPr="00570D97">
        <w:rPr>
          <w:rFonts w:ascii="Times New Roman" w:hAnsi="Times New Roman" w:cs="Times New Roman"/>
          <w:sz w:val="24"/>
          <w:szCs w:val="24"/>
        </w:rPr>
        <w:t xml:space="preserve"> właściw</w:t>
      </w:r>
      <w:r w:rsidR="00570D97">
        <w:rPr>
          <w:rFonts w:ascii="Times New Roman" w:hAnsi="Times New Roman" w:cs="Times New Roman"/>
          <w:sz w:val="24"/>
          <w:szCs w:val="24"/>
        </w:rPr>
        <w:t>y dla miejsca, w </w:t>
      </w:r>
      <w:r w:rsidR="00570D97" w:rsidRPr="00570D97">
        <w:rPr>
          <w:rFonts w:ascii="Times New Roman" w:hAnsi="Times New Roman" w:cs="Times New Roman"/>
          <w:sz w:val="24"/>
          <w:szCs w:val="24"/>
        </w:rPr>
        <w:t xml:space="preserve">którym </w:t>
      </w:r>
      <w:r w:rsidR="00570D97">
        <w:rPr>
          <w:rFonts w:ascii="Times New Roman" w:hAnsi="Times New Roman" w:cs="Times New Roman"/>
          <w:sz w:val="24"/>
          <w:szCs w:val="24"/>
        </w:rPr>
        <w:t>przeprowadzono</w:t>
      </w:r>
      <w:r w:rsidR="00570D97" w:rsidRPr="00570D97">
        <w:rPr>
          <w:rFonts w:ascii="Times New Roman" w:hAnsi="Times New Roman" w:cs="Times New Roman"/>
          <w:sz w:val="24"/>
          <w:szCs w:val="24"/>
        </w:rPr>
        <w:t xml:space="preserve"> usunięcie zagrożeń środowiskowych</w:t>
      </w:r>
      <w:r w:rsidRPr="00B7565D">
        <w:rPr>
          <w:rFonts w:ascii="Times New Roman" w:hAnsi="Times New Roman" w:cs="Times New Roman"/>
          <w:sz w:val="24"/>
          <w:szCs w:val="24"/>
        </w:rPr>
        <w:t>, nabył od niego własność lub użytko</w:t>
      </w:r>
      <w:r w:rsidR="00D9197C">
        <w:rPr>
          <w:rFonts w:ascii="Times New Roman" w:hAnsi="Times New Roman" w:cs="Times New Roman"/>
          <w:sz w:val="24"/>
          <w:szCs w:val="24"/>
        </w:rPr>
        <w:t>wanie wieczyste nieruchomości w </w:t>
      </w:r>
      <w:r w:rsidRPr="00B7565D">
        <w:rPr>
          <w:rFonts w:ascii="Times New Roman" w:hAnsi="Times New Roman" w:cs="Times New Roman"/>
          <w:sz w:val="24"/>
          <w:szCs w:val="24"/>
        </w:rPr>
        <w:t>drodze umowy.</w:t>
      </w:r>
    </w:p>
    <w:p w14:paraId="65D5C4BF" w14:textId="6D4F0B00" w:rsidR="00B7565D" w:rsidRDefault="00D9197C" w:rsidP="00871FD6">
      <w:pPr>
        <w:pStyle w:val="Akapitzlist"/>
        <w:numPr>
          <w:ilvl w:val="1"/>
          <w:numId w:val="9"/>
        </w:numPr>
        <w:spacing w:line="360" w:lineRule="auto"/>
        <w:ind w:left="709"/>
        <w:jc w:val="both"/>
        <w:rPr>
          <w:rFonts w:ascii="Times New Roman" w:hAnsi="Times New Roman" w:cs="Times New Roman"/>
          <w:sz w:val="24"/>
          <w:szCs w:val="24"/>
        </w:rPr>
      </w:pPr>
      <w:r w:rsidRPr="00D9197C">
        <w:rPr>
          <w:rFonts w:ascii="Times New Roman" w:hAnsi="Times New Roman" w:cs="Times New Roman"/>
          <w:sz w:val="24"/>
          <w:szCs w:val="24"/>
        </w:rPr>
        <w:t xml:space="preserve">Za udostępnienie nieruchomości oraz szkody powstałe w wyniku zajęcia nieruchomości przysługuje odszkodowanie w wysokości uzgodnionej między właścicielem, użytkownikiem wieczystym lub osobą, której przysługują inne prawa rzeczowe do nieruchomości a podmiotem, któremu udostępniono nieruchomość. Jeżeli do takiego uzgodnienia nie dojdzie w terminie 30 dni, licząc od dnia, w którym upłynął termin udostępnienia nieruchomości, określony w decyzji, o </w:t>
      </w:r>
      <w:r>
        <w:rPr>
          <w:rFonts w:ascii="Times New Roman" w:hAnsi="Times New Roman" w:cs="Times New Roman"/>
          <w:sz w:val="24"/>
          <w:szCs w:val="24"/>
        </w:rPr>
        <w:t xml:space="preserve">której mowa w ust. 1, starosta </w:t>
      </w:r>
      <w:r w:rsidRPr="00D9197C">
        <w:rPr>
          <w:rFonts w:ascii="Times New Roman" w:hAnsi="Times New Roman" w:cs="Times New Roman"/>
          <w:sz w:val="24"/>
          <w:szCs w:val="24"/>
        </w:rPr>
        <w:t>wszczyna postępowanie w sprawie ustalenia odszkodowania.</w:t>
      </w:r>
    </w:p>
    <w:p w14:paraId="3BA99181" w14:textId="31AA62B7" w:rsidR="00D9197C" w:rsidRPr="00D9197C" w:rsidRDefault="00D9197C" w:rsidP="00871FD6">
      <w:pPr>
        <w:pStyle w:val="Akapitzlist"/>
        <w:numPr>
          <w:ilvl w:val="1"/>
          <w:numId w:val="9"/>
        </w:num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Roszczenia powstałe na podstawie ust. 2-4</w:t>
      </w:r>
      <w:r w:rsidRPr="00D9197C">
        <w:rPr>
          <w:rFonts w:ascii="Times New Roman" w:hAnsi="Times New Roman" w:cs="Times New Roman"/>
          <w:sz w:val="24"/>
          <w:szCs w:val="24"/>
        </w:rPr>
        <w:t xml:space="preserve"> wygasają w terminie 3 lat od dnia sporządzenia przez Regionalnego Dyrektora Ochrony Środowiska protokołu końcowego z usunięcia zagrożenia po ukończeniu remediacji.</w:t>
      </w:r>
    </w:p>
    <w:p w14:paraId="0C65E25C" w14:textId="77777777" w:rsidR="00D9197C" w:rsidRPr="00B7565D" w:rsidRDefault="00D9197C" w:rsidP="00871FD6">
      <w:pPr>
        <w:pStyle w:val="Akapitzlist"/>
        <w:spacing w:line="360" w:lineRule="auto"/>
        <w:ind w:left="709"/>
        <w:jc w:val="both"/>
        <w:rPr>
          <w:rFonts w:ascii="Times New Roman" w:hAnsi="Times New Roman" w:cs="Times New Roman"/>
          <w:sz w:val="24"/>
          <w:szCs w:val="24"/>
        </w:rPr>
      </w:pPr>
    </w:p>
    <w:p w14:paraId="762DB98B" w14:textId="18D036B0" w:rsidR="00871CED" w:rsidRPr="00654D2C" w:rsidRDefault="00B7565D" w:rsidP="00871FD6">
      <w:pPr>
        <w:spacing w:line="360" w:lineRule="auto"/>
        <w:jc w:val="both"/>
        <w:rPr>
          <w:rFonts w:ascii="Times New Roman" w:hAnsi="Times New Roman" w:cs="Times New Roman"/>
          <w:sz w:val="24"/>
          <w:szCs w:val="24"/>
        </w:rPr>
      </w:pPr>
      <w:r>
        <w:rPr>
          <w:rFonts w:ascii="Times New Roman" w:hAnsi="Times New Roman" w:cs="Times New Roman"/>
          <w:b/>
          <w:sz w:val="24"/>
          <w:szCs w:val="24"/>
        </w:rPr>
        <w:t>Art. 5</w:t>
      </w:r>
      <w:r w:rsidR="006559B6">
        <w:rPr>
          <w:rFonts w:ascii="Times New Roman" w:hAnsi="Times New Roman" w:cs="Times New Roman"/>
          <w:b/>
          <w:sz w:val="24"/>
          <w:szCs w:val="24"/>
        </w:rPr>
        <w:t>.</w:t>
      </w:r>
      <w:r w:rsidR="00C716B3" w:rsidRPr="00654D2C">
        <w:rPr>
          <w:rFonts w:ascii="Times New Roman" w:hAnsi="Times New Roman" w:cs="Times New Roman"/>
          <w:sz w:val="24"/>
          <w:szCs w:val="24"/>
        </w:rPr>
        <w:t xml:space="preserve"> Do postępowania w sprawach dotyczących wydania</w:t>
      </w:r>
      <w:r w:rsidR="00B80781">
        <w:rPr>
          <w:rFonts w:ascii="Times New Roman" w:hAnsi="Times New Roman" w:cs="Times New Roman"/>
          <w:sz w:val="24"/>
          <w:szCs w:val="24"/>
        </w:rPr>
        <w:t xml:space="preserve"> </w:t>
      </w:r>
      <w:r w:rsidR="00216B25">
        <w:rPr>
          <w:rFonts w:ascii="Times New Roman" w:hAnsi="Times New Roman" w:cs="Times New Roman"/>
          <w:sz w:val="24"/>
          <w:szCs w:val="24"/>
        </w:rPr>
        <w:t xml:space="preserve">decyzji </w:t>
      </w:r>
      <w:r w:rsidR="00D9197C">
        <w:rPr>
          <w:rFonts w:ascii="Times New Roman" w:hAnsi="Times New Roman" w:cs="Times New Roman"/>
          <w:sz w:val="24"/>
          <w:szCs w:val="24"/>
        </w:rPr>
        <w:t xml:space="preserve">o przystąpieniu </w:t>
      </w:r>
      <w:r w:rsidR="00B80781">
        <w:rPr>
          <w:rFonts w:ascii="Times New Roman" w:hAnsi="Times New Roman" w:cs="Times New Roman"/>
          <w:sz w:val="24"/>
          <w:szCs w:val="24"/>
        </w:rPr>
        <w:t xml:space="preserve">do usunięcia zagrożeń środowiskowych, </w:t>
      </w:r>
      <w:r w:rsidR="00C716B3" w:rsidRPr="00654D2C">
        <w:rPr>
          <w:rFonts w:ascii="Times New Roman" w:hAnsi="Times New Roman" w:cs="Times New Roman"/>
          <w:sz w:val="24"/>
          <w:szCs w:val="24"/>
        </w:rPr>
        <w:t>stosuje się przepisy Kodeksu po</w:t>
      </w:r>
      <w:r w:rsidR="00D9197C">
        <w:rPr>
          <w:rFonts w:ascii="Times New Roman" w:hAnsi="Times New Roman" w:cs="Times New Roman"/>
          <w:sz w:val="24"/>
          <w:szCs w:val="24"/>
        </w:rPr>
        <w:t>stępowania administracyjnego, z </w:t>
      </w:r>
      <w:r w:rsidR="00C716B3" w:rsidRPr="00654D2C">
        <w:rPr>
          <w:rFonts w:ascii="Times New Roman" w:hAnsi="Times New Roman" w:cs="Times New Roman"/>
          <w:sz w:val="24"/>
          <w:szCs w:val="24"/>
        </w:rPr>
        <w:t>zastrzeżeniem przepisów niniejszej ustawy.</w:t>
      </w:r>
    </w:p>
    <w:p w14:paraId="53340760" w14:textId="3DA25C78" w:rsidR="006F4F24" w:rsidRDefault="00B80781" w:rsidP="00871FD6">
      <w:pPr>
        <w:spacing w:line="360" w:lineRule="auto"/>
        <w:jc w:val="both"/>
        <w:rPr>
          <w:rFonts w:ascii="Times New Roman" w:hAnsi="Times New Roman" w:cs="Times New Roman"/>
          <w:sz w:val="24"/>
          <w:szCs w:val="24"/>
        </w:rPr>
      </w:pPr>
      <w:r w:rsidRPr="00B80781">
        <w:rPr>
          <w:rFonts w:ascii="Times New Roman" w:hAnsi="Times New Roman" w:cs="Times New Roman"/>
          <w:b/>
          <w:sz w:val="24"/>
          <w:szCs w:val="24"/>
        </w:rPr>
        <w:t xml:space="preserve">Art. </w:t>
      </w:r>
      <w:r w:rsidR="00B7565D">
        <w:rPr>
          <w:rFonts w:ascii="Times New Roman" w:hAnsi="Times New Roman" w:cs="Times New Roman"/>
          <w:b/>
          <w:sz w:val="24"/>
          <w:szCs w:val="24"/>
        </w:rPr>
        <w:t>6</w:t>
      </w:r>
      <w:r w:rsidRPr="00B80781">
        <w:rPr>
          <w:rFonts w:ascii="Times New Roman" w:hAnsi="Times New Roman" w:cs="Times New Roman"/>
          <w:b/>
          <w:sz w:val="24"/>
          <w:szCs w:val="24"/>
        </w:rPr>
        <w:t>.</w:t>
      </w:r>
      <w:r>
        <w:rPr>
          <w:rFonts w:ascii="Times New Roman" w:hAnsi="Times New Roman" w:cs="Times New Roman"/>
          <w:sz w:val="24"/>
          <w:szCs w:val="24"/>
        </w:rPr>
        <w:t xml:space="preserve"> </w:t>
      </w:r>
      <w:r w:rsidR="006F4F24" w:rsidRPr="00654D2C">
        <w:rPr>
          <w:rFonts w:ascii="Times New Roman" w:hAnsi="Times New Roman" w:cs="Times New Roman"/>
          <w:sz w:val="24"/>
          <w:szCs w:val="24"/>
        </w:rPr>
        <w:t xml:space="preserve">Koszty </w:t>
      </w:r>
      <w:r>
        <w:rPr>
          <w:rFonts w:ascii="Times New Roman" w:hAnsi="Times New Roman" w:cs="Times New Roman"/>
          <w:sz w:val="24"/>
          <w:szCs w:val="24"/>
        </w:rPr>
        <w:t>sporządzenia</w:t>
      </w:r>
      <w:r w:rsidR="006F4F24" w:rsidRPr="00654D2C">
        <w:rPr>
          <w:rFonts w:ascii="Times New Roman" w:hAnsi="Times New Roman" w:cs="Times New Roman"/>
          <w:sz w:val="24"/>
          <w:szCs w:val="24"/>
        </w:rPr>
        <w:t xml:space="preserve"> planu remediacji ponosi Regionalny Dyrektor Ochrony </w:t>
      </w:r>
      <w:r>
        <w:rPr>
          <w:rFonts w:ascii="Times New Roman" w:hAnsi="Times New Roman" w:cs="Times New Roman"/>
          <w:sz w:val="24"/>
          <w:szCs w:val="24"/>
        </w:rPr>
        <w:t>Ś</w:t>
      </w:r>
      <w:r w:rsidR="006F4F24" w:rsidRPr="00654D2C">
        <w:rPr>
          <w:rFonts w:ascii="Times New Roman" w:hAnsi="Times New Roman" w:cs="Times New Roman"/>
          <w:sz w:val="24"/>
          <w:szCs w:val="24"/>
        </w:rPr>
        <w:t>rodowiska.</w:t>
      </w:r>
    </w:p>
    <w:p w14:paraId="0E0BCDB6" w14:textId="73C20250" w:rsidR="00C25078" w:rsidRPr="00654D2C" w:rsidRDefault="003611B5" w:rsidP="00871FD6">
      <w:pPr>
        <w:spacing w:line="360" w:lineRule="auto"/>
        <w:jc w:val="both"/>
        <w:rPr>
          <w:rFonts w:ascii="Times New Roman" w:hAnsi="Times New Roman" w:cs="Times New Roman"/>
          <w:sz w:val="24"/>
          <w:szCs w:val="24"/>
        </w:rPr>
      </w:pPr>
      <w:r w:rsidRPr="003611B5">
        <w:rPr>
          <w:rFonts w:ascii="Times New Roman" w:hAnsi="Times New Roman" w:cs="Times New Roman"/>
          <w:b/>
          <w:sz w:val="24"/>
          <w:szCs w:val="24"/>
        </w:rPr>
        <w:lastRenderedPageBreak/>
        <w:t xml:space="preserve">Art. </w:t>
      </w:r>
      <w:r w:rsidR="00B7565D">
        <w:rPr>
          <w:rFonts w:ascii="Times New Roman" w:hAnsi="Times New Roman" w:cs="Times New Roman"/>
          <w:b/>
          <w:sz w:val="24"/>
          <w:szCs w:val="24"/>
        </w:rPr>
        <w:t>7</w:t>
      </w:r>
      <w:r w:rsidRPr="003611B5">
        <w:rPr>
          <w:rFonts w:ascii="Times New Roman" w:hAnsi="Times New Roman" w:cs="Times New Roman"/>
          <w:b/>
          <w:sz w:val="24"/>
          <w:szCs w:val="24"/>
        </w:rPr>
        <w:t>.</w:t>
      </w:r>
      <w:r>
        <w:rPr>
          <w:rFonts w:ascii="Times New Roman" w:hAnsi="Times New Roman" w:cs="Times New Roman"/>
          <w:sz w:val="24"/>
          <w:szCs w:val="24"/>
        </w:rPr>
        <w:t xml:space="preserve"> </w:t>
      </w:r>
      <w:r w:rsidR="004C77A1" w:rsidRPr="00654D2C">
        <w:rPr>
          <w:rFonts w:ascii="Times New Roman" w:hAnsi="Times New Roman" w:cs="Times New Roman"/>
          <w:sz w:val="24"/>
          <w:szCs w:val="24"/>
        </w:rPr>
        <w:t>Do</w:t>
      </w:r>
      <w:r w:rsidR="00C54B9D" w:rsidRPr="00654D2C">
        <w:rPr>
          <w:rFonts w:ascii="Times New Roman" w:hAnsi="Times New Roman" w:cs="Times New Roman"/>
          <w:sz w:val="24"/>
          <w:szCs w:val="24"/>
        </w:rPr>
        <w:t xml:space="preserve"> ustalenia</w:t>
      </w:r>
      <w:r w:rsidR="004C77A1" w:rsidRPr="00654D2C">
        <w:rPr>
          <w:rFonts w:ascii="Times New Roman" w:hAnsi="Times New Roman" w:cs="Times New Roman"/>
          <w:sz w:val="24"/>
          <w:szCs w:val="24"/>
        </w:rPr>
        <w:t xml:space="preserve"> planu </w:t>
      </w:r>
      <w:r w:rsidR="006F4F24" w:rsidRPr="00654D2C">
        <w:rPr>
          <w:rFonts w:ascii="Times New Roman" w:hAnsi="Times New Roman" w:cs="Times New Roman"/>
          <w:sz w:val="24"/>
          <w:szCs w:val="24"/>
        </w:rPr>
        <w:t>remediacji</w:t>
      </w:r>
      <w:r w:rsidR="00952E92" w:rsidRPr="00654D2C">
        <w:rPr>
          <w:rFonts w:ascii="Times New Roman" w:hAnsi="Times New Roman" w:cs="Times New Roman"/>
          <w:sz w:val="24"/>
          <w:szCs w:val="24"/>
        </w:rPr>
        <w:t xml:space="preserve"> i jego</w:t>
      </w:r>
      <w:r w:rsidR="006F4F24" w:rsidRPr="00654D2C">
        <w:rPr>
          <w:rFonts w:ascii="Times New Roman" w:hAnsi="Times New Roman" w:cs="Times New Roman"/>
          <w:sz w:val="24"/>
          <w:szCs w:val="24"/>
        </w:rPr>
        <w:t xml:space="preserve"> przeprowadzenia</w:t>
      </w:r>
      <w:r w:rsidR="00C25078" w:rsidRPr="00654D2C">
        <w:rPr>
          <w:rFonts w:ascii="Times New Roman" w:hAnsi="Times New Roman" w:cs="Times New Roman"/>
          <w:sz w:val="24"/>
          <w:szCs w:val="24"/>
        </w:rPr>
        <w:t xml:space="preserve"> stosuje się odpowiednio </w:t>
      </w:r>
      <w:r>
        <w:rPr>
          <w:rFonts w:ascii="Times New Roman" w:hAnsi="Times New Roman" w:cs="Times New Roman"/>
          <w:sz w:val="24"/>
          <w:szCs w:val="24"/>
        </w:rPr>
        <w:t>przepisy tytułu II, dział IV, Ustawy</w:t>
      </w:r>
      <w:r w:rsidR="00C25078" w:rsidRPr="00654D2C">
        <w:rPr>
          <w:rFonts w:ascii="Times New Roman" w:hAnsi="Times New Roman" w:cs="Times New Roman"/>
          <w:sz w:val="24"/>
          <w:szCs w:val="24"/>
        </w:rPr>
        <w:t xml:space="preserve"> Prawo ochrony środowiska</w:t>
      </w:r>
      <w:r w:rsidR="00C54B9D" w:rsidRPr="00654D2C">
        <w:rPr>
          <w:rFonts w:ascii="Times New Roman" w:hAnsi="Times New Roman" w:cs="Times New Roman"/>
          <w:sz w:val="24"/>
          <w:szCs w:val="24"/>
        </w:rPr>
        <w:t>.</w:t>
      </w:r>
    </w:p>
    <w:p w14:paraId="75DF7ECE" w14:textId="72EEF58C" w:rsidR="002C4849" w:rsidRPr="00654D2C" w:rsidRDefault="001D2756" w:rsidP="00871FD6">
      <w:pPr>
        <w:spacing w:line="360" w:lineRule="auto"/>
        <w:jc w:val="both"/>
        <w:rPr>
          <w:rFonts w:ascii="Times New Roman" w:hAnsi="Times New Roman" w:cs="Times New Roman"/>
          <w:sz w:val="24"/>
          <w:szCs w:val="24"/>
        </w:rPr>
      </w:pPr>
      <w:r w:rsidRPr="00E61B07">
        <w:rPr>
          <w:rFonts w:ascii="Times New Roman" w:hAnsi="Times New Roman" w:cs="Times New Roman"/>
          <w:b/>
          <w:sz w:val="24"/>
          <w:szCs w:val="24"/>
        </w:rPr>
        <w:t xml:space="preserve">Art. </w:t>
      </w:r>
      <w:r w:rsidR="00B7565D">
        <w:rPr>
          <w:rFonts w:ascii="Times New Roman" w:hAnsi="Times New Roman" w:cs="Times New Roman"/>
          <w:b/>
          <w:sz w:val="24"/>
          <w:szCs w:val="24"/>
        </w:rPr>
        <w:t>8</w:t>
      </w:r>
      <w:r w:rsidRPr="00E61B07">
        <w:rPr>
          <w:rFonts w:ascii="Times New Roman" w:hAnsi="Times New Roman" w:cs="Times New Roman"/>
          <w:b/>
          <w:sz w:val="24"/>
          <w:szCs w:val="24"/>
        </w:rPr>
        <w:t>.</w:t>
      </w:r>
      <w:r w:rsidR="00871CED" w:rsidRPr="00654D2C">
        <w:rPr>
          <w:rFonts w:ascii="Times New Roman" w:hAnsi="Times New Roman" w:cs="Times New Roman"/>
          <w:sz w:val="24"/>
          <w:szCs w:val="24"/>
        </w:rPr>
        <w:t xml:space="preserve"> </w:t>
      </w:r>
      <w:r w:rsidR="003129FF" w:rsidRPr="00654D2C">
        <w:rPr>
          <w:rFonts w:ascii="Times New Roman" w:hAnsi="Times New Roman" w:cs="Times New Roman"/>
          <w:sz w:val="24"/>
          <w:szCs w:val="24"/>
        </w:rPr>
        <w:t>K</w:t>
      </w:r>
      <w:r w:rsidR="002C4849" w:rsidRPr="00654D2C">
        <w:rPr>
          <w:rFonts w:ascii="Times New Roman" w:hAnsi="Times New Roman" w:cs="Times New Roman"/>
          <w:sz w:val="24"/>
          <w:szCs w:val="24"/>
        </w:rPr>
        <w:t xml:space="preserve">oszty związane z usuwaniem </w:t>
      </w:r>
      <w:r w:rsidR="003129FF" w:rsidRPr="00654D2C">
        <w:rPr>
          <w:rFonts w:ascii="Times New Roman" w:hAnsi="Times New Roman" w:cs="Times New Roman"/>
          <w:sz w:val="24"/>
          <w:szCs w:val="24"/>
        </w:rPr>
        <w:t>zagrożeń środowiskowych</w:t>
      </w:r>
      <w:r w:rsidR="002C4849" w:rsidRPr="00654D2C">
        <w:rPr>
          <w:rFonts w:ascii="Times New Roman" w:hAnsi="Times New Roman" w:cs="Times New Roman"/>
          <w:sz w:val="24"/>
          <w:szCs w:val="24"/>
        </w:rPr>
        <w:t>,</w:t>
      </w:r>
      <w:r w:rsidR="007365AC" w:rsidRPr="00654D2C">
        <w:rPr>
          <w:rFonts w:ascii="Times New Roman" w:hAnsi="Times New Roman" w:cs="Times New Roman"/>
          <w:sz w:val="24"/>
          <w:szCs w:val="24"/>
        </w:rPr>
        <w:t xml:space="preserve"> w szczególności</w:t>
      </w:r>
      <w:r w:rsidR="002C4849" w:rsidRPr="00654D2C">
        <w:rPr>
          <w:rFonts w:ascii="Times New Roman" w:hAnsi="Times New Roman" w:cs="Times New Roman"/>
          <w:sz w:val="24"/>
          <w:szCs w:val="24"/>
        </w:rPr>
        <w:t xml:space="preserve"> </w:t>
      </w:r>
      <w:r w:rsidR="00582CDB" w:rsidRPr="00654D2C">
        <w:rPr>
          <w:rFonts w:ascii="Times New Roman" w:hAnsi="Times New Roman" w:cs="Times New Roman"/>
          <w:sz w:val="24"/>
          <w:szCs w:val="24"/>
        </w:rPr>
        <w:t xml:space="preserve">takie </w:t>
      </w:r>
      <w:r w:rsidR="002C4849" w:rsidRPr="00654D2C">
        <w:rPr>
          <w:rFonts w:ascii="Times New Roman" w:hAnsi="Times New Roman" w:cs="Times New Roman"/>
          <w:sz w:val="24"/>
          <w:szCs w:val="24"/>
        </w:rPr>
        <w:t>jak: zbieranie, transport, odzysk lub unieszkodliwienie odpadó</w:t>
      </w:r>
      <w:r w:rsidR="00703B4C">
        <w:rPr>
          <w:rFonts w:ascii="Times New Roman" w:hAnsi="Times New Roman" w:cs="Times New Roman"/>
          <w:sz w:val="24"/>
          <w:szCs w:val="24"/>
        </w:rPr>
        <w:t>w oraz zanieczyszczonej gleby i </w:t>
      </w:r>
      <w:r w:rsidR="002C4849" w:rsidRPr="00654D2C">
        <w:rPr>
          <w:rFonts w:ascii="Times New Roman" w:hAnsi="Times New Roman" w:cs="Times New Roman"/>
          <w:sz w:val="24"/>
          <w:szCs w:val="24"/>
        </w:rPr>
        <w:t>ziemi</w:t>
      </w:r>
      <w:r w:rsidR="00582CDB" w:rsidRPr="00654D2C">
        <w:rPr>
          <w:rFonts w:ascii="Times New Roman" w:hAnsi="Times New Roman" w:cs="Times New Roman"/>
          <w:sz w:val="24"/>
          <w:szCs w:val="24"/>
        </w:rPr>
        <w:t>, a także k</w:t>
      </w:r>
      <w:r w:rsidR="00871CED" w:rsidRPr="00654D2C">
        <w:rPr>
          <w:rFonts w:ascii="Times New Roman" w:hAnsi="Times New Roman" w:cs="Times New Roman"/>
          <w:sz w:val="24"/>
          <w:szCs w:val="24"/>
        </w:rPr>
        <w:t xml:space="preserve">oszty działań naprawczych </w:t>
      </w:r>
      <w:r w:rsidR="007365AC" w:rsidRPr="00654D2C">
        <w:rPr>
          <w:rFonts w:ascii="Times New Roman" w:hAnsi="Times New Roman" w:cs="Times New Roman"/>
          <w:sz w:val="24"/>
          <w:szCs w:val="24"/>
        </w:rPr>
        <w:t>w tym ograniczające</w:t>
      </w:r>
      <w:r w:rsidR="002D6DBA" w:rsidRPr="00654D2C">
        <w:rPr>
          <w:rFonts w:ascii="Times New Roman" w:hAnsi="Times New Roman" w:cs="Times New Roman"/>
          <w:sz w:val="24"/>
          <w:szCs w:val="24"/>
        </w:rPr>
        <w:t xml:space="preserve"> rozprzestrzenianie</w:t>
      </w:r>
      <w:r w:rsidR="002C4849" w:rsidRPr="00654D2C">
        <w:rPr>
          <w:rFonts w:ascii="Times New Roman" w:hAnsi="Times New Roman" w:cs="Times New Roman"/>
          <w:sz w:val="24"/>
          <w:szCs w:val="24"/>
        </w:rPr>
        <w:t xml:space="preserve"> się substancji powodujących ryzyko zagrożenia dla zdrowia ludzi lub stanu środowis</w:t>
      </w:r>
      <w:r w:rsidR="00871CED" w:rsidRPr="00654D2C">
        <w:rPr>
          <w:rFonts w:ascii="Times New Roman" w:hAnsi="Times New Roman" w:cs="Times New Roman"/>
          <w:sz w:val="24"/>
          <w:szCs w:val="24"/>
        </w:rPr>
        <w:t xml:space="preserve">ka ponosi </w:t>
      </w:r>
      <w:r w:rsidR="002C1D07" w:rsidRPr="00654D2C">
        <w:rPr>
          <w:rFonts w:ascii="Times New Roman" w:hAnsi="Times New Roman" w:cs="Times New Roman"/>
          <w:sz w:val="24"/>
          <w:szCs w:val="24"/>
        </w:rPr>
        <w:t>m</w:t>
      </w:r>
      <w:r w:rsidR="00582CDB" w:rsidRPr="00654D2C">
        <w:rPr>
          <w:rFonts w:ascii="Times New Roman" w:hAnsi="Times New Roman" w:cs="Times New Roman"/>
          <w:sz w:val="24"/>
          <w:szCs w:val="24"/>
        </w:rPr>
        <w:t>inister</w:t>
      </w:r>
      <w:r w:rsidR="002C1D07" w:rsidRPr="00654D2C">
        <w:rPr>
          <w:rFonts w:ascii="Times New Roman" w:hAnsi="Times New Roman" w:cs="Times New Roman"/>
          <w:sz w:val="24"/>
          <w:szCs w:val="24"/>
        </w:rPr>
        <w:t xml:space="preserve"> właściwy do spraw ś</w:t>
      </w:r>
      <w:r w:rsidR="00582CDB" w:rsidRPr="00654D2C">
        <w:rPr>
          <w:rFonts w:ascii="Times New Roman" w:hAnsi="Times New Roman" w:cs="Times New Roman"/>
          <w:sz w:val="24"/>
          <w:szCs w:val="24"/>
        </w:rPr>
        <w:t>rodowiska</w:t>
      </w:r>
      <w:r w:rsidR="00871CED" w:rsidRPr="00654D2C">
        <w:rPr>
          <w:rFonts w:ascii="Times New Roman" w:hAnsi="Times New Roman" w:cs="Times New Roman"/>
          <w:sz w:val="24"/>
          <w:szCs w:val="24"/>
        </w:rPr>
        <w:t>.</w:t>
      </w:r>
    </w:p>
    <w:p w14:paraId="498FE9A2" w14:textId="74DFAE32" w:rsidR="009D7485" w:rsidRDefault="009D7485" w:rsidP="00871FD6">
      <w:pPr>
        <w:spacing w:line="360" w:lineRule="auto"/>
        <w:jc w:val="both"/>
        <w:rPr>
          <w:rFonts w:ascii="Times New Roman" w:hAnsi="Times New Roman" w:cs="Times New Roman"/>
          <w:sz w:val="24"/>
          <w:szCs w:val="24"/>
        </w:rPr>
      </w:pPr>
      <w:r w:rsidRPr="009D7485">
        <w:rPr>
          <w:rFonts w:ascii="Times New Roman" w:hAnsi="Times New Roman" w:cs="Times New Roman"/>
          <w:b/>
          <w:sz w:val="24"/>
          <w:szCs w:val="24"/>
        </w:rPr>
        <w:t xml:space="preserve">Art. </w:t>
      </w:r>
      <w:r w:rsidR="00D9197C">
        <w:rPr>
          <w:rFonts w:ascii="Times New Roman" w:hAnsi="Times New Roman" w:cs="Times New Roman"/>
          <w:b/>
          <w:sz w:val="24"/>
          <w:szCs w:val="24"/>
        </w:rPr>
        <w:t>9</w:t>
      </w:r>
      <w:r w:rsidR="006559B6">
        <w:rPr>
          <w:rFonts w:ascii="Times New Roman" w:hAnsi="Times New Roman" w:cs="Times New Roman"/>
          <w:b/>
          <w:sz w:val="24"/>
          <w:szCs w:val="24"/>
        </w:rPr>
        <w:t>.</w:t>
      </w:r>
    </w:p>
    <w:p w14:paraId="3102D940" w14:textId="38721996" w:rsidR="002F399D" w:rsidRPr="009D7485" w:rsidRDefault="00355D2B" w:rsidP="00871FD6">
      <w:pPr>
        <w:pStyle w:val="Akapitzlist"/>
        <w:numPr>
          <w:ilvl w:val="0"/>
          <w:numId w:val="14"/>
        </w:numPr>
        <w:spacing w:line="360" w:lineRule="auto"/>
        <w:jc w:val="both"/>
        <w:rPr>
          <w:rFonts w:ascii="Times New Roman" w:hAnsi="Times New Roman" w:cs="Times New Roman"/>
          <w:sz w:val="24"/>
          <w:szCs w:val="24"/>
        </w:rPr>
      </w:pPr>
      <w:r w:rsidRPr="009D7485">
        <w:rPr>
          <w:rFonts w:ascii="Times New Roman" w:hAnsi="Times New Roman" w:cs="Times New Roman"/>
          <w:sz w:val="24"/>
          <w:szCs w:val="24"/>
        </w:rPr>
        <w:t>Jeżeli w wyniku podjęcia działań skutkujących usunięciem zagrożeń środowiskowych, o których mowa w art. 1 ustawy, wartość nieruchomości ulegnie</w:t>
      </w:r>
      <w:r w:rsidR="00B05C9E" w:rsidRPr="009D7485">
        <w:rPr>
          <w:rFonts w:ascii="Times New Roman" w:hAnsi="Times New Roman" w:cs="Times New Roman"/>
          <w:sz w:val="24"/>
          <w:szCs w:val="24"/>
        </w:rPr>
        <w:t xml:space="preserve"> podwyższeniu, </w:t>
      </w:r>
      <w:r w:rsidR="00E00B80">
        <w:rPr>
          <w:rFonts w:ascii="Times New Roman" w:hAnsi="Times New Roman" w:cs="Times New Roman"/>
          <w:sz w:val="24"/>
          <w:szCs w:val="24"/>
        </w:rPr>
        <w:t>starosta</w:t>
      </w:r>
      <w:r w:rsidR="00B05C9E" w:rsidRPr="009D7485">
        <w:rPr>
          <w:rFonts w:ascii="Times New Roman" w:hAnsi="Times New Roman" w:cs="Times New Roman"/>
          <w:sz w:val="24"/>
          <w:szCs w:val="24"/>
        </w:rPr>
        <w:t xml:space="preserve"> w przypadku jej zbycia pobiera od właściciela nie</w:t>
      </w:r>
      <w:r w:rsidR="00E00B80">
        <w:rPr>
          <w:rFonts w:ascii="Times New Roman" w:hAnsi="Times New Roman" w:cs="Times New Roman"/>
          <w:sz w:val="24"/>
          <w:szCs w:val="24"/>
        </w:rPr>
        <w:t>ruchomości jednorazową opłatę w </w:t>
      </w:r>
      <w:r w:rsidR="00B05C9E" w:rsidRPr="009D7485">
        <w:rPr>
          <w:rFonts w:ascii="Times New Roman" w:hAnsi="Times New Roman" w:cs="Times New Roman"/>
          <w:sz w:val="24"/>
          <w:szCs w:val="24"/>
        </w:rPr>
        <w:t xml:space="preserve">wysokości </w:t>
      </w:r>
      <w:r w:rsidR="00E00B80">
        <w:rPr>
          <w:rFonts w:ascii="Times New Roman" w:hAnsi="Times New Roman" w:cs="Times New Roman"/>
          <w:sz w:val="24"/>
          <w:szCs w:val="24"/>
        </w:rPr>
        <w:t>5</w:t>
      </w:r>
      <w:r w:rsidR="006203E2">
        <w:rPr>
          <w:rFonts w:ascii="Times New Roman" w:hAnsi="Times New Roman" w:cs="Times New Roman"/>
          <w:sz w:val="24"/>
          <w:szCs w:val="24"/>
        </w:rPr>
        <w:t>0</w:t>
      </w:r>
      <w:r w:rsidR="00B05C9E" w:rsidRPr="009D7485">
        <w:rPr>
          <w:rFonts w:ascii="Times New Roman" w:hAnsi="Times New Roman" w:cs="Times New Roman"/>
          <w:sz w:val="24"/>
          <w:szCs w:val="24"/>
        </w:rPr>
        <w:t xml:space="preserve">% </w:t>
      </w:r>
      <w:r w:rsidR="00E00B80">
        <w:rPr>
          <w:rFonts w:ascii="Times New Roman" w:hAnsi="Times New Roman" w:cs="Times New Roman"/>
          <w:sz w:val="24"/>
          <w:szCs w:val="24"/>
        </w:rPr>
        <w:t>różnicy pomiędzy wartością nieruchomości na dzień przed wydaniem decyzji, o której mowa w art. 3 ust. 1, a wartością ustaloną</w:t>
      </w:r>
      <w:r w:rsidR="00B05C9E" w:rsidRPr="009D7485">
        <w:rPr>
          <w:rFonts w:ascii="Times New Roman" w:hAnsi="Times New Roman" w:cs="Times New Roman"/>
          <w:sz w:val="24"/>
          <w:szCs w:val="24"/>
        </w:rPr>
        <w:t xml:space="preserve"> przez biegłego rzeczoznawcę na dzień </w:t>
      </w:r>
      <w:r w:rsidR="00E00B80">
        <w:rPr>
          <w:rFonts w:ascii="Times New Roman" w:hAnsi="Times New Roman" w:cs="Times New Roman"/>
          <w:sz w:val="24"/>
          <w:szCs w:val="24"/>
        </w:rPr>
        <w:t>sporządzenia protokołu, o którym mowa w art.</w:t>
      </w:r>
      <w:r w:rsidR="00216B25">
        <w:rPr>
          <w:rFonts w:ascii="Times New Roman" w:hAnsi="Times New Roman" w:cs="Times New Roman"/>
          <w:sz w:val="24"/>
          <w:szCs w:val="24"/>
        </w:rPr>
        <w:t xml:space="preserve"> </w:t>
      </w:r>
      <w:r w:rsidR="00E00B80">
        <w:rPr>
          <w:rFonts w:ascii="Times New Roman" w:hAnsi="Times New Roman" w:cs="Times New Roman"/>
          <w:sz w:val="24"/>
          <w:szCs w:val="24"/>
        </w:rPr>
        <w:t>3 ust. 7</w:t>
      </w:r>
      <w:r w:rsidR="00B05C9E" w:rsidRPr="009D7485">
        <w:rPr>
          <w:rFonts w:ascii="Times New Roman" w:hAnsi="Times New Roman" w:cs="Times New Roman"/>
          <w:sz w:val="24"/>
          <w:szCs w:val="24"/>
        </w:rPr>
        <w:t>.</w:t>
      </w:r>
    </w:p>
    <w:p w14:paraId="3ECE674F" w14:textId="34F0B1A4" w:rsidR="00E45BA4" w:rsidRPr="006559B6" w:rsidRDefault="00AE3D16" w:rsidP="00871FD6">
      <w:pPr>
        <w:pStyle w:val="Akapitzlist"/>
        <w:numPr>
          <w:ilvl w:val="0"/>
          <w:numId w:val="14"/>
        </w:numPr>
        <w:spacing w:line="360" w:lineRule="auto"/>
        <w:jc w:val="both"/>
        <w:rPr>
          <w:rFonts w:ascii="Times New Roman" w:hAnsi="Times New Roman" w:cs="Times New Roman"/>
          <w:sz w:val="24"/>
          <w:szCs w:val="24"/>
        </w:rPr>
      </w:pPr>
      <w:r w:rsidRPr="009D7485">
        <w:rPr>
          <w:rFonts w:ascii="Times New Roman" w:hAnsi="Times New Roman" w:cs="Times New Roman"/>
          <w:sz w:val="24"/>
          <w:szCs w:val="24"/>
        </w:rPr>
        <w:t xml:space="preserve">Opłata </w:t>
      </w:r>
      <w:r w:rsidR="002F399D" w:rsidRPr="009D7485">
        <w:rPr>
          <w:rFonts w:ascii="Times New Roman" w:hAnsi="Times New Roman" w:cs="Times New Roman"/>
          <w:sz w:val="24"/>
          <w:szCs w:val="24"/>
        </w:rPr>
        <w:t>ustalana jest w formie decyzji</w:t>
      </w:r>
      <w:r w:rsidR="00216B25">
        <w:rPr>
          <w:rFonts w:ascii="Times New Roman" w:hAnsi="Times New Roman" w:cs="Times New Roman"/>
          <w:sz w:val="24"/>
          <w:szCs w:val="24"/>
        </w:rPr>
        <w:t xml:space="preserve"> starosty</w:t>
      </w:r>
      <w:r w:rsidR="002F399D" w:rsidRPr="009D7485">
        <w:rPr>
          <w:rFonts w:ascii="Times New Roman" w:hAnsi="Times New Roman" w:cs="Times New Roman"/>
          <w:sz w:val="24"/>
          <w:szCs w:val="24"/>
        </w:rPr>
        <w:t xml:space="preserve"> i stanowi dochó</w:t>
      </w:r>
      <w:r w:rsidRPr="009D7485">
        <w:rPr>
          <w:rFonts w:ascii="Times New Roman" w:hAnsi="Times New Roman" w:cs="Times New Roman"/>
          <w:sz w:val="24"/>
          <w:szCs w:val="24"/>
        </w:rPr>
        <w:t>d</w:t>
      </w:r>
      <w:r w:rsidR="002F399D" w:rsidRPr="009D7485">
        <w:rPr>
          <w:rFonts w:ascii="Times New Roman" w:hAnsi="Times New Roman" w:cs="Times New Roman"/>
          <w:sz w:val="24"/>
          <w:szCs w:val="24"/>
        </w:rPr>
        <w:t xml:space="preserve"> własny</w:t>
      </w:r>
      <w:r w:rsidRPr="009D7485">
        <w:rPr>
          <w:rFonts w:ascii="Times New Roman" w:hAnsi="Times New Roman" w:cs="Times New Roman"/>
          <w:sz w:val="24"/>
          <w:szCs w:val="24"/>
        </w:rPr>
        <w:t xml:space="preserve"> </w:t>
      </w:r>
      <w:r w:rsidR="00E00B80">
        <w:rPr>
          <w:rFonts w:ascii="Times New Roman" w:hAnsi="Times New Roman" w:cs="Times New Roman"/>
          <w:sz w:val="24"/>
          <w:szCs w:val="24"/>
        </w:rPr>
        <w:t>powiatu</w:t>
      </w:r>
      <w:r w:rsidRPr="009D7485">
        <w:rPr>
          <w:rFonts w:ascii="Times New Roman" w:hAnsi="Times New Roman" w:cs="Times New Roman"/>
          <w:sz w:val="24"/>
          <w:szCs w:val="24"/>
        </w:rPr>
        <w:t>.</w:t>
      </w:r>
    </w:p>
    <w:p w14:paraId="0F5E24FC" w14:textId="23265043" w:rsidR="007C10D2" w:rsidRPr="00654D2C" w:rsidRDefault="00DF6981" w:rsidP="00871FD6">
      <w:pPr>
        <w:spacing w:line="360" w:lineRule="auto"/>
        <w:jc w:val="both"/>
        <w:rPr>
          <w:rFonts w:ascii="Times New Roman" w:hAnsi="Times New Roman" w:cs="Times New Roman"/>
          <w:sz w:val="24"/>
          <w:szCs w:val="24"/>
        </w:rPr>
      </w:pPr>
      <w:r w:rsidRPr="009D7485">
        <w:rPr>
          <w:rFonts w:ascii="Times New Roman" w:hAnsi="Times New Roman" w:cs="Times New Roman"/>
          <w:b/>
          <w:sz w:val="24"/>
          <w:szCs w:val="24"/>
        </w:rPr>
        <w:t xml:space="preserve">Art. </w:t>
      </w:r>
      <w:r w:rsidR="009D7485" w:rsidRPr="009D7485">
        <w:rPr>
          <w:rFonts w:ascii="Times New Roman" w:hAnsi="Times New Roman" w:cs="Times New Roman"/>
          <w:b/>
          <w:sz w:val="24"/>
          <w:szCs w:val="24"/>
        </w:rPr>
        <w:t>1</w:t>
      </w:r>
      <w:r w:rsidR="00D9197C">
        <w:rPr>
          <w:rFonts w:ascii="Times New Roman" w:hAnsi="Times New Roman" w:cs="Times New Roman"/>
          <w:b/>
          <w:sz w:val="24"/>
          <w:szCs w:val="24"/>
        </w:rPr>
        <w:t>0</w:t>
      </w:r>
      <w:r w:rsidR="009D7485" w:rsidRPr="009D7485">
        <w:rPr>
          <w:rFonts w:ascii="Times New Roman" w:hAnsi="Times New Roman" w:cs="Times New Roman"/>
          <w:b/>
          <w:sz w:val="24"/>
          <w:szCs w:val="24"/>
        </w:rPr>
        <w:t>.</w:t>
      </w:r>
      <w:r w:rsidRPr="00654D2C">
        <w:rPr>
          <w:rFonts w:ascii="Times New Roman" w:hAnsi="Times New Roman" w:cs="Times New Roman"/>
          <w:sz w:val="24"/>
          <w:szCs w:val="24"/>
        </w:rPr>
        <w:t xml:space="preserve"> </w:t>
      </w:r>
      <w:r w:rsidR="007C10D2" w:rsidRPr="00654D2C">
        <w:rPr>
          <w:rFonts w:ascii="Times New Roman" w:hAnsi="Times New Roman" w:cs="Times New Roman"/>
          <w:sz w:val="24"/>
          <w:szCs w:val="24"/>
        </w:rPr>
        <w:t xml:space="preserve">W sprawach dotyczących </w:t>
      </w:r>
      <w:r w:rsidR="007B0023" w:rsidRPr="00654D2C">
        <w:rPr>
          <w:rFonts w:ascii="Times New Roman" w:hAnsi="Times New Roman" w:cs="Times New Roman"/>
          <w:sz w:val="24"/>
          <w:szCs w:val="24"/>
        </w:rPr>
        <w:t>szczególnych zasad usuwania zagrożeń środowiskowych</w:t>
      </w:r>
      <w:r w:rsidR="007C10D2" w:rsidRPr="00654D2C">
        <w:rPr>
          <w:rFonts w:ascii="Times New Roman" w:hAnsi="Times New Roman" w:cs="Times New Roman"/>
          <w:sz w:val="24"/>
          <w:szCs w:val="24"/>
        </w:rPr>
        <w:t>, nieuregulowanych w niniejszej ustawie stosuje się odpowiednio przepisy ustawy Prawo ochrony środowiska</w:t>
      </w:r>
      <w:r w:rsidR="00216B25">
        <w:rPr>
          <w:rFonts w:ascii="Times New Roman" w:hAnsi="Times New Roman" w:cs="Times New Roman"/>
          <w:sz w:val="24"/>
          <w:szCs w:val="24"/>
        </w:rPr>
        <w:t>.</w:t>
      </w:r>
    </w:p>
    <w:p w14:paraId="00F4F7FD" w14:textId="45A9B43B" w:rsidR="00F77F6C" w:rsidRDefault="00DF6981" w:rsidP="006559B6">
      <w:pPr>
        <w:spacing w:line="360" w:lineRule="auto"/>
        <w:jc w:val="both"/>
        <w:rPr>
          <w:rFonts w:ascii="Times New Roman" w:hAnsi="Times New Roman" w:cs="Times New Roman"/>
          <w:sz w:val="24"/>
          <w:szCs w:val="24"/>
        </w:rPr>
      </w:pPr>
      <w:r w:rsidRPr="009D7485">
        <w:rPr>
          <w:rStyle w:val="alb"/>
          <w:rFonts w:ascii="Times New Roman" w:hAnsi="Times New Roman" w:cs="Times New Roman"/>
          <w:b/>
          <w:sz w:val="24"/>
          <w:szCs w:val="24"/>
        </w:rPr>
        <w:t>Art. 1</w:t>
      </w:r>
      <w:r w:rsidR="00D9197C">
        <w:rPr>
          <w:rStyle w:val="alb"/>
          <w:rFonts w:ascii="Times New Roman" w:hAnsi="Times New Roman" w:cs="Times New Roman"/>
          <w:b/>
          <w:sz w:val="24"/>
          <w:szCs w:val="24"/>
        </w:rPr>
        <w:t>1</w:t>
      </w:r>
      <w:r w:rsidR="006559B6">
        <w:rPr>
          <w:rStyle w:val="alb"/>
          <w:rFonts w:ascii="Times New Roman" w:hAnsi="Times New Roman" w:cs="Times New Roman"/>
          <w:b/>
          <w:sz w:val="24"/>
          <w:szCs w:val="24"/>
        </w:rPr>
        <w:t>.</w:t>
      </w:r>
      <w:r w:rsidR="007B0023" w:rsidRPr="00654D2C">
        <w:rPr>
          <w:rStyle w:val="alb"/>
          <w:rFonts w:ascii="Times New Roman" w:hAnsi="Times New Roman" w:cs="Times New Roman"/>
          <w:sz w:val="24"/>
          <w:szCs w:val="24"/>
        </w:rPr>
        <w:t xml:space="preserve"> </w:t>
      </w:r>
      <w:r w:rsidR="002929AE" w:rsidRPr="00654D2C">
        <w:rPr>
          <w:rFonts w:ascii="Times New Roman" w:hAnsi="Times New Roman" w:cs="Times New Roman"/>
          <w:sz w:val="24"/>
          <w:szCs w:val="24"/>
        </w:rPr>
        <w:t>Ustawa wchodzi w życie z dniem 1 stycznia 2018 r.</w:t>
      </w:r>
    </w:p>
    <w:p w14:paraId="1A742011" w14:textId="29FFA290" w:rsidR="005266F9" w:rsidRDefault="005266F9">
      <w:pPr>
        <w:rPr>
          <w:rFonts w:ascii="Times New Roman" w:hAnsi="Times New Roman" w:cs="Times New Roman"/>
          <w:sz w:val="24"/>
          <w:szCs w:val="24"/>
        </w:rPr>
      </w:pPr>
      <w:r>
        <w:rPr>
          <w:rFonts w:ascii="Times New Roman" w:hAnsi="Times New Roman" w:cs="Times New Roman"/>
          <w:sz w:val="24"/>
          <w:szCs w:val="24"/>
        </w:rPr>
        <w:br w:type="page"/>
      </w:r>
    </w:p>
    <w:p w14:paraId="0F7C2C6D" w14:textId="77777777" w:rsidR="00B51197" w:rsidRDefault="00B51197" w:rsidP="00871FD6">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UZASADNIENIE</w:t>
      </w:r>
    </w:p>
    <w:p w14:paraId="6D1A7981" w14:textId="77777777" w:rsidR="00B51197" w:rsidRDefault="00B51197" w:rsidP="00871FD6">
      <w:pPr>
        <w:pStyle w:val="Akapitzlist"/>
        <w:numPr>
          <w:ilvl w:val="0"/>
          <w:numId w:val="15"/>
        </w:numPr>
        <w:spacing w:line="360" w:lineRule="auto"/>
        <w:rPr>
          <w:rFonts w:ascii="Times New Roman" w:hAnsi="Times New Roman" w:cs="Times New Roman"/>
          <w:b/>
          <w:sz w:val="24"/>
          <w:szCs w:val="24"/>
        </w:rPr>
      </w:pPr>
      <w:r>
        <w:rPr>
          <w:rFonts w:ascii="Times New Roman" w:hAnsi="Times New Roman" w:cs="Times New Roman"/>
          <w:b/>
          <w:sz w:val="24"/>
          <w:szCs w:val="24"/>
        </w:rPr>
        <w:t>Wyjaśnienia potrzeby i celu wydania aktu</w:t>
      </w:r>
    </w:p>
    <w:p w14:paraId="69E213CC" w14:textId="334F0C60" w:rsidR="00B51197" w:rsidRDefault="00B51197" w:rsidP="00871FD6">
      <w:pPr>
        <w:spacing w:line="360" w:lineRule="auto"/>
        <w:jc w:val="both"/>
        <w:rPr>
          <w:rFonts w:ascii="Times New Roman" w:hAnsi="Times New Roman" w:cs="Times New Roman"/>
          <w:sz w:val="24"/>
          <w:szCs w:val="24"/>
        </w:rPr>
      </w:pPr>
      <w:r>
        <w:rPr>
          <w:rFonts w:ascii="Times New Roman" w:hAnsi="Times New Roman" w:cs="Times New Roman"/>
          <w:sz w:val="24"/>
          <w:szCs w:val="24"/>
        </w:rPr>
        <w:tab/>
        <w:t>Projekt ustawy o szczególnych zasadach usuwania zagrożeń środowiskowych, zwanym dalej projektem, ma na celu wyjście naprzeciw problemom ekologicznym lokalnych społeczności, które borykają się z brakiem uregulowań prawnych, zmierzających do unieszkodliwienia niebezpiecznych odpadów zalegających na nieruchomościach, uprzednio eksploatowanych przez podmioty państwowe. Przez podmiot</w:t>
      </w:r>
      <w:r w:rsidR="00814846">
        <w:rPr>
          <w:rFonts w:ascii="Times New Roman" w:hAnsi="Times New Roman" w:cs="Times New Roman"/>
          <w:sz w:val="24"/>
          <w:szCs w:val="24"/>
        </w:rPr>
        <w:t>y</w:t>
      </w:r>
      <w:r>
        <w:rPr>
          <w:rFonts w:ascii="Times New Roman" w:hAnsi="Times New Roman" w:cs="Times New Roman"/>
          <w:sz w:val="24"/>
          <w:szCs w:val="24"/>
        </w:rPr>
        <w:t xml:space="preserve"> państwowe w rozumieniu niniejszej ustawy rozumie się zarówno jednoosobowe spółki skarbu państwa </w:t>
      </w:r>
      <w:r w:rsidR="00814846">
        <w:rPr>
          <w:rFonts w:ascii="Times New Roman" w:hAnsi="Times New Roman" w:cs="Times New Roman"/>
          <w:sz w:val="24"/>
          <w:szCs w:val="24"/>
        </w:rPr>
        <w:t>jak i </w:t>
      </w:r>
      <w:r>
        <w:rPr>
          <w:rFonts w:ascii="Times New Roman" w:hAnsi="Times New Roman" w:cs="Times New Roman"/>
          <w:sz w:val="24"/>
          <w:szCs w:val="24"/>
        </w:rPr>
        <w:t>przedsiębiorstwa państwowe wykreślone z rejestru przedsiębiorców lub pozostające w trakcie toczącego się postępowania upadłościowego</w:t>
      </w:r>
      <w:r w:rsidR="000A6E52">
        <w:rPr>
          <w:rFonts w:ascii="Times New Roman" w:hAnsi="Times New Roman" w:cs="Times New Roman"/>
          <w:sz w:val="24"/>
          <w:szCs w:val="24"/>
        </w:rPr>
        <w:t>, a także jednostki badawczo rozwojowe oraz spółki akcyjne w których Skarb Państwa posiadał przynajmniej 51% akcji w momencie wytworzenia historycznego zanieczyszczenia powierzchni ziemi.</w:t>
      </w:r>
      <w:r>
        <w:rPr>
          <w:rFonts w:ascii="Times New Roman" w:hAnsi="Times New Roman" w:cs="Times New Roman"/>
          <w:sz w:val="24"/>
          <w:szCs w:val="24"/>
        </w:rPr>
        <w:t xml:space="preserve"> Problem w przedmiotowej sytuacji polega na braku podstawy prawnej do przeprowadzenia remediacji gruntu na koszt Skarbu Państwa, wobec braku odpowiednich przejrzystych procedur. </w:t>
      </w:r>
      <w:r w:rsidR="00BC57D3" w:rsidRPr="00BC57D3">
        <w:rPr>
          <w:rFonts w:ascii="Times New Roman" w:hAnsi="Times New Roman" w:cs="Times New Roman"/>
          <w:sz w:val="24"/>
          <w:szCs w:val="24"/>
        </w:rPr>
        <w:t xml:space="preserve">Wówczas usunięcie zagrożenia, które powoduje niewłaściwe składowanie odpadów poprzez odpowiednie instytucje publiczne jest na mocy obowiązującego prawa utrudnione, jeżeli nie niemożliwe.  </w:t>
      </w:r>
    </w:p>
    <w:p w14:paraId="2BB42E0B" w14:textId="27114D37" w:rsidR="00B51197" w:rsidRDefault="00B51197" w:rsidP="00871FD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Celem projektu ustawy jest więc uregulowanie procedury wszczynania i przeprowadzania procesu remediacji przez Regionalnego Dyrektora Ochrony Środowiska. Ponadto ustawa zmierza do ustanowienia podstawy prawnej do zobowiązania właściciela do udostępnienia nieruchomości, na których zalegają niebezpieczne odpady, w celu ich usunięcia. Ochrona środowiska jest bowiem zadaniem nie tylko władz publicznych i samorządowych, ale i poszczególnych jednostek. Jednocześnie proponowane rozwiązanie prawne wprowadza wyjątek od zasady wynikającej z art. 40 ust. 1 k.c., wprowadzając przepis szczególny w odniesieniu do zasady nieodpowiedzialności Skarbu Państwa za zobowiązania państwowych osób prawnych. W art. 8  projektowanej ustawy, ustanawia się bowiem obowiązek ponoszenia kosztów związanych z usuwaniem zagrożeń środowiskowych, w szczególności takich jak: zbieranie, transport, odzysk lub unieszkodliwienie odpadó</w:t>
      </w:r>
      <w:r w:rsidR="00814846">
        <w:rPr>
          <w:rFonts w:ascii="Times New Roman" w:hAnsi="Times New Roman" w:cs="Times New Roman"/>
          <w:sz w:val="24"/>
          <w:szCs w:val="24"/>
        </w:rPr>
        <w:t>w oraz zanieczyszczonej gleby i </w:t>
      </w:r>
      <w:r>
        <w:rPr>
          <w:rFonts w:ascii="Times New Roman" w:hAnsi="Times New Roman" w:cs="Times New Roman"/>
          <w:sz w:val="24"/>
          <w:szCs w:val="24"/>
        </w:rPr>
        <w:t>ziemi, a także kosztów działań naprawczych w tym ograniczających rozprzestrzenianie się substancji powodujących ryzyko zagrożenia dla zdrowia ludzi lub stanu środowiska przez ministra właściwego do spraw środowiska, a zatem przez Skarb Państwa.</w:t>
      </w:r>
    </w:p>
    <w:p w14:paraId="3A57304B" w14:textId="3400FAD5" w:rsidR="00B51197" w:rsidRDefault="00B51197" w:rsidP="00871FD6">
      <w:pPr>
        <w:pStyle w:val="Akapitzlist"/>
        <w:numPr>
          <w:ilvl w:val="0"/>
          <w:numId w:val="15"/>
        </w:numPr>
        <w:tabs>
          <w:tab w:val="left" w:pos="375"/>
          <w:tab w:val="left" w:pos="405"/>
        </w:tabs>
        <w:spacing w:after="120" w:line="36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Przedstawienie rzeczywistego stanu w dziedzinie, która ma zostać uregulowana</w:t>
      </w:r>
    </w:p>
    <w:p w14:paraId="3DE46DFC" w14:textId="4781D316" w:rsidR="00B51197" w:rsidRDefault="00B51197" w:rsidP="00871FD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Projekt ustawy obejmuje </w:t>
      </w:r>
      <w:r w:rsidR="00814846">
        <w:rPr>
          <w:rFonts w:ascii="Times New Roman" w:hAnsi="Times New Roman" w:cs="Times New Roman"/>
          <w:sz w:val="24"/>
          <w:szCs w:val="24"/>
        </w:rPr>
        <w:t>stany faktyczne</w:t>
      </w:r>
      <w:r>
        <w:rPr>
          <w:rFonts w:ascii="Times New Roman" w:hAnsi="Times New Roman" w:cs="Times New Roman"/>
          <w:sz w:val="24"/>
          <w:szCs w:val="24"/>
        </w:rPr>
        <w:t xml:space="preserve">, w których sprawcą zanieczyszczenia terenu </w:t>
      </w:r>
      <w:r w:rsidR="00814846">
        <w:rPr>
          <w:rFonts w:ascii="Times New Roman" w:hAnsi="Times New Roman" w:cs="Times New Roman"/>
          <w:sz w:val="24"/>
          <w:szCs w:val="24"/>
        </w:rPr>
        <w:t xml:space="preserve">był </w:t>
      </w:r>
      <w:r>
        <w:rPr>
          <w:rFonts w:ascii="Times New Roman" w:hAnsi="Times New Roman" w:cs="Times New Roman"/>
          <w:sz w:val="24"/>
          <w:szCs w:val="24"/>
        </w:rPr>
        <w:t>nieistniejący</w:t>
      </w:r>
      <w:r w:rsidR="00814846">
        <w:rPr>
          <w:rFonts w:ascii="Times New Roman" w:hAnsi="Times New Roman" w:cs="Times New Roman"/>
          <w:sz w:val="24"/>
          <w:szCs w:val="24"/>
        </w:rPr>
        <w:t xml:space="preserve"> obecnie</w:t>
      </w:r>
      <w:r>
        <w:rPr>
          <w:rFonts w:ascii="Times New Roman" w:hAnsi="Times New Roman" w:cs="Times New Roman"/>
          <w:sz w:val="24"/>
          <w:szCs w:val="24"/>
        </w:rPr>
        <w:t xml:space="preserve"> </w:t>
      </w:r>
      <w:r w:rsidR="007C2242">
        <w:rPr>
          <w:rFonts w:ascii="Times New Roman" w:hAnsi="Times New Roman" w:cs="Times New Roman"/>
          <w:sz w:val="24"/>
          <w:szCs w:val="24"/>
        </w:rPr>
        <w:t xml:space="preserve">podmiot </w:t>
      </w:r>
      <w:r>
        <w:rPr>
          <w:rFonts w:ascii="Times New Roman" w:hAnsi="Times New Roman" w:cs="Times New Roman"/>
          <w:sz w:val="24"/>
          <w:szCs w:val="24"/>
        </w:rPr>
        <w:t>państwowy</w:t>
      </w:r>
      <w:r w:rsidR="007C2242">
        <w:rPr>
          <w:rFonts w:ascii="Times New Roman" w:hAnsi="Times New Roman" w:cs="Times New Roman"/>
          <w:sz w:val="24"/>
          <w:szCs w:val="24"/>
        </w:rPr>
        <w:t xml:space="preserve"> lub taki, który pozostaje w trakcie postępowania upadłościowego</w:t>
      </w:r>
      <w:r>
        <w:rPr>
          <w:rFonts w:ascii="Times New Roman" w:hAnsi="Times New Roman" w:cs="Times New Roman"/>
          <w:sz w:val="24"/>
          <w:szCs w:val="24"/>
        </w:rPr>
        <w:t xml:space="preserve">. Jak już wyżej wskazywano, problemem jest zgromadzenie ogromnej ilości odpadów niebezpiecznych na nieruchomościach, często </w:t>
      </w:r>
      <w:r w:rsidR="0089796D">
        <w:rPr>
          <w:rFonts w:ascii="Times New Roman" w:hAnsi="Times New Roman" w:cs="Times New Roman"/>
          <w:sz w:val="24"/>
          <w:szCs w:val="24"/>
        </w:rPr>
        <w:t>w żaden sposób nie zabezpieczonych przed ewentualnym rozprzestrzenieniem się substancji szkodliwych</w:t>
      </w:r>
      <w:r w:rsidR="00570D97">
        <w:rPr>
          <w:rFonts w:ascii="Times New Roman" w:hAnsi="Times New Roman" w:cs="Times New Roman"/>
          <w:sz w:val="24"/>
          <w:szCs w:val="24"/>
        </w:rPr>
        <w:t xml:space="preserve"> powodując</w:t>
      </w:r>
      <w:r>
        <w:rPr>
          <w:rFonts w:ascii="Times New Roman" w:hAnsi="Times New Roman" w:cs="Times New Roman"/>
          <w:sz w:val="24"/>
          <w:szCs w:val="24"/>
        </w:rPr>
        <w:t xml:space="preserve"> </w:t>
      </w:r>
      <w:r w:rsidR="0089796D">
        <w:rPr>
          <w:rFonts w:ascii="Times New Roman" w:hAnsi="Times New Roman" w:cs="Times New Roman"/>
          <w:sz w:val="24"/>
          <w:szCs w:val="24"/>
        </w:rPr>
        <w:t xml:space="preserve">realne zagrożenie </w:t>
      </w:r>
      <w:r>
        <w:rPr>
          <w:rFonts w:ascii="Times New Roman" w:hAnsi="Times New Roman" w:cs="Times New Roman"/>
          <w:sz w:val="24"/>
          <w:szCs w:val="24"/>
        </w:rPr>
        <w:t>skażeni</w:t>
      </w:r>
      <w:r w:rsidR="0089796D">
        <w:rPr>
          <w:rFonts w:ascii="Times New Roman" w:hAnsi="Times New Roman" w:cs="Times New Roman"/>
          <w:sz w:val="24"/>
          <w:szCs w:val="24"/>
        </w:rPr>
        <w:t>a</w:t>
      </w:r>
      <w:r>
        <w:rPr>
          <w:rFonts w:ascii="Times New Roman" w:hAnsi="Times New Roman" w:cs="Times New Roman"/>
          <w:sz w:val="24"/>
          <w:szCs w:val="24"/>
        </w:rPr>
        <w:t xml:space="preserve"> środowiska. Ponadto zanieczyszczona gleba stwarza ryzyko </w:t>
      </w:r>
      <w:r w:rsidR="00081267">
        <w:rPr>
          <w:rFonts w:ascii="Times New Roman" w:hAnsi="Times New Roman" w:cs="Times New Roman"/>
          <w:sz w:val="24"/>
          <w:szCs w:val="24"/>
        </w:rPr>
        <w:t>przedostania się</w:t>
      </w:r>
      <w:r>
        <w:rPr>
          <w:rFonts w:ascii="Times New Roman" w:hAnsi="Times New Roman" w:cs="Times New Roman"/>
          <w:sz w:val="24"/>
          <w:szCs w:val="24"/>
        </w:rPr>
        <w:t xml:space="preserve"> tych zanieczyszczeń do wód gruntowych.</w:t>
      </w:r>
    </w:p>
    <w:p w14:paraId="7F5C33FC" w14:textId="02A729BA" w:rsidR="00B51197" w:rsidRDefault="00B51197" w:rsidP="00871FD6">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Intencją autorów projektu jest ustanowienie mechanizmu realizacji działań </w:t>
      </w:r>
      <w:r w:rsidR="00814846">
        <w:rPr>
          <w:rFonts w:ascii="Times New Roman" w:hAnsi="Times New Roman" w:cs="Times New Roman"/>
          <w:sz w:val="24"/>
          <w:szCs w:val="24"/>
        </w:rPr>
        <w:t>re</w:t>
      </w:r>
      <w:r>
        <w:rPr>
          <w:rFonts w:ascii="Times New Roman" w:hAnsi="Times New Roman" w:cs="Times New Roman"/>
          <w:sz w:val="24"/>
          <w:szCs w:val="24"/>
        </w:rPr>
        <w:t>mediacyjnych na gruntach należących do właścicieli prywatnych</w:t>
      </w:r>
      <w:r w:rsidR="00814846">
        <w:rPr>
          <w:rFonts w:ascii="Times New Roman" w:hAnsi="Times New Roman" w:cs="Times New Roman"/>
          <w:sz w:val="24"/>
          <w:szCs w:val="24"/>
        </w:rPr>
        <w:t>, na</w:t>
      </w:r>
      <w:r>
        <w:rPr>
          <w:rFonts w:ascii="Times New Roman" w:hAnsi="Times New Roman" w:cs="Times New Roman"/>
          <w:sz w:val="24"/>
          <w:szCs w:val="24"/>
        </w:rPr>
        <w:t xml:space="preserve"> których znajdują się zagrożenia ekologiczne w postaci składowanych tam odpadów, których wytwórcą był podmiot należący do Skarbu Państwa. </w:t>
      </w:r>
      <w:r w:rsidR="0089796D" w:rsidRPr="0089796D">
        <w:rPr>
          <w:rFonts w:ascii="Times New Roman" w:hAnsi="Times New Roman" w:cs="Times New Roman"/>
          <w:sz w:val="24"/>
          <w:szCs w:val="24"/>
        </w:rPr>
        <w:t xml:space="preserve">W takim stanie faktycznym były </w:t>
      </w:r>
      <w:r>
        <w:rPr>
          <w:rFonts w:ascii="Times New Roman" w:hAnsi="Times New Roman" w:cs="Times New Roman"/>
          <w:sz w:val="24"/>
          <w:szCs w:val="24"/>
        </w:rPr>
        <w:t>przedsiębiorstwa państwowe wykreślone z rejestru przedsiębiorców</w:t>
      </w:r>
      <w:r w:rsidR="0089796D">
        <w:rPr>
          <w:rFonts w:ascii="Times New Roman" w:hAnsi="Times New Roman" w:cs="Times New Roman"/>
          <w:sz w:val="24"/>
          <w:szCs w:val="24"/>
        </w:rPr>
        <w:t>, jednoosobowe Spółki Skarbu Państwa oraz inne podmioty wskazane w ustawie</w:t>
      </w:r>
      <w:r>
        <w:rPr>
          <w:rFonts w:ascii="Times New Roman" w:hAnsi="Times New Roman" w:cs="Times New Roman"/>
          <w:sz w:val="24"/>
          <w:szCs w:val="24"/>
        </w:rPr>
        <w:t xml:space="preserve">, które z racji stanu prawnego i faktycznego nie są </w:t>
      </w:r>
      <w:r w:rsidR="0089796D">
        <w:rPr>
          <w:rFonts w:ascii="Times New Roman" w:hAnsi="Times New Roman" w:cs="Times New Roman"/>
          <w:sz w:val="24"/>
          <w:szCs w:val="24"/>
        </w:rPr>
        <w:t xml:space="preserve">zobligowane do usunięcia zagrożeń środowiskowych. </w:t>
      </w:r>
      <w:r>
        <w:rPr>
          <w:rFonts w:ascii="Times New Roman" w:hAnsi="Times New Roman" w:cs="Times New Roman"/>
          <w:sz w:val="24"/>
          <w:szCs w:val="24"/>
        </w:rPr>
        <w:t xml:space="preserve">Ta specyficzna sytuacja, która może trwać w nieskończoność, uniemożliwia proces </w:t>
      </w:r>
      <w:r w:rsidR="00814846">
        <w:rPr>
          <w:rFonts w:ascii="Times New Roman" w:hAnsi="Times New Roman" w:cs="Times New Roman"/>
          <w:sz w:val="24"/>
          <w:szCs w:val="24"/>
        </w:rPr>
        <w:t>niwelowania zagrożeń środowiskowych</w:t>
      </w:r>
      <w:r>
        <w:rPr>
          <w:rFonts w:ascii="Times New Roman" w:hAnsi="Times New Roman" w:cs="Times New Roman"/>
          <w:sz w:val="24"/>
          <w:szCs w:val="24"/>
        </w:rPr>
        <w:t xml:space="preserve">, które degradują środowisko </w:t>
      </w:r>
      <w:r w:rsidR="00814846">
        <w:rPr>
          <w:rFonts w:ascii="Times New Roman" w:hAnsi="Times New Roman" w:cs="Times New Roman"/>
          <w:sz w:val="24"/>
          <w:szCs w:val="24"/>
        </w:rPr>
        <w:t xml:space="preserve">naturalne </w:t>
      </w:r>
      <w:r>
        <w:rPr>
          <w:rFonts w:ascii="Times New Roman" w:hAnsi="Times New Roman" w:cs="Times New Roman"/>
          <w:sz w:val="24"/>
          <w:szCs w:val="24"/>
        </w:rPr>
        <w:t>i mają bezpośredni wpływ na życie i zdrowie ludzkie lokalnych społeczności. Projektowana ustawa ma na celu wprowadzenie skutecznych rozwiązań, skutkujących usunięciem zagrożeń środowiskowych, w możliwie szybkim czasie.</w:t>
      </w:r>
    </w:p>
    <w:p w14:paraId="56E0B6B4" w14:textId="77777777" w:rsidR="00BC57D3" w:rsidRPr="00BC57D3" w:rsidRDefault="00BC57D3" w:rsidP="00BC57D3">
      <w:pPr>
        <w:spacing w:line="360" w:lineRule="auto"/>
        <w:ind w:firstLine="708"/>
        <w:jc w:val="both"/>
        <w:rPr>
          <w:rFonts w:ascii="Times New Roman" w:hAnsi="Times New Roman" w:cs="Times New Roman"/>
          <w:sz w:val="24"/>
          <w:szCs w:val="24"/>
        </w:rPr>
      </w:pPr>
      <w:r w:rsidRPr="00BC57D3">
        <w:rPr>
          <w:rFonts w:ascii="Times New Roman" w:hAnsi="Times New Roman" w:cs="Times New Roman"/>
          <w:sz w:val="24"/>
          <w:szCs w:val="24"/>
        </w:rPr>
        <w:t xml:space="preserve">Bezpośrednią inspiracją do przygotowania tego projektu ustawy jest sytuacja odpadów pozostałych po Zakładach Chemicznych “Tarnowskie Góry”. Na ich terenie od około 100 lat nieprzerwanie działał przemysł chemiczny, a co za tym idzie, powstawały ogromne ilości niebezpiecznych dla środowiska oraz okolicznej ludności odpadów. Dokładna skala zagrożenia stała się znana dopiero na początku lat 90-tych XX w., kiedy dokonano pomiarów zanieczyszczenia wód gruntowych.   W konsekwencji, w roku 1994 Zakłady Chemiczne wpisano na krajową listę największych trucicieli (tzw. "Lista 80-ciu"). Wg. Wojewódzkiego Funduszu Ochrony Środowiska i Gospodarki Wodnej, odpady poprodukcyjne w ilości ok. 1,2 mln m³ były składowane na niezabezpieczonym gruncie powodując przenikanie toksycznych substancji (głównie: boru, baru, strontu, arsenu, miedzi, cynku) do gleby, wód powierzchniowych i podziemnych. Wywołało to bezpośrednie zagrożenie dla Głównego Zbiornika Wód Podziemnych 330 Gliwice, stanowiącego rezerwuar wody pitnej dla ok. 600 tys. mieszkańców województwa śląskiego. </w:t>
      </w:r>
    </w:p>
    <w:p w14:paraId="05CDFF05" w14:textId="77777777" w:rsidR="00BC57D3" w:rsidRPr="00BC57D3" w:rsidRDefault="00BC57D3" w:rsidP="00BC57D3">
      <w:pPr>
        <w:spacing w:line="360" w:lineRule="auto"/>
        <w:jc w:val="both"/>
        <w:rPr>
          <w:rFonts w:ascii="Times New Roman" w:hAnsi="Times New Roman" w:cs="Times New Roman"/>
          <w:sz w:val="24"/>
          <w:szCs w:val="24"/>
        </w:rPr>
      </w:pPr>
      <w:r w:rsidRPr="00BC57D3">
        <w:rPr>
          <w:rFonts w:ascii="Times New Roman" w:hAnsi="Times New Roman" w:cs="Times New Roman"/>
          <w:sz w:val="24"/>
          <w:szCs w:val="24"/>
        </w:rPr>
        <w:lastRenderedPageBreak/>
        <w:t xml:space="preserve">W 1995 r. Zakłady postawiono w stan likwidacji, jednak figurują w Krajowym Rejestrze Sądowym do dziś, ze względu na niespłacone wierzytelności. Faktyczne działania na rzecz zabezpieczenia źródeł wody pitnej Zbiornika 330 poprzez właściwe zagospodarowanie odpadów po Zakładach Chemicznych zaczęto prowadzić w 2000r., ale z kilkuletnimi okresami przerw ze względu na problemy z finansowaniem przedsięwzięcia. Nakładami głównie Narodowego i Wojewódzkiego Funduszu Ochrony Środowiska oraz jednostek samorządu terytorialnego udało się zutylizować część odpadów. W międzyczasie własność większości terenów , na których znajdują się zanieczyszczenia, przeszła na Starostwo Powiatowe Tarnowskie Góry, ale część trafiła w ręce prywatnych właścicieli - i to z oczyszczeniem i zabezpieczeniem tych terenów, ze względów prawnych, jest dziś największy problem. Za wyjątkiem tych terenów większość odpadów została albo już zabezpieczona, albo odpowiednie działania zostały już zaplanowane. Szacunkowy koszt zabezpieczenia i oczyszczenia terenów które obecnie są we własności prywatnej, wynosi około 100 mln zł. </w:t>
      </w:r>
    </w:p>
    <w:p w14:paraId="61F8836F" w14:textId="4ABD1E4F" w:rsidR="00BC57D3" w:rsidRDefault="00BC57D3" w:rsidP="00BC57D3">
      <w:pPr>
        <w:spacing w:line="360" w:lineRule="auto"/>
        <w:jc w:val="both"/>
        <w:rPr>
          <w:rFonts w:ascii="Times New Roman" w:hAnsi="Times New Roman" w:cs="Times New Roman"/>
          <w:sz w:val="24"/>
          <w:szCs w:val="24"/>
        </w:rPr>
      </w:pPr>
      <w:r w:rsidRPr="00BC57D3">
        <w:rPr>
          <w:rFonts w:ascii="Times New Roman" w:hAnsi="Times New Roman" w:cs="Times New Roman"/>
          <w:sz w:val="24"/>
          <w:szCs w:val="24"/>
        </w:rPr>
        <w:t>Nie można wykluczyć, że podobnej natury problem, na którego rozwiązanie pozwala niniejsza ustawa: pozostałe po byłych przedsiębiorstwach państwowych niebezpieczne substancje znajdują się we władaniu osób prywatnych, nie dysponujących wystarczającymi możliwościami do ich usunięcia, występuje również w stosunku do innych miejsc niż Zakłady Chemiczne „Tarnowskie Góry”, jednak na razie brak jest dostępnej informacji na ten temat. Proponowana ustawa pozwoli na szybkie reagowanie gdyby takie problemy ujawniono w przyszłości (np. odkryto skład niebezpiecznych odpadów pod nieruchomością prywatną, o którym nie wiedział w momencie sprzedaży ani sprzedający – Skarb Państwa ani prywatny nabywca). O tym, że możliwość ujawnienia po latach składów niebezpiecznych odpadów po byłych przedsiębiorstwach państwowych jest realna świadczy chociażby przypadek zanieczyszczeń zakopanych w lasach w okolicach Jaworzna przez Państwowe Zakłady Chemiczne „Organika-Azot”.</w:t>
      </w:r>
    </w:p>
    <w:p w14:paraId="0F4349C7" w14:textId="77777777" w:rsidR="00B51197" w:rsidRDefault="00B51197" w:rsidP="00871FD6">
      <w:pPr>
        <w:pStyle w:val="Akapitzlist"/>
        <w:numPr>
          <w:ilvl w:val="0"/>
          <w:numId w:val="15"/>
        </w:numPr>
        <w:tabs>
          <w:tab w:val="left" w:pos="375"/>
          <w:tab w:val="left" w:pos="405"/>
        </w:tabs>
        <w:spacing w:after="120" w:line="360" w:lineRule="auto"/>
        <w:jc w:val="both"/>
        <w:rPr>
          <w:rFonts w:ascii="Times New Roman" w:eastAsiaTheme="minorEastAsia" w:hAnsi="Times New Roman" w:cs="Times New Roman"/>
          <w:b/>
          <w:bCs/>
          <w:color w:val="000000"/>
          <w:sz w:val="24"/>
          <w:szCs w:val="24"/>
          <w:lang w:eastAsia="pl-PL"/>
        </w:rPr>
      </w:pPr>
      <w:r>
        <w:rPr>
          <w:rFonts w:ascii="Times New Roman" w:eastAsiaTheme="minorEastAsia" w:hAnsi="Times New Roman" w:cs="Times New Roman"/>
          <w:b/>
          <w:bCs/>
          <w:color w:val="000000"/>
          <w:sz w:val="24"/>
          <w:szCs w:val="24"/>
          <w:lang w:eastAsia="pl-PL"/>
        </w:rPr>
        <w:t>Różnice pomiędzy dotychczasowym a projektowanym stanem prawnym</w:t>
      </w:r>
    </w:p>
    <w:p w14:paraId="6B8C5CC9" w14:textId="54B38A90" w:rsidR="00B51197" w:rsidRPr="007C2242" w:rsidRDefault="00B51197" w:rsidP="00871FD6">
      <w:pPr>
        <w:spacing w:line="360" w:lineRule="auto"/>
        <w:jc w:val="both"/>
        <w:rPr>
          <w:rFonts w:ascii="Times New Roman" w:hAnsi="Times New Roman" w:cs="Times New Roman"/>
          <w:sz w:val="24"/>
          <w:szCs w:val="24"/>
          <w:highlight w:val="yellow"/>
        </w:rPr>
      </w:pPr>
      <w:r>
        <w:rPr>
          <w:rFonts w:ascii="Times New Roman" w:hAnsi="Times New Roman" w:cs="Times New Roman"/>
          <w:sz w:val="24"/>
          <w:szCs w:val="24"/>
        </w:rPr>
        <w:tab/>
      </w:r>
      <w:r w:rsidRPr="00871FD6">
        <w:rPr>
          <w:rFonts w:ascii="Times New Roman" w:hAnsi="Times New Roman" w:cs="Times New Roman"/>
          <w:sz w:val="24"/>
          <w:szCs w:val="24"/>
        </w:rPr>
        <w:t xml:space="preserve">W obecnym stanie prawnym brak jest regulacji pozwalających na </w:t>
      </w:r>
      <w:r w:rsidR="00570D97">
        <w:rPr>
          <w:rFonts w:ascii="Times New Roman" w:hAnsi="Times New Roman" w:cs="Times New Roman"/>
          <w:sz w:val="24"/>
          <w:szCs w:val="24"/>
        </w:rPr>
        <w:t xml:space="preserve">skuteczne </w:t>
      </w:r>
      <w:r w:rsidRPr="00871FD6">
        <w:rPr>
          <w:rFonts w:ascii="Times New Roman" w:hAnsi="Times New Roman" w:cs="Times New Roman"/>
          <w:sz w:val="24"/>
          <w:szCs w:val="24"/>
        </w:rPr>
        <w:t xml:space="preserve">usunięcie zagrożenia środowiskowego powstałego na skutek działania nieistniejącego już </w:t>
      </w:r>
      <w:r w:rsidR="00934B6A" w:rsidRPr="00871FD6">
        <w:rPr>
          <w:rFonts w:ascii="Times New Roman" w:hAnsi="Times New Roman" w:cs="Times New Roman"/>
          <w:sz w:val="24"/>
          <w:szCs w:val="24"/>
        </w:rPr>
        <w:t>podmiotu państwowego</w:t>
      </w:r>
      <w:r w:rsidR="0089796D">
        <w:rPr>
          <w:rFonts w:ascii="Times New Roman" w:hAnsi="Times New Roman" w:cs="Times New Roman"/>
          <w:sz w:val="24"/>
          <w:szCs w:val="24"/>
        </w:rPr>
        <w:t xml:space="preserve"> lub takiego, który znajduje się obecnie w trakcie postępowania upadłościowego</w:t>
      </w:r>
      <w:r w:rsidR="00934B6A" w:rsidRPr="00871FD6">
        <w:rPr>
          <w:rFonts w:ascii="Times New Roman" w:hAnsi="Times New Roman" w:cs="Times New Roman"/>
          <w:sz w:val="24"/>
          <w:szCs w:val="24"/>
        </w:rPr>
        <w:t>, a </w:t>
      </w:r>
      <w:r w:rsidRPr="00871FD6">
        <w:rPr>
          <w:rFonts w:ascii="Times New Roman" w:hAnsi="Times New Roman" w:cs="Times New Roman"/>
          <w:sz w:val="24"/>
          <w:szCs w:val="24"/>
        </w:rPr>
        <w:t>którego niebezpieczne pozostałości w postaci zagrożenia środowiskowego, znajdują się na terenach prywatnych.</w:t>
      </w:r>
      <w:r w:rsidR="00871FD6" w:rsidRPr="00871FD6">
        <w:rPr>
          <w:rFonts w:ascii="Times New Roman" w:hAnsi="Times New Roman" w:cs="Times New Roman"/>
          <w:sz w:val="24"/>
          <w:szCs w:val="24"/>
        </w:rPr>
        <w:t xml:space="preserve"> </w:t>
      </w:r>
      <w:r w:rsidRPr="00871FD6">
        <w:rPr>
          <w:rFonts w:ascii="Times New Roman" w:hAnsi="Times New Roman" w:cs="Times New Roman"/>
          <w:sz w:val="24"/>
          <w:szCs w:val="24"/>
        </w:rPr>
        <w:t xml:space="preserve">Projektowany stan prawny odnosi się do historycznych zanieczyszczeń powierzchni ziemi i </w:t>
      </w:r>
      <w:r w:rsidRPr="006559B6">
        <w:rPr>
          <w:rFonts w:ascii="Times New Roman" w:hAnsi="Times New Roman" w:cs="Times New Roman"/>
          <w:sz w:val="24"/>
          <w:szCs w:val="24"/>
        </w:rPr>
        <w:t xml:space="preserve">odsyła wprost w tej materii do ustawy z dnia 27 kwietnia </w:t>
      </w:r>
      <w:r w:rsidRPr="006559B6">
        <w:rPr>
          <w:rFonts w:ascii="Times New Roman" w:hAnsi="Times New Roman" w:cs="Times New Roman"/>
          <w:sz w:val="24"/>
          <w:szCs w:val="24"/>
        </w:rPr>
        <w:lastRenderedPageBreak/>
        <w:t>2001 r. - Prawo ochrony środowiska. Jak wynika z art. 3 ust. 5a</w:t>
      </w:r>
      <w:r w:rsidR="00814846">
        <w:rPr>
          <w:rFonts w:ascii="Times New Roman" w:hAnsi="Times New Roman" w:cs="Times New Roman"/>
          <w:sz w:val="24"/>
          <w:szCs w:val="24"/>
        </w:rPr>
        <w:t xml:space="preserve"> Ustawy prawo ochrony środowiska</w:t>
      </w:r>
      <w:r w:rsidRPr="006559B6">
        <w:rPr>
          <w:rFonts w:ascii="Times New Roman" w:hAnsi="Times New Roman" w:cs="Times New Roman"/>
          <w:sz w:val="24"/>
          <w:szCs w:val="24"/>
        </w:rPr>
        <w:t xml:space="preserve">, historyczne zanieczyszczenie powierzchni ziemi to </w:t>
      </w:r>
      <w:r w:rsidR="006559B6" w:rsidRPr="006559B6">
        <w:rPr>
          <w:rFonts w:ascii="Times New Roman" w:hAnsi="Times New Roman" w:cs="Times New Roman"/>
          <w:sz w:val="24"/>
          <w:szCs w:val="24"/>
        </w:rPr>
        <w:t>taki rodzaj zagrożenia dla środowiska</w:t>
      </w:r>
      <w:r w:rsidRPr="006559B6">
        <w:rPr>
          <w:rFonts w:ascii="Times New Roman" w:hAnsi="Times New Roman" w:cs="Times New Roman"/>
          <w:sz w:val="24"/>
          <w:szCs w:val="24"/>
        </w:rPr>
        <w:t xml:space="preserve">, które </w:t>
      </w:r>
      <w:r w:rsidR="006559B6" w:rsidRPr="006559B6">
        <w:rPr>
          <w:rFonts w:ascii="Times New Roman" w:hAnsi="Times New Roman" w:cs="Times New Roman"/>
          <w:sz w:val="24"/>
          <w:szCs w:val="24"/>
        </w:rPr>
        <w:t>powstało</w:t>
      </w:r>
      <w:r w:rsidRPr="006559B6">
        <w:rPr>
          <w:rFonts w:ascii="Times New Roman" w:hAnsi="Times New Roman" w:cs="Times New Roman"/>
          <w:sz w:val="24"/>
          <w:szCs w:val="24"/>
        </w:rPr>
        <w:t xml:space="preserve"> przed dniem 30 kwietnia 2007 r. lub wynika z działalności, która została zakończona przed dniem 30 kwietnia 2007 r., a także  rozumie się przez </w:t>
      </w:r>
      <w:r w:rsidR="006559B6" w:rsidRPr="006559B6">
        <w:rPr>
          <w:rFonts w:ascii="Times New Roman" w:hAnsi="Times New Roman" w:cs="Times New Roman"/>
          <w:sz w:val="24"/>
          <w:szCs w:val="24"/>
        </w:rPr>
        <w:t>to</w:t>
      </w:r>
      <w:r w:rsidRPr="006559B6">
        <w:rPr>
          <w:rFonts w:ascii="Times New Roman" w:hAnsi="Times New Roman" w:cs="Times New Roman"/>
          <w:sz w:val="24"/>
          <w:szCs w:val="24"/>
        </w:rPr>
        <w:t xml:space="preserve"> szkodę w środowisku w powierzchni ziemi w rozumieni</w:t>
      </w:r>
      <w:r w:rsidR="00814846">
        <w:rPr>
          <w:rFonts w:ascii="Times New Roman" w:hAnsi="Times New Roman" w:cs="Times New Roman"/>
          <w:sz w:val="24"/>
          <w:szCs w:val="24"/>
        </w:rPr>
        <w:t>u art. 6 pkt 11 lit. c U</w:t>
      </w:r>
      <w:r w:rsidRPr="006559B6">
        <w:rPr>
          <w:rFonts w:ascii="Times New Roman" w:hAnsi="Times New Roman" w:cs="Times New Roman"/>
          <w:sz w:val="24"/>
          <w:szCs w:val="24"/>
        </w:rPr>
        <w:t xml:space="preserve">stawy o zapobieganiu szkodom w środowisku i ich naprawie, która została spowodowana przez emisję lub zdarzenie, od którego upłynęło więcej niż 30 lat. Natomiast samo postępowanie w sprawie wydania decyzji </w:t>
      </w:r>
      <w:r w:rsidR="006559B6" w:rsidRPr="006559B6">
        <w:rPr>
          <w:rFonts w:ascii="Times New Roman" w:hAnsi="Times New Roman" w:cs="Times New Roman"/>
          <w:sz w:val="24"/>
          <w:szCs w:val="24"/>
        </w:rPr>
        <w:t>o udostępnieniu nieruchomości i </w:t>
      </w:r>
      <w:r w:rsidRPr="006559B6">
        <w:rPr>
          <w:rFonts w:ascii="Times New Roman" w:hAnsi="Times New Roman" w:cs="Times New Roman"/>
          <w:sz w:val="24"/>
          <w:szCs w:val="24"/>
        </w:rPr>
        <w:t xml:space="preserve">zezwoleniu na usunięcie zagrożeń środowiskowych na niej się znajdujących można wszcząć </w:t>
      </w:r>
      <w:r w:rsidR="00A95650">
        <w:rPr>
          <w:rFonts w:ascii="Times New Roman" w:hAnsi="Times New Roman" w:cs="Times New Roman"/>
          <w:sz w:val="24"/>
          <w:szCs w:val="24"/>
        </w:rPr>
        <w:t xml:space="preserve">dopiero </w:t>
      </w:r>
      <w:r w:rsidRPr="006559B6">
        <w:rPr>
          <w:rFonts w:ascii="Times New Roman" w:hAnsi="Times New Roman" w:cs="Times New Roman"/>
          <w:sz w:val="24"/>
          <w:szCs w:val="24"/>
        </w:rPr>
        <w:t>po wydaniu decyzji skierowanej do wł</w:t>
      </w:r>
      <w:r w:rsidR="00814846">
        <w:rPr>
          <w:rFonts w:ascii="Times New Roman" w:hAnsi="Times New Roman" w:cs="Times New Roman"/>
          <w:sz w:val="24"/>
          <w:szCs w:val="24"/>
        </w:rPr>
        <w:t>adającego powierzchnią ziemi, o </w:t>
      </w:r>
      <w:r w:rsidRPr="006559B6">
        <w:rPr>
          <w:rFonts w:ascii="Times New Roman" w:hAnsi="Times New Roman" w:cs="Times New Roman"/>
          <w:sz w:val="24"/>
          <w:szCs w:val="24"/>
        </w:rPr>
        <w:t xml:space="preserve">dokonaniu wpisu do rejestru historycznych zanieczyszczeń powierzchni </w:t>
      </w:r>
      <w:r w:rsidR="00814846">
        <w:rPr>
          <w:rFonts w:ascii="Times New Roman" w:hAnsi="Times New Roman" w:cs="Times New Roman"/>
          <w:sz w:val="24"/>
          <w:szCs w:val="24"/>
        </w:rPr>
        <w:t>ziemi o </w:t>
      </w:r>
      <w:r w:rsidRPr="006559B6">
        <w:rPr>
          <w:rFonts w:ascii="Times New Roman" w:hAnsi="Times New Roman" w:cs="Times New Roman"/>
          <w:sz w:val="24"/>
          <w:szCs w:val="24"/>
        </w:rPr>
        <w:t>potencjalnym takim zanieczyszczeniu.</w:t>
      </w:r>
    </w:p>
    <w:p w14:paraId="02D07280" w14:textId="3F16F916" w:rsidR="00B51197" w:rsidRPr="007C2242" w:rsidRDefault="00B51197" w:rsidP="00871FD6">
      <w:pPr>
        <w:spacing w:line="360" w:lineRule="auto"/>
        <w:jc w:val="both"/>
        <w:rPr>
          <w:rFonts w:ascii="Times New Roman" w:hAnsi="Times New Roman" w:cs="Times New Roman"/>
          <w:sz w:val="24"/>
          <w:szCs w:val="24"/>
          <w:highlight w:val="yellow"/>
        </w:rPr>
      </w:pPr>
      <w:r w:rsidRPr="006559B6">
        <w:rPr>
          <w:rFonts w:ascii="Times New Roman" w:hAnsi="Times New Roman" w:cs="Times New Roman"/>
          <w:sz w:val="24"/>
          <w:szCs w:val="24"/>
        </w:rPr>
        <w:tab/>
        <w:t xml:space="preserve">Projekt ustawy przewiduje, że Regionalny Dyrektor Ochrony Środowiska będzie prowadził postępowanie w sprawie przystąpienia do usunięcia zagrożeń środowiskowych, na wniosek uprawnionych podmiotów. Celem postępowania będzie przeprowadzenie remediacji w rozumieniu przepisów ustawy – Prawo ochrony środowiska tj. </w:t>
      </w:r>
      <w:r w:rsidR="0089796D">
        <w:rPr>
          <w:rFonts w:ascii="Times New Roman" w:hAnsi="Times New Roman" w:cs="Times New Roman"/>
          <w:sz w:val="24"/>
          <w:szCs w:val="24"/>
        </w:rPr>
        <w:t xml:space="preserve">począwszy od art. 101 przez art. 101a </w:t>
      </w:r>
      <w:r w:rsidRPr="004A0CE9">
        <w:rPr>
          <w:rFonts w:ascii="Times New Roman" w:hAnsi="Times New Roman" w:cs="Times New Roman"/>
          <w:sz w:val="24"/>
          <w:szCs w:val="24"/>
        </w:rPr>
        <w:t>do art. 101</w:t>
      </w:r>
      <w:r w:rsidR="004A0CE9" w:rsidRPr="004A0CE9">
        <w:rPr>
          <w:rFonts w:ascii="Times New Roman" w:hAnsi="Times New Roman" w:cs="Times New Roman"/>
          <w:sz w:val="24"/>
          <w:szCs w:val="24"/>
        </w:rPr>
        <w:t>r</w:t>
      </w:r>
      <w:r w:rsidRPr="004A0CE9">
        <w:rPr>
          <w:rFonts w:ascii="Times New Roman" w:hAnsi="Times New Roman" w:cs="Times New Roman"/>
          <w:sz w:val="24"/>
          <w:szCs w:val="24"/>
        </w:rPr>
        <w:t>.</w:t>
      </w:r>
      <w:r w:rsidRPr="006559B6">
        <w:rPr>
          <w:rFonts w:ascii="Times New Roman" w:hAnsi="Times New Roman" w:cs="Times New Roman"/>
          <w:sz w:val="24"/>
          <w:szCs w:val="24"/>
        </w:rPr>
        <w:t xml:space="preserve"> Decyzja taka powinna być wydana w terminie 2 miesięcy od dnia złożenia wniosku o </w:t>
      </w:r>
      <w:r w:rsidR="00A95650">
        <w:rPr>
          <w:rFonts w:ascii="Times New Roman" w:hAnsi="Times New Roman" w:cs="Times New Roman"/>
          <w:sz w:val="24"/>
          <w:szCs w:val="24"/>
        </w:rPr>
        <w:t>wszczęciem procedury</w:t>
      </w:r>
      <w:r w:rsidRPr="006559B6">
        <w:rPr>
          <w:rFonts w:ascii="Times New Roman" w:hAnsi="Times New Roman" w:cs="Times New Roman"/>
          <w:sz w:val="24"/>
          <w:szCs w:val="24"/>
        </w:rPr>
        <w:t>. P</w:t>
      </w:r>
      <w:r w:rsidR="00A95650">
        <w:rPr>
          <w:rFonts w:ascii="Times New Roman" w:hAnsi="Times New Roman" w:cs="Times New Roman"/>
          <w:sz w:val="24"/>
          <w:szCs w:val="24"/>
        </w:rPr>
        <w:t>rojekt p</w:t>
      </w:r>
      <w:r w:rsidRPr="006559B6">
        <w:rPr>
          <w:rFonts w:ascii="Times New Roman" w:hAnsi="Times New Roman" w:cs="Times New Roman"/>
          <w:sz w:val="24"/>
          <w:szCs w:val="24"/>
        </w:rPr>
        <w:t>onadto wprowadza procedurę umożliwienia rozpoczęci</w:t>
      </w:r>
      <w:r w:rsidR="00814846">
        <w:rPr>
          <w:rFonts w:ascii="Times New Roman" w:hAnsi="Times New Roman" w:cs="Times New Roman"/>
          <w:sz w:val="24"/>
          <w:szCs w:val="24"/>
        </w:rPr>
        <w:t>a</w:t>
      </w:r>
      <w:r w:rsidRPr="006559B6">
        <w:rPr>
          <w:rFonts w:ascii="Times New Roman" w:hAnsi="Times New Roman" w:cs="Times New Roman"/>
          <w:sz w:val="24"/>
          <w:szCs w:val="24"/>
        </w:rPr>
        <w:t xml:space="preserve"> czynności zmierzających do usunięcia zagrożenia środowiskowe</w:t>
      </w:r>
      <w:r w:rsidR="00814846">
        <w:rPr>
          <w:rFonts w:ascii="Times New Roman" w:hAnsi="Times New Roman" w:cs="Times New Roman"/>
          <w:sz w:val="24"/>
          <w:szCs w:val="24"/>
        </w:rPr>
        <w:t>go za pomocą decyzji starosty o </w:t>
      </w:r>
      <w:r w:rsidRPr="006559B6">
        <w:rPr>
          <w:rFonts w:ascii="Times New Roman" w:hAnsi="Times New Roman" w:cs="Times New Roman"/>
          <w:sz w:val="24"/>
          <w:szCs w:val="24"/>
        </w:rPr>
        <w:t>udostępnieniu nieruchomości nawet w przypad</w:t>
      </w:r>
      <w:r w:rsidR="00570D97">
        <w:rPr>
          <w:rFonts w:ascii="Times New Roman" w:hAnsi="Times New Roman" w:cs="Times New Roman"/>
          <w:sz w:val="24"/>
          <w:szCs w:val="24"/>
        </w:rPr>
        <w:t>ku braku oświadczenia woli o </w:t>
      </w:r>
      <w:r w:rsidRPr="006559B6">
        <w:rPr>
          <w:rFonts w:ascii="Times New Roman" w:hAnsi="Times New Roman" w:cs="Times New Roman"/>
          <w:sz w:val="24"/>
          <w:szCs w:val="24"/>
        </w:rPr>
        <w:t xml:space="preserve">zgodzie na przystąpienie od ich usunięcia ze strony </w:t>
      </w:r>
      <w:r w:rsidR="00814846">
        <w:rPr>
          <w:rFonts w:ascii="Times New Roman" w:hAnsi="Times New Roman" w:cs="Times New Roman"/>
          <w:sz w:val="24"/>
          <w:szCs w:val="24"/>
        </w:rPr>
        <w:t>właściciela nieruchomości</w:t>
      </w:r>
      <w:r w:rsidR="00570D97">
        <w:rPr>
          <w:rFonts w:ascii="Times New Roman" w:hAnsi="Times New Roman" w:cs="Times New Roman"/>
          <w:sz w:val="24"/>
          <w:szCs w:val="24"/>
        </w:rPr>
        <w:t>. Decyzji o </w:t>
      </w:r>
      <w:r w:rsidRPr="006559B6">
        <w:rPr>
          <w:rFonts w:ascii="Times New Roman" w:hAnsi="Times New Roman" w:cs="Times New Roman"/>
          <w:sz w:val="24"/>
          <w:szCs w:val="24"/>
        </w:rPr>
        <w:t>udost</w:t>
      </w:r>
      <w:r w:rsidR="00A95650">
        <w:rPr>
          <w:rFonts w:ascii="Times New Roman" w:hAnsi="Times New Roman" w:cs="Times New Roman"/>
          <w:sz w:val="24"/>
          <w:szCs w:val="24"/>
        </w:rPr>
        <w:t>ę</w:t>
      </w:r>
      <w:r w:rsidRPr="006559B6">
        <w:rPr>
          <w:rFonts w:ascii="Times New Roman" w:hAnsi="Times New Roman" w:cs="Times New Roman"/>
          <w:sz w:val="24"/>
          <w:szCs w:val="24"/>
        </w:rPr>
        <w:t xml:space="preserve">pnieniu nieruchomości może zostać nadany rygor natychmiastowej wykonalności, uzasadniony interesem społecznym lub ze względu na ochronę zdrowia lub życia ludzkiego. Nadanie decyzji rygoru natychmiastowej wykonalności oznacza, że decyzja wywołuje skutki prawne już od chwili jej doręczenia stronie. </w:t>
      </w:r>
    </w:p>
    <w:p w14:paraId="58205195" w14:textId="4EE9D9AB" w:rsidR="00B51197" w:rsidRPr="007C2242" w:rsidRDefault="00B51197" w:rsidP="00871FD6">
      <w:pPr>
        <w:spacing w:line="360" w:lineRule="auto"/>
        <w:jc w:val="both"/>
        <w:rPr>
          <w:rFonts w:ascii="Times New Roman" w:hAnsi="Times New Roman" w:cs="Times New Roman"/>
          <w:sz w:val="24"/>
          <w:szCs w:val="24"/>
          <w:highlight w:val="yellow"/>
        </w:rPr>
      </w:pPr>
      <w:r w:rsidRPr="006559B6">
        <w:rPr>
          <w:rFonts w:ascii="Times New Roman" w:hAnsi="Times New Roman" w:cs="Times New Roman"/>
          <w:sz w:val="24"/>
          <w:szCs w:val="24"/>
        </w:rPr>
        <w:tab/>
        <w:t xml:space="preserve">Jak już wyżej wskazano, w art. </w:t>
      </w:r>
      <w:r w:rsidR="006559B6" w:rsidRPr="006559B6">
        <w:rPr>
          <w:rFonts w:ascii="Times New Roman" w:hAnsi="Times New Roman" w:cs="Times New Roman"/>
          <w:sz w:val="24"/>
          <w:szCs w:val="24"/>
        </w:rPr>
        <w:t>8</w:t>
      </w:r>
      <w:r w:rsidRPr="006559B6">
        <w:rPr>
          <w:rFonts w:ascii="Times New Roman" w:hAnsi="Times New Roman" w:cs="Times New Roman"/>
          <w:sz w:val="24"/>
          <w:szCs w:val="24"/>
        </w:rPr>
        <w:t xml:space="preserve"> projektowanej ustawy, ustanawia się obowiązek ponoszenia kosztów związanych z usuwaniem zagrożeń środowiskowych przez Skarb Państwa reprezentowany przez ministra właściwego do spraw środowiska. Rozwiązanie to ma na celu ustalenie zasad finansowania usuwania zagrożeń ekologicznych, w przypadkach, o których mowa w projektowanej ustawie, które jako zadania priorytetowe, wymaga niezbędnego wsparcia finansowego.</w:t>
      </w:r>
      <w:r w:rsidR="006559B6" w:rsidRPr="006559B6">
        <w:rPr>
          <w:rFonts w:ascii="Times New Roman" w:hAnsi="Times New Roman" w:cs="Times New Roman"/>
          <w:sz w:val="24"/>
          <w:szCs w:val="24"/>
        </w:rPr>
        <w:t xml:space="preserve"> </w:t>
      </w:r>
      <w:r w:rsidR="00A95650">
        <w:rPr>
          <w:rFonts w:ascii="Times New Roman" w:hAnsi="Times New Roman" w:cs="Times New Roman"/>
          <w:sz w:val="24"/>
          <w:szCs w:val="24"/>
        </w:rPr>
        <w:t>Zaproponowana w projekcie procedura</w:t>
      </w:r>
      <w:r w:rsidR="006559B6" w:rsidRPr="006559B6">
        <w:rPr>
          <w:rFonts w:ascii="Times New Roman" w:hAnsi="Times New Roman" w:cs="Times New Roman"/>
          <w:sz w:val="24"/>
          <w:szCs w:val="24"/>
        </w:rPr>
        <w:t xml:space="preserve"> doprowadzi między </w:t>
      </w:r>
      <w:r w:rsidRPr="006559B6">
        <w:rPr>
          <w:rFonts w:ascii="Times New Roman" w:hAnsi="Times New Roman" w:cs="Times New Roman"/>
          <w:sz w:val="24"/>
          <w:szCs w:val="24"/>
        </w:rPr>
        <w:t xml:space="preserve">innymi </w:t>
      </w:r>
      <w:r w:rsidR="006559B6" w:rsidRPr="006559B6">
        <w:rPr>
          <w:rFonts w:ascii="Times New Roman" w:hAnsi="Times New Roman" w:cs="Times New Roman"/>
          <w:sz w:val="24"/>
          <w:szCs w:val="24"/>
        </w:rPr>
        <w:t xml:space="preserve">do skrócenia </w:t>
      </w:r>
      <w:r w:rsidRPr="006559B6">
        <w:rPr>
          <w:rFonts w:ascii="Times New Roman" w:hAnsi="Times New Roman" w:cs="Times New Roman"/>
          <w:sz w:val="24"/>
          <w:szCs w:val="24"/>
        </w:rPr>
        <w:t xml:space="preserve">czasu usunięcia zagrożeń środowiskowych, które z każdym dniem niosą za sobą poważne konsekwencje zarówno dla środowiska jak i </w:t>
      </w:r>
      <w:r w:rsidR="00A95650">
        <w:rPr>
          <w:rFonts w:ascii="Times New Roman" w:hAnsi="Times New Roman" w:cs="Times New Roman"/>
          <w:sz w:val="24"/>
          <w:szCs w:val="24"/>
        </w:rPr>
        <w:t xml:space="preserve">poważne zagrożenia </w:t>
      </w:r>
      <w:r w:rsidRPr="006559B6">
        <w:rPr>
          <w:rFonts w:ascii="Times New Roman" w:hAnsi="Times New Roman" w:cs="Times New Roman"/>
          <w:sz w:val="24"/>
          <w:szCs w:val="24"/>
        </w:rPr>
        <w:t xml:space="preserve">dla zdrowia i życia społeczności lokalnych. </w:t>
      </w:r>
      <w:r w:rsidR="006559B6" w:rsidRPr="006559B6">
        <w:rPr>
          <w:rFonts w:ascii="Times New Roman" w:hAnsi="Times New Roman" w:cs="Times New Roman"/>
          <w:sz w:val="24"/>
          <w:szCs w:val="24"/>
        </w:rPr>
        <w:t xml:space="preserve">Jednocześnie </w:t>
      </w:r>
      <w:r w:rsidR="00A95650">
        <w:rPr>
          <w:rFonts w:ascii="Times New Roman" w:hAnsi="Times New Roman" w:cs="Times New Roman"/>
          <w:sz w:val="24"/>
          <w:szCs w:val="24"/>
        </w:rPr>
        <w:t>projekt z</w:t>
      </w:r>
      <w:r w:rsidR="006559B6" w:rsidRPr="006559B6">
        <w:rPr>
          <w:rFonts w:ascii="Times New Roman" w:hAnsi="Times New Roman" w:cs="Times New Roman"/>
          <w:sz w:val="24"/>
          <w:szCs w:val="24"/>
        </w:rPr>
        <w:t xml:space="preserve">mierza </w:t>
      </w:r>
      <w:r w:rsidR="00A95650">
        <w:rPr>
          <w:rFonts w:ascii="Times New Roman" w:hAnsi="Times New Roman" w:cs="Times New Roman"/>
          <w:sz w:val="24"/>
          <w:szCs w:val="24"/>
        </w:rPr>
        <w:t xml:space="preserve">także do </w:t>
      </w:r>
      <w:r w:rsidR="00A95650">
        <w:rPr>
          <w:rFonts w:ascii="Times New Roman" w:hAnsi="Times New Roman" w:cs="Times New Roman"/>
          <w:sz w:val="24"/>
          <w:szCs w:val="24"/>
        </w:rPr>
        <w:lastRenderedPageBreak/>
        <w:t>ustanowienia jasnych i </w:t>
      </w:r>
      <w:r w:rsidR="006559B6" w:rsidRPr="006559B6">
        <w:rPr>
          <w:rFonts w:ascii="Times New Roman" w:hAnsi="Times New Roman" w:cs="Times New Roman"/>
          <w:sz w:val="24"/>
          <w:szCs w:val="24"/>
        </w:rPr>
        <w:t xml:space="preserve">precyzyjnych podstaw przeprowadzenia postepowania w przypadku gdy podmiot, który był wytwórcą zanieczyszczeń nie istnieje lub jest w trakcie postepowania upadłościowego. Dzięki temu, mimo, iż podmioty prywatne czy </w:t>
      </w:r>
      <w:r w:rsidRPr="006559B6">
        <w:rPr>
          <w:rFonts w:ascii="Times New Roman" w:hAnsi="Times New Roman" w:cs="Times New Roman"/>
          <w:sz w:val="24"/>
          <w:szCs w:val="24"/>
        </w:rPr>
        <w:t xml:space="preserve">samorządy terytorialne nie mają realnych możliwości zgromadzenia niezbędnych środków do przeprowadzania </w:t>
      </w:r>
      <w:r w:rsidR="006559B6" w:rsidRPr="006559B6">
        <w:rPr>
          <w:rFonts w:ascii="Times New Roman" w:hAnsi="Times New Roman" w:cs="Times New Roman"/>
          <w:sz w:val="24"/>
          <w:szCs w:val="24"/>
        </w:rPr>
        <w:t xml:space="preserve">działań o charakterze remediacji, Skarb Państwa ponosząc finansowy ciężar zapewni poprawę stanu ochrony środowiska oraz </w:t>
      </w:r>
      <w:r w:rsidR="0089796D" w:rsidRPr="0089796D">
        <w:rPr>
          <w:rFonts w:ascii="Times New Roman" w:hAnsi="Times New Roman" w:cs="Times New Roman"/>
          <w:sz w:val="24"/>
          <w:szCs w:val="24"/>
        </w:rPr>
        <w:t>wyeliminuje</w:t>
      </w:r>
      <w:r w:rsidR="00A95650" w:rsidRPr="0089796D">
        <w:rPr>
          <w:rFonts w:ascii="Times New Roman" w:hAnsi="Times New Roman" w:cs="Times New Roman"/>
          <w:sz w:val="24"/>
          <w:szCs w:val="24"/>
        </w:rPr>
        <w:t xml:space="preserve"> </w:t>
      </w:r>
      <w:r w:rsidR="0089796D" w:rsidRPr="0089796D">
        <w:rPr>
          <w:rFonts w:ascii="Times New Roman" w:hAnsi="Times New Roman" w:cs="Times New Roman"/>
          <w:sz w:val="24"/>
          <w:szCs w:val="24"/>
        </w:rPr>
        <w:t>zagrożenia</w:t>
      </w:r>
      <w:r w:rsidR="00A95650" w:rsidRPr="0089796D">
        <w:rPr>
          <w:rFonts w:ascii="Times New Roman" w:hAnsi="Times New Roman" w:cs="Times New Roman"/>
          <w:sz w:val="24"/>
          <w:szCs w:val="24"/>
        </w:rPr>
        <w:t xml:space="preserve"> </w:t>
      </w:r>
      <w:r w:rsidR="0089796D" w:rsidRPr="0089796D">
        <w:rPr>
          <w:rFonts w:ascii="Times New Roman" w:hAnsi="Times New Roman" w:cs="Times New Roman"/>
          <w:sz w:val="24"/>
          <w:szCs w:val="24"/>
        </w:rPr>
        <w:t xml:space="preserve">dla </w:t>
      </w:r>
      <w:r w:rsidR="006559B6" w:rsidRPr="0089796D">
        <w:rPr>
          <w:rFonts w:ascii="Times New Roman" w:hAnsi="Times New Roman" w:cs="Times New Roman"/>
          <w:sz w:val="24"/>
          <w:szCs w:val="24"/>
        </w:rPr>
        <w:t>życia i zdrowia ludzkiego.</w:t>
      </w:r>
      <w:r w:rsidR="006559B6" w:rsidRPr="006559B6">
        <w:rPr>
          <w:rFonts w:ascii="Times New Roman" w:hAnsi="Times New Roman" w:cs="Times New Roman"/>
          <w:sz w:val="24"/>
          <w:szCs w:val="24"/>
        </w:rPr>
        <w:t xml:space="preserve"> </w:t>
      </w:r>
    </w:p>
    <w:p w14:paraId="2BA30FF7" w14:textId="465EBB1B" w:rsidR="00B51197" w:rsidRPr="004A0CE9" w:rsidRDefault="00B51197" w:rsidP="00871FD6">
      <w:pPr>
        <w:spacing w:line="360" w:lineRule="auto"/>
        <w:jc w:val="both"/>
        <w:rPr>
          <w:rFonts w:ascii="Times New Roman" w:hAnsi="Times New Roman" w:cs="Times New Roman"/>
          <w:sz w:val="24"/>
          <w:szCs w:val="24"/>
        </w:rPr>
      </w:pPr>
      <w:r w:rsidRPr="006559B6">
        <w:rPr>
          <w:rFonts w:ascii="Times New Roman" w:hAnsi="Times New Roman" w:cs="Times New Roman"/>
          <w:sz w:val="24"/>
          <w:szCs w:val="24"/>
        </w:rPr>
        <w:tab/>
        <w:t>Dodatkowo projektowana ustawa wprowadza rozwiązania pozwalające na rozliczeni</w:t>
      </w:r>
      <w:r w:rsidR="006559B6" w:rsidRPr="006559B6">
        <w:rPr>
          <w:rFonts w:ascii="Times New Roman" w:hAnsi="Times New Roman" w:cs="Times New Roman"/>
          <w:sz w:val="24"/>
          <w:szCs w:val="24"/>
        </w:rPr>
        <w:t xml:space="preserve">a oraz wypłaty odszkodowań dla </w:t>
      </w:r>
      <w:r w:rsidRPr="006559B6">
        <w:rPr>
          <w:rFonts w:ascii="Times New Roman" w:hAnsi="Times New Roman" w:cs="Times New Roman"/>
          <w:sz w:val="24"/>
          <w:szCs w:val="24"/>
        </w:rPr>
        <w:t>władający</w:t>
      </w:r>
      <w:r w:rsidR="006559B6" w:rsidRPr="006559B6">
        <w:rPr>
          <w:rFonts w:ascii="Times New Roman" w:hAnsi="Times New Roman" w:cs="Times New Roman"/>
          <w:sz w:val="24"/>
          <w:szCs w:val="24"/>
        </w:rPr>
        <w:t xml:space="preserve">ch </w:t>
      </w:r>
      <w:r w:rsidRPr="006559B6">
        <w:rPr>
          <w:rFonts w:ascii="Times New Roman" w:hAnsi="Times New Roman" w:cs="Times New Roman"/>
          <w:sz w:val="24"/>
          <w:szCs w:val="24"/>
        </w:rPr>
        <w:t>powierzchnią ziemi, na której składowane są niebezpieczne odpady</w:t>
      </w:r>
      <w:r w:rsidRPr="004A0CE9">
        <w:rPr>
          <w:rFonts w:ascii="Times New Roman" w:hAnsi="Times New Roman" w:cs="Times New Roman"/>
          <w:sz w:val="24"/>
          <w:szCs w:val="24"/>
        </w:rPr>
        <w:t xml:space="preserve">. </w:t>
      </w:r>
      <w:r w:rsidR="004A0CE9" w:rsidRPr="004A0CE9">
        <w:rPr>
          <w:rFonts w:ascii="Times New Roman" w:hAnsi="Times New Roman" w:cs="Times New Roman"/>
          <w:sz w:val="24"/>
          <w:szCs w:val="24"/>
        </w:rPr>
        <w:t>Projektowana</w:t>
      </w:r>
      <w:r w:rsidRPr="004A0CE9">
        <w:rPr>
          <w:rFonts w:ascii="Times New Roman" w:hAnsi="Times New Roman" w:cs="Times New Roman"/>
          <w:sz w:val="24"/>
          <w:szCs w:val="24"/>
        </w:rPr>
        <w:t xml:space="preserve"> ustawa przewiduje możliwość zapłaty odszkodowania, jeśli właściciel nieruchomości poniósł szkodę</w:t>
      </w:r>
      <w:r w:rsidR="004A0CE9" w:rsidRPr="004A0CE9">
        <w:rPr>
          <w:rFonts w:ascii="Times New Roman" w:hAnsi="Times New Roman" w:cs="Times New Roman"/>
          <w:sz w:val="24"/>
          <w:szCs w:val="24"/>
        </w:rPr>
        <w:t xml:space="preserve">. </w:t>
      </w:r>
      <w:r w:rsidRPr="004A0CE9">
        <w:rPr>
          <w:rFonts w:ascii="Times New Roman" w:hAnsi="Times New Roman" w:cs="Times New Roman"/>
          <w:sz w:val="24"/>
          <w:szCs w:val="24"/>
        </w:rPr>
        <w:t>Jednocześnie w przypadku wzrostu wartości nieruchomości, na skutek usunięcia z niej zagrożeni</w:t>
      </w:r>
      <w:r w:rsidR="00814846">
        <w:rPr>
          <w:rFonts w:ascii="Times New Roman" w:hAnsi="Times New Roman" w:cs="Times New Roman"/>
          <w:sz w:val="24"/>
          <w:szCs w:val="24"/>
        </w:rPr>
        <w:t>a środowiskowego, wprowadzono w </w:t>
      </w:r>
      <w:r w:rsidRPr="004A0CE9">
        <w:rPr>
          <w:rFonts w:ascii="Times New Roman" w:hAnsi="Times New Roman" w:cs="Times New Roman"/>
          <w:sz w:val="24"/>
          <w:szCs w:val="24"/>
        </w:rPr>
        <w:t>projektowanej ustawie rozwiązanie, polegające na konieczności pobrania od właściciela nieruchomości jednorazową opłaty w wysokości 50% wzrostu wartości, w przypadku jej zbycia.</w:t>
      </w:r>
    </w:p>
    <w:p w14:paraId="29A84987" w14:textId="79BCFEB9" w:rsidR="00B51197" w:rsidRDefault="00B51197" w:rsidP="00871FD6">
      <w:pPr>
        <w:spacing w:line="360" w:lineRule="auto"/>
        <w:jc w:val="both"/>
        <w:rPr>
          <w:rFonts w:ascii="Times New Roman" w:hAnsi="Times New Roman" w:cs="Times New Roman"/>
          <w:sz w:val="24"/>
          <w:szCs w:val="24"/>
        </w:rPr>
      </w:pPr>
      <w:r w:rsidRPr="004A0CE9">
        <w:rPr>
          <w:rFonts w:ascii="Times New Roman" w:hAnsi="Times New Roman" w:cs="Times New Roman"/>
          <w:sz w:val="24"/>
          <w:szCs w:val="24"/>
        </w:rPr>
        <w:tab/>
        <w:t>Wobec szerokiego uregulowania zagadnień związanych z usuwaniem zagrożeń środowiskowych w ustawie Prawo ochrony środowiska</w:t>
      </w:r>
      <w:r w:rsidR="00814846">
        <w:rPr>
          <w:rFonts w:ascii="Times New Roman" w:hAnsi="Times New Roman" w:cs="Times New Roman"/>
          <w:sz w:val="24"/>
          <w:szCs w:val="24"/>
        </w:rPr>
        <w:t>, a także w wydanych do niej</w:t>
      </w:r>
      <w:r w:rsidRPr="004A0CE9">
        <w:rPr>
          <w:rFonts w:ascii="Times New Roman" w:hAnsi="Times New Roman" w:cs="Times New Roman"/>
          <w:sz w:val="24"/>
          <w:szCs w:val="24"/>
        </w:rPr>
        <w:t xml:space="preserve"> przepisach wykonawczych, w sprawach nieuregulowanych w projektowanej ustawie, stosuje się odpowiednio ich przepisy</w:t>
      </w:r>
      <w:r w:rsidR="0089796D">
        <w:rPr>
          <w:rFonts w:ascii="Times New Roman" w:hAnsi="Times New Roman" w:cs="Times New Roman"/>
          <w:sz w:val="24"/>
          <w:szCs w:val="24"/>
        </w:rPr>
        <w:t xml:space="preserve">, zgodnie z przepisem art. 10 projektu. </w:t>
      </w:r>
    </w:p>
    <w:p w14:paraId="38198EDE" w14:textId="77777777" w:rsidR="00B51197" w:rsidRPr="00BC57D3" w:rsidRDefault="00B51197" w:rsidP="00871FD6">
      <w:pPr>
        <w:pStyle w:val="Akapitzlist"/>
        <w:numPr>
          <w:ilvl w:val="0"/>
          <w:numId w:val="15"/>
        </w:numPr>
        <w:spacing w:line="360" w:lineRule="auto"/>
        <w:jc w:val="both"/>
        <w:rPr>
          <w:rFonts w:ascii="Times New Roman" w:hAnsi="Times New Roman" w:cs="Times New Roman"/>
          <w:sz w:val="24"/>
          <w:szCs w:val="24"/>
        </w:rPr>
      </w:pPr>
      <w:r w:rsidRPr="00BC57D3">
        <w:rPr>
          <w:rFonts w:ascii="Times New Roman" w:hAnsi="Times New Roman" w:cs="Times New Roman"/>
          <w:b/>
          <w:bCs/>
          <w:color w:val="000000"/>
          <w:sz w:val="24"/>
          <w:szCs w:val="24"/>
        </w:rPr>
        <w:t>Przewidywane skutki prawne wejścia aktu w życie</w:t>
      </w:r>
    </w:p>
    <w:p w14:paraId="3B0BA667" w14:textId="38AD1C8B" w:rsidR="00BC57D3" w:rsidRPr="00BC57D3" w:rsidRDefault="00BC57D3" w:rsidP="00BC57D3">
      <w:pPr>
        <w:spacing w:line="360" w:lineRule="auto"/>
        <w:ind w:left="142"/>
        <w:jc w:val="both"/>
        <w:rPr>
          <w:rFonts w:ascii="Times New Roman" w:hAnsi="Times New Roman" w:cs="Times New Roman"/>
          <w:sz w:val="24"/>
          <w:szCs w:val="24"/>
        </w:rPr>
      </w:pPr>
      <w:r w:rsidRPr="00BC57D3">
        <w:rPr>
          <w:rFonts w:ascii="Times New Roman" w:hAnsi="Times New Roman" w:cs="Times New Roman"/>
          <w:sz w:val="24"/>
          <w:szCs w:val="24"/>
        </w:rPr>
        <w:t>a)</w:t>
      </w:r>
      <w:r w:rsidRPr="00BC57D3">
        <w:rPr>
          <w:rFonts w:ascii="Times New Roman" w:hAnsi="Times New Roman" w:cs="Times New Roman"/>
          <w:sz w:val="24"/>
          <w:szCs w:val="24"/>
        </w:rPr>
        <w:tab/>
      </w:r>
      <w:r w:rsidRPr="00BC57D3">
        <w:rPr>
          <w:rFonts w:ascii="Times New Roman" w:hAnsi="Times New Roman" w:cs="Times New Roman"/>
          <w:b/>
          <w:sz w:val="24"/>
          <w:szCs w:val="24"/>
        </w:rPr>
        <w:t>prawne</w:t>
      </w:r>
      <w:r w:rsidRPr="00BC57D3">
        <w:rPr>
          <w:rFonts w:ascii="Times New Roman" w:hAnsi="Times New Roman" w:cs="Times New Roman"/>
          <w:sz w:val="24"/>
          <w:szCs w:val="24"/>
        </w:rPr>
        <w:t xml:space="preserve"> - wejście w życie ustawy umożliwia podjęcie działań prowadzących do usunięcia zagrożenia dla zdrowia ludzi oraz stanu środowiska w przypadku gdy zagrożenia znajdują się na terenie prywatnym i powstały ze względu na działalność nieistniejącego podmiotu publicznego. Projektowana ustawa pociąga za sobą również potrzebę uporządkowania istniejącego systemu prawnego, poprzez wprowadzenie rozwiązania pozwalającego na uzyskaniu tytułu prawnego stanowiącego zobowiązanie właściciela do udostępnienia nieruchomości, na których zalegają poprzemysłowe odpady, w celu ich usunięcia, a których sprawcą jest nieistniejące już faktycznie przedsiębiorstwo państwowe.</w:t>
      </w:r>
    </w:p>
    <w:p w14:paraId="48FB9BAD" w14:textId="77777777" w:rsidR="00BC57D3" w:rsidRPr="00BC57D3" w:rsidRDefault="00BC57D3" w:rsidP="00BC57D3">
      <w:pPr>
        <w:spacing w:line="360" w:lineRule="auto"/>
        <w:ind w:left="142"/>
        <w:jc w:val="both"/>
        <w:rPr>
          <w:rFonts w:ascii="Times New Roman" w:hAnsi="Times New Roman" w:cs="Times New Roman"/>
          <w:sz w:val="24"/>
          <w:szCs w:val="24"/>
        </w:rPr>
      </w:pPr>
      <w:r w:rsidRPr="00BC57D3">
        <w:rPr>
          <w:rFonts w:ascii="Times New Roman" w:hAnsi="Times New Roman" w:cs="Times New Roman"/>
          <w:sz w:val="24"/>
          <w:szCs w:val="24"/>
        </w:rPr>
        <w:t>b)</w:t>
      </w:r>
      <w:r w:rsidRPr="00BC57D3">
        <w:rPr>
          <w:rFonts w:ascii="Times New Roman" w:hAnsi="Times New Roman" w:cs="Times New Roman"/>
          <w:sz w:val="24"/>
          <w:szCs w:val="24"/>
        </w:rPr>
        <w:tab/>
      </w:r>
      <w:r w:rsidRPr="00BC57D3">
        <w:rPr>
          <w:rFonts w:ascii="Times New Roman" w:hAnsi="Times New Roman" w:cs="Times New Roman"/>
          <w:b/>
          <w:sz w:val="24"/>
          <w:szCs w:val="24"/>
        </w:rPr>
        <w:t xml:space="preserve">społeczne </w:t>
      </w:r>
      <w:r w:rsidRPr="00BC57D3">
        <w:rPr>
          <w:rFonts w:ascii="Times New Roman" w:hAnsi="Times New Roman" w:cs="Times New Roman"/>
          <w:sz w:val="24"/>
          <w:szCs w:val="24"/>
        </w:rPr>
        <w:t xml:space="preserve">- poprawa jakości środowiska naturalnego, lepsze warunki do realizacji zadań związanych z ochroną zdrowia i życia ludności przed zagrożeniami wynikającymi z niewłaściwego składowania odpadów, lepsza ochrona ziemi i wody. </w:t>
      </w:r>
    </w:p>
    <w:p w14:paraId="77902904" w14:textId="77777777" w:rsidR="00BC57D3" w:rsidRPr="00BC57D3" w:rsidRDefault="00BC57D3" w:rsidP="00BC57D3">
      <w:pPr>
        <w:spacing w:line="360" w:lineRule="auto"/>
        <w:ind w:left="142"/>
        <w:jc w:val="both"/>
        <w:rPr>
          <w:rFonts w:ascii="Times New Roman" w:hAnsi="Times New Roman" w:cs="Times New Roman"/>
          <w:sz w:val="24"/>
          <w:szCs w:val="24"/>
        </w:rPr>
      </w:pPr>
      <w:r w:rsidRPr="00BC57D3">
        <w:rPr>
          <w:rFonts w:ascii="Times New Roman" w:hAnsi="Times New Roman" w:cs="Times New Roman"/>
          <w:sz w:val="24"/>
          <w:szCs w:val="24"/>
        </w:rPr>
        <w:lastRenderedPageBreak/>
        <w:t>c)</w:t>
      </w:r>
      <w:r w:rsidRPr="00BC57D3">
        <w:rPr>
          <w:rFonts w:ascii="Times New Roman" w:hAnsi="Times New Roman" w:cs="Times New Roman"/>
          <w:sz w:val="24"/>
          <w:szCs w:val="24"/>
        </w:rPr>
        <w:tab/>
      </w:r>
      <w:r w:rsidRPr="00BC57D3">
        <w:rPr>
          <w:rFonts w:ascii="Times New Roman" w:hAnsi="Times New Roman" w:cs="Times New Roman"/>
          <w:b/>
          <w:sz w:val="24"/>
          <w:szCs w:val="24"/>
        </w:rPr>
        <w:t>gospodarcze</w:t>
      </w:r>
      <w:r w:rsidRPr="00BC57D3">
        <w:rPr>
          <w:rFonts w:ascii="Times New Roman" w:hAnsi="Times New Roman" w:cs="Times New Roman"/>
          <w:sz w:val="24"/>
          <w:szCs w:val="24"/>
        </w:rPr>
        <w:t xml:space="preserve"> - poprawa jakości niektórych obecnie zanieczyszczonych terenów poprzez umożliwienie usunięcia tych zanieczyszczeń. Wzrost wartości tych terenów oraz terenów z nimi sąsiadujących. Umożliwienie prowadzenia działalności na tych terenach lub obniżka kosztów prowadzenia tej działalności. </w:t>
      </w:r>
    </w:p>
    <w:p w14:paraId="478AB7C9" w14:textId="1C9A3B7D" w:rsidR="00B51197" w:rsidRDefault="00BC57D3" w:rsidP="00BC57D3">
      <w:pPr>
        <w:spacing w:line="360" w:lineRule="auto"/>
        <w:ind w:left="142"/>
        <w:jc w:val="both"/>
        <w:rPr>
          <w:rFonts w:ascii="Times New Roman" w:hAnsi="Times New Roman" w:cs="Times New Roman"/>
          <w:sz w:val="24"/>
          <w:szCs w:val="24"/>
        </w:rPr>
      </w:pPr>
      <w:r w:rsidRPr="00BC57D3">
        <w:rPr>
          <w:rFonts w:ascii="Times New Roman" w:hAnsi="Times New Roman" w:cs="Times New Roman"/>
          <w:sz w:val="24"/>
          <w:szCs w:val="24"/>
        </w:rPr>
        <w:t>d)</w:t>
      </w:r>
      <w:r w:rsidRPr="00BC57D3">
        <w:rPr>
          <w:rFonts w:ascii="Times New Roman" w:hAnsi="Times New Roman" w:cs="Times New Roman"/>
          <w:sz w:val="24"/>
          <w:szCs w:val="24"/>
        </w:rPr>
        <w:tab/>
      </w:r>
      <w:r w:rsidRPr="00BC57D3">
        <w:rPr>
          <w:rFonts w:ascii="Times New Roman" w:hAnsi="Times New Roman" w:cs="Times New Roman"/>
          <w:b/>
          <w:sz w:val="24"/>
          <w:szCs w:val="24"/>
        </w:rPr>
        <w:t>finansowe</w:t>
      </w:r>
      <w:r w:rsidRPr="00BC57D3">
        <w:rPr>
          <w:rFonts w:ascii="Times New Roman" w:hAnsi="Times New Roman" w:cs="Times New Roman"/>
          <w:sz w:val="24"/>
          <w:szCs w:val="24"/>
        </w:rPr>
        <w:t xml:space="preserve"> - poprzez umożliwienie podjęcia działań na rzecz usunięcia zagrożeń środowiskowych z terenów, z których do tej pory nie było to możliwe, ustawa przyniesie wzrost wydatków publicznych. Według obecnie dostępnych informacji będzie dotyczyło to wyłącznie odpadów po Zakładach Azotowych Tarnowskie Góry, a koszt zabezpieczenia i usunięcia pozostających na terenie prywatnym zanieczyszczeń wynosi około 100 mln zł. Koszt ten, zgodnie z ustawą, zostanie pokryty z budżetu Ministerstwa Środowiska. Obsługa administracyjna tego procesu powiększy koszty Starostwa Powiatowego w Tarnowskich Górach, ale o kwotę </w:t>
      </w:r>
      <w:r w:rsidR="000A056C">
        <w:rPr>
          <w:rFonts w:ascii="Times New Roman" w:hAnsi="Times New Roman" w:cs="Times New Roman"/>
          <w:sz w:val="24"/>
          <w:szCs w:val="24"/>
        </w:rPr>
        <w:t xml:space="preserve">niewielkich rozmiarów </w:t>
      </w:r>
      <w:r w:rsidRPr="00BC57D3">
        <w:rPr>
          <w:rFonts w:ascii="Times New Roman" w:hAnsi="Times New Roman" w:cs="Times New Roman"/>
          <w:sz w:val="24"/>
          <w:szCs w:val="24"/>
        </w:rPr>
        <w:t>– problem dotyczy zaledwie 2 nieruchomości. Koszty przygotowania planu remediacji ponosi Regionalny Dyrektor Ochrony Środowiska, ale w związku z małą skalą problemu nie powinny być one istotne w budżecie tej instytucji.  W przypadku przyszłego wykrycia większej ilości zagrożeń, spełniających warunki tej ustawy, koszty mogą odpowiednio wzrosnąć w zależności od rodzaju i ilości tych zanieczyszczeń.</w:t>
      </w:r>
    </w:p>
    <w:p w14:paraId="26466F31" w14:textId="7C681F97" w:rsidR="006559B6" w:rsidRDefault="00B51197" w:rsidP="006559B6">
      <w:pPr>
        <w:spacing w:after="12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6559B6">
        <w:rPr>
          <w:rFonts w:ascii="Times New Roman" w:hAnsi="Times New Roman" w:cs="Times New Roman"/>
          <w:color w:val="000000"/>
          <w:sz w:val="24"/>
          <w:szCs w:val="24"/>
        </w:rPr>
        <w:t xml:space="preserve">Proponowana data wejścia w życie projektu ustawy tj. 1 stycznia 2018 r., podyktowana jest koniecznością umożliwienia zaplanowania budżetu państwa w taki sposób by odpowiednia i niezbędna ilość środków zarezerwowanych na remedację, tj. środków w gestii ministra właściwego do spraw środowiska, została </w:t>
      </w:r>
      <w:r w:rsidR="00314106">
        <w:rPr>
          <w:rFonts w:ascii="Times New Roman" w:hAnsi="Times New Roman" w:cs="Times New Roman"/>
          <w:color w:val="000000"/>
          <w:sz w:val="24"/>
          <w:szCs w:val="24"/>
        </w:rPr>
        <w:t>odpowiednio</w:t>
      </w:r>
      <w:r w:rsidR="006559B6">
        <w:rPr>
          <w:rFonts w:ascii="Times New Roman" w:hAnsi="Times New Roman" w:cs="Times New Roman"/>
          <w:color w:val="000000"/>
          <w:sz w:val="24"/>
          <w:szCs w:val="24"/>
        </w:rPr>
        <w:t xml:space="preserve"> zabezpieczona w nadchodzącym roku budżetowym. </w:t>
      </w:r>
    </w:p>
    <w:p w14:paraId="7759BF34" w14:textId="1B13D1E2" w:rsidR="00B51197" w:rsidRPr="006559B6" w:rsidRDefault="00B51197" w:rsidP="006559B6">
      <w:pPr>
        <w:pStyle w:val="Akapitzlist"/>
        <w:numPr>
          <w:ilvl w:val="0"/>
          <w:numId w:val="15"/>
        </w:numPr>
        <w:spacing w:after="120" w:line="360" w:lineRule="auto"/>
        <w:jc w:val="both"/>
        <w:rPr>
          <w:rFonts w:ascii="Times New Roman" w:hAnsi="Times New Roman" w:cs="Times New Roman"/>
          <w:sz w:val="24"/>
          <w:szCs w:val="24"/>
        </w:rPr>
      </w:pPr>
      <w:r w:rsidRPr="006559B6">
        <w:rPr>
          <w:rFonts w:ascii="Times New Roman" w:hAnsi="Times New Roman" w:cs="Times New Roman"/>
          <w:b/>
          <w:bCs/>
          <w:color w:val="000000"/>
          <w:sz w:val="24"/>
          <w:szCs w:val="24"/>
        </w:rPr>
        <w:t>Przedkładany projekt ustawy nie jest sprzeczny z prawem Unii Europejskiej</w:t>
      </w:r>
    </w:p>
    <w:p w14:paraId="77821EF8" w14:textId="0E66EDCD" w:rsidR="007C2242" w:rsidRDefault="00314106" w:rsidP="006559B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007C2242" w:rsidRPr="004A507A">
        <w:rPr>
          <w:rFonts w:ascii="Times New Roman" w:hAnsi="Times New Roman" w:cs="Times New Roman"/>
          <w:sz w:val="24"/>
          <w:szCs w:val="24"/>
        </w:rPr>
        <w:t xml:space="preserve">reść regulacji projektu zmierza </w:t>
      </w:r>
      <w:r w:rsidRPr="00314106">
        <w:rPr>
          <w:rFonts w:ascii="Times New Roman" w:hAnsi="Times New Roman" w:cs="Times New Roman"/>
          <w:sz w:val="24"/>
          <w:szCs w:val="24"/>
        </w:rPr>
        <w:t>bezpośrednio</w:t>
      </w:r>
      <w:r>
        <w:rPr>
          <w:rFonts w:ascii="Times New Roman" w:hAnsi="Times New Roman" w:cs="Times New Roman"/>
          <w:i/>
          <w:sz w:val="24"/>
          <w:szCs w:val="24"/>
        </w:rPr>
        <w:t xml:space="preserve"> </w:t>
      </w:r>
      <w:r w:rsidR="007C2242" w:rsidRPr="004A507A">
        <w:rPr>
          <w:rFonts w:ascii="Times New Roman" w:hAnsi="Times New Roman" w:cs="Times New Roman"/>
          <w:sz w:val="24"/>
          <w:szCs w:val="24"/>
        </w:rPr>
        <w:t xml:space="preserve">do ustanowienia mechanizmu realizacji remediacji </w:t>
      </w:r>
      <w:r>
        <w:rPr>
          <w:rFonts w:ascii="Times New Roman" w:hAnsi="Times New Roman" w:cs="Times New Roman"/>
          <w:sz w:val="24"/>
          <w:szCs w:val="24"/>
        </w:rPr>
        <w:t>spójnego</w:t>
      </w:r>
      <w:r w:rsidR="007C2242" w:rsidRPr="004A507A">
        <w:rPr>
          <w:rFonts w:ascii="Times New Roman" w:hAnsi="Times New Roman" w:cs="Times New Roman"/>
          <w:sz w:val="24"/>
          <w:szCs w:val="24"/>
        </w:rPr>
        <w:t xml:space="preserve"> z rozwiązaniem zawartym w Dyrektywie Parlamentu Europejskiego i Rady 2010/75/UE z dnia 24 listopada 2010 r. w sprawie emisji przemysłowych (zintegrowane zapobieganie zanieczyszczeniom i ich kontrola).</w:t>
      </w:r>
    </w:p>
    <w:p w14:paraId="7B1CF3EF" w14:textId="272F4D1C" w:rsidR="004A0CE9" w:rsidRPr="007C2242" w:rsidRDefault="004A0CE9" w:rsidP="004A0CE9">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Co więcej </w:t>
      </w:r>
      <w:r w:rsidR="00314106">
        <w:rPr>
          <w:rFonts w:ascii="Times New Roman" w:hAnsi="Times New Roman" w:cs="Times New Roman"/>
          <w:sz w:val="24"/>
          <w:szCs w:val="24"/>
        </w:rPr>
        <w:t>przytaczając samą</w:t>
      </w:r>
      <w:r>
        <w:rPr>
          <w:rFonts w:ascii="Times New Roman" w:hAnsi="Times New Roman" w:cs="Times New Roman"/>
          <w:sz w:val="24"/>
          <w:szCs w:val="24"/>
        </w:rPr>
        <w:t xml:space="preserve"> dyrektywę: „</w:t>
      </w:r>
      <w:r w:rsidRPr="004A0CE9">
        <w:rPr>
          <w:rFonts w:ascii="Times New Roman" w:hAnsi="Times New Roman" w:cs="Times New Roman"/>
          <w:sz w:val="24"/>
          <w:szCs w:val="24"/>
        </w:rPr>
        <w:t xml:space="preserve">W celu zapobiegania zanieczyszczeniom wynikającym z działalności przemysłowej, ich redukcji i w możliwie najszerszym zakresie wyeliminowania zgodnie z zasadą "zanieczyszczający płaci" oraz zasadą zapobiegania zanieczyszczeniom należy ustalić ogólne ramy kontroli głównych rodzajów działalności przemysłowej, przyznając pierwszeństwo interwencji u źródła oraz zapewniając rozsądną </w:t>
      </w:r>
      <w:r w:rsidRPr="004A0CE9">
        <w:rPr>
          <w:rFonts w:ascii="Times New Roman" w:hAnsi="Times New Roman" w:cs="Times New Roman"/>
          <w:sz w:val="24"/>
          <w:szCs w:val="24"/>
        </w:rPr>
        <w:lastRenderedPageBreak/>
        <w:t>gospodarkę zasobam</w:t>
      </w:r>
      <w:r>
        <w:rPr>
          <w:rFonts w:ascii="Times New Roman" w:hAnsi="Times New Roman" w:cs="Times New Roman"/>
          <w:sz w:val="24"/>
          <w:szCs w:val="24"/>
        </w:rPr>
        <w:t>i naturalnymi i biorąc pod uwag</w:t>
      </w:r>
      <w:r w:rsidRPr="004A0CE9">
        <w:rPr>
          <w:rFonts w:ascii="Times New Roman" w:hAnsi="Times New Roman" w:cs="Times New Roman"/>
          <w:sz w:val="24"/>
          <w:szCs w:val="24"/>
        </w:rPr>
        <w:t>ę, w razie potrzeby, sytuację gospodarczą i szczególne lokalne cechy miejsca, w którym prowadzona jest działalność przemysłowa.</w:t>
      </w:r>
      <w:r>
        <w:rPr>
          <w:rFonts w:ascii="Times New Roman" w:hAnsi="Times New Roman" w:cs="Times New Roman"/>
          <w:sz w:val="24"/>
          <w:szCs w:val="24"/>
        </w:rPr>
        <w:t xml:space="preserve">”, </w:t>
      </w:r>
      <w:r w:rsidR="00314106">
        <w:rPr>
          <w:rFonts w:ascii="Times New Roman" w:hAnsi="Times New Roman" w:cs="Times New Roman"/>
          <w:sz w:val="24"/>
          <w:szCs w:val="24"/>
        </w:rPr>
        <w:t xml:space="preserve">jednoznacznym </w:t>
      </w:r>
      <w:r>
        <w:rPr>
          <w:rFonts w:ascii="Times New Roman" w:hAnsi="Times New Roman" w:cs="Times New Roman"/>
          <w:sz w:val="24"/>
          <w:szCs w:val="24"/>
        </w:rPr>
        <w:t xml:space="preserve">staje się, że proponowana w niniejszym projekcie regulacja zmierza </w:t>
      </w:r>
      <w:r w:rsidR="00314106" w:rsidRPr="00314106">
        <w:rPr>
          <w:rFonts w:ascii="Times New Roman" w:hAnsi="Times New Roman" w:cs="Times New Roman"/>
          <w:sz w:val="24"/>
          <w:szCs w:val="24"/>
        </w:rPr>
        <w:t>bezpośrednio</w:t>
      </w:r>
      <w:r>
        <w:rPr>
          <w:rFonts w:ascii="Times New Roman" w:hAnsi="Times New Roman" w:cs="Times New Roman"/>
          <w:sz w:val="24"/>
          <w:szCs w:val="24"/>
        </w:rPr>
        <w:t xml:space="preserve"> do skutecznej realizacji </w:t>
      </w:r>
      <w:r w:rsidR="004A507A">
        <w:rPr>
          <w:rFonts w:ascii="Times New Roman" w:hAnsi="Times New Roman" w:cs="Times New Roman"/>
          <w:sz w:val="24"/>
          <w:szCs w:val="24"/>
        </w:rPr>
        <w:t>wspomnianej</w:t>
      </w:r>
      <w:r>
        <w:rPr>
          <w:rFonts w:ascii="Times New Roman" w:hAnsi="Times New Roman" w:cs="Times New Roman"/>
          <w:sz w:val="24"/>
          <w:szCs w:val="24"/>
        </w:rPr>
        <w:t xml:space="preserve"> zasady „zanieczyszczający płaci”. Wynika to z fakt</w:t>
      </w:r>
      <w:r w:rsidR="00814846">
        <w:rPr>
          <w:rFonts w:ascii="Times New Roman" w:hAnsi="Times New Roman" w:cs="Times New Roman"/>
          <w:sz w:val="24"/>
          <w:szCs w:val="24"/>
        </w:rPr>
        <w:t>u</w:t>
      </w:r>
      <w:r>
        <w:rPr>
          <w:rFonts w:ascii="Times New Roman" w:hAnsi="Times New Roman" w:cs="Times New Roman"/>
          <w:sz w:val="24"/>
          <w:szCs w:val="24"/>
        </w:rPr>
        <w:t>, iż skoro zanieczyszczenia pochodzą od nieist</w:t>
      </w:r>
      <w:r w:rsidR="00314106">
        <w:rPr>
          <w:rFonts w:ascii="Times New Roman" w:hAnsi="Times New Roman" w:cs="Times New Roman"/>
          <w:sz w:val="24"/>
          <w:szCs w:val="24"/>
        </w:rPr>
        <w:t>niejącego już wytwórcy, który w </w:t>
      </w:r>
      <w:r>
        <w:rPr>
          <w:rFonts w:ascii="Times New Roman" w:hAnsi="Times New Roman" w:cs="Times New Roman"/>
          <w:sz w:val="24"/>
          <w:szCs w:val="24"/>
        </w:rPr>
        <w:t>momencie ich wytworzenia był podmiotem państ</w:t>
      </w:r>
      <w:r w:rsidR="00314106">
        <w:rPr>
          <w:rFonts w:ascii="Times New Roman" w:hAnsi="Times New Roman" w:cs="Times New Roman"/>
          <w:sz w:val="24"/>
          <w:szCs w:val="24"/>
        </w:rPr>
        <w:t>wowym w rozumieniu art. 2 pkt 3 niniejszego</w:t>
      </w:r>
      <w:r>
        <w:rPr>
          <w:rFonts w:ascii="Times New Roman" w:hAnsi="Times New Roman" w:cs="Times New Roman"/>
          <w:sz w:val="24"/>
          <w:szCs w:val="24"/>
        </w:rPr>
        <w:t xml:space="preserve"> </w:t>
      </w:r>
      <w:r w:rsidR="00314106">
        <w:rPr>
          <w:rFonts w:ascii="Times New Roman" w:hAnsi="Times New Roman" w:cs="Times New Roman"/>
          <w:sz w:val="24"/>
          <w:szCs w:val="24"/>
        </w:rPr>
        <w:t>p</w:t>
      </w:r>
      <w:r>
        <w:rPr>
          <w:rFonts w:ascii="Times New Roman" w:hAnsi="Times New Roman" w:cs="Times New Roman"/>
          <w:sz w:val="24"/>
          <w:szCs w:val="24"/>
        </w:rPr>
        <w:t>rojektu</w:t>
      </w:r>
      <w:r w:rsidR="0089796D">
        <w:rPr>
          <w:rFonts w:ascii="Times New Roman" w:hAnsi="Times New Roman" w:cs="Times New Roman"/>
          <w:sz w:val="24"/>
          <w:szCs w:val="24"/>
        </w:rPr>
        <w:t xml:space="preserve"> lub podmiot państwowy pozostający obecnie w trakcie postepowania upadłościowego</w:t>
      </w:r>
      <w:r>
        <w:rPr>
          <w:rFonts w:ascii="Times New Roman" w:hAnsi="Times New Roman" w:cs="Times New Roman"/>
          <w:sz w:val="24"/>
          <w:szCs w:val="24"/>
        </w:rPr>
        <w:t xml:space="preserve">, tym samym Skarb Państwa powinien być zobowiązany do poniesienia kosztów dostosowania stanu i jakości środowiska do właściwego i zdrowego poziomu. </w:t>
      </w:r>
    </w:p>
    <w:p w14:paraId="33243966" w14:textId="77777777" w:rsidR="00B51197" w:rsidRPr="00654D2C" w:rsidRDefault="00B51197" w:rsidP="00871FD6">
      <w:pPr>
        <w:spacing w:line="360" w:lineRule="auto"/>
        <w:rPr>
          <w:rFonts w:ascii="Times New Roman" w:hAnsi="Times New Roman" w:cs="Times New Roman"/>
          <w:b/>
          <w:sz w:val="24"/>
          <w:szCs w:val="24"/>
        </w:rPr>
      </w:pPr>
    </w:p>
    <w:sectPr w:rsidR="00B51197" w:rsidRPr="00654D2C" w:rsidSect="003B79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7CC6E" w14:textId="77777777" w:rsidR="00721656" w:rsidRDefault="00721656" w:rsidP="006559B6">
      <w:pPr>
        <w:spacing w:after="0" w:line="240" w:lineRule="auto"/>
      </w:pPr>
      <w:r>
        <w:separator/>
      </w:r>
    </w:p>
  </w:endnote>
  <w:endnote w:type="continuationSeparator" w:id="0">
    <w:p w14:paraId="78021691" w14:textId="77777777" w:rsidR="00721656" w:rsidRDefault="00721656" w:rsidP="00655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231493"/>
      <w:docPartObj>
        <w:docPartGallery w:val="Page Numbers (Bottom of Page)"/>
        <w:docPartUnique/>
      </w:docPartObj>
    </w:sdtPr>
    <w:sdtEndPr/>
    <w:sdtContent>
      <w:p w14:paraId="45580AC7" w14:textId="72139143" w:rsidR="00EB1D8E" w:rsidRDefault="00EB1D8E">
        <w:pPr>
          <w:pStyle w:val="Stopka"/>
          <w:jc w:val="center"/>
        </w:pPr>
        <w:r>
          <w:fldChar w:fldCharType="begin"/>
        </w:r>
        <w:r>
          <w:instrText>PAGE   \* MERGEFORMAT</w:instrText>
        </w:r>
        <w:r>
          <w:fldChar w:fldCharType="separate"/>
        </w:r>
        <w:r w:rsidR="00E243E7">
          <w:rPr>
            <w:noProof/>
          </w:rPr>
          <w:t>1</w:t>
        </w:r>
        <w:r>
          <w:fldChar w:fldCharType="end"/>
        </w:r>
      </w:p>
    </w:sdtContent>
  </w:sdt>
  <w:p w14:paraId="64890E40" w14:textId="77777777" w:rsidR="00EB1D8E" w:rsidRDefault="00EB1D8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46DB99" w14:textId="77777777" w:rsidR="00721656" w:rsidRDefault="00721656" w:rsidP="006559B6">
      <w:pPr>
        <w:spacing w:after="0" w:line="240" w:lineRule="auto"/>
      </w:pPr>
      <w:r>
        <w:separator/>
      </w:r>
    </w:p>
  </w:footnote>
  <w:footnote w:type="continuationSeparator" w:id="0">
    <w:p w14:paraId="4F935179" w14:textId="77777777" w:rsidR="00721656" w:rsidRDefault="00721656" w:rsidP="006559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05B8E"/>
    <w:multiLevelType w:val="hybridMultilevel"/>
    <w:tmpl w:val="7854A4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3070324"/>
    <w:multiLevelType w:val="hybridMultilevel"/>
    <w:tmpl w:val="C3B20660"/>
    <w:lvl w:ilvl="0" w:tplc="3044FA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36F1AB7"/>
    <w:multiLevelType w:val="hybridMultilevel"/>
    <w:tmpl w:val="72DC0176"/>
    <w:lvl w:ilvl="0" w:tplc="7890B44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6D60ED6"/>
    <w:multiLevelType w:val="hybridMultilevel"/>
    <w:tmpl w:val="EED4ED36"/>
    <w:lvl w:ilvl="0" w:tplc="04150011">
      <w:start w:val="1"/>
      <w:numFmt w:val="decimal"/>
      <w:lvlText w:val="%1)"/>
      <w:lvlJc w:val="left"/>
      <w:pPr>
        <w:ind w:left="720" w:hanging="360"/>
      </w:pPr>
    </w:lvl>
    <w:lvl w:ilvl="1" w:tplc="BCCEB4B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ABF6F77"/>
    <w:multiLevelType w:val="hybridMultilevel"/>
    <w:tmpl w:val="01ACA3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45C67EFE"/>
    <w:multiLevelType w:val="hybridMultilevel"/>
    <w:tmpl w:val="77BCD6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9494868"/>
    <w:multiLevelType w:val="hybridMultilevel"/>
    <w:tmpl w:val="730E6AB4"/>
    <w:lvl w:ilvl="0" w:tplc="E9E6E3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BDC41A5"/>
    <w:multiLevelType w:val="hybridMultilevel"/>
    <w:tmpl w:val="1B7470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22331EE"/>
    <w:multiLevelType w:val="hybridMultilevel"/>
    <w:tmpl w:val="FE56BC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25F2AB0"/>
    <w:multiLevelType w:val="hybridMultilevel"/>
    <w:tmpl w:val="96C820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7606792"/>
    <w:multiLevelType w:val="hybridMultilevel"/>
    <w:tmpl w:val="E97CDF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A7F28A5"/>
    <w:multiLevelType w:val="hybridMultilevel"/>
    <w:tmpl w:val="111E24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E53772C"/>
    <w:multiLevelType w:val="hybridMultilevel"/>
    <w:tmpl w:val="35848622"/>
    <w:lvl w:ilvl="0" w:tplc="E9E6E396">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F1225DF"/>
    <w:multiLevelType w:val="hybridMultilevel"/>
    <w:tmpl w:val="2D161D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4"/>
  </w:num>
  <w:num w:numId="5">
    <w:abstractNumId w:val="2"/>
  </w:num>
  <w:num w:numId="6">
    <w:abstractNumId w:val="9"/>
  </w:num>
  <w:num w:numId="7">
    <w:abstractNumId w:val="10"/>
  </w:num>
  <w:num w:numId="8">
    <w:abstractNumId w:val="5"/>
  </w:num>
  <w:num w:numId="9">
    <w:abstractNumId w:val="3"/>
  </w:num>
  <w:num w:numId="10">
    <w:abstractNumId w:val="6"/>
  </w:num>
  <w:num w:numId="11">
    <w:abstractNumId w:val="12"/>
  </w:num>
  <w:num w:numId="12">
    <w:abstractNumId w:val="13"/>
  </w:num>
  <w:num w:numId="13">
    <w:abstractNumId w:val="11"/>
  </w:num>
  <w:num w:numId="14">
    <w:abstractNumId w:val="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B99"/>
    <w:rsid w:val="000009A3"/>
    <w:rsid w:val="00001322"/>
    <w:rsid w:val="00001930"/>
    <w:rsid w:val="00003C23"/>
    <w:rsid w:val="000046D5"/>
    <w:rsid w:val="0000509C"/>
    <w:rsid w:val="000073BE"/>
    <w:rsid w:val="00014267"/>
    <w:rsid w:val="000146DD"/>
    <w:rsid w:val="000174ED"/>
    <w:rsid w:val="00021561"/>
    <w:rsid w:val="00022692"/>
    <w:rsid w:val="00024014"/>
    <w:rsid w:val="00024D0F"/>
    <w:rsid w:val="0002563F"/>
    <w:rsid w:val="00025FB0"/>
    <w:rsid w:val="00026FA4"/>
    <w:rsid w:val="00032569"/>
    <w:rsid w:val="00034082"/>
    <w:rsid w:val="0003439A"/>
    <w:rsid w:val="0003512E"/>
    <w:rsid w:val="00036C4E"/>
    <w:rsid w:val="00036EFE"/>
    <w:rsid w:val="0004059E"/>
    <w:rsid w:val="00040B0B"/>
    <w:rsid w:val="00041900"/>
    <w:rsid w:val="00042675"/>
    <w:rsid w:val="00043052"/>
    <w:rsid w:val="00043A2E"/>
    <w:rsid w:val="000448B1"/>
    <w:rsid w:val="00046865"/>
    <w:rsid w:val="00046B74"/>
    <w:rsid w:val="00050491"/>
    <w:rsid w:val="00050B14"/>
    <w:rsid w:val="000540B1"/>
    <w:rsid w:val="00054B19"/>
    <w:rsid w:val="000556D0"/>
    <w:rsid w:val="00055FD4"/>
    <w:rsid w:val="00057315"/>
    <w:rsid w:val="000573D6"/>
    <w:rsid w:val="0005793C"/>
    <w:rsid w:val="000579F6"/>
    <w:rsid w:val="00071420"/>
    <w:rsid w:val="00076250"/>
    <w:rsid w:val="00076B0B"/>
    <w:rsid w:val="00077A1D"/>
    <w:rsid w:val="00080A28"/>
    <w:rsid w:val="00081267"/>
    <w:rsid w:val="0008194E"/>
    <w:rsid w:val="00085A8B"/>
    <w:rsid w:val="000873CB"/>
    <w:rsid w:val="00087C86"/>
    <w:rsid w:val="00087CDD"/>
    <w:rsid w:val="0009305E"/>
    <w:rsid w:val="00095388"/>
    <w:rsid w:val="000962C7"/>
    <w:rsid w:val="000A056C"/>
    <w:rsid w:val="000A0C1D"/>
    <w:rsid w:val="000A2748"/>
    <w:rsid w:val="000A6E52"/>
    <w:rsid w:val="000B00F8"/>
    <w:rsid w:val="000B06D3"/>
    <w:rsid w:val="000B1607"/>
    <w:rsid w:val="000B3DED"/>
    <w:rsid w:val="000B40A7"/>
    <w:rsid w:val="000B4EA6"/>
    <w:rsid w:val="000B7914"/>
    <w:rsid w:val="000C0617"/>
    <w:rsid w:val="000C453A"/>
    <w:rsid w:val="000C4B7E"/>
    <w:rsid w:val="000C54D5"/>
    <w:rsid w:val="000C5FFC"/>
    <w:rsid w:val="000D0B30"/>
    <w:rsid w:val="000D112C"/>
    <w:rsid w:val="000D1730"/>
    <w:rsid w:val="000D1CA8"/>
    <w:rsid w:val="000D2044"/>
    <w:rsid w:val="000D244C"/>
    <w:rsid w:val="000D32B0"/>
    <w:rsid w:val="000D62FC"/>
    <w:rsid w:val="000E0306"/>
    <w:rsid w:val="000E21FD"/>
    <w:rsid w:val="000E2624"/>
    <w:rsid w:val="000E53BB"/>
    <w:rsid w:val="000E54BB"/>
    <w:rsid w:val="000E70EF"/>
    <w:rsid w:val="000E7891"/>
    <w:rsid w:val="000F10F1"/>
    <w:rsid w:val="000F1D90"/>
    <w:rsid w:val="000F2AE2"/>
    <w:rsid w:val="000F3AD0"/>
    <w:rsid w:val="000F3B1D"/>
    <w:rsid w:val="000F515F"/>
    <w:rsid w:val="000F5C87"/>
    <w:rsid w:val="000F65FA"/>
    <w:rsid w:val="000F7974"/>
    <w:rsid w:val="00101183"/>
    <w:rsid w:val="00101B0B"/>
    <w:rsid w:val="0010210F"/>
    <w:rsid w:val="00103B5C"/>
    <w:rsid w:val="00103FDE"/>
    <w:rsid w:val="00104843"/>
    <w:rsid w:val="00105516"/>
    <w:rsid w:val="00106585"/>
    <w:rsid w:val="00106AF7"/>
    <w:rsid w:val="001076A2"/>
    <w:rsid w:val="00113272"/>
    <w:rsid w:val="00113598"/>
    <w:rsid w:val="00113FB9"/>
    <w:rsid w:val="00114307"/>
    <w:rsid w:val="00115FEB"/>
    <w:rsid w:val="00116092"/>
    <w:rsid w:val="00121C8D"/>
    <w:rsid w:val="00122409"/>
    <w:rsid w:val="0012261F"/>
    <w:rsid w:val="00126AE7"/>
    <w:rsid w:val="00127043"/>
    <w:rsid w:val="00130B44"/>
    <w:rsid w:val="001348B4"/>
    <w:rsid w:val="001358A0"/>
    <w:rsid w:val="00140216"/>
    <w:rsid w:val="001403E9"/>
    <w:rsid w:val="00140652"/>
    <w:rsid w:val="00142B2D"/>
    <w:rsid w:val="00143238"/>
    <w:rsid w:val="00143526"/>
    <w:rsid w:val="00144361"/>
    <w:rsid w:val="00144A11"/>
    <w:rsid w:val="001467D9"/>
    <w:rsid w:val="0015266B"/>
    <w:rsid w:val="001526C8"/>
    <w:rsid w:val="00152A65"/>
    <w:rsid w:val="0015360F"/>
    <w:rsid w:val="00154C00"/>
    <w:rsid w:val="001554FE"/>
    <w:rsid w:val="00156222"/>
    <w:rsid w:val="001603CB"/>
    <w:rsid w:val="00164041"/>
    <w:rsid w:val="00173188"/>
    <w:rsid w:val="001753D8"/>
    <w:rsid w:val="00175536"/>
    <w:rsid w:val="00176E4F"/>
    <w:rsid w:val="00182BE8"/>
    <w:rsid w:val="00190D5C"/>
    <w:rsid w:val="00192977"/>
    <w:rsid w:val="00192E06"/>
    <w:rsid w:val="00194DF9"/>
    <w:rsid w:val="001957CF"/>
    <w:rsid w:val="00195A28"/>
    <w:rsid w:val="001A08AA"/>
    <w:rsid w:val="001A139F"/>
    <w:rsid w:val="001A18A7"/>
    <w:rsid w:val="001A26EF"/>
    <w:rsid w:val="001A312E"/>
    <w:rsid w:val="001A3FD3"/>
    <w:rsid w:val="001A683B"/>
    <w:rsid w:val="001B03A1"/>
    <w:rsid w:val="001C096A"/>
    <w:rsid w:val="001C101E"/>
    <w:rsid w:val="001C2C7F"/>
    <w:rsid w:val="001C3048"/>
    <w:rsid w:val="001C396C"/>
    <w:rsid w:val="001C4AB5"/>
    <w:rsid w:val="001C667D"/>
    <w:rsid w:val="001D097E"/>
    <w:rsid w:val="001D1A83"/>
    <w:rsid w:val="001D200B"/>
    <w:rsid w:val="001D2756"/>
    <w:rsid w:val="001D42F3"/>
    <w:rsid w:val="001D451D"/>
    <w:rsid w:val="001D5C2A"/>
    <w:rsid w:val="001D6404"/>
    <w:rsid w:val="001E0E9E"/>
    <w:rsid w:val="001E1581"/>
    <w:rsid w:val="001E2D77"/>
    <w:rsid w:val="001E3B4C"/>
    <w:rsid w:val="001E5007"/>
    <w:rsid w:val="001F1AC5"/>
    <w:rsid w:val="001F4780"/>
    <w:rsid w:val="001F5BBB"/>
    <w:rsid w:val="001F71C5"/>
    <w:rsid w:val="002008A7"/>
    <w:rsid w:val="0020162B"/>
    <w:rsid w:val="00205ED8"/>
    <w:rsid w:val="0020746B"/>
    <w:rsid w:val="00210797"/>
    <w:rsid w:val="00211571"/>
    <w:rsid w:val="00213E9C"/>
    <w:rsid w:val="0021419E"/>
    <w:rsid w:val="00216B25"/>
    <w:rsid w:val="00216FF3"/>
    <w:rsid w:val="0022018C"/>
    <w:rsid w:val="00221F1C"/>
    <w:rsid w:val="00222427"/>
    <w:rsid w:val="00222819"/>
    <w:rsid w:val="0022645C"/>
    <w:rsid w:val="00226766"/>
    <w:rsid w:val="00226CB0"/>
    <w:rsid w:val="0022749A"/>
    <w:rsid w:val="002309C1"/>
    <w:rsid w:val="00230B36"/>
    <w:rsid w:val="00231DD3"/>
    <w:rsid w:val="00235B36"/>
    <w:rsid w:val="002364E0"/>
    <w:rsid w:val="00237C5D"/>
    <w:rsid w:val="00241D9E"/>
    <w:rsid w:val="00243758"/>
    <w:rsid w:val="00243EE8"/>
    <w:rsid w:val="00244225"/>
    <w:rsid w:val="002468C1"/>
    <w:rsid w:val="00247FB4"/>
    <w:rsid w:val="002500A0"/>
    <w:rsid w:val="00250241"/>
    <w:rsid w:val="002525F3"/>
    <w:rsid w:val="00252684"/>
    <w:rsid w:val="00252733"/>
    <w:rsid w:val="00252D28"/>
    <w:rsid w:val="00252E0F"/>
    <w:rsid w:val="00254BC5"/>
    <w:rsid w:val="00256AFA"/>
    <w:rsid w:val="002577BC"/>
    <w:rsid w:val="00257A5C"/>
    <w:rsid w:val="00261932"/>
    <w:rsid w:val="00272560"/>
    <w:rsid w:val="0027564A"/>
    <w:rsid w:val="00275746"/>
    <w:rsid w:val="002778C4"/>
    <w:rsid w:val="002805F5"/>
    <w:rsid w:val="00282672"/>
    <w:rsid w:val="0028281C"/>
    <w:rsid w:val="002829C4"/>
    <w:rsid w:val="00283E23"/>
    <w:rsid w:val="00284860"/>
    <w:rsid w:val="0028546E"/>
    <w:rsid w:val="002856EF"/>
    <w:rsid w:val="00290199"/>
    <w:rsid w:val="002929AE"/>
    <w:rsid w:val="00293530"/>
    <w:rsid w:val="00294425"/>
    <w:rsid w:val="00294848"/>
    <w:rsid w:val="00295621"/>
    <w:rsid w:val="00296591"/>
    <w:rsid w:val="00297C86"/>
    <w:rsid w:val="002A38F4"/>
    <w:rsid w:val="002A41B0"/>
    <w:rsid w:val="002A4AA7"/>
    <w:rsid w:val="002A5C63"/>
    <w:rsid w:val="002A65F2"/>
    <w:rsid w:val="002A6A4F"/>
    <w:rsid w:val="002A79D7"/>
    <w:rsid w:val="002B08FC"/>
    <w:rsid w:val="002B0F17"/>
    <w:rsid w:val="002B1626"/>
    <w:rsid w:val="002B1687"/>
    <w:rsid w:val="002B1949"/>
    <w:rsid w:val="002B1DB4"/>
    <w:rsid w:val="002B369D"/>
    <w:rsid w:val="002B6DF3"/>
    <w:rsid w:val="002C059D"/>
    <w:rsid w:val="002C1600"/>
    <w:rsid w:val="002C1D07"/>
    <w:rsid w:val="002C3DE1"/>
    <w:rsid w:val="002C4849"/>
    <w:rsid w:val="002C6371"/>
    <w:rsid w:val="002C7930"/>
    <w:rsid w:val="002D541C"/>
    <w:rsid w:val="002D6097"/>
    <w:rsid w:val="002D6DBA"/>
    <w:rsid w:val="002D7612"/>
    <w:rsid w:val="002E0A8C"/>
    <w:rsid w:val="002E12B4"/>
    <w:rsid w:val="002E4481"/>
    <w:rsid w:val="002E50D5"/>
    <w:rsid w:val="002E5333"/>
    <w:rsid w:val="002E5795"/>
    <w:rsid w:val="002E65C6"/>
    <w:rsid w:val="002E6612"/>
    <w:rsid w:val="002E67F5"/>
    <w:rsid w:val="002E7F26"/>
    <w:rsid w:val="002F019E"/>
    <w:rsid w:val="002F2273"/>
    <w:rsid w:val="002F22A5"/>
    <w:rsid w:val="002F399D"/>
    <w:rsid w:val="002F5B36"/>
    <w:rsid w:val="002F6298"/>
    <w:rsid w:val="00303839"/>
    <w:rsid w:val="0030648C"/>
    <w:rsid w:val="00311216"/>
    <w:rsid w:val="003118BA"/>
    <w:rsid w:val="003129FF"/>
    <w:rsid w:val="00312D19"/>
    <w:rsid w:val="00312F42"/>
    <w:rsid w:val="003135AB"/>
    <w:rsid w:val="00313D72"/>
    <w:rsid w:val="00314106"/>
    <w:rsid w:val="00315391"/>
    <w:rsid w:val="00315AA2"/>
    <w:rsid w:val="003168AA"/>
    <w:rsid w:val="0032066A"/>
    <w:rsid w:val="003235B9"/>
    <w:rsid w:val="0032382B"/>
    <w:rsid w:val="00323C61"/>
    <w:rsid w:val="00325195"/>
    <w:rsid w:val="00325F90"/>
    <w:rsid w:val="003311DF"/>
    <w:rsid w:val="00332CCA"/>
    <w:rsid w:val="00333CFC"/>
    <w:rsid w:val="003355A0"/>
    <w:rsid w:val="003409F3"/>
    <w:rsid w:val="00340C90"/>
    <w:rsid w:val="00343CBA"/>
    <w:rsid w:val="00347BEC"/>
    <w:rsid w:val="00350B0B"/>
    <w:rsid w:val="00351A83"/>
    <w:rsid w:val="00353169"/>
    <w:rsid w:val="003537D5"/>
    <w:rsid w:val="00355D2B"/>
    <w:rsid w:val="00357235"/>
    <w:rsid w:val="003578F3"/>
    <w:rsid w:val="003611B5"/>
    <w:rsid w:val="00361AA3"/>
    <w:rsid w:val="00361C87"/>
    <w:rsid w:val="0036202F"/>
    <w:rsid w:val="00362766"/>
    <w:rsid w:val="00364682"/>
    <w:rsid w:val="0037185A"/>
    <w:rsid w:val="0037188E"/>
    <w:rsid w:val="00371D12"/>
    <w:rsid w:val="00372DD2"/>
    <w:rsid w:val="00373FF8"/>
    <w:rsid w:val="003743D3"/>
    <w:rsid w:val="00374691"/>
    <w:rsid w:val="00376A59"/>
    <w:rsid w:val="00381CC9"/>
    <w:rsid w:val="00382947"/>
    <w:rsid w:val="003837C2"/>
    <w:rsid w:val="00383D69"/>
    <w:rsid w:val="0038620C"/>
    <w:rsid w:val="00390DB9"/>
    <w:rsid w:val="0039406B"/>
    <w:rsid w:val="003941FA"/>
    <w:rsid w:val="003951C1"/>
    <w:rsid w:val="00397495"/>
    <w:rsid w:val="003A2722"/>
    <w:rsid w:val="003A3AAD"/>
    <w:rsid w:val="003A5193"/>
    <w:rsid w:val="003A7687"/>
    <w:rsid w:val="003A76CB"/>
    <w:rsid w:val="003B0A8E"/>
    <w:rsid w:val="003B272F"/>
    <w:rsid w:val="003B3360"/>
    <w:rsid w:val="003B3BC1"/>
    <w:rsid w:val="003B4015"/>
    <w:rsid w:val="003B6F87"/>
    <w:rsid w:val="003B795F"/>
    <w:rsid w:val="003C0CAD"/>
    <w:rsid w:val="003C1B8C"/>
    <w:rsid w:val="003C2136"/>
    <w:rsid w:val="003C2346"/>
    <w:rsid w:val="003C4CC5"/>
    <w:rsid w:val="003D1241"/>
    <w:rsid w:val="003D2AD4"/>
    <w:rsid w:val="003D40A5"/>
    <w:rsid w:val="003D6098"/>
    <w:rsid w:val="003D7556"/>
    <w:rsid w:val="003E0B66"/>
    <w:rsid w:val="003E0C12"/>
    <w:rsid w:val="003E5BBA"/>
    <w:rsid w:val="003F027A"/>
    <w:rsid w:val="003F3921"/>
    <w:rsid w:val="004036B7"/>
    <w:rsid w:val="00404E5C"/>
    <w:rsid w:val="0040590C"/>
    <w:rsid w:val="004062C4"/>
    <w:rsid w:val="004064C3"/>
    <w:rsid w:val="00406EFD"/>
    <w:rsid w:val="00407022"/>
    <w:rsid w:val="00416E65"/>
    <w:rsid w:val="004205C4"/>
    <w:rsid w:val="004210DB"/>
    <w:rsid w:val="00422A72"/>
    <w:rsid w:val="004258C5"/>
    <w:rsid w:val="00425C00"/>
    <w:rsid w:val="0042755B"/>
    <w:rsid w:val="004308BD"/>
    <w:rsid w:val="004310DB"/>
    <w:rsid w:val="00431A14"/>
    <w:rsid w:val="00432F61"/>
    <w:rsid w:val="00433980"/>
    <w:rsid w:val="00437642"/>
    <w:rsid w:val="00440AC7"/>
    <w:rsid w:val="0044143A"/>
    <w:rsid w:val="00441EA2"/>
    <w:rsid w:val="004423FC"/>
    <w:rsid w:val="004424E5"/>
    <w:rsid w:val="004443E1"/>
    <w:rsid w:val="00446083"/>
    <w:rsid w:val="004462AD"/>
    <w:rsid w:val="00456B61"/>
    <w:rsid w:val="00456CD1"/>
    <w:rsid w:val="00456D96"/>
    <w:rsid w:val="004641C8"/>
    <w:rsid w:val="004648B6"/>
    <w:rsid w:val="00465A03"/>
    <w:rsid w:val="0046664E"/>
    <w:rsid w:val="004672EF"/>
    <w:rsid w:val="00470034"/>
    <w:rsid w:val="004705DB"/>
    <w:rsid w:val="00472A86"/>
    <w:rsid w:val="004734D8"/>
    <w:rsid w:val="00473A5B"/>
    <w:rsid w:val="00474577"/>
    <w:rsid w:val="00476485"/>
    <w:rsid w:val="00476C8D"/>
    <w:rsid w:val="0048422D"/>
    <w:rsid w:val="0048467D"/>
    <w:rsid w:val="00485ACF"/>
    <w:rsid w:val="00485DA5"/>
    <w:rsid w:val="00486C94"/>
    <w:rsid w:val="00487CFE"/>
    <w:rsid w:val="00491F06"/>
    <w:rsid w:val="0049226D"/>
    <w:rsid w:val="00493F26"/>
    <w:rsid w:val="004940A7"/>
    <w:rsid w:val="00494339"/>
    <w:rsid w:val="00494DBF"/>
    <w:rsid w:val="00494EE6"/>
    <w:rsid w:val="0049651C"/>
    <w:rsid w:val="00497259"/>
    <w:rsid w:val="00497E2B"/>
    <w:rsid w:val="004A0CE9"/>
    <w:rsid w:val="004A0DC7"/>
    <w:rsid w:val="004A2374"/>
    <w:rsid w:val="004A2704"/>
    <w:rsid w:val="004A3DE3"/>
    <w:rsid w:val="004A45B4"/>
    <w:rsid w:val="004A4D1B"/>
    <w:rsid w:val="004A507A"/>
    <w:rsid w:val="004A5D40"/>
    <w:rsid w:val="004B0E88"/>
    <w:rsid w:val="004B20CE"/>
    <w:rsid w:val="004B2A4A"/>
    <w:rsid w:val="004B2EEF"/>
    <w:rsid w:val="004B39D0"/>
    <w:rsid w:val="004B49EF"/>
    <w:rsid w:val="004B4F3D"/>
    <w:rsid w:val="004B5AC7"/>
    <w:rsid w:val="004B708A"/>
    <w:rsid w:val="004B7DAD"/>
    <w:rsid w:val="004C0D05"/>
    <w:rsid w:val="004C3D63"/>
    <w:rsid w:val="004C4C2B"/>
    <w:rsid w:val="004C5C0A"/>
    <w:rsid w:val="004C77A1"/>
    <w:rsid w:val="004C7ACA"/>
    <w:rsid w:val="004D0284"/>
    <w:rsid w:val="004D2006"/>
    <w:rsid w:val="004D36FE"/>
    <w:rsid w:val="004D67CF"/>
    <w:rsid w:val="004E0B00"/>
    <w:rsid w:val="004E3F53"/>
    <w:rsid w:val="004E6B94"/>
    <w:rsid w:val="004F0122"/>
    <w:rsid w:val="004F02C0"/>
    <w:rsid w:val="004F0CCB"/>
    <w:rsid w:val="004F10DE"/>
    <w:rsid w:val="004F2B38"/>
    <w:rsid w:val="004F307F"/>
    <w:rsid w:val="004F34CB"/>
    <w:rsid w:val="004F540E"/>
    <w:rsid w:val="004F647B"/>
    <w:rsid w:val="004F6919"/>
    <w:rsid w:val="004F74C4"/>
    <w:rsid w:val="004F7B18"/>
    <w:rsid w:val="005013E6"/>
    <w:rsid w:val="00501C5D"/>
    <w:rsid w:val="00502572"/>
    <w:rsid w:val="00502779"/>
    <w:rsid w:val="005063FB"/>
    <w:rsid w:val="00506FE4"/>
    <w:rsid w:val="005107A4"/>
    <w:rsid w:val="005110EE"/>
    <w:rsid w:val="00511AEF"/>
    <w:rsid w:val="005123F2"/>
    <w:rsid w:val="00512D42"/>
    <w:rsid w:val="00514453"/>
    <w:rsid w:val="0051536B"/>
    <w:rsid w:val="005164CA"/>
    <w:rsid w:val="00516962"/>
    <w:rsid w:val="0051791C"/>
    <w:rsid w:val="00523F36"/>
    <w:rsid w:val="00525EA4"/>
    <w:rsid w:val="005266F9"/>
    <w:rsid w:val="00527504"/>
    <w:rsid w:val="005279D8"/>
    <w:rsid w:val="005328A1"/>
    <w:rsid w:val="00533C44"/>
    <w:rsid w:val="00533D0A"/>
    <w:rsid w:val="00535CAF"/>
    <w:rsid w:val="00536824"/>
    <w:rsid w:val="0053727F"/>
    <w:rsid w:val="00542EFE"/>
    <w:rsid w:val="00543B9C"/>
    <w:rsid w:val="00544DF3"/>
    <w:rsid w:val="00545F7E"/>
    <w:rsid w:val="00546895"/>
    <w:rsid w:val="00547862"/>
    <w:rsid w:val="00550F72"/>
    <w:rsid w:val="0055226E"/>
    <w:rsid w:val="0055253A"/>
    <w:rsid w:val="00552656"/>
    <w:rsid w:val="00552B5A"/>
    <w:rsid w:val="005539B3"/>
    <w:rsid w:val="0055401A"/>
    <w:rsid w:val="005561F9"/>
    <w:rsid w:val="005568A2"/>
    <w:rsid w:val="00561E99"/>
    <w:rsid w:val="00563971"/>
    <w:rsid w:val="005658FA"/>
    <w:rsid w:val="00566CCC"/>
    <w:rsid w:val="00570A73"/>
    <w:rsid w:val="00570D97"/>
    <w:rsid w:val="005719AA"/>
    <w:rsid w:val="00573D1F"/>
    <w:rsid w:val="00577F04"/>
    <w:rsid w:val="005805BA"/>
    <w:rsid w:val="00581355"/>
    <w:rsid w:val="0058180F"/>
    <w:rsid w:val="00582661"/>
    <w:rsid w:val="00582B9E"/>
    <w:rsid w:val="00582CDB"/>
    <w:rsid w:val="00583AFF"/>
    <w:rsid w:val="005842D8"/>
    <w:rsid w:val="00585675"/>
    <w:rsid w:val="00586797"/>
    <w:rsid w:val="00586D20"/>
    <w:rsid w:val="00590BD5"/>
    <w:rsid w:val="00592E0F"/>
    <w:rsid w:val="00592E72"/>
    <w:rsid w:val="0059311D"/>
    <w:rsid w:val="00594C4D"/>
    <w:rsid w:val="00596945"/>
    <w:rsid w:val="005A22F9"/>
    <w:rsid w:val="005A2789"/>
    <w:rsid w:val="005A3B59"/>
    <w:rsid w:val="005A5DC1"/>
    <w:rsid w:val="005A69E1"/>
    <w:rsid w:val="005A7422"/>
    <w:rsid w:val="005B0E3E"/>
    <w:rsid w:val="005C125C"/>
    <w:rsid w:val="005C1D66"/>
    <w:rsid w:val="005C1F5F"/>
    <w:rsid w:val="005C1FBC"/>
    <w:rsid w:val="005C32C8"/>
    <w:rsid w:val="005C4BC4"/>
    <w:rsid w:val="005C7FD4"/>
    <w:rsid w:val="005D086F"/>
    <w:rsid w:val="005D21F8"/>
    <w:rsid w:val="005D259A"/>
    <w:rsid w:val="005D269C"/>
    <w:rsid w:val="005D2BDF"/>
    <w:rsid w:val="005D3D4E"/>
    <w:rsid w:val="005D691B"/>
    <w:rsid w:val="005D74DE"/>
    <w:rsid w:val="005D779F"/>
    <w:rsid w:val="005E097A"/>
    <w:rsid w:val="005E2963"/>
    <w:rsid w:val="005E6265"/>
    <w:rsid w:val="005E6C2B"/>
    <w:rsid w:val="005F0779"/>
    <w:rsid w:val="005F28C6"/>
    <w:rsid w:val="005F4A58"/>
    <w:rsid w:val="005F4B29"/>
    <w:rsid w:val="005F5AD0"/>
    <w:rsid w:val="005F5D89"/>
    <w:rsid w:val="005F689F"/>
    <w:rsid w:val="005F6AF6"/>
    <w:rsid w:val="005F7009"/>
    <w:rsid w:val="005F7323"/>
    <w:rsid w:val="005F7327"/>
    <w:rsid w:val="005F7DCC"/>
    <w:rsid w:val="006002EB"/>
    <w:rsid w:val="00600490"/>
    <w:rsid w:val="00605C9A"/>
    <w:rsid w:val="006068F9"/>
    <w:rsid w:val="00611B22"/>
    <w:rsid w:val="00611BF8"/>
    <w:rsid w:val="0061321F"/>
    <w:rsid w:val="006142ED"/>
    <w:rsid w:val="006156B0"/>
    <w:rsid w:val="006203E2"/>
    <w:rsid w:val="0062143C"/>
    <w:rsid w:val="00621AF1"/>
    <w:rsid w:val="00622704"/>
    <w:rsid w:val="00623D75"/>
    <w:rsid w:val="00624779"/>
    <w:rsid w:val="00626475"/>
    <w:rsid w:val="00627AF4"/>
    <w:rsid w:val="0063036B"/>
    <w:rsid w:val="00631C64"/>
    <w:rsid w:val="006349D3"/>
    <w:rsid w:val="00634AA2"/>
    <w:rsid w:val="00634F21"/>
    <w:rsid w:val="00635669"/>
    <w:rsid w:val="00635FF0"/>
    <w:rsid w:val="00636A84"/>
    <w:rsid w:val="00641F47"/>
    <w:rsid w:val="0064469B"/>
    <w:rsid w:val="0064485A"/>
    <w:rsid w:val="00644EA6"/>
    <w:rsid w:val="0064765D"/>
    <w:rsid w:val="00647C22"/>
    <w:rsid w:val="00650E4C"/>
    <w:rsid w:val="00651A49"/>
    <w:rsid w:val="0065209A"/>
    <w:rsid w:val="00652A4F"/>
    <w:rsid w:val="00654D2C"/>
    <w:rsid w:val="006559B6"/>
    <w:rsid w:val="006567B6"/>
    <w:rsid w:val="006607CC"/>
    <w:rsid w:val="00660C25"/>
    <w:rsid w:val="00660CF6"/>
    <w:rsid w:val="006624F7"/>
    <w:rsid w:val="00663371"/>
    <w:rsid w:val="00663A4E"/>
    <w:rsid w:val="00663C64"/>
    <w:rsid w:val="00664743"/>
    <w:rsid w:val="00666426"/>
    <w:rsid w:val="0066691F"/>
    <w:rsid w:val="006717A2"/>
    <w:rsid w:val="006728D1"/>
    <w:rsid w:val="00672BFE"/>
    <w:rsid w:val="006732B7"/>
    <w:rsid w:val="006758A6"/>
    <w:rsid w:val="00675CD3"/>
    <w:rsid w:val="00676C71"/>
    <w:rsid w:val="00677C0B"/>
    <w:rsid w:val="00680475"/>
    <w:rsid w:val="00680C99"/>
    <w:rsid w:val="006821E8"/>
    <w:rsid w:val="00682F0C"/>
    <w:rsid w:val="00686181"/>
    <w:rsid w:val="00690029"/>
    <w:rsid w:val="006905DF"/>
    <w:rsid w:val="00690F47"/>
    <w:rsid w:val="006921DC"/>
    <w:rsid w:val="00692FB0"/>
    <w:rsid w:val="00695EFC"/>
    <w:rsid w:val="006969C8"/>
    <w:rsid w:val="00697849"/>
    <w:rsid w:val="00697F01"/>
    <w:rsid w:val="006A1198"/>
    <w:rsid w:val="006A1A03"/>
    <w:rsid w:val="006A2BA6"/>
    <w:rsid w:val="006A2E9C"/>
    <w:rsid w:val="006A363A"/>
    <w:rsid w:val="006A434A"/>
    <w:rsid w:val="006A4EF9"/>
    <w:rsid w:val="006A54CA"/>
    <w:rsid w:val="006A5C2C"/>
    <w:rsid w:val="006B4566"/>
    <w:rsid w:val="006B5336"/>
    <w:rsid w:val="006B56FA"/>
    <w:rsid w:val="006B658B"/>
    <w:rsid w:val="006B6A84"/>
    <w:rsid w:val="006B6F9F"/>
    <w:rsid w:val="006B7703"/>
    <w:rsid w:val="006B7D95"/>
    <w:rsid w:val="006C1419"/>
    <w:rsid w:val="006C179D"/>
    <w:rsid w:val="006C209E"/>
    <w:rsid w:val="006C3D90"/>
    <w:rsid w:val="006C517F"/>
    <w:rsid w:val="006C5200"/>
    <w:rsid w:val="006C79E6"/>
    <w:rsid w:val="006D05D8"/>
    <w:rsid w:val="006D356C"/>
    <w:rsid w:val="006D39BB"/>
    <w:rsid w:val="006D4633"/>
    <w:rsid w:val="006D50BE"/>
    <w:rsid w:val="006D665D"/>
    <w:rsid w:val="006D6CDB"/>
    <w:rsid w:val="006D7E6B"/>
    <w:rsid w:val="006E1D90"/>
    <w:rsid w:val="006E27DC"/>
    <w:rsid w:val="006E555B"/>
    <w:rsid w:val="006E5AA6"/>
    <w:rsid w:val="006E5EC0"/>
    <w:rsid w:val="006E7A14"/>
    <w:rsid w:val="006F0CBE"/>
    <w:rsid w:val="006F479F"/>
    <w:rsid w:val="006F4880"/>
    <w:rsid w:val="006F4F24"/>
    <w:rsid w:val="006F5F14"/>
    <w:rsid w:val="006F6857"/>
    <w:rsid w:val="006F77FB"/>
    <w:rsid w:val="0070026D"/>
    <w:rsid w:val="007004AD"/>
    <w:rsid w:val="00700725"/>
    <w:rsid w:val="00700C46"/>
    <w:rsid w:val="00700EEE"/>
    <w:rsid w:val="00701A52"/>
    <w:rsid w:val="00703B4C"/>
    <w:rsid w:val="00706AB9"/>
    <w:rsid w:val="00706AF2"/>
    <w:rsid w:val="0070736B"/>
    <w:rsid w:val="00707892"/>
    <w:rsid w:val="00711B07"/>
    <w:rsid w:val="00714C41"/>
    <w:rsid w:val="00721656"/>
    <w:rsid w:val="00723DE8"/>
    <w:rsid w:val="00724229"/>
    <w:rsid w:val="007248DD"/>
    <w:rsid w:val="00725D7B"/>
    <w:rsid w:val="007302C1"/>
    <w:rsid w:val="00731431"/>
    <w:rsid w:val="00734C4D"/>
    <w:rsid w:val="00734FD4"/>
    <w:rsid w:val="007365AC"/>
    <w:rsid w:val="00736807"/>
    <w:rsid w:val="00737FBC"/>
    <w:rsid w:val="00740F9D"/>
    <w:rsid w:val="00741D99"/>
    <w:rsid w:val="00742DE9"/>
    <w:rsid w:val="007438F3"/>
    <w:rsid w:val="00745447"/>
    <w:rsid w:val="00745DAC"/>
    <w:rsid w:val="00750F78"/>
    <w:rsid w:val="00753AE1"/>
    <w:rsid w:val="00753EC2"/>
    <w:rsid w:val="007551E5"/>
    <w:rsid w:val="007562C5"/>
    <w:rsid w:val="00757963"/>
    <w:rsid w:val="007626EF"/>
    <w:rsid w:val="00763239"/>
    <w:rsid w:val="00765D42"/>
    <w:rsid w:val="0077199E"/>
    <w:rsid w:val="00775CB1"/>
    <w:rsid w:val="0078108E"/>
    <w:rsid w:val="007813C5"/>
    <w:rsid w:val="007826BA"/>
    <w:rsid w:val="00782BBA"/>
    <w:rsid w:val="0078346A"/>
    <w:rsid w:val="00783D53"/>
    <w:rsid w:val="00785354"/>
    <w:rsid w:val="00785599"/>
    <w:rsid w:val="00785EA7"/>
    <w:rsid w:val="007862D0"/>
    <w:rsid w:val="00787C08"/>
    <w:rsid w:val="007900DB"/>
    <w:rsid w:val="007901E6"/>
    <w:rsid w:val="00791160"/>
    <w:rsid w:val="00793C2D"/>
    <w:rsid w:val="00793EDA"/>
    <w:rsid w:val="00794A36"/>
    <w:rsid w:val="00794C64"/>
    <w:rsid w:val="0079516C"/>
    <w:rsid w:val="00795AA9"/>
    <w:rsid w:val="007962DE"/>
    <w:rsid w:val="007967FB"/>
    <w:rsid w:val="007A0681"/>
    <w:rsid w:val="007A128D"/>
    <w:rsid w:val="007A1886"/>
    <w:rsid w:val="007A28A2"/>
    <w:rsid w:val="007A3BAA"/>
    <w:rsid w:val="007A3CF5"/>
    <w:rsid w:val="007A5B02"/>
    <w:rsid w:val="007A60E9"/>
    <w:rsid w:val="007A732A"/>
    <w:rsid w:val="007A7719"/>
    <w:rsid w:val="007B0023"/>
    <w:rsid w:val="007B0E85"/>
    <w:rsid w:val="007B1DA8"/>
    <w:rsid w:val="007B6E7F"/>
    <w:rsid w:val="007B7BAA"/>
    <w:rsid w:val="007B7EB7"/>
    <w:rsid w:val="007C0A8F"/>
    <w:rsid w:val="007C10D2"/>
    <w:rsid w:val="007C2242"/>
    <w:rsid w:val="007C3484"/>
    <w:rsid w:val="007C368B"/>
    <w:rsid w:val="007C4287"/>
    <w:rsid w:val="007C6A98"/>
    <w:rsid w:val="007C72CE"/>
    <w:rsid w:val="007C7B72"/>
    <w:rsid w:val="007D111A"/>
    <w:rsid w:val="007D598A"/>
    <w:rsid w:val="007D5D4C"/>
    <w:rsid w:val="007D5FA1"/>
    <w:rsid w:val="007D6819"/>
    <w:rsid w:val="007D6FBD"/>
    <w:rsid w:val="007E020A"/>
    <w:rsid w:val="007E2014"/>
    <w:rsid w:val="007E2200"/>
    <w:rsid w:val="007E2AC2"/>
    <w:rsid w:val="007E3CD4"/>
    <w:rsid w:val="007E462A"/>
    <w:rsid w:val="007E6FC0"/>
    <w:rsid w:val="007F0794"/>
    <w:rsid w:val="007F07F5"/>
    <w:rsid w:val="007F17F2"/>
    <w:rsid w:val="007F19CC"/>
    <w:rsid w:val="007F1A03"/>
    <w:rsid w:val="007F278A"/>
    <w:rsid w:val="007F2FB2"/>
    <w:rsid w:val="007F3FB5"/>
    <w:rsid w:val="007F4D67"/>
    <w:rsid w:val="008005BE"/>
    <w:rsid w:val="008007C4"/>
    <w:rsid w:val="00800CB8"/>
    <w:rsid w:val="008030C8"/>
    <w:rsid w:val="00803E68"/>
    <w:rsid w:val="00803F21"/>
    <w:rsid w:val="00804CF9"/>
    <w:rsid w:val="008100CF"/>
    <w:rsid w:val="008130F9"/>
    <w:rsid w:val="008138AA"/>
    <w:rsid w:val="008140B8"/>
    <w:rsid w:val="00814846"/>
    <w:rsid w:val="00814C65"/>
    <w:rsid w:val="00814D22"/>
    <w:rsid w:val="00814D50"/>
    <w:rsid w:val="008166F0"/>
    <w:rsid w:val="00816719"/>
    <w:rsid w:val="00822A87"/>
    <w:rsid w:val="0082554C"/>
    <w:rsid w:val="0082658B"/>
    <w:rsid w:val="00827852"/>
    <w:rsid w:val="00830B0D"/>
    <w:rsid w:val="00830C90"/>
    <w:rsid w:val="00831838"/>
    <w:rsid w:val="00833008"/>
    <w:rsid w:val="00837816"/>
    <w:rsid w:val="008416F2"/>
    <w:rsid w:val="00841C11"/>
    <w:rsid w:val="00844D4A"/>
    <w:rsid w:val="00845C25"/>
    <w:rsid w:val="0084634F"/>
    <w:rsid w:val="008472A8"/>
    <w:rsid w:val="00847382"/>
    <w:rsid w:val="0085004A"/>
    <w:rsid w:val="00851889"/>
    <w:rsid w:val="00851B53"/>
    <w:rsid w:val="00852633"/>
    <w:rsid w:val="00856954"/>
    <w:rsid w:val="00862004"/>
    <w:rsid w:val="008622F1"/>
    <w:rsid w:val="008635FC"/>
    <w:rsid w:val="008646F2"/>
    <w:rsid w:val="00870311"/>
    <w:rsid w:val="00871CED"/>
    <w:rsid w:val="00871FD6"/>
    <w:rsid w:val="008736AF"/>
    <w:rsid w:val="00874509"/>
    <w:rsid w:val="00874BC3"/>
    <w:rsid w:val="0087588B"/>
    <w:rsid w:val="00875FCF"/>
    <w:rsid w:val="0087619F"/>
    <w:rsid w:val="008763B3"/>
    <w:rsid w:val="00881947"/>
    <w:rsid w:val="008823C2"/>
    <w:rsid w:val="00882499"/>
    <w:rsid w:val="00885316"/>
    <w:rsid w:val="008856D1"/>
    <w:rsid w:val="00886113"/>
    <w:rsid w:val="00890283"/>
    <w:rsid w:val="00890E5C"/>
    <w:rsid w:val="008921FB"/>
    <w:rsid w:val="0089313D"/>
    <w:rsid w:val="0089368B"/>
    <w:rsid w:val="00895800"/>
    <w:rsid w:val="00895BFB"/>
    <w:rsid w:val="00897619"/>
    <w:rsid w:val="0089786B"/>
    <w:rsid w:val="0089796D"/>
    <w:rsid w:val="00897DC4"/>
    <w:rsid w:val="008A087A"/>
    <w:rsid w:val="008A637E"/>
    <w:rsid w:val="008A6603"/>
    <w:rsid w:val="008A6E87"/>
    <w:rsid w:val="008B3015"/>
    <w:rsid w:val="008B5702"/>
    <w:rsid w:val="008B6022"/>
    <w:rsid w:val="008B6D1A"/>
    <w:rsid w:val="008C03DE"/>
    <w:rsid w:val="008C1838"/>
    <w:rsid w:val="008C3F21"/>
    <w:rsid w:val="008C479C"/>
    <w:rsid w:val="008C53F7"/>
    <w:rsid w:val="008C5BE7"/>
    <w:rsid w:val="008C5EDC"/>
    <w:rsid w:val="008D231A"/>
    <w:rsid w:val="008D3B1C"/>
    <w:rsid w:val="008D3F54"/>
    <w:rsid w:val="008D4202"/>
    <w:rsid w:val="008D7E1F"/>
    <w:rsid w:val="008E0356"/>
    <w:rsid w:val="008E3575"/>
    <w:rsid w:val="008E398C"/>
    <w:rsid w:val="008E65F7"/>
    <w:rsid w:val="008E6E89"/>
    <w:rsid w:val="008F203A"/>
    <w:rsid w:val="008F2366"/>
    <w:rsid w:val="008F30EF"/>
    <w:rsid w:val="008F34A0"/>
    <w:rsid w:val="008F41F1"/>
    <w:rsid w:val="008F43CA"/>
    <w:rsid w:val="008F4D57"/>
    <w:rsid w:val="008F5291"/>
    <w:rsid w:val="008F5A12"/>
    <w:rsid w:val="008F5AF4"/>
    <w:rsid w:val="008F5F30"/>
    <w:rsid w:val="009013A7"/>
    <w:rsid w:val="00901F51"/>
    <w:rsid w:val="00903129"/>
    <w:rsid w:val="009032B7"/>
    <w:rsid w:val="00904767"/>
    <w:rsid w:val="00904A34"/>
    <w:rsid w:val="0090504F"/>
    <w:rsid w:val="00910041"/>
    <w:rsid w:val="0091012B"/>
    <w:rsid w:val="00910252"/>
    <w:rsid w:val="00910D7C"/>
    <w:rsid w:val="00911A2D"/>
    <w:rsid w:val="00912ED9"/>
    <w:rsid w:val="009131F6"/>
    <w:rsid w:val="0091340C"/>
    <w:rsid w:val="0091485C"/>
    <w:rsid w:val="00915112"/>
    <w:rsid w:val="009164B4"/>
    <w:rsid w:val="00916F4A"/>
    <w:rsid w:val="00917921"/>
    <w:rsid w:val="00921595"/>
    <w:rsid w:val="009218F2"/>
    <w:rsid w:val="00922238"/>
    <w:rsid w:val="00924112"/>
    <w:rsid w:val="009244F0"/>
    <w:rsid w:val="009255F4"/>
    <w:rsid w:val="00927DD0"/>
    <w:rsid w:val="009317CC"/>
    <w:rsid w:val="00931A62"/>
    <w:rsid w:val="00931B05"/>
    <w:rsid w:val="00932137"/>
    <w:rsid w:val="00932C8C"/>
    <w:rsid w:val="00933802"/>
    <w:rsid w:val="00934185"/>
    <w:rsid w:val="00934B6A"/>
    <w:rsid w:val="00935610"/>
    <w:rsid w:val="00936B92"/>
    <w:rsid w:val="00937BC0"/>
    <w:rsid w:val="00941846"/>
    <w:rsid w:val="00941DB5"/>
    <w:rsid w:val="009430EE"/>
    <w:rsid w:val="009441FC"/>
    <w:rsid w:val="00945D5F"/>
    <w:rsid w:val="00950055"/>
    <w:rsid w:val="00950DB9"/>
    <w:rsid w:val="0095256B"/>
    <w:rsid w:val="00952E92"/>
    <w:rsid w:val="00954B8B"/>
    <w:rsid w:val="009568D3"/>
    <w:rsid w:val="00961226"/>
    <w:rsid w:val="0096290B"/>
    <w:rsid w:val="009651DB"/>
    <w:rsid w:val="00966914"/>
    <w:rsid w:val="00966CED"/>
    <w:rsid w:val="00966CF6"/>
    <w:rsid w:val="009670B7"/>
    <w:rsid w:val="00970EE8"/>
    <w:rsid w:val="00971702"/>
    <w:rsid w:val="009718AC"/>
    <w:rsid w:val="00972537"/>
    <w:rsid w:val="0097657D"/>
    <w:rsid w:val="009765D3"/>
    <w:rsid w:val="009768B7"/>
    <w:rsid w:val="009771ED"/>
    <w:rsid w:val="00981DE6"/>
    <w:rsid w:val="00981ECC"/>
    <w:rsid w:val="00983DC2"/>
    <w:rsid w:val="00983EFA"/>
    <w:rsid w:val="009855F6"/>
    <w:rsid w:val="00987F3C"/>
    <w:rsid w:val="00991E95"/>
    <w:rsid w:val="009952BB"/>
    <w:rsid w:val="00997632"/>
    <w:rsid w:val="00997CAD"/>
    <w:rsid w:val="009A31AC"/>
    <w:rsid w:val="009A3D23"/>
    <w:rsid w:val="009A3EBE"/>
    <w:rsid w:val="009A4AE5"/>
    <w:rsid w:val="009A54A7"/>
    <w:rsid w:val="009A5CDA"/>
    <w:rsid w:val="009A769E"/>
    <w:rsid w:val="009A773A"/>
    <w:rsid w:val="009B17CE"/>
    <w:rsid w:val="009B1EFB"/>
    <w:rsid w:val="009B21A5"/>
    <w:rsid w:val="009B7887"/>
    <w:rsid w:val="009C1FAC"/>
    <w:rsid w:val="009C3731"/>
    <w:rsid w:val="009C41F5"/>
    <w:rsid w:val="009C5F18"/>
    <w:rsid w:val="009C6035"/>
    <w:rsid w:val="009C60C9"/>
    <w:rsid w:val="009C6DED"/>
    <w:rsid w:val="009C71CD"/>
    <w:rsid w:val="009D1012"/>
    <w:rsid w:val="009D2385"/>
    <w:rsid w:val="009D27D8"/>
    <w:rsid w:val="009D3292"/>
    <w:rsid w:val="009D45F2"/>
    <w:rsid w:val="009D48B2"/>
    <w:rsid w:val="009D7229"/>
    <w:rsid w:val="009D7485"/>
    <w:rsid w:val="009D7754"/>
    <w:rsid w:val="009E0A25"/>
    <w:rsid w:val="009E4536"/>
    <w:rsid w:val="009E4D26"/>
    <w:rsid w:val="009E5B18"/>
    <w:rsid w:val="009F095B"/>
    <w:rsid w:val="009F0D3B"/>
    <w:rsid w:val="009F0FBE"/>
    <w:rsid w:val="009F24C3"/>
    <w:rsid w:val="009F5A84"/>
    <w:rsid w:val="009F7F0F"/>
    <w:rsid w:val="00A00ECB"/>
    <w:rsid w:val="00A01F01"/>
    <w:rsid w:val="00A01F7E"/>
    <w:rsid w:val="00A041A9"/>
    <w:rsid w:val="00A04F0C"/>
    <w:rsid w:val="00A059C8"/>
    <w:rsid w:val="00A064E8"/>
    <w:rsid w:val="00A11180"/>
    <w:rsid w:val="00A1272D"/>
    <w:rsid w:val="00A130B7"/>
    <w:rsid w:val="00A1617E"/>
    <w:rsid w:val="00A16CAC"/>
    <w:rsid w:val="00A20561"/>
    <w:rsid w:val="00A236EB"/>
    <w:rsid w:val="00A249F2"/>
    <w:rsid w:val="00A24F37"/>
    <w:rsid w:val="00A25F2C"/>
    <w:rsid w:val="00A3162A"/>
    <w:rsid w:val="00A327D8"/>
    <w:rsid w:val="00A363DC"/>
    <w:rsid w:val="00A36745"/>
    <w:rsid w:val="00A408AF"/>
    <w:rsid w:val="00A411CC"/>
    <w:rsid w:val="00A42A1C"/>
    <w:rsid w:val="00A42AD0"/>
    <w:rsid w:val="00A439EC"/>
    <w:rsid w:val="00A45F50"/>
    <w:rsid w:val="00A54447"/>
    <w:rsid w:val="00A56E0C"/>
    <w:rsid w:val="00A56F73"/>
    <w:rsid w:val="00A57650"/>
    <w:rsid w:val="00A62AC5"/>
    <w:rsid w:val="00A63267"/>
    <w:rsid w:val="00A670C5"/>
    <w:rsid w:val="00A672E3"/>
    <w:rsid w:val="00A70CAE"/>
    <w:rsid w:val="00A70F23"/>
    <w:rsid w:val="00A72897"/>
    <w:rsid w:val="00A7660C"/>
    <w:rsid w:val="00A76CE3"/>
    <w:rsid w:val="00A829AA"/>
    <w:rsid w:val="00A8323D"/>
    <w:rsid w:val="00A8516E"/>
    <w:rsid w:val="00A85CE7"/>
    <w:rsid w:val="00A8730C"/>
    <w:rsid w:val="00A909A3"/>
    <w:rsid w:val="00A925BF"/>
    <w:rsid w:val="00A92A0E"/>
    <w:rsid w:val="00A935C1"/>
    <w:rsid w:val="00A95650"/>
    <w:rsid w:val="00A9566C"/>
    <w:rsid w:val="00A95CB8"/>
    <w:rsid w:val="00A9633E"/>
    <w:rsid w:val="00A96647"/>
    <w:rsid w:val="00AA01AF"/>
    <w:rsid w:val="00AA04E9"/>
    <w:rsid w:val="00AA0EA9"/>
    <w:rsid w:val="00AA2C4C"/>
    <w:rsid w:val="00AB0031"/>
    <w:rsid w:val="00AB0F44"/>
    <w:rsid w:val="00AB13CD"/>
    <w:rsid w:val="00AB1A0B"/>
    <w:rsid w:val="00AB2D56"/>
    <w:rsid w:val="00AB37A0"/>
    <w:rsid w:val="00AB3F45"/>
    <w:rsid w:val="00AB41C5"/>
    <w:rsid w:val="00AB4A42"/>
    <w:rsid w:val="00AB4F29"/>
    <w:rsid w:val="00AB5EB1"/>
    <w:rsid w:val="00AB78FF"/>
    <w:rsid w:val="00AC1155"/>
    <w:rsid w:val="00AC2505"/>
    <w:rsid w:val="00AC3E5E"/>
    <w:rsid w:val="00AD4168"/>
    <w:rsid w:val="00AD4634"/>
    <w:rsid w:val="00AD4BAB"/>
    <w:rsid w:val="00AD64F8"/>
    <w:rsid w:val="00AD68E3"/>
    <w:rsid w:val="00AD7606"/>
    <w:rsid w:val="00AD7ACB"/>
    <w:rsid w:val="00AE1490"/>
    <w:rsid w:val="00AE1BE7"/>
    <w:rsid w:val="00AE3560"/>
    <w:rsid w:val="00AE3D16"/>
    <w:rsid w:val="00AF06ED"/>
    <w:rsid w:val="00AF7B2D"/>
    <w:rsid w:val="00B010B2"/>
    <w:rsid w:val="00B02355"/>
    <w:rsid w:val="00B05C9E"/>
    <w:rsid w:val="00B060B2"/>
    <w:rsid w:val="00B06D4B"/>
    <w:rsid w:val="00B07215"/>
    <w:rsid w:val="00B072E7"/>
    <w:rsid w:val="00B076AE"/>
    <w:rsid w:val="00B1080D"/>
    <w:rsid w:val="00B11687"/>
    <w:rsid w:val="00B1361E"/>
    <w:rsid w:val="00B13A68"/>
    <w:rsid w:val="00B13A8A"/>
    <w:rsid w:val="00B1475B"/>
    <w:rsid w:val="00B14C9A"/>
    <w:rsid w:val="00B1511F"/>
    <w:rsid w:val="00B15D25"/>
    <w:rsid w:val="00B15D3D"/>
    <w:rsid w:val="00B16E8E"/>
    <w:rsid w:val="00B17775"/>
    <w:rsid w:val="00B179BE"/>
    <w:rsid w:val="00B179F9"/>
    <w:rsid w:val="00B202E9"/>
    <w:rsid w:val="00B25428"/>
    <w:rsid w:val="00B3051D"/>
    <w:rsid w:val="00B32A36"/>
    <w:rsid w:val="00B3512B"/>
    <w:rsid w:val="00B3638A"/>
    <w:rsid w:val="00B36FB1"/>
    <w:rsid w:val="00B37708"/>
    <w:rsid w:val="00B401A7"/>
    <w:rsid w:val="00B4037D"/>
    <w:rsid w:val="00B40DC8"/>
    <w:rsid w:val="00B4265A"/>
    <w:rsid w:val="00B430DC"/>
    <w:rsid w:val="00B450F4"/>
    <w:rsid w:val="00B45EC9"/>
    <w:rsid w:val="00B473F0"/>
    <w:rsid w:val="00B51197"/>
    <w:rsid w:val="00B5143F"/>
    <w:rsid w:val="00B518D0"/>
    <w:rsid w:val="00B535C3"/>
    <w:rsid w:val="00B537B4"/>
    <w:rsid w:val="00B53FD3"/>
    <w:rsid w:val="00B5440A"/>
    <w:rsid w:val="00B55DD4"/>
    <w:rsid w:val="00B55E7A"/>
    <w:rsid w:val="00B56C16"/>
    <w:rsid w:val="00B5753F"/>
    <w:rsid w:val="00B66522"/>
    <w:rsid w:val="00B67D38"/>
    <w:rsid w:val="00B71963"/>
    <w:rsid w:val="00B733AD"/>
    <w:rsid w:val="00B74142"/>
    <w:rsid w:val="00B744DD"/>
    <w:rsid w:val="00B7468E"/>
    <w:rsid w:val="00B74C91"/>
    <w:rsid w:val="00B7565D"/>
    <w:rsid w:val="00B80781"/>
    <w:rsid w:val="00B817EE"/>
    <w:rsid w:val="00B819F9"/>
    <w:rsid w:val="00B81F63"/>
    <w:rsid w:val="00B8286D"/>
    <w:rsid w:val="00B82896"/>
    <w:rsid w:val="00B87F11"/>
    <w:rsid w:val="00B9059E"/>
    <w:rsid w:val="00B90F24"/>
    <w:rsid w:val="00B925DA"/>
    <w:rsid w:val="00B92DF8"/>
    <w:rsid w:val="00B95F84"/>
    <w:rsid w:val="00B965A0"/>
    <w:rsid w:val="00BA0843"/>
    <w:rsid w:val="00BA0F2E"/>
    <w:rsid w:val="00BA10AE"/>
    <w:rsid w:val="00BA25FC"/>
    <w:rsid w:val="00BA33C9"/>
    <w:rsid w:val="00BA772F"/>
    <w:rsid w:val="00BA78CD"/>
    <w:rsid w:val="00BB2B2C"/>
    <w:rsid w:val="00BB5175"/>
    <w:rsid w:val="00BC4256"/>
    <w:rsid w:val="00BC57D3"/>
    <w:rsid w:val="00BC5938"/>
    <w:rsid w:val="00BC5D5B"/>
    <w:rsid w:val="00BC5E11"/>
    <w:rsid w:val="00BC64EC"/>
    <w:rsid w:val="00BC6B99"/>
    <w:rsid w:val="00BC73AF"/>
    <w:rsid w:val="00BD0155"/>
    <w:rsid w:val="00BD0DE2"/>
    <w:rsid w:val="00BD1238"/>
    <w:rsid w:val="00BD12E1"/>
    <w:rsid w:val="00BD2458"/>
    <w:rsid w:val="00BD34AA"/>
    <w:rsid w:val="00BD63A6"/>
    <w:rsid w:val="00BE09A5"/>
    <w:rsid w:val="00BE0A95"/>
    <w:rsid w:val="00BE0EFF"/>
    <w:rsid w:val="00BE194C"/>
    <w:rsid w:val="00BE1F2F"/>
    <w:rsid w:val="00BE264A"/>
    <w:rsid w:val="00BE2AF5"/>
    <w:rsid w:val="00BE396C"/>
    <w:rsid w:val="00BE6575"/>
    <w:rsid w:val="00BF1F7D"/>
    <w:rsid w:val="00BF236C"/>
    <w:rsid w:val="00BF48C9"/>
    <w:rsid w:val="00BF7319"/>
    <w:rsid w:val="00BF7353"/>
    <w:rsid w:val="00BF789A"/>
    <w:rsid w:val="00C02125"/>
    <w:rsid w:val="00C044CD"/>
    <w:rsid w:val="00C05FF7"/>
    <w:rsid w:val="00C077D8"/>
    <w:rsid w:val="00C10967"/>
    <w:rsid w:val="00C10CB4"/>
    <w:rsid w:val="00C117F1"/>
    <w:rsid w:val="00C12A32"/>
    <w:rsid w:val="00C13AB2"/>
    <w:rsid w:val="00C16E54"/>
    <w:rsid w:val="00C17746"/>
    <w:rsid w:val="00C21BBF"/>
    <w:rsid w:val="00C22183"/>
    <w:rsid w:val="00C223FD"/>
    <w:rsid w:val="00C228AF"/>
    <w:rsid w:val="00C228FA"/>
    <w:rsid w:val="00C24932"/>
    <w:rsid w:val="00C25078"/>
    <w:rsid w:val="00C26859"/>
    <w:rsid w:val="00C2700D"/>
    <w:rsid w:val="00C27A5B"/>
    <w:rsid w:val="00C32308"/>
    <w:rsid w:val="00C32327"/>
    <w:rsid w:val="00C35A0B"/>
    <w:rsid w:val="00C35A7A"/>
    <w:rsid w:val="00C40242"/>
    <w:rsid w:val="00C40C28"/>
    <w:rsid w:val="00C40C58"/>
    <w:rsid w:val="00C420A2"/>
    <w:rsid w:val="00C424E7"/>
    <w:rsid w:val="00C42CDC"/>
    <w:rsid w:val="00C4577B"/>
    <w:rsid w:val="00C4647C"/>
    <w:rsid w:val="00C46F91"/>
    <w:rsid w:val="00C504DA"/>
    <w:rsid w:val="00C506B8"/>
    <w:rsid w:val="00C508DB"/>
    <w:rsid w:val="00C51038"/>
    <w:rsid w:val="00C54B9D"/>
    <w:rsid w:val="00C54F5F"/>
    <w:rsid w:val="00C55D5C"/>
    <w:rsid w:val="00C56EB6"/>
    <w:rsid w:val="00C5701D"/>
    <w:rsid w:val="00C601AD"/>
    <w:rsid w:val="00C61256"/>
    <w:rsid w:val="00C61491"/>
    <w:rsid w:val="00C62CE5"/>
    <w:rsid w:val="00C62D72"/>
    <w:rsid w:val="00C632EC"/>
    <w:rsid w:val="00C63871"/>
    <w:rsid w:val="00C64D7C"/>
    <w:rsid w:val="00C65534"/>
    <w:rsid w:val="00C65C54"/>
    <w:rsid w:val="00C6793E"/>
    <w:rsid w:val="00C679CD"/>
    <w:rsid w:val="00C70FBE"/>
    <w:rsid w:val="00C71120"/>
    <w:rsid w:val="00C716B3"/>
    <w:rsid w:val="00C72C1A"/>
    <w:rsid w:val="00C731E9"/>
    <w:rsid w:val="00C7457A"/>
    <w:rsid w:val="00C745F5"/>
    <w:rsid w:val="00C75543"/>
    <w:rsid w:val="00C75DF6"/>
    <w:rsid w:val="00C81343"/>
    <w:rsid w:val="00C82ECD"/>
    <w:rsid w:val="00C836FB"/>
    <w:rsid w:val="00C83963"/>
    <w:rsid w:val="00C83F1C"/>
    <w:rsid w:val="00C86887"/>
    <w:rsid w:val="00C87EAC"/>
    <w:rsid w:val="00C90316"/>
    <w:rsid w:val="00C959A5"/>
    <w:rsid w:val="00C96614"/>
    <w:rsid w:val="00C96955"/>
    <w:rsid w:val="00C97903"/>
    <w:rsid w:val="00CA2ADF"/>
    <w:rsid w:val="00CA2F70"/>
    <w:rsid w:val="00CA3D1A"/>
    <w:rsid w:val="00CA4EB5"/>
    <w:rsid w:val="00CA51E7"/>
    <w:rsid w:val="00CA582A"/>
    <w:rsid w:val="00CA6535"/>
    <w:rsid w:val="00CA6709"/>
    <w:rsid w:val="00CA7218"/>
    <w:rsid w:val="00CA75B9"/>
    <w:rsid w:val="00CB1B45"/>
    <w:rsid w:val="00CB1C08"/>
    <w:rsid w:val="00CB3D46"/>
    <w:rsid w:val="00CB4B1D"/>
    <w:rsid w:val="00CB5612"/>
    <w:rsid w:val="00CB7FEE"/>
    <w:rsid w:val="00CC0EF8"/>
    <w:rsid w:val="00CC1D90"/>
    <w:rsid w:val="00CC2F27"/>
    <w:rsid w:val="00CC36DA"/>
    <w:rsid w:val="00CC3BB3"/>
    <w:rsid w:val="00CC4423"/>
    <w:rsid w:val="00CC5694"/>
    <w:rsid w:val="00CC6118"/>
    <w:rsid w:val="00CD03EE"/>
    <w:rsid w:val="00CD0CAA"/>
    <w:rsid w:val="00CD0CDA"/>
    <w:rsid w:val="00CD1B57"/>
    <w:rsid w:val="00CD2CAF"/>
    <w:rsid w:val="00CD2F3A"/>
    <w:rsid w:val="00CD37E3"/>
    <w:rsid w:val="00CE0334"/>
    <w:rsid w:val="00CE0EE4"/>
    <w:rsid w:val="00CE301B"/>
    <w:rsid w:val="00CE48C1"/>
    <w:rsid w:val="00CE561F"/>
    <w:rsid w:val="00CE5A5C"/>
    <w:rsid w:val="00CE5CFE"/>
    <w:rsid w:val="00CF034F"/>
    <w:rsid w:val="00CF0BB0"/>
    <w:rsid w:val="00CF10D1"/>
    <w:rsid w:val="00CF1A4B"/>
    <w:rsid w:val="00CF2309"/>
    <w:rsid w:val="00CF2B04"/>
    <w:rsid w:val="00CF3593"/>
    <w:rsid w:val="00D0154C"/>
    <w:rsid w:val="00D01C74"/>
    <w:rsid w:val="00D03643"/>
    <w:rsid w:val="00D10C4A"/>
    <w:rsid w:val="00D112BD"/>
    <w:rsid w:val="00D113C0"/>
    <w:rsid w:val="00D11AEF"/>
    <w:rsid w:val="00D11B80"/>
    <w:rsid w:val="00D14EC6"/>
    <w:rsid w:val="00D1504F"/>
    <w:rsid w:val="00D16021"/>
    <w:rsid w:val="00D16876"/>
    <w:rsid w:val="00D16CBD"/>
    <w:rsid w:val="00D179B8"/>
    <w:rsid w:val="00D20E1F"/>
    <w:rsid w:val="00D21A72"/>
    <w:rsid w:val="00D22B85"/>
    <w:rsid w:val="00D23E5C"/>
    <w:rsid w:val="00D24701"/>
    <w:rsid w:val="00D24C0F"/>
    <w:rsid w:val="00D26C74"/>
    <w:rsid w:val="00D2799C"/>
    <w:rsid w:val="00D310CB"/>
    <w:rsid w:val="00D315E4"/>
    <w:rsid w:val="00D32FF8"/>
    <w:rsid w:val="00D33DC7"/>
    <w:rsid w:val="00D3541F"/>
    <w:rsid w:val="00D35FC8"/>
    <w:rsid w:val="00D364E1"/>
    <w:rsid w:val="00D423BA"/>
    <w:rsid w:val="00D42B6A"/>
    <w:rsid w:val="00D44FF5"/>
    <w:rsid w:val="00D45504"/>
    <w:rsid w:val="00D46E38"/>
    <w:rsid w:val="00D503C0"/>
    <w:rsid w:val="00D518CB"/>
    <w:rsid w:val="00D540D2"/>
    <w:rsid w:val="00D55CBF"/>
    <w:rsid w:val="00D55ECD"/>
    <w:rsid w:val="00D56363"/>
    <w:rsid w:val="00D57794"/>
    <w:rsid w:val="00D57A16"/>
    <w:rsid w:val="00D669BC"/>
    <w:rsid w:val="00D6782A"/>
    <w:rsid w:val="00D67AAD"/>
    <w:rsid w:val="00D703CB"/>
    <w:rsid w:val="00D705E9"/>
    <w:rsid w:val="00D75777"/>
    <w:rsid w:val="00D75EE9"/>
    <w:rsid w:val="00D81CC8"/>
    <w:rsid w:val="00D81D69"/>
    <w:rsid w:val="00D82BC5"/>
    <w:rsid w:val="00D82C2B"/>
    <w:rsid w:val="00D83688"/>
    <w:rsid w:val="00D84371"/>
    <w:rsid w:val="00D85576"/>
    <w:rsid w:val="00D9197C"/>
    <w:rsid w:val="00D93A49"/>
    <w:rsid w:val="00D94226"/>
    <w:rsid w:val="00D94719"/>
    <w:rsid w:val="00D94BEB"/>
    <w:rsid w:val="00D95967"/>
    <w:rsid w:val="00D97C6C"/>
    <w:rsid w:val="00DA12E6"/>
    <w:rsid w:val="00DA1D69"/>
    <w:rsid w:val="00DA3B59"/>
    <w:rsid w:val="00DA76DA"/>
    <w:rsid w:val="00DB017E"/>
    <w:rsid w:val="00DB45CB"/>
    <w:rsid w:val="00DB524D"/>
    <w:rsid w:val="00DB5F19"/>
    <w:rsid w:val="00DC1021"/>
    <w:rsid w:val="00DC2196"/>
    <w:rsid w:val="00DC22A4"/>
    <w:rsid w:val="00DC3AD6"/>
    <w:rsid w:val="00DC6E25"/>
    <w:rsid w:val="00DC7568"/>
    <w:rsid w:val="00DC79A0"/>
    <w:rsid w:val="00DD0378"/>
    <w:rsid w:val="00DD100E"/>
    <w:rsid w:val="00DD1CF8"/>
    <w:rsid w:val="00DD3024"/>
    <w:rsid w:val="00DD4933"/>
    <w:rsid w:val="00DD4B70"/>
    <w:rsid w:val="00DD7EE0"/>
    <w:rsid w:val="00DE0276"/>
    <w:rsid w:val="00DE0D9B"/>
    <w:rsid w:val="00DE1031"/>
    <w:rsid w:val="00DE1481"/>
    <w:rsid w:val="00DE564E"/>
    <w:rsid w:val="00DE7D81"/>
    <w:rsid w:val="00DF0B34"/>
    <w:rsid w:val="00DF0B88"/>
    <w:rsid w:val="00DF1160"/>
    <w:rsid w:val="00DF25E1"/>
    <w:rsid w:val="00DF6981"/>
    <w:rsid w:val="00E00238"/>
    <w:rsid w:val="00E00B80"/>
    <w:rsid w:val="00E02670"/>
    <w:rsid w:val="00E03838"/>
    <w:rsid w:val="00E06148"/>
    <w:rsid w:val="00E061F3"/>
    <w:rsid w:val="00E07603"/>
    <w:rsid w:val="00E137FA"/>
    <w:rsid w:val="00E13D4A"/>
    <w:rsid w:val="00E14312"/>
    <w:rsid w:val="00E14A7D"/>
    <w:rsid w:val="00E14E60"/>
    <w:rsid w:val="00E14F4A"/>
    <w:rsid w:val="00E1558C"/>
    <w:rsid w:val="00E15EC6"/>
    <w:rsid w:val="00E1647A"/>
    <w:rsid w:val="00E243E7"/>
    <w:rsid w:val="00E24448"/>
    <w:rsid w:val="00E24FF4"/>
    <w:rsid w:val="00E273DE"/>
    <w:rsid w:val="00E3325D"/>
    <w:rsid w:val="00E33AC4"/>
    <w:rsid w:val="00E33D75"/>
    <w:rsid w:val="00E3543A"/>
    <w:rsid w:val="00E40811"/>
    <w:rsid w:val="00E424DE"/>
    <w:rsid w:val="00E451E3"/>
    <w:rsid w:val="00E45BA4"/>
    <w:rsid w:val="00E463DC"/>
    <w:rsid w:val="00E465C4"/>
    <w:rsid w:val="00E50154"/>
    <w:rsid w:val="00E50E4E"/>
    <w:rsid w:val="00E61071"/>
    <w:rsid w:val="00E61B07"/>
    <w:rsid w:val="00E6252C"/>
    <w:rsid w:val="00E627CC"/>
    <w:rsid w:val="00E63C96"/>
    <w:rsid w:val="00E65B00"/>
    <w:rsid w:val="00E65B02"/>
    <w:rsid w:val="00E65B5D"/>
    <w:rsid w:val="00E6611A"/>
    <w:rsid w:val="00E66881"/>
    <w:rsid w:val="00E66BB0"/>
    <w:rsid w:val="00E703C2"/>
    <w:rsid w:val="00E728E8"/>
    <w:rsid w:val="00E72BD2"/>
    <w:rsid w:val="00E73039"/>
    <w:rsid w:val="00E73D59"/>
    <w:rsid w:val="00E7591E"/>
    <w:rsid w:val="00E759E5"/>
    <w:rsid w:val="00E76CB6"/>
    <w:rsid w:val="00E77DAA"/>
    <w:rsid w:val="00E81C68"/>
    <w:rsid w:val="00E82D39"/>
    <w:rsid w:val="00E82EA5"/>
    <w:rsid w:val="00E83F83"/>
    <w:rsid w:val="00E861C6"/>
    <w:rsid w:val="00E875AA"/>
    <w:rsid w:val="00E908F1"/>
    <w:rsid w:val="00E91D05"/>
    <w:rsid w:val="00E93CA4"/>
    <w:rsid w:val="00E94CA9"/>
    <w:rsid w:val="00E94F79"/>
    <w:rsid w:val="00E952DE"/>
    <w:rsid w:val="00E95DB6"/>
    <w:rsid w:val="00EA11AB"/>
    <w:rsid w:val="00EA1420"/>
    <w:rsid w:val="00EA24E7"/>
    <w:rsid w:val="00EA34FB"/>
    <w:rsid w:val="00EA3864"/>
    <w:rsid w:val="00EA5593"/>
    <w:rsid w:val="00EA6908"/>
    <w:rsid w:val="00EA6D38"/>
    <w:rsid w:val="00EA795B"/>
    <w:rsid w:val="00EB0A1A"/>
    <w:rsid w:val="00EB131E"/>
    <w:rsid w:val="00EB1D8E"/>
    <w:rsid w:val="00EB2E00"/>
    <w:rsid w:val="00EB3514"/>
    <w:rsid w:val="00EB4466"/>
    <w:rsid w:val="00EB5AF1"/>
    <w:rsid w:val="00EB649D"/>
    <w:rsid w:val="00EB78F5"/>
    <w:rsid w:val="00EC2AD0"/>
    <w:rsid w:val="00EC3674"/>
    <w:rsid w:val="00EC3E71"/>
    <w:rsid w:val="00EC4158"/>
    <w:rsid w:val="00EC42E3"/>
    <w:rsid w:val="00EC4FAF"/>
    <w:rsid w:val="00EC602E"/>
    <w:rsid w:val="00EC7861"/>
    <w:rsid w:val="00EC7991"/>
    <w:rsid w:val="00ED1E1D"/>
    <w:rsid w:val="00ED283A"/>
    <w:rsid w:val="00ED2DC2"/>
    <w:rsid w:val="00ED3D99"/>
    <w:rsid w:val="00EE0062"/>
    <w:rsid w:val="00EE1FAE"/>
    <w:rsid w:val="00EE22F6"/>
    <w:rsid w:val="00EE27EC"/>
    <w:rsid w:val="00EE41C4"/>
    <w:rsid w:val="00EE5947"/>
    <w:rsid w:val="00EE69C8"/>
    <w:rsid w:val="00EF0AF5"/>
    <w:rsid w:val="00EF0D49"/>
    <w:rsid w:val="00EF2C99"/>
    <w:rsid w:val="00EF6ADF"/>
    <w:rsid w:val="00EF711F"/>
    <w:rsid w:val="00F015A4"/>
    <w:rsid w:val="00F022C3"/>
    <w:rsid w:val="00F030E1"/>
    <w:rsid w:val="00F037D3"/>
    <w:rsid w:val="00F054E3"/>
    <w:rsid w:val="00F072A0"/>
    <w:rsid w:val="00F0783A"/>
    <w:rsid w:val="00F1079D"/>
    <w:rsid w:val="00F11746"/>
    <w:rsid w:val="00F1177C"/>
    <w:rsid w:val="00F117FF"/>
    <w:rsid w:val="00F127BE"/>
    <w:rsid w:val="00F15004"/>
    <w:rsid w:val="00F1651E"/>
    <w:rsid w:val="00F16E9C"/>
    <w:rsid w:val="00F179FD"/>
    <w:rsid w:val="00F202A4"/>
    <w:rsid w:val="00F20F07"/>
    <w:rsid w:val="00F20F44"/>
    <w:rsid w:val="00F23CE0"/>
    <w:rsid w:val="00F26118"/>
    <w:rsid w:val="00F271E7"/>
    <w:rsid w:val="00F30D58"/>
    <w:rsid w:val="00F31666"/>
    <w:rsid w:val="00F3181B"/>
    <w:rsid w:val="00F31FE3"/>
    <w:rsid w:val="00F3259B"/>
    <w:rsid w:val="00F34049"/>
    <w:rsid w:val="00F359A4"/>
    <w:rsid w:val="00F369D0"/>
    <w:rsid w:val="00F37195"/>
    <w:rsid w:val="00F41ACF"/>
    <w:rsid w:val="00F4280D"/>
    <w:rsid w:val="00F42AD8"/>
    <w:rsid w:val="00F44077"/>
    <w:rsid w:val="00F44E89"/>
    <w:rsid w:val="00F46665"/>
    <w:rsid w:val="00F467A9"/>
    <w:rsid w:val="00F46D64"/>
    <w:rsid w:val="00F50730"/>
    <w:rsid w:val="00F5170A"/>
    <w:rsid w:val="00F52D69"/>
    <w:rsid w:val="00F52F90"/>
    <w:rsid w:val="00F53B78"/>
    <w:rsid w:val="00F5734B"/>
    <w:rsid w:val="00F660F6"/>
    <w:rsid w:val="00F671C3"/>
    <w:rsid w:val="00F67AF7"/>
    <w:rsid w:val="00F704DA"/>
    <w:rsid w:val="00F74AF2"/>
    <w:rsid w:val="00F7600E"/>
    <w:rsid w:val="00F77D96"/>
    <w:rsid w:val="00F77F6C"/>
    <w:rsid w:val="00F8179B"/>
    <w:rsid w:val="00F81A8B"/>
    <w:rsid w:val="00F81AC9"/>
    <w:rsid w:val="00F823F2"/>
    <w:rsid w:val="00F8295B"/>
    <w:rsid w:val="00F82C0A"/>
    <w:rsid w:val="00F84C73"/>
    <w:rsid w:val="00F86ECE"/>
    <w:rsid w:val="00F91464"/>
    <w:rsid w:val="00F93385"/>
    <w:rsid w:val="00F9549D"/>
    <w:rsid w:val="00F96678"/>
    <w:rsid w:val="00FA0C6E"/>
    <w:rsid w:val="00FA1A63"/>
    <w:rsid w:val="00FA1DF1"/>
    <w:rsid w:val="00FA45ED"/>
    <w:rsid w:val="00FA463C"/>
    <w:rsid w:val="00FA46A3"/>
    <w:rsid w:val="00FA5178"/>
    <w:rsid w:val="00FA536C"/>
    <w:rsid w:val="00FA5815"/>
    <w:rsid w:val="00FA5D7D"/>
    <w:rsid w:val="00FA7B79"/>
    <w:rsid w:val="00FB0303"/>
    <w:rsid w:val="00FB2636"/>
    <w:rsid w:val="00FB2C76"/>
    <w:rsid w:val="00FB68FD"/>
    <w:rsid w:val="00FB71BE"/>
    <w:rsid w:val="00FC2343"/>
    <w:rsid w:val="00FC3BDB"/>
    <w:rsid w:val="00FC539E"/>
    <w:rsid w:val="00FC5FE4"/>
    <w:rsid w:val="00FC60B9"/>
    <w:rsid w:val="00FC6832"/>
    <w:rsid w:val="00FC6F62"/>
    <w:rsid w:val="00FC7080"/>
    <w:rsid w:val="00FC7C32"/>
    <w:rsid w:val="00FC7D32"/>
    <w:rsid w:val="00FD1406"/>
    <w:rsid w:val="00FD1E40"/>
    <w:rsid w:val="00FD4CB4"/>
    <w:rsid w:val="00FD56D9"/>
    <w:rsid w:val="00FD733B"/>
    <w:rsid w:val="00FD7FBD"/>
    <w:rsid w:val="00FE033E"/>
    <w:rsid w:val="00FE09B7"/>
    <w:rsid w:val="00FE0B59"/>
    <w:rsid w:val="00FE357A"/>
    <w:rsid w:val="00FE3617"/>
    <w:rsid w:val="00FE4E9E"/>
    <w:rsid w:val="00FE5C61"/>
    <w:rsid w:val="00FF38ED"/>
    <w:rsid w:val="00FF4C67"/>
    <w:rsid w:val="00FF5046"/>
    <w:rsid w:val="00FF6411"/>
    <w:rsid w:val="00FF6A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795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17921"/>
    <w:pPr>
      <w:ind w:left="720"/>
      <w:contextualSpacing/>
    </w:pPr>
  </w:style>
  <w:style w:type="character" w:customStyle="1" w:styleId="alb">
    <w:name w:val="a_lb"/>
    <w:basedOn w:val="Domylnaczcionkaakapitu"/>
    <w:rsid w:val="004423FC"/>
  </w:style>
  <w:style w:type="paragraph" w:styleId="NormalnyWeb">
    <w:name w:val="Normal (Web)"/>
    <w:basedOn w:val="Normalny"/>
    <w:uiPriority w:val="99"/>
    <w:semiHidden/>
    <w:unhideWhenUsed/>
    <w:rsid w:val="004423F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6728D1"/>
    <w:rPr>
      <w:i/>
      <w:iCs/>
    </w:rPr>
  </w:style>
  <w:style w:type="character" w:styleId="Odwoaniedokomentarza">
    <w:name w:val="annotation reference"/>
    <w:basedOn w:val="Domylnaczcionkaakapitu"/>
    <w:uiPriority w:val="99"/>
    <w:semiHidden/>
    <w:unhideWhenUsed/>
    <w:rsid w:val="00F823F2"/>
    <w:rPr>
      <w:sz w:val="16"/>
      <w:szCs w:val="16"/>
    </w:rPr>
  </w:style>
  <w:style w:type="paragraph" w:styleId="Tekstkomentarza">
    <w:name w:val="annotation text"/>
    <w:basedOn w:val="Normalny"/>
    <w:link w:val="TekstkomentarzaZnak"/>
    <w:uiPriority w:val="99"/>
    <w:semiHidden/>
    <w:unhideWhenUsed/>
    <w:rsid w:val="00F823F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823F2"/>
    <w:rPr>
      <w:sz w:val="20"/>
      <w:szCs w:val="20"/>
    </w:rPr>
  </w:style>
  <w:style w:type="paragraph" w:styleId="Tematkomentarza">
    <w:name w:val="annotation subject"/>
    <w:basedOn w:val="Tekstkomentarza"/>
    <w:next w:val="Tekstkomentarza"/>
    <w:link w:val="TematkomentarzaZnak"/>
    <w:uiPriority w:val="99"/>
    <w:semiHidden/>
    <w:unhideWhenUsed/>
    <w:rsid w:val="00F823F2"/>
    <w:rPr>
      <w:b/>
      <w:bCs/>
    </w:rPr>
  </w:style>
  <w:style w:type="character" w:customStyle="1" w:styleId="TematkomentarzaZnak">
    <w:name w:val="Temat komentarza Znak"/>
    <w:basedOn w:val="TekstkomentarzaZnak"/>
    <w:link w:val="Tematkomentarza"/>
    <w:uiPriority w:val="99"/>
    <w:semiHidden/>
    <w:rsid w:val="00F823F2"/>
    <w:rPr>
      <w:b/>
      <w:bCs/>
      <w:sz w:val="20"/>
      <w:szCs w:val="20"/>
    </w:rPr>
  </w:style>
  <w:style w:type="paragraph" w:styleId="Tekstdymka">
    <w:name w:val="Balloon Text"/>
    <w:basedOn w:val="Normalny"/>
    <w:link w:val="TekstdymkaZnak"/>
    <w:uiPriority w:val="99"/>
    <w:semiHidden/>
    <w:unhideWhenUsed/>
    <w:rsid w:val="00F823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823F2"/>
    <w:rPr>
      <w:rFonts w:ascii="Segoe UI" w:hAnsi="Segoe UI" w:cs="Segoe UI"/>
      <w:sz w:val="18"/>
      <w:szCs w:val="18"/>
    </w:rPr>
  </w:style>
  <w:style w:type="paragraph" w:styleId="Nagwek">
    <w:name w:val="header"/>
    <w:basedOn w:val="Normalny"/>
    <w:link w:val="NagwekZnak"/>
    <w:uiPriority w:val="99"/>
    <w:unhideWhenUsed/>
    <w:rsid w:val="006559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59B6"/>
  </w:style>
  <w:style w:type="paragraph" w:styleId="Stopka">
    <w:name w:val="footer"/>
    <w:basedOn w:val="Normalny"/>
    <w:link w:val="StopkaZnak"/>
    <w:uiPriority w:val="99"/>
    <w:unhideWhenUsed/>
    <w:rsid w:val="006559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59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795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17921"/>
    <w:pPr>
      <w:ind w:left="720"/>
      <w:contextualSpacing/>
    </w:pPr>
  </w:style>
  <w:style w:type="character" w:customStyle="1" w:styleId="alb">
    <w:name w:val="a_lb"/>
    <w:basedOn w:val="Domylnaczcionkaakapitu"/>
    <w:rsid w:val="004423FC"/>
  </w:style>
  <w:style w:type="paragraph" w:styleId="NormalnyWeb">
    <w:name w:val="Normal (Web)"/>
    <w:basedOn w:val="Normalny"/>
    <w:uiPriority w:val="99"/>
    <w:semiHidden/>
    <w:unhideWhenUsed/>
    <w:rsid w:val="004423F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6728D1"/>
    <w:rPr>
      <w:i/>
      <w:iCs/>
    </w:rPr>
  </w:style>
  <w:style w:type="character" w:styleId="Odwoaniedokomentarza">
    <w:name w:val="annotation reference"/>
    <w:basedOn w:val="Domylnaczcionkaakapitu"/>
    <w:uiPriority w:val="99"/>
    <w:semiHidden/>
    <w:unhideWhenUsed/>
    <w:rsid w:val="00F823F2"/>
    <w:rPr>
      <w:sz w:val="16"/>
      <w:szCs w:val="16"/>
    </w:rPr>
  </w:style>
  <w:style w:type="paragraph" w:styleId="Tekstkomentarza">
    <w:name w:val="annotation text"/>
    <w:basedOn w:val="Normalny"/>
    <w:link w:val="TekstkomentarzaZnak"/>
    <w:uiPriority w:val="99"/>
    <w:semiHidden/>
    <w:unhideWhenUsed/>
    <w:rsid w:val="00F823F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823F2"/>
    <w:rPr>
      <w:sz w:val="20"/>
      <w:szCs w:val="20"/>
    </w:rPr>
  </w:style>
  <w:style w:type="paragraph" w:styleId="Tematkomentarza">
    <w:name w:val="annotation subject"/>
    <w:basedOn w:val="Tekstkomentarza"/>
    <w:next w:val="Tekstkomentarza"/>
    <w:link w:val="TematkomentarzaZnak"/>
    <w:uiPriority w:val="99"/>
    <w:semiHidden/>
    <w:unhideWhenUsed/>
    <w:rsid w:val="00F823F2"/>
    <w:rPr>
      <w:b/>
      <w:bCs/>
    </w:rPr>
  </w:style>
  <w:style w:type="character" w:customStyle="1" w:styleId="TematkomentarzaZnak">
    <w:name w:val="Temat komentarza Znak"/>
    <w:basedOn w:val="TekstkomentarzaZnak"/>
    <w:link w:val="Tematkomentarza"/>
    <w:uiPriority w:val="99"/>
    <w:semiHidden/>
    <w:rsid w:val="00F823F2"/>
    <w:rPr>
      <w:b/>
      <w:bCs/>
      <w:sz w:val="20"/>
      <w:szCs w:val="20"/>
    </w:rPr>
  </w:style>
  <w:style w:type="paragraph" w:styleId="Tekstdymka">
    <w:name w:val="Balloon Text"/>
    <w:basedOn w:val="Normalny"/>
    <w:link w:val="TekstdymkaZnak"/>
    <w:uiPriority w:val="99"/>
    <w:semiHidden/>
    <w:unhideWhenUsed/>
    <w:rsid w:val="00F823F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823F2"/>
    <w:rPr>
      <w:rFonts w:ascii="Segoe UI" w:hAnsi="Segoe UI" w:cs="Segoe UI"/>
      <w:sz w:val="18"/>
      <w:szCs w:val="18"/>
    </w:rPr>
  </w:style>
  <w:style w:type="paragraph" w:styleId="Nagwek">
    <w:name w:val="header"/>
    <w:basedOn w:val="Normalny"/>
    <w:link w:val="NagwekZnak"/>
    <w:uiPriority w:val="99"/>
    <w:unhideWhenUsed/>
    <w:rsid w:val="006559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59B6"/>
  </w:style>
  <w:style w:type="paragraph" w:styleId="Stopka">
    <w:name w:val="footer"/>
    <w:basedOn w:val="Normalny"/>
    <w:link w:val="StopkaZnak"/>
    <w:uiPriority w:val="99"/>
    <w:unhideWhenUsed/>
    <w:rsid w:val="006559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5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8282">
      <w:bodyDiv w:val="1"/>
      <w:marLeft w:val="0"/>
      <w:marRight w:val="0"/>
      <w:marTop w:val="0"/>
      <w:marBottom w:val="0"/>
      <w:divBdr>
        <w:top w:val="none" w:sz="0" w:space="0" w:color="auto"/>
        <w:left w:val="none" w:sz="0" w:space="0" w:color="auto"/>
        <w:bottom w:val="none" w:sz="0" w:space="0" w:color="auto"/>
        <w:right w:val="none" w:sz="0" w:space="0" w:color="auto"/>
      </w:divBdr>
      <w:divsChild>
        <w:div w:id="2082412075">
          <w:marLeft w:val="0"/>
          <w:marRight w:val="0"/>
          <w:marTop w:val="0"/>
          <w:marBottom w:val="0"/>
          <w:divBdr>
            <w:top w:val="none" w:sz="0" w:space="0" w:color="auto"/>
            <w:left w:val="none" w:sz="0" w:space="0" w:color="auto"/>
            <w:bottom w:val="none" w:sz="0" w:space="0" w:color="auto"/>
            <w:right w:val="none" w:sz="0" w:space="0" w:color="auto"/>
          </w:divBdr>
          <w:divsChild>
            <w:div w:id="1407920664">
              <w:marLeft w:val="0"/>
              <w:marRight w:val="0"/>
              <w:marTop w:val="0"/>
              <w:marBottom w:val="0"/>
              <w:divBdr>
                <w:top w:val="none" w:sz="0" w:space="0" w:color="auto"/>
                <w:left w:val="none" w:sz="0" w:space="0" w:color="auto"/>
                <w:bottom w:val="none" w:sz="0" w:space="0" w:color="auto"/>
                <w:right w:val="none" w:sz="0" w:space="0" w:color="auto"/>
              </w:divBdr>
              <w:divsChild>
                <w:div w:id="863203655">
                  <w:marLeft w:val="0"/>
                  <w:marRight w:val="0"/>
                  <w:marTop w:val="0"/>
                  <w:marBottom w:val="0"/>
                  <w:divBdr>
                    <w:top w:val="none" w:sz="0" w:space="0" w:color="auto"/>
                    <w:left w:val="none" w:sz="0" w:space="0" w:color="auto"/>
                    <w:bottom w:val="none" w:sz="0" w:space="0" w:color="auto"/>
                    <w:right w:val="none" w:sz="0" w:space="0" w:color="auto"/>
                  </w:divBdr>
                  <w:divsChild>
                    <w:div w:id="385841318">
                      <w:marLeft w:val="0"/>
                      <w:marRight w:val="0"/>
                      <w:marTop w:val="0"/>
                      <w:marBottom w:val="0"/>
                      <w:divBdr>
                        <w:top w:val="none" w:sz="0" w:space="0" w:color="auto"/>
                        <w:left w:val="none" w:sz="0" w:space="0" w:color="auto"/>
                        <w:bottom w:val="none" w:sz="0" w:space="0" w:color="auto"/>
                        <w:right w:val="none" w:sz="0" w:space="0" w:color="auto"/>
                      </w:divBdr>
                      <w:divsChild>
                        <w:div w:id="1814058084">
                          <w:marLeft w:val="0"/>
                          <w:marRight w:val="0"/>
                          <w:marTop w:val="0"/>
                          <w:marBottom w:val="0"/>
                          <w:divBdr>
                            <w:top w:val="none" w:sz="0" w:space="0" w:color="auto"/>
                            <w:left w:val="none" w:sz="0" w:space="0" w:color="auto"/>
                            <w:bottom w:val="none" w:sz="0" w:space="0" w:color="auto"/>
                            <w:right w:val="none" w:sz="0" w:space="0" w:color="auto"/>
                          </w:divBdr>
                          <w:divsChild>
                            <w:div w:id="1319530126">
                              <w:marLeft w:val="0"/>
                              <w:marRight w:val="0"/>
                              <w:marTop w:val="0"/>
                              <w:marBottom w:val="0"/>
                              <w:divBdr>
                                <w:top w:val="none" w:sz="0" w:space="0" w:color="auto"/>
                                <w:left w:val="none" w:sz="0" w:space="0" w:color="auto"/>
                                <w:bottom w:val="none" w:sz="0" w:space="0" w:color="auto"/>
                                <w:right w:val="none" w:sz="0" w:space="0" w:color="auto"/>
                              </w:divBdr>
                              <w:divsChild>
                                <w:div w:id="2009283453">
                                  <w:marLeft w:val="0"/>
                                  <w:marRight w:val="0"/>
                                  <w:marTop w:val="0"/>
                                  <w:marBottom w:val="0"/>
                                  <w:divBdr>
                                    <w:top w:val="none" w:sz="0" w:space="0" w:color="auto"/>
                                    <w:left w:val="none" w:sz="0" w:space="0" w:color="auto"/>
                                    <w:bottom w:val="none" w:sz="0" w:space="0" w:color="auto"/>
                                    <w:right w:val="none" w:sz="0" w:space="0" w:color="auto"/>
                                  </w:divBdr>
                                  <w:divsChild>
                                    <w:div w:id="16741190">
                                      <w:marLeft w:val="0"/>
                                      <w:marRight w:val="0"/>
                                      <w:marTop w:val="0"/>
                                      <w:marBottom w:val="0"/>
                                      <w:divBdr>
                                        <w:top w:val="none" w:sz="0" w:space="0" w:color="auto"/>
                                        <w:left w:val="none" w:sz="0" w:space="0" w:color="auto"/>
                                        <w:bottom w:val="none" w:sz="0" w:space="0" w:color="auto"/>
                                        <w:right w:val="none" w:sz="0" w:space="0" w:color="auto"/>
                                      </w:divBdr>
                                      <w:divsChild>
                                        <w:div w:id="1432123717">
                                          <w:marLeft w:val="0"/>
                                          <w:marRight w:val="0"/>
                                          <w:marTop w:val="0"/>
                                          <w:marBottom w:val="0"/>
                                          <w:divBdr>
                                            <w:top w:val="none" w:sz="0" w:space="0" w:color="auto"/>
                                            <w:left w:val="none" w:sz="0" w:space="0" w:color="auto"/>
                                            <w:bottom w:val="none" w:sz="0" w:space="0" w:color="auto"/>
                                            <w:right w:val="none" w:sz="0" w:space="0" w:color="auto"/>
                                          </w:divBdr>
                                          <w:divsChild>
                                            <w:div w:id="950015413">
                                              <w:marLeft w:val="0"/>
                                              <w:marRight w:val="0"/>
                                              <w:marTop w:val="0"/>
                                              <w:marBottom w:val="0"/>
                                              <w:divBdr>
                                                <w:top w:val="none" w:sz="0" w:space="0" w:color="auto"/>
                                                <w:left w:val="none" w:sz="0" w:space="0" w:color="auto"/>
                                                <w:bottom w:val="none" w:sz="0" w:space="0" w:color="auto"/>
                                                <w:right w:val="none" w:sz="0" w:space="0" w:color="auto"/>
                                              </w:divBdr>
                                              <w:divsChild>
                                                <w:div w:id="1402018726">
                                                  <w:marLeft w:val="0"/>
                                                  <w:marRight w:val="0"/>
                                                  <w:marTop w:val="0"/>
                                                  <w:marBottom w:val="0"/>
                                                  <w:divBdr>
                                                    <w:top w:val="none" w:sz="0" w:space="0" w:color="auto"/>
                                                    <w:left w:val="none" w:sz="0" w:space="0" w:color="auto"/>
                                                    <w:bottom w:val="none" w:sz="0" w:space="0" w:color="auto"/>
                                                    <w:right w:val="none" w:sz="0" w:space="0" w:color="auto"/>
                                                  </w:divBdr>
                                                  <w:divsChild>
                                                    <w:div w:id="2135440464">
                                                      <w:marLeft w:val="0"/>
                                                      <w:marRight w:val="0"/>
                                                      <w:marTop w:val="0"/>
                                                      <w:marBottom w:val="0"/>
                                                      <w:divBdr>
                                                        <w:top w:val="none" w:sz="0" w:space="0" w:color="auto"/>
                                                        <w:left w:val="none" w:sz="0" w:space="0" w:color="auto"/>
                                                        <w:bottom w:val="none" w:sz="0" w:space="0" w:color="auto"/>
                                                        <w:right w:val="none" w:sz="0" w:space="0" w:color="auto"/>
                                                      </w:divBdr>
                                                      <w:divsChild>
                                                        <w:div w:id="1009722304">
                                                          <w:marLeft w:val="0"/>
                                                          <w:marRight w:val="0"/>
                                                          <w:marTop w:val="0"/>
                                                          <w:marBottom w:val="0"/>
                                                          <w:divBdr>
                                                            <w:top w:val="none" w:sz="0" w:space="0" w:color="auto"/>
                                                            <w:left w:val="none" w:sz="0" w:space="0" w:color="auto"/>
                                                            <w:bottom w:val="none" w:sz="0" w:space="0" w:color="auto"/>
                                                            <w:right w:val="none" w:sz="0" w:space="0" w:color="auto"/>
                                                          </w:divBdr>
                                                          <w:divsChild>
                                                            <w:div w:id="1462529937">
                                                              <w:marLeft w:val="0"/>
                                                              <w:marRight w:val="0"/>
                                                              <w:marTop w:val="0"/>
                                                              <w:marBottom w:val="0"/>
                                                              <w:divBdr>
                                                                <w:top w:val="none" w:sz="0" w:space="0" w:color="auto"/>
                                                                <w:left w:val="none" w:sz="0" w:space="0" w:color="auto"/>
                                                                <w:bottom w:val="none" w:sz="0" w:space="0" w:color="auto"/>
                                                                <w:right w:val="none" w:sz="0" w:space="0" w:color="auto"/>
                                                              </w:divBdr>
                                                            </w:div>
                                                          </w:divsChild>
                                                        </w:div>
                                                        <w:div w:id="71707730">
                                                          <w:marLeft w:val="0"/>
                                                          <w:marRight w:val="0"/>
                                                          <w:marTop w:val="0"/>
                                                          <w:marBottom w:val="0"/>
                                                          <w:divBdr>
                                                            <w:top w:val="none" w:sz="0" w:space="0" w:color="auto"/>
                                                            <w:left w:val="none" w:sz="0" w:space="0" w:color="auto"/>
                                                            <w:bottom w:val="none" w:sz="0" w:space="0" w:color="auto"/>
                                                            <w:right w:val="none" w:sz="0" w:space="0" w:color="auto"/>
                                                          </w:divBdr>
                                                          <w:divsChild>
                                                            <w:div w:id="2111123980">
                                                              <w:marLeft w:val="0"/>
                                                              <w:marRight w:val="0"/>
                                                              <w:marTop w:val="0"/>
                                                              <w:marBottom w:val="0"/>
                                                              <w:divBdr>
                                                                <w:top w:val="none" w:sz="0" w:space="0" w:color="auto"/>
                                                                <w:left w:val="none" w:sz="0" w:space="0" w:color="auto"/>
                                                                <w:bottom w:val="none" w:sz="0" w:space="0" w:color="auto"/>
                                                                <w:right w:val="none" w:sz="0" w:space="0" w:color="auto"/>
                                                              </w:divBdr>
                                                            </w:div>
                                                          </w:divsChild>
                                                        </w:div>
                                                        <w:div w:id="475803340">
                                                          <w:marLeft w:val="0"/>
                                                          <w:marRight w:val="0"/>
                                                          <w:marTop w:val="0"/>
                                                          <w:marBottom w:val="0"/>
                                                          <w:divBdr>
                                                            <w:top w:val="none" w:sz="0" w:space="0" w:color="auto"/>
                                                            <w:left w:val="none" w:sz="0" w:space="0" w:color="auto"/>
                                                            <w:bottom w:val="none" w:sz="0" w:space="0" w:color="auto"/>
                                                            <w:right w:val="none" w:sz="0" w:space="0" w:color="auto"/>
                                                          </w:divBdr>
                                                          <w:divsChild>
                                                            <w:div w:id="1594164105">
                                                              <w:marLeft w:val="0"/>
                                                              <w:marRight w:val="0"/>
                                                              <w:marTop w:val="0"/>
                                                              <w:marBottom w:val="0"/>
                                                              <w:divBdr>
                                                                <w:top w:val="none" w:sz="0" w:space="0" w:color="auto"/>
                                                                <w:left w:val="none" w:sz="0" w:space="0" w:color="auto"/>
                                                                <w:bottom w:val="none" w:sz="0" w:space="0" w:color="auto"/>
                                                                <w:right w:val="none" w:sz="0" w:space="0" w:color="auto"/>
                                                              </w:divBdr>
                                                            </w:div>
                                                          </w:divsChild>
                                                        </w:div>
                                                        <w:div w:id="1037925802">
                                                          <w:marLeft w:val="0"/>
                                                          <w:marRight w:val="0"/>
                                                          <w:marTop w:val="0"/>
                                                          <w:marBottom w:val="0"/>
                                                          <w:divBdr>
                                                            <w:top w:val="none" w:sz="0" w:space="0" w:color="auto"/>
                                                            <w:left w:val="none" w:sz="0" w:space="0" w:color="auto"/>
                                                            <w:bottom w:val="none" w:sz="0" w:space="0" w:color="auto"/>
                                                            <w:right w:val="none" w:sz="0" w:space="0" w:color="auto"/>
                                                          </w:divBdr>
                                                          <w:divsChild>
                                                            <w:div w:id="131302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9564211">
      <w:bodyDiv w:val="1"/>
      <w:marLeft w:val="0"/>
      <w:marRight w:val="0"/>
      <w:marTop w:val="0"/>
      <w:marBottom w:val="0"/>
      <w:divBdr>
        <w:top w:val="none" w:sz="0" w:space="0" w:color="auto"/>
        <w:left w:val="none" w:sz="0" w:space="0" w:color="auto"/>
        <w:bottom w:val="none" w:sz="0" w:space="0" w:color="auto"/>
        <w:right w:val="none" w:sz="0" w:space="0" w:color="auto"/>
      </w:divBdr>
      <w:divsChild>
        <w:div w:id="859009229">
          <w:marLeft w:val="0"/>
          <w:marRight w:val="0"/>
          <w:marTop w:val="0"/>
          <w:marBottom w:val="0"/>
          <w:divBdr>
            <w:top w:val="none" w:sz="0" w:space="0" w:color="auto"/>
            <w:left w:val="none" w:sz="0" w:space="0" w:color="auto"/>
            <w:bottom w:val="none" w:sz="0" w:space="0" w:color="auto"/>
            <w:right w:val="none" w:sz="0" w:space="0" w:color="auto"/>
          </w:divBdr>
          <w:divsChild>
            <w:div w:id="1775009649">
              <w:marLeft w:val="0"/>
              <w:marRight w:val="0"/>
              <w:marTop w:val="0"/>
              <w:marBottom w:val="0"/>
              <w:divBdr>
                <w:top w:val="none" w:sz="0" w:space="0" w:color="auto"/>
                <w:left w:val="none" w:sz="0" w:space="0" w:color="auto"/>
                <w:bottom w:val="none" w:sz="0" w:space="0" w:color="auto"/>
                <w:right w:val="none" w:sz="0" w:space="0" w:color="auto"/>
              </w:divBdr>
              <w:divsChild>
                <w:div w:id="64959334">
                  <w:marLeft w:val="0"/>
                  <w:marRight w:val="0"/>
                  <w:marTop w:val="0"/>
                  <w:marBottom w:val="0"/>
                  <w:divBdr>
                    <w:top w:val="none" w:sz="0" w:space="0" w:color="auto"/>
                    <w:left w:val="none" w:sz="0" w:space="0" w:color="auto"/>
                    <w:bottom w:val="none" w:sz="0" w:space="0" w:color="auto"/>
                    <w:right w:val="none" w:sz="0" w:space="0" w:color="auto"/>
                  </w:divBdr>
                  <w:divsChild>
                    <w:div w:id="1696996841">
                      <w:marLeft w:val="0"/>
                      <w:marRight w:val="0"/>
                      <w:marTop w:val="0"/>
                      <w:marBottom w:val="0"/>
                      <w:divBdr>
                        <w:top w:val="none" w:sz="0" w:space="0" w:color="auto"/>
                        <w:left w:val="none" w:sz="0" w:space="0" w:color="auto"/>
                        <w:bottom w:val="none" w:sz="0" w:space="0" w:color="auto"/>
                        <w:right w:val="none" w:sz="0" w:space="0" w:color="auto"/>
                      </w:divBdr>
                      <w:divsChild>
                        <w:div w:id="1868593443">
                          <w:marLeft w:val="0"/>
                          <w:marRight w:val="0"/>
                          <w:marTop w:val="0"/>
                          <w:marBottom w:val="0"/>
                          <w:divBdr>
                            <w:top w:val="none" w:sz="0" w:space="0" w:color="auto"/>
                            <w:left w:val="none" w:sz="0" w:space="0" w:color="auto"/>
                            <w:bottom w:val="none" w:sz="0" w:space="0" w:color="auto"/>
                            <w:right w:val="none" w:sz="0" w:space="0" w:color="auto"/>
                          </w:divBdr>
                          <w:divsChild>
                            <w:div w:id="1931889779">
                              <w:marLeft w:val="0"/>
                              <w:marRight w:val="0"/>
                              <w:marTop w:val="0"/>
                              <w:marBottom w:val="0"/>
                              <w:divBdr>
                                <w:top w:val="none" w:sz="0" w:space="0" w:color="auto"/>
                                <w:left w:val="none" w:sz="0" w:space="0" w:color="auto"/>
                                <w:bottom w:val="none" w:sz="0" w:space="0" w:color="auto"/>
                                <w:right w:val="none" w:sz="0" w:space="0" w:color="auto"/>
                              </w:divBdr>
                              <w:divsChild>
                                <w:div w:id="26369701">
                                  <w:marLeft w:val="0"/>
                                  <w:marRight w:val="0"/>
                                  <w:marTop w:val="0"/>
                                  <w:marBottom w:val="0"/>
                                  <w:divBdr>
                                    <w:top w:val="none" w:sz="0" w:space="0" w:color="auto"/>
                                    <w:left w:val="none" w:sz="0" w:space="0" w:color="auto"/>
                                    <w:bottom w:val="none" w:sz="0" w:space="0" w:color="auto"/>
                                    <w:right w:val="none" w:sz="0" w:space="0" w:color="auto"/>
                                  </w:divBdr>
                                  <w:divsChild>
                                    <w:div w:id="1651594906">
                                      <w:marLeft w:val="0"/>
                                      <w:marRight w:val="0"/>
                                      <w:marTop w:val="0"/>
                                      <w:marBottom w:val="0"/>
                                      <w:divBdr>
                                        <w:top w:val="none" w:sz="0" w:space="0" w:color="auto"/>
                                        <w:left w:val="none" w:sz="0" w:space="0" w:color="auto"/>
                                        <w:bottom w:val="none" w:sz="0" w:space="0" w:color="auto"/>
                                        <w:right w:val="none" w:sz="0" w:space="0" w:color="auto"/>
                                      </w:divBdr>
                                      <w:divsChild>
                                        <w:div w:id="2010399024">
                                          <w:marLeft w:val="0"/>
                                          <w:marRight w:val="0"/>
                                          <w:marTop w:val="0"/>
                                          <w:marBottom w:val="0"/>
                                          <w:divBdr>
                                            <w:top w:val="none" w:sz="0" w:space="0" w:color="auto"/>
                                            <w:left w:val="none" w:sz="0" w:space="0" w:color="auto"/>
                                            <w:bottom w:val="none" w:sz="0" w:space="0" w:color="auto"/>
                                            <w:right w:val="none" w:sz="0" w:space="0" w:color="auto"/>
                                          </w:divBdr>
                                          <w:divsChild>
                                            <w:div w:id="1417551247">
                                              <w:marLeft w:val="0"/>
                                              <w:marRight w:val="0"/>
                                              <w:marTop w:val="0"/>
                                              <w:marBottom w:val="0"/>
                                              <w:divBdr>
                                                <w:top w:val="none" w:sz="0" w:space="0" w:color="auto"/>
                                                <w:left w:val="none" w:sz="0" w:space="0" w:color="auto"/>
                                                <w:bottom w:val="none" w:sz="0" w:space="0" w:color="auto"/>
                                                <w:right w:val="none" w:sz="0" w:space="0" w:color="auto"/>
                                              </w:divBdr>
                                              <w:divsChild>
                                                <w:div w:id="78448809">
                                                  <w:marLeft w:val="0"/>
                                                  <w:marRight w:val="0"/>
                                                  <w:marTop w:val="0"/>
                                                  <w:marBottom w:val="0"/>
                                                  <w:divBdr>
                                                    <w:top w:val="none" w:sz="0" w:space="0" w:color="auto"/>
                                                    <w:left w:val="none" w:sz="0" w:space="0" w:color="auto"/>
                                                    <w:bottom w:val="none" w:sz="0" w:space="0" w:color="auto"/>
                                                    <w:right w:val="none" w:sz="0" w:space="0" w:color="auto"/>
                                                  </w:divBdr>
                                                  <w:divsChild>
                                                    <w:div w:id="1978024301">
                                                      <w:marLeft w:val="0"/>
                                                      <w:marRight w:val="0"/>
                                                      <w:marTop w:val="0"/>
                                                      <w:marBottom w:val="0"/>
                                                      <w:divBdr>
                                                        <w:top w:val="none" w:sz="0" w:space="0" w:color="auto"/>
                                                        <w:left w:val="none" w:sz="0" w:space="0" w:color="auto"/>
                                                        <w:bottom w:val="none" w:sz="0" w:space="0" w:color="auto"/>
                                                        <w:right w:val="none" w:sz="0" w:space="0" w:color="auto"/>
                                                      </w:divBdr>
                                                    </w:div>
                                                    <w:div w:id="1320188393">
                                                      <w:marLeft w:val="0"/>
                                                      <w:marRight w:val="0"/>
                                                      <w:marTop w:val="0"/>
                                                      <w:marBottom w:val="0"/>
                                                      <w:divBdr>
                                                        <w:top w:val="none" w:sz="0" w:space="0" w:color="auto"/>
                                                        <w:left w:val="none" w:sz="0" w:space="0" w:color="auto"/>
                                                        <w:bottom w:val="none" w:sz="0" w:space="0" w:color="auto"/>
                                                        <w:right w:val="none" w:sz="0" w:space="0" w:color="auto"/>
                                                      </w:divBdr>
                                                      <w:divsChild>
                                                        <w:div w:id="154492975">
                                                          <w:marLeft w:val="0"/>
                                                          <w:marRight w:val="0"/>
                                                          <w:marTop w:val="0"/>
                                                          <w:marBottom w:val="0"/>
                                                          <w:divBdr>
                                                            <w:top w:val="none" w:sz="0" w:space="0" w:color="auto"/>
                                                            <w:left w:val="none" w:sz="0" w:space="0" w:color="auto"/>
                                                            <w:bottom w:val="none" w:sz="0" w:space="0" w:color="auto"/>
                                                            <w:right w:val="none" w:sz="0" w:space="0" w:color="auto"/>
                                                          </w:divBdr>
                                                        </w:div>
                                                        <w:div w:id="360277728">
                                                          <w:marLeft w:val="0"/>
                                                          <w:marRight w:val="0"/>
                                                          <w:marTop w:val="0"/>
                                                          <w:marBottom w:val="0"/>
                                                          <w:divBdr>
                                                            <w:top w:val="none" w:sz="0" w:space="0" w:color="auto"/>
                                                            <w:left w:val="none" w:sz="0" w:space="0" w:color="auto"/>
                                                            <w:bottom w:val="none" w:sz="0" w:space="0" w:color="auto"/>
                                                            <w:right w:val="none" w:sz="0" w:space="0" w:color="auto"/>
                                                          </w:divBdr>
                                                        </w:div>
                                                      </w:divsChild>
                                                    </w:div>
                                                    <w:div w:id="1333338491">
                                                      <w:marLeft w:val="0"/>
                                                      <w:marRight w:val="0"/>
                                                      <w:marTop w:val="0"/>
                                                      <w:marBottom w:val="0"/>
                                                      <w:divBdr>
                                                        <w:top w:val="none" w:sz="0" w:space="0" w:color="auto"/>
                                                        <w:left w:val="none" w:sz="0" w:space="0" w:color="auto"/>
                                                        <w:bottom w:val="none" w:sz="0" w:space="0" w:color="auto"/>
                                                        <w:right w:val="none" w:sz="0" w:space="0" w:color="auto"/>
                                                      </w:divBdr>
                                                      <w:divsChild>
                                                        <w:div w:id="254705116">
                                                          <w:marLeft w:val="0"/>
                                                          <w:marRight w:val="0"/>
                                                          <w:marTop w:val="0"/>
                                                          <w:marBottom w:val="0"/>
                                                          <w:divBdr>
                                                            <w:top w:val="none" w:sz="0" w:space="0" w:color="auto"/>
                                                            <w:left w:val="none" w:sz="0" w:space="0" w:color="auto"/>
                                                            <w:bottom w:val="none" w:sz="0" w:space="0" w:color="auto"/>
                                                            <w:right w:val="none" w:sz="0" w:space="0" w:color="auto"/>
                                                          </w:divBdr>
                                                        </w:div>
                                                        <w:div w:id="89739592">
                                                          <w:marLeft w:val="0"/>
                                                          <w:marRight w:val="0"/>
                                                          <w:marTop w:val="0"/>
                                                          <w:marBottom w:val="0"/>
                                                          <w:divBdr>
                                                            <w:top w:val="none" w:sz="0" w:space="0" w:color="auto"/>
                                                            <w:left w:val="none" w:sz="0" w:space="0" w:color="auto"/>
                                                            <w:bottom w:val="none" w:sz="0" w:space="0" w:color="auto"/>
                                                            <w:right w:val="none" w:sz="0" w:space="0" w:color="auto"/>
                                                          </w:divBdr>
                                                        </w:div>
                                                      </w:divsChild>
                                                    </w:div>
                                                    <w:div w:id="1535343109">
                                                      <w:marLeft w:val="0"/>
                                                      <w:marRight w:val="0"/>
                                                      <w:marTop w:val="0"/>
                                                      <w:marBottom w:val="0"/>
                                                      <w:divBdr>
                                                        <w:top w:val="none" w:sz="0" w:space="0" w:color="auto"/>
                                                        <w:left w:val="none" w:sz="0" w:space="0" w:color="auto"/>
                                                        <w:bottom w:val="none" w:sz="0" w:space="0" w:color="auto"/>
                                                        <w:right w:val="none" w:sz="0" w:space="0" w:color="auto"/>
                                                      </w:divBdr>
                                                      <w:divsChild>
                                                        <w:div w:id="2072999606">
                                                          <w:marLeft w:val="0"/>
                                                          <w:marRight w:val="0"/>
                                                          <w:marTop w:val="0"/>
                                                          <w:marBottom w:val="0"/>
                                                          <w:divBdr>
                                                            <w:top w:val="none" w:sz="0" w:space="0" w:color="auto"/>
                                                            <w:left w:val="none" w:sz="0" w:space="0" w:color="auto"/>
                                                            <w:bottom w:val="none" w:sz="0" w:space="0" w:color="auto"/>
                                                            <w:right w:val="none" w:sz="0" w:space="0" w:color="auto"/>
                                                          </w:divBdr>
                                                        </w:div>
                                                      </w:divsChild>
                                                    </w:div>
                                                    <w:div w:id="2096971440">
                                                      <w:marLeft w:val="0"/>
                                                      <w:marRight w:val="0"/>
                                                      <w:marTop w:val="0"/>
                                                      <w:marBottom w:val="0"/>
                                                      <w:divBdr>
                                                        <w:top w:val="none" w:sz="0" w:space="0" w:color="auto"/>
                                                        <w:left w:val="none" w:sz="0" w:space="0" w:color="auto"/>
                                                        <w:bottom w:val="none" w:sz="0" w:space="0" w:color="auto"/>
                                                        <w:right w:val="none" w:sz="0" w:space="0" w:color="auto"/>
                                                      </w:divBdr>
                                                      <w:divsChild>
                                                        <w:div w:id="884365573">
                                                          <w:marLeft w:val="0"/>
                                                          <w:marRight w:val="0"/>
                                                          <w:marTop w:val="0"/>
                                                          <w:marBottom w:val="0"/>
                                                          <w:divBdr>
                                                            <w:top w:val="none" w:sz="0" w:space="0" w:color="auto"/>
                                                            <w:left w:val="none" w:sz="0" w:space="0" w:color="auto"/>
                                                            <w:bottom w:val="none" w:sz="0" w:space="0" w:color="auto"/>
                                                            <w:right w:val="none" w:sz="0" w:space="0" w:color="auto"/>
                                                          </w:divBdr>
                                                        </w:div>
                                                        <w:div w:id="1154906664">
                                                          <w:marLeft w:val="0"/>
                                                          <w:marRight w:val="0"/>
                                                          <w:marTop w:val="0"/>
                                                          <w:marBottom w:val="0"/>
                                                          <w:divBdr>
                                                            <w:top w:val="none" w:sz="0" w:space="0" w:color="auto"/>
                                                            <w:left w:val="none" w:sz="0" w:space="0" w:color="auto"/>
                                                            <w:bottom w:val="none" w:sz="0" w:space="0" w:color="auto"/>
                                                            <w:right w:val="none" w:sz="0" w:space="0" w:color="auto"/>
                                                          </w:divBdr>
                                                        </w:div>
                                                      </w:divsChild>
                                                    </w:div>
                                                    <w:div w:id="960069104">
                                                      <w:marLeft w:val="0"/>
                                                      <w:marRight w:val="0"/>
                                                      <w:marTop w:val="0"/>
                                                      <w:marBottom w:val="0"/>
                                                      <w:divBdr>
                                                        <w:top w:val="none" w:sz="0" w:space="0" w:color="auto"/>
                                                        <w:left w:val="none" w:sz="0" w:space="0" w:color="auto"/>
                                                        <w:bottom w:val="none" w:sz="0" w:space="0" w:color="auto"/>
                                                        <w:right w:val="none" w:sz="0" w:space="0" w:color="auto"/>
                                                      </w:divBdr>
                                                      <w:divsChild>
                                                        <w:div w:id="271088143">
                                                          <w:marLeft w:val="0"/>
                                                          <w:marRight w:val="0"/>
                                                          <w:marTop w:val="0"/>
                                                          <w:marBottom w:val="0"/>
                                                          <w:divBdr>
                                                            <w:top w:val="none" w:sz="0" w:space="0" w:color="auto"/>
                                                            <w:left w:val="none" w:sz="0" w:space="0" w:color="auto"/>
                                                            <w:bottom w:val="none" w:sz="0" w:space="0" w:color="auto"/>
                                                            <w:right w:val="none" w:sz="0" w:space="0" w:color="auto"/>
                                                          </w:divBdr>
                                                        </w:div>
                                                      </w:divsChild>
                                                    </w:div>
                                                    <w:div w:id="1404723220">
                                                      <w:marLeft w:val="0"/>
                                                      <w:marRight w:val="0"/>
                                                      <w:marTop w:val="0"/>
                                                      <w:marBottom w:val="0"/>
                                                      <w:divBdr>
                                                        <w:top w:val="none" w:sz="0" w:space="0" w:color="auto"/>
                                                        <w:left w:val="none" w:sz="0" w:space="0" w:color="auto"/>
                                                        <w:bottom w:val="none" w:sz="0" w:space="0" w:color="auto"/>
                                                        <w:right w:val="none" w:sz="0" w:space="0" w:color="auto"/>
                                                      </w:divBdr>
                                                      <w:divsChild>
                                                        <w:div w:id="379328790">
                                                          <w:marLeft w:val="0"/>
                                                          <w:marRight w:val="0"/>
                                                          <w:marTop w:val="0"/>
                                                          <w:marBottom w:val="0"/>
                                                          <w:divBdr>
                                                            <w:top w:val="none" w:sz="0" w:space="0" w:color="auto"/>
                                                            <w:left w:val="none" w:sz="0" w:space="0" w:color="auto"/>
                                                            <w:bottom w:val="none" w:sz="0" w:space="0" w:color="auto"/>
                                                            <w:right w:val="none" w:sz="0" w:space="0" w:color="auto"/>
                                                          </w:divBdr>
                                                        </w:div>
                                                        <w:div w:id="1777090754">
                                                          <w:marLeft w:val="0"/>
                                                          <w:marRight w:val="0"/>
                                                          <w:marTop w:val="0"/>
                                                          <w:marBottom w:val="0"/>
                                                          <w:divBdr>
                                                            <w:top w:val="none" w:sz="0" w:space="0" w:color="auto"/>
                                                            <w:left w:val="none" w:sz="0" w:space="0" w:color="auto"/>
                                                            <w:bottom w:val="none" w:sz="0" w:space="0" w:color="auto"/>
                                                            <w:right w:val="none" w:sz="0" w:space="0" w:color="auto"/>
                                                          </w:divBdr>
                                                        </w:div>
                                                        <w:div w:id="556016639">
                                                          <w:marLeft w:val="0"/>
                                                          <w:marRight w:val="0"/>
                                                          <w:marTop w:val="0"/>
                                                          <w:marBottom w:val="0"/>
                                                          <w:divBdr>
                                                            <w:top w:val="none" w:sz="0" w:space="0" w:color="auto"/>
                                                            <w:left w:val="none" w:sz="0" w:space="0" w:color="auto"/>
                                                            <w:bottom w:val="none" w:sz="0" w:space="0" w:color="auto"/>
                                                            <w:right w:val="none" w:sz="0" w:space="0" w:color="auto"/>
                                                          </w:divBdr>
                                                          <w:divsChild>
                                                            <w:div w:id="1684354696">
                                                              <w:marLeft w:val="0"/>
                                                              <w:marRight w:val="0"/>
                                                              <w:marTop w:val="0"/>
                                                              <w:marBottom w:val="0"/>
                                                              <w:divBdr>
                                                                <w:top w:val="none" w:sz="0" w:space="0" w:color="auto"/>
                                                                <w:left w:val="none" w:sz="0" w:space="0" w:color="auto"/>
                                                                <w:bottom w:val="none" w:sz="0" w:space="0" w:color="auto"/>
                                                                <w:right w:val="none" w:sz="0" w:space="0" w:color="auto"/>
                                                              </w:divBdr>
                                                              <w:divsChild>
                                                                <w:div w:id="18740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164654">
                                                          <w:marLeft w:val="0"/>
                                                          <w:marRight w:val="0"/>
                                                          <w:marTop w:val="0"/>
                                                          <w:marBottom w:val="0"/>
                                                          <w:divBdr>
                                                            <w:top w:val="none" w:sz="0" w:space="0" w:color="auto"/>
                                                            <w:left w:val="none" w:sz="0" w:space="0" w:color="auto"/>
                                                            <w:bottom w:val="none" w:sz="0" w:space="0" w:color="auto"/>
                                                            <w:right w:val="none" w:sz="0" w:space="0" w:color="auto"/>
                                                          </w:divBdr>
                                                          <w:divsChild>
                                                            <w:div w:id="104665459">
                                                              <w:marLeft w:val="0"/>
                                                              <w:marRight w:val="0"/>
                                                              <w:marTop w:val="0"/>
                                                              <w:marBottom w:val="0"/>
                                                              <w:divBdr>
                                                                <w:top w:val="none" w:sz="0" w:space="0" w:color="auto"/>
                                                                <w:left w:val="none" w:sz="0" w:space="0" w:color="auto"/>
                                                                <w:bottom w:val="none" w:sz="0" w:space="0" w:color="auto"/>
                                                                <w:right w:val="none" w:sz="0" w:space="0" w:color="auto"/>
                                                              </w:divBdr>
                                                            </w:div>
                                                            <w:div w:id="38870180">
                                                              <w:marLeft w:val="0"/>
                                                              <w:marRight w:val="0"/>
                                                              <w:marTop w:val="0"/>
                                                              <w:marBottom w:val="0"/>
                                                              <w:divBdr>
                                                                <w:top w:val="none" w:sz="0" w:space="0" w:color="auto"/>
                                                                <w:left w:val="none" w:sz="0" w:space="0" w:color="auto"/>
                                                                <w:bottom w:val="none" w:sz="0" w:space="0" w:color="auto"/>
                                                                <w:right w:val="none" w:sz="0" w:space="0" w:color="auto"/>
                                                              </w:divBdr>
                                                              <w:divsChild>
                                                                <w:div w:id="168494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0452">
                                                          <w:marLeft w:val="0"/>
                                                          <w:marRight w:val="0"/>
                                                          <w:marTop w:val="0"/>
                                                          <w:marBottom w:val="0"/>
                                                          <w:divBdr>
                                                            <w:top w:val="none" w:sz="0" w:space="0" w:color="auto"/>
                                                            <w:left w:val="none" w:sz="0" w:space="0" w:color="auto"/>
                                                            <w:bottom w:val="none" w:sz="0" w:space="0" w:color="auto"/>
                                                            <w:right w:val="none" w:sz="0" w:space="0" w:color="auto"/>
                                                          </w:divBdr>
                                                          <w:divsChild>
                                                            <w:div w:id="2108500037">
                                                              <w:marLeft w:val="0"/>
                                                              <w:marRight w:val="0"/>
                                                              <w:marTop w:val="0"/>
                                                              <w:marBottom w:val="0"/>
                                                              <w:divBdr>
                                                                <w:top w:val="none" w:sz="0" w:space="0" w:color="auto"/>
                                                                <w:left w:val="none" w:sz="0" w:space="0" w:color="auto"/>
                                                                <w:bottom w:val="none" w:sz="0" w:space="0" w:color="auto"/>
                                                                <w:right w:val="none" w:sz="0" w:space="0" w:color="auto"/>
                                                              </w:divBdr>
                                                              <w:divsChild>
                                                                <w:div w:id="141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9836449">
      <w:bodyDiv w:val="1"/>
      <w:marLeft w:val="0"/>
      <w:marRight w:val="0"/>
      <w:marTop w:val="0"/>
      <w:marBottom w:val="0"/>
      <w:divBdr>
        <w:top w:val="none" w:sz="0" w:space="0" w:color="auto"/>
        <w:left w:val="none" w:sz="0" w:space="0" w:color="auto"/>
        <w:bottom w:val="none" w:sz="0" w:space="0" w:color="auto"/>
        <w:right w:val="none" w:sz="0" w:space="0" w:color="auto"/>
      </w:divBdr>
      <w:divsChild>
        <w:div w:id="513419034">
          <w:marLeft w:val="0"/>
          <w:marRight w:val="0"/>
          <w:marTop w:val="0"/>
          <w:marBottom w:val="0"/>
          <w:divBdr>
            <w:top w:val="none" w:sz="0" w:space="0" w:color="auto"/>
            <w:left w:val="none" w:sz="0" w:space="0" w:color="auto"/>
            <w:bottom w:val="none" w:sz="0" w:space="0" w:color="auto"/>
            <w:right w:val="none" w:sz="0" w:space="0" w:color="auto"/>
          </w:divBdr>
          <w:divsChild>
            <w:div w:id="1558667945">
              <w:marLeft w:val="0"/>
              <w:marRight w:val="0"/>
              <w:marTop w:val="0"/>
              <w:marBottom w:val="0"/>
              <w:divBdr>
                <w:top w:val="none" w:sz="0" w:space="0" w:color="auto"/>
                <w:left w:val="none" w:sz="0" w:space="0" w:color="auto"/>
                <w:bottom w:val="none" w:sz="0" w:space="0" w:color="auto"/>
                <w:right w:val="none" w:sz="0" w:space="0" w:color="auto"/>
              </w:divBdr>
              <w:divsChild>
                <w:div w:id="877625128">
                  <w:marLeft w:val="0"/>
                  <w:marRight w:val="0"/>
                  <w:marTop w:val="0"/>
                  <w:marBottom w:val="0"/>
                  <w:divBdr>
                    <w:top w:val="none" w:sz="0" w:space="0" w:color="auto"/>
                    <w:left w:val="none" w:sz="0" w:space="0" w:color="auto"/>
                    <w:bottom w:val="none" w:sz="0" w:space="0" w:color="auto"/>
                    <w:right w:val="none" w:sz="0" w:space="0" w:color="auto"/>
                  </w:divBdr>
                  <w:divsChild>
                    <w:div w:id="853373921">
                      <w:marLeft w:val="0"/>
                      <w:marRight w:val="0"/>
                      <w:marTop w:val="0"/>
                      <w:marBottom w:val="0"/>
                      <w:divBdr>
                        <w:top w:val="none" w:sz="0" w:space="0" w:color="auto"/>
                        <w:left w:val="none" w:sz="0" w:space="0" w:color="auto"/>
                        <w:bottom w:val="none" w:sz="0" w:space="0" w:color="auto"/>
                        <w:right w:val="none" w:sz="0" w:space="0" w:color="auto"/>
                      </w:divBdr>
                      <w:divsChild>
                        <w:div w:id="1684478205">
                          <w:marLeft w:val="0"/>
                          <w:marRight w:val="0"/>
                          <w:marTop w:val="0"/>
                          <w:marBottom w:val="0"/>
                          <w:divBdr>
                            <w:top w:val="none" w:sz="0" w:space="0" w:color="auto"/>
                            <w:left w:val="none" w:sz="0" w:space="0" w:color="auto"/>
                            <w:bottom w:val="none" w:sz="0" w:space="0" w:color="auto"/>
                            <w:right w:val="none" w:sz="0" w:space="0" w:color="auto"/>
                          </w:divBdr>
                          <w:divsChild>
                            <w:div w:id="1296066289">
                              <w:marLeft w:val="0"/>
                              <w:marRight w:val="0"/>
                              <w:marTop w:val="0"/>
                              <w:marBottom w:val="0"/>
                              <w:divBdr>
                                <w:top w:val="none" w:sz="0" w:space="0" w:color="auto"/>
                                <w:left w:val="none" w:sz="0" w:space="0" w:color="auto"/>
                                <w:bottom w:val="none" w:sz="0" w:space="0" w:color="auto"/>
                                <w:right w:val="none" w:sz="0" w:space="0" w:color="auto"/>
                              </w:divBdr>
                              <w:divsChild>
                                <w:div w:id="1693729852">
                                  <w:marLeft w:val="0"/>
                                  <w:marRight w:val="0"/>
                                  <w:marTop w:val="0"/>
                                  <w:marBottom w:val="0"/>
                                  <w:divBdr>
                                    <w:top w:val="none" w:sz="0" w:space="0" w:color="auto"/>
                                    <w:left w:val="none" w:sz="0" w:space="0" w:color="auto"/>
                                    <w:bottom w:val="none" w:sz="0" w:space="0" w:color="auto"/>
                                    <w:right w:val="none" w:sz="0" w:space="0" w:color="auto"/>
                                  </w:divBdr>
                                  <w:divsChild>
                                    <w:div w:id="85881049">
                                      <w:marLeft w:val="0"/>
                                      <w:marRight w:val="0"/>
                                      <w:marTop w:val="0"/>
                                      <w:marBottom w:val="0"/>
                                      <w:divBdr>
                                        <w:top w:val="none" w:sz="0" w:space="0" w:color="auto"/>
                                        <w:left w:val="none" w:sz="0" w:space="0" w:color="auto"/>
                                        <w:bottom w:val="none" w:sz="0" w:space="0" w:color="auto"/>
                                        <w:right w:val="none" w:sz="0" w:space="0" w:color="auto"/>
                                      </w:divBdr>
                                      <w:divsChild>
                                        <w:div w:id="557134728">
                                          <w:marLeft w:val="0"/>
                                          <w:marRight w:val="0"/>
                                          <w:marTop w:val="0"/>
                                          <w:marBottom w:val="0"/>
                                          <w:divBdr>
                                            <w:top w:val="none" w:sz="0" w:space="0" w:color="auto"/>
                                            <w:left w:val="none" w:sz="0" w:space="0" w:color="auto"/>
                                            <w:bottom w:val="none" w:sz="0" w:space="0" w:color="auto"/>
                                            <w:right w:val="none" w:sz="0" w:space="0" w:color="auto"/>
                                          </w:divBdr>
                                          <w:divsChild>
                                            <w:div w:id="1966739244">
                                              <w:marLeft w:val="0"/>
                                              <w:marRight w:val="0"/>
                                              <w:marTop w:val="0"/>
                                              <w:marBottom w:val="0"/>
                                              <w:divBdr>
                                                <w:top w:val="none" w:sz="0" w:space="0" w:color="auto"/>
                                                <w:left w:val="none" w:sz="0" w:space="0" w:color="auto"/>
                                                <w:bottom w:val="none" w:sz="0" w:space="0" w:color="auto"/>
                                                <w:right w:val="none" w:sz="0" w:space="0" w:color="auto"/>
                                              </w:divBdr>
                                              <w:divsChild>
                                                <w:div w:id="1378436307">
                                                  <w:marLeft w:val="0"/>
                                                  <w:marRight w:val="0"/>
                                                  <w:marTop w:val="0"/>
                                                  <w:marBottom w:val="0"/>
                                                  <w:divBdr>
                                                    <w:top w:val="none" w:sz="0" w:space="0" w:color="auto"/>
                                                    <w:left w:val="none" w:sz="0" w:space="0" w:color="auto"/>
                                                    <w:bottom w:val="none" w:sz="0" w:space="0" w:color="auto"/>
                                                    <w:right w:val="none" w:sz="0" w:space="0" w:color="auto"/>
                                                  </w:divBdr>
                                                  <w:divsChild>
                                                    <w:div w:id="991830230">
                                                      <w:marLeft w:val="0"/>
                                                      <w:marRight w:val="0"/>
                                                      <w:marTop w:val="0"/>
                                                      <w:marBottom w:val="0"/>
                                                      <w:divBdr>
                                                        <w:top w:val="none" w:sz="0" w:space="0" w:color="auto"/>
                                                        <w:left w:val="none" w:sz="0" w:space="0" w:color="auto"/>
                                                        <w:bottom w:val="none" w:sz="0" w:space="0" w:color="auto"/>
                                                        <w:right w:val="none" w:sz="0" w:space="0" w:color="auto"/>
                                                      </w:divBdr>
                                                      <w:divsChild>
                                                        <w:div w:id="111687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4910032">
      <w:bodyDiv w:val="1"/>
      <w:marLeft w:val="0"/>
      <w:marRight w:val="0"/>
      <w:marTop w:val="0"/>
      <w:marBottom w:val="0"/>
      <w:divBdr>
        <w:top w:val="none" w:sz="0" w:space="0" w:color="auto"/>
        <w:left w:val="none" w:sz="0" w:space="0" w:color="auto"/>
        <w:bottom w:val="none" w:sz="0" w:space="0" w:color="auto"/>
        <w:right w:val="none" w:sz="0" w:space="0" w:color="auto"/>
      </w:divBdr>
      <w:divsChild>
        <w:div w:id="1386022787">
          <w:marLeft w:val="0"/>
          <w:marRight w:val="0"/>
          <w:marTop w:val="0"/>
          <w:marBottom w:val="0"/>
          <w:divBdr>
            <w:top w:val="none" w:sz="0" w:space="0" w:color="auto"/>
            <w:left w:val="none" w:sz="0" w:space="0" w:color="auto"/>
            <w:bottom w:val="none" w:sz="0" w:space="0" w:color="auto"/>
            <w:right w:val="none" w:sz="0" w:space="0" w:color="auto"/>
          </w:divBdr>
          <w:divsChild>
            <w:div w:id="698968517">
              <w:marLeft w:val="0"/>
              <w:marRight w:val="0"/>
              <w:marTop w:val="0"/>
              <w:marBottom w:val="0"/>
              <w:divBdr>
                <w:top w:val="none" w:sz="0" w:space="0" w:color="auto"/>
                <w:left w:val="none" w:sz="0" w:space="0" w:color="auto"/>
                <w:bottom w:val="none" w:sz="0" w:space="0" w:color="auto"/>
                <w:right w:val="none" w:sz="0" w:space="0" w:color="auto"/>
              </w:divBdr>
              <w:divsChild>
                <w:div w:id="1460681643">
                  <w:marLeft w:val="0"/>
                  <w:marRight w:val="0"/>
                  <w:marTop w:val="0"/>
                  <w:marBottom w:val="0"/>
                  <w:divBdr>
                    <w:top w:val="none" w:sz="0" w:space="0" w:color="auto"/>
                    <w:left w:val="none" w:sz="0" w:space="0" w:color="auto"/>
                    <w:bottom w:val="none" w:sz="0" w:space="0" w:color="auto"/>
                    <w:right w:val="none" w:sz="0" w:space="0" w:color="auto"/>
                  </w:divBdr>
                  <w:divsChild>
                    <w:div w:id="436214191">
                      <w:marLeft w:val="0"/>
                      <w:marRight w:val="0"/>
                      <w:marTop w:val="0"/>
                      <w:marBottom w:val="0"/>
                      <w:divBdr>
                        <w:top w:val="none" w:sz="0" w:space="0" w:color="auto"/>
                        <w:left w:val="none" w:sz="0" w:space="0" w:color="auto"/>
                        <w:bottom w:val="none" w:sz="0" w:space="0" w:color="auto"/>
                        <w:right w:val="none" w:sz="0" w:space="0" w:color="auto"/>
                      </w:divBdr>
                      <w:divsChild>
                        <w:div w:id="531455080">
                          <w:marLeft w:val="0"/>
                          <w:marRight w:val="0"/>
                          <w:marTop w:val="0"/>
                          <w:marBottom w:val="0"/>
                          <w:divBdr>
                            <w:top w:val="none" w:sz="0" w:space="0" w:color="auto"/>
                            <w:left w:val="none" w:sz="0" w:space="0" w:color="auto"/>
                            <w:bottom w:val="none" w:sz="0" w:space="0" w:color="auto"/>
                            <w:right w:val="none" w:sz="0" w:space="0" w:color="auto"/>
                          </w:divBdr>
                          <w:divsChild>
                            <w:div w:id="398214176">
                              <w:marLeft w:val="0"/>
                              <w:marRight w:val="0"/>
                              <w:marTop w:val="0"/>
                              <w:marBottom w:val="0"/>
                              <w:divBdr>
                                <w:top w:val="none" w:sz="0" w:space="0" w:color="auto"/>
                                <w:left w:val="none" w:sz="0" w:space="0" w:color="auto"/>
                                <w:bottom w:val="none" w:sz="0" w:space="0" w:color="auto"/>
                                <w:right w:val="none" w:sz="0" w:space="0" w:color="auto"/>
                              </w:divBdr>
                              <w:divsChild>
                                <w:div w:id="478040761">
                                  <w:marLeft w:val="0"/>
                                  <w:marRight w:val="0"/>
                                  <w:marTop w:val="0"/>
                                  <w:marBottom w:val="0"/>
                                  <w:divBdr>
                                    <w:top w:val="none" w:sz="0" w:space="0" w:color="auto"/>
                                    <w:left w:val="none" w:sz="0" w:space="0" w:color="auto"/>
                                    <w:bottom w:val="none" w:sz="0" w:space="0" w:color="auto"/>
                                    <w:right w:val="none" w:sz="0" w:space="0" w:color="auto"/>
                                  </w:divBdr>
                                  <w:divsChild>
                                    <w:div w:id="874466720">
                                      <w:marLeft w:val="0"/>
                                      <w:marRight w:val="0"/>
                                      <w:marTop w:val="0"/>
                                      <w:marBottom w:val="0"/>
                                      <w:divBdr>
                                        <w:top w:val="none" w:sz="0" w:space="0" w:color="auto"/>
                                        <w:left w:val="none" w:sz="0" w:space="0" w:color="auto"/>
                                        <w:bottom w:val="none" w:sz="0" w:space="0" w:color="auto"/>
                                        <w:right w:val="none" w:sz="0" w:space="0" w:color="auto"/>
                                      </w:divBdr>
                                      <w:divsChild>
                                        <w:div w:id="759258934">
                                          <w:marLeft w:val="0"/>
                                          <w:marRight w:val="0"/>
                                          <w:marTop w:val="0"/>
                                          <w:marBottom w:val="0"/>
                                          <w:divBdr>
                                            <w:top w:val="none" w:sz="0" w:space="0" w:color="auto"/>
                                            <w:left w:val="none" w:sz="0" w:space="0" w:color="auto"/>
                                            <w:bottom w:val="none" w:sz="0" w:space="0" w:color="auto"/>
                                            <w:right w:val="none" w:sz="0" w:space="0" w:color="auto"/>
                                          </w:divBdr>
                                          <w:divsChild>
                                            <w:div w:id="208568243">
                                              <w:marLeft w:val="0"/>
                                              <w:marRight w:val="0"/>
                                              <w:marTop w:val="0"/>
                                              <w:marBottom w:val="0"/>
                                              <w:divBdr>
                                                <w:top w:val="none" w:sz="0" w:space="0" w:color="auto"/>
                                                <w:left w:val="none" w:sz="0" w:space="0" w:color="auto"/>
                                                <w:bottom w:val="none" w:sz="0" w:space="0" w:color="auto"/>
                                                <w:right w:val="none" w:sz="0" w:space="0" w:color="auto"/>
                                              </w:divBdr>
                                              <w:divsChild>
                                                <w:div w:id="682784963">
                                                  <w:marLeft w:val="0"/>
                                                  <w:marRight w:val="0"/>
                                                  <w:marTop w:val="0"/>
                                                  <w:marBottom w:val="0"/>
                                                  <w:divBdr>
                                                    <w:top w:val="none" w:sz="0" w:space="0" w:color="auto"/>
                                                    <w:left w:val="none" w:sz="0" w:space="0" w:color="auto"/>
                                                    <w:bottom w:val="none" w:sz="0" w:space="0" w:color="auto"/>
                                                    <w:right w:val="none" w:sz="0" w:space="0" w:color="auto"/>
                                                  </w:divBdr>
                                                </w:div>
                                                <w:div w:id="1787920125">
                                                  <w:marLeft w:val="0"/>
                                                  <w:marRight w:val="0"/>
                                                  <w:marTop w:val="0"/>
                                                  <w:marBottom w:val="0"/>
                                                  <w:divBdr>
                                                    <w:top w:val="none" w:sz="0" w:space="0" w:color="auto"/>
                                                    <w:left w:val="none" w:sz="0" w:space="0" w:color="auto"/>
                                                    <w:bottom w:val="none" w:sz="0" w:space="0" w:color="auto"/>
                                                    <w:right w:val="none" w:sz="0" w:space="0" w:color="auto"/>
                                                  </w:divBdr>
                                                  <w:divsChild>
                                                    <w:div w:id="9070559">
                                                      <w:marLeft w:val="0"/>
                                                      <w:marRight w:val="0"/>
                                                      <w:marTop w:val="0"/>
                                                      <w:marBottom w:val="0"/>
                                                      <w:divBdr>
                                                        <w:top w:val="none" w:sz="0" w:space="0" w:color="auto"/>
                                                        <w:left w:val="none" w:sz="0" w:space="0" w:color="auto"/>
                                                        <w:bottom w:val="none" w:sz="0" w:space="0" w:color="auto"/>
                                                        <w:right w:val="none" w:sz="0" w:space="0" w:color="auto"/>
                                                      </w:divBdr>
                                                    </w:div>
                                                    <w:div w:id="149177785">
                                                      <w:marLeft w:val="0"/>
                                                      <w:marRight w:val="0"/>
                                                      <w:marTop w:val="0"/>
                                                      <w:marBottom w:val="0"/>
                                                      <w:divBdr>
                                                        <w:top w:val="none" w:sz="0" w:space="0" w:color="auto"/>
                                                        <w:left w:val="none" w:sz="0" w:space="0" w:color="auto"/>
                                                        <w:bottom w:val="none" w:sz="0" w:space="0" w:color="auto"/>
                                                        <w:right w:val="none" w:sz="0" w:space="0" w:color="auto"/>
                                                      </w:divBdr>
                                                    </w:div>
                                                  </w:divsChild>
                                                </w:div>
                                                <w:div w:id="197743251">
                                                  <w:marLeft w:val="0"/>
                                                  <w:marRight w:val="0"/>
                                                  <w:marTop w:val="0"/>
                                                  <w:marBottom w:val="0"/>
                                                  <w:divBdr>
                                                    <w:top w:val="none" w:sz="0" w:space="0" w:color="auto"/>
                                                    <w:left w:val="none" w:sz="0" w:space="0" w:color="auto"/>
                                                    <w:bottom w:val="none" w:sz="0" w:space="0" w:color="auto"/>
                                                    <w:right w:val="none" w:sz="0" w:space="0" w:color="auto"/>
                                                  </w:divBdr>
                                                  <w:divsChild>
                                                    <w:div w:id="1559248756">
                                                      <w:marLeft w:val="0"/>
                                                      <w:marRight w:val="0"/>
                                                      <w:marTop w:val="0"/>
                                                      <w:marBottom w:val="0"/>
                                                      <w:divBdr>
                                                        <w:top w:val="none" w:sz="0" w:space="0" w:color="auto"/>
                                                        <w:left w:val="none" w:sz="0" w:space="0" w:color="auto"/>
                                                        <w:bottom w:val="none" w:sz="0" w:space="0" w:color="auto"/>
                                                        <w:right w:val="none" w:sz="0" w:space="0" w:color="auto"/>
                                                      </w:divBdr>
                                                    </w:div>
                                                    <w:div w:id="1387682369">
                                                      <w:marLeft w:val="0"/>
                                                      <w:marRight w:val="0"/>
                                                      <w:marTop w:val="0"/>
                                                      <w:marBottom w:val="0"/>
                                                      <w:divBdr>
                                                        <w:top w:val="none" w:sz="0" w:space="0" w:color="auto"/>
                                                        <w:left w:val="none" w:sz="0" w:space="0" w:color="auto"/>
                                                        <w:bottom w:val="none" w:sz="0" w:space="0" w:color="auto"/>
                                                        <w:right w:val="none" w:sz="0" w:space="0" w:color="auto"/>
                                                      </w:divBdr>
                                                    </w:div>
                                                  </w:divsChild>
                                                </w:div>
                                                <w:div w:id="2116898088">
                                                  <w:marLeft w:val="0"/>
                                                  <w:marRight w:val="0"/>
                                                  <w:marTop w:val="0"/>
                                                  <w:marBottom w:val="0"/>
                                                  <w:divBdr>
                                                    <w:top w:val="none" w:sz="0" w:space="0" w:color="auto"/>
                                                    <w:left w:val="none" w:sz="0" w:space="0" w:color="auto"/>
                                                    <w:bottom w:val="none" w:sz="0" w:space="0" w:color="auto"/>
                                                    <w:right w:val="none" w:sz="0" w:space="0" w:color="auto"/>
                                                  </w:divBdr>
                                                  <w:divsChild>
                                                    <w:div w:id="18064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5652034">
      <w:bodyDiv w:val="1"/>
      <w:marLeft w:val="0"/>
      <w:marRight w:val="0"/>
      <w:marTop w:val="0"/>
      <w:marBottom w:val="0"/>
      <w:divBdr>
        <w:top w:val="none" w:sz="0" w:space="0" w:color="auto"/>
        <w:left w:val="none" w:sz="0" w:space="0" w:color="auto"/>
        <w:bottom w:val="none" w:sz="0" w:space="0" w:color="auto"/>
        <w:right w:val="none" w:sz="0" w:space="0" w:color="auto"/>
      </w:divBdr>
      <w:divsChild>
        <w:div w:id="583732443">
          <w:marLeft w:val="0"/>
          <w:marRight w:val="0"/>
          <w:marTop w:val="0"/>
          <w:marBottom w:val="0"/>
          <w:divBdr>
            <w:top w:val="none" w:sz="0" w:space="0" w:color="auto"/>
            <w:left w:val="none" w:sz="0" w:space="0" w:color="auto"/>
            <w:bottom w:val="none" w:sz="0" w:space="0" w:color="auto"/>
            <w:right w:val="none" w:sz="0" w:space="0" w:color="auto"/>
          </w:divBdr>
          <w:divsChild>
            <w:div w:id="1749421505">
              <w:marLeft w:val="0"/>
              <w:marRight w:val="0"/>
              <w:marTop w:val="0"/>
              <w:marBottom w:val="0"/>
              <w:divBdr>
                <w:top w:val="none" w:sz="0" w:space="0" w:color="auto"/>
                <w:left w:val="none" w:sz="0" w:space="0" w:color="auto"/>
                <w:bottom w:val="none" w:sz="0" w:space="0" w:color="auto"/>
                <w:right w:val="none" w:sz="0" w:space="0" w:color="auto"/>
              </w:divBdr>
              <w:divsChild>
                <w:div w:id="1031565306">
                  <w:marLeft w:val="0"/>
                  <w:marRight w:val="0"/>
                  <w:marTop w:val="0"/>
                  <w:marBottom w:val="0"/>
                  <w:divBdr>
                    <w:top w:val="none" w:sz="0" w:space="0" w:color="auto"/>
                    <w:left w:val="none" w:sz="0" w:space="0" w:color="auto"/>
                    <w:bottom w:val="none" w:sz="0" w:space="0" w:color="auto"/>
                    <w:right w:val="none" w:sz="0" w:space="0" w:color="auto"/>
                  </w:divBdr>
                  <w:divsChild>
                    <w:div w:id="1345984825">
                      <w:marLeft w:val="0"/>
                      <w:marRight w:val="0"/>
                      <w:marTop w:val="0"/>
                      <w:marBottom w:val="0"/>
                      <w:divBdr>
                        <w:top w:val="none" w:sz="0" w:space="0" w:color="auto"/>
                        <w:left w:val="none" w:sz="0" w:space="0" w:color="auto"/>
                        <w:bottom w:val="none" w:sz="0" w:space="0" w:color="auto"/>
                        <w:right w:val="none" w:sz="0" w:space="0" w:color="auto"/>
                      </w:divBdr>
                      <w:divsChild>
                        <w:div w:id="2128696858">
                          <w:marLeft w:val="0"/>
                          <w:marRight w:val="0"/>
                          <w:marTop w:val="0"/>
                          <w:marBottom w:val="0"/>
                          <w:divBdr>
                            <w:top w:val="none" w:sz="0" w:space="0" w:color="auto"/>
                            <w:left w:val="none" w:sz="0" w:space="0" w:color="auto"/>
                            <w:bottom w:val="none" w:sz="0" w:space="0" w:color="auto"/>
                            <w:right w:val="none" w:sz="0" w:space="0" w:color="auto"/>
                          </w:divBdr>
                          <w:divsChild>
                            <w:div w:id="1161195374">
                              <w:marLeft w:val="0"/>
                              <w:marRight w:val="0"/>
                              <w:marTop w:val="0"/>
                              <w:marBottom w:val="0"/>
                              <w:divBdr>
                                <w:top w:val="none" w:sz="0" w:space="0" w:color="auto"/>
                                <w:left w:val="none" w:sz="0" w:space="0" w:color="auto"/>
                                <w:bottom w:val="none" w:sz="0" w:space="0" w:color="auto"/>
                                <w:right w:val="none" w:sz="0" w:space="0" w:color="auto"/>
                              </w:divBdr>
                              <w:divsChild>
                                <w:div w:id="943997034">
                                  <w:marLeft w:val="0"/>
                                  <w:marRight w:val="0"/>
                                  <w:marTop w:val="0"/>
                                  <w:marBottom w:val="0"/>
                                  <w:divBdr>
                                    <w:top w:val="none" w:sz="0" w:space="0" w:color="auto"/>
                                    <w:left w:val="none" w:sz="0" w:space="0" w:color="auto"/>
                                    <w:bottom w:val="none" w:sz="0" w:space="0" w:color="auto"/>
                                    <w:right w:val="none" w:sz="0" w:space="0" w:color="auto"/>
                                  </w:divBdr>
                                  <w:divsChild>
                                    <w:div w:id="1150748781">
                                      <w:marLeft w:val="0"/>
                                      <w:marRight w:val="0"/>
                                      <w:marTop w:val="0"/>
                                      <w:marBottom w:val="0"/>
                                      <w:divBdr>
                                        <w:top w:val="none" w:sz="0" w:space="0" w:color="auto"/>
                                        <w:left w:val="none" w:sz="0" w:space="0" w:color="auto"/>
                                        <w:bottom w:val="none" w:sz="0" w:space="0" w:color="auto"/>
                                        <w:right w:val="none" w:sz="0" w:space="0" w:color="auto"/>
                                      </w:divBdr>
                                      <w:divsChild>
                                        <w:div w:id="1554537760">
                                          <w:marLeft w:val="0"/>
                                          <w:marRight w:val="0"/>
                                          <w:marTop w:val="0"/>
                                          <w:marBottom w:val="0"/>
                                          <w:divBdr>
                                            <w:top w:val="none" w:sz="0" w:space="0" w:color="auto"/>
                                            <w:left w:val="none" w:sz="0" w:space="0" w:color="auto"/>
                                            <w:bottom w:val="none" w:sz="0" w:space="0" w:color="auto"/>
                                            <w:right w:val="none" w:sz="0" w:space="0" w:color="auto"/>
                                          </w:divBdr>
                                          <w:divsChild>
                                            <w:div w:id="1516728006">
                                              <w:marLeft w:val="0"/>
                                              <w:marRight w:val="0"/>
                                              <w:marTop w:val="0"/>
                                              <w:marBottom w:val="0"/>
                                              <w:divBdr>
                                                <w:top w:val="none" w:sz="0" w:space="0" w:color="auto"/>
                                                <w:left w:val="none" w:sz="0" w:space="0" w:color="auto"/>
                                                <w:bottom w:val="none" w:sz="0" w:space="0" w:color="auto"/>
                                                <w:right w:val="none" w:sz="0" w:space="0" w:color="auto"/>
                                              </w:divBdr>
                                              <w:divsChild>
                                                <w:div w:id="1540049183">
                                                  <w:marLeft w:val="0"/>
                                                  <w:marRight w:val="0"/>
                                                  <w:marTop w:val="0"/>
                                                  <w:marBottom w:val="0"/>
                                                  <w:divBdr>
                                                    <w:top w:val="none" w:sz="0" w:space="0" w:color="auto"/>
                                                    <w:left w:val="none" w:sz="0" w:space="0" w:color="auto"/>
                                                    <w:bottom w:val="none" w:sz="0" w:space="0" w:color="auto"/>
                                                    <w:right w:val="none" w:sz="0" w:space="0" w:color="auto"/>
                                                  </w:divBdr>
                                                  <w:divsChild>
                                                    <w:div w:id="994603505">
                                                      <w:marLeft w:val="0"/>
                                                      <w:marRight w:val="0"/>
                                                      <w:marTop w:val="0"/>
                                                      <w:marBottom w:val="0"/>
                                                      <w:divBdr>
                                                        <w:top w:val="none" w:sz="0" w:space="0" w:color="auto"/>
                                                        <w:left w:val="none" w:sz="0" w:space="0" w:color="auto"/>
                                                        <w:bottom w:val="none" w:sz="0" w:space="0" w:color="auto"/>
                                                        <w:right w:val="none" w:sz="0" w:space="0" w:color="auto"/>
                                                      </w:divBdr>
                                                      <w:divsChild>
                                                        <w:div w:id="948974283">
                                                          <w:marLeft w:val="0"/>
                                                          <w:marRight w:val="0"/>
                                                          <w:marTop w:val="0"/>
                                                          <w:marBottom w:val="0"/>
                                                          <w:divBdr>
                                                            <w:top w:val="none" w:sz="0" w:space="0" w:color="auto"/>
                                                            <w:left w:val="none" w:sz="0" w:space="0" w:color="auto"/>
                                                            <w:bottom w:val="none" w:sz="0" w:space="0" w:color="auto"/>
                                                            <w:right w:val="none" w:sz="0" w:space="0" w:color="auto"/>
                                                          </w:divBdr>
                                                          <w:divsChild>
                                                            <w:div w:id="1605727288">
                                                              <w:marLeft w:val="0"/>
                                                              <w:marRight w:val="0"/>
                                                              <w:marTop w:val="0"/>
                                                              <w:marBottom w:val="0"/>
                                                              <w:divBdr>
                                                                <w:top w:val="none" w:sz="0" w:space="0" w:color="auto"/>
                                                                <w:left w:val="none" w:sz="0" w:space="0" w:color="auto"/>
                                                                <w:bottom w:val="none" w:sz="0" w:space="0" w:color="auto"/>
                                                                <w:right w:val="none" w:sz="0" w:space="0" w:color="auto"/>
                                                              </w:divBdr>
                                                              <w:divsChild>
                                                                <w:div w:id="568080369">
                                                                  <w:marLeft w:val="0"/>
                                                                  <w:marRight w:val="0"/>
                                                                  <w:marTop w:val="0"/>
                                                                  <w:marBottom w:val="0"/>
                                                                  <w:divBdr>
                                                                    <w:top w:val="none" w:sz="0" w:space="0" w:color="auto"/>
                                                                    <w:left w:val="none" w:sz="0" w:space="0" w:color="auto"/>
                                                                    <w:bottom w:val="none" w:sz="0" w:space="0" w:color="auto"/>
                                                                    <w:right w:val="none" w:sz="0" w:space="0" w:color="auto"/>
                                                                  </w:divBdr>
                                                                </w:div>
                                                                <w:div w:id="841357853">
                                                                  <w:marLeft w:val="0"/>
                                                                  <w:marRight w:val="0"/>
                                                                  <w:marTop w:val="0"/>
                                                                  <w:marBottom w:val="0"/>
                                                                  <w:divBdr>
                                                                    <w:top w:val="none" w:sz="0" w:space="0" w:color="auto"/>
                                                                    <w:left w:val="none" w:sz="0" w:space="0" w:color="auto"/>
                                                                    <w:bottom w:val="none" w:sz="0" w:space="0" w:color="auto"/>
                                                                    <w:right w:val="none" w:sz="0" w:space="0" w:color="auto"/>
                                                                  </w:divBdr>
                                                                </w:div>
                                                              </w:divsChild>
                                                            </w:div>
                                                            <w:div w:id="778916319">
                                                              <w:marLeft w:val="0"/>
                                                              <w:marRight w:val="0"/>
                                                              <w:marTop w:val="0"/>
                                                              <w:marBottom w:val="0"/>
                                                              <w:divBdr>
                                                                <w:top w:val="none" w:sz="0" w:space="0" w:color="auto"/>
                                                                <w:left w:val="none" w:sz="0" w:space="0" w:color="auto"/>
                                                                <w:bottom w:val="none" w:sz="0" w:space="0" w:color="auto"/>
                                                                <w:right w:val="none" w:sz="0" w:space="0" w:color="auto"/>
                                                              </w:divBdr>
                                                            </w:div>
                                                            <w:div w:id="174229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3096775">
      <w:bodyDiv w:val="1"/>
      <w:marLeft w:val="0"/>
      <w:marRight w:val="0"/>
      <w:marTop w:val="0"/>
      <w:marBottom w:val="0"/>
      <w:divBdr>
        <w:top w:val="none" w:sz="0" w:space="0" w:color="auto"/>
        <w:left w:val="none" w:sz="0" w:space="0" w:color="auto"/>
        <w:bottom w:val="none" w:sz="0" w:space="0" w:color="auto"/>
        <w:right w:val="none" w:sz="0" w:space="0" w:color="auto"/>
      </w:divBdr>
      <w:divsChild>
        <w:div w:id="1651448532">
          <w:marLeft w:val="0"/>
          <w:marRight w:val="0"/>
          <w:marTop w:val="0"/>
          <w:marBottom w:val="0"/>
          <w:divBdr>
            <w:top w:val="none" w:sz="0" w:space="0" w:color="auto"/>
            <w:left w:val="none" w:sz="0" w:space="0" w:color="auto"/>
            <w:bottom w:val="none" w:sz="0" w:space="0" w:color="auto"/>
            <w:right w:val="none" w:sz="0" w:space="0" w:color="auto"/>
          </w:divBdr>
          <w:divsChild>
            <w:div w:id="499663332">
              <w:marLeft w:val="0"/>
              <w:marRight w:val="0"/>
              <w:marTop w:val="0"/>
              <w:marBottom w:val="0"/>
              <w:divBdr>
                <w:top w:val="none" w:sz="0" w:space="0" w:color="auto"/>
                <w:left w:val="none" w:sz="0" w:space="0" w:color="auto"/>
                <w:bottom w:val="none" w:sz="0" w:space="0" w:color="auto"/>
                <w:right w:val="none" w:sz="0" w:space="0" w:color="auto"/>
              </w:divBdr>
              <w:divsChild>
                <w:div w:id="542401610">
                  <w:marLeft w:val="0"/>
                  <w:marRight w:val="0"/>
                  <w:marTop w:val="0"/>
                  <w:marBottom w:val="0"/>
                  <w:divBdr>
                    <w:top w:val="none" w:sz="0" w:space="0" w:color="auto"/>
                    <w:left w:val="none" w:sz="0" w:space="0" w:color="auto"/>
                    <w:bottom w:val="none" w:sz="0" w:space="0" w:color="auto"/>
                    <w:right w:val="none" w:sz="0" w:space="0" w:color="auto"/>
                  </w:divBdr>
                  <w:divsChild>
                    <w:div w:id="1914124206">
                      <w:marLeft w:val="0"/>
                      <w:marRight w:val="0"/>
                      <w:marTop w:val="0"/>
                      <w:marBottom w:val="0"/>
                      <w:divBdr>
                        <w:top w:val="none" w:sz="0" w:space="0" w:color="auto"/>
                        <w:left w:val="none" w:sz="0" w:space="0" w:color="auto"/>
                        <w:bottom w:val="none" w:sz="0" w:space="0" w:color="auto"/>
                        <w:right w:val="none" w:sz="0" w:space="0" w:color="auto"/>
                      </w:divBdr>
                      <w:divsChild>
                        <w:div w:id="1777360358">
                          <w:marLeft w:val="0"/>
                          <w:marRight w:val="0"/>
                          <w:marTop w:val="0"/>
                          <w:marBottom w:val="0"/>
                          <w:divBdr>
                            <w:top w:val="none" w:sz="0" w:space="0" w:color="auto"/>
                            <w:left w:val="none" w:sz="0" w:space="0" w:color="auto"/>
                            <w:bottom w:val="none" w:sz="0" w:space="0" w:color="auto"/>
                            <w:right w:val="none" w:sz="0" w:space="0" w:color="auto"/>
                          </w:divBdr>
                          <w:divsChild>
                            <w:div w:id="580724181">
                              <w:marLeft w:val="0"/>
                              <w:marRight w:val="0"/>
                              <w:marTop w:val="0"/>
                              <w:marBottom w:val="0"/>
                              <w:divBdr>
                                <w:top w:val="none" w:sz="0" w:space="0" w:color="auto"/>
                                <w:left w:val="none" w:sz="0" w:space="0" w:color="auto"/>
                                <w:bottom w:val="none" w:sz="0" w:space="0" w:color="auto"/>
                                <w:right w:val="none" w:sz="0" w:space="0" w:color="auto"/>
                              </w:divBdr>
                              <w:divsChild>
                                <w:div w:id="848133209">
                                  <w:marLeft w:val="0"/>
                                  <w:marRight w:val="0"/>
                                  <w:marTop w:val="0"/>
                                  <w:marBottom w:val="0"/>
                                  <w:divBdr>
                                    <w:top w:val="none" w:sz="0" w:space="0" w:color="auto"/>
                                    <w:left w:val="none" w:sz="0" w:space="0" w:color="auto"/>
                                    <w:bottom w:val="none" w:sz="0" w:space="0" w:color="auto"/>
                                    <w:right w:val="none" w:sz="0" w:space="0" w:color="auto"/>
                                  </w:divBdr>
                                  <w:divsChild>
                                    <w:div w:id="425155445">
                                      <w:marLeft w:val="0"/>
                                      <w:marRight w:val="0"/>
                                      <w:marTop w:val="0"/>
                                      <w:marBottom w:val="0"/>
                                      <w:divBdr>
                                        <w:top w:val="none" w:sz="0" w:space="0" w:color="auto"/>
                                        <w:left w:val="none" w:sz="0" w:space="0" w:color="auto"/>
                                        <w:bottom w:val="none" w:sz="0" w:space="0" w:color="auto"/>
                                        <w:right w:val="none" w:sz="0" w:space="0" w:color="auto"/>
                                      </w:divBdr>
                                      <w:divsChild>
                                        <w:div w:id="1229800080">
                                          <w:marLeft w:val="0"/>
                                          <w:marRight w:val="0"/>
                                          <w:marTop w:val="0"/>
                                          <w:marBottom w:val="0"/>
                                          <w:divBdr>
                                            <w:top w:val="none" w:sz="0" w:space="0" w:color="auto"/>
                                            <w:left w:val="none" w:sz="0" w:space="0" w:color="auto"/>
                                            <w:bottom w:val="none" w:sz="0" w:space="0" w:color="auto"/>
                                            <w:right w:val="none" w:sz="0" w:space="0" w:color="auto"/>
                                          </w:divBdr>
                                          <w:divsChild>
                                            <w:div w:id="678895300">
                                              <w:marLeft w:val="0"/>
                                              <w:marRight w:val="0"/>
                                              <w:marTop w:val="0"/>
                                              <w:marBottom w:val="0"/>
                                              <w:divBdr>
                                                <w:top w:val="none" w:sz="0" w:space="0" w:color="auto"/>
                                                <w:left w:val="none" w:sz="0" w:space="0" w:color="auto"/>
                                                <w:bottom w:val="none" w:sz="0" w:space="0" w:color="auto"/>
                                                <w:right w:val="none" w:sz="0" w:space="0" w:color="auto"/>
                                              </w:divBdr>
                                              <w:divsChild>
                                                <w:div w:id="1105929787">
                                                  <w:marLeft w:val="0"/>
                                                  <w:marRight w:val="0"/>
                                                  <w:marTop w:val="0"/>
                                                  <w:marBottom w:val="0"/>
                                                  <w:divBdr>
                                                    <w:top w:val="none" w:sz="0" w:space="0" w:color="auto"/>
                                                    <w:left w:val="none" w:sz="0" w:space="0" w:color="auto"/>
                                                    <w:bottom w:val="none" w:sz="0" w:space="0" w:color="auto"/>
                                                    <w:right w:val="none" w:sz="0" w:space="0" w:color="auto"/>
                                                  </w:divBdr>
                                                  <w:divsChild>
                                                    <w:div w:id="540358188">
                                                      <w:marLeft w:val="0"/>
                                                      <w:marRight w:val="0"/>
                                                      <w:marTop w:val="0"/>
                                                      <w:marBottom w:val="0"/>
                                                      <w:divBdr>
                                                        <w:top w:val="none" w:sz="0" w:space="0" w:color="auto"/>
                                                        <w:left w:val="none" w:sz="0" w:space="0" w:color="auto"/>
                                                        <w:bottom w:val="none" w:sz="0" w:space="0" w:color="auto"/>
                                                        <w:right w:val="none" w:sz="0" w:space="0" w:color="auto"/>
                                                      </w:divBdr>
                                                      <w:divsChild>
                                                        <w:div w:id="13125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3408495">
      <w:bodyDiv w:val="1"/>
      <w:marLeft w:val="0"/>
      <w:marRight w:val="0"/>
      <w:marTop w:val="0"/>
      <w:marBottom w:val="0"/>
      <w:divBdr>
        <w:top w:val="none" w:sz="0" w:space="0" w:color="auto"/>
        <w:left w:val="none" w:sz="0" w:space="0" w:color="auto"/>
        <w:bottom w:val="none" w:sz="0" w:space="0" w:color="auto"/>
        <w:right w:val="none" w:sz="0" w:space="0" w:color="auto"/>
      </w:divBdr>
      <w:divsChild>
        <w:div w:id="957444496">
          <w:marLeft w:val="0"/>
          <w:marRight w:val="0"/>
          <w:marTop w:val="0"/>
          <w:marBottom w:val="0"/>
          <w:divBdr>
            <w:top w:val="none" w:sz="0" w:space="0" w:color="auto"/>
            <w:left w:val="none" w:sz="0" w:space="0" w:color="auto"/>
            <w:bottom w:val="none" w:sz="0" w:space="0" w:color="auto"/>
            <w:right w:val="none" w:sz="0" w:space="0" w:color="auto"/>
          </w:divBdr>
          <w:divsChild>
            <w:div w:id="1672761054">
              <w:marLeft w:val="0"/>
              <w:marRight w:val="0"/>
              <w:marTop w:val="0"/>
              <w:marBottom w:val="0"/>
              <w:divBdr>
                <w:top w:val="none" w:sz="0" w:space="0" w:color="auto"/>
                <w:left w:val="none" w:sz="0" w:space="0" w:color="auto"/>
                <w:bottom w:val="none" w:sz="0" w:space="0" w:color="auto"/>
                <w:right w:val="none" w:sz="0" w:space="0" w:color="auto"/>
              </w:divBdr>
              <w:divsChild>
                <w:div w:id="2058581286">
                  <w:marLeft w:val="0"/>
                  <w:marRight w:val="0"/>
                  <w:marTop w:val="0"/>
                  <w:marBottom w:val="0"/>
                  <w:divBdr>
                    <w:top w:val="none" w:sz="0" w:space="0" w:color="auto"/>
                    <w:left w:val="none" w:sz="0" w:space="0" w:color="auto"/>
                    <w:bottom w:val="none" w:sz="0" w:space="0" w:color="auto"/>
                    <w:right w:val="none" w:sz="0" w:space="0" w:color="auto"/>
                  </w:divBdr>
                  <w:divsChild>
                    <w:div w:id="794060767">
                      <w:marLeft w:val="0"/>
                      <w:marRight w:val="0"/>
                      <w:marTop w:val="0"/>
                      <w:marBottom w:val="0"/>
                      <w:divBdr>
                        <w:top w:val="none" w:sz="0" w:space="0" w:color="auto"/>
                        <w:left w:val="none" w:sz="0" w:space="0" w:color="auto"/>
                        <w:bottom w:val="none" w:sz="0" w:space="0" w:color="auto"/>
                        <w:right w:val="none" w:sz="0" w:space="0" w:color="auto"/>
                      </w:divBdr>
                      <w:divsChild>
                        <w:div w:id="1302077787">
                          <w:marLeft w:val="0"/>
                          <w:marRight w:val="0"/>
                          <w:marTop w:val="0"/>
                          <w:marBottom w:val="0"/>
                          <w:divBdr>
                            <w:top w:val="none" w:sz="0" w:space="0" w:color="auto"/>
                            <w:left w:val="none" w:sz="0" w:space="0" w:color="auto"/>
                            <w:bottom w:val="none" w:sz="0" w:space="0" w:color="auto"/>
                            <w:right w:val="none" w:sz="0" w:space="0" w:color="auto"/>
                          </w:divBdr>
                          <w:divsChild>
                            <w:div w:id="1543588351">
                              <w:marLeft w:val="0"/>
                              <w:marRight w:val="0"/>
                              <w:marTop w:val="0"/>
                              <w:marBottom w:val="0"/>
                              <w:divBdr>
                                <w:top w:val="none" w:sz="0" w:space="0" w:color="auto"/>
                                <w:left w:val="none" w:sz="0" w:space="0" w:color="auto"/>
                                <w:bottom w:val="none" w:sz="0" w:space="0" w:color="auto"/>
                                <w:right w:val="none" w:sz="0" w:space="0" w:color="auto"/>
                              </w:divBdr>
                              <w:divsChild>
                                <w:div w:id="79379502">
                                  <w:marLeft w:val="0"/>
                                  <w:marRight w:val="0"/>
                                  <w:marTop w:val="0"/>
                                  <w:marBottom w:val="0"/>
                                  <w:divBdr>
                                    <w:top w:val="none" w:sz="0" w:space="0" w:color="auto"/>
                                    <w:left w:val="none" w:sz="0" w:space="0" w:color="auto"/>
                                    <w:bottom w:val="none" w:sz="0" w:space="0" w:color="auto"/>
                                    <w:right w:val="none" w:sz="0" w:space="0" w:color="auto"/>
                                  </w:divBdr>
                                  <w:divsChild>
                                    <w:div w:id="1055616888">
                                      <w:marLeft w:val="0"/>
                                      <w:marRight w:val="0"/>
                                      <w:marTop w:val="0"/>
                                      <w:marBottom w:val="0"/>
                                      <w:divBdr>
                                        <w:top w:val="none" w:sz="0" w:space="0" w:color="auto"/>
                                        <w:left w:val="none" w:sz="0" w:space="0" w:color="auto"/>
                                        <w:bottom w:val="none" w:sz="0" w:space="0" w:color="auto"/>
                                        <w:right w:val="none" w:sz="0" w:space="0" w:color="auto"/>
                                      </w:divBdr>
                                      <w:divsChild>
                                        <w:div w:id="425420615">
                                          <w:marLeft w:val="0"/>
                                          <w:marRight w:val="0"/>
                                          <w:marTop w:val="0"/>
                                          <w:marBottom w:val="0"/>
                                          <w:divBdr>
                                            <w:top w:val="none" w:sz="0" w:space="0" w:color="auto"/>
                                            <w:left w:val="none" w:sz="0" w:space="0" w:color="auto"/>
                                            <w:bottom w:val="none" w:sz="0" w:space="0" w:color="auto"/>
                                            <w:right w:val="none" w:sz="0" w:space="0" w:color="auto"/>
                                          </w:divBdr>
                                          <w:divsChild>
                                            <w:div w:id="1369380502">
                                              <w:marLeft w:val="0"/>
                                              <w:marRight w:val="0"/>
                                              <w:marTop w:val="0"/>
                                              <w:marBottom w:val="0"/>
                                              <w:divBdr>
                                                <w:top w:val="none" w:sz="0" w:space="0" w:color="auto"/>
                                                <w:left w:val="none" w:sz="0" w:space="0" w:color="auto"/>
                                                <w:bottom w:val="none" w:sz="0" w:space="0" w:color="auto"/>
                                                <w:right w:val="none" w:sz="0" w:space="0" w:color="auto"/>
                                              </w:divBdr>
                                              <w:divsChild>
                                                <w:div w:id="1331716948">
                                                  <w:marLeft w:val="0"/>
                                                  <w:marRight w:val="0"/>
                                                  <w:marTop w:val="0"/>
                                                  <w:marBottom w:val="0"/>
                                                  <w:divBdr>
                                                    <w:top w:val="none" w:sz="0" w:space="0" w:color="auto"/>
                                                    <w:left w:val="none" w:sz="0" w:space="0" w:color="auto"/>
                                                    <w:bottom w:val="none" w:sz="0" w:space="0" w:color="auto"/>
                                                    <w:right w:val="none" w:sz="0" w:space="0" w:color="auto"/>
                                                  </w:divBdr>
                                                  <w:divsChild>
                                                    <w:div w:id="2086417894">
                                                      <w:marLeft w:val="0"/>
                                                      <w:marRight w:val="0"/>
                                                      <w:marTop w:val="0"/>
                                                      <w:marBottom w:val="0"/>
                                                      <w:divBdr>
                                                        <w:top w:val="none" w:sz="0" w:space="0" w:color="auto"/>
                                                        <w:left w:val="none" w:sz="0" w:space="0" w:color="auto"/>
                                                        <w:bottom w:val="none" w:sz="0" w:space="0" w:color="auto"/>
                                                        <w:right w:val="none" w:sz="0" w:space="0" w:color="auto"/>
                                                      </w:divBdr>
                                                    </w:div>
                                                  </w:divsChild>
                                                </w:div>
                                                <w:div w:id="1458068504">
                                                  <w:marLeft w:val="0"/>
                                                  <w:marRight w:val="0"/>
                                                  <w:marTop w:val="0"/>
                                                  <w:marBottom w:val="0"/>
                                                  <w:divBdr>
                                                    <w:top w:val="none" w:sz="0" w:space="0" w:color="auto"/>
                                                    <w:left w:val="none" w:sz="0" w:space="0" w:color="auto"/>
                                                    <w:bottom w:val="none" w:sz="0" w:space="0" w:color="auto"/>
                                                    <w:right w:val="none" w:sz="0" w:space="0" w:color="auto"/>
                                                  </w:divBdr>
                                                  <w:divsChild>
                                                    <w:div w:id="743724514">
                                                      <w:marLeft w:val="0"/>
                                                      <w:marRight w:val="0"/>
                                                      <w:marTop w:val="0"/>
                                                      <w:marBottom w:val="0"/>
                                                      <w:divBdr>
                                                        <w:top w:val="none" w:sz="0" w:space="0" w:color="auto"/>
                                                        <w:left w:val="none" w:sz="0" w:space="0" w:color="auto"/>
                                                        <w:bottom w:val="none" w:sz="0" w:space="0" w:color="auto"/>
                                                        <w:right w:val="none" w:sz="0" w:space="0" w:color="auto"/>
                                                      </w:divBdr>
                                                    </w:div>
                                                  </w:divsChild>
                                                </w:div>
                                                <w:div w:id="1760254395">
                                                  <w:marLeft w:val="0"/>
                                                  <w:marRight w:val="0"/>
                                                  <w:marTop w:val="0"/>
                                                  <w:marBottom w:val="0"/>
                                                  <w:divBdr>
                                                    <w:top w:val="none" w:sz="0" w:space="0" w:color="auto"/>
                                                    <w:left w:val="none" w:sz="0" w:space="0" w:color="auto"/>
                                                    <w:bottom w:val="none" w:sz="0" w:space="0" w:color="auto"/>
                                                    <w:right w:val="none" w:sz="0" w:space="0" w:color="auto"/>
                                                  </w:divBdr>
                                                  <w:divsChild>
                                                    <w:div w:id="591740114">
                                                      <w:marLeft w:val="0"/>
                                                      <w:marRight w:val="0"/>
                                                      <w:marTop w:val="0"/>
                                                      <w:marBottom w:val="0"/>
                                                      <w:divBdr>
                                                        <w:top w:val="none" w:sz="0" w:space="0" w:color="auto"/>
                                                        <w:left w:val="none" w:sz="0" w:space="0" w:color="auto"/>
                                                        <w:bottom w:val="none" w:sz="0" w:space="0" w:color="auto"/>
                                                        <w:right w:val="none" w:sz="0" w:space="0" w:color="auto"/>
                                                      </w:divBdr>
                                                    </w:div>
                                                    <w:div w:id="1589578345">
                                                      <w:marLeft w:val="0"/>
                                                      <w:marRight w:val="0"/>
                                                      <w:marTop w:val="0"/>
                                                      <w:marBottom w:val="0"/>
                                                      <w:divBdr>
                                                        <w:top w:val="none" w:sz="0" w:space="0" w:color="auto"/>
                                                        <w:left w:val="none" w:sz="0" w:space="0" w:color="auto"/>
                                                        <w:bottom w:val="none" w:sz="0" w:space="0" w:color="auto"/>
                                                        <w:right w:val="none" w:sz="0" w:space="0" w:color="auto"/>
                                                      </w:divBdr>
                                                    </w:div>
                                                  </w:divsChild>
                                                </w:div>
                                                <w:div w:id="1295869304">
                                                  <w:marLeft w:val="0"/>
                                                  <w:marRight w:val="0"/>
                                                  <w:marTop w:val="0"/>
                                                  <w:marBottom w:val="0"/>
                                                  <w:divBdr>
                                                    <w:top w:val="none" w:sz="0" w:space="0" w:color="auto"/>
                                                    <w:left w:val="none" w:sz="0" w:space="0" w:color="auto"/>
                                                    <w:bottom w:val="none" w:sz="0" w:space="0" w:color="auto"/>
                                                    <w:right w:val="none" w:sz="0" w:space="0" w:color="auto"/>
                                                  </w:divBdr>
                                                  <w:divsChild>
                                                    <w:div w:id="2131900527">
                                                      <w:marLeft w:val="0"/>
                                                      <w:marRight w:val="0"/>
                                                      <w:marTop w:val="0"/>
                                                      <w:marBottom w:val="0"/>
                                                      <w:divBdr>
                                                        <w:top w:val="none" w:sz="0" w:space="0" w:color="auto"/>
                                                        <w:left w:val="none" w:sz="0" w:space="0" w:color="auto"/>
                                                        <w:bottom w:val="none" w:sz="0" w:space="0" w:color="auto"/>
                                                        <w:right w:val="none" w:sz="0" w:space="0" w:color="auto"/>
                                                      </w:divBdr>
                                                    </w:div>
                                                    <w:div w:id="17553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3799248">
      <w:bodyDiv w:val="1"/>
      <w:marLeft w:val="0"/>
      <w:marRight w:val="0"/>
      <w:marTop w:val="0"/>
      <w:marBottom w:val="0"/>
      <w:divBdr>
        <w:top w:val="none" w:sz="0" w:space="0" w:color="auto"/>
        <w:left w:val="none" w:sz="0" w:space="0" w:color="auto"/>
        <w:bottom w:val="none" w:sz="0" w:space="0" w:color="auto"/>
        <w:right w:val="none" w:sz="0" w:space="0" w:color="auto"/>
      </w:divBdr>
      <w:divsChild>
        <w:div w:id="1605725854">
          <w:marLeft w:val="0"/>
          <w:marRight w:val="0"/>
          <w:marTop w:val="0"/>
          <w:marBottom w:val="0"/>
          <w:divBdr>
            <w:top w:val="none" w:sz="0" w:space="0" w:color="auto"/>
            <w:left w:val="none" w:sz="0" w:space="0" w:color="auto"/>
            <w:bottom w:val="none" w:sz="0" w:space="0" w:color="auto"/>
            <w:right w:val="none" w:sz="0" w:space="0" w:color="auto"/>
          </w:divBdr>
          <w:divsChild>
            <w:div w:id="302080736">
              <w:marLeft w:val="0"/>
              <w:marRight w:val="0"/>
              <w:marTop w:val="0"/>
              <w:marBottom w:val="0"/>
              <w:divBdr>
                <w:top w:val="none" w:sz="0" w:space="0" w:color="auto"/>
                <w:left w:val="none" w:sz="0" w:space="0" w:color="auto"/>
                <w:bottom w:val="none" w:sz="0" w:space="0" w:color="auto"/>
                <w:right w:val="none" w:sz="0" w:space="0" w:color="auto"/>
              </w:divBdr>
              <w:divsChild>
                <w:div w:id="1945117075">
                  <w:marLeft w:val="0"/>
                  <w:marRight w:val="0"/>
                  <w:marTop w:val="0"/>
                  <w:marBottom w:val="0"/>
                  <w:divBdr>
                    <w:top w:val="none" w:sz="0" w:space="0" w:color="auto"/>
                    <w:left w:val="none" w:sz="0" w:space="0" w:color="auto"/>
                    <w:bottom w:val="none" w:sz="0" w:space="0" w:color="auto"/>
                    <w:right w:val="none" w:sz="0" w:space="0" w:color="auto"/>
                  </w:divBdr>
                  <w:divsChild>
                    <w:div w:id="1451631051">
                      <w:marLeft w:val="0"/>
                      <w:marRight w:val="0"/>
                      <w:marTop w:val="0"/>
                      <w:marBottom w:val="0"/>
                      <w:divBdr>
                        <w:top w:val="none" w:sz="0" w:space="0" w:color="auto"/>
                        <w:left w:val="none" w:sz="0" w:space="0" w:color="auto"/>
                        <w:bottom w:val="none" w:sz="0" w:space="0" w:color="auto"/>
                        <w:right w:val="none" w:sz="0" w:space="0" w:color="auto"/>
                      </w:divBdr>
                      <w:divsChild>
                        <w:div w:id="595480320">
                          <w:marLeft w:val="0"/>
                          <w:marRight w:val="0"/>
                          <w:marTop w:val="0"/>
                          <w:marBottom w:val="0"/>
                          <w:divBdr>
                            <w:top w:val="none" w:sz="0" w:space="0" w:color="auto"/>
                            <w:left w:val="none" w:sz="0" w:space="0" w:color="auto"/>
                            <w:bottom w:val="none" w:sz="0" w:space="0" w:color="auto"/>
                            <w:right w:val="none" w:sz="0" w:space="0" w:color="auto"/>
                          </w:divBdr>
                          <w:divsChild>
                            <w:div w:id="1290162870">
                              <w:marLeft w:val="0"/>
                              <w:marRight w:val="0"/>
                              <w:marTop w:val="0"/>
                              <w:marBottom w:val="0"/>
                              <w:divBdr>
                                <w:top w:val="none" w:sz="0" w:space="0" w:color="auto"/>
                                <w:left w:val="none" w:sz="0" w:space="0" w:color="auto"/>
                                <w:bottom w:val="none" w:sz="0" w:space="0" w:color="auto"/>
                                <w:right w:val="none" w:sz="0" w:space="0" w:color="auto"/>
                              </w:divBdr>
                              <w:divsChild>
                                <w:div w:id="852107085">
                                  <w:marLeft w:val="0"/>
                                  <w:marRight w:val="0"/>
                                  <w:marTop w:val="0"/>
                                  <w:marBottom w:val="0"/>
                                  <w:divBdr>
                                    <w:top w:val="none" w:sz="0" w:space="0" w:color="auto"/>
                                    <w:left w:val="none" w:sz="0" w:space="0" w:color="auto"/>
                                    <w:bottom w:val="none" w:sz="0" w:space="0" w:color="auto"/>
                                    <w:right w:val="none" w:sz="0" w:space="0" w:color="auto"/>
                                  </w:divBdr>
                                  <w:divsChild>
                                    <w:div w:id="270094827">
                                      <w:marLeft w:val="0"/>
                                      <w:marRight w:val="0"/>
                                      <w:marTop w:val="0"/>
                                      <w:marBottom w:val="0"/>
                                      <w:divBdr>
                                        <w:top w:val="none" w:sz="0" w:space="0" w:color="auto"/>
                                        <w:left w:val="none" w:sz="0" w:space="0" w:color="auto"/>
                                        <w:bottom w:val="none" w:sz="0" w:space="0" w:color="auto"/>
                                        <w:right w:val="none" w:sz="0" w:space="0" w:color="auto"/>
                                      </w:divBdr>
                                      <w:divsChild>
                                        <w:div w:id="1735542469">
                                          <w:marLeft w:val="0"/>
                                          <w:marRight w:val="0"/>
                                          <w:marTop w:val="0"/>
                                          <w:marBottom w:val="0"/>
                                          <w:divBdr>
                                            <w:top w:val="none" w:sz="0" w:space="0" w:color="auto"/>
                                            <w:left w:val="none" w:sz="0" w:space="0" w:color="auto"/>
                                            <w:bottom w:val="none" w:sz="0" w:space="0" w:color="auto"/>
                                            <w:right w:val="none" w:sz="0" w:space="0" w:color="auto"/>
                                          </w:divBdr>
                                          <w:divsChild>
                                            <w:div w:id="611519264">
                                              <w:marLeft w:val="0"/>
                                              <w:marRight w:val="0"/>
                                              <w:marTop w:val="0"/>
                                              <w:marBottom w:val="0"/>
                                              <w:divBdr>
                                                <w:top w:val="none" w:sz="0" w:space="0" w:color="auto"/>
                                                <w:left w:val="none" w:sz="0" w:space="0" w:color="auto"/>
                                                <w:bottom w:val="none" w:sz="0" w:space="0" w:color="auto"/>
                                                <w:right w:val="none" w:sz="0" w:space="0" w:color="auto"/>
                                              </w:divBdr>
                                              <w:divsChild>
                                                <w:div w:id="1498109775">
                                                  <w:marLeft w:val="0"/>
                                                  <w:marRight w:val="0"/>
                                                  <w:marTop w:val="0"/>
                                                  <w:marBottom w:val="0"/>
                                                  <w:divBdr>
                                                    <w:top w:val="none" w:sz="0" w:space="0" w:color="auto"/>
                                                    <w:left w:val="none" w:sz="0" w:space="0" w:color="auto"/>
                                                    <w:bottom w:val="none" w:sz="0" w:space="0" w:color="auto"/>
                                                    <w:right w:val="none" w:sz="0" w:space="0" w:color="auto"/>
                                                  </w:divBdr>
                                                  <w:divsChild>
                                                    <w:div w:id="1239823034">
                                                      <w:marLeft w:val="0"/>
                                                      <w:marRight w:val="0"/>
                                                      <w:marTop w:val="0"/>
                                                      <w:marBottom w:val="0"/>
                                                      <w:divBdr>
                                                        <w:top w:val="none" w:sz="0" w:space="0" w:color="auto"/>
                                                        <w:left w:val="none" w:sz="0" w:space="0" w:color="auto"/>
                                                        <w:bottom w:val="none" w:sz="0" w:space="0" w:color="auto"/>
                                                        <w:right w:val="none" w:sz="0" w:space="0" w:color="auto"/>
                                                      </w:divBdr>
                                                    </w:div>
                                                    <w:div w:id="371347009">
                                                      <w:marLeft w:val="0"/>
                                                      <w:marRight w:val="0"/>
                                                      <w:marTop w:val="0"/>
                                                      <w:marBottom w:val="0"/>
                                                      <w:divBdr>
                                                        <w:top w:val="none" w:sz="0" w:space="0" w:color="auto"/>
                                                        <w:left w:val="none" w:sz="0" w:space="0" w:color="auto"/>
                                                        <w:bottom w:val="none" w:sz="0" w:space="0" w:color="auto"/>
                                                        <w:right w:val="none" w:sz="0" w:space="0" w:color="auto"/>
                                                      </w:divBdr>
                                                      <w:divsChild>
                                                        <w:div w:id="1252080851">
                                                          <w:marLeft w:val="0"/>
                                                          <w:marRight w:val="0"/>
                                                          <w:marTop w:val="0"/>
                                                          <w:marBottom w:val="0"/>
                                                          <w:divBdr>
                                                            <w:top w:val="none" w:sz="0" w:space="0" w:color="auto"/>
                                                            <w:left w:val="none" w:sz="0" w:space="0" w:color="auto"/>
                                                            <w:bottom w:val="none" w:sz="0" w:space="0" w:color="auto"/>
                                                            <w:right w:val="none" w:sz="0" w:space="0" w:color="auto"/>
                                                          </w:divBdr>
                                                          <w:divsChild>
                                                            <w:div w:id="59390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947405">
                                                      <w:marLeft w:val="0"/>
                                                      <w:marRight w:val="0"/>
                                                      <w:marTop w:val="0"/>
                                                      <w:marBottom w:val="0"/>
                                                      <w:divBdr>
                                                        <w:top w:val="none" w:sz="0" w:space="0" w:color="auto"/>
                                                        <w:left w:val="none" w:sz="0" w:space="0" w:color="auto"/>
                                                        <w:bottom w:val="none" w:sz="0" w:space="0" w:color="auto"/>
                                                        <w:right w:val="none" w:sz="0" w:space="0" w:color="auto"/>
                                                      </w:divBdr>
                                                      <w:divsChild>
                                                        <w:div w:id="9620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0368331">
      <w:bodyDiv w:val="1"/>
      <w:marLeft w:val="0"/>
      <w:marRight w:val="0"/>
      <w:marTop w:val="0"/>
      <w:marBottom w:val="0"/>
      <w:divBdr>
        <w:top w:val="none" w:sz="0" w:space="0" w:color="auto"/>
        <w:left w:val="none" w:sz="0" w:space="0" w:color="auto"/>
        <w:bottom w:val="none" w:sz="0" w:space="0" w:color="auto"/>
        <w:right w:val="none" w:sz="0" w:space="0" w:color="auto"/>
      </w:divBdr>
    </w:div>
    <w:div w:id="1398090745">
      <w:bodyDiv w:val="1"/>
      <w:marLeft w:val="0"/>
      <w:marRight w:val="0"/>
      <w:marTop w:val="0"/>
      <w:marBottom w:val="0"/>
      <w:divBdr>
        <w:top w:val="none" w:sz="0" w:space="0" w:color="auto"/>
        <w:left w:val="none" w:sz="0" w:space="0" w:color="auto"/>
        <w:bottom w:val="none" w:sz="0" w:space="0" w:color="auto"/>
        <w:right w:val="none" w:sz="0" w:space="0" w:color="auto"/>
      </w:divBdr>
      <w:divsChild>
        <w:div w:id="1168519527">
          <w:marLeft w:val="0"/>
          <w:marRight w:val="0"/>
          <w:marTop w:val="0"/>
          <w:marBottom w:val="0"/>
          <w:divBdr>
            <w:top w:val="none" w:sz="0" w:space="0" w:color="auto"/>
            <w:left w:val="none" w:sz="0" w:space="0" w:color="auto"/>
            <w:bottom w:val="none" w:sz="0" w:space="0" w:color="auto"/>
            <w:right w:val="none" w:sz="0" w:space="0" w:color="auto"/>
          </w:divBdr>
          <w:divsChild>
            <w:div w:id="1778057878">
              <w:marLeft w:val="0"/>
              <w:marRight w:val="0"/>
              <w:marTop w:val="0"/>
              <w:marBottom w:val="0"/>
              <w:divBdr>
                <w:top w:val="none" w:sz="0" w:space="0" w:color="auto"/>
                <w:left w:val="none" w:sz="0" w:space="0" w:color="auto"/>
                <w:bottom w:val="none" w:sz="0" w:space="0" w:color="auto"/>
                <w:right w:val="none" w:sz="0" w:space="0" w:color="auto"/>
              </w:divBdr>
              <w:divsChild>
                <w:div w:id="1283726197">
                  <w:marLeft w:val="0"/>
                  <w:marRight w:val="0"/>
                  <w:marTop w:val="0"/>
                  <w:marBottom w:val="0"/>
                  <w:divBdr>
                    <w:top w:val="none" w:sz="0" w:space="0" w:color="auto"/>
                    <w:left w:val="none" w:sz="0" w:space="0" w:color="auto"/>
                    <w:bottom w:val="none" w:sz="0" w:space="0" w:color="auto"/>
                    <w:right w:val="none" w:sz="0" w:space="0" w:color="auto"/>
                  </w:divBdr>
                  <w:divsChild>
                    <w:div w:id="1526940448">
                      <w:marLeft w:val="0"/>
                      <w:marRight w:val="0"/>
                      <w:marTop w:val="0"/>
                      <w:marBottom w:val="0"/>
                      <w:divBdr>
                        <w:top w:val="none" w:sz="0" w:space="0" w:color="auto"/>
                        <w:left w:val="none" w:sz="0" w:space="0" w:color="auto"/>
                        <w:bottom w:val="none" w:sz="0" w:space="0" w:color="auto"/>
                        <w:right w:val="none" w:sz="0" w:space="0" w:color="auto"/>
                      </w:divBdr>
                      <w:divsChild>
                        <w:div w:id="1498109076">
                          <w:marLeft w:val="0"/>
                          <w:marRight w:val="0"/>
                          <w:marTop w:val="0"/>
                          <w:marBottom w:val="0"/>
                          <w:divBdr>
                            <w:top w:val="none" w:sz="0" w:space="0" w:color="auto"/>
                            <w:left w:val="none" w:sz="0" w:space="0" w:color="auto"/>
                            <w:bottom w:val="none" w:sz="0" w:space="0" w:color="auto"/>
                            <w:right w:val="none" w:sz="0" w:space="0" w:color="auto"/>
                          </w:divBdr>
                          <w:divsChild>
                            <w:div w:id="1889338694">
                              <w:marLeft w:val="0"/>
                              <w:marRight w:val="0"/>
                              <w:marTop w:val="0"/>
                              <w:marBottom w:val="0"/>
                              <w:divBdr>
                                <w:top w:val="none" w:sz="0" w:space="0" w:color="auto"/>
                                <w:left w:val="none" w:sz="0" w:space="0" w:color="auto"/>
                                <w:bottom w:val="none" w:sz="0" w:space="0" w:color="auto"/>
                                <w:right w:val="none" w:sz="0" w:space="0" w:color="auto"/>
                              </w:divBdr>
                              <w:divsChild>
                                <w:div w:id="1804888334">
                                  <w:marLeft w:val="0"/>
                                  <w:marRight w:val="0"/>
                                  <w:marTop w:val="0"/>
                                  <w:marBottom w:val="0"/>
                                  <w:divBdr>
                                    <w:top w:val="none" w:sz="0" w:space="0" w:color="auto"/>
                                    <w:left w:val="none" w:sz="0" w:space="0" w:color="auto"/>
                                    <w:bottom w:val="none" w:sz="0" w:space="0" w:color="auto"/>
                                    <w:right w:val="none" w:sz="0" w:space="0" w:color="auto"/>
                                  </w:divBdr>
                                  <w:divsChild>
                                    <w:div w:id="708845529">
                                      <w:marLeft w:val="0"/>
                                      <w:marRight w:val="0"/>
                                      <w:marTop w:val="0"/>
                                      <w:marBottom w:val="0"/>
                                      <w:divBdr>
                                        <w:top w:val="none" w:sz="0" w:space="0" w:color="auto"/>
                                        <w:left w:val="none" w:sz="0" w:space="0" w:color="auto"/>
                                        <w:bottom w:val="none" w:sz="0" w:space="0" w:color="auto"/>
                                        <w:right w:val="none" w:sz="0" w:space="0" w:color="auto"/>
                                      </w:divBdr>
                                      <w:divsChild>
                                        <w:div w:id="2048799261">
                                          <w:marLeft w:val="0"/>
                                          <w:marRight w:val="0"/>
                                          <w:marTop w:val="0"/>
                                          <w:marBottom w:val="0"/>
                                          <w:divBdr>
                                            <w:top w:val="none" w:sz="0" w:space="0" w:color="auto"/>
                                            <w:left w:val="none" w:sz="0" w:space="0" w:color="auto"/>
                                            <w:bottom w:val="none" w:sz="0" w:space="0" w:color="auto"/>
                                            <w:right w:val="none" w:sz="0" w:space="0" w:color="auto"/>
                                          </w:divBdr>
                                          <w:divsChild>
                                            <w:div w:id="1339425168">
                                              <w:marLeft w:val="0"/>
                                              <w:marRight w:val="0"/>
                                              <w:marTop w:val="0"/>
                                              <w:marBottom w:val="0"/>
                                              <w:divBdr>
                                                <w:top w:val="none" w:sz="0" w:space="0" w:color="auto"/>
                                                <w:left w:val="none" w:sz="0" w:space="0" w:color="auto"/>
                                                <w:bottom w:val="none" w:sz="0" w:space="0" w:color="auto"/>
                                                <w:right w:val="none" w:sz="0" w:space="0" w:color="auto"/>
                                              </w:divBdr>
                                              <w:divsChild>
                                                <w:div w:id="1788546561">
                                                  <w:marLeft w:val="0"/>
                                                  <w:marRight w:val="0"/>
                                                  <w:marTop w:val="0"/>
                                                  <w:marBottom w:val="0"/>
                                                  <w:divBdr>
                                                    <w:top w:val="none" w:sz="0" w:space="0" w:color="auto"/>
                                                    <w:left w:val="none" w:sz="0" w:space="0" w:color="auto"/>
                                                    <w:bottom w:val="none" w:sz="0" w:space="0" w:color="auto"/>
                                                    <w:right w:val="none" w:sz="0" w:space="0" w:color="auto"/>
                                                  </w:divBdr>
                                                  <w:divsChild>
                                                    <w:div w:id="1107041785">
                                                      <w:marLeft w:val="0"/>
                                                      <w:marRight w:val="0"/>
                                                      <w:marTop w:val="0"/>
                                                      <w:marBottom w:val="0"/>
                                                      <w:divBdr>
                                                        <w:top w:val="none" w:sz="0" w:space="0" w:color="auto"/>
                                                        <w:left w:val="none" w:sz="0" w:space="0" w:color="auto"/>
                                                        <w:bottom w:val="none" w:sz="0" w:space="0" w:color="auto"/>
                                                        <w:right w:val="none" w:sz="0" w:space="0" w:color="auto"/>
                                                      </w:divBdr>
                                                      <w:divsChild>
                                                        <w:div w:id="443228524">
                                                          <w:marLeft w:val="0"/>
                                                          <w:marRight w:val="0"/>
                                                          <w:marTop w:val="0"/>
                                                          <w:marBottom w:val="0"/>
                                                          <w:divBdr>
                                                            <w:top w:val="none" w:sz="0" w:space="0" w:color="auto"/>
                                                            <w:left w:val="none" w:sz="0" w:space="0" w:color="auto"/>
                                                            <w:bottom w:val="none" w:sz="0" w:space="0" w:color="auto"/>
                                                            <w:right w:val="none" w:sz="0" w:space="0" w:color="auto"/>
                                                          </w:divBdr>
                                                          <w:divsChild>
                                                            <w:div w:id="954092056">
                                                              <w:marLeft w:val="0"/>
                                                              <w:marRight w:val="0"/>
                                                              <w:marTop w:val="0"/>
                                                              <w:marBottom w:val="0"/>
                                                              <w:divBdr>
                                                                <w:top w:val="none" w:sz="0" w:space="0" w:color="auto"/>
                                                                <w:left w:val="none" w:sz="0" w:space="0" w:color="auto"/>
                                                                <w:bottom w:val="none" w:sz="0" w:space="0" w:color="auto"/>
                                                                <w:right w:val="none" w:sz="0" w:space="0" w:color="auto"/>
                                                              </w:divBdr>
                                                              <w:divsChild>
                                                                <w:div w:id="1866558566">
                                                                  <w:marLeft w:val="0"/>
                                                                  <w:marRight w:val="0"/>
                                                                  <w:marTop w:val="0"/>
                                                                  <w:marBottom w:val="0"/>
                                                                  <w:divBdr>
                                                                    <w:top w:val="none" w:sz="0" w:space="0" w:color="auto"/>
                                                                    <w:left w:val="none" w:sz="0" w:space="0" w:color="auto"/>
                                                                    <w:bottom w:val="none" w:sz="0" w:space="0" w:color="auto"/>
                                                                    <w:right w:val="none" w:sz="0" w:space="0" w:color="auto"/>
                                                                  </w:divBdr>
                                                                </w:div>
                                                                <w:div w:id="617105328">
                                                                  <w:marLeft w:val="0"/>
                                                                  <w:marRight w:val="0"/>
                                                                  <w:marTop w:val="0"/>
                                                                  <w:marBottom w:val="0"/>
                                                                  <w:divBdr>
                                                                    <w:top w:val="none" w:sz="0" w:space="0" w:color="auto"/>
                                                                    <w:left w:val="none" w:sz="0" w:space="0" w:color="auto"/>
                                                                    <w:bottom w:val="none" w:sz="0" w:space="0" w:color="auto"/>
                                                                    <w:right w:val="none" w:sz="0" w:space="0" w:color="auto"/>
                                                                  </w:divBdr>
                                                                </w:div>
                                                              </w:divsChild>
                                                            </w:div>
                                                            <w:div w:id="383602283">
                                                              <w:marLeft w:val="0"/>
                                                              <w:marRight w:val="0"/>
                                                              <w:marTop w:val="0"/>
                                                              <w:marBottom w:val="0"/>
                                                              <w:divBdr>
                                                                <w:top w:val="none" w:sz="0" w:space="0" w:color="auto"/>
                                                                <w:left w:val="none" w:sz="0" w:space="0" w:color="auto"/>
                                                                <w:bottom w:val="none" w:sz="0" w:space="0" w:color="auto"/>
                                                                <w:right w:val="none" w:sz="0" w:space="0" w:color="auto"/>
                                                              </w:divBdr>
                                                            </w:div>
                                                            <w:div w:id="183352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3584</Words>
  <Characters>21510</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Ustawa o remediacji</vt:lpstr>
    </vt:vector>
  </TitlesOfParts>
  <Company/>
  <LinksUpToDate>false</LinksUpToDate>
  <CharactersWithSpaces>25044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Ustawa o remediacji</dc:title>
  <dc:creator>Paweł Kobyliński</dc:creator>
  <cp:keywords>remediacja</cp:keywords>
  <cp:lastModifiedBy>Ewa A. Genert</cp:lastModifiedBy>
  <cp:revision>2</cp:revision>
  <cp:lastPrinted>2017-04-02T13:12:00Z</cp:lastPrinted>
  <dcterms:created xsi:type="dcterms:W3CDTF">2017-09-29T08:47:00Z</dcterms:created>
  <dcterms:modified xsi:type="dcterms:W3CDTF">2017-09-29T08:47:00Z</dcterms:modified>
</cp:coreProperties>
</file>