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B1" w:rsidRPr="00BE1EB1" w:rsidRDefault="00E97302" w:rsidP="00E9730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BE1EB1" w:rsidRPr="00BE1EB1" w:rsidRDefault="00BE1EB1" w:rsidP="00BE1EB1">
      <w:pPr>
        <w:pStyle w:val="OZNRODZAKTUtznustawalubrozporzdzenieiorganwydajcy"/>
      </w:pPr>
      <w:r w:rsidRPr="00BE1EB1">
        <w:t>Ustawa</w:t>
      </w:r>
    </w:p>
    <w:p w:rsidR="00BE1EB1" w:rsidRPr="00BE1EB1" w:rsidRDefault="00BE1EB1" w:rsidP="00BE1EB1">
      <w:pPr>
        <w:pStyle w:val="DATAAKTUdatauchwalenialubwydaniaaktu"/>
      </w:pPr>
      <w:r w:rsidRPr="00BE1EB1">
        <w:t>z dnia</w:t>
      </w:r>
    </w:p>
    <w:p w:rsidR="00BE1EB1" w:rsidRPr="00BE1EB1" w:rsidRDefault="00BE1EB1" w:rsidP="00E97302">
      <w:pPr>
        <w:pStyle w:val="TYTUAKTUprzedmiotregulacjiustawylubrozporzdzenia"/>
      </w:pPr>
      <w:r w:rsidRPr="00BE1EB1">
        <w:t>o zmianie ustawy o poda</w:t>
      </w:r>
      <w:r>
        <w:t>tku dochodowym od osób prawnych</w:t>
      </w:r>
    </w:p>
    <w:p w:rsidR="00BE1EB1" w:rsidRPr="00BE1EB1" w:rsidRDefault="00BE1EB1" w:rsidP="00E97302">
      <w:pPr>
        <w:pStyle w:val="ARTartustawynprozporzdzenia"/>
        <w:keepNext/>
      </w:pPr>
      <w:r w:rsidRPr="00E97302">
        <w:rPr>
          <w:rStyle w:val="Ppogrubienie"/>
        </w:rPr>
        <w:t>Art.</w:t>
      </w:r>
      <w:r w:rsidR="00E97302">
        <w:rPr>
          <w:rStyle w:val="Ppogrubienie"/>
        </w:rPr>
        <w:t> </w:t>
      </w:r>
      <w:r w:rsidRPr="00E97302">
        <w:rPr>
          <w:rStyle w:val="Ppogrubienie"/>
        </w:rPr>
        <w:t>1.</w:t>
      </w:r>
      <w:r w:rsidR="00E97302">
        <w:t xml:space="preserve"> </w:t>
      </w:r>
      <w:r w:rsidRPr="00BE1EB1">
        <w:t>W ustawie z dnia 15 lutego 1992 r. o podatku dochodowym od osób prawnych (Dz. U. z 2016 r. poz. 1888,</w:t>
      </w:r>
      <w:r w:rsidR="001C02EF">
        <w:t xml:space="preserve"> z późn. zm.</w:t>
      </w:r>
      <w:r w:rsidR="001C02EF">
        <w:rPr>
          <w:rStyle w:val="Odwoanieprzypisudolnego"/>
        </w:rPr>
        <w:footnoteReference w:id="1"/>
      </w:r>
      <w:r w:rsidR="001C02EF">
        <w:rPr>
          <w:rStyle w:val="IGindeksgrny"/>
        </w:rPr>
        <w:t>)</w:t>
      </w:r>
      <w:r w:rsidRPr="00BE1EB1">
        <w:t>) po art. 27a dodaje się art. 27b w brzmieniu:</w:t>
      </w:r>
    </w:p>
    <w:p w:rsidR="00BE1EB1" w:rsidRDefault="00BE1EB1" w:rsidP="00BE1EB1">
      <w:pPr>
        <w:pStyle w:val="ZARTzmartartykuempunktem"/>
        <w:keepNext/>
      </w:pPr>
      <w:r>
        <w:t>„</w:t>
      </w:r>
      <w:r w:rsidRPr="00BE1EB1">
        <w:t>Art.</w:t>
      </w:r>
      <w:r w:rsidR="00E97302">
        <w:t xml:space="preserve"> </w:t>
      </w:r>
      <w:r w:rsidRPr="00BE1EB1">
        <w:t>27b.</w:t>
      </w:r>
      <w:r w:rsidR="00E97302">
        <w:t xml:space="preserve"> </w:t>
      </w:r>
      <w:r w:rsidRPr="00BE1EB1">
        <w:t>1.</w:t>
      </w:r>
      <w:r w:rsidR="00E97302">
        <w:t xml:space="preserve"> </w:t>
      </w:r>
      <w:r w:rsidRPr="00BE1EB1">
        <w:t>Minister właściwy do spraw finansów publicznych podaje do</w:t>
      </w:r>
      <w:r w:rsidR="00E97302">
        <w:t xml:space="preserve"> </w:t>
      </w:r>
      <w:r w:rsidRPr="00BE1EB1">
        <w:t>publicznej wiadomości</w:t>
      </w:r>
      <w:r w:rsidR="003B5068">
        <w:t xml:space="preserve"> </w:t>
      </w:r>
      <w:r w:rsidR="004D2376">
        <w:t xml:space="preserve">w Biuletynie Informacji Publicznej na stronie podmiotowej urzędu </w:t>
      </w:r>
      <w:r w:rsidR="00EE1EF3">
        <w:t>obsługującego ministra właściwego do spraw finansów publicznych</w:t>
      </w:r>
      <w:r w:rsidRPr="00BE1EB1">
        <w:t>, corocznie w</w:t>
      </w:r>
      <w:r w:rsidR="00E97302">
        <w:t> </w:t>
      </w:r>
      <w:r w:rsidRPr="00BE1EB1">
        <w:t>terminie do</w:t>
      </w:r>
      <w:r w:rsidR="00BA311B">
        <w:t xml:space="preserve"> </w:t>
      </w:r>
      <w:r w:rsidR="00EB0C1D">
        <w:t xml:space="preserve">dnia </w:t>
      </w:r>
      <w:r w:rsidR="00BA311B">
        <w:t xml:space="preserve">30 września, indywidualne dane podatników </w:t>
      </w:r>
      <w:r w:rsidR="00BA311B" w:rsidRPr="00BE1EB1">
        <w:t>zawarte w zeznaniu, o</w:t>
      </w:r>
      <w:r w:rsidR="00E97302">
        <w:t> </w:t>
      </w:r>
      <w:r w:rsidR="00BA311B" w:rsidRPr="00BE1EB1">
        <w:t>którym mowa w art. 27 ust. 1, złożonym za rok podatkowy, który zakończył się w</w:t>
      </w:r>
      <w:r w:rsidR="00E97302">
        <w:t> </w:t>
      </w:r>
      <w:r w:rsidR="00BA311B" w:rsidRPr="00BE1EB1">
        <w:t xml:space="preserve">roku kalendarzowym poprzedzającym podanie </w:t>
      </w:r>
      <w:r w:rsidR="002C332C">
        <w:t xml:space="preserve">indywidualnych </w:t>
      </w:r>
      <w:r w:rsidR="00BA311B" w:rsidRPr="00BE1EB1">
        <w:t>danych do publicznej wiadomości</w:t>
      </w:r>
      <w:r w:rsidR="00BA311B" w:rsidRPr="00BA311B">
        <w:t>, według stanu na pierwszy dzień mies</w:t>
      </w:r>
      <w:r w:rsidR="007831F7">
        <w:t>iąca poprzedzającego miesiąc, w</w:t>
      </w:r>
      <w:r w:rsidR="00E97302">
        <w:t> </w:t>
      </w:r>
      <w:r w:rsidR="00BA311B" w:rsidRPr="00BA311B">
        <w:t>którym indywidualne dane podatników mają zostać podane do publicznej wiadomości</w:t>
      </w:r>
      <w:r w:rsidR="006E7AB0">
        <w:t>.</w:t>
      </w:r>
    </w:p>
    <w:p w:rsidR="00B92BFD" w:rsidRDefault="00DC268D" w:rsidP="00E97302">
      <w:pPr>
        <w:pStyle w:val="ZUSTzmustartykuempunktem"/>
        <w:keepNext/>
      </w:pPr>
      <w:r>
        <w:t>2.</w:t>
      </w:r>
      <w:r w:rsidR="00E97302">
        <w:t xml:space="preserve"> </w:t>
      </w:r>
      <w:r>
        <w:t>Podanie</w:t>
      </w:r>
      <w:r w:rsidRPr="00DC268D">
        <w:t xml:space="preserve"> do publicznej wiadomości</w:t>
      </w:r>
      <w:r w:rsidR="00BF5E33">
        <w:t>,</w:t>
      </w:r>
      <w:r w:rsidR="00E33627">
        <w:t xml:space="preserve"> </w:t>
      </w:r>
      <w:r w:rsidR="00BF5E33">
        <w:t xml:space="preserve">o którym mowa w ust. 1, </w:t>
      </w:r>
      <w:r w:rsidR="00A43B4D">
        <w:t xml:space="preserve">dotyczy </w:t>
      </w:r>
      <w:r w:rsidR="00E33627">
        <w:t>indywidualn</w:t>
      </w:r>
      <w:r w:rsidR="00A43B4D">
        <w:t>ych</w:t>
      </w:r>
      <w:r w:rsidR="00E33627">
        <w:t xml:space="preserve"> dan</w:t>
      </w:r>
      <w:r w:rsidR="00A43B4D">
        <w:t>ych</w:t>
      </w:r>
      <w:r w:rsidR="00B92BFD">
        <w:t>:</w:t>
      </w:r>
    </w:p>
    <w:p w:rsidR="00A43B4D" w:rsidRDefault="00B92BFD" w:rsidP="00CB46A4">
      <w:pPr>
        <w:pStyle w:val="ZPKTzmpktartykuempunktem"/>
      </w:pPr>
      <w:r>
        <w:t>1)</w:t>
      </w:r>
      <w:r>
        <w:tab/>
      </w:r>
      <w:r w:rsidR="00A43B4D" w:rsidRPr="00BE1EB1">
        <w:t>podatkowych grup kapitałowych</w:t>
      </w:r>
      <w:r w:rsidR="005869CC">
        <w:t>,</w:t>
      </w:r>
      <w:r w:rsidR="00A43B4D" w:rsidRPr="00BE1EB1">
        <w:t xml:space="preserve"> bez względu na wysokość osiągniętych przychodów</w:t>
      </w:r>
      <w:r w:rsidR="00A43B4D">
        <w:t>;</w:t>
      </w:r>
    </w:p>
    <w:p w:rsidR="00DC268D" w:rsidRPr="00DC268D" w:rsidRDefault="00A43B4D" w:rsidP="00CB46A4">
      <w:pPr>
        <w:pStyle w:val="ZPKTzmpktartykuempunktem"/>
      </w:pPr>
      <w:r>
        <w:t>2)</w:t>
      </w:r>
      <w:r w:rsidRPr="00A43B4D">
        <w:tab/>
      </w:r>
      <w:r w:rsidR="00DC268D">
        <w:t>podatników</w:t>
      </w:r>
      <w:r>
        <w:t xml:space="preserve"> innych niż podatkowe grupy kapitałowe,</w:t>
      </w:r>
      <w:r w:rsidR="00DC268D">
        <w:t xml:space="preserve"> u których</w:t>
      </w:r>
      <w:r w:rsidR="00DC268D" w:rsidRPr="00DC268D">
        <w:t xml:space="preserve"> wartość przychodu</w:t>
      </w:r>
      <w:r w:rsidR="00E33627" w:rsidRPr="00E33627">
        <w:t xml:space="preserve"> </w:t>
      </w:r>
      <w:r w:rsidR="00E33627">
        <w:t xml:space="preserve">uzyskana </w:t>
      </w:r>
      <w:r w:rsidR="006E7AB0">
        <w:t>w</w:t>
      </w:r>
      <w:r w:rsidR="00E33627" w:rsidRPr="00E33627">
        <w:t xml:space="preserve"> rok</w:t>
      </w:r>
      <w:r w:rsidR="006E7AB0">
        <w:t>u</w:t>
      </w:r>
      <w:r w:rsidR="00E33627" w:rsidRPr="00E33627">
        <w:t xml:space="preserve"> podatkowy</w:t>
      </w:r>
      <w:r w:rsidR="006E7AB0">
        <w:t>m</w:t>
      </w:r>
      <w:r w:rsidR="00E33627" w:rsidRPr="00E33627">
        <w:t xml:space="preserve">, </w:t>
      </w:r>
      <w:r w:rsidR="006E7AB0">
        <w:t>o którym mowa w ust. 1</w:t>
      </w:r>
      <w:r w:rsidR="00E33627" w:rsidRPr="00E33627">
        <w:t>,</w:t>
      </w:r>
      <w:r w:rsidR="00DC268D" w:rsidRPr="00DC268D">
        <w:t xml:space="preserve"> </w:t>
      </w:r>
      <w:r w:rsidR="007831F7">
        <w:t xml:space="preserve">przekroczyła </w:t>
      </w:r>
      <w:r w:rsidR="00DC268D" w:rsidRPr="00DC268D">
        <w:t>równowartoś</w:t>
      </w:r>
      <w:r w:rsidR="00D7143B">
        <w:t>ć</w:t>
      </w:r>
      <w:r w:rsidR="00DC268D" w:rsidRPr="00DC268D">
        <w:t xml:space="preserve"> 50 milionów euro </w:t>
      </w:r>
      <w:r w:rsidR="003C474A" w:rsidRPr="00DC268D">
        <w:t>przelicz</w:t>
      </w:r>
      <w:r w:rsidR="003C474A">
        <w:t>onych</w:t>
      </w:r>
      <w:r w:rsidR="00D7143B">
        <w:t xml:space="preserve"> na złote</w:t>
      </w:r>
      <w:r w:rsidR="003C474A" w:rsidRPr="00DC268D">
        <w:t xml:space="preserve"> </w:t>
      </w:r>
      <w:r w:rsidR="00DC268D" w:rsidRPr="00DC268D">
        <w:t>według średniego kursu euro ogłaszanego przez Narodowy Bank Polski w ostatnim dniu</w:t>
      </w:r>
      <w:r w:rsidR="007831F7">
        <w:t xml:space="preserve"> roboczym</w:t>
      </w:r>
      <w:r w:rsidR="00DC268D" w:rsidRPr="00DC268D">
        <w:t xml:space="preserve"> roku </w:t>
      </w:r>
      <w:r w:rsidR="003C474A" w:rsidRPr="003C474A">
        <w:t>kalendarzow</w:t>
      </w:r>
      <w:r w:rsidR="003C474A">
        <w:t>ego</w:t>
      </w:r>
      <w:r w:rsidR="003C474A" w:rsidRPr="003C474A">
        <w:t xml:space="preserve"> poprzedzając</w:t>
      </w:r>
      <w:r w:rsidR="003C474A">
        <w:t>ego</w:t>
      </w:r>
      <w:r w:rsidR="003C474A" w:rsidRPr="003C474A">
        <w:t xml:space="preserve"> podanie </w:t>
      </w:r>
      <w:r w:rsidR="00976214">
        <w:t xml:space="preserve">indywidualnych </w:t>
      </w:r>
      <w:r w:rsidR="003C474A" w:rsidRPr="003C474A">
        <w:t>danych do publicznej wiadomości</w:t>
      </w:r>
      <w:r>
        <w:t>.</w:t>
      </w:r>
    </w:p>
    <w:p w:rsidR="00BE1EB1" w:rsidRPr="00BE1EB1" w:rsidRDefault="00B92BFD" w:rsidP="00E97302">
      <w:pPr>
        <w:pStyle w:val="ZUSTzmustartykuempunktem"/>
        <w:keepNext/>
      </w:pPr>
      <w:r>
        <w:t>3</w:t>
      </w:r>
      <w:r w:rsidR="00BE1EB1" w:rsidRPr="00BE1EB1">
        <w:t>.</w:t>
      </w:r>
      <w:r w:rsidR="00E97302">
        <w:t xml:space="preserve"> </w:t>
      </w:r>
      <w:r w:rsidR="00BE1EB1" w:rsidRPr="008A5EA1">
        <w:t>Indywidualne</w:t>
      </w:r>
      <w:r w:rsidR="00BE1EB1" w:rsidRPr="00BE1EB1">
        <w:t xml:space="preserve"> dane, o których mowa w ust. 1, obejmują:</w:t>
      </w:r>
    </w:p>
    <w:p w:rsidR="00BE1EB1" w:rsidRPr="00BE1EB1" w:rsidRDefault="00BE1EB1" w:rsidP="00BE1EB1">
      <w:pPr>
        <w:pStyle w:val="ZPKTzmpktartykuempunktem"/>
      </w:pPr>
      <w:r w:rsidRPr="00BE1EB1">
        <w:t>1)</w:t>
      </w:r>
      <w:r>
        <w:tab/>
      </w:r>
      <w:r w:rsidR="001A6903">
        <w:t>firmę (</w:t>
      </w:r>
      <w:r w:rsidRPr="00BE1EB1">
        <w:t>nazwę</w:t>
      </w:r>
      <w:r w:rsidR="001A6903">
        <w:t>)</w:t>
      </w:r>
      <w:r w:rsidRPr="00BE1EB1">
        <w:t xml:space="preserve"> i numer </w:t>
      </w:r>
      <w:r w:rsidR="00D2559A">
        <w:t>identyfikacji</w:t>
      </w:r>
      <w:r w:rsidR="00D2559A" w:rsidRPr="00BE1EB1">
        <w:t xml:space="preserve"> </w:t>
      </w:r>
      <w:r w:rsidRPr="00BE1EB1">
        <w:t>podatkowej podatnika;</w:t>
      </w:r>
    </w:p>
    <w:p w:rsidR="00BE1EB1" w:rsidRPr="00BE1EB1" w:rsidRDefault="00BE1EB1" w:rsidP="00BE1EB1">
      <w:pPr>
        <w:pStyle w:val="ZPKTzmpktartykuempunktem"/>
      </w:pPr>
      <w:r w:rsidRPr="00BE1EB1">
        <w:t>2)</w:t>
      </w:r>
      <w:r>
        <w:tab/>
      </w:r>
      <w:r w:rsidRPr="00BE1EB1">
        <w:t>wskazanie roku podatkowego;</w:t>
      </w:r>
    </w:p>
    <w:p w:rsidR="00BE1EB1" w:rsidRPr="00BE1EB1" w:rsidRDefault="00BE1EB1" w:rsidP="00E97302">
      <w:pPr>
        <w:pStyle w:val="ZPKTzmpktartykuempunktem"/>
        <w:keepNext/>
      </w:pPr>
      <w:r w:rsidRPr="00BE1EB1">
        <w:t>3)</w:t>
      </w:r>
      <w:r>
        <w:tab/>
      </w:r>
      <w:r w:rsidRPr="00BE1EB1">
        <w:t>informacje o wysokości:</w:t>
      </w:r>
    </w:p>
    <w:p w:rsidR="00BE1EB1" w:rsidRPr="00BE1EB1" w:rsidRDefault="00BE1EB1" w:rsidP="00BE1EB1">
      <w:pPr>
        <w:pStyle w:val="ZLITwPKTzmlitwpktartykuempunktem"/>
      </w:pPr>
      <w:r w:rsidRPr="00BE1EB1">
        <w:t>a)</w:t>
      </w:r>
      <w:r>
        <w:tab/>
      </w:r>
      <w:r w:rsidRPr="00BE1EB1">
        <w:t>osiągniętych przychodów,</w:t>
      </w:r>
    </w:p>
    <w:p w:rsidR="00BE1EB1" w:rsidRPr="00BE1EB1" w:rsidRDefault="00BE1EB1" w:rsidP="00BE1EB1">
      <w:pPr>
        <w:pStyle w:val="ZLITwPKTzmlitwpktartykuempunktem"/>
      </w:pPr>
      <w:r w:rsidRPr="00BE1EB1">
        <w:lastRenderedPageBreak/>
        <w:t>b)</w:t>
      </w:r>
      <w:r>
        <w:tab/>
      </w:r>
      <w:r w:rsidRPr="00BE1EB1">
        <w:t>poniesionych kosztów uzyskania przychodów,</w:t>
      </w:r>
    </w:p>
    <w:p w:rsidR="00BE1EB1" w:rsidRDefault="00BE1EB1" w:rsidP="00BE1EB1">
      <w:pPr>
        <w:pStyle w:val="ZLITwPKTzmlitwpktartykuempunktem"/>
      </w:pPr>
      <w:r w:rsidRPr="00BE1EB1">
        <w:t>c)</w:t>
      </w:r>
      <w:r>
        <w:tab/>
      </w:r>
      <w:r w:rsidRPr="00BE1EB1">
        <w:t>osiągniętego dochodu albo poniesionej straty,</w:t>
      </w:r>
    </w:p>
    <w:p w:rsidR="007900A2" w:rsidRPr="007900A2" w:rsidRDefault="007900A2" w:rsidP="007900A2">
      <w:pPr>
        <w:pStyle w:val="ZLITwPKTzmlitwpktartykuempunktem"/>
      </w:pPr>
      <w:r w:rsidRPr="007900A2">
        <w:t>d)</w:t>
      </w:r>
      <w:r w:rsidRPr="007900A2">
        <w:tab/>
        <w:t>podstawy opodatkowania,</w:t>
      </w:r>
    </w:p>
    <w:p w:rsidR="00BE1EB1" w:rsidRPr="007900A2" w:rsidRDefault="00BE1EB1" w:rsidP="007900A2">
      <w:pPr>
        <w:pStyle w:val="ZLITwPKTzmlitwpktartykuempunktem"/>
      </w:pPr>
      <w:r w:rsidRPr="007900A2">
        <w:t>e)</w:t>
      </w:r>
      <w:r w:rsidRPr="007900A2">
        <w:tab/>
        <w:t>kwoty należnego podatku.</w:t>
      </w:r>
    </w:p>
    <w:p w:rsidR="00BE1EB1" w:rsidRPr="00CB46A4" w:rsidRDefault="00B92BFD" w:rsidP="00BA1F74">
      <w:pPr>
        <w:pStyle w:val="ZUSTzmustartykuempunktem"/>
        <w:rPr>
          <w:highlight w:val="yellow"/>
        </w:rPr>
      </w:pPr>
      <w:r>
        <w:t>4</w:t>
      </w:r>
      <w:r w:rsidR="00BE1EB1" w:rsidRPr="00BE1EB1" w:rsidDel="00A0445B">
        <w:t>.</w:t>
      </w:r>
      <w:r w:rsidR="00E97302">
        <w:t xml:space="preserve"> </w:t>
      </w:r>
      <w:r w:rsidR="00C4676A">
        <w:t xml:space="preserve">Na zasadach określonych w ust. 1 do </w:t>
      </w:r>
      <w:r w:rsidR="00BE1EB1" w:rsidRPr="00625DF0" w:rsidDel="00A0445B">
        <w:t xml:space="preserve">publicznej wiadomości </w:t>
      </w:r>
      <w:r w:rsidR="00C4676A" w:rsidRPr="00625DF0" w:rsidDel="00A0445B">
        <w:t>mo</w:t>
      </w:r>
      <w:r w:rsidR="00C4676A">
        <w:t>gą zostać podane indywidualne dane</w:t>
      </w:r>
      <w:r w:rsidR="00DD1712">
        <w:t xml:space="preserve"> </w:t>
      </w:r>
      <w:r w:rsidR="00DD1712" w:rsidRPr="00343578">
        <w:t>podatników, o których mowa w ust. 2</w:t>
      </w:r>
      <w:r w:rsidR="00DD1712">
        <w:t xml:space="preserve"> pkt </w:t>
      </w:r>
      <w:r w:rsidR="00A43B4D">
        <w:t>2</w:t>
      </w:r>
      <w:r w:rsidR="00DD1712">
        <w:t xml:space="preserve">, </w:t>
      </w:r>
      <w:r w:rsidR="004A2EDA">
        <w:t>dotyczące procentowego</w:t>
      </w:r>
      <w:r w:rsidR="00BE1EB1" w:rsidRPr="00BE1EB1" w:rsidDel="00A0445B">
        <w:t xml:space="preserve"> udział</w:t>
      </w:r>
      <w:r w:rsidR="000634A3">
        <w:t>u</w:t>
      </w:r>
      <w:r w:rsidR="00BE1EB1" w:rsidRPr="00BE1EB1" w:rsidDel="00A0445B">
        <w:t xml:space="preserve"> kwoty podatku </w:t>
      </w:r>
      <w:r w:rsidR="00C1149C">
        <w:t>dochodowego</w:t>
      </w:r>
      <w:r w:rsidR="00BE1EB1" w:rsidRPr="00BE1EB1" w:rsidDel="00A0445B">
        <w:t xml:space="preserve"> w zysku brutto wykazanym w</w:t>
      </w:r>
      <w:r w:rsidR="00E97302">
        <w:t> </w:t>
      </w:r>
      <w:r w:rsidR="00BE1EB1" w:rsidRPr="00BE1EB1" w:rsidDel="00A0445B">
        <w:t>sprawozdaniu finansowym za rok</w:t>
      </w:r>
      <w:r w:rsidR="00417AFE">
        <w:t xml:space="preserve">, </w:t>
      </w:r>
      <w:r w:rsidR="00417AFE" w:rsidRPr="00C4676A">
        <w:t>o którym mowa w ust. 1</w:t>
      </w:r>
      <w:r w:rsidR="00BE1EB1" w:rsidRPr="00BE1EB1" w:rsidDel="00A0445B">
        <w:t>.</w:t>
      </w:r>
      <w:r w:rsidR="009B4573">
        <w:t xml:space="preserve"> </w:t>
      </w:r>
      <w:r w:rsidR="0021515D" w:rsidRPr="0021515D">
        <w:t>Podanie do publicznej wiadomości danych, o których mowa w zdaniu pierwszym</w:t>
      </w:r>
      <w:r w:rsidR="00D55A37">
        <w:t>,</w:t>
      </w:r>
      <w:r w:rsidR="0021515D" w:rsidRPr="0021515D">
        <w:t xml:space="preserve"> obejmuje wszystkich podatników, o których mowa w ust. 2 pkt 2</w:t>
      </w:r>
      <w:r w:rsidR="009F2DF5">
        <w:t>.</w:t>
      </w:r>
    </w:p>
    <w:p w:rsidR="004F596E" w:rsidRDefault="00B92BFD" w:rsidP="00BA1F74">
      <w:pPr>
        <w:pStyle w:val="ZUSTzmustartykuempunktem"/>
      </w:pPr>
      <w:r>
        <w:t>5</w:t>
      </w:r>
      <w:r w:rsidR="004F596E">
        <w:t>.</w:t>
      </w:r>
      <w:r w:rsidR="00E97302">
        <w:t xml:space="preserve"> </w:t>
      </w:r>
      <w:r w:rsidR="000F5901">
        <w:t xml:space="preserve">Podatnik, którego </w:t>
      </w:r>
      <w:r w:rsidR="00C428DA">
        <w:t xml:space="preserve">indywidualne </w:t>
      </w:r>
      <w:r w:rsidR="00983A95">
        <w:t>dane zostały podane do publicznej wiadomości</w:t>
      </w:r>
      <w:r w:rsidR="00D23586">
        <w:t>, może złożyć do</w:t>
      </w:r>
      <w:r w:rsidR="000F5901">
        <w:t xml:space="preserve"> </w:t>
      </w:r>
      <w:r w:rsidR="00D23586">
        <w:t>m</w:t>
      </w:r>
      <w:r w:rsidR="004F596E">
        <w:t>inistr</w:t>
      </w:r>
      <w:r w:rsidR="005B7559">
        <w:t>a właściwego</w:t>
      </w:r>
      <w:r w:rsidR="004F596E">
        <w:t xml:space="preserve"> do spraw finansów publicznych wniosek </w:t>
      </w:r>
      <w:r w:rsidR="00D23586">
        <w:t>o</w:t>
      </w:r>
      <w:r w:rsidR="00E97302">
        <w:t> </w:t>
      </w:r>
      <w:r w:rsidR="008A5EA1">
        <w:t xml:space="preserve">usunięcie lub </w:t>
      </w:r>
      <w:r w:rsidR="00D23586">
        <w:t xml:space="preserve">sprostowanie </w:t>
      </w:r>
      <w:r w:rsidR="00F22F01">
        <w:t xml:space="preserve">tych </w:t>
      </w:r>
      <w:r w:rsidR="00D23586">
        <w:t>danych</w:t>
      </w:r>
      <w:r w:rsidR="00163477">
        <w:t>.</w:t>
      </w:r>
    </w:p>
    <w:p w:rsidR="00163477" w:rsidRDefault="00B92BFD" w:rsidP="00E97302">
      <w:pPr>
        <w:pStyle w:val="ZUSTzmustartykuempunktem"/>
        <w:keepNext/>
      </w:pPr>
      <w:r>
        <w:t>6</w:t>
      </w:r>
      <w:r w:rsidR="00163477">
        <w:t>.</w:t>
      </w:r>
      <w:r w:rsidR="00E97302">
        <w:t xml:space="preserve"> </w:t>
      </w:r>
      <w:r w:rsidR="00163477">
        <w:t xml:space="preserve">Wniosek, o którym mowa w ust. </w:t>
      </w:r>
      <w:r w:rsidR="00CB46A4">
        <w:t>5</w:t>
      </w:r>
      <w:r w:rsidR="00163477">
        <w:t>, zawiera:</w:t>
      </w:r>
    </w:p>
    <w:p w:rsidR="00FD2994" w:rsidRDefault="00163477" w:rsidP="005A035F">
      <w:pPr>
        <w:pStyle w:val="ZPKTzmpktartykuempunktem"/>
      </w:pPr>
      <w:r w:rsidRPr="00163477">
        <w:t>1)</w:t>
      </w:r>
      <w:r w:rsidR="00264751">
        <w:tab/>
      </w:r>
      <w:r w:rsidRPr="00163477">
        <w:t xml:space="preserve">dane identyfikacyjne </w:t>
      </w:r>
      <w:r w:rsidR="002B3155">
        <w:t>podatnika</w:t>
      </w:r>
      <w:r w:rsidR="00264751">
        <w:t xml:space="preserve"> obejmujące </w:t>
      </w:r>
      <w:r w:rsidR="00BB2010">
        <w:t>firmę (</w:t>
      </w:r>
      <w:r w:rsidR="005A035F">
        <w:t>nazwę</w:t>
      </w:r>
      <w:r w:rsidR="00BB2010">
        <w:t>)</w:t>
      </w:r>
      <w:r w:rsidR="005A035F">
        <w:t>, adres</w:t>
      </w:r>
      <w:r w:rsidR="00B10BAA" w:rsidRPr="00B10BAA">
        <w:t xml:space="preserve"> </w:t>
      </w:r>
      <w:r w:rsidR="005A035F" w:rsidRPr="005A035F">
        <w:t xml:space="preserve">i </w:t>
      </w:r>
      <w:r w:rsidR="00116296">
        <w:t>numer identyfikacji podatkowej</w:t>
      </w:r>
      <w:r w:rsidR="00264751">
        <w:t>;</w:t>
      </w:r>
    </w:p>
    <w:p w:rsidR="00163477" w:rsidRPr="00163477" w:rsidRDefault="002B3155" w:rsidP="002B3155">
      <w:pPr>
        <w:pStyle w:val="ZPKTzmpktartykuempunktem"/>
      </w:pPr>
      <w:r w:rsidRPr="00163477">
        <w:t>2)</w:t>
      </w:r>
      <w:r w:rsidR="00264751">
        <w:tab/>
      </w:r>
      <w:r w:rsidRPr="00163477">
        <w:t>uzasadnienie</w:t>
      </w:r>
      <w:r w:rsidR="00163477" w:rsidRPr="00163477">
        <w:t xml:space="preserve"> </w:t>
      </w:r>
      <w:r w:rsidR="00FD2994">
        <w:t>wniosku</w:t>
      </w:r>
      <w:r w:rsidR="00163477" w:rsidRPr="00163477">
        <w:t>.</w:t>
      </w:r>
    </w:p>
    <w:p w:rsidR="001F4D4A" w:rsidRDefault="00B92BFD" w:rsidP="00BA1F74">
      <w:pPr>
        <w:pStyle w:val="ZUSTzmustartykuempunktem"/>
      </w:pPr>
      <w:r>
        <w:t>7</w:t>
      </w:r>
      <w:r w:rsidR="00DA14BB">
        <w:t>.</w:t>
      </w:r>
      <w:r w:rsidR="00E97302">
        <w:t xml:space="preserve"> </w:t>
      </w:r>
      <w:r w:rsidR="001F4D4A">
        <w:t>Minister właściwy do spraw finansów publicznych</w:t>
      </w:r>
      <w:r w:rsidR="009F75CB">
        <w:t xml:space="preserve"> </w:t>
      </w:r>
      <w:r w:rsidR="00DD1712">
        <w:t>odmawia, w drodze decyzji,</w:t>
      </w:r>
      <w:r w:rsidR="00591478">
        <w:t xml:space="preserve"> </w:t>
      </w:r>
      <w:r w:rsidR="008A5EA1">
        <w:t xml:space="preserve">usunięcia lub </w:t>
      </w:r>
      <w:r w:rsidR="00DD1712">
        <w:t xml:space="preserve">sprostowania </w:t>
      </w:r>
      <w:r w:rsidR="00E34E31">
        <w:t xml:space="preserve">indywidualnych </w:t>
      </w:r>
      <w:r w:rsidR="00591478">
        <w:t>danych</w:t>
      </w:r>
      <w:r w:rsidR="008A5EA1">
        <w:t xml:space="preserve"> podanych</w:t>
      </w:r>
      <w:r w:rsidR="008A5EA1" w:rsidRPr="00DC268D">
        <w:t xml:space="preserve"> do publicznej wiadomości</w:t>
      </w:r>
      <w:r w:rsidR="006F2F9E">
        <w:t>, jeżeli spowodowałoby to niezgodność ze stanem faktycznym</w:t>
      </w:r>
      <w:r w:rsidR="007162C3">
        <w:t>.</w:t>
      </w:r>
    </w:p>
    <w:p w:rsidR="00C96139" w:rsidRDefault="00B92BFD" w:rsidP="0056052B">
      <w:pPr>
        <w:pStyle w:val="ZUSTzmustartykuempunktem"/>
      </w:pPr>
      <w:r>
        <w:t>8</w:t>
      </w:r>
      <w:r w:rsidR="001F4D4A">
        <w:t>.</w:t>
      </w:r>
      <w:r w:rsidR="00E97302">
        <w:t xml:space="preserve"> </w:t>
      </w:r>
      <w:r w:rsidR="00C96139">
        <w:t>I</w:t>
      </w:r>
      <w:r w:rsidR="00C96139" w:rsidRPr="00BE1EB1">
        <w:t>ndywidualn</w:t>
      </w:r>
      <w:r w:rsidR="00C96139">
        <w:t>e d</w:t>
      </w:r>
      <w:r w:rsidR="00AD6F9D">
        <w:t>ane podane do publicznej wiadomości podlegają kwartalnej aktualizacji według stanu na pierwszy dzień miesiąca, w którym kończy się dany kwartał roku kalendarzowego</w:t>
      </w:r>
      <w:r w:rsidR="00DE3FCA">
        <w:t>.</w:t>
      </w:r>
    </w:p>
    <w:p w:rsidR="00163477" w:rsidRPr="00BE1EB1" w:rsidRDefault="00C96139" w:rsidP="0056052B">
      <w:pPr>
        <w:pStyle w:val="ZUSTzmustartykuempunktem"/>
      </w:pPr>
      <w:r>
        <w:t>9</w:t>
      </w:r>
      <w:r w:rsidR="00AD6F9D">
        <w:t>.</w:t>
      </w:r>
      <w:r w:rsidR="00E97302">
        <w:t xml:space="preserve"> </w:t>
      </w:r>
      <w:r w:rsidR="00DA14BB">
        <w:t>Indywidualne dane podatnika podlegają podaniu do publicznej wiadomości przez okres 5 lat</w:t>
      </w:r>
      <w:r w:rsidR="00956369">
        <w:t>,</w:t>
      </w:r>
      <w:r w:rsidR="00DA14BB">
        <w:t xml:space="preserve"> licząc</w:t>
      </w:r>
      <w:r w:rsidR="00F15477">
        <w:t xml:space="preserve"> od końca rok</w:t>
      </w:r>
      <w:r w:rsidR="00956369">
        <w:t>u</w:t>
      </w:r>
      <w:r w:rsidR="00F15477">
        <w:t xml:space="preserve"> kalendarzowego, w którym zostały</w:t>
      </w:r>
      <w:r>
        <w:t xml:space="preserve"> </w:t>
      </w:r>
      <w:r w:rsidR="007831F7" w:rsidRPr="00C96139">
        <w:t>opublikowane</w:t>
      </w:r>
      <w:r w:rsidR="002B4665">
        <w:t>.</w:t>
      </w:r>
    </w:p>
    <w:p w:rsidR="00BE1EB1" w:rsidRPr="00BE1EB1" w:rsidRDefault="00C96139" w:rsidP="00125A4D">
      <w:pPr>
        <w:pStyle w:val="ZUSTzmustartykuempunktem"/>
      </w:pPr>
      <w:r>
        <w:t>10</w:t>
      </w:r>
      <w:r w:rsidR="00BE1EB1" w:rsidRPr="00BE1EB1">
        <w:t>.</w:t>
      </w:r>
      <w:r w:rsidR="00E97302">
        <w:t xml:space="preserve"> </w:t>
      </w:r>
      <w:r w:rsidR="00BE1EB1" w:rsidRPr="00BE1EB1">
        <w:t>Podanie do publicznej wiadomości indywidualnych danych, o których mowa w</w:t>
      </w:r>
      <w:r w:rsidR="00E97302">
        <w:t> </w:t>
      </w:r>
      <w:r w:rsidR="00BE1EB1" w:rsidRPr="00BE1EB1">
        <w:t>ust. 1</w:t>
      </w:r>
      <w:r w:rsidR="009A6ADE">
        <w:t xml:space="preserve"> i 4</w:t>
      </w:r>
      <w:r w:rsidR="00BE1EB1" w:rsidRPr="00BE1EB1">
        <w:t>, nie narusza przepisów o tajemnicy skarbowej.</w:t>
      </w:r>
      <w:r w:rsidR="00BE1EB1">
        <w:t>”</w:t>
      </w:r>
      <w:r w:rsidR="00BE1EB1" w:rsidRPr="00BE1EB1">
        <w:t>.</w:t>
      </w:r>
    </w:p>
    <w:p w:rsidR="002A6052" w:rsidRPr="00BE1EB1" w:rsidRDefault="002A6052" w:rsidP="002A6052">
      <w:pPr>
        <w:pStyle w:val="ARTartustawynprozporzdzenia"/>
      </w:pPr>
      <w:r w:rsidRPr="00E97302">
        <w:rPr>
          <w:rStyle w:val="Ppogrubienie"/>
        </w:rPr>
        <w:t>Art.</w:t>
      </w:r>
      <w:r w:rsidR="00E97302">
        <w:rPr>
          <w:rStyle w:val="Ppogrubienie"/>
        </w:rPr>
        <w:t> </w:t>
      </w:r>
      <w:r w:rsidRPr="00E97302">
        <w:rPr>
          <w:rStyle w:val="Ppogrubienie"/>
        </w:rPr>
        <w:t>2.</w:t>
      </w:r>
      <w:r w:rsidR="00E97302">
        <w:t xml:space="preserve"> </w:t>
      </w:r>
      <w:r w:rsidRPr="00BE1EB1">
        <w:t>Przepis</w:t>
      </w:r>
      <w:r w:rsidR="00DD7F11">
        <w:t>y</w:t>
      </w:r>
      <w:r w:rsidRPr="00BE1EB1">
        <w:t xml:space="preserve"> art. 27b ustawy zmienianej w art. 1, w brzmieniu nadanym niniejszą ustawą, stosuje się począwszy</w:t>
      </w:r>
      <w:r w:rsidR="003D1B4F">
        <w:t xml:space="preserve"> </w:t>
      </w:r>
      <w:r>
        <w:t>od roku podatkowego, który rozpoczął się przed dniem 1</w:t>
      </w:r>
      <w:r w:rsidR="00E97302">
        <w:t> </w:t>
      </w:r>
      <w:r>
        <w:t>stycznia 2018 r. i zakończy się po dniu 31 grudnia 2017 r.</w:t>
      </w:r>
    </w:p>
    <w:p w:rsidR="00FD34BE" w:rsidRDefault="00BE1EB1" w:rsidP="00BE1EB1">
      <w:pPr>
        <w:pStyle w:val="ARTartustawynprozporzdzenia"/>
      </w:pPr>
      <w:r w:rsidRPr="00E97302">
        <w:rPr>
          <w:rStyle w:val="Ppogrubienie"/>
        </w:rPr>
        <w:lastRenderedPageBreak/>
        <w:t>Art.</w:t>
      </w:r>
      <w:r w:rsidR="00E97302" w:rsidRPr="00E97302">
        <w:rPr>
          <w:rStyle w:val="Ppogrubienie"/>
        </w:rPr>
        <w:t> </w:t>
      </w:r>
      <w:r w:rsidR="002A6052" w:rsidRPr="00E97302">
        <w:rPr>
          <w:rStyle w:val="Ppogrubienie"/>
        </w:rPr>
        <w:t>3</w:t>
      </w:r>
      <w:r w:rsidRPr="00E97302">
        <w:rPr>
          <w:rStyle w:val="Ppogrubienie"/>
        </w:rPr>
        <w:t>.</w:t>
      </w:r>
      <w:r w:rsidR="00E97302">
        <w:t xml:space="preserve"> </w:t>
      </w:r>
      <w:r w:rsidR="008D4B20" w:rsidRPr="00BE1EB1">
        <w:t>Przepis</w:t>
      </w:r>
      <w:r w:rsidR="00DD7F11">
        <w:t>y</w:t>
      </w:r>
      <w:r w:rsidR="008D4B20" w:rsidRPr="00BE1EB1">
        <w:t xml:space="preserve"> art. 27b ustawy zmienianej w art. 1, w brzmieniu nadanym niniejszą ustawą, stosuje się </w:t>
      </w:r>
      <w:r w:rsidR="008D4B20">
        <w:t xml:space="preserve">odpowiednio do </w:t>
      </w:r>
      <w:r w:rsidR="006404B4">
        <w:t>indywidualn</w:t>
      </w:r>
      <w:r w:rsidR="008D4B20">
        <w:t>ych</w:t>
      </w:r>
      <w:r w:rsidR="006404B4">
        <w:t xml:space="preserve"> dan</w:t>
      </w:r>
      <w:r w:rsidR="008D4B20">
        <w:t>ych</w:t>
      </w:r>
      <w:r w:rsidR="006404B4">
        <w:t xml:space="preserve"> </w:t>
      </w:r>
      <w:r w:rsidR="006404B4" w:rsidRPr="006404B4">
        <w:t>zawart</w:t>
      </w:r>
      <w:r w:rsidR="008D4B20">
        <w:t>ych</w:t>
      </w:r>
      <w:r w:rsidR="006404B4" w:rsidRPr="006404B4">
        <w:t xml:space="preserve"> w zeznaniu, o którym mowa w art. 27 ust. 1</w:t>
      </w:r>
      <w:r w:rsidR="006404B4">
        <w:t xml:space="preserve"> tej ustawy,</w:t>
      </w:r>
      <w:r w:rsidR="006404B4" w:rsidRPr="006404B4">
        <w:t xml:space="preserve"> złożonym za</w:t>
      </w:r>
      <w:r w:rsidR="00A1183D">
        <w:t xml:space="preserve"> lata podatkowe, które </w:t>
      </w:r>
      <w:r w:rsidR="00A1183D" w:rsidRPr="00A1183D">
        <w:t>rozpocz</w:t>
      </w:r>
      <w:r w:rsidR="00A1183D">
        <w:t>ęły</w:t>
      </w:r>
      <w:r w:rsidR="00A1183D" w:rsidRPr="00A1183D">
        <w:t xml:space="preserve"> się po dniu 31 grudnia 2011 r. i zakończyły </w:t>
      </w:r>
      <w:r w:rsidR="00C04657">
        <w:t xml:space="preserve">się </w:t>
      </w:r>
      <w:r w:rsidR="00A1183D" w:rsidRPr="00A1183D">
        <w:t xml:space="preserve">przed dniem </w:t>
      </w:r>
      <w:r w:rsidR="00A1183D">
        <w:t>1 stycznia 2018 r.</w:t>
      </w:r>
      <w:r w:rsidR="00625DF0">
        <w:t>, z tym że podanie do</w:t>
      </w:r>
      <w:r w:rsidR="00E97302">
        <w:t xml:space="preserve"> </w:t>
      </w:r>
      <w:r w:rsidR="00625DF0">
        <w:t xml:space="preserve">publicznej wiadomości tych danych następuje w terminie do </w:t>
      </w:r>
      <w:r w:rsidR="000F0E09">
        <w:t xml:space="preserve">dnia </w:t>
      </w:r>
      <w:r w:rsidR="00625DF0">
        <w:t>30 września 2018 r.</w:t>
      </w:r>
    </w:p>
    <w:p w:rsidR="00261A16" w:rsidRDefault="00A1183D" w:rsidP="00E97302">
      <w:pPr>
        <w:pStyle w:val="ARTartustawynprozporzdzenia"/>
      </w:pPr>
      <w:r w:rsidRPr="00E97302">
        <w:rPr>
          <w:rStyle w:val="Ppogrubienie"/>
        </w:rPr>
        <w:t>Art.</w:t>
      </w:r>
      <w:r w:rsidR="00E97302">
        <w:rPr>
          <w:rStyle w:val="Ppogrubienie"/>
        </w:rPr>
        <w:t> </w:t>
      </w:r>
      <w:r w:rsidRPr="00E97302">
        <w:rPr>
          <w:rStyle w:val="Ppogrubienie"/>
        </w:rPr>
        <w:t>4.</w:t>
      </w:r>
      <w:r w:rsidR="00E97302">
        <w:t xml:space="preserve"> </w:t>
      </w:r>
      <w:r w:rsidRPr="00BE1EB1">
        <w:t>Ustawa wchodzi w życie z dniem 1 stycznia 2018 r.</w:t>
      </w:r>
    </w:p>
    <w:sectPr w:rsidR="00261A1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762" w:rsidRDefault="000A6762">
      <w:r>
        <w:separator/>
      </w:r>
    </w:p>
  </w:endnote>
  <w:endnote w:type="continuationSeparator" w:id="0">
    <w:p w:rsidR="000A6762" w:rsidRDefault="000A6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762" w:rsidRDefault="000A6762">
      <w:r>
        <w:separator/>
      </w:r>
    </w:p>
  </w:footnote>
  <w:footnote w:type="continuationSeparator" w:id="0">
    <w:p w:rsidR="000A6762" w:rsidRDefault="000A6762">
      <w:r>
        <w:continuationSeparator/>
      </w:r>
    </w:p>
  </w:footnote>
  <w:footnote w:id="1">
    <w:p w:rsidR="001C02EF" w:rsidRPr="001C02EF" w:rsidRDefault="001C02EF" w:rsidP="00EF1B4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C02EF">
        <w:t>Zmiany tekstu jednolitego wymienionej ustawy zostały ogłoszone w Dz. U. z 2016 r. poz. 1926, 1933 i 1948 oraz z 2017 r. poz. 60,</w:t>
      </w:r>
      <w:r>
        <w:t xml:space="preserve"> 624,</w:t>
      </w:r>
      <w:r w:rsidRPr="001C02EF">
        <w:t xml:space="preserve"> 648</w:t>
      </w:r>
      <w:r w:rsidR="007831F7">
        <w:t xml:space="preserve">, </w:t>
      </w:r>
      <w:r>
        <w:t>1089</w:t>
      </w:r>
      <w:r w:rsidR="007831F7">
        <w:t xml:space="preserve">, </w:t>
      </w:r>
      <w:r w:rsidR="007831F7" w:rsidRPr="007831F7">
        <w:t>1448</w:t>
      </w:r>
      <w:r w:rsidR="007831F7">
        <w:t xml:space="preserve"> i 1566.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962AF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EB1"/>
    <w:rsid w:val="000012DA"/>
    <w:rsid w:val="0000246E"/>
    <w:rsid w:val="00003820"/>
    <w:rsid w:val="00003862"/>
    <w:rsid w:val="00012A35"/>
    <w:rsid w:val="00013C07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34A3"/>
    <w:rsid w:val="00063A73"/>
    <w:rsid w:val="00064E4C"/>
    <w:rsid w:val="00064FC3"/>
    <w:rsid w:val="00066901"/>
    <w:rsid w:val="00067731"/>
    <w:rsid w:val="00071BEE"/>
    <w:rsid w:val="00071D49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4BF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762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2FA8"/>
    <w:rsid w:val="000E3694"/>
    <w:rsid w:val="000E490F"/>
    <w:rsid w:val="000E6241"/>
    <w:rsid w:val="000F0E09"/>
    <w:rsid w:val="000F2BE3"/>
    <w:rsid w:val="000F3D0D"/>
    <w:rsid w:val="000F5901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6296"/>
    <w:rsid w:val="001209EC"/>
    <w:rsid w:val="00120A9E"/>
    <w:rsid w:val="00125A4D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347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742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903"/>
    <w:rsid w:val="001A7F15"/>
    <w:rsid w:val="001B342E"/>
    <w:rsid w:val="001B3B84"/>
    <w:rsid w:val="001C02EF"/>
    <w:rsid w:val="001C1832"/>
    <w:rsid w:val="001C188C"/>
    <w:rsid w:val="001D0C78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29B5"/>
    <w:rsid w:val="001F38B4"/>
    <w:rsid w:val="001F433B"/>
    <w:rsid w:val="001F4D4A"/>
    <w:rsid w:val="001F6616"/>
    <w:rsid w:val="00202BD4"/>
    <w:rsid w:val="00204A97"/>
    <w:rsid w:val="002112DB"/>
    <w:rsid w:val="002114EF"/>
    <w:rsid w:val="0021515D"/>
    <w:rsid w:val="00215472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751"/>
    <w:rsid w:val="00264EC6"/>
    <w:rsid w:val="00271013"/>
    <w:rsid w:val="00273FE4"/>
    <w:rsid w:val="0027591E"/>
    <w:rsid w:val="002765B4"/>
    <w:rsid w:val="00276A94"/>
    <w:rsid w:val="0029405D"/>
    <w:rsid w:val="00294FA6"/>
    <w:rsid w:val="00295A6F"/>
    <w:rsid w:val="002A20C4"/>
    <w:rsid w:val="002A570F"/>
    <w:rsid w:val="002A6052"/>
    <w:rsid w:val="002A7292"/>
    <w:rsid w:val="002A7358"/>
    <w:rsid w:val="002A7902"/>
    <w:rsid w:val="002B0F6B"/>
    <w:rsid w:val="002B23B8"/>
    <w:rsid w:val="002B3155"/>
    <w:rsid w:val="002B4429"/>
    <w:rsid w:val="002B4665"/>
    <w:rsid w:val="002B68A6"/>
    <w:rsid w:val="002B7FAF"/>
    <w:rsid w:val="002C332C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505"/>
    <w:rsid w:val="002F0A00"/>
    <w:rsid w:val="002F0CFA"/>
    <w:rsid w:val="002F669F"/>
    <w:rsid w:val="002F7308"/>
    <w:rsid w:val="00301C97"/>
    <w:rsid w:val="00301E8E"/>
    <w:rsid w:val="0031004C"/>
    <w:rsid w:val="003105F6"/>
    <w:rsid w:val="00311297"/>
    <w:rsid w:val="003113BE"/>
    <w:rsid w:val="003122CA"/>
    <w:rsid w:val="003148FD"/>
    <w:rsid w:val="00315CE7"/>
    <w:rsid w:val="00320297"/>
    <w:rsid w:val="00321080"/>
    <w:rsid w:val="00322D45"/>
    <w:rsid w:val="003251AE"/>
    <w:rsid w:val="0032569A"/>
    <w:rsid w:val="00325A1F"/>
    <w:rsid w:val="003268F9"/>
    <w:rsid w:val="00327BF7"/>
    <w:rsid w:val="00330BAF"/>
    <w:rsid w:val="00334E3A"/>
    <w:rsid w:val="003361DD"/>
    <w:rsid w:val="00336404"/>
    <w:rsid w:val="00341A6A"/>
    <w:rsid w:val="003433EF"/>
    <w:rsid w:val="00345B9C"/>
    <w:rsid w:val="00352DAE"/>
    <w:rsid w:val="003540CD"/>
    <w:rsid w:val="00354EB9"/>
    <w:rsid w:val="003602AE"/>
    <w:rsid w:val="00360929"/>
    <w:rsid w:val="003647D5"/>
    <w:rsid w:val="003674B0"/>
    <w:rsid w:val="0037648C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419"/>
    <w:rsid w:val="00397D6C"/>
    <w:rsid w:val="003A306E"/>
    <w:rsid w:val="003A60DC"/>
    <w:rsid w:val="003A6A46"/>
    <w:rsid w:val="003A6BE1"/>
    <w:rsid w:val="003A7A63"/>
    <w:rsid w:val="003B000C"/>
    <w:rsid w:val="003B0F1D"/>
    <w:rsid w:val="003B4A57"/>
    <w:rsid w:val="003B5068"/>
    <w:rsid w:val="003C0AD9"/>
    <w:rsid w:val="003C0ED0"/>
    <w:rsid w:val="003C1D49"/>
    <w:rsid w:val="003C35C4"/>
    <w:rsid w:val="003C474A"/>
    <w:rsid w:val="003D12C2"/>
    <w:rsid w:val="003D14EF"/>
    <w:rsid w:val="003D1B4F"/>
    <w:rsid w:val="003D31B9"/>
    <w:rsid w:val="003D3867"/>
    <w:rsid w:val="003D65F1"/>
    <w:rsid w:val="003E003A"/>
    <w:rsid w:val="003E0D1A"/>
    <w:rsid w:val="003E2DA3"/>
    <w:rsid w:val="003F020D"/>
    <w:rsid w:val="003F03D9"/>
    <w:rsid w:val="003F2FBE"/>
    <w:rsid w:val="003F318D"/>
    <w:rsid w:val="003F3D1D"/>
    <w:rsid w:val="003F5BAE"/>
    <w:rsid w:val="003F6ED7"/>
    <w:rsid w:val="003F7BCA"/>
    <w:rsid w:val="00401C84"/>
    <w:rsid w:val="00403210"/>
    <w:rsid w:val="004035BB"/>
    <w:rsid w:val="004035EB"/>
    <w:rsid w:val="00407332"/>
    <w:rsid w:val="00407828"/>
    <w:rsid w:val="00413D8E"/>
    <w:rsid w:val="004140F2"/>
    <w:rsid w:val="00417AFE"/>
    <w:rsid w:val="00417B22"/>
    <w:rsid w:val="00421085"/>
    <w:rsid w:val="0042465E"/>
    <w:rsid w:val="00424DF7"/>
    <w:rsid w:val="00430EA0"/>
    <w:rsid w:val="00432B76"/>
    <w:rsid w:val="00434D01"/>
    <w:rsid w:val="00435D26"/>
    <w:rsid w:val="00440C99"/>
    <w:rsid w:val="0044175C"/>
    <w:rsid w:val="00445F4D"/>
    <w:rsid w:val="004504C0"/>
    <w:rsid w:val="0045434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7DDD"/>
    <w:rsid w:val="004A2001"/>
    <w:rsid w:val="004A26D9"/>
    <w:rsid w:val="004A2EDA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73A"/>
    <w:rsid w:val="004C3B06"/>
    <w:rsid w:val="004C3F97"/>
    <w:rsid w:val="004C7EE7"/>
    <w:rsid w:val="004D2376"/>
    <w:rsid w:val="004D2DEE"/>
    <w:rsid w:val="004D2E1F"/>
    <w:rsid w:val="004D7FD9"/>
    <w:rsid w:val="004E1324"/>
    <w:rsid w:val="004E19A5"/>
    <w:rsid w:val="004E21E4"/>
    <w:rsid w:val="004E37E5"/>
    <w:rsid w:val="004E3FDB"/>
    <w:rsid w:val="004F1F4A"/>
    <w:rsid w:val="004F296D"/>
    <w:rsid w:val="004F508B"/>
    <w:rsid w:val="004F596E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EEB"/>
    <w:rsid w:val="00526DFC"/>
    <w:rsid w:val="00526F43"/>
    <w:rsid w:val="00527651"/>
    <w:rsid w:val="00532B0F"/>
    <w:rsid w:val="00534D5C"/>
    <w:rsid w:val="005363AB"/>
    <w:rsid w:val="00544EF4"/>
    <w:rsid w:val="00545E53"/>
    <w:rsid w:val="005479D9"/>
    <w:rsid w:val="005525E6"/>
    <w:rsid w:val="005572BD"/>
    <w:rsid w:val="00557A12"/>
    <w:rsid w:val="0056052B"/>
    <w:rsid w:val="00560AC7"/>
    <w:rsid w:val="00561AFB"/>
    <w:rsid w:val="00561FA8"/>
    <w:rsid w:val="005635ED"/>
    <w:rsid w:val="0056456B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9CC"/>
    <w:rsid w:val="00591124"/>
    <w:rsid w:val="00591478"/>
    <w:rsid w:val="00592788"/>
    <w:rsid w:val="00595C7D"/>
    <w:rsid w:val="005962AF"/>
    <w:rsid w:val="00597024"/>
    <w:rsid w:val="005A0274"/>
    <w:rsid w:val="005A035F"/>
    <w:rsid w:val="005A095C"/>
    <w:rsid w:val="005A669D"/>
    <w:rsid w:val="005A75D8"/>
    <w:rsid w:val="005B3560"/>
    <w:rsid w:val="005B713E"/>
    <w:rsid w:val="005B7559"/>
    <w:rsid w:val="005B7927"/>
    <w:rsid w:val="005C03B6"/>
    <w:rsid w:val="005C348E"/>
    <w:rsid w:val="005C3A8C"/>
    <w:rsid w:val="005C68E1"/>
    <w:rsid w:val="005D3763"/>
    <w:rsid w:val="005D55E1"/>
    <w:rsid w:val="005E19F7"/>
    <w:rsid w:val="005E1FC1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5DF0"/>
    <w:rsid w:val="00625FEA"/>
    <w:rsid w:val="006333DA"/>
    <w:rsid w:val="00635134"/>
    <w:rsid w:val="006356E2"/>
    <w:rsid w:val="006404B4"/>
    <w:rsid w:val="00641D10"/>
    <w:rsid w:val="00642A65"/>
    <w:rsid w:val="00644B55"/>
    <w:rsid w:val="00645DCE"/>
    <w:rsid w:val="006465AC"/>
    <w:rsid w:val="006465BF"/>
    <w:rsid w:val="00651C51"/>
    <w:rsid w:val="00653B22"/>
    <w:rsid w:val="00657BF4"/>
    <w:rsid w:val="006603FB"/>
    <w:rsid w:val="006608DF"/>
    <w:rsid w:val="006623AC"/>
    <w:rsid w:val="006678AF"/>
    <w:rsid w:val="006701EF"/>
    <w:rsid w:val="00673665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1938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E7AB0"/>
    <w:rsid w:val="006F2648"/>
    <w:rsid w:val="006F2F10"/>
    <w:rsid w:val="006F2F9E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461E"/>
    <w:rsid w:val="007151B6"/>
    <w:rsid w:val="0071520D"/>
    <w:rsid w:val="00715EDB"/>
    <w:rsid w:val="007160D5"/>
    <w:rsid w:val="007162C3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B9D"/>
    <w:rsid w:val="00736A64"/>
    <w:rsid w:val="00737F6A"/>
    <w:rsid w:val="007410B6"/>
    <w:rsid w:val="007413A4"/>
    <w:rsid w:val="00743E30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9A7"/>
    <w:rsid w:val="00770F6B"/>
    <w:rsid w:val="00771883"/>
    <w:rsid w:val="007757DE"/>
    <w:rsid w:val="00776DC2"/>
    <w:rsid w:val="00780122"/>
    <w:rsid w:val="0078214B"/>
    <w:rsid w:val="007831F7"/>
    <w:rsid w:val="0078498A"/>
    <w:rsid w:val="00786479"/>
    <w:rsid w:val="007900A2"/>
    <w:rsid w:val="00792207"/>
    <w:rsid w:val="00792B64"/>
    <w:rsid w:val="00792E29"/>
    <w:rsid w:val="0079379A"/>
    <w:rsid w:val="00793821"/>
    <w:rsid w:val="00794953"/>
    <w:rsid w:val="007A1F2F"/>
    <w:rsid w:val="007A2A5C"/>
    <w:rsid w:val="007A5150"/>
    <w:rsid w:val="007A5373"/>
    <w:rsid w:val="007A789F"/>
    <w:rsid w:val="007B75BC"/>
    <w:rsid w:val="007C0BD6"/>
    <w:rsid w:val="007C1725"/>
    <w:rsid w:val="007C3806"/>
    <w:rsid w:val="007C5BB7"/>
    <w:rsid w:val="007C66E6"/>
    <w:rsid w:val="007D07D5"/>
    <w:rsid w:val="007D1C64"/>
    <w:rsid w:val="007D32DD"/>
    <w:rsid w:val="007D54DC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0E6A"/>
    <w:rsid w:val="00812BE5"/>
    <w:rsid w:val="00817429"/>
    <w:rsid w:val="00821514"/>
    <w:rsid w:val="00821E35"/>
    <w:rsid w:val="00822803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9CC"/>
    <w:rsid w:val="00852B59"/>
    <w:rsid w:val="00855B34"/>
    <w:rsid w:val="00856272"/>
    <w:rsid w:val="008563FF"/>
    <w:rsid w:val="0086018B"/>
    <w:rsid w:val="008611DD"/>
    <w:rsid w:val="008620DE"/>
    <w:rsid w:val="00864FE4"/>
    <w:rsid w:val="00866867"/>
    <w:rsid w:val="00872257"/>
    <w:rsid w:val="008753E6"/>
    <w:rsid w:val="00877272"/>
    <w:rsid w:val="0087738C"/>
    <w:rsid w:val="008802AF"/>
    <w:rsid w:val="00881926"/>
    <w:rsid w:val="00882B7B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5A8"/>
    <w:rsid w:val="008A1852"/>
    <w:rsid w:val="008A5D26"/>
    <w:rsid w:val="008A5EA1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B20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369"/>
    <w:rsid w:val="00956812"/>
    <w:rsid w:val="0095719A"/>
    <w:rsid w:val="009576A7"/>
    <w:rsid w:val="009623E9"/>
    <w:rsid w:val="00963EEB"/>
    <w:rsid w:val="009648BC"/>
    <w:rsid w:val="00964C2F"/>
    <w:rsid w:val="00965F88"/>
    <w:rsid w:val="00976214"/>
    <w:rsid w:val="00983A95"/>
    <w:rsid w:val="00984E03"/>
    <w:rsid w:val="009866F9"/>
    <w:rsid w:val="00987E85"/>
    <w:rsid w:val="00995D90"/>
    <w:rsid w:val="009A0D12"/>
    <w:rsid w:val="009A1987"/>
    <w:rsid w:val="009A2BEE"/>
    <w:rsid w:val="009A3023"/>
    <w:rsid w:val="009A5289"/>
    <w:rsid w:val="009A6ADE"/>
    <w:rsid w:val="009A7A53"/>
    <w:rsid w:val="009B0402"/>
    <w:rsid w:val="009B0B75"/>
    <w:rsid w:val="009B16DF"/>
    <w:rsid w:val="009B4573"/>
    <w:rsid w:val="009B4CB2"/>
    <w:rsid w:val="009B6701"/>
    <w:rsid w:val="009B6EF7"/>
    <w:rsid w:val="009B7000"/>
    <w:rsid w:val="009B739C"/>
    <w:rsid w:val="009C04EC"/>
    <w:rsid w:val="009C328C"/>
    <w:rsid w:val="009C4444"/>
    <w:rsid w:val="009C61FC"/>
    <w:rsid w:val="009C79AD"/>
    <w:rsid w:val="009C7CA6"/>
    <w:rsid w:val="009D3316"/>
    <w:rsid w:val="009D55AA"/>
    <w:rsid w:val="009E3E77"/>
    <w:rsid w:val="009E3FAB"/>
    <w:rsid w:val="009E403C"/>
    <w:rsid w:val="009E5B3F"/>
    <w:rsid w:val="009E7A2A"/>
    <w:rsid w:val="009E7D90"/>
    <w:rsid w:val="009F1AB0"/>
    <w:rsid w:val="009F2DF5"/>
    <w:rsid w:val="009F501D"/>
    <w:rsid w:val="009F75CB"/>
    <w:rsid w:val="00A039D5"/>
    <w:rsid w:val="00A0445B"/>
    <w:rsid w:val="00A046AD"/>
    <w:rsid w:val="00A079C1"/>
    <w:rsid w:val="00A07FF9"/>
    <w:rsid w:val="00A1183D"/>
    <w:rsid w:val="00A1233E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009E"/>
    <w:rsid w:val="00A437E1"/>
    <w:rsid w:val="00A43B4D"/>
    <w:rsid w:val="00A445E0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AF0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6449"/>
    <w:rsid w:val="00A97084"/>
    <w:rsid w:val="00AA1C2C"/>
    <w:rsid w:val="00AA35F6"/>
    <w:rsid w:val="00AA4FF4"/>
    <w:rsid w:val="00AA591B"/>
    <w:rsid w:val="00AA667C"/>
    <w:rsid w:val="00AA6E91"/>
    <w:rsid w:val="00AA7439"/>
    <w:rsid w:val="00AB047E"/>
    <w:rsid w:val="00AB0B0A"/>
    <w:rsid w:val="00AB0BB7"/>
    <w:rsid w:val="00AB22C6"/>
    <w:rsid w:val="00AB2AD0"/>
    <w:rsid w:val="00AB390C"/>
    <w:rsid w:val="00AB4AC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F9D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BAA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3AE4"/>
    <w:rsid w:val="00B642FC"/>
    <w:rsid w:val="00B64D26"/>
    <w:rsid w:val="00B64FBB"/>
    <w:rsid w:val="00B70E22"/>
    <w:rsid w:val="00B754F8"/>
    <w:rsid w:val="00B76DF4"/>
    <w:rsid w:val="00B774CB"/>
    <w:rsid w:val="00B80402"/>
    <w:rsid w:val="00B80B9A"/>
    <w:rsid w:val="00B830B7"/>
    <w:rsid w:val="00B842C5"/>
    <w:rsid w:val="00B848EA"/>
    <w:rsid w:val="00B84B2B"/>
    <w:rsid w:val="00B90500"/>
    <w:rsid w:val="00B9176C"/>
    <w:rsid w:val="00B92BFD"/>
    <w:rsid w:val="00B935A4"/>
    <w:rsid w:val="00BA1F74"/>
    <w:rsid w:val="00BA311B"/>
    <w:rsid w:val="00BA561A"/>
    <w:rsid w:val="00BB0DC6"/>
    <w:rsid w:val="00BB0DEA"/>
    <w:rsid w:val="00BB15E4"/>
    <w:rsid w:val="00BB1668"/>
    <w:rsid w:val="00BB1E19"/>
    <w:rsid w:val="00BB2010"/>
    <w:rsid w:val="00BB21D1"/>
    <w:rsid w:val="00BB32F2"/>
    <w:rsid w:val="00BB4338"/>
    <w:rsid w:val="00BB63B2"/>
    <w:rsid w:val="00BB6C0E"/>
    <w:rsid w:val="00BB7B38"/>
    <w:rsid w:val="00BC11E5"/>
    <w:rsid w:val="00BC1FE8"/>
    <w:rsid w:val="00BC36BA"/>
    <w:rsid w:val="00BC4BC6"/>
    <w:rsid w:val="00BC52FD"/>
    <w:rsid w:val="00BC6435"/>
    <w:rsid w:val="00BC6E62"/>
    <w:rsid w:val="00BC7443"/>
    <w:rsid w:val="00BD0648"/>
    <w:rsid w:val="00BD1040"/>
    <w:rsid w:val="00BD34AA"/>
    <w:rsid w:val="00BD7045"/>
    <w:rsid w:val="00BE0C44"/>
    <w:rsid w:val="00BE1B8B"/>
    <w:rsid w:val="00BE1EB1"/>
    <w:rsid w:val="00BE2A18"/>
    <w:rsid w:val="00BE2C01"/>
    <w:rsid w:val="00BE41EC"/>
    <w:rsid w:val="00BE56FB"/>
    <w:rsid w:val="00BF3DDE"/>
    <w:rsid w:val="00BF5E33"/>
    <w:rsid w:val="00BF6589"/>
    <w:rsid w:val="00BF6F7F"/>
    <w:rsid w:val="00C00647"/>
    <w:rsid w:val="00C02764"/>
    <w:rsid w:val="00C04657"/>
    <w:rsid w:val="00C04CEF"/>
    <w:rsid w:val="00C0662F"/>
    <w:rsid w:val="00C1149C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28DA"/>
    <w:rsid w:val="00C44426"/>
    <w:rsid w:val="00C445F3"/>
    <w:rsid w:val="00C451F4"/>
    <w:rsid w:val="00C45EB1"/>
    <w:rsid w:val="00C4676A"/>
    <w:rsid w:val="00C52F21"/>
    <w:rsid w:val="00C54A3A"/>
    <w:rsid w:val="00C55566"/>
    <w:rsid w:val="00C56448"/>
    <w:rsid w:val="00C637E0"/>
    <w:rsid w:val="00C667BE"/>
    <w:rsid w:val="00C6766B"/>
    <w:rsid w:val="00C72223"/>
    <w:rsid w:val="00C72CCC"/>
    <w:rsid w:val="00C73911"/>
    <w:rsid w:val="00C76417"/>
    <w:rsid w:val="00C7726F"/>
    <w:rsid w:val="00C8151D"/>
    <w:rsid w:val="00C823DA"/>
    <w:rsid w:val="00C8259F"/>
    <w:rsid w:val="00C82746"/>
    <w:rsid w:val="00C8312F"/>
    <w:rsid w:val="00C84C47"/>
    <w:rsid w:val="00C858A4"/>
    <w:rsid w:val="00C86AFA"/>
    <w:rsid w:val="00C96139"/>
    <w:rsid w:val="00CB18D0"/>
    <w:rsid w:val="00CB1C8A"/>
    <w:rsid w:val="00CB24F5"/>
    <w:rsid w:val="00CB2663"/>
    <w:rsid w:val="00CB3BBE"/>
    <w:rsid w:val="00CB46A4"/>
    <w:rsid w:val="00CB59E9"/>
    <w:rsid w:val="00CC0D6A"/>
    <w:rsid w:val="00CC3831"/>
    <w:rsid w:val="00CC3E3D"/>
    <w:rsid w:val="00CC519B"/>
    <w:rsid w:val="00CD12C1"/>
    <w:rsid w:val="00CD214E"/>
    <w:rsid w:val="00CD29F6"/>
    <w:rsid w:val="00CD46FA"/>
    <w:rsid w:val="00CD5973"/>
    <w:rsid w:val="00CE31A6"/>
    <w:rsid w:val="00CF09AA"/>
    <w:rsid w:val="00CF4813"/>
    <w:rsid w:val="00CF5233"/>
    <w:rsid w:val="00CF5E56"/>
    <w:rsid w:val="00D022B4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86"/>
    <w:rsid w:val="00D235EA"/>
    <w:rsid w:val="00D247A9"/>
    <w:rsid w:val="00D2559A"/>
    <w:rsid w:val="00D32721"/>
    <w:rsid w:val="00D32885"/>
    <w:rsid w:val="00D328DC"/>
    <w:rsid w:val="00D33387"/>
    <w:rsid w:val="00D36358"/>
    <w:rsid w:val="00D378F4"/>
    <w:rsid w:val="00D402FB"/>
    <w:rsid w:val="00D47D7A"/>
    <w:rsid w:val="00D50ABD"/>
    <w:rsid w:val="00D55290"/>
    <w:rsid w:val="00D55A37"/>
    <w:rsid w:val="00D57791"/>
    <w:rsid w:val="00D6046A"/>
    <w:rsid w:val="00D62870"/>
    <w:rsid w:val="00D655D9"/>
    <w:rsid w:val="00D65872"/>
    <w:rsid w:val="00D676F3"/>
    <w:rsid w:val="00D704F6"/>
    <w:rsid w:val="00D70EF5"/>
    <w:rsid w:val="00D71024"/>
    <w:rsid w:val="00D7143B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14BB"/>
    <w:rsid w:val="00DA3FDD"/>
    <w:rsid w:val="00DA7017"/>
    <w:rsid w:val="00DA7028"/>
    <w:rsid w:val="00DB1AD2"/>
    <w:rsid w:val="00DB2B58"/>
    <w:rsid w:val="00DB5206"/>
    <w:rsid w:val="00DB6276"/>
    <w:rsid w:val="00DB63F5"/>
    <w:rsid w:val="00DC15E6"/>
    <w:rsid w:val="00DC1C6B"/>
    <w:rsid w:val="00DC268D"/>
    <w:rsid w:val="00DC2C2E"/>
    <w:rsid w:val="00DC42D7"/>
    <w:rsid w:val="00DC4AF0"/>
    <w:rsid w:val="00DC7886"/>
    <w:rsid w:val="00DD0CF2"/>
    <w:rsid w:val="00DD1712"/>
    <w:rsid w:val="00DD7F11"/>
    <w:rsid w:val="00DE1554"/>
    <w:rsid w:val="00DE2901"/>
    <w:rsid w:val="00DE3FCA"/>
    <w:rsid w:val="00DE590F"/>
    <w:rsid w:val="00DE7DC1"/>
    <w:rsid w:val="00DF0CFF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9F3"/>
    <w:rsid w:val="00E2396E"/>
    <w:rsid w:val="00E24728"/>
    <w:rsid w:val="00E276AC"/>
    <w:rsid w:val="00E33627"/>
    <w:rsid w:val="00E34A35"/>
    <w:rsid w:val="00E34E31"/>
    <w:rsid w:val="00E35B38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D24"/>
    <w:rsid w:val="00E8171A"/>
    <w:rsid w:val="00E83ADD"/>
    <w:rsid w:val="00E84F38"/>
    <w:rsid w:val="00E85623"/>
    <w:rsid w:val="00E87441"/>
    <w:rsid w:val="00E91FAE"/>
    <w:rsid w:val="00E932B0"/>
    <w:rsid w:val="00E96E3F"/>
    <w:rsid w:val="00E97302"/>
    <w:rsid w:val="00EA270C"/>
    <w:rsid w:val="00EA4974"/>
    <w:rsid w:val="00EA532E"/>
    <w:rsid w:val="00EB06D9"/>
    <w:rsid w:val="00EB0C1D"/>
    <w:rsid w:val="00EB192B"/>
    <w:rsid w:val="00EB19ED"/>
    <w:rsid w:val="00EB1CAB"/>
    <w:rsid w:val="00EC0F5A"/>
    <w:rsid w:val="00EC4265"/>
    <w:rsid w:val="00EC4CEB"/>
    <w:rsid w:val="00EC659E"/>
    <w:rsid w:val="00ED1177"/>
    <w:rsid w:val="00ED2072"/>
    <w:rsid w:val="00ED2AE0"/>
    <w:rsid w:val="00ED4BAF"/>
    <w:rsid w:val="00ED5553"/>
    <w:rsid w:val="00ED5E36"/>
    <w:rsid w:val="00ED63BF"/>
    <w:rsid w:val="00ED6961"/>
    <w:rsid w:val="00EE1EF3"/>
    <w:rsid w:val="00EF0B96"/>
    <w:rsid w:val="00EF1B45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477"/>
    <w:rsid w:val="00F15E5A"/>
    <w:rsid w:val="00F17F0A"/>
    <w:rsid w:val="00F22F01"/>
    <w:rsid w:val="00F2668F"/>
    <w:rsid w:val="00F2742F"/>
    <w:rsid w:val="00F2753B"/>
    <w:rsid w:val="00F33F8B"/>
    <w:rsid w:val="00F340B2"/>
    <w:rsid w:val="00F43390"/>
    <w:rsid w:val="00F443B2"/>
    <w:rsid w:val="00F445DF"/>
    <w:rsid w:val="00F458D8"/>
    <w:rsid w:val="00F50237"/>
    <w:rsid w:val="00F53596"/>
    <w:rsid w:val="00F55BA8"/>
    <w:rsid w:val="00F55DB1"/>
    <w:rsid w:val="00F56329"/>
    <w:rsid w:val="00F56ACA"/>
    <w:rsid w:val="00F600FE"/>
    <w:rsid w:val="00F62E4D"/>
    <w:rsid w:val="00F66B34"/>
    <w:rsid w:val="00F675B9"/>
    <w:rsid w:val="00F711C9"/>
    <w:rsid w:val="00F74C59"/>
    <w:rsid w:val="00F75C3A"/>
    <w:rsid w:val="00F82CD5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5883"/>
    <w:rsid w:val="00FC191E"/>
    <w:rsid w:val="00FC2E3D"/>
    <w:rsid w:val="00FC3BDE"/>
    <w:rsid w:val="00FC62AE"/>
    <w:rsid w:val="00FD1DBE"/>
    <w:rsid w:val="00FD25A7"/>
    <w:rsid w:val="00FD27B6"/>
    <w:rsid w:val="00FD2994"/>
    <w:rsid w:val="00FD34BE"/>
    <w:rsid w:val="00FD3689"/>
    <w:rsid w:val="00FD42A3"/>
    <w:rsid w:val="00FD7468"/>
    <w:rsid w:val="00FD7CE0"/>
    <w:rsid w:val="00FE0B3B"/>
    <w:rsid w:val="00FE1BE2"/>
    <w:rsid w:val="00FE730A"/>
    <w:rsid w:val="00FF1DD7"/>
    <w:rsid w:val="00FF3E37"/>
    <w:rsid w:val="00FF4453"/>
    <w:rsid w:val="00FF5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97302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2F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2F9E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2F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97302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2F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2F9E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2F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8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8439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2988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10433">
              <w:marLeft w:val="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646">
              <w:marLeft w:val="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818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6CA48D-0A15-4D43-9BDA-EF4C6363B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592</Words>
  <Characters>3405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Taborski Grzegorz</dc:creator>
  <cp:lastModifiedBy>Ewa A. Genert</cp:lastModifiedBy>
  <cp:revision>2</cp:revision>
  <cp:lastPrinted>2017-10-11T07:04:00Z</cp:lastPrinted>
  <dcterms:created xsi:type="dcterms:W3CDTF">2017-10-18T12:13:00Z</dcterms:created>
  <dcterms:modified xsi:type="dcterms:W3CDTF">2017-10-18T12:13:00Z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