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63551" w14:textId="526B5941" w:rsidR="00F2435E" w:rsidRPr="00725581" w:rsidRDefault="00725581" w:rsidP="0072558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5581">
        <w:rPr>
          <w:rFonts w:ascii="Times New Roman" w:hAnsi="Times New Roman" w:cs="Times New Roman"/>
          <w:sz w:val="24"/>
          <w:szCs w:val="24"/>
        </w:rPr>
        <w:t>UZASADNIENIE</w:t>
      </w:r>
    </w:p>
    <w:p w14:paraId="48082431" w14:textId="7219E395" w:rsidR="00417B15" w:rsidRPr="00725581" w:rsidRDefault="00373CB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Proponowana nowelizacja ma na celu stworzenie ram prawnych dla realizacji </w:t>
      </w:r>
      <w:r w:rsidR="0011308B" w:rsidRPr="00725581">
        <w:rPr>
          <w:rFonts w:ascii="Times New Roman" w:hAnsi="Times New Roman" w:cs="Times New Roman"/>
          <w:sz w:val="24"/>
          <w:szCs w:val="24"/>
        </w:rPr>
        <w:t xml:space="preserve">dwóch </w:t>
      </w:r>
      <w:r w:rsidRPr="00725581">
        <w:rPr>
          <w:rFonts w:ascii="Times New Roman" w:hAnsi="Times New Roman" w:cs="Times New Roman"/>
          <w:sz w:val="24"/>
          <w:szCs w:val="24"/>
        </w:rPr>
        <w:t>projekt</w:t>
      </w:r>
      <w:r w:rsidR="00FC65C8" w:rsidRPr="00725581">
        <w:rPr>
          <w:rFonts w:ascii="Times New Roman" w:hAnsi="Times New Roman" w:cs="Times New Roman"/>
          <w:sz w:val="24"/>
          <w:szCs w:val="24"/>
        </w:rPr>
        <w:t>ów</w:t>
      </w:r>
      <w:r w:rsidRPr="00725581">
        <w:rPr>
          <w:rFonts w:ascii="Times New Roman" w:hAnsi="Times New Roman" w:cs="Times New Roman"/>
          <w:sz w:val="24"/>
          <w:szCs w:val="24"/>
        </w:rPr>
        <w:t xml:space="preserve"> strategiczn</w:t>
      </w:r>
      <w:r w:rsidR="0065586F" w:rsidRPr="00725581">
        <w:rPr>
          <w:rFonts w:ascii="Times New Roman" w:hAnsi="Times New Roman" w:cs="Times New Roman"/>
          <w:sz w:val="24"/>
          <w:szCs w:val="24"/>
        </w:rPr>
        <w:t>ych przewidzianych</w:t>
      </w:r>
      <w:r w:rsidRPr="00725581">
        <w:rPr>
          <w:rFonts w:ascii="Times New Roman" w:hAnsi="Times New Roman" w:cs="Times New Roman"/>
          <w:sz w:val="24"/>
          <w:szCs w:val="24"/>
        </w:rPr>
        <w:t xml:space="preserve"> w Strategii 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na Rzecz </w:t>
      </w:r>
      <w:r w:rsidRPr="00725581">
        <w:rPr>
          <w:rFonts w:ascii="Times New Roman" w:hAnsi="Times New Roman" w:cs="Times New Roman"/>
          <w:sz w:val="24"/>
          <w:szCs w:val="24"/>
        </w:rPr>
        <w:t>Odpowiedzialnego Rozwoju</w:t>
      </w:r>
      <w:r w:rsidR="0065586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96D99" w:rsidRPr="00725581">
        <w:rPr>
          <w:rFonts w:ascii="Times New Roman" w:hAnsi="Times New Roman" w:cs="Times New Roman"/>
          <w:sz w:val="24"/>
          <w:szCs w:val="24"/>
        </w:rPr>
        <w:t>do roku 2020 (z perspektywą do 2030 r.), przyjęt</w:t>
      </w:r>
      <w:r w:rsidR="004E35A5" w:rsidRPr="00725581">
        <w:rPr>
          <w:rFonts w:ascii="Times New Roman" w:hAnsi="Times New Roman" w:cs="Times New Roman"/>
          <w:sz w:val="24"/>
          <w:szCs w:val="24"/>
        </w:rPr>
        <w:t>ej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uchwał</w:t>
      </w:r>
      <w:r w:rsidR="004E35A5" w:rsidRPr="00725581">
        <w:rPr>
          <w:rFonts w:ascii="Times New Roman" w:hAnsi="Times New Roman" w:cs="Times New Roman"/>
          <w:sz w:val="24"/>
          <w:szCs w:val="24"/>
        </w:rPr>
        <w:t>ą</w:t>
      </w:r>
      <w:r w:rsidR="00EF6A36">
        <w:rPr>
          <w:rFonts w:ascii="Times New Roman" w:hAnsi="Times New Roman" w:cs="Times New Roman"/>
          <w:sz w:val="24"/>
          <w:szCs w:val="24"/>
        </w:rPr>
        <w:t xml:space="preserve"> Rady Ministrów z </w:t>
      </w:r>
      <w:r w:rsidR="00696D99" w:rsidRPr="00725581">
        <w:rPr>
          <w:rFonts w:ascii="Times New Roman" w:hAnsi="Times New Roman" w:cs="Times New Roman"/>
          <w:sz w:val="24"/>
          <w:szCs w:val="24"/>
        </w:rPr>
        <w:t>14 lutego 2017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r. </w:t>
      </w:r>
      <w:r w:rsidR="0065586F" w:rsidRPr="00725581">
        <w:rPr>
          <w:rFonts w:ascii="Times New Roman" w:hAnsi="Times New Roman" w:cs="Times New Roman"/>
          <w:sz w:val="24"/>
          <w:szCs w:val="24"/>
        </w:rPr>
        <w:t>(</w:t>
      </w:r>
      <w:r w:rsidR="00C92896" w:rsidRPr="00725581">
        <w:rPr>
          <w:rFonts w:ascii="Times New Roman" w:hAnsi="Times New Roman" w:cs="Times New Roman"/>
          <w:sz w:val="24"/>
          <w:szCs w:val="24"/>
        </w:rPr>
        <w:t>dalej „</w:t>
      </w:r>
      <w:r w:rsidR="0065586F" w:rsidRPr="00725581">
        <w:rPr>
          <w:rFonts w:ascii="Times New Roman" w:hAnsi="Times New Roman" w:cs="Times New Roman"/>
          <w:sz w:val="24"/>
          <w:szCs w:val="24"/>
        </w:rPr>
        <w:t>SOR</w:t>
      </w:r>
      <w:r w:rsidR="00C92896" w:rsidRPr="00725581">
        <w:rPr>
          <w:rFonts w:ascii="Times New Roman" w:hAnsi="Times New Roman" w:cs="Times New Roman"/>
          <w:sz w:val="24"/>
          <w:szCs w:val="24"/>
        </w:rPr>
        <w:t>”</w:t>
      </w:r>
      <w:r w:rsidR="0065586F" w:rsidRPr="00725581">
        <w:rPr>
          <w:rFonts w:ascii="Times New Roman" w:hAnsi="Times New Roman" w:cs="Times New Roman"/>
          <w:sz w:val="24"/>
          <w:szCs w:val="24"/>
        </w:rPr>
        <w:t>)</w:t>
      </w:r>
      <w:r w:rsidR="00FC65C8" w:rsidRPr="00725581">
        <w:rPr>
          <w:rFonts w:ascii="Times New Roman" w:hAnsi="Times New Roman" w:cs="Times New Roman"/>
          <w:sz w:val="24"/>
          <w:szCs w:val="24"/>
        </w:rPr>
        <w:t>. W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C65C8" w:rsidRPr="00725581">
        <w:rPr>
          <w:rFonts w:ascii="Times New Roman" w:hAnsi="Times New Roman" w:cs="Times New Roman"/>
          <w:sz w:val="24"/>
          <w:szCs w:val="24"/>
        </w:rPr>
        <w:t>obszarze</w:t>
      </w:r>
      <w:r w:rsidR="0011308B" w:rsidRPr="00725581">
        <w:rPr>
          <w:rFonts w:ascii="Times New Roman" w:hAnsi="Times New Roman" w:cs="Times New Roman"/>
          <w:sz w:val="24"/>
          <w:szCs w:val="24"/>
        </w:rPr>
        <w:t xml:space="preserve"> „Kapitał dla rozwoju”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w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17B15" w:rsidRPr="00725581">
        <w:rPr>
          <w:rFonts w:ascii="Times New Roman" w:hAnsi="Times New Roman" w:cs="Times New Roman"/>
          <w:sz w:val="24"/>
          <w:szCs w:val="24"/>
        </w:rPr>
        <w:t>punkcie dotyczącym systemu współdzielenia ryzyka dla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małych i średnich przedsiębiorców (</w:t>
      </w:r>
      <w:r w:rsidR="00C92896" w:rsidRPr="00725581">
        <w:rPr>
          <w:rFonts w:ascii="Times New Roman" w:hAnsi="Times New Roman" w:cs="Times New Roman"/>
          <w:sz w:val="24"/>
          <w:szCs w:val="24"/>
        </w:rPr>
        <w:t>dalej „</w:t>
      </w:r>
      <w:r w:rsidR="00417B15" w:rsidRPr="00725581">
        <w:rPr>
          <w:rFonts w:ascii="Times New Roman" w:hAnsi="Times New Roman" w:cs="Times New Roman"/>
          <w:sz w:val="24"/>
          <w:szCs w:val="24"/>
        </w:rPr>
        <w:t>MŚP</w:t>
      </w:r>
      <w:r w:rsidR="00C92896" w:rsidRPr="00725581">
        <w:rPr>
          <w:rFonts w:ascii="Times New Roman" w:hAnsi="Times New Roman" w:cs="Times New Roman"/>
          <w:sz w:val="24"/>
          <w:szCs w:val="24"/>
        </w:rPr>
        <w:t>”</w:t>
      </w:r>
      <w:r w:rsidR="00696D99" w:rsidRPr="00725581">
        <w:rPr>
          <w:rFonts w:ascii="Times New Roman" w:hAnsi="Times New Roman" w:cs="Times New Roman"/>
          <w:sz w:val="24"/>
          <w:szCs w:val="24"/>
        </w:rPr>
        <w:t>) jest mowa 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17B15" w:rsidRPr="00725581">
        <w:rPr>
          <w:rFonts w:ascii="Times New Roman" w:hAnsi="Times New Roman" w:cs="Times New Roman"/>
          <w:sz w:val="24"/>
          <w:szCs w:val="24"/>
        </w:rPr>
        <w:t xml:space="preserve">uruchomieniu środków finansowych polskich przedsiębiorstw ulokowanych w depozytach bankowych przez przejęcie od nich części ryzyka inwestycyjnego. </w:t>
      </w:r>
      <w:r w:rsidR="00696D99" w:rsidRPr="00725581">
        <w:rPr>
          <w:rFonts w:ascii="Times New Roman" w:hAnsi="Times New Roman" w:cs="Times New Roman"/>
          <w:sz w:val="24"/>
          <w:szCs w:val="24"/>
        </w:rPr>
        <w:t>W</w:t>
      </w:r>
      <w:r w:rsidR="00417B15" w:rsidRPr="00725581">
        <w:rPr>
          <w:rFonts w:ascii="Times New Roman" w:hAnsi="Times New Roman" w:cs="Times New Roman"/>
          <w:sz w:val="24"/>
          <w:szCs w:val="24"/>
        </w:rPr>
        <w:t>prowadz</w:t>
      </w:r>
      <w:r w:rsidR="004E35A5" w:rsidRPr="00725581">
        <w:rPr>
          <w:rFonts w:ascii="Times New Roman" w:hAnsi="Times New Roman" w:cs="Times New Roman"/>
          <w:sz w:val="24"/>
          <w:szCs w:val="24"/>
        </w:rPr>
        <w:t>ony ma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96D99" w:rsidRPr="00725581">
        <w:rPr>
          <w:rFonts w:ascii="Times New Roman" w:hAnsi="Times New Roman" w:cs="Times New Roman"/>
          <w:sz w:val="24"/>
          <w:szCs w:val="24"/>
        </w:rPr>
        <w:t>zostać</w:t>
      </w:r>
      <w:r w:rsidR="00417B15" w:rsidRPr="00725581">
        <w:rPr>
          <w:rFonts w:ascii="Times New Roman" w:hAnsi="Times New Roman" w:cs="Times New Roman"/>
          <w:sz w:val="24"/>
          <w:szCs w:val="24"/>
        </w:rPr>
        <w:t xml:space="preserve"> trwały, systemowy instrument wsparcia rozwoju MŚP przy wykorzystaniu </w:t>
      </w:r>
      <w:r w:rsidR="00D46FFB" w:rsidRPr="00725581">
        <w:rPr>
          <w:rFonts w:ascii="Times New Roman" w:hAnsi="Times New Roman" w:cs="Times New Roman"/>
          <w:sz w:val="24"/>
          <w:szCs w:val="24"/>
        </w:rPr>
        <w:t xml:space="preserve">poręczeń i </w:t>
      </w:r>
      <w:r w:rsidR="00417B15" w:rsidRPr="00725581">
        <w:rPr>
          <w:rFonts w:ascii="Times New Roman" w:hAnsi="Times New Roman" w:cs="Times New Roman"/>
          <w:sz w:val="24"/>
          <w:szCs w:val="24"/>
        </w:rPr>
        <w:t>gwarancji spłaty kredytów, oparty na Krajowym Funduszu Gwarancyjn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ym </w:t>
      </w:r>
      <w:r w:rsidR="004E35A5" w:rsidRPr="00725581">
        <w:rPr>
          <w:rFonts w:ascii="Times New Roman" w:hAnsi="Times New Roman" w:cs="Times New Roman"/>
          <w:sz w:val="24"/>
          <w:szCs w:val="24"/>
        </w:rPr>
        <w:t>(dalej „KFG”) oraz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96D99" w:rsidRPr="00725581">
        <w:rPr>
          <w:rFonts w:ascii="Times New Roman" w:hAnsi="Times New Roman" w:cs="Times New Roman"/>
          <w:sz w:val="24"/>
          <w:szCs w:val="24"/>
        </w:rPr>
        <w:t>Funduszu Gwarancyjnym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17B15" w:rsidRPr="00725581">
        <w:rPr>
          <w:rFonts w:ascii="Times New Roman" w:hAnsi="Times New Roman" w:cs="Times New Roman"/>
          <w:sz w:val="24"/>
          <w:szCs w:val="24"/>
        </w:rPr>
        <w:t>Programie Operacyjnym Inteligentny Rozwój (</w:t>
      </w:r>
      <w:r w:rsidR="00C92896" w:rsidRPr="00725581">
        <w:rPr>
          <w:rFonts w:ascii="Times New Roman" w:hAnsi="Times New Roman" w:cs="Times New Roman"/>
          <w:sz w:val="24"/>
          <w:szCs w:val="24"/>
        </w:rPr>
        <w:t>dalej „</w:t>
      </w:r>
      <w:r w:rsidR="00417B15" w:rsidRPr="00725581">
        <w:rPr>
          <w:rFonts w:ascii="Times New Roman" w:hAnsi="Times New Roman" w:cs="Times New Roman"/>
          <w:sz w:val="24"/>
          <w:szCs w:val="24"/>
        </w:rPr>
        <w:t>FG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17B15" w:rsidRPr="00725581">
        <w:rPr>
          <w:rFonts w:ascii="Times New Roman" w:hAnsi="Times New Roman" w:cs="Times New Roman"/>
          <w:sz w:val="24"/>
          <w:szCs w:val="24"/>
        </w:rPr>
        <w:t>POIR</w:t>
      </w:r>
      <w:r w:rsidR="00C92896" w:rsidRPr="00725581">
        <w:rPr>
          <w:rFonts w:ascii="Times New Roman" w:hAnsi="Times New Roman" w:cs="Times New Roman"/>
          <w:sz w:val="24"/>
          <w:szCs w:val="24"/>
        </w:rPr>
        <w:t>”</w:t>
      </w:r>
      <w:r w:rsidR="00417B15" w:rsidRPr="00725581">
        <w:rPr>
          <w:rFonts w:ascii="Times New Roman" w:hAnsi="Times New Roman" w:cs="Times New Roman"/>
          <w:sz w:val="24"/>
          <w:szCs w:val="24"/>
        </w:rPr>
        <w:t xml:space="preserve">). </w:t>
      </w:r>
      <w:r w:rsidR="00696D99" w:rsidRPr="00725581">
        <w:rPr>
          <w:rFonts w:ascii="Times New Roman" w:hAnsi="Times New Roman" w:cs="Times New Roman"/>
          <w:sz w:val="24"/>
          <w:szCs w:val="24"/>
        </w:rPr>
        <w:t>Zgodnie z SOR o</w:t>
      </w:r>
      <w:r w:rsidR="00417B15" w:rsidRPr="00725581">
        <w:rPr>
          <w:rFonts w:ascii="Times New Roman" w:hAnsi="Times New Roman" w:cs="Times New Roman"/>
          <w:sz w:val="24"/>
          <w:szCs w:val="24"/>
        </w:rPr>
        <w:t>ferta powszechnie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dostępnych </w:t>
      </w:r>
      <w:r w:rsidR="00D46FFB" w:rsidRPr="00725581">
        <w:rPr>
          <w:rFonts w:ascii="Times New Roman" w:hAnsi="Times New Roman" w:cs="Times New Roman"/>
          <w:sz w:val="24"/>
          <w:szCs w:val="24"/>
        </w:rPr>
        <w:t xml:space="preserve">poręczeń i </w:t>
      </w:r>
      <w:r w:rsidR="00696D99" w:rsidRPr="00725581">
        <w:rPr>
          <w:rFonts w:ascii="Times New Roman" w:hAnsi="Times New Roman" w:cs="Times New Roman"/>
          <w:sz w:val="24"/>
          <w:szCs w:val="24"/>
        </w:rPr>
        <w:t>gwarancji dla MŚP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17B15" w:rsidRPr="00725581">
        <w:rPr>
          <w:rFonts w:ascii="Times New Roman" w:hAnsi="Times New Roman" w:cs="Times New Roman"/>
          <w:sz w:val="24"/>
          <w:szCs w:val="24"/>
        </w:rPr>
        <w:t xml:space="preserve">jednej strony uruchomi zasoby finansowe polskich firm </w:t>
      </w:r>
      <w:r w:rsidR="00D46FFB" w:rsidRPr="00725581">
        <w:rPr>
          <w:rFonts w:ascii="Times New Roman" w:hAnsi="Times New Roman" w:cs="Times New Roman"/>
          <w:sz w:val="24"/>
          <w:szCs w:val="24"/>
        </w:rPr>
        <w:t>i zmotywuje je</w:t>
      </w:r>
      <w:r w:rsidR="00417B15" w:rsidRPr="00725581">
        <w:rPr>
          <w:rFonts w:ascii="Times New Roman" w:hAnsi="Times New Roman" w:cs="Times New Roman"/>
          <w:sz w:val="24"/>
          <w:szCs w:val="24"/>
        </w:rPr>
        <w:t xml:space="preserve"> do inwestowania, a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804181" w:rsidRPr="00725581">
        <w:rPr>
          <w:rFonts w:ascii="Times New Roman" w:hAnsi="Times New Roman" w:cs="Times New Roman"/>
          <w:sz w:val="24"/>
          <w:szCs w:val="24"/>
        </w:rPr>
        <w:t>z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417B15" w:rsidRPr="00725581">
        <w:rPr>
          <w:rFonts w:ascii="Times New Roman" w:hAnsi="Times New Roman" w:cs="Times New Roman"/>
          <w:sz w:val="24"/>
          <w:szCs w:val="24"/>
        </w:rPr>
        <w:t>drugiej zwiększy efektywność wykorzystania środków unijnych</w:t>
      </w:r>
      <w:r w:rsidR="00696D99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7B613561" w14:textId="60E9495B" w:rsidR="0065586F" w:rsidRPr="00725581" w:rsidRDefault="0065586F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Wśród podstawowych źródeł finansowania 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założeń </w:t>
      </w:r>
      <w:r w:rsidRPr="00725581">
        <w:rPr>
          <w:rFonts w:ascii="Times New Roman" w:hAnsi="Times New Roman" w:cs="Times New Roman"/>
          <w:sz w:val="24"/>
          <w:szCs w:val="24"/>
        </w:rPr>
        <w:t xml:space="preserve">SOR wymieniono </w:t>
      </w:r>
      <w:r w:rsidR="00EF6A36">
        <w:rPr>
          <w:rFonts w:ascii="Times New Roman" w:hAnsi="Times New Roman" w:cs="Times New Roman"/>
          <w:sz w:val="24"/>
          <w:szCs w:val="24"/>
        </w:rPr>
        <w:t>poręczenia i </w:t>
      </w:r>
      <w:r w:rsidRPr="00725581">
        <w:rPr>
          <w:rFonts w:ascii="Times New Roman" w:hAnsi="Times New Roman" w:cs="Times New Roman"/>
          <w:sz w:val="24"/>
          <w:szCs w:val="24"/>
        </w:rPr>
        <w:t>gwarancje, które będą udzielane</w:t>
      </w:r>
      <w:r w:rsidR="00FC65C8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w ramach jednolitego systemu obsługiwanego przez B</w:t>
      </w:r>
      <w:r w:rsidR="004E35A5" w:rsidRPr="00725581">
        <w:rPr>
          <w:rFonts w:ascii="Times New Roman" w:hAnsi="Times New Roman" w:cs="Times New Roman"/>
          <w:sz w:val="24"/>
          <w:szCs w:val="24"/>
        </w:rPr>
        <w:t xml:space="preserve">ank </w:t>
      </w:r>
      <w:r w:rsidRPr="00725581">
        <w:rPr>
          <w:rFonts w:ascii="Times New Roman" w:hAnsi="Times New Roman" w:cs="Times New Roman"/>
          <w:sz w:val="24"/>
          <w:szCs w:val="24"/>
        </w:rPr>
        <w:t>G</w:t>
      </w:r>
      <w:r w:rsidR="004E35A5" w:rsidRPr="00725581">
        <w:rPr>
          <w:rFonts w:ascii="Times New Roman" w:hAnsi="Times New Roman" w:cs="Times New Roman"/>
          <w:sz w:val="24"/>
          <w:szCs w:val="24"/>
        </w:rPr>
        <w:t xml:space="preserve">ospodarstwa </w:t>
      </w:r>
      <w:r w:rsidRPr="00725581">
        <w:rPr>
          <w:rFonts w:ascii="Times New Roman" w:hAnsi="Times New Roman" w:cs="Times New Roman"/>
          <w:sz w:val="24"/>
          <w:szCs w:val="24"/>
        </w:rPr>
        <w:t>K</w:t>
      </w:r>
      <w:r w:rsidR="004E35A5" w:rsidRPr="00725581">
        <w:rPr>
          <w:rFonts w:ascii="Times New Roman" w:hAnsi="Times New Roman" w:cs="Times New Roman"/>
          <w:sz w:val="24"/>
          <w:szCs w:val="24"/>
        </w:rPr>
        <w:t>rajowego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E35A5" w:rsidRPr="00725581">
        <w:rPr>
          <w:rFonts w:ascii="Times New Roman" w:hAnsi="Times New Roman" w:cs="Times New Roman"/>
          <w:sz w:val="24"/>
          <w:szCs w:val="24"/>
        </w:rPr>
        <w:t xml:space="preserve">(dalej „BGK”) </w:t>
      </w:r>
      <w:r w:rsidR="00696D99" w:rsidRPr="00725581">
        <w:rPr>
          <w:rFonts w:ascii="Times New Roman" w:hAnsi="Times New Roman" w:cs="Times New Roman"/>
          <w:sz w:val="24"/>
          <w:szCs w:val="24"/>
        </w:rPr>
        <w:t>i które zgodnie z SOR m</w:t>
      </w:r>
      <w:r w:rsidRPr="00725581">
        <w:rPr>
          <w:rFonts w:ascii="Times New Roman" w:hAnsi="Times New Roman" w:cs="Times New Roman"/>
          <w:sz w:val="24"/>
          <w:szCs w:val="24"/>
        </w:rPr>
        <w:t>obilizują prywatne środki na cele</w:t>
      </w:r>
      <w:r w:rsidR="00FC65C8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rozwojowe sekt</w:t>
      </w:r>
      <w:r w:rsidR="00696D99" w:rsidRPr="00725581">
        <w:rPr>
          <w:rFonts w:ascii="Times New Roman" w:hAnsi="Times New Roman" w:cs="Times New Roman"/>
          <w:sz w:val="24"/>
          <w:szCs w:val="24"/>
        </w:rPr>
        <w:t>ora MŚP w największym stopniu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porównaniu do innych instrumentów, takich jak</w:t>
      </w:r>
      <w:r w:rsidR="00FC65C8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E35A5" w:rsidRPr="00725581">
        <w:rPr>
          <w:rFonts w:ascii="Times New Roman" w:hAnsi="Times New Roman" w:cs="Times New Roman"/>
          <w:sz w:val="24"/>
          <w:szCs w:val="24"/>
        </w:rPr>
        <w:t>pożyczki czy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inwestycje kapitałowe.</w:t>
      </w:r>
    </w:p>
    <w:p w14:paraId="5B49B250" w14:textId="200EB109" w:rsidR="00003032" w:rsidRPr="00725581" w:rsidRDefault="006D3650" w:rsidP="007255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5581">
        <w:rPr>
          <w:rFonts w:ascii="Times New Roman" w:hAnsi="Times New Roman" w:cs="Times New Roman"/>
          <w:sz w:val="24"/>
          <w:szCs w:val="24"/>
        </w:rPr>
        <w:t>W celu realizacji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92896" w:rsidRPr="00725581">
        <w:rPr>
          <w:rFonts w:ascii="Times New Roman" w:hAnsi="Times New Roman" w:cs="Times New Roman"/>
          <w:sz w:val="24"/>
          <w:szCs w:val="24"/>
        </w:rPr>
        <w:t>powyżej przedstawionych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 zamierzeń proponuje się utworzenie </w:t>
      </w:r>
      <w:r w:rsidR="004E35A5" w:rsidRPr="00725581">
        <w:rPr>
          <w:rFonts w:ascii="Times New Roman" w:hAnsi="Times New Roman" w:cs="Times New Roman"/>
          <w:sz w:val="24"/>
          <w:szCs w:val="24"/>
        </w:rPr>
        <w:t>KFG 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4E35A5" w:rsidRPr="00725581">
        <w:rPr>
          <w:rFonts w:ascii="Times New Roman" w:hAnsi="Times New Roman" w:cs="Times New Roman"/>
          <w:sz w:val="24"/>
          <w:szCs w:val="24"/>
        </w:rPr>
        <w:t>BGK</w:t>
      </w:r>
      <w:r w:rsidR="00205CF2" w:rsidRPr="00725581">
        <w:rPr>
          <w:rFonts w:ascii="Times New Roman" w:hAnsi="Times New Roman" w:cs="Times New Roman"/>
          <w:sz w:val="24"/>
          <w:szCs w:val="24"/>
        </w:rPr>
        <w:t>. Proponowana zmiana modyfikuje stan istniej</w:t>
      </w:r>
      <w:r w:rsidRPr="00725581">
        <w:rPr>
          <w:rFonts w:ascii="Times New Roman" w:hAnsi="Times New Roman" w:cs="Times New Roman"/>
          <w:sz w:val="24"/>
          <w:szCs w:val="24"/>
        </w:rPr>
        <w:t xml:space="preserve">ący, opisany 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obecnie </w:t>
      </w:r>
      <w:r w:rsidRPr="00725581">
        <w:rPr>
          <w:rFonts w:ascii="Times New Roman" w:hAnsi="Times New Roman" w:cs="Times New Roman"/>
          <w:sz w:val="24"/>
          <w:szCs w:val="24"/>
        </w:rPr>
        <w:t>w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>rozdz</w:t>
      </w:r>
      <w:r w:rsidR="004E35A5" w:rsidRPr="00725581">
        <w:rPr>
          <w:rFonts w:ascii="Times New Roman" w:hAnsi="Times New Roman" w:cs="Times New Roman"/>
          <w:sz w:val="24"/>
          <w:szCs w:val="24"/>
        </w:rPr>
        <w:t xml:space="preserve">iale 8a 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ustawy </w:t>
      </w:r>
      <w:r w:rsidR="003968E3" w:rsidRPr="00725581">
        <w:rPr>
          <w:rFonts w:ascii="Times New Roman" w:hAnsi="Times New Roman" w:cs="Times New Roman"/>
          <w:sz w:val="24"/>
          <w:szCs w:val="24"/>
        </w:rPr>
        <w:t>z dnia 8 maja 1997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3968E3" w:rsidRPr="00725581">
        <w:rPr>
          <w:rFonts w:ascii="Times New Roman" w:hAnsi="Times New Roman" w:cs="Times New Roman"/>
          <w:sz w:val="24"/>
          <w:szCs w:val="24"/>
        </w:rPr>
        <w:t xml:space="preserve">r. </w:t>
      </w:r>
      <w:r w:rsidR="00696D99" w:rsidRPr="00725581">
        <w:rPr>
          <w:rFonts w:ascii="Times New Roman" w:hAnsi="Times New Roman" w:cs="Times New Roman"/>
          <w:i/>
          <w:sz w:val="24"/>
          <w:szCs w:val="24"/>
        </w:rPr>
        <w:t>o poręczeniach i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i/>
          <w:sz w:val="24"/>
          <w:szCs w:val="24"/>
        </w:rPr>
        <w:t>gwarancjach udzie</w:t>
      </w:r>
      <w:r w:rsidRPr="00725581">
        <w:rPr>
          <w:rFonts w:ascii="Times New Roman" w:hAnsi="Times New Roman" w:cs="Times New Roman"/>
          <w:i/>
          <w:sz w:val="24"/>
          <w:szCs w:val="24"/>
        </w:rPr>
        <w:t>lanych przez Skarb Państwa oraz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i/>
          <w:sz w:val="24"/>
          <w:szCs w:val="24"/>
        </w:rPr>
        <w:t>niektóre osoby prawne</w:t>
      </w:r>
      <w:r w:rsidR="00696D99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3968E3" w:rsidRPr="00725581">
        <w:rPr>
          <w:rFonts w:ascii="Times New Roman" w:hAnsi="Times New Roman" w:cs="Times New Roman"/>
          <w:sz w:val="24"/>
          <w:szCs w:val="24"/>
        </w:rPr>
        <w:t>(Dz. U. z 2015 r. poz. 1052</w:t>
      </w:r>
      <w:r w:rsidR="00DF1A58" w:rsidRPr="00725581">
        <w:rPr>
          <w:rFonts w:ascii="Times New Roman" w:hAnsi="Times New Roman" w:cs="Times New Roman"/>
          <w:sz w:val="24"/>
          <w:szCs w:val="24"/>
        </w:rPr>
        <w:t>,</w:t>
      </w:r>
      <w:r w:rsidR="003968E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F1A58" w:rsidRPr="0072558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DF1A58" w:rsidRPr="0072558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F1A58" w:rsidRPr="00725581">
        <w:rPr>
          <w:rFonts w:ascii="Times New Roman" w:hAnsi="Times New Roman" w:cs="Times New Roman"/>
          <w:sz w:val="24"/>
          <w:szCs w:val="24"/>
        </w:rPr>
        <w:t>. zm.</w:t>
      </w:r>
      <w:r w:rsidR="003968E3" w:rsidRPr="00725581">
        <w:rPr>
          <w:rFonts w:ascii="Times New Roman" w:hAnsi="Times New Roman" w:cs="Times New Roman"/>
          <w:sz w:val="24"/>
          <w:szCs w:val="24"/>
        </w:rPr>
        <w:t>)</w:t>
      </w:r>
      <w:r w:rsidRPr="00725581">
        <w:rPr>
          <w:rFonts w:ascii="Times New Roman" w:hAnsi="Times New Roman" w:cs="Times New Roman"/>
          <w:sz w:val="24"/>
          <w:szCs w:val="24"/>
        </w:rPr>
        <w:t xml:space="preserve"> (</w:t>
      </w:r>
      <w:r w:rsidR="00C92896" w:rsidRPr="00725581">
        <w:rPr>
          <w:rFonts w:ascii="Times New Roman" w:hAnsi="Times New Roman" w:cs="Times New Roman"/>
          <w:sz w:val="24"/>
          <w:szCs w:val="24"/>
        </w:rPr>
        <w:t>dalej „</w:t>
      </w:r>
      <w:r w:rsidR="003968E3" w:rsidRPr="00725581">
        <w:rPr>
          <w:rFonts w:ascii="Times New Roman" w:hAnsi="Times New Roman" w:cs="Times New Roman"/>
          <w:sz w:val="24"/>
          <w:szCs w:val="24"/>
        </w:rPr>
        <w:t>ustawa 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poręczeniach i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>gwarancjach</w:t>
      </w:r>
      <w:r w:rsidR="00C92896" w:rsidRPr="00725581">
        <w:rPr>
          <w:rFonts w:ascii="Times New Roman" w:hAnsi="Times New Roman" w:cs="Times New Roman"/>
          <w:sz w:val="24"/>
          <w:szCs w:val="24"/>
        </w:rPr>
        <w:t>”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). </w:t>
      </w:r>
      <w:r w:rsidRPr="00725581">
        <w:rPr>
          <w:rFonts w:ascii="Times New Roman" w:hAnsi="Times New Roman" w:cs="Times New Roman"/>
          <w:sz w:val="24"/>
          <w:szCs w:val="24"/>
        </w:rPr>
        <w:t>Zgodnie z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przepisami wspomnianego rozdziału 8a</w:t>
      </w:r>
      <w:r w:rsidR="00C92896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BGK udziela poręczeń i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gwarancji </w:t>
      </w:r>
      <w:r w:rsidR="003968E3" w:rsidRPr="00725581">
        <w:rPr>
          <w:rFonts w:ascii="Times New Roman" w:hAnsi="Times New Roman" w:cs="Times New Roman"/>
          <w:sz w:val="24"/>
          <w:szCs w:val="24"/>
        </w:rPr>
        <w:t>w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ramach programów rządowych, 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205CF2" w:rsidRPr="00725581">
        <w:rPr>
          <w:rFonts w:ascii="Times New Roman" w:hAnsi="Times New Roman" w:cs="Times New Roman"/>
          <w:sz w:val="24"/>
          <w:szCs w:val="24"/>
        </w:rPr>
        <w:t>szczególności na podstawie programu „</w:t>
      </w:r>
      <w:r w:rsidR="00EF6A36">
        <w:rPr>
          <w:rFonts w:ascii="Times New Roman" w:hAnsi="Times New Roman" w:cs="Times New Roman"/>
          <w:sz w:val="24"/>
          <w:szCs w:val="24"/>
        </w:rPr>
        <w:t>Wspieranie przedsiębiorczości z 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wykorzystaniem poręczeń i gwarancji BGK”. Najważniejszym komponentem programu gwarancyjnego BGK jest portfelowa linia gwarancyjna </w:t>
      </w:r>
      <w:r w:rsidR="00205CF2" w:rsidRPr="00725581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205CF2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205CF2" w:rsidRPr="00725581">
        <w:rPr>
          <w:rFonts w:ascii="Times New Roman" w:hAnsi="Times New Roman" w:cs="Times New Roman"/>
          <w:sz w:val="24"/>
          <w:szCs w:val="24"/>
        </w:rPr>
        <w:t xml:space="preserve">, w ramach której BGK udzielił </w:t>
      </w:r>
      <w:r w:rsidR="001C6AD1" w:rsidRPr="00725581">
        <w:rPr>
          <w:rFonts w:ascii="Times New Roman" w:hAnsi="Times New Roman" w:cs="Times New Roman"/>
          <w:sz w:val="24"/>
          <w:szCs w:val="24"/>
        </w:rPr>
        <w:t>od marca 2013 r. do dnia 31 lipca</w:t>
      </w:r>
      <w:r w:rsidR="00EF6A36">
        <w:rPr>
          <w:rFonts w:ascii="Times New Roman" w:hAnsi="Times New Roman" w:cs="Times New Roman"/>
          <w:sz w:val="24"/>
          <w:szCs w:val="24"/>
        </w:rPr>
        <w:t xml:space="preserve"> 2017 r. gwarancji na kwotę ok. </w:t>
      </w:r>
      <w:r w:rsidR="004D52D1" w:rsidRPr="00725581">
        <w:rPr>
          <w:rFonts w:ascii="Times New Roman" w:hAnsi="Times New Roman" w:cs="Times New Roman"/>
          <w:sz w:val="24"/>
          <w:szCs w:val="24"/>
        </w:rPr>
        <w:t>40,95</w:t>
      </w:r>
      <w:r w:rsidR="001C6AD1" w:rsidRPr="00725581">
        <w:rPr>
          <w:rFonts w:ascii="Times New Roman" w:hAnsi="Times New Roman" w:cs="Times New Roman"/>
          <w:sz w:val="24"/>
          <w:szCs w:val="24"/>
        </w:rPr>
        <w:t xml:space="preserve"> mld zł. Gwarancje te wygenerowały finansowanie kredytowe dla </w:t>
      </w:r>
      <w:r w:rsidR="00EF6A36">
        <w:rPr>
          <w:rFonts w:ascii="Times New Roman" w:hAnsi="Times New Roman" w:cs="Times New Roman"/>
          <w:sz w:val="24"/>
          <w:szCs w:val="24"/>
        </w:rPr>
        <w:t>ponad 128 </w:t>
      </w:r>
      <w:r w:rsidR="004D52D1" w:rsidRPr="00725581">
        <w:rPr>
          <w:rFonts w:ascii="Times New Roman" w:hAnsi="Times New Roman" w:cs="Times New Roman"/>
          <w:sz w:val="24"/>
          <w:szCs w:val="24"/>
        </w:rPr>
        <w:t>tys. MŚP na kwotę ok. 72,74</w:t>
      </w:r>
      <w:r w:rsidR="001C6AD1" w:rsidRPr="00725581">
        <w:rPr>
          <w:rFonts w:ascii="Times New Roman" w:hAnsi="Times New Roman" w:cs="Times New Roman"/>
          <w:sz w:val="24"/>
          <w:szCs w:val="24"/>
        </w:rPr>
        <w:t xml:space="preserve"> mld zł. 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Gwarancje </w:t>
      </w:r>
      <w:r w:rsidR="00205CF2" w:rsidRPr="00725581">
        <w:rPr>
          <w:rFonts w:ascii="Times New Roman" w:hAnsi="Times New Roman" w:cs="Times New Roman"/>
          <w:i/>
          <w:sz w:val="24"/>
          <w:szCs w:val="24"/>
        </w:rPr>
        <w:t>d</w:t>
      </w:r>
      <w:r w:rsidR="002D1C7F" w:rsidRPr="00725581">
        <w:rPr>
          <w:rFonts w:ascii="Times New Roman" w:hAnsi="Times New Roman" w:cs="Times New Roman"/>
          <w:i/>
          <w:sz w:val="24"/>
          <w:szCs w:val="24"/>
        </w:rPr>
        <w:t>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EF6A36">
        <w:rPr>
          <w:rFonts w:ascii="Times New Roman" w:hAnsi="Times New Roman" w:cs="Times New Roman"/>
          <w:sz w:val="24"/>
          <w:szCs w:val="24"/>
        </w:rPr>
        <w:t xml:space="preserve"> zostały uruchomione </w:t>
      </w:r>
      <w:r w:rsidR="00EF6A36">
        <w:rPr>
          <w:rFonts w:ascii="Times New Roman" w:hAnsi="Times New Roman" w:cs="Times New Roman"/>
          <w:sz w:val="24"/>
          <w:szCs w:val="24"/>
        </w:rPr>
        <w:lastRenderedPageBreak/>
        <w:t>w </w:t>
      </w:r>
      <w:r w:rsidR="00042B1E" w:rsidRPr="00725581">
        <w:rPr>
          <w:rFonts w:ascii="Times New Roman" w:hAnsi="Times New Roman" w:cs="Times New Roman"/>
          <w:sz w:val="24"/>
          <w:szCs w:val="24"/>
        </w:rPr>
        <w:t>2013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>r</w:t>
      </w:r>
      <w:r w:rsidRPr="00725581">
        <w:rPr>
          <w:rFonts w:ascii="Times New Roman" w:hAnsi="Times New Roman" w:cs="Times New Roman"/>
          <w:sz w:val="24"/>
          <w:szCs w:val="24"/>
        </w:rPr>
        <w:t>.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 jako doraźny instrument interwencji zapobiegający spowolnieniu gospodarczemu. Program zaplanowany pierwotnie do końca 201</w:t>
      </w:r>
      <w:r w:rsidR="004E35A5" w:rsidRPr="00725581">
        <w:rPr>
          <w:rFonts w:ascii="Times New Roman" w:hAnsi="Times New Roman" w:cs="Times New Roman"/>
          <w:sz w:val="24"/>
          <w:szCs w:val="24"/>
        </w:rPr>
        <w:t>3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r. był przedłużany na mocy kolejnych rozporządzeń </w:t>
      </w:r>
      <w:r w:rsidRPr="00725581">
        <w:rPr>
          <w:rFonts w:ascii="Times New Roman" w:hAnsi="Times New Roman" w:cs="Times New Roman"/>
          <w:sz w:val="24"/>
          <w:szCs w:val="24"/>
        </w:rPr>
        <w:t>ministra właściwego do spr</w:t>
      </w:r>
      <w:r w:rsidR="00EF6A36">
        <w:rPr>
          <w:rFonts w:ascii="Times New Roman" w:hAnsi="Times New Roman" w:cs="Times New Roman"/>
          <w:sz w:val="24"/>
          <w:szCs w:val="24"/>
        </w:rPr>
        <w:t>aw finansów publicznych i </w:t>
      </w:r>
      <w:r w:rsidR="004D5F7B" w:rsidRPr="00725581">
        <w:rPr>
          <w:rFonts w:ascii="Times New Roman" w:hAnsi="Times New Roman" w:cs="Times New Roman"/>
          <w:sz w:val="24"/>
          <w:szCs w:val="24"/>
        </w:rPr>
        <w:t>aktualnie obowiązuje do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 dnia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 31</w:t>
      </w:r>
      <w:r w:rsidR="004D5F7B" w:rsidRPr="00725581">
        <w:rPr>
          <w:rFonts w:ascii="Times New Roman" w:hAnsi="Times New Roman" w:cs="Times New Roman"/>
          <w:sz w:val="24"/>
          <w:szCs w:val="24"/>
        </w:rPr>
        <w:t xml:space="preserve"> grudnia </w:t>
      </w:r>
      <w:r w:rsidR="00205CF2" w:rsidRPr="00725581">
        <w:rPr>
          <w:rFonts w:ascii="Times New Roman" w:hAnsi="Times New Roman" w:cs="Times New Roman"/>
          <w:sz w:val="24"/>
          <w:szCs w:val="24"/>
        </w:rPr>
        <w:t>2017</w:t>
      </w:r>
      <w:r w:rsidR="004D5F7B" w:rsidRPr="00725581">
        <w:rPr>
          <w:rFonts w:ascii="Times New Roman" w:hAnsi="Times New Roman" w:cs="Times New Roman"/>
          <w:sz w:val="24"/>
          <w:szCs w:val="24"/>
        </w:rPr>
        <w:t xml:space="preserve"> r. </w:t>
      </w:r>
      <w:r w:rsidR="00003032" w:rsidRPr="00725581"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8D283F" w:rsidRPr="00725581">
        <w:rPr>
          <w:rFonts w:ascii="Times New Roman" w:hAnsi="Times New Roman" w:cs="Times New Roman"/>
          <w:sz w:val="24"/>
          <w:szCs w:val="24"/>
        </w:rPr>
        <w:t xml:space="preserve">34d </w:t>
      </w:r>
      <w:r w:rsidR="00003032" w:rsidRPr="00725581">
        <w:rPr>
          <w:rFonts w:ascii="Times New Roman" w:hAnsi="Times New Roman" w:cs="Times New Roman"/>
          <w:sz w:val="24"/>
          <w:szCs w:val="24"/>
        </w:rPr>
        <w:t xml:space="preserve">ust. </w:t>
      </w:r>
      <w:r w:rsidR="008D283F" w:rsidRPr="00725581">
        <w:rPr>
          <w:rFonts w:ascii="Times New Roman" w:hAnsi="Times New Roman" w:cs="Times New Roman"/>
          <w:sz w:val="24"/>
          <w:szCs w:val="24"/>
        </w:rPr>
        <w:t xml:space="preserve">1a </w:t>
      </w:r>
      <w:r w:rsidR="00003032" w:rsidRPr="00725581">
        <w:rPr>
          <w:rFonts w:ascii="Times New Roman" w:hAnsi="Times New Roman" w:cs="Times New Roman"/>
          <w:sz w:val="24"/>
          <w:szCs w:val="24"/>
        </w:rPr>
        <w:t>u</w:t>
      </w:r>
      <w:r w:rsidR="004D5F7B" w:rsidRPr="00725581">
        <w:rPr>
          <w:rFonts w:ascii="Times New Roman" w:hAnsi="Times New Roman" w:cs="Times New Roman"/>
          <w:sz w:val="24"/>
          <w:szCs w:val="24"/>
        </w:rPr>
        <w:t>staw</w:t>
      </w:r>
      <w:r w:rsidR="00003032" w:rsidRPr="00725581">
        <w:rPr>
          <w:rFonts w:ascii="Times New Roman" w:hAnsi="Times New Roman" w:cs="Times New Roman"/>
          <w:sz w:val="24"/>
          <w:szCs w:val="24"/>
        </w:rPr>
        <w:t>y</w:t>
      </w:r>
      <w:r w:rsidR="00EF6A36">
        <w:rPr>
          <w:rFonts w:ascii="Times New Roman" w:hAnsi="Times New Roman" w:cs="Times New Roman"/>
          <w:sz w:val="24"/>
          <w:szCs w:val="24"/>
        </w:rPr>
        <w:t xml:space="preserve"> o </w:t>
      </w:r>
      <w:r w:rsidR="004D5F7B" w:rsidRPr="00725581">
        <w:rPr>
          <w:rFonts w:ascii="Times New Roman" w:hAnsi="Times New Roman" w:cs="Times New Roman"/>
          <w:sz w:val="24"/>
          <w:szCs w:val="24"/>
        </w:rPr>
        <w:t>poręczeniach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05CF2" w:rsidRPr="00725581">
        <w:rPr>
          <w:rFonts w:ascii="Times New Roman" w:hAnsi="Times New Roman" w:cs="Times New Roman"/>
          <w:sz w:val="24"/>
          <w:szCs w:val="24"/>
        </w:rPr>
        <w:t>gwarancjach</w:t>
      </w:r>
      <w:r w:rsidR="00003032" w:rsidRPr="00725581">
        <w:rPr>
          <w:rFonts w:ascii="Times New Roman" w:hAnsi="Times New Roman" w:cs="Times New Roman"/>
          <w:sz w:val="24"/>
          <w:szCs w:val="24"/>
        </w:rPr>
        <w:t>,</w:t>
      </w:r>
      <w:r w:rsidR="00205CF2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realizacją programów rządowych polegających na udzielaniu przez </w:t>
      </w:r>
      <w:r w:rsidR="004E35A5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BGK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7A9A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 w:rsidR="00BB46CD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publicznej lub</w:t>
      </w:r>
      <w:r w:rsid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pomocy </w:t>
      </w:r>
      <w:r w:rsidR="00EF6A3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de </w:t>
      </w:r>
      <w:proofErr w:type="spellStart"/>
      <w:r w:rsidR="00003032" w:rsidRPr="007255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minimis</w:t>
      </w:r>
      <w:proofErr w:type="spellEnd"/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, minister właściwy do spraw finansów publicznych przekazuje BGK środki na pokrycie kosztów i</w:t>
      </w:r>
      <w:r w:rsid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wydatków związanych z</w:t>
      </w:r>
      <w:r w:rsid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udzi</w:t>
      </w:r>
      <w:r w:rsidR="004E35A5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elaniem poręczeń i gwarancji, w</w:t>
      </w:r>
      <w:r w:rsidR="00EF6A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tym wypłat z tytułu udzielonych poręczeń i gwarancji.</w:t>
      </w:r>
    </w:p>
    <w:p w14:paraId="5C58C276" w14:textId="6689A9DD" w:rsidR="002750A0" w:rsidRPr="00725581" w:rsidRDefault="001F1C9C" w:rsidP="00EF6A36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Określony w </w:t>
      </w:r>
      <w:r w:rsidR="005176E4" w:rsidRPr="00725581">
        <w:rPr>
          <w:rFonts w:ascii="Times New Roman" w:hAnsi="Times New Roman" w:cs="Times New Roman"/>
          <w:sz w:val="24"/>
          <w:szCs w:val="24"/>
        </w:rPr>
        <w:t>ww.</w:t>
      </w:r>
      <w:r w:rsidRPr="00725581">
        <w:rPr>
          <w:rFonts w:ascii="Times New Roman" w:hAnsi="Times New Roman" w:cs="Times New Roman"/>
          <w:sz w:val="24"/>
          <w:szCs w:val="24"/>
        </w:rPr>
        <w:t xml:space="preserve"> sposób system finansowania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wskazuje na środki przekazywane przez </w:t>
      </w:r>
      <w:r w:rsidR="00003032" w:rsidRPr="00725581">
        <w:rPr>
          <w:rFonts w:ascii="Times New Roman" w:hAnsi="Times New Roman" w:cs="Times New Roman"/>
          <w:sz w:val="24"/>
          <w:szCs w:val="24"/>
        </w:rPr>
        <w:t xml:space="preserve">ministra właściwego </w:t>
      </w:r>
      <w:r w:rsidR="00003032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do spraw finansów publicznych</w:t>
      </w:r>
      <w:r w:rsidRPr="00725581">
        <w:rPr>
          <w:rFonts w:ascii="Times New Roman" w:hAnsi="Times New Roman" w:cs="Times New Roman"/>
          <w:sz w:val="24"/>
          <w:szCs w:val="24"/>
        </w:rPr>
        <w:t xml:space="preserve"> jako </w:t>
      </w:r>
      <w:r w:rsidR="00773DEF" w:rsidRPr="00725581">
        <w:rPr>
          <w:rFonts w:ascii="Times New Roman" w:hAnsi="Times New Roman" w:cs="Times New Roman"/>
          <w:sz w:val="24"/>
          <w:szCs w:val="24"/>
        </w:rPr>
        <w:t>główne</w:t>
      </w:r>
      <w:r w:rsidRPr="00725581">
        <w:rPr>
          <w:rFonts w:ascii="Times New Roman" w:hAnsi="Times New Roman" w:cs="Times New Roman"/>
          <w:sz w:val="24"/>
          <w:szCs w:val="24"/>
        </w:rPr>
        <w:t xml:space="preserve"> źródło finansowania kosztów i wydatków związanych z program</w:t>
      </w:r>
      <w:r w:rsidR="000A47C0" w:rsidRPr="00725581">
        <w:rPr>
          <w:rFonts w:ascii="Times New Roman" w:hAnsi="Times New Roman" w:cs="Times New Roman"/>
          <w:sz w:val="24"/>
          <w:szCs w:val="24"/>
        </w:rPr>
        <w:t>em tych gwarancji. W okresie od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marca </w:t>
      </w:r>
      <w:r w:rsidRPr="00725581">
        <w:rPr>
          <w:rFonts w:ascii="Times New Roman" w:hAnsi="Times New Roman" w:cs="Times New Roman"/>
          <w:sz w:val="24"/>
          <w:szCs w:val="24"/>
        </w:rPr>
        <w:t>2013</w:t>
      </w:r>
      <w:r w:rsidR="00D46FFB" w:rsidRPr="00725581">
        <w:rPr>
          <w:rFonts w:ascii="Times New Roman" w:hAnsi="Times New Roman" w:cs="Times New Roman"/>
          <w:sz w:val="24"/>
          <w:szCs w:val="24"/>
        </w:rPr>
        <w:t xml:space="preserve"> r.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AA6E95" w:rsidRPr="00725581">
        <w:rPr>
          <w:rFonts w:ascii="Times New Roman" w:hAnsi="Times New Roman" w:cs="Times New Roman"/>
          <w:sz w:val="24"/>
          <w:szCs w:val="24"/>
        </w:rPr>
        <w:t xml:space="preserve">do </w:t>
      </w:r>
      <w:r w:rsidR="00A64908" w:rsidRPr="00725581">
        <w:rPr>
          <w:rFonts w:ascii="Times New Roman" w:hAnsi="Times New Roman" w:cs="Times New Roman"/>
          <w:sz w:val="24"/>
          <w:szCs w:val="24"/>
        </w:rPr>
        <w:t>dnia 1</w:t>
      </w:r>
      <w:r w:rsidR="008009AF" w:rsidRPr="00725581">
        <w:rPr>
          <w:rFonts w:ascii="Times New Roman" w:hAnsi="Times New Roman" w:cs="Times New Roman"/>
          <w:sz w:val="24"/>
          <w:szCs w:val="24"/>
        </w:rPr>
        <w:t>5</w:t>
      </w:r>
      <w:r w:rsidR="00A64908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D52D1" w:rsidRPr="00725581">
        <w:rPr>
          <w:rFonts w:ascii="Times New Roman" w:hAnsi="Times New Roman" w:cs="Times New Roman"/>
          <w:sz w:val="24"/>
          <w:szCs w:val="24"/>
        </w:rPr>
        <w:t xml:space="preserve">sierpnia </w:t>
      </w:r>
      <w:r w:rsidR="00AA6E95" w:rsidRPr="00725581">
        <w:rPr>
          <w:rFonts w:ascii="Times New Roman" w:hAnsi="Times New Roman" w:cs="Times New Roman"/>
          <w:sz w:val="24"/>
          <w:szCs w:val="24"/>
        </w:rPr>
        <w:t xml:space="preserve">2017 r. </w:t>
      </w:r>
      <w:r w:rsidR="00432E62" w:rsidRPr="00725581">
        <w:rPr>
          <w:rFonts w:ascii="Times New Roman" w:hAnsi="Times New Roman" w:cs="Times New Roman"/>
          <w:sz w:val="24"/>
          <w:szCs w:val="24"/>
        </w:rPr>
        <w:t xml:space="preserve">wydatki budżetowe poniesione na ten cel wyniosły </w:t>
      </w:r>
      <w:r w:rsidR="00AA6E95" w:rsidRPr="00725581">
        <w:rPr>
          <w:rFonts w:ascii="Times New Roman" w:hAnsi="Times New Roman" w:cs="Times New Roman"/>
          <w:sz w:val="24"/>
          <w:szCs w:val="24"/>
        </w:rPr>
        <w:t>ok.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750A0" w:rsidRPr="00725581">
        <w:rPr>
          <w:rFonts w:ascii="Times New Roman" w:hAnsi="Times New Roman" w:cs="Times New Roman"/>
          <w:sz w:val="24"/>
          <w:szCs w:val="24"/>
        </w:rPr>
        <w:t>882,5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A47C0" w:rsidRPr="00725581">
        <w:rPr>
          <w:rFonts w:ascii="Times New Roman" w:hAnsi="Times New Roman" w:cs="Times New Roman"/>
          <w:sz w:val="24"/>
          <w:szCs w:val="24"/>
        </w:rPr>
        <w:t>mln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AA6E95" w:rsidRPr="00725581">
        <w:rPr>
          <w:rFonts w:ascii="Times New Roman" w:hAnsi="Times New Roman" w:cs="Times New Roman"/>
          <w:sz w:val="24"/>
          <w:szCs w:val="24"/>
        </w:rPr>
        <w:t>zł</w:t>
      </w:r>
      <w:r w:rsidR="00205CF2" w:rsidRPr="00725581">
        <w:rPr>
          <w:rFonts w:ascii="Times New Roman" w:hAnsi="Times New Roman" w:cs="Times New Roman"/>
          <w:sz w:val="24"/>
          <w:szCs w:val="24"/>
        </w:rPr>
        <w:t>.</w:t>
      </w:r>
      <w:r w:rsidR="002750A0" w:rsidRPr="007255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A9BAD" w14:textId="663CC496" w:rsidR="00373CB5" w:rsidRPr="00725581" w:rsidRDefault="001F1C9C" w:rsidP="00EF6A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Proponowane zmiany ustawowe zmierzają do tego, aby:</w:t>
      </w:r>
    </w:p>
    <w:p w14:paraId="34330068" w14:textId="775D79CF" w:rsidR="00373CB5" w:rsidRPr="00725581" w:rsidRDefault="00373CB5" w:rsidP="00725581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zamiast programu </w:t>
      </w:r>
      <w:r w:rsidR="00F247C3" w:rsidRPr="00725581">
        <w:rPr>
          <w:rFonts w:ascii="Times New Roman" w:hAnsi="Times New Roman" w:cs="Times New Roman"/>
          <w:sz w:val="24"/>
          <w:szCs w:val="24"/>
        </w:rPr>
        <w:t xml:space="preserve">udzielania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247C3" w:rsidRPr="00725581">
        <w:rPr>
          <w:rFonts w:ascii="Times New Roman" w:hAnsi="Times New Roman" w:cs="Times New Roman"/>
          <w:sz w:val="24"/>
          <w:szCs w:val="24"/>
        </w:rPr>
        <w:t xml:space="preserve">odnawianego kolejnymi </w:t>
      </w:r>
      <w:r w:rsidR="0013559E" w:rsidRPr="00725581">
        <w:rPr>
          <w:rFonts w:ascii="Times New Roman" w:hAnsi="Times New Roman" w:cs="Times New Roman"/>
          <w:sz w:val="24"/>
          <w:szCs w:val="24"/>
        </w:rPr>
        <w:t xml:space="preserve">rozporządzeniami </w:t>
      </w:r>
      <w:r w:rsidR="00F247C3" w:rsidRPr="00725581">
        <w:rPr>
          <w:rFonts w:ascii="Times New Roman" w:hAnsi="Times New Roman" w:cs="Times New Roman"/>
          <w:sz w:val="24"/>
          <w:szCs w:val="24"/>
        </w:rPr>
        <w:t xml:space="preserve">ministra właściwego do </w:t>
      </w:r>
      <w:r w:rsidR="00056DF0" w:rsidRPr="00725581">
        <w:rPr>
          <w:rFonts w:ascii="Times New Roman" w:hAnsi="Times New Roman" w:cs="Times New Roman"/>
          <w:sz w:val="24"/>
          <w:szCs w:val="24"/>
        </w:rPr>
        <w:t>spraw</w:t>
      </w:r>
      <w:r w:rsidR="00F247C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56DF0" w:rsidRPr="00725581">
        <w:rPr>
          <w:rFonts w:ascii="Times New Roman" w:hAnsi="Times New Roman" w:cs="Times New Roman"/>
          <w:sz w:val="24"/>
          <w:szCs w:val="24"/>
        </w:rPr>
        <w:t>finansów publicznych</w:t>
      </w:r>
      <w:r w:rsidRPr="00725581">
        <w:rPr>
          <w:rFonts w:ascii="Times New Roman" w:hAnsi="Times New Roman" w:cs="Times New Roman"/>
          <w:sz w:val="24"/>
          <w:szCs w:val="24"/>
        </w:rPr>
        <w:t xml:space="preserve"> pojawi</w:t>
      </w:r>
      <w:r w:rsidR="00EA084D" w:rsidRPr="00725581">
        <w:rPr>
          <w:rFonts w:ascii="Times New Roman" w:hAnsi="Times New Roman" w:cs="Times New Roman"/>
          <w:sz w:val="24"/>
          <w:szCs w:val="24"/>
        </w:rPr>
        <w:t>ł</w:t>
      </w:r>
      <w:r w:rsidRPr="00725581">
        <w:rPr>
          <w:rFonts w:ascii="Times New Roman" w:hAnsi="Times New Roman" w:cs="Times New Roman"/>
          <w:sz w:val="24"/>
          <w:szCs w:val="24"/>
        </w:rPr>
        <w:t xml:space="preserve"> się system zapewniający przedsiębio</w:t>
      </w:r>
      <w:r w:rsidR="00003032" w:rsidRPr="00725581">
        <w:rPr>
          <w:rFonts w:ascii="Times New Roman" w:hAnsi="Times New Roman" w:cs="Times New Roman"/>
          <w:sz w:val="24"/>
          <w:szCs w:val="24"/>
        </w:rPr>
        <w:t>rcom trwały, stabilny dostęp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1F1C9C" w:rsidRPr="00725581">
        <w:rPr>
          <w:rFonts w:ascii="Times New Roman" w:hAnsi="Times New Roman" w:cs="Times New Roman"/>
          <w:sz w:val="24"/>
          <w:szCs w:val="24"/>
        </w:rPr>
        <w:t xml:space="preserve">preferencyjnych </w:t>
      </w:r>
      <w:r w:rsidRPr="00725581">
        <w:rPr>
          <w:rFonts w:ascii="Times New Roman" w:hAnsi="Times New Roman" w:cs="Times New Roman"/>
          <w:sz w:val="24"/>
          <w:szCs w:val="24"/>
        </w:rPr>
        <w:t>gwarancji</w:t>
      </w:r>
      <w:r w:rsidR="00003032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umożliwiający planowanie wykorzystania instrumentów gwarancyjnych w strategicznej perspektywie, </w:t>
      </w:r>
      <w:r w:rsidR="00003032" w:rsidRPr="00725581">
        <w:rPr>
          <w:rFonts w:ascii="Times New Roman" w:hAnsi="Times New Roman" w:cs="Times New Roman"/>
          <w:sz w:val="24"/>
          <w:szCs w:val="24"/>
        </w:rPr>
        <w:t xml:space="preserve">przy jednoczesnym utrzymaniu </w:t>
      </w:r>
      <w:r w:rsidRPr="00725581">
        <w:rPr>
          <w:rFonts w:ascii="Times New Roman" w:hAnsi="Times New Roman" w:cs="Times New Roman"/>
          <w:sz w:val="24"/>
          <w:szCs w:val="24"/>
        </w:rPr>
        <w:t>wolumen</w:t>
      </w:r>
      <w:r w:rsidR="00003032" w:rsidRPr="00725581">
        <w:rPr>
          <w:rFonts w:ascii="Times New Roman" w:hAnsi="Times New Roman" w:cs="Times New Roman"/>
          <w:sz w:val="24"/>
          <w:szCs w:val="24"/>
        </w:rPr>
        <w:t>u</w:t>
      </w:r>
      <w:r w:rsidR="00056DF0" w:rsidRPr="00725581">
        <w:rPr>
          <w:rFonts w:ascii="Times New Roman" w:hAnsi="Times New Roman" w:cs="Times New Roman"/>
          <w:sz w:val="24"/>
          <w:szCs w:val="24"/>
        </w:rPr>
        <w:t xml:space="preserve"> udzielanych gwarancji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poziomie z</w:t>
      </w:r>
      <w:r w:rsidR="00003032" w:rsidRPr="00725581">
        <w:rPr>
          <w:rFonts w:ascii="Times New Roman" w:hAnsi="Times New Roman" w:cs="Times New Roman"/>
          <w:sz w:val="24"/>
          <w:szCs w:val="24"/>
        </w:rPr>
        <w:t xml:space="preserve">bliżonym do lat ubiegłych (ok. </w:t>
      </w:r>
      <w:r w:rsidRPr="00725581">
        <w:rPr>
          <w:rFonts w:ascii="Times New Roman" w:hAnsi="Times New Roman" w:cs="Times New Roman"/>
          <w:sz w:val="24"/>
          <w:szCs w:val="24"/>
        </w:rPr>
        <w:t>9 mld zł),</w:t>
      </w:r>
    </w:p>
    <w:p w14:paraId="23A37757" w14:textId="03D63B80" w:rsidR="00373CB5" w:rsidRPr="00725581" w:rsidRDefault="00373CB5" w:rsidP="00725581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zamiast budżetowego finansowania całości wydatków i kosztów z tytułu udzielonych </w:t>
      </w:r>
      <w:r w:rsidR="0013559E" w:rsidRPr="00725581">
        <w:rPr>
          <w:rFonts w:ascii="Times New Roman" w:hAnsi="Times New Roman" w:cs="Times New Roman"/>
          <w:sz w:val="24"/>
          <w:szCs w:val="24"/>
        </w:rPr>
        <w:t xml:space="preserve">poręczeń i </w:t>
      </w:r>
      <w:r w:rsidRPr="00725581">
        <w:rPr>
          <w:rFonts w:ascii="Times New Roman" w:hAnsi="Times New Roman" w:cs="Times New Roman"/>
          <w:sz w:val="24"/>
          <w:szCs w:val="24"/>
        </w:rPr>
        <w:t xml:space="preserve">gwarancji </w:t>
      </w:r>
      <w:r w:rsidR="001F1C9C" w:rsidRPr="00725581">
        <w:rPr>
          <w:rFonts w:ascii="Times New Roman" w:hAnsi="Times New Roman" w:cs="Times New Roman"/>
          <w:sz w:val="24"/>
          <w:szCs w:val="24"/>
        </w:rPr>
        <w:t xml:space="preserve">stanowiących pomoc publiczną lub pomoc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stworz</w:t>
      </w:r>
      <w:r w:rsidR="007C47F6" w:rsidRPr="00725581">
        <w:rPr>
          <w:rFonts w:ascii="Times New Roman" w:hAnsi="Times New Roman" w:cs="Times New Roman"/>
          <w:sz w:val="24"/>
          <w:szCs w:val="24"/>
        </w:rPr>
        <w:t>ony został</w:t>
      </w:r>
      <w:r w:rsidRPr="00725581">
        <w:rPr>
          <w:rFonts w:ascii="Times New Roman" w:hAnsi="Times New Roman" w:cs="Times New Roman"/>
          <w:sz w:val="24"/>
          <w:szCs w:val="24"/>
        </w:rPr>
        <w:t xml:space="preserve"> montaż finansow</w:t>
      </w:r>
      <w:r w:rsidR="007C47F6" w:rsidRPr="00725581">
        <w:rPr>
          <w:rFonts w:ascii="Times New Roman" w:hAnsi="Times New Roman" w:cs="Times New Roman"/>
          <w:sz w:val="24"/>
          <w:szCs w:val="24"/>
        </w:rPr>
        <w:t>y</w:t>
      </w:r>
      <w:r w:rsidRPr="00725581">
        <w:rPr>
          <w:rFonts w:ascii="Times New Roman" w:hAnsi="Times New Roman" w:cs="Times New Roman"/>
          <w:sz w:val="24"/>
          <w:szCs w:val="24"/>
        </w:rPr>
        <w:t xml:space="preserve"> środków uwolnionych z instrumentów finansowych programów operacyjnych szczebla centralnego obecnej i minionej perspektywy finansowej U</w:t>
      </w:r>
      <w:r w:rsidR="00EC4446" w:rsidRPr="00725581">
        <w:rPr>
          <w:rFonts w:ascii="Times New Roman" w:hAnsi="Times New Roman" w:cs="Times New Roman"/>
          <w:sz w:val="24"/>
          <w:szCs w:val="24"/>
        </w:rPr>
        <w:t xml:space="preserve">nii </w:t>
      </w:r>
      <w:r w:rsidRPr="00725581">
        <w:rPr>
          <w:rFonts w:ascii="Times New Roman" w:hAnsi="Times New Roman" w:cs="Times New Roman"/>
          <w:sz w:val="24"/>
          <w:szCs w:val="24"/>
        </w:rPr>
        <w:t>E</w:t>
      </w:r>
      <w:r w:rsidR="00EC4446" w:rsidRPr="00725581">
        <w:rPr>
          <w:rFonts w:ascii="Times New Roman" w:hAnsi="Times New Roman" w:cs="Times New Roman"/>
          <w:sz w:val="24"/>
          <w:szCs w:val="24"/>
        </w:rPr>
        <w:t>uropejskiej</w:t>
      </w:r>
      <w:r w:rsidRPr="00725581">
        <w:rPr>
          <w:rFonts w:ascii="Times New Roman" w:hAnsi="Times New Roman" w:cs="Times New Roman"/>
          <w:sz w:val="24"/>
          <w:szCs w:val="24"/>
        </w:rPr>
        <w:t>, środków realokowanych z kapitałów BGK o</w:t>
      </w:r>
      <w:r w:rsidR="00EC4446" w:rsidRPr="00725581">
        <w:rPr>
          <w:rFonts w:ascii="Times New Roman" w:hAnsi="Times New Roman" w:cs="Times New Roman"/>
          <w:sz w:val="24"/>
          <w:szCs w:val="24"/>
        </w:rPr>
        <w:t xml:space="preserve">raz </w:t>
      </w:r>
      <w:r w:rsidRPr="00725581">
        <w:rPr>
          <w:rFonts w:ascii="Times New Roman" w:hAnsi="Times New Roman" w:cs="Times New Roman"/>
          <w:sz w:val="24"/>
          <w:szCs w:val="24"/>
        </w:rPr>
        <w:t>ewentualnej, dobrowolnej partycypacji interesariuszy w dowolnym przedziale czasowym, przy czym budżet pełniłby rolę wspomagającą.</w:t>
      </w:r>
    </w:p>
    <w:p w14:paraId="51260B1D" w14:textId="4E9D98DA" w:rsidR="001F1C9C" w:rsidRPr="00725581" w:rsidRDefault="001F1C9C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Dla zapewnienia spójności i przejrzystości zmian ustawowych proponuje się nadanie nowej treści </w:t>
      </w:r>
      <w:r w:rsidR="007C47F6" w:rsidRPr="00725581">
        <w:rPr>
          <w:rFonts w:ascii="Times New Roman" w:hAnsi="Times New Roman" w:cs="Times New Roman"/>
          <w:sz w:val="24"/>
          <w:szCs w:val="24"/>
        </w:rPr>
        <w:t>R</w:t>
      </w:r>
      <w:r w:rsidRPr="00725581">
        <w:rPr>
          <w:rFonts w:ascii="Times New Roman" w:hAnsi="Times New Roman" w:cs="Times New Roman"/>
          <w:sz w:val="24"/>
          <w:szCs w:val="24"/>
        </w:rPr>
        <w:t>ozdziałowi 8a ustawy o poręczeniach i gwarancjach.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 Z uwagi na wprowadzenie </w:t>
      </w:r>
      <w:r w:rsidR="00BB46CD" w:rsidRPr="00725581">
        <w:rPr>
          <w:rFonts w:ascii="Times New Roman" w:hAnsi="Times New Roman" w:cs="Times New Roman"/>
          <w:sz w:val="24"/>
          <w:szCs w:val="24"/>
        </w:rPr>
        <w:t>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13559E" w:rsidRPr="00725581">
        <w:rPr>
          <w:rFonts w:ascii="Times New Roman" w:hAnsi="Times New Roman" w:cs="Times New Roman"/>
          <w:sz w:val="24"/>
          <w:szCs w:val="24"/>
        </w:rPr>
        <w:t>systemu poręczeń i gwarancji</w:t>
      </w:r>
      <w:r w:rsidR="0000274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E37E8" w:rsidRPr="00725581">
        <w:rPr>
          <w:rFonts w:ascii="Times New Roman" w:hAnsi="Times New Roman" w:cs="Times New Roman"/>
          <w:sz w:val="24"/>
          <w:szCs w:val="24"/>
        </w:rPr>
        <w:t>KFG zmieniono tytuł Rozdziału</w:t>
      </w:r>
      <w:r w:rsidR="0000274F" w:rsidRPr="00725581">
        <w:rPr>
          <w:rFonts w:ascii="Times New Roman" w:hAnsi="Times New Roman" w:cs="Times New Roman"/>
          <w:sz w:val="24"/>
          <w:szCs w:val="24"/>
        </w:rPr>
        <w:t xml:space="preserve"> 8a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 na </w:t>
      </w:r>
      <w:r w:rsidR="0000274F" w:rsidRPr="00725581">
        <w:rPr>
          <w:rFonts w:ascii="Times New Roman" w:hAnsi="Times New Roman" w:cs="Times New Roman"/>
          <w:sz w:val="24"/>
          <w:szCs w:val="24"/>
        </w:rPr>
        <w:t>„</w:t>
      </w:r>
      <w:r w:rsidR="00BB46CD" w:rsidRPr="00725581">
        <w:rPr>
          <w:rFonts w:ascii="Times New Roman" w:hAnsi="Times New Roman" w:cs="Times New Roman"/>
          <w:sz w:val="24"/>
          <w:szCs w:val="24"/>
        </w:rPr>
        <w:t>Poręczenia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gwarancje udzielane przez Bank Gospodarstwa Krajowego w ramach </w:t>
      </w:r>
      <w:r w:rsidR="00BE1814" w:rsidRPr="00725581">
        <w:rPr>
          <w:rFonts w:ascii="Times New Roman" w:hAnsi="Times New Roman" w:cs="Times New Roman"/>
          <w:sz w:val="24"/>
          <w:szCs w:val="24"/>
        </w:rPr>
        <w:lastRenderedPageBreak/>
        <w:t xml:space="preserve">rządowych 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programów </w:t>
      </w:r>
      <w:proofErr w:type="spellStart"/>
      <w:r w:rsidR="00BE1814"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BE1814" w:rsidRPr="00725581">
        <w:rPr>
          <w:rFonts w:ascii="Times New Roman" w:hAnsi="Times New Roman" w:cs="Times New Roman"/>
          <w:sz w:val="24"/>
          <w:szCs w:val="24"/>
        </w:rPr>
        <w:t xml:space="preserve">-gwarancyjnych </w:t>
      </w:r>
      <w:r w:rsidR="0000274F" w:rsidRPr="00725581">
        <w:rPr>
          <w:rFonts w:ascii="Times New Roman" w:hAnsi="Times New Roman" w:cs="Times New Roman"/>
          <w:sz w:val="24"/>
          <w:szCs w:val="24"/>
        </w:rPr>
        <w:t>oraz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63119" w:rsidRPr="00725581">
        <w:rPr>
          <w:rFonts w:ascii="Times New Roman" w:hAnsi="Times New Roman" w:cs="Times New Roman"/>
          <w:sz w:val="24"/>
          <w:szCs w:val="24"/>
        </w:rPr>
        <w:t xml:space="preserve">funkcjonowanie </w:t>
      </w:r>
      <w:r w:rsidR="00BE37E8" w:rsidRPr="00725581">
        <w:rPr>
          <w:rFonts w:ascii="Times New Roman" w:hAnsi="Times New Roman" w:cs="Times New Roman"/>
          <w:sz w:val="24"/>
          <w:szCs w:val="24"/>
        </w:rPr>
        <w:t>Krajow</w:t>
      </w:r>
      <w:r w:rsidR="00263119" w:rsidRPr="00725581">
        <w:rPr>
          <w:rFonts w:ascii="Times New Roman" w:hAnsi="Times New Roman" w:cs="Times New Roman"/>
          <w:sz w:val="24"/>
          <w:szCs w:val="24"/>
        </w:rPr>
        <w:t>ego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 Fundusz</w:t>
      </w:r>
      <w:r w:rsidR="00263119" w:rsidRPr="00725581">
        <w:rPr>
          <w:rFonts w:ascii="Times New Roman" w:hAnsi="Times New Roman" w:cs="Times New Roman"/>
          <w:sz w:val="24"/>
          <w:szCs w:val="24"/>
        </w:rPr>
        <w:t>u</w:t>
      </w:r>
      <w:r w:rsidR="00BE37E8" w:rsidRPr="00725581">
        <w:rPr>
          <w:rFonts w:ascii="Times New Roman" w:hAnsi="Times New Roman" w:cs="Times New Roman"/>
          <w:sz w:val="24"/>
          <w:szCs w:val="24"/>
        </w:rPr>
        <w:t xml:space="preserve"> Gwarancyjn</w:t>
      </w:r>
      <w:r w:rsidR="00263119" w:rsidRPr="00725581">
        <w:rPr>
          <w:rFonts w:ascii="Times New Roman" w:hAnsi="Times New Roman" w:cs="Times New Roman"/>
          <w:sz w:val="24"/>
          <w:szCs w:val="24"/>
        </w:rPr>
        <w:t>ego</w:t>
      </w:r>
      <w:r w:rsidR="0000274F" w:rsidRPr="00725581">
        <w:rPr>
          <w:rFonts w:ascii="Times New Roman" w:hAnsi="Times New Roman" w:cs="Times New Roman"/>
          <w:sz w:val="24"/>
          <w:szCs w:val="24"/>
        </w:rPr>
        <w:t>”</w:t>
      </w:r>
      <w:r w:rsidR="00BE37E8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1FB0C4C0" w14:textId="77777777" w:rsidR="00EF6A36" w:rsidRDefault="00A124C0" w:rsidP="00EF6A3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Możliwość udzielania przez BGK poręczeń lub gwarancji w ramach programów rządowych oraz programów samorządności lokalnej i rozwoju regionalnego została wprowadzona ustawą z dnia 2 kwietnia 2009 r. </w:t>
      </w:r>
      <w:r w:rsidRPr="00725581">
        <w:rPr>
          <w:rFonts w:ascii="Times New Roman" w:hAnsi="Times New Roman" w:cs="Times New Roman"/>
          <w:i/>
          <w:sz w:val="24"/>
          <w:szCs w:val="24"/>
        </w:rPr>
        <w:t xml:space="preserve">o </w:t>
      </w:r>
      <w:r w:rsidR="00EF6A36">
        <w:rPr>
          <w:rFonts w:ascii="Times New Roman" w:hAnsi="Times New Roman" w:cs="Times New Roman"/>
          <w:i/>
          <w:sz w:val="24"/>
          <w:szCs w:val="24"/>
        </w:rPr>
        <w:t>zmianie ustawy o poręczeniach i </w:t>
      </w:r>
      <w:r w:rsidRPr="00725581">
        <w:rPr>
          <w:rFonts w:ascii="Times New Roman" w:hAnsi="Times New Roman" w:cs="Times New Roman"/>
          <w:i/>
          <w:sz w:val="24"/>
          <w:szCs w:val="24"/>
        </w:rPr>
        <w:t>gwarancjach udzielanych przez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 w:val="24"/>
          <w:szCs w:val="24"/>
        </w:rPr>
        <w:t xml:space="preserve">Skarb Państwa oraz </w:t>
      </w:r>
      <w:r w:rsidR="00EF6A36">
        <w:rPr>
          <w:rFonts w:ascii="Times New Roman" w:hAnsi="Times New Roman" w:cs="Times New Roman"/>
          <w:i/>
          <w:sz w:val="24"/>
          <w:szCs w:val="24"/>
        </w:rPr>
        <w:t>niektóre osoby prawne, ustawy o </w:t>
      </w:r>
      <w:r w:rsidRPr="00725581">
        <w:rPr>
          <w:rFonts w:ascii="Times New Roman" w:hAnsi="Times New Roman" w:cs="Times New Roman"/>
          <w:i/>
          <w:sz w:val="24"/>
          <w:szCs w:val="24"/>
        </w:rPr>
        <w:t xml:space="preserve">Banku Gospodarstwa Krajowego oraz niektórych innych ustaw </w:t>
      </w:r>
      <w:r w:rsidRPr="00725581">
        <w:rPr>
          <w:rFonts w:ascii="Times New Roman" w:hAnsi="Times New Roman" w:cs="Times New Roman"/>
          <w:sz w:val="24"/>
          <w:szCs w:val="24"/>
        </w:rPr>
        <w:t xml:space="preserve">(Dz. U. poz. 545). </w:t>
      </w:r>
    </w:p>
    <w:p w14:paraId="7F53E696" w14:textId="541157FE" w:rsidR="007A279B" w:rsidRPr="00725581" w:rsidRDefault="00263119" w:rsidP="00EF6A3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Znowelizowany a</w:t>
      </w:r>
      <w:r w:rsidR="00EC4446" w:rsidRPr="00725581">
        <w:rPr>
          <w:rFonts w:ascii="Times New Roman" w:hAnsi="Times New Roman" w:cs="Times New Roman"/>
          <w:sz w:val="24"/>
          <w:szCs w:val="24"/>
        </w:rPr>
        <w:t>rt. 34</w:t>
      </w:r>
      <w:r w:rsidR="001F1C9C" w:rsidRPr="00725581">
        <w:rPr>
          <w:rFonts w:ascii="Times New Roman" w:hAnsi="Times New Roman" w:cs="Times New Roman"/>
          <w:sz w:val="24"/>
          <w:szCs w:val="24"/>
        </w:rPr>
        <w:t>a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 definiuje</w:t>
      </w:r>
      <w:r w:rsidR="00EC4446" w:rsidRPr="00725581">
        <w:rPr>
          <w:rFonts w:ascii="Times New Roman" w:hAnsi="Times New Roman" w:cs="Times New Roman"/>
          <w:sz w:val="24"/>
          <w:szCs w:val="24"/>
        </w:rPr>
        <w:t xml:space="preserve"> działalność</w:t>
      </w:r>
      <w:r w:rsidR="007A279B" w:rsidRPr="00725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79B"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7A279B" w:rsidRPr="00725581">
        <w:rPr>
          <w:rFonts w:ascii="Times New Roman" w:hAnsi="Times New Roman" w:cs="Times New Roman"/>
          <w:sz w:val="24"/>
          <w:szCs w:val="24"/>
        </w:rPr>
        <w:t>-</w:t>
      </w:r>
      <w:r w:rsidR="00EC4446" w:rsidRPr="00725581">
        <w:rPr>
          <w:rFonts w:ascii="Times New Roman" w:hAnsi="Times New Roman" w:cs="Times New Roman"/>
          <w:sz w:val="24"/>
          <w:szCs w:val="24"/>
        </w:rPr>
        <w:t>gwarancyjną BGK 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1F1C9C" w:rsidRPr="00725581">
        <w:rPr>
          <w:rFonts w:ascii="Times New Roman" w:hAnsi="Times New Roman" w:cs="Times New Roman"/>
          <w:sz w:val="24"/>
          <w:szCs w:val="24"/>
        </w:rPr>
        <w:t>ramach programów rządowych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. </w:t>
      </w:r>
      <w:r w:rsidR="00AF4C76" w:rsidRPr="00725581">
        <w:rPr>
          <w:rFonts w:ascii="Times New Roman" w:hAnsi="Times New Roman" w:cs="Times New Roman"/>
          <w:sz w:val="24"/>
          <w:szCs w:val="24"/>
        </w:rPr>
        <w:t>Zgodnie z ust. 1 tego artykułu</w:t>
      </w:r>
      <w:r w:rsidR="007A279B" w:rsidRPr="00725581">
        <w:rPr>
          <w:rFonts w:ascii="Times New Roman" w:hAnsi="Times New Roman" w:cs="Times New Roman"/>
          <w:sz w:val="24"/>
          <w:szCs w:val="24"/>
        </w:rPr>
        <w:t xml:space="preserve"> BGK może</w:t>
      </w:r>
      <w:r w:rsidRPr="00725581">
        <w:rPr>
          <w:rFonts w:ascii="Times New Roman" w:hAnsi="Times New Roman" w:cs="Times New Roman"/>
          <w:sz w:val="24"/>
          <w:szCs w:val="24"/>
        </w:rPr>
        <w:t xml:space="preserve"> udzielać, we własnym imieniu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7A279B" w:rsidRPr="00725581">
        <w:rPr>
          <w:rFonts w:ascii="Times New Roman" w:hAnsi="Times New Roman" w:cs="Times New Roman"/>
          <w:sz w:val="24"/>
          <w:szCs w:val="24"/>
        </w:rPr>
        <w:t xml:space="preserve">na własny rachunek, poręczeń i gwarancji w ramach rządowych programów </w:t>
      </w:r>
      <w:proofErr w:type="spellStart"/>
      <w:r w:rsid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Pr="00725581">
        <w:rPr>
          <w:rFonts w:ascii="Times New Roman" w:hAnsi="Times New Roman" w:cs="Times New Roman"/>
          <w:sz w:val="24"/>
          <w:szCs w:val="24"/>
        </w:rPr>
        <w:t>-gwarancyjnych</w:t>
      </w:r>
      <w:r w:rsidR="007A279B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zwanych dalej „programami rządowymi”,</w:t>
      </w:r>
      <w:r w:rsidR="007A279B" w:rsidRPr="00725581">
        <w:rPr>
          <w:rFonts w:ascii="Times New Roman" w:hAnsi="Times New Roman" w:cs="Times New Roman"/>
          <w:sz w:val="24"/>
          <w:szCs w:val="24"/>
        </w:rPr>
        <w:t xml:space="preserve"> które </w:t>
      </w:r>
      <w:r w:rsidR="00C54FD7" w:rsidRPr="00725581">
        <w:rPr>
          <w:rFonts w:ascii="Times New Roman" w:hAnsi="Times New Roman" w:cs="Times New Roman"/>
          <w:sz w:val="24"/>
          <w:szCs w:val="24"/>
        </w:rPr>
        <w:t>obejmują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7A279B" w:rsidRPr="00725581">
        <w:rPr>
          <w:rFonts w:ascii="Times New Roman" w:hAnsi="Times New Roman" w:cs="Times New Roman"/>
          <w:sz w:val="24"/>
          <w:szCs w:val="24"/>
        </w:rPr>
        <w:t>szczególności projekty:</w:t>
      </w:r>
    </w:p>
    <w:p w14:paraId="50C20F83" w14:textId="3EBD68FB" w:rsidR="007A279B" w:rsidRPr="00725581" w:rsidRDefault="007A279B" w:rsidP="00725581">
      <w:pPr>
        <w:pStyle w:val="ZARTzmartartykuempunktem"/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1)</w:t>
      </w:r>
      <w:r w:rsidRPr="00725581">
        <w:rPr>
          <w:rFonts w:ascii="Times New Roman" w:hAnsi="Times New Roman" w:cs="Times New Roman"/>
          <w:szCs w:val="24"/>
        </w:rPr>
        <w:tab/>
        <w:t>realizowane z wykorzystaniem środków pochodzących z funduszy Unii Europejskiej</w:t>
      </w:r>
      <w:r w:rsidR="00263119" w:rsidRPr="00725581">
        <w:rPr>
          <w:rFonts w:ascii="Times New Roman" w:hAnsi="Times New Roman" w:cs="Times New Roman"/>
          <w:szCs w:val="24"/>
        </w:rPr>
        <w:t xml:space="preserve"> oraz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="00263119" w:rsidRPr="00725581">
        <w:rPr>
          <w:rFonts w:ascii="Times New Roman" w:hAnsi="Times New Roman" w:cs="Times New Roman"/>
          <w:szCs w:val="24"/>
        </w:rPr>
        <w:t>międzynarodowych instytucji finansowych w rozumieniu art. 4 ust. 1 pkt 3 ustawy z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="00263119" w:rsidRPr="00725581">
        <w:rPr>
          <w:rFonts w:ascii="Times New Roman" w:hAnsi="Times New Roman" w:cs="Times New Roman"/>
          <w:szCs w:val="24"/>
        </w:rPr>
        <w:t xml:space="preserve">dnia 29 sierpnia 1997 r. </w:t>
      </w:r>
      <w:r w:rsidR="00725581">
        <w:rPr>
          <w:rFonts w:ascii="Times New Roman" w:hAnsi="Times New Roman" w:cs="Times New Roman"/>
          <w:szCs w:val="24"/>
        </w:rPr>
        <w:t>–</w:t>
      </w:r>
      <w:r w:rsidR="00263119" w:rsidRPr="00725581">
        <w:rPr>
          <w:rFonts w:ascii="Times New Roman" w:hAnsi="Times New Roman" w:cs="Times New Roman"/>
          <w:szCs w:val="24"/>
        </w:rPr>
        <w:t xml:space="preserve"> </w:t>
      </w:r>
      <w:r w:rsidR="00263119" w:rsidRPr="00725581">
        <w:rPr>
          <w:rFonts w:ascii="Times New Roman" w:hAnsi="Times New Roman" w:cs="Times New Roman"/>
          <w:i/>
          <w:szCs w:val="24"/>
        </w:rPr>
        <w:t>Prawo bankowe</w:t>
      </w:r>
      <w:r w:rsidR="00263119" w:rsidRPr="00725581">
        <w:rPr>
          <w:rFonts w:ascii="Times New Roman" w:hAnsi="Times New Roman" w:cs="Times New Roman"/>
          <w:szCs w:val="24"/>
        </w:rPr>
        <w:t xml:space="preserve"> (Dz.</w:t>
      </w:r>
      <w:r w:rsidR="00101046">
        <w:rPr>
          <w:rFonts w:ascii="Times New Roman" w:hAnsi="Times New Roman" w:cs="Times New Roman"/>
          <w:szCs w:val="24"/>
        </w:rPr>
        <w:t xml:space="preserve"> </w:t>
      </w:r>
      <w:r w:rsidR="00263119" w:rsidRPr="00725581">
        <w:rPr>
          <w:rFonts w:ascii="Times New Roman" w:hAnsi="Times New Roman" w:cs="Times New Roman"/>
          <w:szCs w:val="24"/>
        </w:rPr>
        <w:t>U. z 201</w:t>
      </w:r>
      <w:r w:rsidR="008F29BA">
        <w:rPr>
          <w:rFonts w:ascii="Times New Roman" w:hAnsi="Times New Roman" w:cs="Times New Roman"/>
          <w:szCs w:val="24"/>
        </w:rPr>
        <w:t>7</w:t>
      </w:r>
      <w:r w:rsidR="00263119" w:rsidRPr="00725581">
        <w:rPr>
          <w:rFonts w:ascii="Times New Roman" w:hAnsi="Times New Roman" w:cs="Times New Roman"/>
          <w:szCs w:val="24"/>
        </w:rPr>
        <w:t xml:space="preserve"> r. poz. 18</w:t>
      </w:r>
      <w:r w:rsidR="008F29BA">
        <w:rPr>
          <w:rFonts w:ascii="Times New Roman" w:hAnsi="Times New Roman" w:cs="Times New Roman"/>
          <w:szCs w:val="24"/>
        </w:rPr>
        <w:t>76</w:t>
      </w:r>
      <w:r w:rsidR="00263119" w:rsidRPr="00725581">
        <w:rPr>
          <w:rFonts w:ascii="Times New Roman" w:hAnsi="Times New Roman" w:cs="Times New Roman"/>
          <w:szCs w:val="24"/>
        </w:rPr>
        <w:t>)</w:t>
      </w:r>
      <w:r w:rsidR="003036B3">
        <w:rPr>
          <w:rFonts w:ascii="Times New Roman" w:hAnsi="Times New Roman" w:cs="Times New Roman"/>
          <w:szCs w:val="24"/>
        </w:rPr>
        <w:t>,</w:t>
      </w:r>
    </w:p>
    <w:p w14:paraId="3FD9FA91" w14:textId="2AE4B6D8" w:rsidR="007A279B" w:rsidRPr="00725581" w:rsidRDefault="007A279B" w:rsidP="00725581">
      <w:pPr>
        <w:pStyle w:val="ZARTzmartartykuempunktem"/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2)</w:t>
      </w:r>
      <w:r w:rsidRPr="00725581">
        <w:rPr>
          <w:rFonts w:ascii="Times New Roman" w:hAnsi="Times New Roman" w:cs="Times New Roman"/>
          <w:szCs w:val="24"/>
        </w:rPr>
        <w:tab/>
        <w:t>infrastrukturalne</w:t>
      </w:r>
      <w:r w:rsidR="003036B3">
        <w:rPr>
          <w:rFonts w:ascii="Times New Roman" w:hAnsi="Times New Roman" w:cs="Times New Roman"/>
          <w:szCs w:val="24"/>
        </w:rPr>
        <w:t>,</w:t>
      </w:r>
    </w:p>
    <w:p w14:paraId="286E6EAF" w14:textId="77777777" w:rsidR="007A279B" w:rsidRPr="00725581" w:rsidRDefault="00EB0628" w:rsidP="00725581">
      <w:pPr>
        <w:pStyle w:val="ZARTzmartartykuempunktem"/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3)</w:t>
      </w:r>
      <w:r w:rsidRPr="00725581">
        <w:rPr>
          <w:rFonts w:ascii="Times New Roman" w:hAnsi="Times New Roman" w:cs="Times New Roman"/>
          <w:szCs w:val="24"/>
        </w:rPr>
        <w:tab/>
        <w:t xml:space="preserve">związane z rozwojem sektora </w:t>
      </w:r>
      <w:proofErr w:type="spellStart"/>
      <w:r w:rsidRPr="00725581">
        <w:rPr>
          <w:rFonts w:ascii="Times New Roman" w:hAnsi="Times New Roman" w:cs="Times New Roman"/>
          <w:szCs w:val="24"/>
        </w:rPr>
        <w:t>mikroprzedsiebiorców</w:t>
      </w:r>
      <w:proofErr w:type="spellEnd"/>
      <w:r w:rsidRPr="00725581">
        <w:rPr>
          <w:rFonts w:ascii="Times New Roman" w:hAnsi="Times New Roman" w:cs="Times New Roman"/>
          <w:szCs w:val="24"/>
        </w:rPr>
        <w:t xml:space="preserve">, </w:t>
      </w:r>
      <w:r w:rsidR="007A279B" w:rsidRPr="00725581">
        <w:rPr>
          <w:rFonts w:ascii="Times New Roman" w:hAnsi="Times New Roman" w:cs="Times New Roman"/>
          <w:szCs w:val="24"/>
        </w:rPr>
        <w:t xml:space="preserve">małych i średnich </w:t>
      </w:r>
      <w:r w:rsidR="009E00C6" w:rsidRPr="00725581">
        <w:rPr>
          <w:rFonts w:ascii="Times New Roman" w:hAnsi="Times New Roman" w:cs="Times New Roman"/>
          <w:szCs w:val="24"/>
        </w:rPr>
        <w:t>przedsiębiorców</w:t>
      </w:r>
    </w:p>
    <w:p w14:paraId="2F98F988" w14:textId="5715955D" w:rsidR="00E02889" w:rsidRPr="00725581" w:rsidRDefault="00725581" w:rsidP="00725581">
      <w:pPr>
        <w:pStyle w:val="ZARTzmartartykuempunktem"/>
        <w:spacing w:after="120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</w:t>
      </w:r>
      <w:r w:rsidR="007A279B" w:rsidRPr="00725581">
        <w:rPr>
          <w:rFonts w:ascii="Times New Roman" w:hAnsi="Times New Roman" w:cs="Times New Roman"/>
          <w:szCs w:val="24"/>
        </w:rPr>
        <w:t xml:space="preserve"> w tym realizowane z wykorzystaniem środków publicznych.</w:t>
      </w:r>
      <w:r w:rsidR="009F5B18" w:rsidRPr="00725581">
        <w:rPr>
          <w:rFonts w:ascii="Times New Roman" w:hAnsi="Times New Roman" w:cs="Times New Roman"/>
          <w:szCs w:val="24"/>
        </w:rPr>
        <w:t xml:space="preserve"> </w:t>
      </w:r>
    </w:p>
    <w:p w14:paraId="1AA99499" w14:textId="77777777" w:rsidR="00263119" w:rsidRPr="00725581" w:rsidRDefault="00263119" w:rsidP="00EF6A36">
      <w:pPr>
        <w:pStyle w:val="ZARTzmartartykuempunktem"/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W stosunku do obecnego brzmienia tego przepisu wprowadzono następujące zmiany:</w:t>
      </w:r>
    </w:p>
    <w:p w14:paraId="76B68247" w14:textId="10A79E93" w:rsidR="00263119" w:rsidRPr="00725581" w:rsidRDefault="006A19C6" w:rsidP="00EF6A36">
      <w:pPr>
        <w:pStyle w:val="ZARTzmartartykuempunktem"/>
        <w:numPr>
          <w:ilvl w:val="0"/>
          <w:numId w:val="6"/>
        </w:numPr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pojęcie „rządowych programów społeczno-gospodarczych (…)” zastąpiono pojęciem „r</w:t>
      </w:r>
      <w:r w:rsidR="00725581">
        <w:rPr>
          <w:rFonts w:ascii="Times New Roman" w:hAnsi="Times New Roman" w:cs="Times New Roman"/>
          <w:szCs w:val="24"/>
        </w:rPr>
        <w:t xml:space="preserve">ządowych programów </w:t>
      </w:r>
      <w:proofErr w:type="spellStart"/>
      <w:r w:rsidR="00725581">
        <w:rPr>
          <w:rFonts w:ascii="Times New Roman" w:hAnsi="Times New Roman" w:cs="Times New Roman"/>
          <w:szCs w:val="24"/>
        </w:rPr>
        <w:t>poręczeniowo</w:t>
      </w:r>
      <w:proofErr w:type="spellEnd"/>
      <w:r w:rsidRPr="00725581">
        <w:rPr>
          <w:rFonts w:ascii="Times New Roman" w:hAnsi="Times New Roman" w:cs="Times New Roman"/>
          <w:szCs w:val="24"/>
        </w:rPr>
        <w:t>-gwarancyjnych”, która to zmiana ma na celu uściślenie rozumienia tego pojęcia. Obecnie takim programem jest program „Wspieranie przedsiębiorczości z wykorzystaniem poręczeń i gwarancji Banku Gospodarstwa Krajowego”. Zmiana ta ma na celu także odróżnienie tak zdefiniowanego programu rządowego od programów, o których mowa w ustawie z</w:t>
      </w:r>
      <w:r w:rsidR="00EF6A36">
        <w:rPr>
          <w:rFonts w:ascii="Times New Roman" w:hAnsi="Times New Roman" w:cs="Times New Roman"/>
          <w:szCs w:val="24"/>
        </w:rPr>
        <w:t> </w:t>
      </w:r>
      <w:r w:rsidRPr="00725581">
        <w:rPr>
          <w:rFonts w:ascii="Times New Roman" w:hAnsi="Times New Roman" w:cs="Times New Roman"/>
          <w:szCs w:val="24"/>
        </w:rPr>
        <w:t>dnia 6 grudnia 2006 r</w:t>
      </w:r>
      <w:r w:rsidR="00C15AF0" w:rsidRPr="00725581">
        <w:rPr>
          <w:rFonts w:ascii="Times New Roman" w:hAnsi="Times New Roman" w:cs="Times New Roman"/>
          <w:szCs w:val="24"/>
        </w:rPr>
        <w:t>.</w:t>
      </w:r>
      <w:r w:rsidRPr="00725581">
        <w:rPr>
          <w:rFonts w:ascii="Times New Roman" w:hAnsi="Times New Roman" w:cs="Times New Roman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Cs w:val="24"/>
        </w:rPr>
        <w:t>o zasadach prowadzenia polityki rozwoju</w:t>
      </w:r>
      <w:r w:rsidR="00AF4C76" w:rsidRPr="00725581">
        <w:rPr>
          <w:rFonts w:ascii="Times New Roman" w:hAnsi="Times New Roman" w:cs="Times New Roman"/>
          <w:i/>
          <w:szCs w:val="24"/>
        </w:rPr>
        <w:t xml:space="preserve"> </w:t>
      </w:r>
      <w:r w:rsidR="00101046">
        <w:rPr>
          <w:rFonts w:ascii="Times New Roman" w:hAnsi="Times New Roman" w:cs="Times New Roman"/>
          <w:szCs w:val="24"/>
        </w:rPr>
        <w:t>(Dz. U. z 2017 r.</w:t>
      </w:r>
      <w:r w:rsidR="00AF4C76" w:rsidRPr="00725581">
        <w:rPr>
          <w:rFonts w:ascii="Times New Roman" w:hAnsi="Times New Roman" w:cs="Times New Roman"/>
          <w:szCs w:val="24"/>
        </w:rPr>
        <w:t xml:space="preserve"> poz. 1376</w:t>
      </w:r>
      <w:r w:rsidR="008F29BA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8F29BA">
        <w:rPr>
          <w:rFonts w:ascii="Times New Roman" w:hAnsi="Times New Roman" w:cs="Times New Roman"/>
          <w:szCs w:val="24"/>
        </w:rPr>
        <w:t>późn</w:t>
      </w:r>
      <w:proofErr w:type="spellEnd"/>
      <w:r w:rsidR="008F29BA">
        <w:rPr>
          <w:rFonts w:ascii="Times New Roman" w:hAnsi="Times New Roman" w:cs="Times New Roman"/>
          <w:szCs w:val="24"/>
        </w:rPr>
        <w:t>. zm.</w:t>
      </w:r>
      <w:r w:rsidR="00AF4C76" w:rsidRPr="00725581">
        <w:rPr>
          <w:rFonts w:ascii="Times New Roman" w:hAnsi="Times New Roman" w:cs="Times New Roman"/>
          <w:szCs w:val="24"/>
        </w:rPr>
        <w:t>)</w:t>
      </w:r>
      <w:r w:rsidRPr="00725581">
        <w:rPr>
          <w:rFonts w:ascii="Times New Roman" w:hAnsi="Times New Roman" w:cs="Times New Roman"/>
          <w:szCs w:val="24"/>
        </w:rPr>
        <w:t>,</w:t>
      </w:r>
    </w:p>
    <w:p w14:paraId="52B0CFAF" w14:textId="3DF4A3EC" w:rsidR="006A19C6" w:rsidRPr="00725581" w:rsidRDefault="006A19C6" w:rsidP="00EF6A36">
      <w:pPr>
        <w:pStyle w:val="ZARTzmartartykuempunktem"/>
        <w:numPr>
          <w:ilvl w:val="0"/>
          <w:numId w:val="6"/>
        </w:numPr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>w związku z faktem, iż od początku obowiązywania tych przepisów nie powstał żaden program samorządności lokalnej i rozwoju regionalnego, przewidujący udzielanie poręczeń i gwarancji przez BGK, podjęto decyzję o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Pr="00725581">
        <w:rPr>
          <w:rFonts w:ascii="Times New Roman" w:hAnsi="Times New Roman" w:cs="Times New Roman"/>
          <w:szCs w:val="24"/>
        </w:rPr>
        <w:t>rezygnacji z zapisów ich dotyczących,</w:t>
      </w:r>
    </w:p>
    <w:p w14:paraId="641C4A02" w14:textId="36EEA839" w:rsidR="006A19C6" w:rsidRPr="00725581" w:rsidRDefault="006A19C6" w:rsidP="00725581">
      <w:pPr>
        <w:pStyle w:val="ZARTzmartartykuempunktem"/>
        <w:numPr>
          <w:ilvl w:val="0"/>
          <w:numId w:val="6"/>
        </w:numPr>
        <w:spacing w:after="120"/>
        <w:ind w:left="284" w:hanging="284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lastRenderedPageBreak/>
        <w:t>uzupełniono ust. 1 pkt 1 o projekty realizowane z wykorzystaniem środków pochodzących z międzynarodowych instytucji finan</w:t>
      </w:r>
      <w:r w:rsidR="00EF6A36">
        <w:rPr>
          <w:rFonts w:ascii="Times New Roman" w:hAnsi="Times New Roman" w:cs="Times New Roman"/>
          <w:szCs w:val="24"/>
        </w:rPr>
        <w:t>sowych w rozumieniu art. 4 ust. </w:t>
      </w:r>
      <w:r w:rsidRPr="00725581">
        <w:rPr>
          <w:rFonts w:ascii="Times New Roman" w:hAnsi="Times New Roman" w:cs="Times New Roman"/>
          <w:szCs w:val="24"/>
        </w:rPr>
        <w:t xml:space="preserve">1 pkt 3 ustawy z dnia 29 sierpnia 1997 r. </w:t>
      </w:r>
      <w:r w:rsidR="00725581">
        <w:rPr>
          <w:rFonts w:ascii="Times New Roman" w:hAnsi="Times New Roman" w:cs="Times New Roman"/>
          <w:szCs w:val="24"/>
        </w:rPr>
        <w:t>–</w:t>
      </w:r>
      <w:r w:rsidRPr="00725581">
        <w:rPr>
          <w:rFonts w:ascii="Times New Roman" w:hAnsi="Times New Roman" w:cs="Times New Roman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Cs w:val="24"/>
        </w:rPr>
        <w:t>Prawo bankowe</w:t>
      </w:r>
      <w:r w:rsidRPr="00725581">
        <w:rPr>
          <w:rFonts w:ascii="Times New Roman" w:hAnsi="Times New Roman" w:cs="Times New Roman"/>
          <w:szCs w:val="24"/>
        </w:rPr>
        <w:t xml:space="preserve"> tak, aby zachowana była tożsamość </w:t>
      </w:r>
      <w:r w:rsidR="00403255" w:rsidRPr="00725581">
        <w:rPr>
          <w:rFonts w:ascii="Times New Roman" w:hAnsi="Times New Roman" w:cs="Times New Roman"/>
          <w:szCs w:val="24"/>
        </w:rPr>
        <w:t>pojęć z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Pr="00725581">
        <w:rPr>
          <w:rFonts w:ascii="Times New Roman" w:hAnsi="Times New Roman" w:cs="Times New Roman"/>
          <w:szCs w:val="24"/>
        </w:rPr>
        <w:t xml:space="preserve">analogicznym przepisem art. 4 pkt 1 ustawy </w:t>
      </w:r>
      <w:r w:rsidRPr="00725581">
        <w:rPr>
          <w:rFonts w:ascii="Times New Roman" w:hAnsi="Times New Roman" w:cs="Times New Roman"/>
          <w:i/>
          <w:szCs w:val="24"/>
        </w:rPr>
        <w:t>o</w:t>
      </w:r>
      <w:r w:rsidR="00725581">
        <w:rPr>
          <w:rFonts w:ascii="Times New Roman" w:hAnsi="Times New Roman" w:cs="Times New Roman"/>
          <w:i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Cs w:val="24"/>
        </w:rPr>
        <w:t>Banku Gospodarstwa Krajowego</w:t>
      </w:r>
      <w:r w:rsidRPr="00725581">
        <w:rPr>
          <w:rFonts w:ascii="Times New Roman" w:hAnsi="Times New Roman" w:cs="Times New Roman"/>
          <w:szCs w:val="24"/>
        </w:rPr>
        <w:t xml:space="preserve"> (Dz. U</w:t>
      </w:r>
      <w:r w:rsidR="00371730" w:rsidRPr="00725581">
        <w:rPr>
          <w:rFonts w:ascii="Times New Roman" w:hAnsi="Times New Roman" w:cs="Times New Roman"/>
          <w:szCs w:val="24"/>
        </w:rPr>
        <w:t>. z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="00371730" w:rsidRPr="00725581">
        <w:rPr>
          <w:rFonts w:ascii="Times New Roman" w:hAnsi="Times New Roman" w:cs="Times New Roman"/>
          <w:szCs w:val="24"/>
        </w:rPr>
        <w:t>201</w:t>
      </w:r>
      <w:r w:rsidR="008F29BA">
        <w:rPr>
          <w:rFonts w:ascii="Times New Roman" w:hAnsi="Times New Roman" w:cs="Times New Roman"/>
          <w:szCs w:val="24"/>
        </w:rPr>
        <w:t>7</w:t>
      </w:r>
      <w:r w:rsidR="00371730" w:rsidRPr="00725581">
        <w:rPr>
          <w:rFonts w:ascii="Times New Roman" w:hAnsi="Times New Roman" w:cs="Times New Roman"/>
          <w:szCs w:val="24"/>
        </w:rPr>
        <w:t xml:space="preserve"> r. poz. 18</w:t>
      </w:r>
      <w:r w:rsidR="008F29BA">
        <w:rPr>
          <w:rFonts w:ascii="Times New Roman" w:hAnsi="Times New Roman" w:cs="Times New Roman"/>
          <w:szCs w:val="24"/>
        </w:rPr>
        <w:t>43</w:t>
      </w:r>
      <w:r w:rsidRPr="00725581">
        <w:rPr>
          <w:rFonts w:ascii="Times New Roman" w:hAnsi="Times New Roman" w:cs="Times New Roman"/>
          <w:szCs w:val="24"/>
        </w:rPr>
        <w:t>).</w:t>
      </w:r>
    </w:p>
    <w:p w14:paraId="2C501BF9" w14:textId="45C7EBC0" w:rsidR="007A279B" w:rsidRPr="00725581" w:rsidRDefault="00CB4696" w:rsidP="00725581">
      <w:pPr>
        <w:pStyle w:val="ZARTzmar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725581">
        <w:rPr>
          <w:rFonts w:ascii="Times New Roman" w:hAnsi="Times New Roman" w:cs="Times New Roman"/>
          <w:szCs w:val="24"/>
        </w:rPr>
        <w:t xml:space="preserve">Zgodnie z </w:t>
      </w:r>
      <w:r w:rsidR="007A279B" w:rsidRPr="00725581">
        <w:rPr>
          <w:rFonts w:ascii="Times New Roman" w:hAnsi="Times New Roman" w:cs="Times New Roman"/>
          <w:szCs w:val="24"/>
        </w:rPr>
        <w:t>ust.</w:t>
      </w:r>
      <w:r w:rsidR="00C54FD7" w:rsidRPr="00725581">
        <w:rPr>
          <w:rFonts w:ascii="Times New Roman" w:hAnsi="Times New Roman" w:cs="Times New Roman"/>
          <w:szCs w:val="24"/>
        </w:rPr>
        <w:t xml:space="preserve"> </w:t>
      </w:r>
      <w:r w:rsidR="007A279B" w:rsidRPr="00725581">
        <w:rPr>
          <w:rFonts w:ascii="Times New Roman" w:hAnsi="Times New Roman" w:cs="Times New Roman"/>
          <w:szCs w:val="24"/>
        </w:rPr>
        <w:t>2</w:t>
      </w:r>
      <w:r w:rsidRPr="00725581">
        <w:rPr>
          <w:rFonts w:ascii="Times New Roman" w:hAnsi="Times New Roman" w:cs="Times New Roman"/>
          <w:szCs w:val="24"/>
        </w:rPr>
        <w:t xml:space="preserve"> </w:t>
      </w:r>
      <w:r w:rsidR="002B7BE1" w:rsidRPr="00725581">
        <w:rPr>
          <w:rFonts w:ascii="Times New Roman" w:hAnsi="Times New Roman" w:cs="Times New Roman"/>
          <w:szCs w:val="24"/>
        </w:rPr>
        <w:t xml:space="preserve">w art. 34a w nowym brzmieniu </w:t>
      </w:r>
      <w:r w:rsidR="0013559E" w:rsidRPr="00725581">
        <w:rPr>
          <w:rFonts w:ascii="Times New Roman" w:hAnsi="Times New Roman" w:cs="Times New Roman"/>
          <w:szCs w:val="24"/>
        </w:rPr>
        <w:t xml:space="preserve">poręczenie </w:t>
      </w:r>
      <w:r w:rsidRPr="00725581">
        <w:rPr>
          <w:rFonts w:ascii="Times New Roman" w:hAnsi="Times New Roman" w:cs="Times New Roman"/>
          <w:szCs w:val="24"/>
        </w:rPr>
        <w:t>lub gwarancja może stanowić pomoc publiczną</w:t>
      </w:r>
      <w:r w:rsidR="00BB46CD" w:rsidRPr="00725581">
        <w:rPr>
          <w:rFonts w:ascii="Times New Roman" w:hAnsi="Times New Roman" w:cs="Times New Roman"/>
          <w:szCs w:val="24"/>
        </w:rPr>
        <w:t xml:space="preserve"> lub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="0013559E" w:rsidRPr="00725581">
        <w:rPr>
          <w:rFonts w:ascii="Times New Roman" w:hAnsi="Times New Roman" w:cs="Times New Roman"/>
          <w:szCs w:val="24"/>
        </w:rPr>
        <w:t xml:space="preserve">pomoc </w:t>
      </w:r>
      <w:r w:rsidR="0013559E" w:rsidRPr="00725581">
        <w:rPr>
          <w:rFonts w:ascii="Times New Roman" w:hAnsi="Times New Roman" w:cs="Times New Roman"/>
          <w:i/>
          <w:szCs w:val="24"/>
        </w:rPr>
        <w:t xml:space="preserve">de </w:t>
      </w:r>
      <w:proofErr w:type="spellStart"/>
      <w:r w:rsidR="0013559E" w:rsidRPr="00725581">
        <w:rPr>
          <w:rFonts w:ascii="Times New Roman" w:hAnsi="Times New Roman" w:cs="Times New Roman"/>
          <w:i/>
          <w:szCs w:val="24"/>
        </w:rPr>
        <w:t>minimis</w:t>
      </w:r>
      <w:proofErr w:type="spellEnd"/>
      <w:r w:rsidR="007A279B" w:rsidRPr="00725581">
        <w:rPr>
          <w:rFonts w:ascii="Times New Roman" w:hAnsi="Times New Roman" w:cs="Times New Roman"/>
          <w:szCs w:val="24"/>
        </w:rPr>
        <w:t xml:space="preserve">, </w:t>
      </w:r>
      <w:r w:rsidRPr="00725581">
        <w:rPr>
          <w:rFonts w:ascii="Times New Roman" w:hAnsi="Times New Roman" w:cs="Times New Roman"/>
          <w:szCs w:val="24"/>
        </w:rPr>
        <w:t>zaś</w:t>
      </w:r>
      <w:r w:rsidR="007A279B" w:rsidRPr="00725581">
        <w:rPr>
          <w:rFonts w:ascii="Times New Roman" w:hAnsi="Times New Roman" w:cs="Times New Roman"/>
          <w:szCs w:val="24"/>
        </w:rPr>
        <w:t xml:space="preserve"> szczegółowe warunki i tryb udzielania </w:t>
      </w:r>
      <w:r w:rsidR="0013559E" w:rsidRPr="00725581">
        <w:rPr>
          <w:rFonts w:ascii="Times New Roman" w:hAnsi="Times New Roman" w:cs="Times New Roman"/>
          <w:szCs w:val="24"/>
        </w:rPr>
        <w:t xml:space="preserve">takich </w:t>
      </w:r>
      <w:r w:rsidR="007A279B" w:rsidRPr="00725581">
        <w:rPr>
          <w:rFonts w:ascii="Times New Roman" w:hAnsi="Times New Roman" w:cs="Times New Roman"/>
          <w:szCs w:val="24"/>
        </w:rPr>
        <w:t xml:space="preserve">poręczeń i gwarancji </w:t>
      </w:r>
      <w:r w:rsidR="0013559E" w:rsidRPr="00725581">
        <w:rPr>
          <w:rFonts w:ascii="Times New Roman" w:hAnsi="Times New Roman" w:cs="Times New Roman"/>
          <w:szCs w:val="24"/>
        </w:rPr>
        <w:t>regulowane będą</w:t>
      </w:r>
      <w:r w:rsidR="007A279B" w:rsidRPr="00725581">
        <w:rPr>
          <w:rFonts w:ascii="Times New Roman" w:hAnsi="Times New Roman" w:cs="Times New Roman"/>
          <w:szCs w:val="24"/>
        </w:rPr>
        <w:t xml:space="preserve"> w rozporządzeniach </w:t>
      </w:r>
      <w:r w:rsidRPr="00725581">
        <w:rPr>
          <w:rFonts w:ascii="Times New Roman" w:hAnsi="Times New Roman" w:cs="Times New Roman"/>
          <w:szCs w:val="24"/>
        </w:rPr>
        <w:t>ministra właściwego do</w:t>
      </w:r>
      <w:r w:rsidR="00725581">
        <w:rPr>
          <w:rFonts w:ascii="Times New Roman" w:hAnsi="Times New Roman" w:cs="Times New Roman"/>
          <w:szCs w:val="24"/>
        </w:rPr>
        <w:t xml:space="preserve"> </w:t>
      </w:r>
      <w:r w:rsidR="00C54FD7" w:rsidRPr="00725581">
        <w:rPr>
          <w:rFonts w:ascii="Times New Roman" w:hAnsi="Times New Roman" w:cs="Times New Roman"/>
          <w:szCs w:val="24"/>
        </w:rPr>
        <w:t xml:space="preserve">spraw finansów publicznych (art. 34a ust. </w:t>
      </w:r>
      <w:r w:rsidR="00845F06" w:rsidRPr="00725581">
        <w:rPr>
          <w:rFonts w:ascii="Times New Roman" w:hAnsi="Times New Roman" w:cs="Times New Roman"/>
          <w:szCs w:val="24"/>
        </w:rPr>
        <w:t>4</w:t>
      </w:r>
      <w:r w:rsidR="00C54FD7" w:rsidRPr="00725581">
        <w:rPr>
          <w:rFonts w:ascii="Times New Roman" w:hAnsi="Times New Roman" w:cs="Times New Roman"/>
          <w:szCs w:val="24"/>
        </w:rPr>
        <w:t xml:space="preserve">). </w:t>
      </w:r>
    </w:p>
    <w:p w14:paraId="184DF2DB" w14:textId="2303DC1C" w:rsidR="00855A74" w:rsidRPr="00725581" w:rsidRDefault="00845F06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 art. 34a ust. 3 z</w:t>
      </w:r>
      <w:r w:rsidR="00855A74" w:rsidRPr="00725581">
        <w:rPr>
          <w:rFonts w:ascii="Times New Roman" w:hAnsi="Times New Roman" w:cs="Times New Roman"/>
          <w:sz w:val="24"/>
          <w:szCs w:val="24"/>
        </w:rPr>
        <w:t>achowana zosta</w:t>
      </w:r>
      <w:r w:rsidR="005176E4" w:rsidRPr="00725581">
        <w:rPr>
          <w:rFonts w:ascii="Times New Roman" w:hAnsi="Times New Roman" w:cs="Times New Roman"/>
          <w:sz w:val="24"/>
          <w:szCs w:val="24"/>
        </w:rPr>
        <w:t>ła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 możliwość o</w:t>
      </w:r>
      <w:r w:rsidRPr="00725581">
        <w:rPr>
          <w:rFonts w:ascii="Times New Roman" w:hAnsi="Times New Roman" w:cs="Times New Roman"/>
          <w:sz w:val="24"/>
          <w:szCs w:val="24"/>
        </w:rPr>
        <w:t xml:space="preserve">bejmowania </w:t>
      </w:r>
      <w:r w:rsidR="00CB5C1C" w:rsidRPr="00725581">
        <w:rPr>
          <w:rFonts w:ascii="Times New Roman" w:hAnsi="Times New Roman" w:cs="Times New Roman"/>
          <w:sz w:val="24"/>
          <w:szCs w:val="24"/>
        </w:rPr>
        <w:t xml:space="preserve">przez BGK </w:t>
      </w:r>
      <w:r w:rsidRPr="00725581">
        <w:rPr>
          <w:rFonts w:ascii="Times New Roman" w:hAnsi="Times New Roman" w:cs="Times New Roman"/>
          <w:sz w:val="24"/>
          <w:szCs w:val="24"/>
        </w:rPr>
        <w:t>akcji/udziałów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855A74" w:rsidRPr="00725581">
        <w:rPr>
          <w:rFonts w:ascii="Times New Roman" w:hAnsi="Times New Roman" w:cs="Times New Roman"/>
          <w:sz w:val="24"/>
          <w:szCs w:val="24"/>
        </w:rPr>
        <w:t>podmiotach udzielających poręczeń lub gwarancji za zobowiązania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581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Pr="00725581">
        <w:rPr>
          <w:rFonts w:ascii="Times New Roman" w:hAnsi="Times New Roman" w:cs="Times New Roman"/>
          <w:sz w:val="24"/>
          <w:szCs w:val="24"/>
        </w:rPr>
        <w:t>, małych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855A74" w:rsidRPr="00725581">
        <w:rPr>
          <w:rFonts w:ascii="Times New Roman" w:hAnsi="Times New Roman" w:cs="Times New Roman"/>
          <w:sz w:val="24"/>
          <w:szCs w:val="24"/>
        </w:rPr>
        <w:t>średnich przedsiębiorców, a także organizac</w:t>
      </w:r>
      <w:r w:rsidR="00BB46CD" w:rsidRPr="00725581">
        <w:rPr>
          <w:rFonts w:ascii="Times New Roman" w:hAnsi="Times New Roman" w:cs="Times New Roman"/>
          <w:sz w:val="24"/>
          <w:szCs w:val="24"/>
        </w:rPr>
        <w:t>ji pożytku publicznego, w tym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podmiotach współtworzonych przez BGK (dotyczy to </w:t>
      </w:r>
      <w:r w:rsidR="00EF6A36">
        <w:rPr>
          <w:rFonts w:ascii="Times New Roman" w:hAnsi="Times New Roman" w:cs="Times New Roman"/>
          <w:sz w:val="24"/>
          <w:szCs w:val="24"/>
        </w:rPr>
        <w:t>m.in. </w:t>
      </w:r>
      <w:r w:rsidR="00855A74" w:rsidRPr="00725581">
        <w:rPr>
          <w:rFonts w:ascii="Times New Roman" w:hAnsi="Times New Roman" w:cs="Times New Roman"/>
          <w:sz w:val="24"/>
          <w:szCs w:val="24"/>
        </w:rPr>
        <w:t>regionalnych i lo</w:t>
      </w:r>
      <w:r w:rsidR="005176E4" w:rsidRPr="00725581">
        <w:rPr>
          <w:rFonts w:ascii="Times New Roman" w:hAnsi="Times New Roman" w:cs="Times New Roman"/>
          <w:sz w:val="24"/>
          <w:szCs w:val="24"/>
        </w:rPr>
        <w:t>kalnych funduszy poręczeniowych)</w:t>
      </w:r>
      <w:r w:rsidR="0011308B" w:rsidRPr="00725581">
        <w:rPr>
          <w:rFonts w:ascii="Times New Roman" w:hAnsi="Times New Roman" w:cs="Times New Roman"/>
          <w:sz w:val="24"/>
          <w:szCs w:val="24"/>
        </w:rPr>
        <w:t>.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B4696" w:rsidRPr="00725581">
        <w:rPr>
          <w:rFonts w:ascii="Times New Roman" w:hAnsi="Times New Roman" w:cs="Times New Roman"/>
          <w:sz w:val="24"/>
          <w:szCs w:val="24"/>
        </w:rPr>
        <w:t>W ustępie tym dodano również możliwość zbywania akcji/udziałów</w:t>
      </w:r>
      <w:r w:rsidR="00843B36" w:rsidRPr="00725581">
        <w:rPr>
          <w:rFonts w:ascii="Times New Roman" w:hAnsi="Times New Roman" w:cs="Times New Roman"/>
          <w:sz w:val="24"/>
          <w:szCs w:val="24"/>
        </w:rPr>
        <w:t xml:space="preserve"> w celu wyraźnego umożliwienia BGK dokonywania takich czynności or</w:t>
      </w:r>
      <w:r w:rsidR="00D81088" w:rsidRPr="00725581">
        <w:rPr>
          <w:rFonts w:ascii="Times New Roman" w:hAnsi="Times New Roman" w:cs="Times New Roman"/>
          <w:sz w:val="24"/>
          <w:szCs w:val="24"/>
        </w:rPr>
        <w:t>az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81088" w:rsidRPr="00725581">
        <w:rPr>
          <w:rFonts w:ascii="Times New Roman" w:hAnsi="Times New Roman" w:cs="Times New Roman"/>
          <w:sz w:val="24"/>
          <w:szCs w:val="24"/>
        </w:rPr>
        <w:t>wskazania źródła finansowania</w:t>
      </w:r>
      <w:r w:rsidR="00843B36" w:rsidRPr="00725581">
        <w:rPr>
          <w:rFonts w:ascii="Times New Roman" w:hAnsi="Times New Roman" w:cs="Times New Roman"/>
          <w:sz w:val="24"/>
          <w:szCs w:val="24"/>
        </w:rPr>
        <w:t xml:space="preserve"> KFG</w:t>
      </w:r>
      <w:r w:rsidR="00CB4696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016A7568" w14:textId="77777777" w:rsidR="00845F06" w:rsidRPr="00725581" w:rsidRDefault="002D4E81" w:rsidP="00725581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25581">
        <w:rPr>
          <w:rFonts w:ascii="Times New Roman" w:hAnsi="Times New Roman" w:cs="Times New Roman"/>
          <w:sz w:val="24"/>
          <w:szCs w:val="24"/>
        </w:rPr>
        <w:t>W art. 34</w:t>
      </w:r>
      <w:r w:rsidR="00855A74" w:rsidRPr="00725581">
        <w:rPr>
          <w:rFonts w:ascii="Times New Roman" w:hAnsi="Times New Roman" w:cs="Times New Roman"/>
          <w:sz w:val="24"/>
          <w:szCs w:val="24"/>
        </w:rPr>
        <w:t xml:space="preserve">b określono, </w:t>
      </w:r>
      <w:r w:rsidR="00845F06" w:rsidRPr="00725581">
        <w:rPr>
          <w:rFonts w:ascii="Times New Roman" w:hAnsi="Times New Roman" w:cs="Times New Roman"/>
          <w:sz w:val="24"/>
          <w:szCs w:val="24"/>
        </w:rPr>
        <w:t xml:space="preserve">iż do poręczeń i gwarancji udzielanych przez BGK stosuje się odpowiednio art. 2b ust. 1 i art. 8 ustawy o poręczeniach i gwarancjach, co oznacza, iż </w:t>
      </w:r>
      <w:r w:rsidR="002D1C7F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muszą być one terminowe i udzielane do kwoty z góry oznaczonej, a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arunkiem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ich 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udzielenia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ustanowienie przez</w:t>
      </w:r>
      <w:r w:rsidR="002D1C7F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kredytobiorcę zabezpieczenia na rzecz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BGK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na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wypadek roszczeń wynikających z</w:t>
      </w:r>
      <w:r w:rsidR="002D1C7F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45F0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tytułu wykonania obowiązków poręczyciela lub gwaranta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C26D2F2" w14:textId="77777777" w:rsidR="00CB4696" w:rsidRPr="00725581" w:rsidRDefault="00CB4696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Art. 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34</w:t>
      </w:r>
      <w:r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nakłada na ministra właściwego do spraw finansów publicznych obowiązek zawarcia umowy z BGK, która określi szczegółowe warunki i tryb udzielania poręczeń/gwarancji</w:t>
      </w:r>
      <w:r w:rsidR="006B176E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321A3A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B176E" w:rsidRPr="00725581">
        <w:rPr>
          <w:rFonts w:ascii="Times New Roman" w:hAnsi="Times New Roman" w:cs="Times New Roman"/>
          <w:sz w:val="24"/>
          <w:szCs w:val="24"/>
        </w:rPr>
        <w:t xml:space="preserve">wysokość, warunki i tryb pobierania opłat prowizyjnych z tytułu udzielonych poręczeń/gwarancji oraz warunki i terminy przekazywania wpłat z budżetu państwa na </w:t>
      </w:r>
      <w:r w:rsidR="004E35A5" w:rsidRPr="00725581">
        <w:rPr>
          <w:rFonts w:ascii="Times New Roman" w:hAnsi="Times New Roman" w:cs="Times New Roman"/>
          <w:sz w:val="24"/>
          <w:szCs w:val="24"/>
        </w:rPr>
        <w:t>KFG</w:t>
      </w:r>
      <w:r w:rsidR="006B176E" w:rsidRPr="007255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7788A6" w14:textId="0469F07D" w:rsidR="00965A56" w:rsidRPr="00725581" w:rsidRDefault="00CB4696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Art. 34d</w:t>
      </w:r>
      <w:r w:rsidR="004C3FE6" w:rsidRPr="007255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nakłada na</w:t>
      </w:r>
      <w:r w:rsidR="00C62E9D" w:rsidRPr="00725581">
        <w:rPr>
          <w:rFonts w:ascii="Times New Roman" w:hAnsi="Times New Roman" w:cs="Times New Roman"/>
          <w:sz w:val="24"/>
          <w:szCs w:val="24"/>
        </w:rPr>
        <w:t xml:space="preserve"> BGK </w:t>
      </w:r>
      <w:r w:rsidR="004C3FE6" w:rsidRPr="00725581">
        <w:rPr>
          <w:rFonts w:ascii="Times New Roman" w:hAnsi="Times New Roman" w:cs="Times New Roman"/>
          <w:sz w:val="24"/>
          <w:szCs w:val="24"/>
        </w:rPr>
        <w:t>obowiązek przekazywania ministrowi właściwemu do spraw finansów publicznych półrocznych informac</w:t>
      </w:r>
      <w:r w:rsidR="00EF6A36">
        <w:rPr>
          <w:rFonts w:ascii="Times New Roman" w:hAnsi="Times New Roman" w:cs="Times New Roman"/>
          <w:sz w:val="24"/>
          <w:szCs w:val="24"/>
        </w:rPr>
        <w:t>ji o udzielonych poręczeniach i </w:t>
      </w:r>
      <w:r w:rsidR="004C3FE6" w:rsidRPr="00725581">
        <w:rPr>
          <w:rFonts w:ascii="Times New Roman" w:hAnsi="Times New Roman" w:cs="Times New Roman"/>
          <w:sz w:val="24"/>
          <w:szCs w:val="24"/>
        </w:rPr>
        <w:t>gwarancjach</w:t>
      </w:r>
      <w:r w:rsidR="006B176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C3FE6" w:rsidRPr="00725581">
        <w:rPr>
          <w:rFonts w:ascii="Times New Roman" w:hAnsi="Times New Roman" w:cs="Times New Roman"/>
          <w:sz w:val="24"/>
          <w:szCs w:val="24"/>
        </w:rPr>
        <w:t>oraz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C3FE6" w:rsidRPr="00725581">
        <w:rPr>
          <w:rFonts w:ascii="Times New Roman" w:hAnsi="Times New Roman" w:cs="Times New Roman"/>
          <w:sz w:val="24"/>
          <w:szCs w:val="24"/>
        </w:rPr>
        <w:t xml:space="preserve">określa termin ich </w:t>
      </w:r>
      <w:r w:rsidR="006B176E" w:rsidRPr="00725581">
        <w:rPr>
          <w:rFonts w:ascii="Times New Roman" w:hAnsi="Times New Roman" w:cs="Times New Roman"/>
          <w:sz w:val="24"/>
          <w:szCs w:val="24"/>
        </w:rPr>
        <w:t xml:space="preserve">przekazywania </w:t>
      </w:r>
      <w:r w:rsidR="004C3FE6" w:rsidRPr="00725581">
        <w:rPr>
          <w:rFonts w:ascii="Times New Roman" w:hAnsi="Times New Roman" w:cs="Times New Roman"/>
          <w:sz w:val="24"/>
          <w:szCs w:val="24"/>
        </w:rPr>
        <w:t>dostosowany</w:t>
      </w:r>
      <w:r w:rsidR="006B176E" w:rsidRPr="00725581">
        <w:rPr>
          <w:rFonts w:ascii="Times New Roman" w:hAnsi="Times New Roman" w:cs="Times New Roman"/>
          <w:sz w:val="24"/>
          <w:szCs w:val="24"/>
        </w:rPr>
        <w:t xml:space="preserve"> do specyfiki portfelowych linii gwarancyjnych, dla których BGK musi najpierw pozyskać d</w:t>
      </w:r>
      <w:r w:rsidR="00EF6A36">
        <w:rPr>
          <w:rFonts w:ascii="Times New Roman" w:hAnsi="Times New Roman" w:cs="Times New Roman"/>
          <w:sz w:val="24"/>
          <w:szCs w:val="24"/>
        </w:rPr>
        <w:t>ane z </w:t>
      </w:r>
      <w:r w:rsidR="00E41260" w:rsidRPr="00725581">
        <w:rPr>
          <w:rFonts w:ascii="Times New Roman" w:hAnsi="Times New Roman" w:cs="Times New Roman"/>
          <w:sz w:val="24"/>
          <w:szCs w:val="24"/>
        </w:rPr>
        <w:t>banków kredytujących, aby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B176E" w:rsidRPr="00725581">
        <w:rPr>
          <w:rFonts w:ascii="Times New Roman" w:hAnsi="Times New Roman" w:cs="Times New Roman"/>
          <w:sz w:val="24"/>
          <w:szCs w:val="24"/>
        </w:rPr>
        <w:t>możliwe było ich zagregowanie i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8D303B" w:rsidRPr="00725581">
        <w:rPr>
          <w:rFonts w:ascii="Times New Roman" w:hAnsi="Times New Roman" w:cs="Times New Roman"/>
          <w:sz w:val="24"/>
          <w:szCs w:val="24"/>
        </w:rPr>
        <w:t>opracowanie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5176E4" w:rsidRPr="00725581">
        <w:rPr>
          <w:rFonts w:ascii="Times New Roman" w:hAnsi="Times New Roman" w:cs="Times New Roman"/>
          <w:sz w:val="24"/>
          <w:szCs w:val="24"/>
        </w:rPr>
        <w:lastRenderedPageBreak/>
        <w:t>ww.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4C3FE6" w:rsidRPr="00725581">
        <w:rPr>
          <w:rFonts w:ascii="Times New Roman" w:hAnsi="Times New Roman" w:cs="Times New Roman"/>
          <w:sz w:val="24"/>
          <w:szCs w:val="24"/>
        </w:rPr>
        <w:t>informacji</w:t>
      </w:r>
      <w:r w:rsidR="00C62E9D" w:rsidRPr="00725581">
        <w:rPr>
          <w:rFonts w:ascii="Times New Roman" w:hAnsi="Times New Roman" w:cs="Times New Roman"/>
          <w:sz w:val="24"/>
          <w:szCs w:val="24"/>
        </w:rPr>
        <w:t>.</w:t>
      </w:r>
      <w:r w:rsidR="00965A56" w:rsidRPr="00725581">
        <w:rPr>
          <w:rFonts w:ascii="Times New Roman" w:hAnsi="Times New Roman" w:cs="Times New Roman"/>
          <w:sz w:val="24"/>
          <w:szCs w:val="24"/>
        </w:rPr>
        <w:t xml:space="preserve"> Również rezygnacja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65A56" w:rsidRPr="00725581">
        <w:rPr>
          <w:rFonts w:ascii="Times New Roman" w:hAnsi="Times New Roman" w:cs="Times New Roman"/>
          <w:sz w:val="24"/>
          <w:szCs w:val="24"/>
        </w:rPr>
        <w:t>odwołania się d</w:t>
      </w:r>
      <w:r w:rsidR="00EF6A36">
        <w:rPr>
          <w:rFonts w:ascii="Times New Roman" w:hAnsi="Times New Roman" w:cs="Times New Roman"/>
          <w:sz w:val="24"/>
          <w:szCs w:val="24"/>
        </w:rPr>
        <w:t>o odpowiedniego stosowania art. </w:t>
      </w:r>
      <w:r w:rsidR="00965A56" w:rsidRPr="00725581">
        <w:rPr>
          <w:rFonts w:ascii="Times New Roman" w:hAnsi="Times New Roman" w:cs="Times New Roman"/>
          <w:sz w:val="24"/>
          <w:szCs w:val="24"/>
        </w:rPr>
        <w:t>34 ustawy o poręczeniach i gwarancjach okre</w:t>
      </w:r>
      <w:r w:rsidR="004D52D1" w:rsidRPr="00725581">
        <w:rPr>
          <w:rFonts w:ascii="Times New Roman" w:hAnsi="Times New Roman" w:cs="Times New Roman"/>
          <w:sz w:val="24"/>
          <w:szCs w:val="24"/>
        </w:rPr>
        <w:t>ślającego elementy jakie powinny zawierać półroczne informacje</w:t>
      </w:r>
      <w:r w:rsidR="00965A56" w:rsidRPr="00725581">
        <w:rPr>
          <w:rFonts w:ascii="Times New Roman" w:hAnsi="Times New Roman" w:cs="Times New Roman"/>
          <w:sz w:val="24"/>
          <w:szCs w:val="24"/>
        </w:rPr>
        <w:t xml:space="preserve"> o udzielonych poręczeniach i gwarancjach udzielanych przez BGK w ramach programów rządowych wynika z ich specyfiki, która jest inna niż indywidualnych gwarancji udzielanych przez osoby prawne. Informacje półroczne przekazywane przez BGK będą uwzględniać charakter poszczególnych instrumentów </w:t>
      </w:r>
      <w:proofErr w:type="spellStart"/>
      <w:r w:rsidR="00965A56"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965A56" w:rsidRPr="00725581">
        <w:rPr>
          <w:rFonts w:ascii="Times New Roman" w:hAnsi="Times New Roman" w:cs="Times New Roman"/>
          <w:sz w:val="24"/>
          <w:szCs w:val="24"/>
        </w:rPr>
        <w:t>-gwarancyjnych oferowanych przez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65A56" w:rsidRPr="00725581">
        <w:rPr>
          <w:rFonts w:ascii="Times New Roman" w:hAnsi="Times New Roman" w:cs="Times New Roman"/>
          <w:sz w:val="24"/>
          <w:szCs w:val="24"/>
        </w:rPr>
        <w:t>BGK,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65A56" w:rsidRPr="00725581">
        <w:rPr>
          <w:rFonts w:ascii="Times New Roman" w:hAnsi="Times New Roman" w:cs="Times New Roman"/>
          <w:sz w:val="24"/>
          <w:szCs w:val="24"/>
        </w:rPr>
        <w:t>szczególności inny charakter gwarancji portfelowych oraz możliwe zmiany w ich funkcjonowaniu.</w:t>
      </w:r>
      <w:r w:rsidR="00987E2B" w:rsidRPr="00725581">
        <w:rPr>
          <w:rFonts w:ascii="Times New Roman" w:hAnsi="Times New Roman" w:cs="Times New Roman"/>
          <w:sz w:val="24"/>
          <w:szCs w:val="24"/>
        </w:rPr>
        <w:t xml:space="preserve"> Jednocześnie odstąpiono od regulowania w ustawie zakresu informacji, jakie sprawozdania takie powinny zawierać, z uwagi na </w:t>
      </w:r>
      <w:r w:rsidR="00D1121D" w:rsidRPr="00725581">
        <w:rPr>
          <w:rFonts w:ascii="Times New Roman" w:hAnsi="Times New Roman" w:cs="Times New Roman"/>
          <w:sz w:val="24"/>
          <w:szCs w:val="24"/>
        </w:rPr>
        <w:t>dotychczasowe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doświadczenia, z których wynika konieczność zachowania elastyczności w zakresie obowiązków informacyjnych</w:t>
      </w:r>
      <w:r w:rsidR="00D1121D" w:rsidRPr="00725581">
        <w:rPr>
          <w:rFonts w:ascii="Times New Roman" w:hAnsi="Times New Roman" w:cs="Times New Roman"/>
          <w:sz w:val="24"/>
          <w:szCs w:val="24"/>
        </w:rPr>
        <w:t>,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3178" w:rsidRPr="00725581">
        <w:rPr>
          <w:rFonts w:ascii="Times New Roman" w:hAnsi="Times New Roman" w:cs="Times New Roman"/>
          <w:sz w:val="24"/>
          <w:szCs w:val="24"/>
        </w:rPr>
        <w:t>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D1121D" w:rsidRPr="00725581">
        <w:rPr>
          <w:rFonts w:ascii="Times New Roman" w:hAnsi="Times New Roman" w:cs="Times New Roman"/>
          <w:sz w:val="24"/>
          <w:szCs w:val="24"/>
        </w:rPr>
        <w:t>związku ze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1121D" w:rsidRPr="00725581">
        <w:rPr>
          <w:rFonts w:ascii="Times New Roman" w:hAnsi="Times New Roman" w:cs="Times New Roman"/>
          <w:sz w:val="24"/>
          <w:szCs w:val="24"/>
        </w:rPr>
        <w:t>zmieniającymi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się</w:t>
      </w:r>
      <w:r w:rsidR="00D1121D" w:rsidRPr="00725581">
        <w:rPr>
          <w:rFonts w:ascii="Times New Roman" w:hAnsi="Times New Roman" w:cs="Times New Roman"/>
          <w:sz w:val="24"/>
          <w:szCs w:val="24"/>
        </w:rPr>
        <w:t xml:space="preserve"> warunkami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udzielania poręczeń </w:t>
      </w:r>
      <w:r w:rsidR="00D1121D" w:rsidRPr="00725581">
        <w:rPr>
          <w:rFonts w:ascii="Times New Roman" w:hAnsi="Times New Roman" w:cs="Times New Roman"/>
          <w:sz w:val="24"/>
          <w:szCs w:val="24"/>
        </w:rPr>
        <w:t>i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gwarancji</w:t>
      </w:r>
      <w:r w:rsidR="00FA4733" w:rsidRPr="00725581">
        <w:rPr>
          <w:rFonts w:ascii="Times New Roman" w:hAnsi="Times New Roman" w:cs="Times New Roman"/>
          <w:sz w:val="24"/>
          <w:szCs w:val="24"/>
        </w:rPr>
        <w:t>,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co wynika z</w:t>
      </w:r>
      <w:r w:rsidR="00EE527D" w:rsidRPr="00725581">
        <w:rPr>
          <w:rFonts w:ascii="Times New Roman" w:hAnsi="Times New Roman" w:cs="Times New Roman"/>
          <w:sz w:val="24"/>
          <w:szCs w:val="24"/>
        </w:rPr>
        <w:t>e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E527D" w:rsidRPr="00725581">
        <w:rPr>
          <w:rFonts w:ascii="Times New Roman" w:hAnsi="Times New Roman" w:cs="Times New Roman"/>
          <w:sz w:val="24"/>
          <w:szCs w:val="24"/>
        </w:rPr>
        <w:t>zmieniającego się zapotrzebowania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na instrumenty wsparcia</w:t>
      </w:r>
      <w:r w:rsidR="00FA4733" w:rsidRPr="00725581">
        <w:rPr>
          <w:rFonts w:ascii="Times New Roman" w:hAnsi="Times New Roman" w:cs="Times New Roman"/>
          <w:sz w:val="24"/>
          <w:szCs w:val="24"/>
        </w:rPr>
        <w:t>.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A4733" w:rsidRPr="00725581">
        <w:rPr>
          <w:rFonts w:ascii="Times New Roman" w:hAnsi="Times New Roman" w:cs="Times New Roman"/>
          <w:sz w:val="24"/>
          <w:szCs w:val="24"/>
        </w:rPr>
        <w:t>Kwestie te</w:t>
      </w:r>
      <w:r w:rsidR="00F37830" w:rsidRPr="00725581">
        <w:rPr>
          <w:rFonts w:ascii="Times New Roman" w:hAnsi="Times New Roman" w:cs="Times New Roman"/>
          <w:sz w:val="24"/>
          <w:szCs w:val="24"/>
        </w:rPr>
        <w:t xml:space="preserve"> ureguluje umowa zawierana między </w:t>
      </w:r>
      <w:r w:rsidR="00D1121D" w:rsidRPr="00725581">
        <w:rPr>
          <w:rFonts w:ascii="Times New Roman" w:hAnsi="Times New Roman" w:cs="Times New Roman"/>
          <w:sz w:val="24"/>
          <w:szCs w:val="24"/>
        </w:rPr>
        <w:t xml:space="preserve">ministrem właściwym do spraw finansów publicznych </w:t>
      </w:r>
      <w:r w:rsidR="00EF6A36">
        <w:rPr>
          <w:rFonts w:ascii="Times New Roman" w:hAnsi="Times New Roman" w:cs="Times New Roman"/>
          <w:sz w:val="24"/>
          <w:szCs w:val="24"/>
        </w:rPr>
        <w:t>a </w:t>
      </w:r>
      <w:r w:rsidR="00F37830" w:rsidRPr="00725581">
        <w:rPr>
          <w:rFonts w:ascii="Times New Roman" w:hAnsi="Times New Roman" w:cs="Times New Roman"/>
          <w:sz w:val="24"/>
          <w:szCs w:val="24"/>
        </w:rPr>
        <w:t>BGK.</w:t>
      </w:r>
    </w:p>
    <w:p w14:paraId="0CC21B8E" w14:textId="2E634400" w:rsidR="00FF2EDC" w:rsidRPr="00725581" w:rsidRDefault="00EB2B93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Zgodnie z</w:t>
      </w:r>
      <w:r w:rsidR="00FF2EDC" w:rsidRPr="00725581">
        <w:rPr>
          <w:rFonts w:ascii="Times New Roman" w:hAnsi="Times New Roman" w:cs="Times New Roman"/>
          <w:sz w:val="24"/>
          <w:szCs w:val="24"/>
        </w:rPr>
        <w:t xml:space="preserve"> art. 34</w:t>
      </w:r>
      <w:r w:rsidR="006E344E" w:rsidRPr="00725581">
        <w:rPr>
          <w:rFonts w:ascii="Times New Roman" w:hAnsi="Times New Roman" w:cs="Times New Roman"/>
          <w:sz w:val="24"/>
          <w:szCs w:val="24"/>
        </w:rPr>
        <w:t>e</w:t>
      </w:r>
      <w:r w:rsidR="00FF2EDC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E35A5" w:rsidRPr="00725581">
        <w:rPr>
          <w:rFonts w:ascii="Times New Roman" w:hAnsi="Times New Roman" w:cs="Times New Roman"/>
          <w:sz w:val="24"/>
          <w:szCs w:val="24"/>
        </w:rPr>
        <w:t>m</w:t>
      </w:r>
      <w:r w:rsidRPr="00725581">
        <w:rPr>
          <w:rFonts w:ascii="Times New Roman" w:hAnsi="Times New Roman" w:cs="Times New Roman"/>
          <w:sz w:val="24"/>
          <w:szCs w:val="24"/>
        </w:rPr>
        <w:t>inister</w:t>
      </w:r>
      <w:r w:rsidR="00C62E9D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właściwy</w:t>
      </w:r>
      <w:r w:rsidR="004E35A5" w:rsidRPr="00725581">
        <w:rPr>
          <w:rFonts w:ascii="Times New Roman" w:hAnsi="Times New Roman" w:cs="Times New Roman"/>
          <w:sz w:val="24"/>
          <w:szCs w:val="24"/>
        </w:rPr>
        <w:t xml:space="preserve">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4E35A5" w:rsidRPr="00725581">
        <w:rPr>
          <w:rFonts w:ascii="Times New Roman" w:hAnsi="Times New Roman" w:cs="Times New Roman"/>
          <w:sz w:val="24"/>
          <w:szCs w:val="24"/>
        </w:rPr>
        <w:t>spraw f</w:t>
      </w:r>
      <w:r w:rsidR="00C62E9D" w:rsidRPr="00725581">
        <w:rPr>
          <w:rFonts w:ascii="Times New Roman" w:hAnsi="Times New Roman" w:cs="Times New Roman"/>
          <w:sz w:val="24"/>
          <w:szCs w:val="24"/>
        </w:rPr>
        <w:t>inansów</w:t>
      </w:r>
      <w:r w:rsidR="008D303B" w:rsidRPr="00725581">
        <w:rPr>
          <w:rFonts w:ascii="Times New Roman" w:hAnsi="Times New Roman" w:cs="Times New Roman"/>
          <w:sz w:val="24"/>
          <w:szCs w:val="24"/>
        </w:rPr>
        <w:t xml:space="preserve"> publicznych</w:t>
      </w:r>
      <w:r w:rsidR="00C62E9D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przekazuje środki</w:t>
      </w:r>
      <w:r w:rsidR="00C62E9D" w:rsidRPr="00725581">
        <w:rPr>
          <w:rFonts w:ascii="Times New Roman" w:hAnsi="Times New Roman" w:cs="Times New Roman"/>
          <w:sz w:val="24"/>
          <w:szCs w:val="24"/>
        </w:rPr>
        <w:t xml:space="preserve">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F2EDC" w:rsidRPr="00725581">
        <w:rPr>
          <w:rFonts w:ascii="Times New Roman" w:hAnsi="Times New Roman" w:cs="Times New Roman"/>
          <w:sz w:val="24"/>
          <w:szCs w:val="24"/>
        </w:rPr>
        <w:t xml:space="preserve">zwiększenie funduszu statutowego </w:t>
      </w:r>
      <w:r w:rsidR="004E35A5" w:rsidRPr="00725581">
        <w:rPr>
          <w:rFonts w:ascii="Times New Roman" w:hAnsi="Times New Roman" w:cs="Times New Roman"/>
          <w:sz w:val="24"/>
          <w:szCs w:val="24"/>
        </w:rPr>
        <w:t>BGK</w:t>
      </w:r>
      <w:r w:rsidR="00C62E9D" w:rsidRPr="00725581">
        <w:rPr>
          <w:rFonts w:ascii="Times New Roman" w:hAnsi="Times New Roman" w:cs="Times New Roman"/>
          <w:sz w:val="24"/>
          <w:szCs w:val="24"/>
        </w:rPr>
        <w:t xml:space="preserve"> w związku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F2EDC" w:rsidRPr="00725581">
        <w:rPr>
          <w:rFonts w:ascii="Times New Roman" w:hAnsi="Times New Roman" w:cs="Times New Roman"/>
          <w:sz w:val="24"/>
          <w:szCs w:val="24"/>
        </w:rPr>
        <w:t>realizacją programów rządowych.</w:t>
      </w:r>
    </w:p>
    <w:p w14:paraId="0DA7C27F" w14:textId="0318C2A8" w:rsidR="00E80F74" w:rsidRPr="00725581" w:rsidRDefault="00E80F74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Dla działalności </w:t>
      </w:r>
      <w:proofErr w:type="spellStart"/>
      <w:r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Pr="00725581">
        <w:rPr>
          <w:rFonts w:ascii="Times New Roman" w:hAnsi="Times New Roman" w:cs="Times New Roman"/>
          <w:sz w:val="24"/>
          <w:szCs w:val="24"/>
        </w:rPr>
        <w:t xml:space="preserve">-gwarancyjnej w ramach programów rządowych </w:t>
      </w:r>
      <w:r w:rsidR="00D31973" w:rsidRPr="00725581">
        <w:rPr>
          <w:rFonts w:ascii="Times New Roman" w:hAnsi="Times New Roman" w:cs="Times New Roman"/>
          <w:sz w:val="24"/>
          <w:szCs w:val="24"/>
        </w:rPr>
        <w:t>BGK</w:t>
      </w:r>
      <w:r w:rsidRPr="00725581">
        <w:rPr>
          <w:rFonts w:ascii="Times New Roman" w:hAnsi="Times New Roman" w:cs="Times New Roman"/>
          <w:sz w:val="24"/>
          <w:szCs w:val="24"/>
        </w:rPr>
        <w:t xml:space="preserve"> 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Pr="00725581">
        <w:rPr>
          <w:rFonts w:ascii="Times New Roman" w:hAnsi="Times New Roman" w:cs="Times New Roman"/>
          <w:sz w:val="24"/>
          <w:szCs w:val="24"/>
        </w:rPr>
        <w:t>porozumieniu z ministrem właściwym do spraw finansów publicznych przygotowuje plan finansowy (art. 34</w:t>
      </w:r>
      <w:r w:rsidR="006E344E" w:rsidRPr="00725581">
        <w:rPr>
          <w:rFonts w:ascii="Times New Roman" w:hAnsi="Times New Roman" w:cs="Times New Roman"/>
          <w:sz w:val="24"/>
          <w:szCs w:val="24"/>
        </w:rPr>
        <w:t>f</w:t>
      </w:r>
      <w:r w:rsidRPr="0072558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7DD468B" w14:textId="2CEBC8C5" w:rsidR="00677F6E" w:rsidRPr="00725581" w:rsidRDefault="002D4E8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Na mocy</w:t>
      </w:r>
      <w:r w:rsidR="00FF2EDC" w:rsidRPr="00725581">
        <w:rPr>
          <w:rFonts w:ascii="Times New Roman" w:hAnsi="Times New Roman" w:cs="Times New Roman"/>
          <w:sz w:val="24"/>
          <w:szCs w:val="24"/>
        </w:rPr>
        <w:t xml:space="preserve"> art.</w:t>
      </w:r>
      <w:r w:rsidRPr="00725581">
        <w:rPr>
          <w:rFonts w:ascii="Times New Roman" w:hAnsi="Times New Roman" w:cs="Times New Roman"/>
          <w:sz w:val="24"/>
          <w:szCs w:val="24"/>
        </w:rPr>
        <w:t xml:space="preserve"> 34</w:t>
      </w:r>
      <w:r w:rsidR="006E344E" w:rsidRPr="00725581">
        <w:rPr>
          <w:rFonts w:ascii="Times New Roman" w:hAnsi="Times New Roman" w:cs="Times New Roman"/>
          <w:sz w:val="24"/>
          <w:szCs w:val="24"/>
        </w:rPr>
        <w:t>g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ust. 1 </w:t>
      </w:r>
      <w:r w:rsidR="006E344E" w:rsidRPr="00725581">
        <w:rPr>
          <w:rFonts w:ascii="Times New Roman" w:hAnsi="Times New Roman" w:cs="Times New Roman"/>
          <w:sz w:val="24"/>
          <w:szCs w:val="24"/>
        </w:rPr>
        <w:t xml:space="preserve">w BGK </w:t>
      </w:r>
      <w:r w:rsidR="007A1B13" w:rsidRPr="00725581">
        <w:rPr>
          <w:rFonts w:ascii="Times New Roman" w:hAnsi="Times New Roman" w:cs="Times New Roman"/>
          <w:sz w:val="24"/>
          <w:szCs w:val="24"/>
        </w:rPr>
        <w:t>działa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A19B5" w:rsidRPr="00725581">
        <w:rPr>
          <w:rFonts w:ascii="Times New Roman" w:hAnsi="Times New Roman" w:cs="Times New Roman"/>
          <w:sz w:val="24"/>
          <w:szCs w:val="24"/>
        </w:rPr>
        <w:t>KFG</w:t>
      </w:r>
      <w:r w:rsidR="00BC1180" w:rsidRPr="00725581">
        <w:rPr>
          <w:rFonts w:ascii="Times New Roman" w:hAnsi="Times New Roman" w:cs="Times New Roman"/>
          <w:sz w:val="24"/>
          <w:szCs w:val="24"/>
        </w:rPr>
        <w:t xml:space="preserve">, którego środki </w:t>
      </w:r>
      <w:r w:rsidR="008D303B" w:rsidRPr="00725581">
        <w:rPr>
          <w:rFonts w:ascii="Times New Roman" w:hAnsi="Times New Roman" w:cs="Times New Roman"/>
          <w:sz w:val="24"/>
          <w:szCs w:val="24"/>
        </w:rPr>
        <w:t xml:space="preserve">będą </w:t>
      </w:r>
      <w:r w:rsidR="00BC1180" w:rsidRPr="00725581">
        <w:rPr>
          <w:rFonts w:ascii="Times New Roman" w:hAnsi="Times New Roman" w:cs="Times New Roman"/>
          <w:sz w:val="24"/>
          <w:szCs w:val="24"/>
        </w:rPr>
        <w:t>służyły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finansowan</w:t>
      </w:r>
      <w:r w:rsidR="00BC1180" w:rsidRPr="00725581">
        <w:rPr>
          <w:rFonts w:ascii="Times New Roman" w:hAnsi="Times New Roman" w:cs="Times New Roman"/>
          <w:sz w:val="24"/>
          <w:szCs w:val="24"/>
        </w:rPr>
        <w:t>iu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kosztów i wydatków związanych z udzielaniem </w:t>
      </w:r>
      <w:r w:rsidR="00E80F74" w:rsidRPr="00725581">
        <w:rPr>
          <w:rFonts w:ascii="Times New Roman" w:hAnsi="Times New Roman" w:cs="Times New Roman"/>
          <w:sz w:val="24"/>
          <w:szCs w:val="24"/>
        </w:rPr>
        <w:t xml:space="preserve">przez BGK </w:t>
      </w:r>
      <w:r w:rsidR="00E277D0" w:rsidRPr="00725581">
        <w:rPr>
          <w:rFonts w:ascii="Times New Roman" w:hAnsi="Times New Roman" w:cs="Times New Roman"/>
          <w:sz w:val="24"/>
          <w:szCs w:val="24"/>
        </w:rPr>
        <w:t>poręcze</w:t>
      </w:r>
      <w:r w:rsidR="00AF3881" w:rsidRPr="00725581">
        <w:rPr>
          <w:rFonts w:ascii="Times New Roman" w:hAnsi="Times New Roman" w:cs="Times New Roman"/>
          <w:sz w:val="24"/>
          <w:szCs w:val="24"/>
        </w:rPr>
        <w:t>ń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F6A36">
        <w:rPr>
          <w:rFonts w:ascii="Times New Roman" w:hAnsi="Times New Roman" w:cs="Times New Roman"/>
          <w:sz w:val="24"/>
          <w:szCs w:val="24"/>
        </w:rPr>
        <w:t>gwarancji, w 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tym </w:t>
      </w:r>
      <w:r w:rsidR="006E344E" w:rsidRPr="00725581">
        <w:rPr>
          <w:rFonts w:ascii="Times New Roman" w:hAnsi="Times New Roman" w:cs="Times New Roman"/>
          <w:sz w:val="24"/>
          <w:szCs w:val="24"/>
        </w:rPr>
        <w:t>stanowiących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 pomoc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A19B5" w:rsidRPr="00725581">
        <w:rPr>
          <w:rFonts w:ascii="Times New Roman" w:hAnsi="Times New Roman" w:cs="Times New Roman"/>
          <w:sz w:val="24"/>
          <w:szCs w:val="24"/>
        </w:rPr>
        <w:t>publiczn</w:t>
      </w:r>
      <w:r w:rsidR="006E344E" w:rsidRPr="00725581">
        <w:rPr>
          <w:rFonts w:ascii="Times New Roman" w:hAnsi="Times New Roman" w:cs="Times New Roman"/>
          <w:sz w:val="24"/>
          <w:szCs w:val="24"/>
        </w:rPr>
        <w:t>ą</w:t>
      </w:r>
      <w:r w:rsidR="002A19B5" w:rsidRPr="00725581">
        <w:rPr>
          <w:rFonts w:ascii="Times New Roman" w:hAnsi="Times New Roman" w:cs="Times New Roman"/>
          <w:sz w:val="24"/>
          <w:szCs w:val="24"/>
        </w:rPr>
        <w:t xml:space="preserve"> lub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pomoc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A19B5" w:rsidRPr="00725581">
        <w:rPr>
          <w:rFonts w:ascii="Times New Roman" w:hAnsi="Times New Roman" w:cs="Times New Roman"/>
          <w:sz w:val="24"/>
          <w:szCs w:val="24"/>
        </w:rPr>
        <w:t>(art.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80F74" w:rsidRPr="00725581">
        <w:rPr>
          <w:rFonts w:ascii="Times New Roman" w:hAnsi="Times New Roman" w:cs="Times New Roman"/>
          <w:sz w:val="24"/>
          <w:szCs w:val="24"/>
        </w:rPr>
        <w:t>34</w:t>
      </w:r>
      <w:r w:rsidR="006E344E" w:rsidRPr="00725581">
        <w:rPr>
          <w:rFonts w:ascii="Times New Roman" w:hAnsi="Times New Roman" w:cs="Times New Roman"/>
          <w:sz w:val="24"/>
          <w:szCs w:val="24"/>
        </w:rPr>
        <w:t>g</w:t>
      </w:r>
      <w:r w:rsidR="00E80F74" w:rsidRPr="00725581">
        <w:rPr>
          <w:rFonts w:ascii="Times New Roman" w:hAnsi="Times New Roman" w:cs="Times New Roman"/>
          <w:sz w:val="24"/>
          <w:szCs w:val="24"/>
        </w:rPr>
        <w:t xml:space="preserve"> ust.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80F74" w:rsidRPr="00725581">
        <w:rPr>
          <w:rFonts w:ascii="Times New Roman" w:hAnsi="Times New Roman" w:cs="Times New Roman"/>
          <w:sz w:val="24"/>
          <w:szCs w:val="24"/>
        </w:rPr>
        <w:t xml:space="preserve">2). </w:t>
      </w:r>
    </w:p>
    <w:p w14:paraId="7EE83C7A" w14:textId="519808B1" w:rsidR="00E277D0" w:rsidRPr="00725581" w:rsidRDefault="00BC118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 u</w:t>
      </w:r>
      <w:r w:rsidR="00E277D0" w:rsidRPr="00725581">
        <w:rPr>
          <w:rFonts w:ascii="Times New Roman" w:hAnsi="Times New Roman" w:cs="Times New Roman"/>
          <w:sz w:val="24"/>
          <w:szCs w:val="24"/>
        </w:rPr>
        <w:t>st</w:t>
      </w:r>
      <w:r w:rsidRPr="00725581">
        <w:rPr>
          <w:rFonts w:ascii="Times New Roman" w:hAnsi="Times New Roman" w:cs="Times New Roman"/>
          <w:sz w:val="24"/>
          <w:szCs w:val="24"/>
        </w:rPr>
        <w:t>.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3 </w:t>
      </w:r>
      <w:r w:rsidR="007A1B13" w:rsidRPr="00725581">
        <w:rPr>
          <w:rFonts w:ascii="Times New Roman" w:hAnsi="Times New Roman" w:cs="Times New Roman"/>
          <w:sz w:val="24"/>
          <w:szCs w:val="24"/>
        </w:rPr>
        <w:t xml:space="preserve">w </w:t>
      </w:r>
      <w:r w:rsidRPr="00725581">
        <w:rPr>
          <w:rFonts w:ascii="Times New Roman" w:hAnsi="Times New Roman" w:cs="Times New Roman"/>
          <w:sz w:val="24"/>
          <w:szCs w:val="24"/>
        </w:rPr>
        <w:t>art</w:t>
      </w:r>
      <w:r w:rsidR="007A1B13" w:rsidRPr="00725581">
        <w:rPr>
          <w:rFonts w:ascii="Times New Roman" w:hAnsi="Times New Roman" w:cs="Times New Roman"/>
          <w:sz w:val="24"/>
          <w:szCs w:val="24"/>
        </w:rPr>
        <w:t>. 34g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277D0" w:rsidRPr="00725581">
        <w:rPr>
          <w:rFonts w:ascii="Times New Roman" w:hAnsi="Times New Roman" w:cs="Times New Roman"/>
          <w:sz w:val="24"/>
          <w:szCs w:val="24"/>
        </w:rPr>
        <w:t>określ</w:t>
      </w:r>
      <w:r w:rsidRPr="00725581">
        <w:rPr>
          <w:rFonts w:ascii="Times New Roman" w:hAnsi="Times New Roman" w:cs="Times New Roman"/>
          <w:sz w:val="24"/>
          <w:szCs w:val="24"/>
        </w:rPr>
        <w:t>ono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 źródła finansowania </w:t>
      </w:r>
      <w:r w:rsidRPr="00725581">
        <w:rPr>
          <w:rFonts w:ascii="Times New Roman" w:hAnsi="Times New Roman" w:cs="Times New Roman"/>
          <w:sz w:val="24"/>
          <w:szCs w:val="24"/>
        </w:rPr>
        <w:t>KFG</w:t>
      </w:r>
      <w:r w:rsidR="00677F6E" w:rsidRPr="00725581">
        <w:rPr>
          <w:rFonts w:ascii="Times New Roman" w:hAnsi="Times New Roman" w:cs="Times New Roman"/>
          <w:sz w:val="24"/>
          <w:szCs w:val="24"/>
        </w:rPr>
        <w:t>, którymi będą</w:t>
      </w:r>
      <w:r w:rsidR="00D31973" w:rsidRPr="00725581">
        <w:rPr>
          <w:rFonts w:ascii="Times New Roman" w:hAnsi="Times New Roman" w:cs="Times New Roman"/>
          <w:sz w:val="24"/>
          <w:szCs w:val="24"/>
        </w:rPr>
        <w:t xml:space="preserve"> m.in. określone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7F6E" w:rsidRPr="00725581">
        <w:rPr>
          <w:rFonts w:ascii="Times New Roman" w:hAnsi="Times New Roman" w:cs="Times New Roman"/>
          <w:sz w:val="24"/>
          <w:szCs w:val="24"/>
        </w:rPr>
        <w:t>pkt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1 </w:t>
      </w:r>
      <w:r w:rsidR="00E277D0" w:rsidRPr="00725581">
        <w:rPr>
          <w:rFonts w:ascii="Times New Roman" w:hAnsi="Times New Roman" w:cs="Times New Roman"/>
          <w:sz w:val="24"/>
          <w:szCs w:val="24"/>
        </w:rPr>
        <w:t xml:space="preserve">środki unijne po ich wykorzystaniu w formie instrumentów </w:t>
      </w:r>
      <w:r w:rsidR="00EA084D" w:rsidRPr="00725581">
        <w:rPr>
          <w:rFonts w:ascii="Times New Roman" w:hAnsi="Times New Roman" w:cs="Times New Roman"/>
          <w:sz w:val="24"/>
          <w:szCs w:val="24"/>
        </w:rPr>
        <w:t>finansowych</w:t>
      </w:r>
      <w:r w:rsidR="00AC4B38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>dla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A40CF" w:rsidRPr="00725581">
        <w:rPr>
          <w:rFonts w:ascii="Times New Roman" w:hAnsi="Times New Roman" w:cs="Times New Roman"/>
          <w:sz w:val="24"/>
          <w:szCs w:val="24"/>
        </w:rPr>
        <w:t xml:space="preserve">perspektywy UE </w:t>
      </w:r>
      <w:r w:rsidR="001C1C4E" w:rsidRPr="00725581">
        <w:rPr>
          <w:rFonts w:ascii="Times New Roman" w:hAnsi="Times New Roman" w:cs="Times New Roman"/>
          <w:sz w:val="24"/>
          <w:szCs w:val="24"/>
        </w:rPr>
        <w:t>2014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2020 lub w formie instrumentów inżynierii </w:t>
      </w:r>
      <w:r w:rsidR="00D31973" w:rsidRPr="00725581">
        <w:rPr>
          <w:rFonts w:ascii="Times New Roman" w:hAnsi="Times New Roman" w:cs="Times New Roman"/>
          <w:sz w:val="24"/>
          <w:szCs w:val="24"/>
        </w:rPr>
        <w:t>finansowej dla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1C1C4E" w:rsidRPr="00725581">
        <w:rPr>
          <w:rFonts w:ascii="Times New Roman" w:hAnsi="Times New Roman" w:cs="Times New Roman"/>
          <w:sz w:val="24"/>
          <w:szCs w:val="24"/>
        </w:rPr>
        <w:t>perspektywy UE 2007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="001C1C4E" w:rsidRPr="00725581">
        <w:rPr>
          <w:rFonts w:ascii="Times New Roman" w:hAnsi="Times New Roman" w:cs="Times New Roman"/>
          <w:sz w:val="24"/>
          <w:szCs w:val="24"/>
        </w:rPr>
        <w:t>2013</w:t>
      </w:r>
      <w:r w:rsidR="00677F6E" w:rsidRPr="00725581">
        <w:rPr>
          <w:rFonts w:ascii="Times New Roman" w:hAnsi="Times New Roman" w:cs="Times New Roman"/>
          <w:sz w:val="24"/>
          <w:szCs w:val="24"/>
        </w:rPr>
        <w:t>.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7F6E" w:rsidRPr="00725581">
        <w:rPr>
          <w:rFonts w:ascii="Times New Roman" w:hAnsi="Times New Roman" w:cs="Times New Roman"/>
          <w:sz w:val="24"/>
          <w:szCs w:val="24"/>
        </w:rPr>
        <w:t>D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otyczy to instrumentów </w:t>
      </w:r>
      <w:r w:rsidR="000A40CF" w:rsidRPr="00725581">
        <w:rPr>
          <w:rFonts w:ascii="Times New Roman" w:hAnsi="Times New Roman" w:cs="Times New Roman"/>
          <w:sz w:val="24"/>
          <w:szCs w:val="24"/>
        </w:rPr>
        <w:t>wdrażanych na szczeblu centralnym</w:t>
      </w:r>
      <w:r w:rsidR="00677F6E" w:rsidRPr="00725581">
        <w:rPr>
          <w:rFonts w:ascii="Times New Roman" w:hAnsi="Times New Roman" w:cs="Times New Roman"/>
          <w:sz w:val="24"/>
          <w:szCs w:val="24"/>
        </w:rPr>
        <w:t>.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7F6E" w:rsidRPr="00725581">
        <w:rPr>
          <w:rFonts w:ascii="Times New Roman" w:hAnsi="Times New Roman" w:cs="Times New Roman"/>
          <w:sz w:val="24"/>
          <w:szCs w:val="24"/>
        </w:rPr>
        <w:t>P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roponowana równolegle nowelizacja ustawy 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z dnia 11 lipca 2014 r. </w:t>
      </w:r>
      <w:r w:rsidR="00EF6A36">
        <w:rPr>
          <w:rFonts w:ascii="Times New Roman" w:hAnsi="Times New Roman" w:cs="Times New Roman"/>
          <w:i/>
          <w:sz w:val="24"/>
          <w:szCs w:val="24"/>
        </w:rPr>
        <w:t>o </w:t>
      </w:r>
      <w:r w:rsidR="00677F6E" w:rsidRPr="00725581">
        <w:rPr>
          <w:rFonts w:ascii="Times New Roman" w:hAnsi="Times New Roman" w:cs="Times New Roman"/>
          <w:i/>
          <w:sz w:val="24"/>
          <w:szCs w:val="24"/>
        </w:rPr>
        <w:t>zasadach realizacji programów w zakresie polityki spójności finansowanych w</w:t>
      </w:r>
      <w:r w:rsidR="00EF6A36">
        <w:rPr>
          <w:rFonts w:ascii="Times New Roman" w:hAnsi="Times New Roman" w:cs="Times New Roman"/>
          <w:i/>
          <w:sz w:val="24"/>
          <w:szCs w:val="24"/>
        </w:rPr>
        <w:t> </w:t>
      </w:r>
      <w:r w:rsidR="00677F6E" w:rsidRPr="00725581">
        <w:rPr>
          <w:rFonts w:ascii="Times New Roman" w:hAnsi="Times New Roman" w:cs="Times New Roman"/>
          <w:i/>
          <w:sz w:val="24"/>
          <w:szCs w:val="24"/>
        </w:rPr>
        <w:t>perspektywie finansowej 2014</w:t>
      </w:r>
      <w:r w:rsidR="00725581">
        <w:rPr>
          <w:rFonts w:ascii="Times New Roman" w:hAnsi="Times New Roman" w:cs="Times New Roman"/>
          <w:i/>
          <w:sz w:val="24"/>
          <w:szCs w:val="24"/>
        </w:rPr>
        <w:t>–</w:t>
      </w:r>
      <w:r w:rsidR="00677F6E" w:rsidRPr="00725581">
        <w:rPr>
          <w:rFonts w:ascii="Times New Roman" w:hAnsi="Times New Roman" w:cs="Times New Roman"/>
          <w:i/>
          <w:sz w:val="24"/>
          <w:szCs w:val="24"/>
        </w:rPr>
        <w:t>2020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 (Dz. U. z 20</w:t>
      </w:r>
      <w:r w:rsidR="00403255" w:rsidRPr="00725581">
        <w:rPr>
          <w:rFonts w:ascii="Times New Roman" w:hAnsi="Times New Roman" w:cs="Times New Roman"/>
          <w:sz w:val="24"/>
          <w:szCs w:val="24"/>
        </w:rPr>
        <w:t>17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 r. poz. </w:t>
      </w:r>
      <w:r w:rsidR="00403255" w:rsidRPr="00725581">
        <w:rPr>
          <w:rFonts w:ascii="Times New Roman" w:hAnsi="Times New Roman" w:cs="Times New Roman"/>
          <w:sz w:val="24"/>
          <w:szCs w:val="24"/>
        </w:rPr>
        <w:t>1460</w:t>
      </w:r>
      <w:r w:rsidR="007B252D" w:rsidRPr="00725581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7B252D" w:rsidRPr="0072558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B252D" w:rsidRPr="00725581">
        <w:rPr>
          <w:rFonts w:ascii="Times New Roman" w:hAnsi="Times New Roman" w:cs="Times New Roman"/>
          <w:sz w:val="24"/>
          <w:szCs w:val="24"/>
        </w:rPr>
        <w:t>. zm.</w:t>
      </w:r>
      <w:r w:rsidR="00677F6E" w:rsidRPr="00725581">
        <w:rPr>
          <w:rFonts w:ascii="Times New Roman" w:hAnsi="Times New Roman" w:cs="Times New Roman"/>
          <w:sz w:val="24"/>
          <w:szCs w:val="24"/>
        </w:rPr>
        <w:t>)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30E94" w:rsidRPr="00725581">
        <w:rPr>
          <w:rFonts w:ascii="Times New Roman" w:hAnsi="Times New Roman" w:cs="Times New Roman"/>
          <w:sz w:val="24"/>
          <w:szCs w:val="24"/>
        </w:rPr>
        <w:t xml:space="preserve">oraz </w:t>
      </w:r>
      <w:r w:rsidR="00965A56" w:rsidRPr="00725581">
        <w:rPr>
          <w:rFonts w:ascii="Times New Roman" w:hAnsi="Times New Roman" w:cs="Times New Roman"/>
          <w:sz w:val="24"/>
          <w:szCs w:val="24"/>
        </w:rPr>
        <w:t xml:space="preserve">art. </w:t>
      </w:r>
      <w:r w:rsidR="005C7438" w:rsidRPr="00725581">
        <w:rPr>
          <w:rFonts w:ascii="Times New Roman" w:hAnsi="Times New Roman" w:cs="Times New Roman"/>
          <w:sz w:val="24"/>
          <w:szCs w:val="24"/>
        </w:rPr>
        <w:t xml:space="preserve">9 </w:t>
      </w:r>
      <w:r w:rsidR="00965A56" w:rsidRPr="00725581">
        <w:rPr>
          <w:rFonts w:ascii="Times New Roman" w:hAnsi="Times New Roman" w:cs="Times New Roman"/>
          <w:sz w:val="24"/>
          <w:szCs w:val="24"/>
        </w:rPr>
        <w:t xml:space="preserve">ustawy nowelizującej ustawę o poręczeniach i gwarancjach 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wprowadza zasadę </w:t>
      </w:r>
      <w:r w:rsidR="001C1C4E" w:rsidRPr="00725581">
        <w:rPr>
          <w:rFonts w:ascii="Times New Roman" w:hAnsi="Times New Roman" w:cs="Times New Roman"/>
          <w:sz w:val="24"/>
          <w:szCs w:val="24"/>
        </w:rPr>
        <w:lastRenderedPageBreak/>
        <w:t xml:space="preserve">systemową, </w:t>
      </w:r>
      <w:r w:rsidR="00677F6E" w:rsidRPr="00725581">
        <w:rPr>
          <w:rFonts w:ascii="Times New Roman" w:hAnsi="Times New Roman" w:cs="Times New Roman"/>
          <w:sz w:val="24"/>
          <w:szCs w:val="24"/>
        </w:rPr>
        <w:t>iż</w:t>
      </w:r>
      <w:r w:rsidR="00673178" w:rsidRPr="00725581">
        <w:rPr>
          <w:rFonts w:ascii="Times New Roman" w:hAnsi="Times New Roman" w:cs="Times New Roman"/>
          <w:sz w:val="24"/>
          <w:szCs w:val="24"/>
        </w:rPr>
        <w:t xml:space="preserve"> środki te, uwolnione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programów </w:t>
      </w:r>
      <w:proofErr w:type="spellStart"/>
      <w:r w:rsidR="001C1C4E"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D31973" w:rsidRPr="00725581">
        <w:rPr>
          <w:rFonts w:ascii="Times New Roman" w:hAnsi="Times New Roman" w:cs="Times New Roman"/>
          <w:sz w:val="24"/>
          <w:szCs w:val="24"/>
        </w:rPr>
        <w:t>-</w:t>
      </w:r>
      <w:r w:rsidR="001C1C4E" w:rsidRPr="00725581">
        <w:rPr>
          <w:rFonts w:ascii="Times New Roman" w:hAnsi="Times New Roman" w:cs="Times New Roman"/>
          <w:sz w:val="24"/>
          <w:szCs w:val="24"/>
        </w:rPr>
        <w:t>gwarancyjnych</w:t>
      </w:r>
      <w:r w:rsidR="00677F6E" w:rsidRPr="00725581">
        <w:rPr>
          <w:rFonts w:ascii="Times New Roman" w:hAnsi="Times New Roman" w:cs="Times New Roman"/>
          <w:sz w:val="24"/>
          <w:szCs w:val="24"/>
        </w:rPr>
        <w:t>,</w:t>
      </w:r>
      <w:r w:rsidR="001C1C4E" w:rsidRPr="00725581">
        <w:rPr>
          <w:rFonts w:ascii="Times New Roman" w:hAnsi="Times New Roman" w:cs="Times New Roman"/>
          <w:sz w:val="24"/>
          <w:szCs w:val="24"/>
        </w:rPr>
        <w:t xml:space="preserve"> kierowane </w:t>
      </w:r>
      <w:r w:rsidR="00677F6E" w:rsidRPr="00725581">
        <w:rPr>
          <w:rFonts w:ascii="Times New Roman" w:hAnsi="Times New Roman" w:cs="Times New Roman"/>
          <w:sz w:val="24"/>
          <w:szCs w:val="24"/>
        </w:rPr>
        <w:t>będą do KFG.</w:t>
      </w:r>
    </w:p>
    <w:p w14:paraId="2E65096F" w14:textId="0C97BA9B" w:rsidR="00E277D0" w:rsidRPr="00725581" w:rsidRDefault="00E277D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Regulac</w:t>
      </w:r>
      <w:r w:rsidR="00677F6E" w:rsidRPr="00725581">
        <w:rPr>
          <w:rFonts w:ascii="Times New Roman" w:hAnsi="Times New Roman" w:cs="Times New Roman"/>
          <w:sz w:val="24"/>
          <w:szCs w:val="24"/>
        </w:rPr>
        <w:t>ja</w:t>
      </w:r>
      <w:r w:rsidRPr="00725581">
        <w:rPr>
          <w:rFonts w:ascii="Times New Roman" w:hAnsi="Times New Roman" w:cs="Times New Roman"/>
          <w:sz w:val="24"/>
          <w:szCs w:val="24"/>
        </w:rPr>
        <w:t xml:space="preserve"> t</w:t>
      </w:r>
      <w:r w:rsidR="00677F6E" w:rsidRPr="00725581">
        <w:rPr>
          <w:rFonts w:ascii="Times New Roman" w:hAnsi="Times New Roman" w:cs="Times New Roman"/>
          <w:sz w:val="24"/>
          <w:szCs w:val="24"/>
        </w:rPr>
        <w:t>a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677F6E" w:rsidRPr="00725581">
        <w:rPr>
          <w:rFonts w:ascii="Times New Roman" w:hAnsi="Times New Roman" w:cs="Times New Roman"/>
          <w:sz w:val="24"/>
          <w:szCs w:val="24"/>
        </w:rPr>
        <w:t>jest</w:t>
      </w:r>
      <w:r w:rsidR="00BC1180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zgodn</w:t>
      </w:r>
      <w:r w:rsidR="00677F6E" w:rsidRPr="00725581">
        <w:rPr>
          <w:rFonts w:ascii="Times New Roman" w:hAnsi="Times New Roman" w:cs="Times New Roman"/>
          <w:sz w:val="24"/>
          <w:szCs w:val="24"/>
        </w:rPr>
        <w:t>a</w:t>
      </w:r>
      <w:r w:rsidRPr="00725581">
        <w:rPr>
          <w:rFonts w:ascii="Times New Roman" w:hAnsi="Times New Roman" w:cs="Times New Roman"/>
          <w:sz w:val="24"/>
          <w:szCs w:val="24"/>
        </w:rPr>
        <w:t xml:space="preserve"> zarówno z przepisami unijnymi (</w:t>
      </w:r>
      <w:r w:rsidR="0024602B" w:rsidRPr="00725581">
        <w:rPr>
          <w:rFonts w:ascii="Times New Roman" w:hAnsi="Times New Roman" w:cs="Times New Roman"/>
          <w:sz w:val="24"/>
          <w:szCs w:val="24"/>
        </w:rPr>
        <w:t xml:space="preserve">rozporządzenie </w:t>
      </w:r>
      <w:r w:rsidR="009031E8" w:rsidRPr="00725581">
        <w:rPr>
          <w:rFonts w:ascii="Times New Roman" w:hAnsi="Times New Roman" w:cs="Times New Roman"/>
          <w:sz w:val="24"/>
          <w:szCs w:val="24"/>
        </w:rPr>
        <w:t xml:space="preserve">Parlamentu Europejskiego i Rady </w:t>
      </w:r>
      <w:r w:rsidR="0024602B" w:rsidRPr="00725581">
        <w:rPr>
          <w:rFonts w:ascii="Times New Roman" w:hAnsi="Times New Roman" w:cs="Times New Roman"/>
          <w:sz w:val="24"/>
          <w:szCs w:val="24"/>
        </w:rPr>
        <w:t xml:space="preserve">(UE) nr </w:t>
      </w:r>
      <w:r w:rsidR="009031E8" w:rsidRPr="00725581">
        <w:rPr>
          <w:rFonts w:ascii="Times New Roman" w:hAnsi="Times New Roman" w:cs="Times New Roman"/>
          <w:sz w:val="24"/>
          <w:szCs w:val="24"/>
        </w:rPr>
        <w:t>1303/2013 z dnia 17 grudnia 2013 r.</w:t>
      </w:r>
      <w:r w:rsidR="0024602B" w:rsidRPr="00725581">
        <w:rPr>
          <w:rFonts w:ascii="Times New Roman" w:hAnsi="Times New Roman" w:cs="Times New Roman"/>
          <w:sz w:val="24"/>
          <w:szCs w:val="24"/>
        </w:rPr>
        <w:t xml:space="preserve">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(Dz.</w:t>
      </w:r>
      <w:r w:rsidR="00DA6ED1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4602B" w:rsidRPr="00725581">
        <w:rPr>
          <w:rFonts w:ascii="Times New Roman" w:hAnsi="Times New Roman" w:cs="Times New Roman"/>
          <w:sz w:val="24"/>
          <w:szCs w:val="24"/>
        </w:rPr>
        <w:t>Urz. UE L 347 z 20.12.2013, str. 320)</w:t>
      </w:r>
      <w:r w:rsidR="00BC1180" w:rsidRPr="00725581">
        <w:rPr>
          <w:rFonts w:ascii="Times New Roman" w:hAnsi="Times New Roman" w:cs="Times New Roman"/>
          <w:sz w:val="24"/>
          <w:szCs w:val="24"/>
        </w:rPr>
        <w:t>)</w:t>
      </w:r>
      <w:r w:rsidR="009031E8" w:rsidRPr="00725581">
        <w:rPr>
          <w:rFonts w:ascii="Times New Roman" w:hAnsi="Times New Roman" w:cs="Times New Roman"/>
          <w:sz w:val="24"/>
          <w:szCs w:val="24"/>
        </w:rPr>
        <w:t xml:space="preserve">, </w:t>
      </w:r>
      <w:r w:rsidRPr="00725581">
        <w:rPr>
          <w:rFonts w:ascii="Times New Roman" w:hAnsi="Times New Roman" w:cs="Times New Roman"/>
          <w:sz w:val="24"/>
          <w:szCs w:val="24"/>
        </w:rPr>
        <w:t>j</w:t>
      </w:r>
      <w:r w:rsidR="00BC1180" w:rsidRPr="00725581">
        <w:rPr>
          <w:rFonts w:ascii="Times New Roman" w:hAnsi="Times New Roman" w:cs="Times New Roman"/>
          <w:sz w:val="24"/>
          <w:szCs w:val="24"/>
        </w:rPr>
        <w:t xml:space="preserve">ak i prawem krajowym (art. 29 </w:t>
      </w:r>
      <w:r w:rsidRPr="00725581">
        <w:rPr>
          <w:rFonts w:ascii="Times New Roman" w:hAnsi="Times New Roman" w:cs="Times New Roman"/>
          <w:sz w:val="24"/>
          <w:szCs w:val="24"/>
        </w:rPr>
        <w:t xml:space="preserve">ustawy </w:t>
      </w:r>
      <w:r w:rsidRPr="00725581">
        <w:rPr>
          <w:rFonts w:ascii="Times New Roman" w:hAnsi="Times New Roman" w:cs="Times New Roman"/>
          <w:i/>
          <w:sz w:val="24"/>
          <w:szCs w:val="24"/>
        </w:rPr>
        <w:t>o zasadach realizacji programów w zakresie pol</w:t>
      </w:r>
      <w:r w:rsidR="00BC1180" w:rsidRPr="00725581">
        <w:rPr>
          <w:rFonts w:ascii="Times New Roman" w:hAnsi="Times New Roman" w:cs="Times New Roman"/>
          <w:i/>
          <w:sz w:val="24"/>
          <w:szCs w:val="24"/>
        </w:rPr>
        <w:t>ityki spójności finansowanych w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 w:val="24"/>
          <w:szCs w:val="24"/>
        </w:rPr>
        <w:t>perspektywie finansowej 2014</w:t>
      </w:r>
      <w:r w:rsidR="00725581">
        <w:rPr>
          <w:rFonts w:ascii="Times New Roman" w:hAnsi="Times New Roman" w:cs="Times New Roman"/>
          <w:i/>
          <w:sz w:val="24"/>
          <w:szCs w:val="24"/>
        </w:rPr>
        <w:t>–</w:t>
      </w:r>
      <w:r w:rsidRPr="00725581">
        <w:rPr>
          <w:rFonts w:ascii="Times New Roman" w:hAnsi="Times New Roman" w:cs="Times New Roman"/>
          <w:i/>
          <w:sz w:val="24"/>
          <w:szCs w:val="24"/>
        </w:rPr>
        <w:t>2020</w:t>
      </w:r>
      <w:r w:rsidR="002750A0" w:rsidRPr="00725581">
        <w:rPr>
          <w:rFonts w:ascii="Times New Roman" w:hAnsi="Times New Roman" w:cs="Times New Roman"/>
          <w:i/>
          <w:sz w:val="24"/>
          <w:szCs w:val="24"/>
        </w:rPr>
        <w:t>).</w:t>
      </w:r>
      <w:r w:rsidR="00BB46CD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F6A36">
        <w:rPr>
          <w:rFonts w:ascii="Times New Roman" w:hAnsi="Times New Roman" w:cs="Times New Roman"/>
          <w:sz w:val="24"/>
          <w:szCs w:val="24"/>
        </w:rPr>
        <w:t>Tworzy się w </w:t>
      </w:r>
      <w:r w:rsidRPr="00725581">
        <w:rPr>
          <w:rFonts w:ascii="Times New Roman" w:hAnsi="Times New Roman" w:cs="Times New Roman"/>
          <w:sz w:val="24"/>
          <w:szCs w:val="24"/>
        </w:rPr>
        <w:t xml:space="preserve">ten sposób pozabudżetową formę zasilania KFG, co przyniesie oszczędności budżetowi państwa i będzie stanowić racjonalną formę zagospodarowania środków pozostających w kraju po ich certyfikacji w procedurze rozliczania programów operacyjnych. </w:t>
      </w:r>
      <w:r w:rsidR="00B93265" w:rsidRPr="00725581">
        <w:rPr>
          <w:rFonts w:ascii="Times New Roman" w:hAnsi="Times New Roman" w:cs="Times New Roman"/>
          <w:sz w:val="24"/>
          <w:szCs w:val="24"/>
        </w:rPr>
        <w:t xml:space="preserve">Ich wykorzystanie w formie </w:t>
      </w:r>
      <w:r w:rsidR="00CB5C1C" w:rsidRPr="00725581">
        <w:rPr>
          <w:rFonts w:ascii="Times New Roman" w:hAnsi="Times New Roman" w:cs="Times New Roman"/>
          <w:sz w:val="24"/>
          <w:szCs w:val="24"/>
        </w:rPr>
        <w:t>poręczeń/</w:t>
      </w:r>
      <w:r w:rsidR="00B93265" w:rsidRPr="00725581">
        <w:rPr>
          <w:rFonts w:ascii="Times New Roman" w:hAnsi="Times New Roman" w:cs="Times New Roman"/>
          <w:sz w:val="24"/>
          <w:szCs w:val="24"/>
        </w:rPr>
        <w:t xml:space="preserve">gwarancji przyniesie najwyższy współczynnik dźwigni finansowej, niedostępny dla innych form wsparcia. </w:t>
      </w:r>
      <w:r w:rsidR="00E41260" w:rsidRPr="00725581">
        <w:rPr>
          <w:rFonts w:ascii="Times New Roman" w:hAnsi="Times New Roman" w:cs="Times New Roman"/>
          <w:sz w:val="24"/>
          <w:szCs w:val="24"/>
        </w:rPr>
        <w:t>Zakłada się, że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środki te </w:t>
      </w:r>
      <w:r w:rsidR="008D303B" w:rsidRPr="00725581">
        <w:rPr>
          <w:rFonts w:ascii="Times New Roman" w:hAnsi="Times New Roman" w:cs="Times New Roman"/>
          <w:sz w:val="24"/>
          <w:szCs w:val="24"/>
        </w:rPr>
        <w:t xml:space="preserve">będą </w:t>
      </w:r>
      <w:r w:rsidRPr="00725581">
        <w:rPr>
          <w:rFonts w:ascii="Times New Roman" w:hAnsi="Times New Roman" w:cs="Times New Roman"/>
          <w:sz w:val="24"/>
          <w:szCs w:val="24"/>
        </w:rPr>
        <w:t>pochodzi</w:t>
      </w:r>
      <w:r w:rsidR="008D303B" w:rsidRPr="00725581">
        <w:rPr>
          <w:rFonts w:ascii="Times New Roman" w:hAnsi="Times New Roman" w:cs="Times New Roman"/>
          <w:sz w:val="24"/>
          <w:szCs w:val="24"/>
        </w:rPr>
        <w:t>ły</w:t>
      </w:r>
      <w:r w:rsidRPr="00725581">
        <w:rPr>
          <w:rFonts w:ascii="Times New Roman" w:hAnsi="Times New Roman" w:cs="Times New Roman"/>
          <w:sz w:val="24"/>
          <w:szCs w:val="24"/>
        </w:rPr>
        <w:t xml:space="preserve"> z programów operacyjnych szczebla centralnego</w:t>
      </w:r>
      <w:r w:rsidR="00B93265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7527BD90" w14:textId="575BAF42" w:rsidR="00E277D0" w:rsidRPr="00725581" w:rsidRDefault="00E277D0" w:rsidP="00EF6A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Kolejne źródła finansowania</w:t>
      </w:r>
      <w:r w:rsidR="00B93265" w:rsidRPr="00725581">
        <w:rPr>
          <w:rFonts w:ascii="Times New Roman" w:hAnsi="Times New Roman" w:cs="Times New Roman"/>
          <w:sz w:val="24"/>
          <w:szCs w:val="24"/>
        </w:rPr>
        <w:t xml:space="preserve"> KFG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93265" w:rsidRPr="00725581">
        <w:rPr>
          <w:rFonts w:ascii="Times New Roman" w:hAnsi="Times New Roman" w:cs="Times New Roman"/>
          <w:sz w:val="24"/>
          <w:szCs w:val="24"/>
        </w:rPr>
        <w:t>to:</w:t>
      </w:r>
    </w:p>
    <w:p w14:paraId="10A04024" w14:textId="0B953C27" w:rsidR="00D31973" w:rsidRPr="00725581" w:rsidRDefault="00B93265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opłat</w:t>
      </w:r>
      <w:r w:rsidR="00D31973" w:rsidRPr="00725581">
        <w:rPr>
          <w:rFonts w:ascii="Times New Roman" w:hAnsi="Times New Roman" w:cs="Times New Roman"/>
          <w:sz w:val="24"/>
          <w:szCs w:val="24"/>
        </w:rPr>
        <w:t>y prowizyjne oraz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 xml:space="preserve">wpływy z tytułu </w:t>
      </w:r>
      <w:r w:rsidR="00E35731" w:rsidRPr="00725581">
        <w:rPr>
          <w:rFonts w:ascii="Times New Roman" w:hAnsi="Times New Roman" w:cs="Times New Roman"/>
          <w:sz w:val="24"/>
          <w:szCs w:val="24"/>
        </w:rPr>
        <w:t>odzyskanych kwot zapłaconych przez BGK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35731" w:rsidRPr="00725581">
        <w:rPr>
          <w:rFonts w:ascii="Times New Roman" w:hAnsi="Times New Roman" w:cs="Times New Roman"/>
          <w:sz w:val="24"/>
          <w:szCs w:val="24"/>
        </w:rPr>
        <w:t xml:space="preserve">wykonaniu </w:t>
      </w:r>
      <w:r w:rsidR="00D31973" w:rsidRPr="00725581">
        <w:rPr>
          <w:rFonts w:ascii="Times New Roman" w:hAnsi="Times New Roman" w:cs="Times New Roman"/>
          <w:sz w:val="24"/>
          <w:szCs w:val="24"/>
        </w:rPr>
        <w:t>umowy poręczenia lub gwarancji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 finansowanej środkami KFG</w:t>
      </w:r>
      <w:r w:rsidR="00D31973" w:rsidRPr="00725581">
        <w:rPr>
          <w:rFonts w:ascii="Times New Roman" w:hAnsi="Times New Roman" w:cs="Times New Roman"/>
          <w:sz w:val="24"/>
          <w:szCs w:val="24"/>
        </w:rPr>
        <w:t xml:space="preserve">. </w:t>
      </w:r>
      <w:r w:rsidR="00E35731" w:rsidRPr="00725581">
        <w:rPr>
          <w:rFonts w:ascii="Times New Roman" w:hAnsi="Times New Roman" w:cs="Times New Roman"/>
          <w:sz w:val="24"/>
          <w:szCs w:val="24"/>
        </w:rPr>
        <w:t>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przypadku poręczeń/gwarancji stanowiących pomoc publiczną lub pomoc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EF6A36">
        <w:rPr>
          <w:rFonts w:ascii="Times New Roman" w:hAnsi="Times New Roman" w:cs="Times New Roman"/>
          <w:i/>
          <w:sz w:val="24"/>
          <w:szCs w:val="24"/>
        </w:rPr>
        <w:t> 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B593F" w:rsidRPr="00725581">
        <w:rPr>
          <w:rFonts w:ascii="Times New Roman" w:hAnsi="Times New Roman" w:cs="Times New Roman"/>
          <w:sz w:val="24"/>
          <w:szCs w:val="24"/>
        </w:rPr>
        <w:t>w</w:t>
      </w:r>
      <w:r w:rsidR="00D31973" w:rsidRPr="00725581">
        <w:rPr>
          <w:rFonts w:ascii="Times New Roman" w:hAnsi="Times New Roman" w:cs="Times New Roman"/>
          <w:sz w:val="24"/>
          <w:szCs w:val="24"/>
        </w:rPr>
        <w:t>ysokość opłat prowizyjnych skalkulowana będzie na poziomie pre</w:t>
      </w:r>
      <w:r w:rsidR="005176E4" w:rsidRPr="00725581">
        <w:rPr>
          <w:rFonts w:ascii="Times New Roman" w:hAnsi="Times New Roman" w:cs="Times New Roman"/>
          <w:sz w:val="24"/>
          <w:szCs w:val="24"/>
        </w:rPr>
        <w:t>ferencyjnym, nie pokrywającym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>całości wydatków na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 xml:space="preserve">finansowanie programu </w:t>
      </w:r>
      <w:r w:rsidR="00CB5C1C" w:rsidRPr="00725581">
        <w:rPr>
          <w:rFonts w:ascii="Times New Roman" w:hAnsi="Times New Roman" w:cs="Times New Roman"/>
          <w:sz w:val="24"/>
          <w:szCs w:val="24"/>
        </w:rPr>
        <w:t>poręczeń/</w:t>
      </w:r>
      <w:r w:rsidR="00673178" w:rsidRPr="00725581">
        <w:rPr>
          <w:rFonts w:ascii="Times New Roman" w:hAnsi="Times New Roman" w:cs="Times New Roman"/>
          <w:sz w:val="24"/>
          <w:szCs w:val="24"/>
        </w:rPr>
        <w:t>gwarancji, co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>stanowi z jednej strony formę wsparcia dla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>przedsiębiorców,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>drugiej zaś strony formę pomocy państwa, podlegającą regulacjom unijnym d</w:t>
      </w:r>
      <w:r w:rsidR="00673178" w:rsidRPr="00725581">
        <w:rPr>
          <w:rFonts w:ascii="Times New Roman" w:hAnsi="Times New Roman" w:cs="Times New Roman"/>
          <w:sz w:val="24"/>
          <w:szCs w:val="24"/>
        </w:rPr>
        <w:t>otyczącym pomocy publicznej lub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D31973" w:rsidRPr="00725581">
        <w:rPr>
          <w:rFonts w:ascii="Times New Roman" w:hAnsi="Times New Roman" w:cs="Times New Roman"/>
          <w:sz w:val="24"/>
          <w:szCs w:val="24"/>
        </w:rPr>
        <w:t xml:space="preserve">pomocy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8D303B" w:rsidRPr="00725581">
        <w:rPr>
          <w:rFonts w:ascii="Times New Roman" w:hAnsi="Times New Roman" w:cs="Times New Roman"/>
          <w:sz w:val="24"/>
          <w:szCs w:val="24"/>
        </w:rPr>
        <w:t>,</w:t>
      </w:r>
    </w:p>
    <w:p w14:paraId="6EC95E19" w14:textId="77777777" w:rsidR="00B93265" w:rsidRPr="00725581" w:rsidRDefault="008A5F9D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odsetk</w:t>
      </w:r>
      <w:r w:rsidR="00D434E5" w:rsidRPr="00725581">
        <w:rPr>
          <w:rFonts w:ascii="Times New Roman" w:hAnsi="Times New Roman" w:cs="Times New Roman"/>
          <w:sz w:val="24"/>
          <w:szCs w:val="24"/>
        </w:rPr>
        <w:t>i</w:t>
      </w:r>
      <w:r w:rsidRPr="00725581">
        <w:rPr>
          <w:rFonts w:ascii="Times New Roman" w:hAnsi="Times New Roman" w:cs="Times New Roman"/>
          <w:sz w:val="24"/>
          <w:szCs w:val="24"/>
        </w:rPr>
        <w:t xml:space="preserve"> z tytułu oprocentowania środków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KFG</w:t>
      </w:r>
      <w:r w:rsidR="002C7B15" w:rsidRPr="00725581">
        <w:rPr>
          <w:rFonts w:ascii="Times New Roman" w:hAnsi="Times New Roman" w:cs="Times New Roman"/>
          <w:sz w:val="24"/>
          <w:szCs w:val="24"/>
        </w:rPr>
        <w:t>,</w:t>
      </w:r>
    </w:p>
    <w:p w14:paraId="3E2BC7B0" w14:textId="2BF3E4DB" w:rsidR="002C7B15" w:rsidRPr="00725581" w:rsidRDefault="002C7B15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środk</w:t>
      </w:r>
      <w:r w:rsidR="00677F6E" w:rsidRPr="00725581">
        <w:rPr>
          <w:rFonts w:ascii="Times New Roman" w:hAnsi="Times New Roman" w:cs="Times New Roman"/>
          <w:sz w:val="24"/>
          <w:szCs w:val="24"/>
        </w:rPr>
        <w:t>i</w:t>
      </w:r>
      <w:r w:rsidRPr="00725581">
        <w:rPr>
          <w:rFonts w:ascii="Times New Roman" w:hAnsi="Times New Roman" w:cs="Times New Roman"/>
          <w:sz w:val="24"/>
          <w:szCs w:val="24"/>
        </w:rPr>
        <w:t xml:space="preserve"> zlikwidowanych funduszy poręczeniowych: Krajowego Funduszu Poręczeń Kredytowych oraz Funduszu Poręczeń Unijnych</w:t>
      </w:r>
      <w:r w:rsidR="00677F6E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znajdujących się aktualnie na funduszu statutowym BGK, przekazywanych na podstawie </w:t>
      </w:r>
      <w:r w:rsidR="002C4EBD" w:rsidRPr="00725581">
        <w:rPr>
          <w:rFonts w:ascii="Times New Roman" w:hAnsi="Times New Roman" w:cs="Times New Roman"/>
          <w:sz w:val="24"/>
          <w:szCs w:val="24"/>
        </w:rPr>
        <w:t xml:space="preserve">art. </w:t>
      </w:r>
      <w:r w:rsidR="00CA3011" w:rsidRPr="00725581">
        <w:rPr>
          <w:rFonts w:ascii="Times New Roman" w:hAnsi="Times New Roman" w:cs="Times New Roman"/>
          <w:sz w:val="24"/>
          <w:szCs w:val="24"/>
        </w:rPr>
        <w:t xml:space="preserve">8 </w:t>
      </w:r>
      <w:r w:rsidR="002C4EBD" w:rsidRPr="00725581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650463" w:rsidRPr="00725581">
        <w:rPr>
          <w:rFonts w:ascii="Times New Roman" w:hAnsi="Times New Roman" w:cs="Times New Roman"/>
          <w:sz w:val="24"/>
          <w:szCs w:val="24"/>
        </w:rPr>
        <w:t>ustawy</w:t>
      </w:r>
      <w:r w:rsidRPr="00725581">
        <w:rPr>
          <w:rFonts w:ascii="Times New Roman" w:hAnsi="Times New Roman" w:cs="Times New Roman"/>
          <w:sz w:val="24"/>
          <w:szCs w:val="24"/>
        </w:rPr>
        <w:t>,</w:t>
      </w:r>
    </w:p>
    <w:p w14:paraId="30988647" w14:textId="77777777" w:rsidR="00B93265" w:rsidRPr="00725581" w:rsidRDefault="009031E8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lastRenderedPageBreak/>
        <w:t>wpłaty z budżetu państwa, które</w:t>
      </w:r>
      <w:r w:rsidR="00B93265" w:rsidRPr="00725581">
        <w:rPr>
          <w:rFonts w:ascii="Times New Roman" w:hAnsi="Times New Roman" w:cs="Times New Roman"/>
          <w:sz w:val="24"/>
          <w:szCs w:val="24"/>
        </w:rPr>
        <w:t xml:space="preserve"> zapewni</w:t>
      </w:r>
      <w:r w:rsidRPr="00725581">
        <w:rPr>
          <w:rFonts w:ascii="Times New Roman" w:hAnsi="Times New Roman" w:cs="Times New Roman"/>
          <w:sz w:val="24"/>
          <w:szCs w:val="24"/>
        </w:rPr>
        <w:t>ą</w:t>
      </w:r>
      <w:r w:rsidR="00B93265" w:rsidRPr="00725581">
        <w:rPr>
          <w:rFonts w:ascii="Times New Roman" w:hAnsi="Times New Roman" w:cs="Times New Roman"/>
          <w:sz w:val="24"/>
          <w:szCs w:val="24"/>
        </w:rPr>
        <w:t xml:space="preserve"> płynność funduszu</w:t>
      </w:r>
      <w:r w:rsidR="00393FD7" w:rsidRPr="00725581">
        <w:rPr>
          <w:rFonts w:ascii="Times New Roman" w:hAnsi="Times New Roman" w:cs="Times New Roman"/>
          <w:sz w:val="24"/>
          <w:szCs w:val="24"/>
        </w:rPr>
        <w:t>,</w:t>
      </w:r>
    </w:p>
    <w:p w14:paraId="66641560" w14:textId="2B50B69E" w:rsidR="00884C5F" w:rsidRPr="00725581" w:rsidRDefault="004E2DDE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darowizny</w:t>
      </w:r>
      <w:r w:rsidR="001D4341" w:rsidRPr="00725581">
        <w:rPr>
          <w:rFonts w:ascii="Times New Roman" w:hAnsi="Times New Roman" w:cs="Times New Roman"/>
          <w:sz w:val="24"/>
          <w:szCs w:val="24"/>
        </w:rPr>
        <w:t>, zapisy</w:t>
      </w:r>
      <w:r w:rsidRPr="00725581">
        <w:rPr>
          <w:rFonts w:ascii="Times New Roman" w:hAnsi="Times New Roman" w:cs="Times New Roman"/>
          <w:sz w:val="24"/>
          <w:szCs w:val="24"/>
        </w:rPr>
        <w:t xml:space="preserve"> oraz wpływy z </w:t>
      </w:r>
      <w:r w:rsidR="00393FD7" w:rsidRPr="00725581">
        <w:rPr>
          <w:rFonts w:ascii="Times New Roman" w:hAnsi="Times New Roman" w:cs="Times New Roman"/>
          <w:sz w:val="24"/>
          <w:szCs w:val="24"/>
        </w:rPr>
        <w:t>inn</w:t>
      </w:r>
      <w:r w:rsidRPr="00725581">
        <w:rPr>
          <w:rFonts w:ascii="Times New Roman" w:hAnsi="Times New Roman" w:cs="Times New Roman"/>
          <w:sz w:val="24"/>
          <w:szCs w:val="24"/>
        </w:rPr>
        <w:t>ych</w:t>
      </w:r>
      <w:r w:rsidR="00393FD7" w:rsidRPr="00725581">
        <w:rPr>
          <w:rFonts w:ascii="Times New Roman" w:hAnsi="Times New Roman" w:cs="Times New Roman"/>
          <w:sz w:val="24"/>
          <w:szCs w:val="24"/>
        </w:rPr>
        <w:t xml:space="preserve"> tytuł</w:t>
      </w:r>
      <w:r w:rsidRPr="00725581">
        <w:rPr>
          <w:rFonts w:ascii="Times New Roman" w:hAnsi="Times New Roman" w:cs="Times New Roman"/>
          <w:sz w:val="24"/>
          <w:szCs w:val="24"/>
        </w:rPr>
        <w:t>ów</w:t>
      </w:r>
      <w:r w:rsidR="00393FD7" w:rsidRPr="00725581">
        <w:rPr>
          <w:rFonts w:ascii="Times New Roman" w:hAnsi="Times New Roman" w:cs="Times New Roman"/>
          <w:sz w:val="24"/>
          <w:szCs w:val="24"/>
        </w:rPr>
        <w:t xml:space="preserve"> przychodow</w:t>
      </w:r>
      <w:r w:rsidRPr="00725581">
        <w:rPr>
          <w:rFonts w:ascii="Times New Roman" w:hAnsi="Times New Roman" w:cs="Times New Roman"/>
          <w:sz w:val="24"/>
          <w:szCs w:val="24"/>
        </w:rPr>
        <w:t>ych,</w:t>
      </w:r>
      <w:r w:rsidR="00393FD7" w:rsidRPr="00725581">
        <w:rPr>
          <w:rFonts w:ascii="Times New Roman" w:hAnsi="Times New Roman" w:cs="Times New Roman"/>
          <w:sz w:val="24"/>
          <w:szCs w:val="24"/>
        </w:rPr>
        <w:t xml:space="preserve"> określon</w:t>
      </w:r>
      <w:r w:rsidRPr="00725581">
        <w:rPr>
          <w:rFonts w:ascii="Times New Roman" w:hAnsi="Times New Roman" w:cs="Times New Roman"/>
          <w:sz w:val="24"/>
          <w:szCs w:val="24"/>
        </w:rPr>
        <w:t>ych</w:t>
      </w:r>
      <w:r w:rsidR="00393FD7" w:rsidRPr="00725581">
        <w:rPr>
          <w:rFonts w:ascii="Times New Roman" w:hAnsi="Times New Roman" w:cs="Times New Roman"/>
          <w:sz w:val="24"/>
          <w:szCs w:val="24"/>
        </w:rPr>
        <w:t xml:space="preserve"> ogólnie, </w:t>
      </w:r>
      <w:r w:rsidRPr="00725581">
        <w:rPr>
          <w:rFonts w:ascii="Times New Roman" w:hAnsi="Times New Roman" w:cs="Times New Roman"/>
          <w:sz w:val="24"/>
          <w:szCs w:val="24"/>
        </w:rPr>
        <w:t>co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393FD7" w:rsidRPr="00725581">
        <w:rPr>
          <w:rFonts w:ascii="Times New Roman" w:hAnsi="Times New Roman" w:cs="Times New Roman"/>
          <w:sz w:val="24"/>
          <w:szCs w:val="24"/>
        </w:rPr>
        <w:t xml:space="preserve">zapewni elastyczność w kształtowaniu </w:t>
      </w:r>
      <w:r w:rsidR="001D4341" w:rsidRPr="00725581">
        <w:rPr>
          <w:rFonts w:ascii="Times New Roman" w:hAnsi="Times New Roman" w:cs="Times New Roman"/>
          <w:sz w:val="24"/>
          <w:szCs w:val="24"/>
        </w:rPr>
        <w:t xml:space="preserve">przyszłych </w:t>
      </w:r>
      <w:r w:rsidR="00EF6A36">
        <w:rPr>
          <w:rFonts w:ascii="Times New Roman" w:hAnsi="Times New Roman" w:cs="Times New Roman"/>
          <w:sz w:val="24"/>
          <w:szCs w:val="24"/>
        </w:rPr>
        <w:t>przychodów KFG i </w:t>
      </w:r>
      <w:r w:rsidR="00393FD7" w:rsidRPr="00725581">
        <w:rPr>
          <w:rFonts w:ascii="Times New Roman" w:hAnsi="Times New Roman" w:cs="Times New Roman"/>
          <w:sz w:val="24"/>
          <w:szCs w:val="24"/>
        </w:rPr>
        <w:t>efektywność montażu finansowego</w:t>
      </w:r>
      <w:r w:rsidR="00884C5F" w:rsidRPr="00725581">
        <w:rPr>
          <w:rFonts w:ascii="Times New Roman" w:hAnsi="Times New Roman" w:cs="Times New Roman"/>
          <w:sz w:val="24"/>
          <w:szCs w:val="24"/>
        </w:rPr>
        <w:t>,</w:t>
      </w:r>
    </w:p>
    <w:p w14:paraId="2894FDEF" w14:textId="77777777" w:rsidR="00393FD7" w:rsidRPr="00725581" w:rsidRDefault="00884C5F" w:rsidP="00725581">
      <w:pPr>
        <w:pStyle w:val="Akapitzlist"/>
        <w:numPr>
          <w:ilvl w:val="0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środk</w:t>
      </w:r>
      <w:r w:rsidR="00D434E5" w:rsidRPr="00725581">
        <w:rPr>
          <w:rFonts w:ascii="Times New Roman" w:hAnsi="Times New Roman" w:cs="Times New Roman"/>
          <w:sz w:val="24"/>
          <w:szCs w:val="24"/>
        </w:rPr>
        <w:t>i</w:t>
      </w:r>
      <w:r w:rsidRPr="00725581">
        <w:rPr>
          <w:rFonts w:ascii="Times New Roman" w:hAnsi="Times New Roman" w:cs="Times New Roman"/>
          <w:sz w:val="24"/>
          <w:szCs w:val="24"/>
        </w:rPr>
        <w:t xml:space="preserve"> z tytułu zbycia akcji (udziałów), o których mowa w art. 34a ust. 3</w:t>
      </w:r>
      <w:r w:rsidR="00393FD7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46FC8988" w14:textId="7615824C" w:rsidR="001C6AD1" w:rsidRPr="00725581" w:rsidRDefault="001C6AD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Tak skonstruowany system zasilania KFG zapewnia stały dopływ środków</w:t>
      </w:r>
      <w:r w:rsidR="009C448A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a budżet państwa zapewnia pełne wywiązywanie się BGK ze zobowiązań gwarancyjnych, </w:t>
      </w:r>
      <w:r w:rsidR="00377F8D" w:rsidRPr="00725581">
        <w:rPr>
          <w:rFonts w:ascii="Times New Roman" w:hAnsi="Times New Roman" w:cs="Times New Roman"/>
          <w:sz w:val="24"/>
          <w:szCs w:val="24"/>
        </w:rPr>
        <w:t>również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750A0" w:rsidRPr="00725581">
        <w:rPr>
          <w:rFonts w:ascii="Times New Roman" w:hAnsi="Times New Roman" w:cs="Times New Roman"/>
          <w:sz w:val="24"/>
          <w:szCs w:val="24"/>
        </w:rPr>
        <w:t>przypadku</w:t>
      </w:r>
      <w:r w:rsidR="00377F8D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gdyby pozabudżetowe źródła finansowania okazały się niewystarczające</w:t>
      </w:r>
      <w:r w:rsidR="00377F8D" w:rsidRPr="00725581">
        <w:rPr>
          <w:rFonts w:ascii="Times New Roman" w:hAnsi="Times New Roman" w:cs="Times New Roman"/>
          <w:sz w:val="24"/>
          <w:szCs w:val="24"/>
        </w:rPr>
        <w:t>.</w:t>
      </w:r>
    </w:p>
    <w:p w14:paraId="76DE8F8A" w14:textId="14ABA6C2" w:rsidR="004E2DDE" w:rsidRPr="00725581" w:rsidRDefault="001C6AD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</w:t>
      </w:r>
      <w:r w:rsidR="00677F6E" w:rsidRPr="00725581">
        <w:rPr>
          <w:rFonts w:ascii="Times New Roman" w:hAnsi="Times New Roman" w:cs="Times New Roman"/>
          <w:sz w:val="24"/>
          <w:szCs w:val="24"/>
        </w:rPr>
        <w:t xml:space="preserve"> a</w:t>
      </w:r>
      <w:r w:rsidR="002C7B15" w:rsidRPr="00725581">
        <w:rPr>
          <w:rFonts w:ascii="Times New Roman" w:hAnsi="Times New Roman" w:cs="Times New Roman"/>
          <w:sz w:val="24"/>
          <w:szCs w:val="24"/>
        </w:rPr>
        <w:t>rt. 34</w:t>
      </w:r>
      <w:r w:rsidR="00942FDD" w:rsidRPr="00725581">
        <w:rPr>
          <w:rFonts w:ascii="Times New Roman" w:hAnsi="Times New Roman" w:cs="Times New Roman"/>
          <w:sz w:val="24"/>
          <w:szCs w:val="24"/>
        </w:rPr>
        <w:t>h</w:t>
      </w:r>
      <w:r w:rsidR="00F2435E" w:rsidRPr="00725581">
        <w:rPr>
          <w:rFonts w:ascii="Times New Roman" w:hAnsi="Times New Roman" w:cs="Times New Roman"/>
          <w:sz w:val="24"/>
          <w:szCs w:val="24"/>
        </w:rPr>
        <w:t xml:space="preserve"> okreś</w:t>
      </w:r>
      <w:r w:rsidR="004E2DDE" w:rsidRPr="00725581">
        <w:rPr>
          <w:rFonts w:ascii="Times New Roman" w:hAnsi="Times New Roman" w:cs="Times New Roman"/>
          <w:sz w:val="24"/>
          <w:szCs w:val="24"/>
        </w:rPr>
        <w:t>lono obowiązek i tryb opracowania oraz elementy składowe planu finansowego KFG.</w:t>
      </w:r>
    </w:p>
    <w:p w14:paraId="5335998B" w14:textId="0A8DDBAD" w:rsidR="009B593F" w:rsidRPr="00725581" w:rsidRDefault="005C7438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U</w:t>
      </w:r>
      <w:r w:rsidR="009B593F" w:rsidRPr="00725581">
        <w:rPr>
          <w:rFonts w:ascii="Times New Roman" w:hAnsi="Times New Roman" w:cs="Times New Roman"/>
          <w:sz w:val="24"/>
          <w:szCs w:val="24"/>
        </w:rPr>
        <w:t>staw</w:t>
      </w:r>
      <w:r w:rsidRPr="00725581">
        <w:rPr>
          <w:rFonts w:ascii="Times New Roman" w:hAnsi="Times New Roman" w:cs="Times New Roman"/>
          <w:sz w:val="24"/>
          <w:szCs w:val="24"/>
        </w:rPr>
        <w:t>a o poręczeniach i gwarancjach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w art. 45 </w:t>
      </w:r>
      <w:r w:rsidR="0059513B" w:rsidRPr="00725581">
        <w:rPr>
          <w:rFonts w:ascii="Times New Roman" w:hAnsi="Times New Roman" w:cs="Times New Roman"/>
          <w:sz w:val="24"/>
          <w:szCs w:val="24"/>
        </w:rPr>
        <w:t>pkt 1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B593F" w:rsidRPr="00725581">
        <w:rPr>
          <w:rFonts w:ascii="Times New Roman" w:hAnsi="Times New Roman" w:cs="Times New Roman"/>
          <w:sz w:val="24"/>
          <w:szCs w:val="24"/>
        </w:rPr>
        <w:t>na</w:t>
      </w:r>
      <w:r w:rsidR="00673178" w:rsidRPr="00725581">
        <w:rPr>
          <w:rFonts w:ascii="Times New Roman" w:hAnsi="Times New Roman" w:cs="Times New Roman"/>
          <w:sz w:val="24"/>
          <w:szCs w:val="24"/>
        </w:rPr>
        <w:t>kłada na ministra właściwego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spraw </w:t>
      </w:r>
      <w:r w:rsidR="00D434E5" w:rsidRPr="00725581">
        <w:rPr>
          <w:rFonts w:ascii="Times New Roman" w:hAnsi="Times New Roman" w:cs="Times New Roman"/>
          <w:sz w:val="24"/>
          <w:szCs w:val="24"/>
        </w:rPr>
        <w:t>finansów publicznych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obowiązek pro</w:t>
      </w:r>
      <w:r w:rsidR="00EF6A36">
        <w:rPr>
          <w:rFonts w:ascii="Times New Roman" w:hAnsi="Times New Roman" w:cs="Times New Roman"/>
          <w:sz w:val="24"/>
          <w:szCs w:val="24"/>
        </w:rPr>
        <w:t>wadzenia ewidencji należności i 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zobowiązań Skarbu Państwa z tytułu udzielonych poręczeń i gwarancji. </w:t>
      </w:r>
      <w:r w:rsidR="0059513B" w:rsidRPr="00725581">
        <w:rPr>
          <w:rFonts w:ascii="Times New Roman" w:hAnsi="Times New Roman" w:cs="Times New Roman"/>
          <w:sz w:val="24"/>
          <w:szCs w:val="24"/>
        </w:rPr>
        <w:t xml:space="preserve">Rozwiązanie </w:t>
      </w:r>
      <w:r w:rsidR="00F67B27" w:rsidRPr="00725581">
        <w:rPr>
          <w:rFonts w:ascii="Times New Roman" w:hAnsi="Times New Roman" w:cs="Times New Roman"/>
          <w:sz w:val="24"/>
          <w:szCs w:val="24"/>
        </w:rPr>
        <w:t>takie zostanie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D7D6F" w:rsidRPr="00725581">
        <w:rPr>
          <w:rFonts w:ascii="Times New Roman" w:hAnsi="Times New Roman" w:cs="Times New Roman"/>
          <w:sz w:val="24"/>
          <w:szCs w:val="24"/>
        </w:rPr>
        <w:t>projekcie utrzymane, niemniej b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rak jest uzasadnienia dla </w:t>
      </w:r>
      <w:r w:rsidR="0059513B" w:rsidRPr="00725581">
        <w:rPr>
          <w:rFonts w:ascii="Times New Roman" w:hAnsi="Times New Roman" w:cs="Times New Roman"/>
          <w:sz w:val="24"/>
          <w:szCs w:val="24"/>
        </w:rPr>
        <w:t xml:space="preserve">dalszego 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prowadzenia </w:t>
      </w:r>
      <w:r w:rsidR="00ED7D6F" w:rsidRPr="00725581">
        <w:rPr>
          <w:rFonts w:ascii="Times New Roman" w:hAnsi="Times New Roman" w:cs="Times New Roman"/>
          <w:sz w:val="24"/>
          <w:szCs w:val="24"/>
        </w:rPr>
        <w:t xml:space="preserve">przez tego ministra </w:t>
      </w:r>
      <w:r w:rsidR="00084D22" w:rsidRPr="00725581">
        <w:rPr>
          <w:rFonts w:ascii="Times New Roman" w:hAnsi="Times New Roman" w:cs="Times New Roman"/>
          <w:sz w:val="24"/>
          <w:szCs w:val="24"/>
        </w:rPr>
        <w:t xml:space="preserve">także </w:t>
      </w:r>
      <w:r w:rsidR="009B593F" w:rsidRPr="00725581">
        <w:rPr>
          <w:rFonts w:ascii="Times New Roman" w:hAnsi="Times New Roman" w:cs="Times New Roman"/>
          <w:sz w:val="24"/>
          <w:szCs w:val="24"/>
        </w:rPr>
        <w:t>ewidencji poręczeń i gwarancji udzielanych przez państwowe osoby prawne oraz BGK</w:t>
      </w:r>
      <w:r w:rsidR="00ED7D6F" w:rsidRPr="00725581">
        <w:rPr>
          <w:rFonts w:ascii="Times New Roman" w:hAnsi="Times New Roman" w:cs="Times New Roman"/>
          <w:sz w:val="24"/>
          <w:szCs w:val="24"/>
        </w:rPr>
        <w:t xml:space="preserve"> (co obecnie przewiduje art. 45 pkt 2 i 3 tej ustawy)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. 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Podmioty te zgodnie z art. 34 i </w:t>
      </w:r>
      <w:r w:rsidR="00BE18AB" w:rsidRPr="00725581">
        <w:rPr>
          <w:rFonts w:ascii="Times New Roman" w:hAnsi="Times New Roman" w:cs="Times New Roman"/>
          <w:sz w:val="24"/>
          <w:szCs w:val="24"/>
        </w:rPr>
        <w:t xml:space="preserve">art. 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34d 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zobowiązane są do przekazywania 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ministrowi właściwemu do spraw finansów publicznych </w:t>
      </w:r>
      <w:r w:rsidR="009B593F" w:rsidRPr="00725581">
        <w:rPr>
          <w:rFonts w:ascii="Times New Roman" w:hAnsi="Times New Roman" w:cs="Times New Roman"/>
          <w:sz w:val="24"/>
          <w:szCs w:val="24"/>
        </w:rPr>
        <w:t>in</w:t>
      </w:r>
      <w:r w:rsidR="00ED7A9A" w:rsidRPr="00725581">
        <w:rPr>
          <w:rFonts w:ascii="Times New Roman" w:hAnsi="Times New Roman" w:cs="Times New Roman"/>
          <w:sz w:val="24"/>
          <w:szCs w:val="24"/>
        </w:rPr>
        <w:t>fo</w:t>
      </w:r>
      <w:r w:rsidR="009B593F" w:rsidRPr="00725581">
        <w:rPr>
          <w:rFonts w:ascii="Times New Roman" w:hAnsi="Times New Roman" w:cs="Times New Roman"/>
          <w:sz w:val="24"/>
          <w:szCs w:val="24"/>
        </w:rPr>
        <w:t>rmacji o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 prowadzonej</w:t>
      </w:r>
      <w:r w:rsidR="009B593F" w:rsidRPr="00725581">
        <w:rPr>
          <w:rFonts w:ascii="Times New Roman" w:hAnsi="Times New Roman" w:cs="Times New Roman"/>
          <w:sz w:val="24"/>
          <w:szCs w:val="24"/>
        </w:rPr>
        <w:t xml:space="preserve"> działalno</w:t>
      </w:r>
      <w:r w:rsidR="00725581">
        <w:rPr>
          <w:rFonts w:ascii="Times New Roman" w:hAnsi="Times New Roman" w:cs="Times New Roman"/>
          <w:sz w:val="24"/>
          <w:szCs w:val="24"/>
        </w:rPr>
        <w:t xml:space="preserve">ści </w:t>
      </w:r>
      <w:proofErr w:type="spellStart"/>
      <w:r w:rsid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ED7A9A" w:rsidRPr="00725581">
        <w:rPr>
          <w:rFonts w:ascii="Times New Roman" w:hAnsi="Times New Roman" w:cs="Times New Roman"/>
          <w:sz w:val="24"/>
          <w:szCs w:val="24"/>
        </w:rPr>
        <w:t>-gwarancyjnej. Pozyskane od ww. podmiotów dane pozwalają na sprawowanie właściwego nadzoru nad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 ich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 działalnością </w:t>
      </w:r>
      <w:r w:rsidR="005176E4" w:rsidRPr="00725581">
        <w:rPr>
          <w:rFonts w:ascii="Times New Roman" w:hAnsi="Times New Roman" w:cs="Times New Roman"/>
          <w:sz w:val="24"/>
          <w:szCs w:val="24"/>
        </w:rPr>
        <w:t xml:space="preserve">w omawianym zakresie </w:t>
      </w:r>
      <w:r w:rsidR="00ED7A9A" w:rsidRPr="00725581">
        <w:rPr>
          <w:rFonts w:ascii="Times New Roman" w:hAnsi="Times New Roman" w:cs="Times New Roman"/>
          <w:sz w:val="24"/>
          <w:szCs w:val="24"/>
        </w:rPr>
        <w:t xml:space="preserve">oraz sporządzenie </w:t>
      </w:r>
      <w:r w:rsidR="005176E4" w:rsidRPr="00725581">
        <w:rPr>
          <w:rFonts w:ascii="Times New Roman" w:hAnsi="Times New Roman" w:cs="Times New Roman"/>
          <w:sz w:val="24"/>
          <w:szCs w:val="24"/>
        </w:rPr>
        <w:t>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D7A9A" w:rsidRPr="00725581">
        <w:rPr>
          <w:rFonts w:ascii="Times New Roman" w:hAnsi="Times New Roman" w:cs="Times New Roman"/>
          <w:sz w:val="24"/>
          <w:szCs w:val="24"/>
        </w:rPr>
        <w:t>przekazywanie Sejmowi przez Radę Ministrów,</w:t>
      </w:r>
      <w:r w:rsidR="00EF6A36">
        <w:rPr>
          <w:rFonts w:ascii="Times New Roman" w:hAnsi="Times New Roman" w:cs="Times New Roman"/>
          <w:sz w:val="24"/>
          <w:szCs w:val="24"/>
        </w:rPr>
        <w:t xml:space="preserve"> zgodnie z </w:t>
      </w:r>
      <w:r w:rsidR="00ED7A9A" w:rsidRPr="00725581">
        <w:rPr>
          <w:rFonts w:ascii="Times New Roman" w:hAnsi="Times New Roman" w:cs="Times New Roman"/>
          <w:sz w:val="24"/>
          <w:szCs w:val="24"/>
        </w:rPr>
        <w:t>art. 46 ustawy, corocznej informacji o poręczeniach i gwarancjach udzielonych przez te podmioty.</w:t>
      </w:r>
    </w:p>
    <w:p w14:paraId="36DB60B1" w14:textId="0793D238" w:rsidR="00B95AB4" w:rsidRPr="00725581" w:rsidRDefault="0098278E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W art. 2 noweli wprowadzana </w:t>
      </w:r>
      <w:r w:rsidR="00B95AB4" w:rsidRPr="00725581">
        <w:rPr>
          <w:rFonts w:ascii="Times New Roman" w:hAnsi="Times New Roman" w:cs="Times New Roman"/>
          <w:sz w:val="24"/>
          <w:szCs w:val="24"/>
        </w:rPr>
        <w:t>są zmiany</w:t>
      </w:r>
      <w:r w:rsidRPr="00725581">
        <w:rPr>
          <w:rFonts w:ascii="Times New Roman" w:hAnsi="Times New Roman" w:cs="Times New Roman"/>
          <w:sz w:val="24"/>
          <w:szCs w:val="24"/>
        </w:rPr>
        <w:t xml:space="preserve"> art. 4 </w:t>
      </w:r>
      <w:r w:rsidR="00B95AB4" w:rsidRPr="00725581">
        <w:rPr>
          <w:rFonts w:ascii="Times New Roman" w:hAnsi="Times New Roman" w:cs="Times New Roman"/>
          <w:sz w:val="24"/>
          <w:szCs w:val="24"/>
        </w:rPr>
        <w:t xml:space="preserve">oraz art. 5 ust. 1 pkt 5 </w:t>
      </w:r>
      <w:r w:rsidR="00EF6A36">
        <w:rPr>
          <w:rFonts w:ascii="Times New Roman" w:hAnsi="Times New Roman" w:cs="Times New Roman"/>
          <w:sz w:val="24"/>
          <w:szCs w:val="24"/>
        </w:rPr>
        <w:t>ustawy z dnia 14 </w:t>
      </w:r>
      <w:r w:rsidRPr="00725581">
        <w:rPr>
          <w:rFonts w:ascii="Times New Roman" w:hAnsi="Times New Roman" w:cs="Times New Roman"/>
          <w:sz w:val="24"/>
          <w:szCs w:val="24"/>
        </w:rPr>
        <w:t>marca 2003 r. o Banku Gospodarstwa Krajowego (Dz. U</w:t>
      </w:r>
      <w:r w:rsidR="00B62066" w:rsidRPr="00725581">
        <w:rPr>
          <w:rFonts w:ascii="Times New Roman" w:hAnsi="Times New Roman" w:cs="Times New Roman"/>
          <w:sz w:val="24"/>
          <w:szCs w:val="24"/>
        </w:rPr>
        <w:t>.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62066" w:rsidRPr="00725581">
        <w:rPr>
          <w:rFonts w:ascii="Times New Roman" w:hAnsi="Times New Roman" w:cs="Times New Roman"/>
          <w:sz w:val="24"/>
          <w:szCs w:val="24"/>
        </w:rPr>
        <w:t>201</w:t>
      </w:r>
      <w:r w:rsidR="000917BE">
        <w:rPr>
          <w:rFonts w:ascii="Times New Roman" w:hAnsi="Times New Roman" w:cs="Times New Roman"/>
          <w:sz w:val="24"/>
          <w:szCs w:val="24"/>
        </w:rPr>
        <w:t>7</w:t>
      </w:r>
      <w:r w:rsidR="00B62066" w:rsidRPr="00725581">
        <w:rPr>
          <w:rFonts w:ascii="Times New Roman" w:hAnsi="Times New Roman" w:cs="Times New Roman"/>
          <w:sz w:val="24"/>
          <w:szCs w:val="24"/>
        </w:rPr>
        <w:t xml:space="preserve"> r</w:t>
      </w:r>
      <w:r w:rsidR="00EF6A36">
        <w:rPr>
          <w:rFonts w:ascii="Times New Roman" w:hAnsi="Times New Roman" w:cs="Times New Roman"/>
          <w:sz w:val="24"/>
          <w:szCs w:val="24"/>
        </w:rPr>
        <w:t>. poz. 18</w:t>
      </w:r>
      <w:r w:rsidR="000917BE">
        <w:rPr>
          <w:rFonts w:ascii="Times New Roman" w:hAnsi="Times New Roman" w:cs="Times New Roman"/>
          <w:sz w:val="24"/>
          <w:szCs w:val="24"/>
        </w:rPr>
        <w:t>43</w:t>
      </w:r>
      <w:r w:rsidRPr="00725581">
        <w:rPr>
          <w:rFonts w:ascii="Times New Roman" w:hAnsi="Times New Roman" w:cs="Times New Roman"/>
          <w:sz w:val="24"/>
          <w:szCs w:val="24"/>
        </w:rPr>
        <w:t>). Zmian</w:t>
      </w:r>
      <w:r w:rsidR="00B95AB4" w:rsidRPr="00725581">
        <w:rPr>
          <w:rFonts w:ascii="Times New Roman" w:hAnsi="Times New Roman" w:cs="Times New Roman"/>
          <w:sz w:val="24"/>
          <w:szCs w:val="24"/>
        </w:rPr>
        <w:t>y</w:t>
      </w:r>
      <w:r w:rsidRPr="00725581">
        <w:rPr>
          <w:rFonts w:ascii="Times New Roman" w:hAnsi="Times New Roman" w:cs="Times New Roman"/>
          <w:sz w:val="24"/>
          <w:szCs w:val="24"/>
        </w:rPr>
        <w:t xml:space="preserve"> t</w:t>
      </w:r>
      <w:r w:rsidR="00B95AB4" w:rsidRPr="00725581">
        <w:rPr>
          <w:rFonts w:ascii="Times New Roman" w:hAnsi="Times New Roman" w:cs="Times New Roman"/>
          <w:sz w:val="24"/>
          <w:szCs w:val="24"/>
        </w:rPr>
        <w:t>e</w:t>
      </w:r>
      <w:r w:rsidRPr="00725581">
        <w:rPr>
          <w:rFonts w:ascii="Times New Roman" w:hAnsi="Times New Roman" w:cs="Times New Roman"/>
          <w:sz w:val="24"/>
          <w:szCs w:val="24"/>
        </w:rPr>
        <w:t xml:space="preserve"> ma</w:t>
      </w:r>
      <w:r w:rsidR="00B95AB4" w:rsidRPr="00725581">
        <w:rPr>
          <w:rFonts w:ascii="Times New Roman" w:hAnsi="Times New Roman" w:cs="Times New Roman"/>
          <w:sz w:val="24"/>
          <w:szCs w:val="24"/>
        </w:rPr>
        <w:t>ją na celu dostosowanie zastosowanej tam terminologii (odnoszącej się do programów rządowych) do wprow</w:t>
      </w:r>
      <w:r w:rsidR="00EF6A36">
        <w:rPr>
          <w:rFonts w:ascii="Times New Roman" w:hAnsi="Times New Roman" w:cs="Times New Roman"/>
          <w:sz w:val="24"/>
          <w:szCs w:val="24"/>
        </w:rPr>
        <w:t>adzanej w rozdziale 8a ustawy o </w:t>
      </w:r>
      <w:r w:rsidR="00B95AB4" w:rsidRPr="00725581">
        <w:rPr>
          <w:rFonts w:ascii="Times New Roman" w:hAnsi="Times New Roman" w:cs="Times New Roman"/>
          <w:sz w:val="24"/>
          <w:szCs w:val="24"/>
        </w:rPr>
        <w:t>poręczeniach i</w:t>
      </w:r>
      <w:r w:rsidR="000917BE">
        <w:rPr>
          <w:rFonts w:ascii="Times New Roman" w:hAnsi="Times New Roman" w:cs="Times New Roman"/>
          <w:sz w:val="24"/>
          <w:szCs w:val="24"/>
        </w:rPr>
        <w:t> </w:t>
      </w:r>
      <w:r w:rsidR="00B95AB4" w:rsidRPr="00725581">
        <w:rPr>
          <w:rFonts w:ascii="Times New Roman" w:hAnsi="Times New Roman" w:cs="Times New Roman"/>
          <w:sz w:val="24"/>
          <w:szCs w:val="24"/>
        </w:rPr>
        <w:t xml:space="preserve">gwarancjach (w której jest mowa o rządowych programach </w:t>
      </w:r>
      <w:proofErr w:type="spellStart"/>
      <w:r w:rsidR="00B95AB4" w:rsidRP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B95AB4" w:rsidRPr="00725581">
        <w:rPr>
          <w:rFonts w:ascii="Times New Roman" w:hAnsi="Times New Roman" w:cs="Times New Roman"/>
          <w:sz w:val="24"/>
          <w:szCs w:val="24"/>
        </w:rPr>
        <w:t>-</w:t>
      </w:r>
      <w:r w:rsidR="000917BE">
        <w:rPr>
          <w:rFonts w:ascii="Times New Roman" w:hAnsi="Times New Roman" w:cs="Times New Roman"/>
          <w:sz w:val="24"/>
          <w:szCs w:val="24"/>
        </w:rPr>
        <w:br/>
        <w:t>-</w:t>
      </w:r>
      <w:r w:rsidR="00B95AB4" w:rsidRPr="00725581">
        <w:rPr>
          <w:rFonts w:ascii="Times New Roman" w:hAnsi="Times New Roman" w:cs="Times New Roman"/>
          <w:sz w:val="24"/>
          <w:szCs w:val="24"/>
        </w:rPr>
        <w:t>gwarancyjnych).</w:t>
      </w:r>
    </w:p>
    <w:p w14:paraId="039E92A5" w14:textId="4F7ED2DF" w:rsidR="00901A50" w:rsidRPr="00725581" w:rsidRDefault="00901A5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Ponadto projektowana ustawa </w:t>
      </w:r>
      <w:r w:rsidR="0098278E" w:rsidRPr="00725581">
        <w:rPr>
          <w:rFonts w:ascii="Times New Roman" w:hAnsi="Times New Roman" w:cs="Times New Roman"/>
          <w:sz w:val="24"/>
          <w:szCs w:val="24"/>
        </w:rPr>
        <w:t xml:space="preserve">w art. 3 </w:t>
      </w:r>
      <w:r w:rsidRPr="00725581">
        <w:rPr>
          <w:rFonts w:ascii="Times New Roman" w:hAnsi="Times New Roman" w:cs="Times New Roman"/>
          <w:sz w:val="24"/>
          <w:szCs w:val="24"/>
        </w:rPr>
        <w:t xml:space="preserve">nowelizuje ustawę z dnia 11 lipca 2014 r. </w:t>
      </w:r>
      <w:r w:rsidR="00EF6A36">
        <w:rPr>
          <w:rFonts w:ascii="Times New Roman" w:hAnsi="Times New Roman" w:cs="Times New Roman"/>
          <w:i/>
          <w:sz w:val="24"/>
          <w:szCs w:val="24"/>
        </w:rPr>
        <w:t>o </w:t>
      </w:r>
      <w:r w:rsidRPr="00725581">
        <w:rPr>
          <w:rFonts w:ascii="Times New Roman" w:hAnsi="Times New Roman" w:cs="Times New Roman"/>
          <w:i/>
          <w:sz w:val="24"/>
          <w:szCs w:val="24"/>
        </w:rPr>
        <w:t>zasadach realizacji programów w zakresie pol</w:t>
      </w:r>
      <w:r w:rsidR="00EF6A36">
        <w:rPr>
          <w:rFonts w:ascii="Times New Roman" w:hAnsi="Times New Roman" w:cs="Times New Roman"/>
          <w:i/>
          <w:sz w:val="24"/>
          <w:szCs w:val="24"/>
        </w:rPr>
        <w:t xml:space="preserve">ityki spójności finansowanych </w:t>
      </w:r>
      <w:r w:rsidR="00EF6A36">
        <w:rPr>
          <w:rFonts w:ascii="Times New Roman" w:hAnsi="Times New Roman" w:cs="Times New Roman"/>
          <w:i/>
          <w:sz w:val="24"/>
          <w:szCs w:val="24"/>
        </w:rPr>
        <w:lastRenderedPageBreak/>
        <w:t>w </w:t>
      </w:r>
      <w:r w:rsidRPr="00725581">
        <w:rPr>
          <w:rFonts w:ascii="Times New Roman" w:hAnsi="Times New Roman" w:cs="Times New Roman"/>
          <w:i/>
          <w:sz w:val="24"/>
          <w:szCs w:val="24"/>
        </w:rPr>
        <w:t>perspektywie finansowej 2014</w:t>
      </w:r>
      <w:r w:rsidR="00725581">
        <w:rPr>
          <w:rFonts w:ascii="Times New Roman" w:hAnsi="Times New Roman" w:cs="Times New Roman"/>
          <w:i/>
          <w:sz w:val="24"/>
          <w:szCs w:val="24"/>
        </w:rPr>
        <w:t>–</w:t>
      </w:r>
      <w:r w:rsidRPr="00725581">
        <w:rPr>
          <w:rFonts w:ascii="Times New Roman" w:hAnsi="Times New Roman" w:cs="Times New Roman"/>
          <w:i/>
          <w:sz w:val="24"/>
          <w:szCs w:val="24"/>
        </w:rPr>
        <w:t>2020</w:t>
      </w:r>
      <w:r w:rsidRPr="00725581">
        <w:rPr>
          <w:rFonts w:ascii="Times New Roman" w:hAnsi="Times New Roman" w:cs="Times New Roman"/>
          <w:sz w:val="24"/>
          <w:szCs w:val="24"/>
        </w:rPr>
        <w:t>. W art.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29</w:t>
      </w:r>
      <w:r w:rsidR="008B6E0E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dotyczącym postępowania ze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środkami przypisanymi do wkładów finansowych na instrumenty gwarancyjne w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Pr="00725581">
        <w:rPr>
          <w:rFonts w:ascii="Times New Roman" w:hAnsi="Times New Roman" w:cs="Times New Roman"/>
          <w:sz w:val="24"/>
          <w:szCs w:val="24"/>
        </w:rPr>
        <w:t>programach</w:t>
      </w:r>
      <w:r w:rsidR="008B6E0E" w:rsidRPr="00725581">
        <w:rPr>
          <w:rFonts w:ascii="Times New Roman" w:hAnsi="Times New Roman" w:cs="Times New Roman"/>
          <w:sz w:val="24"/>
          <w:szCs w:val="24"/>
        </w:rPr>
        <w:t xml:space="preserve"> operacyjnych, realizowanych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szczeblu krajowym, wprowadza</w:t>
      </w:r>
      <w:r w:rsidR="008D303B" w:rsidRPr="00725581">
        <w:rPr>
          <w:rFonts w:ascii="Times New Roman" w:hAnsi="Times New Roman" w:cs="Times New Roman"/>
          <w:sz w:val="24"/>
          <w:szCs w:val="24"/>
        </w:rPr>
        <w:t xml:space="preserve"> się</w:t>
      </w:r>
      <w:r w:rsidR="00EF6A36">
        <w:rPr>
          <w:rFonts w:ascii="Times New Roman" w:hAnsi="Times New Roman" w:cs="Times New Roman"/>
          <w:sz w:val="24"/>
          <w:szCs w:val="24"/>
        </w:rPr>
        <w:t xml:space="preserve"> w </w:t>
      </w:r>
      <w:r w:rsidRPr="00725581">
        <w:rPr>
          <w:rFonts w:ascii="Times New Roman" w:hAnsi="Times New Roman" w:cs="Times New Roman"/>
          <w:sz w:val="24"/>
          <w:szCs w:val="24"/>
        </w:rPr>
        <w:t xml:space="preserve">nowym ustępie </w:t>
      </w:r>
      <w:r w:rsidR="008B6E0E" w:rsidRPr="00725581">
        <w:rPr>
          <w:rFonts w:ascii="Times New Roman" w:hAnsi="Times New Roman" w:cs="Times New Roman"/>
          <w:sz w:val="24"/>
          <w:szCs w:val="24"/>
        </w:rPr>
        <w:t>4</w:t>
      </w:r>
      <w:r w:rsidRPr="00725581">
        <w:rPr>
          <w:rFonts w:ascii="Times New Roman" w:hAnsi="Times New Roman" w:cs="Times New Roman"/>
          <w:sz w:val="24"/>
          <w:szCs w:val="24"/>
        </w:rPr>
        <w:t>a</w:t>
      </w:r>
      <w:r w:rsidR="008D303B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obowiązek kierowania środków pozostałych po wykonaniu zobowiązań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umów 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dofinansowanie</w:t>
      </w:r>
      <w:r w:rsidR="007C03FA" w:rsidRPr="00725581">
        <w:rPr>
          <w:rFonts w:ascii="Times New Roman" w:hAnsi="Times New Roman" w:cs="Times New Roman"/>
          <w:sz w:val="24"/>
          <w:szCs w:val="24"/>
        </w:rPr>
        <w:t>, wykorzystywanych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7C03FA" w:rsidRPr="00725581">
        <w:rPr>
          <w:rFonts w:ascii="Times New Roman" w:hAnsi="Times New Roman" w:cs="Times New Roman"/>
          <w:sz w:val="24"/>
          <w:szCs w:val="24"/>
        </w:rPr>
        <w:t xml:space="preserve">działalność poręczeniową lub gwarancyjną na rzecz </w:t>
      </w:r>
      <w:proofErr w:type="spellStart"/>
      <w:r w:rsidR="007C03FA" w:rsidRPr="00725581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="007C03FA" w:rsidRPr="00725581">
        <w:rPr>
          <w:rFonts w:ascii="Times New Roman" w:hAnsi="Times New Roman" w:cs="Times New Roman"/>
          <w:sz w:val="24"/>
          <w:szCs w:val="24"/>
        </w:rPr>
        <w:t>, małych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7C03FA" w:rsidRPr="00725581">
        <w:rPr>
          <w:rFonts w:ascii="Times New Roman" w:hAnsi="Times New Roman" w:cs="Times New Roman"/>
          <w:sz w:val="24"/>
          <w:szCs w:val="24"/>
        </w:rPr>
        <w:t>średnich przedsiębiorców</w:t>
      </w:r>
      <w:r w:rsidRPr="00725581">
        <w:rPr>
          <w:rFonts w:ascii="Times New Roman" w:hAnsi="Times New Roman" w:cs="Times New Roman"/>
          <w:sz w:val="24"/>
          <w:szCs w:val="24"/>
        </w:rPr>
        <w:t xml:space="preserve"> do </w:t>
      </w:r>
      <w:r w:rsidR="002A19B5" w:rsidRPr="00725581">
        <w:rPr>
          <w:rFonts w:ascii="Times New Roman" w:hAnsi="Times New Roman" w:cs="Times New Roman"/>
          <w:sz w:val="24"/>
          <w:szCs w:val="24"/>
        </w:rPr>
        <w:t>KFG</w:t>
      </w:r>
      <w:r w:rsidRPr="00725581">
        <w:rPr>
          <w:rFonts w:ascii="Times New Roman" w:hAnsi="Times New Roman" w:cs="Times New Roman"/>
          <w:sz w:val="24"/>
          <w:szCs w:val="24"/>
        </w:rPr>
        <w:t>. Operacja ta odbywałaby się za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pośrednictwem rachunku wskazanego przez</w:t>
      </w:r>
      <w:r w:rsidR="008B6E0E" w:rsidRPr="00725581">
        <w:rPr>
          <w:rFonts w:ascii="Times New Roman" w:hAnsi="Times New Roman" w:cs="Times New Roman"/>
          <w:sz w:val="24"/>
          <w:szCs w:val="24"/>
        </w:rPr>
        <w:t xml:space="preserve"> właściwą instytucję, zgodnie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ust. </w:t>
      </w:r>
      <w:r w:rsidR="00736B7E" w:rsidRPr="00725581">
        <w:rPr>
          <w:rFonts w:ascii="Times New Roman" w:hAnsi="Times New Roman" w:cs="Times New Roman"/>
          <w:sz w:val="24"/>
          <w:szCs w:val="24"/>
        </w:rPr>
        <w:t>1 tego artykułu. Dotyczyłoby to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zarówno środków uwo</w:t>
      </w:r>
      <w:r w:rsidR="008B6E0E" w:rsidRPr="00725581">
        <w:rPr>
          <w:rFonts w:ascii="Times New Roman" w:hAnsi="Times New Roman" w:cs="Times New Roman"/>
          <w:sz w:val="24"/>
          <w:szCs w:val="24"/>
        </w:rPr>
        <w:t>lnionych w okresie ośmiu lat po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okresie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kwalifikowalności, jak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A19B5" w:rsidRPr="00725581">
        <w:rPr>
          <w:rFonts w:ascii="Times New Roman" w:hAnsi="Times New Roman" w:cs="Times New Roman"/>
          <w:sz w:val="24"/>
          <w:szCs w:val="24"/>
        </w:rPr>
        <w:t>i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Pr="00725581">
        <w:rPr>
          <w:rFonts w:ascii="Times New Roman" w:hAnsi="Times New Roman" w:cs="Times New Roman"/>
          <w:sz w:val="24"/>
          <w:szCs w:val="24"/>
        </w:rPr>
        <w:t>środków po tym okresie. Na podstawie ust. 4 wymagane jest porozumienie dysponenta środków (właściwej instytucji zarządzającej) z BGK.</w:t>
      </w:r>
    </w:p>
    <w:p w14:paraId="756C6714" w14:textId="321D8F24" w:rsidR="00901A50" w:rsidRPr="00725581" w:rsidRDefault="00901A5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Analogiczny mechanizm przewidziano dla środków pochodzących z rozliczonych instrumentów finansowych perspektywy finansowej 2007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>2013</w:t>
      </w:r>
      <w:r w:rsidR="007C03FA" w:rsidRPr="00725581">
        <w:rPr>
          <w:rFonts w:ascii="Times New Roman" w:hAnsi="Times New Roman" w:cs="Times New Roman"/>
          <w:sz w:val="24"/>
          <w:szCs w:val="24"/>
        </w:rPr>
        <w:t>.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0B6782" w:rsidRPr="00725581">
        <w:rPr>
          <w:rFonts w:ascii="Times New Roman" w:hAnsi="Times New Roman" w:cs="Times New Roman"/>
          <w:sz w:val="24"/>
          <w:szCs w:val="24"/>
        </w:rPr>
        <w:t xml:space="preserve">W tym celu </w:t>
      </w:r>
      <w:r w:rsidR="007C03FA" w:rsidRPr="00725581">
        <w:rPr>
          <w:rFonts w:ascii="Times New Roman" w:hAnsi="Times New Roman" w:cs="Times New Roman"/>
          <w:sz w:val="24"/>
          <w:szCs w:val="24"/>
        </w:rPr>
        <w:t xml:space="preserve">w ustawie nowelizującej </w:t>
      </w:r>
      <w:r w:rsidR="00030E94" w:rsidRPr="00725581">
        <w:rPr>
          <w:rFonts w:ascii="Times New Roman" w:hAnsi="Times New Roman" w:cs="Times New Roman"/>
          <w:sz w:val="24"/>
          <w:szCs w:val="24"/>
        </w:rPr>
        <w:t>wprowadza się</w:t>
      </w:r>
      <w:r w:rsidR="004D52D1" w:rsidRPr="00725581">
        <w:rPr>
          <w:rFonts w:ascii="Times New Roman" w:hAnsi="Times New Roman" w:cs="Times New Roman"/>
          <w:sz w:val="24"/>
          <w:szCs w:val="24"/>
        </w:rPr>
        <w:t xml:space="preserve"> art.</w:t>
      </w:r>
      <w:r w:rsidR="00030E94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06A91" w:rsidRPr="00725581">
        <w:rPr>
          <w:rFonts w:ascii="Times New Roman" w:hAnsi="Times New Roman" w:cs="Times New Roman"/>
          <w:sz w:val="24"/>
          <w:szCs w:val="24"/>
        </w:rPr>
        <w:t xml:space="preserve">9 </w:t>
      </w:r>
      <w:r w:rsidR="004D52D1" w:rsidRPr="00725581">
        <w:rPr>
          <w:rFonts w:ascii="Times New Roman" w:hAnsi="Times New Roman" w:cs="Times New Roman"/>
          <w:sz w:val="24"/>
          <w:szCs w:val="24"/>
        </w:rPr>
        <w:t>zawierający odpowiednie postanowienia</w:t>
      </w:r>
      <w:r w:rsidR="00030E94" w:rsidRPr="00725581">
        <w:rPr>
          <w:rFonts w:ascii="Times New Roman" w:hAnsi="Times New Roman" w:cs="Times New Roman"/>
          <w:sz w:val="24"/>
          <w:szCs w:val="24"/>
        </w:rPr>
        <w:t xml:space="preserve">. </w:t>
      </w:r>
      <w:r w:rsidRPr="00725581">
        <w:rPr>
          <w:rFonts w:ascii="Times New Roman" w:hAnsi="Times New Roman" w:cs="Times New Roman"/>
          <w:sz w:val="24"/>
          <w:szCs w:val="24"/>
        </w:rPr>
        <w:t>BGK dysponuje doświadczeniem jako podmiot w</w:t>
      </w:r>
      <w:r w:rsidR="00725581">
        <w:rPr>
          <w:rFonts w:ascii="Times New Roman" w:hAnsi="Times New Roman" w:cs="Times New Roman"/>
          <w:sz w:val="24"/>
          <w:szCs w:val="24"/>
        </w:rPr>
        <w:t xml:space="preserve">drażający programy </w:t>
      </w:r>
      <w:proofErr w:type="spellStart"/>
      <w:r w:rsidR="00725581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="00725581">
        <w:rPr>
          <w:rFonts w:ascii="Times New Roman" w:hAnsi="Times New Roman" w:cs="Times New Roman"/>
          <w:sz w:val="24"/>
          <w:szCs w:val="24"/>
        </w:rPr>
        <w:t>-</w:t>
      </w:r>
      <w:r w:rsidR="00725581">
        <w:rPr>
          <w:rFonts w:ascii="Times New Roman" w:hAnsi="Times New Roman" w:cs="Times New Roman"/>
          <w:sz w:val="24"/>
          <w:szCs w:val="24"/>
        </w:rPr>
        <w:br/>
      </w:r>
      <w:r w:rsidRPr="00725581">
        <w:rPr>
          <w:rFonts w:ascii="Times New Roman" w:hAnsi="Times New Roman" w:cs="Times New Roman"/>
          <w:sz w:val="24"/>
          <w:szCs w:val="24"/>
        </w:rPr>
        <w:t>-gwarancyj</w:t>
      </w:r>
      <w:r w:rsidR="003968E3" w:rsidRPr="00725581">
        <w:rPr>
          <w:rFonts w:ascii="Times New Roman" w:hAnsi="Times New Roman" w:cs="Times New Roman"/>
          <w:sz w:val="24"/>
          <w:szCs w:val="24"/>
        </w:rPr>
        <w:t>ne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programach operacyjnych realiz</w:t>
      </w:r>
      <w:r w:rsidR="007C03FA" w:rsidRPr="00725581">
        <w:rPr>
          <w:rFonts w:ascii="Times New Roman" w:hAnsi="Times New Roman" w:cs="Times New Roman"/>
          <w:sz w:val="24"/>
          <w:szCs w:val="24"/>
        </w:rPr>
        <w:t>owanych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3968E3" w:rsidRPr="00725581">
        <w:rPr>
          <w:rFonts w:ascii="Times New Roman" w:hAnsi="Times New Roman" w:cs="Times New Roman"/>
          <w:sz w:val="24"/>
          <w:szCs w:val="24"/>
        </w:rPr>
        <w:t>szczeblu centralnym.</w:t>
      </w:r>
      <w:r w:rsidRPr="00725581">
        <w:rPr>
          <w:rFonts w:ascii="Times New Roman" w:hAnsi="Times New Roman" w:cs="Times New Roman"/>
          <w:sz w:val="24"/>
          <w:szCs w:val="24"/>
        </w:rPr>
        <w:t xml:space="preserve"> Zrealizowane przez BGK projekty to Fundusz Gwarancyjny Programu Operacyjnego Innowacyjna Gospodarka</w:t>
      </w:r>
      <w:r w:rsidR="002A19B5" w:rsidRPr="00725581">
        <w:rPr>
          <w:rFonts w:ascii="Times New Roman" w:hAnsi="Times New Roman" w:cs="Times New Roman"/>
          <w:sz w:val="24"/>
          <w:szCs w:val="24"/>
        </w:rPr>
        <w:t xml:space="preserve"> (dalej „FG PO</w:t>
      </w:r>
      <w:r w:rsidR="002D1C7F" w:rsidRPr="00725581">
        <w:rPr>
          <w:rFonts w:ascii="Times New Roman" w:hAnsi="Times New Roman" w:cs="Times New Roman"/>
          <w:sz w:val="24"/>
          <w:szCs w:val="24"/>
        </w:rPr>
        <w:t>I</w:t>
      </w:r>
      <w:r w:rsidR="002A19B5" w:rsidRPr="00725581">
        <w:rPr>
          <w:rFonts w:ascii="Times New Roman" w:hAnsi="Times New Roman" w:cs="Times New Roman"/>
          <w:sz w:val="24"/>
          <w:szCs w:val="24"/>
        </w:rPr>
        <w:t>G”)</w:t>
      </w:r>
      <w:r w:rsidRPr="00725581">
        <w:rPr>
          <w:rFonts w:ascii="Times New Roman" w:hAnsi="Times New Roman" w:cs="Times New Roman"/>
          <w:sz w:val="24"/>
          <w:szCs w:val="24"/>
        </w:rPr>
        <w:t xml:space="preserve"> oraz instrumenty inżynierii finansowej Programu Operacyjnego Rozwój Polski Wschodniej. Istnieje obecnie możliwość skierowania na </w:t>
      </w:r>
      <w:r w:rsidR="00A35271" w:rsidRPr="00725581">
        <w:rPr>
          <w:rFonts w:ascii="Times New Roman" w:hAnsi="Times New Roman" w:cs="Times New Roman"/>
          <w:sz w:val="24"/>
          <w:szCs w:val="24"/>
        </w:rPr>
        <w:t xml:space="preserve">rachunek </w:t>
      </w:r>
      <w:r w:rsidRPr="00725581">
        <w:rPr>
          <w:rFonts w:ascii="Times New Roman" w:hAnsi="Times New Roman" w:cs="Times New Roman"/>
          <w:sz w:val="24"/>
          <w:szCs w:val="24"/>
        </w:rPr>
        <w:t>K</w:t>
      </w:r>
      <w:r w:rsidR="003968E3" w:rsidRPr="00725581">
        <w:rPr>
          <w:rFonts w:ascii="Times New Roman" w:hAnsi="Times New Roman" w:cs="Times New Roman"/>
          <w:sz w:val="24"/>
          <w:szCs w:val="24"/>
        </w:rPr>
        <w:t>FG kwoty środków pozostałych po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zrealizowaniu zobowiązań gwarancyjnych </w:t>
      </w:r>
      <w:r w:rsidR="002A19B5" w:rsidRPr="00725581">
        <w:rPr>
          <w:rFonts w:ascii="Times New Roman" w:hAnsi="Times New Roman" w:cs="Times New Roman"/>
          <w:sz w:val="24"/>
          <w:szCs w:val="24"/>
        </w:rPr>
        <w:t>FG</w:t>
      </w:r>
      <w:r w:rsidRPr="00725581">
        <w:rPr>
          <w:rFonts w:ascii="Times New Roman" w:hAnsi="Times New Roman" w:cs="Times New Roman"/>
          <w:sz w:val="24"/>
          <w:szCs w:val="24"/>
        </w:rPr>
        <w:t xml:space="preserve"> POIG 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 xml:space="preserve"> instrumentu realizowanego z sukcesem przez BGK w okresie od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stycznia</w:t>
      </w:r>
      <w:r w:rsidR="003968E3" w:rsidRPr="00725581">
        <w:rPr>
          <w:rFonts w:ascii="Times New Roman" w:hAnsi="Times New Roman" w:cs="Times New Roman"/>
          <w:sz w:val="24"/>
          <w:szCs w:val="24"/>
        </w:rPr>
        <w:t xml:space="preserve"> 2016 r. do końca stycznia 2017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r. Alokacja na ten cel wynosiła 250 mln zł. Istnieje ponadto możliwość wykorzystania na zasilenie KFG niewydatkowanych środków pomocy międzynarodowej 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 xml:space="preserve"> Szwajcarsko-Polskiego Programu Współpracy będących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dyspozycji BGK</w:t>
      </w:r>
      <w:r w:rsidR="003968E3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jako źródło finansowania gwarancji </w:t>
      </w:r>
      <w:r w:rsidRPr="00725581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Pr="00725581">
        <w:rPr>
          <w:rFonts w:ascii="Times New Roman" w:hAnsi="Times New Roman" w:cs="Times New Roman"/>
          <w:sz w:val="24"/>
          <w:szCs w:val="24"/>
        </w:rPr>
        <w:t>.</w:t>
      </w:r>
    </w:p>
    <w:p w14:paraId="5ABB71BC" w14:textId="2CC9FDB3" w:rsidR="00901A50" w:rsidRPr="00725581" w:rsidRDefault="00901A5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Ponadto BGK </w:t>
      </w:r>
      <w:r w:rsidR="004D52D1" w:rsidRPr="00725581">
        <w:rPr>
          <w:rFonts w:ascii="Times New Roman" w:hAnsi="Times New Roman" w:cs="Times New Roman"/>
          <w:sz w:val="24"/>
          <w:szCs w:val="24"/>
        </w:rPr>
        <w:t>zawarł</w:t>
      </w:r>
      <w:r w:rsidR="000B5EAC" w:rsidRPr="00725581">
        <w:rPr>
          <w:rFonts w:ascii="Times New Roman" w:hAnsi="Times New Roman" w:cs="Times New Roman"/>
          <w:sz w:val="24"/>
          <w:szCs w:val="24"/>
        </w:rPr>
        <w:t xml:space="preserve"> umowę</w:t>
      </w:r>
      <w:r w:rsidR="004D52D1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o dofinansowaniu nowego programu </w:t>
      </w:r>
      <w:r w:rsidR="00804181" w:rsidRPr="00725581">
        <w:rPr>
          <w:rFonts w:ascii="Times New Roman" w:hAnsi="Times New Roman" w:cs="Times New Roman"/>
          <w:sz w:val="24"/>
          <w:szCs w:val="24"/>
        </w:rPr>
        <w:t>FG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A19B5" w:rsidRPr="00725581">
        <w:rPr>
          <w:rFonts w:ascii="Times New Roman" w:hAnsi="Times New Roman" w:cs="Times New Roman"/>
          <w:sz w:val="24"/>
          <w:szCs w:val="24"/>
        </w:rPr>
        <w:t>PO</w:t>
      </w:r>
      <w:r w:rsidR="002D1C7F" w:rsidRPr="00725581">
        <w:rPr>
          <w:rFonts w:ascii="Times New Roman" w:hAnsi="Times New Roman" w:cs="Times New Roman"/>
          <w:sz w:val="24"/>
          <w:szCs w:val="24"/>
        </w:rPr>
        <w:t>I</w:t>
      </w:r>
      <w:r w:rsidR="002A19B5" w:rsidRPr="00725581">
        <w:rPr>
          <w:rFonts w:ascii="Times New Roman" w:hAnsi="Times New Roman" w:cs="Times New Roman"/>
          <w:sz w:val="24"/>
          <w:szCs w:val="24"/>
        </w:rPr>
        <w:t>R</w:t>
      </w:r>
      <w:r w:rsidRPr="00725581">
        <w:rPr>
          <w:rFonts w:ascii="Times New Roman" w:hAnsi="Times New Roman" w:cs="Times New Roman"/>
          <w:sz w:val="24"/>
          <w:szCs w:val="24"/>
        </w:rPr>
        <w:t>, dla którego alok</w:t>
      </w:r>
      <w:r w:rsidR="003968E3" w:rsidRPr="00725581">
        <w:rPr>
          <w:rFonts w:ascii="Times New Roman" w:hAnsi="Times New Roman" w:cs="Times New Roman"/>
          <w:sz w:val="24"/>
          <w:szCs w:val="24"/>
        </w:rPr>
        <w:t xml:space="preserve">acja </w:t>
      </w:r>
      <w:r w:rsidR="004D52D1" w:rsidRPr="00725581">
        <w:rPr>
          <w:rFonts w:ascii="Times New Roman" w:hAnsi="Times New Roman" w:cs="Times New Roman"/>
          <w:sz w:val="24"/>
          <w:szCs w:val="24"/>
        </w:rPr>
        <w:t xml:space="preserve">wynosi </w:t>
      </w:r>
      <w:r w:rsidR="003968E3" w:rsidRPr="00725581">
        <w:rPr>
          <w:rFonts w:ascii="Times New Roman" w:hAnsi="Times New Roman" w:cs="Times New Roman"/>
          <w:sz w:val="24"/>
          <w:szCs w:val="24"/>
        </w:rPr>
        <w:t>525 mln zł.</w:t>
      </w:r>
      <w:r w:rsidRPr="00725581">
        <w:rPr>
          <w:rFonts w:ascii="Times New Roman" w:hAnsi="Times New Roman" w:cs="Times New Roman"/>
          <w:sz w:val="24"/>
          <w:szCs w:val="24"/>
        </w:rPr>
        <w:t xml:space="preserve"> Środki te potencjalnie mogą zasilać KFG w dalszej perspektywie po roku 2023.</w:t>
      </w:r>
    </w:p>
    <w:p w14:paraId="640722B8" w14:textId="7F62FD5B" w:rsidR="00A96681" w:rsidRPr="00725581" w:rsidRDefault="0080418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Uwzględniając powyższe oszacowano, iż w latach 2018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 xml:space="preserve">2028 łączne wydatki budżetowe wynikające z konieczności zasilania przez ministra właściwego do spraw finansów publicznych rachunku KFG wynieść mogą 2,2 mld zł, przy czym pierwsze </w:t>
      </w:r>
      <w:r w:rsidRPr="00725581">
        <w:rPr>
          <w:rFonts w:ascii="Times New Roman" w:hAnsi="Times New Roman" w:cs="Times New Roman"/>
          <w:sz w:val="24"/>
          <w:szCs w:val="24"/>
        </w:rPr>
        <w:lastRenderedPageBreak/>
        <w:t xml:space="preserve">wydatki mogłyby się pojawić dopiero w roku 2023. </w:t>
      </w:r>
      <w:r w:rsidR="00524467" w:rsidRPr="00725581">
        <w:rPr>
          <w:rFonts w:ascii="Times New Roman" w:hAnsi="Times New Roman" w:cs="Times New Roman"/>
          <w:sz w:val="24"/>
          <w:szCs w:val="24"/>
        </w:rPr>
        <w:t>Należy jednocześnie zauważyć, iż w związku 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524467" w:rsidRPr="00725581">
        <w:rPr>
          <w:rFonts w:ascii="Times New Roman" w:hAnsi="Times New Roman" w:cs="Times New Roman"/>
          <w:sz w:val="24"/>
          <w:szCs w:val="24"/>
        </w:rPr>
        <w:t>gwarancjami udzielanymi prze</w:t>
      </w:r>
      <w:r w:rsidR="00C23024" w:rsidRPr="00725581">
        <w:rPr>
          <w:rFonts w:ascii="Times New Roman" w:hAnsi="Times New Roman" w:cs="Times New Roman"/>
          <w:sz w:val="24"/>
          <w:szCs w:val="24"/>
        </w:rPr>
        <w:t>z</w:t>
      </w:r>
      <w:r w:rsidR="00524467" w:rsidRPr="00725581">
        <w:rPr>
          <w:rFonts w:ascii="Times New Roman" w:hAnsi="Times New Roman" w:cs="Times New Roman"/>
          <w:sz w:val="24"/>
          <w:szCs w:val="24"/>
        </w:rPr>
        <w:t xml:space="preserve"> BGK z udziałem środków KFG wydatki budżet</w:t>
      </w:r>
      <w:r w:rsidR="00C23024" w:rsidRPr="00725581">
        <w:rPr>
          <w:rFonts w:ascii="Times New Roman" w:hAnsi="Times New Roman" w:cs="Times New Roman"/>
          <w:sz w:val="24"/>
          <w:szCs w:val="24"/>
        </w:rPr>
        <w:t>u</w:t>
      </w:r>
      <w:r w:rsidR="00524467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024" w:rsidRPr="00725581">
        <w:rPr>
          <w:rFonts w:ascii="Times New Roman" w:hAnsi="Times New Roman" w:cs="Times New Roman"/>
          <w:sz w:val="24"/>
          <w:szCs w:val="24"/>
        </w:rPr>
        <w:t xml:space="preserve">nie będą wyższe niż </w:t>
      </w:r>
      <w:r w:rsidR="00524467" w:rsidRPr="00725581">
        <w:rPr>
          <w:rFonts w:ascii="Times New Roman" w:hAnsi="Times New Roman" w:cs="Times New Roman"/>
          <w:sz w:val="24"/>
          <w:szCs w:val="24"/>
        </w:rPr>
        <w:t>wydatki budżetu państwa przeznaczone obecnie na realizacj</w:t>
      </w:r>
      <w:r w:rsidR="00AC4C93" w:rsidRPr="00725581">
        <w:rPr>
          <w:rFonts w:ascii="Times New Roman" w:hAnsi="Times New Roman" w:cs="Times New Roman"/>
          <w:sz w:val="24"/>
          <w:szCs w:val="24"/>
        </w:rPr>
        <w:t>ę</w:t>
      </w:r>
      <w:r w:rsidR="00524467" w:rsidRPr="00725581">
        <w:rPr>
          <w:rFonts w:ascii="Times New Roman" w:hAnsi="Times New Roman" w:cs="Times New Roman"/>
          <w:sz w:val="24"/>
          <w:szCs w:val="24"/>
        </w:rPr>
        <w:t xml:space="preserve"> programu udzielania przez BGK gwarancji </w:t>
      </w:r>
      <w:r w:rsidR="00524467" w:rsidRPr="00725581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524467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524467" w:rsidRPr="007255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CBDC7E" w14:textId="009FCCBC" w:rsidR="00804181" w:rsidRPr="00725581" w:rsidRDefault="0080418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 pierwszych bowiem latach funkcjonowania KFG wszelkie zobowiązania KFG byłyby pokrywane środkami wynikającymi z kapitału uzyskaneg</w:t>
      </w:r>
      <w:r w:rsidR="008B6E0E" w:rsidRPr="00725581">
        <w:rPr>
          <w:rFonts w:ascii="Times New Roman" w:hAnsi="Times New Roman" w:cs="Times New Roman"/>
          <w:sz w:val="24"/>
          <w:szCs w:val="24"/>
        </w:rPr>
        <w:t>o z obniżenia kapitału BGK oraz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środkami pochodzącymi z instrumentów finansowych mi</w:t>
      </w:r>
      <w:r w:rsidR="00A96681" w:rsidRPr="00725581">
        <w:rPr>
          <w:rFonts w:ascii="Times New Roman" w:hAnsi="Times New Roman" w:cs="Times New Roman"/>
          <w:sz w:val="24"/>
          <w:szCs w:val="24"/>
        </w:rPr>
        <w:t xml:space="preserve">nionej perspektywy finansowej. </w:t>
      </w:r>
      <w:r w:rsidRPr="00725581">
        <w:rPr>
          <w:rFonts w:ascii="Times New Roman" w:hAnsi="Times New Roman" w:cs="Times New Roman"/>
          <w:sz w:val="24"/>
          <w:szCs w:val="24"/>
        </w:rPr>
        <w:t xml:space="preserve">Dla oszacowania wydatków budżetowych przyjęto konserwatywnie współczynnik szkodowości programu na poziomie 6,2%, taki jaki pierwotnie zakładano dla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udzielanych od 2013 r. Należy jednak zauważyć, iż z uwagi na charakter zobowiązań kredytowych objętych g</w:t>
      </w:r>
      <w:r w:rsidR="00EF6A36">
        <w:rPr>
          <w:rFonts w:ascii="Times New Roman" w:hAnsi="Times New Roman" w:cs="Times New Roman"/>
          <w:sz w:val="24"/>
          <w:szCs w:val="24"/>
        </w:rPr>
        <w:t>warancjami udzielanymi z KFG (w </w:t>
      </w:r>
      <w:r w:rsidRPr="00725581">
        <w:rPr>
          <w:rFonts w:ascii="Times New Roman" w:hAnsi="Times New Roman" w:cs="Times New Roman"/>
          <w:sz w:val="24"/>
          <w:szCs w:val="24"/>
        </w:rPr>
        <w:t>większości kredyty obrotowe 1</w:t>
      </w:r>
      <w:r w:rsidR="00203D88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>2 letnie), tj. w szczególności trudny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oszacowania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termin wypłat z gwarancji (możliwa jest restrukturyzacja zadłużenia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odpowiednie p</w:t>
      </w:r>
      <w:r w:rsidR="00673178" w:rsidRPr="00725581">
        <w:rPr>
          <w:rFonts w:ascii="Times New Roman" w:hAnsi="Times New Roman" w:cs="Times New Roman"/>
          <w:sz w:val="24"/>
          <w:szCs w:val="24"/>
        </w:rPr>
        <w:t>rzesunięcie terminów, trudne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przewidzenia w czasie upadłości dłużników), </w:t>
      </w:r>
      <w:r w:rsidR="008B6E0E" w:rsidRPr="00725581">
        <w:rPr>
          <w:rFonts w:ascii="Times New Roman" w:hAnsi="Times New Roman" w:cs="Times New Roman"/>
          <w:sz w:val="24"/>
          <w:szCs w:val="24"/>
        </w:rPr>
        <w:t>trudne do oszacowania: termin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kwoty odzys</w:t>
      </w:r>
      <w:r w:rsidR="00A96681" w:rsidRPr="00725581">
        <w:rPr>
          <w:rFonts w:ascii="Times New Roman" w:hAnsi="Times New Roman" w:cs="Times New Roman"/>
          <w:sz w:val="24"/>
          <w:szCs w:val="24"/>
        </w:rPr>
        <w:t xml:space="preserve">ków w procesach windykacyjnych </w:t>
      </w:r>
      <w:r w:rsidRPr="00725581">
        <w:rPr>
          <w:rFonts w:ascii="Times New Roman" w:hAnsi="Times New Roman" w:cs="Times New Roman"/>
          <w:sz w:val="24"/>
          <w:szCs w:val="24"/>
        </w:rPr>
        <w:t>etc.</w:t>
      </w:r>
      <w:r w:rsidR="0009799A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należy s</w:t>
      </w:r>
      <w:r w:rsidR="00BF5D09" w:rsidRPr="00725581">
        <w:rPr>
          <w:rFonts w:ascii="Times New Roman" w:hAnsi="Times New Roman" w:cs="Times New Roman"/>
          <w:sz w:val="24"/>
          <w:szCs w:val="24"/>
        </w:rPr>
        <w:t>podziewać się, iż przypisane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poszczególne lata wydatki w praktyce będą ulegały przesunięciom – część z nich może z</w:t>
      </w:r>
      <w:r w:rsidR="00A96681" w:rsidRPr="00725581">
        <w:rPr>
          <w:rFonts w:ascii="Times New Roman" w:hAnsi="Times New Roman" w:cs="Times New Roman"/>
          <w:sz w:val="24"/>
          <w:szCs w:val="24"/>
        </w:rPr>
        <w:t xml:space="preserve">apaść wcześniej, inne później. </w:t>
      </w:r>
      <w:r w:rsidRPr="00725581">
        <w:rPr>
          <w:rFonts w:ascii="Times New Roman" w:hAnsi="Times New Roman" w:cs="Times New Roman"/>
          <w:sz w:val="24"/>
          <w:szCs w:val="24"/>
        </w:rPr>
        <w:t xml:space="preserve">Wskazuje na to dotychczasowe doświadczenie w obsłudze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udzielanych przez BGK. Zobowiązani</w:t>
      </w:r>
      <w:r w:rsidR="002750A0" w:rsidRPr="00725581">
        <w:rPr>
          <w:rFonts w:ascii="Times New Roman" w:hAnsi="Times New Roman" w:cs="Times New Roman"/>
          <w:sz w:val="24"/>
          <w:szCs w:val="24"/>
        </w:rPr>
        <w:t>e</w:t>
      </w:r>
      <w:r w:rsidRPr="00725581">
        <w:rPr>
          <w:rFonts w:ascii="Times New Roman" w:hAnsi="Times New Roman" w:cs="Times New Roman"/>
          <w:sz w:val="24"/>
          <w:szCs w:val="24"/>
        </w:rPr>
        <w:t xml:space="preserve"> gwarancyjne </w:t>
      </w:r>
      <w:r w:rsidR="002750A0" w:rsidRPr="00725581">
        <w:rPr>
          <w:rFonts w:ascii="Times New Roman" w:hAnsi="Times New Roman" w:cs="Times New Roman"/>
          <w:sz w:val="24"/>
          <w:szCs w:val="24"/>
        </w:rPr>
        <w:t xml:space="preserve">jest </w:t>
      </w:r>
      <w:r w:rsidRPr="00725581">
        <w:rPr>
          <w:rFonts w:ascii="Times New Roman" w:hAnsi="Times New Roman" w:cs="Times New Roman"/>
          <w:sz w:val="24"/>
          <w:szCs w:val="24"/>
        </w:rPr>
        <w:t xml:space="preserve">zobowiązaniem abstrakcyjnym, płatnym na pierwsze żądanie, z którego gwarant nie może się wycofać. </w:t>
      </w:r>
      <w:r w:rsidR="00BF5D09" w:rsidRPr="00725581">
        <w:rPr>
          <w:rFonts w:ascii="Times New Roman" w:hAnsi="Times New Roman" w:cs="Times New Roman"/>
          <w:sz w:val="24"/>
          <w:szCs w:val="24"/>
        </w:rPr>
        <w:t>D</w:t>
      </w:r>
      <w:r w:rsidRPr="00725581">
        <w:rPr>
          <w:rFonts w:ascii="Times New Roman" w:hAnsi="Times New Roman" w:cs="Times New Roman"/>
          <w:sz w:val="24"/>
          <w:szCs w:val="24"/>
        </w:rPr>
        <w:t>otychczas</w:t>
      </w:r>
      <w:r w:rsidR="00BF5D09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</w:t>
      </w:r>
      <w:r w:rsidR="00BF5D09" w:rsidRPr="00725581">
        <w:rPr>
          <w:rFonts w:ascii="Times New Roman" w:hAnsi="Times New Roman" w:cs="Times New Roman"/>
          <w:sz w:val="24"/>
          <w:szCs w:val="24"/>
        </w:rPr>
        <w:t>bowiązująca</w:t>
      </w:r>
      <w:r w:rsidRPr="00725581">
        <w:rPr>
          <w:rFonts w:ascii="Times New Roman" w:hAnsi="Times New Roman" w:cs="Times New Roman"/>
          <w:sz w:val="24"/>
          <w:szCs w:val="24"/>
        </w:rPr>
        <w:t xml:space="preserve"> ustawa wprowadziła już możliwość udzielania przez BGK gwarancji w formule pomocy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203D88">
        <w:rPr>
          <w:rFonts w:ascii="Times New Roman" w:hAnsi="Times New Roman" w:cs="Times New Roman"/>
          <w:i/>
          <w:sz w:val="24"/>
          <w:szCs w:val="24"/>
        </w:rPr>
        <w:t>,</w:t>
      </w:r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nie</w:t>
      </w:r>
      <w:r w:rsidR="00DF4D2E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ograniczając w czasie ani kwotowo możliwości ich udzielania. To kolejnymi rozporządzeniami Ministra Finansów były przedłużane terminy dostępności tych gwarancji. W przypadku niewprowadzeni</w:t>
      </w:r>
      <w:r w:rsidR="00BF5D09" w:rsidRPr="00725581">
        <w:rPr>
          <w:rFonts w:ascii="Times New Roman" w:hAnsi="Times New Roman" w:cs="Times New Roman"/>
          <w:sz w:val="24"/>
          <w:szCs w:val="24"/>
        </w:rPr>
        <w:t>a projektowanej zmiany ustawy 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poręczeniach i gwarancjach w życie, oczekiwane byłoby dalsze przedłużanie programu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70B73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70B73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przez zmianę rozp</w:t>
      </w:r>
      <w:r w:rsidR="00EF6A36">
        <w:rPr>
          <w:rFonts w:ascii="Times New Roman" w:hAnsi="Times New Roman" w:cs="Times New Roman"/>
          <w:sz w:val="24"/>
          <w:szCs w:val="24"/>
        </w:rPr>
        <w:t>orządzenia Ministra Finansów. W </w:t>
      </w:r>
      <w:r w:rsidRPr="00725581">
        <w:rPr>
          <w:rFonts w:ascii="Times New Roman" w:hAnsi="Times New Roman" w:cs="Times New Roman"/>
          <w:sz w:val="24"/>
          <w:szCs w:val="24"/>
        </w:rPr>
        <w:t>praktyce oznaczałoby to jednak wyższe wydatki budżet</w:t>
      </w:r>
      <w:r w:rsidR="00C23024" w:rsidRPr="00725581">
        <w:rPr>
          <w:rFonts w:ascii="Times New Roman" w:hAnsi="Times New Roman" w:cs="Times New Roman"/>
          <w:sz w:val="24"/>
          <w:szCs w:val="24"/>
        </w:rPr>
        <w:t>u państwa</w:t>
      </w:r>
      <w:r w:rsidR="00673178" w:rsidRPr="00725581">
        <w:rPr>
          <w:rFonts w:ascii="Times New Roman" w:hAnsi="Times New Roman" w:cs="Times New Roman"/>
          <w:sz w:val="24"/>
          <w:szCs w:val="24"/>
        </w:rPr>
        <w:t xml:space="preserve">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poszczególnych latach, </w:t>
      </w:r>
      <w:r w:rsidR="00BF5D09" w:rsidRPr="00725581">
        <w:rPr>
          <w:rFonts w:ascii="Times New Roman" w:hAnsi="Times New Roman" w:cs="Times New Roman"/>
          <w:sz w:val="24"/>
          <w:szCs w:val="24"/>
        </w:rPr>
        <w:t>tj. łącznie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EF6" w:rsidRPr="00725581">
        <w:rPr>
          <w:rFonts w:ascii="Times New Roman" w:hAnsi="Times New Roman" w:cs="Times New Roman"/>
          <w:sz w:val="24"/>
          <w:szCs w:val="24"/>
        </w:rPr>
        <w:t>latach 2018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="00C23EF6" w:rsidRPr="00725581">
        <w:rPr>
          <w:rFonts w:ascii="Times New Roman" w:hAnsi="Times New Roman" w:cs="Times New Roman"/>
          <w:sz w:val="24"/>
          <w:szCs w:val="24"/>
        </w:rPr>
        <w:t>20</w:t>
      </w:r>
      <w:r w:rsidR="00C23024" w:rsidRPr="00725581">
        <w:rPr>
          <w:rFonts w:ascii="Times New Roman" w:hAnsi="Times New Roman" w:cs="Times New Roman"/>
          <w:sz w:val="24"/>
          <w:szCs w:val="24"/>
        </w:rPr>
        <w:t>2</w:t>
      </w:r>
      <w:r w:rsidR="00C23EF6" w:rsidRPr="00725581">
        <w:rPr>
          <w:rFonts w:ascii="Times New Roman" w:hAnsi="Times New Roman" w:cs="Times New Roman"/>
          <w:sz w:val="24"/>
          <w:szCs w:val="24"/>
        </w:rPr>
        <w:t>8 w kwocie ok.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EF6" w:rsidRPr="00725581">
        <w:rPr>
          <w:rFonts w:ascii="Times New Roman" w:hAnsi="Times New Roman" w:cs="Times New Roman"/>
          <w:sz w:val="24"/>
          <w:szCs w:val="24"/>
        </w:rPr>
        <w:t>1,6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EF6" w:rsidRPr="00725581">
        <w:rPr>
          <w:rFonts w:ascii="Times New Roman" w:hAnsi="Times New Roman" w:cs="Times New Roman"/>
          <w:sz w:val="24"/>
          <w:szCs w:val="24"/>
        </w:rPr>
        <w:t>mld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EF6" w:rsidRPr="00725581">
        <w:rPr>
          <w:rFonts w:ascii="Times New Roman" w:hAnsi="Times New Roman" w:cs="Times New Roman"/>
          <w:sz w:val="24"/>
          <w:szCs w:val="24"/>
        </w:rPr>
        <w:t xml:space="preserve">zł, </w:t>
      </w:r>
      <w:r w:rsidR="00C23024" w:rsidRPr="00725581">
        <w:rPr>
          <w:rFonts w:ascii="Times New Roman" w:hAnsi="Times New Roman" w:cs="Times New Roman"/>
          <w:sz w:val="24"/>
          <w:szCs w:val="24"/>
        </w:rPr>
        <w:t xml:space="preserve">gdyż budżet państwa stanowiłby </w:t>
      </w:r>
      <w:r w:rsidR="0085032C" w:rsidRPr="00725581">
        <w:rPr>
          <w:rFonts w:ascii="Times New Roman" w:hAnsi="Times New Roman" w:cs="Times New Roman"/>
          <w:sz w:val="24"/>
          <w:szCs w:val="24"/>
        </w:rPr>
        <w:t>zasadnicze</w:t>
      </w:r>
      <w:r w:rsidR="00C23024" w:rsidRPr="00725581">
        <w:rPr>
          <w:rFonts w:ascii="Times New Roman" w:hAnsi="Times New Roman" w:cs="Times New Roman"/>
          <w:sz w:val="24"/>
          <w:szCs w:val="24"/>
        </w:rPr>
        <w:t xml:space="preserve"> źródło finansowania programu. Zaś p</w:t>
      </w:r>
      <w:r w:rsidRPr="00725581">
        <w:rPr>
          <w:rFonts w:ascii="Times New Roman" w:hAnsi="Times New Roman" w:cs="Times New Roman"/>
          <w:sz w:val="24"/>
          <w:szCs w:val="24"/>
        </w:rPr>
        <w:t xml:space="preserve">rojektowana zmiana ustawy zmierza do zastąpienia dotychczasowego systemu, opartego </w:t>
      </w:r>
      <w:r w:rsidR="00AC4C93" w:rsidRPr="00725581">
        <w:rPr>
          <w:rFonts w:ascii="Times New Roman" w:hAnsi="Times New Roman" w:cs="Times New Roman"/>
          <w:sz w:val="24"/>
          <w:szCs w:val="24"/>
        </w:rPr>
        <w:t xml:space="preserve">w przeważającym stopniu </w:t>
      </w:r>
      <w:r w:rsidRPr="00725581">
        <w:rPr>
          <w:rFonts w:ascii="Times New Roman" w:hAnsi="Times New Roman" w:cs="Times New Roman"/>
          <w:sz w:val="24"/>
          <w:szCs w:val="24"/>
        </w:rPr>
        <w:t>na środkach budż</w:t>
      </w:r>
      <w:r w:rsidR="00C23024" w:rsidRPr="00725581">
        <w:rPr>
          <w:rFonts w:ascii="Times New Roman" w:hAnsi="Times New Roman" w:cs="Times New Roman"/>
          <w:sz w:val="24"/>
          <w:szCs w:val="24"/>
        </w:rPr>
        <w:t>etowych,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23024" w:rsidRPr="00725581">
        <w:rPr>
          <w:rFonts w:ascii="Times New Roman" w:hAnsi="Times New Roman" w:cs="Times New Roman"/>
          <w:sz w:val="24"/>
          <w:szCs w:val="24"/>
        </w:rPr>
        <w:t>system mieszany, ze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znacznym wykorzystaniem pozabudżetowych środków finansowych. </w:t>
      </w:r>
    </w:p>
    <w:p w14:paraId="27D6739D" w14:textId="041B488C" w:rsidR="000C4015" w:rsidRPr="00725581" w:rsidRDefault="000C401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lastRenderedPageBreak/>
        <w:t>Należy zauważyć, że w związku z projektowaną nowelizacją, która proponuje utworzenie KFG w BGK, wydatki KFG objęte zostaną zakresem stabilizując</w:t>
      </w:r>
      <w:r w:rsidR="0019413D" w:rsidRPr="00725581">
        <w:rPr>
          <w:rFonts w:ascii="Times New Roman" w:hAnsi="Times New Roman" w:cs="Times New Roman"/>
          <w:sz w:val="24"/>
          <w:szCs w:val="24"/>
        </w:rPr>
        <w:t>ej</w:t>
      </w:r>
      <w:r w:rsidR="00BF5D09" w:rsidRPr="00725581">
        <w:rPr>
          <w:rFonts w:ascii="Times New Roman" w:hAnsi="Times New Roman" w:cs="Times New Roman"/>
          <w:sz w:val="24"/>
          <w:szCs w:val="24"/>
        </w:rPr>
        <w:t xml:space="preserve"> reguły wydatkowej </w:t>
      </w:r>
      <w:r w:rsidR="00C23024" w:rsidRPr="00725581">
        <w:rPr>
          <w:rFonts w:ascii="Times New Roman" w:hAnsi="Times New Roman" w:cs="Times New Roman"/>
          <w:sz w:val="24"/>
          <w:szCs w:val="24"/>
        </w:rPr>
        <w:t>(dalej „SRW”)</w:t>
      </w:r>
      <w:r w:rsidR="00BC01EE" w:rsidRPr="00725581">
        <w:rPr>
          <w:rFonts w:ascii="Times New Roman" w:hAnsi="Times New Roman" w:cs="Times New Roman"/>
          <w:sz w:val="24"/>
          <w:szCs w:val="24"/>
        </w:rPr>
        <w:t xml:space="preserve">, </w:t>
      </w:r>
      <w:r w:rsidR="00BF5D09" w:rsidRPr="00725581">
        <w:rPr>
          <w:rFonts w:ascii="Times New Roman" w:hAnsi="Times New Roman" w:cs="Times New Roman"/>
          <w:sz w:val="24"/>
          <w:szCs w:val="24"/>
        </w:rPr>
        <w:t>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podstawie art.112aa</w:t>
      </w:r>
      <w:r w:rsidR="00BC01E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C01EE" w:rsidRPr="00725581">
        <w:rPr>
          <w:rFonts w:ascii="Times New Roman" w:hAnsi="Times New Roman" w:cs="Times New Roman"/>
          <w:i/>
          <w:sz w:val="24"/>
          <w:szCs w:val="24"/>
        </w:rPr>
        <w:t>ustawy o finansach publicznych</w:t>
      </w:r>
      <w:r w:rsidRPr="007255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1E1D75" w14:textId="0DB75C28" w:rsidR="00773DEF" w:rsidRPr="00725581" w:rsidRDefault="00A9668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Mając na uwadze powyższe, </w:t>
      </w:r>
      <w:r w:rsidR="00C23024" w:rsidRPr="00725581">
        <w:rPr>
          <w:rFonts w:ascii="Times New Roman" w:hAnsi="Times New Roman" w:cs="Times New Roman"/>
          <w:sz w:val="24"/>
          <w:szCs w:val="24"/>
        </w:rPr>
        <w:t xml:space="preserve">ewentualna </w:t>
      </w:r>
      <w:r w:rsidRPr="00725581">
        <w:rPr>
          <w:rFonts w:ascii="Times New Roman" w:hAnsi="Times New Roman" w:cs="Times New Roman"/>
          <w:sz w:val="24"/>
          <w:szCs w:val="24"/>
        </w:rPr>
        <w:t>realizacja dodatkowych wydatków może zmniejszać przestrzeń na realizację innych wydatków</w:t>
      </w:r>
      <w:r w:rsidR="00C23024" w:rsidRPr="00725581">
        <w:rPr>
          <w:rFonts w:ascii="Times New Roman" w:hAnsi="Times New Roman" w:cs="Times New Roman"/>
          <w:sz w:val="24"/>
          <w:szCs w:val="24"/>
        </w:rPr>
        <w:t xml:space="preserve"> objętych SRW</w:t>
      </w:r>
      <w:r w:rsidRPr="00725581">
        <w:rPr>
          <w:rFonts w:ascii="Times New Roman" w:hAnsi="Times New Roman" w:cs="Times New Roman"/>
          <w:sz w:val="24"/>
          <w:szCs w:val="24"/>
        </w:rPr>
        <w:t xml:space="preserve">, co implikowałoby konieczność </w:t>
      </w:r>
      <w:proofErr w:type="spellStart"/>
      <w:r w:rsidRPr="00725581">
        <w:rPr>
          <w:rFonts w:ascii="Times New Roman" w:hAnsi="Times New Roman" w:cs="Times New Roman"/>
          <w:sz w:val="24"/>
          <w:szCs w:val="24"/>
        </w:rPr>
        <w:t>repriorytetyzacji</w:t>
      </w:r>
      <w:proofErr w:type="spellEnd"/>
      <w:r w:rsidRPr="00725581">
        <w:rPr>
          <w:rFonts w:ascii="Times New Roman" w:hAnsi="Times New Roman" w:cs="Times New Roman"/>
          <w:sz w:val="24"/>
          <w:szCs w:val="24"/>
        </w:rPr>
        <w:t xml:space="preserve"> (ograniczenia) innych wydatków objętych zakresem reguły lub zapewnienia odpowiedniego poziomu dodatkowych dochodów w z</w:t>
      </w:r>
      <w:r w:rsidR="0098278E" w:rsidRPr="00725581">
        <w:rPr>
          <w:rFonts w:ascii="Times New Roman" w:hAnsi="Times New Roman" w:cs="Times New Roman"/>
          <w:sz w:val="24"/>
          <w:szCs w:val="24"/>
        </w:rPr>
        <w:t>akresie podatków lub składek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ubezpieczenia społeczne w rozumieniu ESA2010. </w:t>
      </w:r>
    </w:p>
    <w:p w14:paraId="435D0B86" w14:textId="4B7D8A3B" w:rsidR="00901A50" w:rsidRPr="00725581" w:rsidRDefault="00901A5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 roku 2018 przewidziany jest przegląd programów operacyjnych. Należy przewidywać, że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w wyniku wspomnianego przeglądu BGK </w:t>
      </w:r>
      <w:r w:rsidR="00A35271" w:rsidRPr="00725581">
        <w:rPr>
          <w:rFonts w:ascii="Times New Roman" w:hAnsi="Times New Roman" w:cs="Times New Roman"/>
          <w:sz w:val="24"/>
          <w:szCs w:val="24"/>
        </w:rPr>
        <w:t>powierzona zostanie misja</w:t>
      </w:r>
      <w:r w:rsidRPr="00725581">
        <w:rPr>
          <w:rFonts w:ascii="Times New Roman" w:hAnsi="Times New Roman" w:cs="Times New Roman"/>
          <w:sz w:val="24"/>
          <w:szCs w:val="24"/>
        </w:rPr>
        <w:t xml:space="preserve"> wdrażania nowych instrumentów gwarancyjnych. </w:t>
      </w:r>
      <w:r w:rsidR="002A19B5" w:rsidRPr="00725581">
        <w:rPr>
          <w:rFonts w:ascii="Times New Roman" w:hAnsi="Times New Roman" w:cs="Times New Roman"/>
          <w:sz w:val="24"/>
          <w:szCs w:val="24"/>
        </w:rPr>
        <w:t>SOR</w:t>
      </w:r>
      <w:r w:rsidRPr="00725581">
        <w:rPr>
          <w:rFonts w:ascii="Times New Roman" w:hAnsi="Times New Roman" w:cs="Times New Roman"/>
          <w:sz w:val="24"/>
          <w:szCs w:val="24"/>
        </w:rPr>
        <w:t xml:space="preserve"> wskazuje na gwarancje jako na istotne źródło finansowania </w:t>
      </w:r>
      <w:r w:rsidR="00A35271" w:rsidRPr="00725581">
        <w:rPr>
          <w:rFonts w:ascii="Times New Roman" w:hAnsi="Times New Roman" w:cs="Times New Roman"/>
          <w:sz w:val="24"/>
          <w:szCs w:val="24"/>
        </w:rPr>
        <w:t xml:space="preserve">jej </w:t>
      </w:r>
      <w:r w:rsidRPr="00725581">
        <w:rPr>
          <w:rFonts w:ascii="Times New Roman" w:hAnsi="Times New Roman" w:cs="Times New Roman"/>
          <w:sz w:val="24"/>
          <w:szCs w:val="24"/>
        </w:rPr>
        <w:t>celów: „Efektywnym instrumentem wspierającym sektor MŚP są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również gwarancje, które będą udzielane w ramach jednolitego systemu obsługiwanego przez BGK”. </w:t>
      </w:r>
    </w:p>
    <w:p w14:paraId="638FF921" w14:textId="433657A5" w:rsidR="00901A50" w:rsidRPr="00725581" w:rsidRDefault="002A19B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Projekty te</w:t>
      </w:r>
      <w:r w:rsidR="00901A50" w:rsidRPr="00725581">
        <w:rPr>
          <w:rFonts w:ascii="Times New Roman" w:hAnsi="Times New Roman" w:cs="Times New Roman"/>
          <w:sz w:val="24"/>
          <w:szCs w:val="24"/>
        </w:rPr>
        <w:t xml:space="preserve"> oraz inne instrumenty gwarancyjne stworzone w przyszłości, dzięki proponowanej nowelizacji, będą mogły stanowić systemowe, pozabudżetowe</w:t>
      </w:r>
      <w:r w:rsidR="00E41260" w:rsidRPr="00725581">
        <w:rPr>
          <w:rFonts w:ascii="Times New Roman" w:hAnsi="Times New Roman" w:cs="Times New Roman"/>
          <w:sz w:val="24"/>
          <w:szCs w:val="24"/>
        </w:rPr>
        <w:t xml:space="preserve"> źródło zasilania gwarancji dla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01A50" w:rsidRPr="00725581">
        <w:rPr>
          <w:rFonts w:ascii="Times New Roman" w:hAnsi="Times New Roman" w:cs="Times New Roman"/>
          <w:sz w:val="24"/>
          <w:szCs w:val="24"/>
        </w:rPr>
        <w:t xml:space="preserve">MŚP funkcjonującego na szczeblu krajowym – programu gwarancji </w:t>
      </w:r>
      <w:r w:rsidR="00970B73" w:rsidRPr="00725581">
        <w:rPr>
          <w:rFonts w:ascii="Times New Roman" w:hAnsi="Times New Roman" w:cs="Times New Roman"/>
          <w:i/>
          <w:sz w:val="24"/>
          <w:szCs w:val="24"/>
        </w:rPr>
        <w:t>de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1A50" w:rsidRPr="00725581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901A50" w:rsidRPr="00725581">
        <w:rPr>
          <w:rFonts w:ascii="Times New Roman" w:hAnsi="Times New Roman" w:cs="Times New Roman"/>
          <w:sz w:val="24"/>
          <w:szCs w:val="24"/>
        </w:rPr>
        <w:t xml:space="preserve"> w nowej formie. W ten sposób będzie mógł zaistnieć mechanizm wykorzystywania środków unijnych na tworzenie trwałych mechanizmów wsparcia, funkcjonujących także po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01A50" w:rsidRPr="00725581">
        <w:rPr>
          <w:rFonts w:ascii="Times New Roman" w:hAnsi="Times New Roman" w:cs="Times New Roman"/>
          <w:sz w:val="24"/>
          <w:szCs w:val="24"/>
        </w:rPr>
        <w:t xml:space="preserve">zakończeniu obecnej perspektywy finansowej. </w:t>
      </w:r>
    </w:p>
    <w:p w14:paraId="255564F2" w14:textId="422D9232" w:rsidR="00901A50" w:rsidRPr="00725581" w:rsidRDefault="00901A50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Dotychczasowe doświadczenia oraz ostrożne </w:t>
      </w:r>
      <w:r w:rsidR="00EF6A36">
        <w:rPr>
          <w:rFonts w:ascii="Times New Roman" w:hAnsi="Times New Roman" w:cs="Times New Roman"/>
          <w:sz w:val="24"/>
          <w:szCs w:val="24"/>
        </w:rPr>
        <w:t>planowanie wskazują na to, że w </w:t>
      </w:r>
      <w:r w:rsidRPr="00725581">
        <w:rPr>
          <w:rFonts w:ascii="Times New Roman" w:hAnsi="Times New Roman" w:cs="Times New Roman"/>
          <w:sz w:val="24"/>
          <w:szCs w:val="24"/>
        </w:rPr>
        <w:t>odniesieniu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środków, które potencjalnie zasilą KFG można oczekiwać, że finansowanie w postaci kredytów uruchomionych dzięki gwarancjom osiągnie </w:t>
      </w:r>
      <w:r w:rsidR="00725581">
        <w:rPr>
          <w:rFonts w:ascii="Times New Roman" w:hAnsi="Times New Roman" w:cs="Times New Roman"/>
          <w:sz w:val="24"/>
          <w:szCs w:val="24"/>
        </w:rPr>
        <w:br/>
        <w:t>40</w:t>
      </w:r>
      <w:r w:rsidR="002A19B5" w:rsidRPr="00725581">
        <w:rPr>
          <w:rFonts w:ascii="Times New Roman" w:hAnsi="Times New Roman" w:cs="Times New Roman"/>
          <w:sz w:val="24"/>
          <w:szCs w:val="24"/>
        </w:rPr>
        <w:t>-</w:t>
      </w:r>
      <w:r w:rsidR="00E41260" w:rsidRPr="00725581">
        <w:rPr>
          <w:rFonts w:ascii="Times New Roman" w:hAnsi="Times New Roman" w:cs="Times New Roman"/>
          <w:sz w:val="24"/>
          <w:szCs w:val="24"/>
        </w:rPr>
        <w:t>krotność wkładu do KFG. Jest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736B7E" w:rsidRPr="00725581">
        <w:rPr>
          <w:rFonts w:ascii="Times New Roman" w:hAnsi="Times New Roman" w:cs="Times New Roman"/>
          <w:sz w:val="24"/>
          <w:szCs w:val="24"/>
        </w:rPr>
        <w:t>to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wskaźnik nieosiągalny dla innych instrumentów finansowych.</w:t>
      </w:r>
    </w:p>
    <w:p w14:paraId="580E585A" w14:textId="2F8DE3D8" w:rsidR="00CF6B95" w:rsidRPr="00725581" w:rsidRDefault="00CF6B9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W art. </w:t>
      </w:r>
      <w:r w:rsidR="00BF1B19" w:rsidRPr="00725581">
        <w:rPr>
          <w:rFonts w:ascii="Times New Roman" w:hAnsi="Times New Roman" w:cs="Times New Roman"/>
          <w:sz w:val="24"/>
          <w:szCs w:val="24"/>
        </w:rPr>
        <w:t xml:space="preserve">8 </w:t>
      </w:r>
      <w:r w:rsidRPr="00725581">
        <w:rPr>
          <w:rFonts w:ascii="Times New Roman" w:hAnsi="Times New Roman" w:cs="Times New Roman"/>
          <w:sz w:val="24"/>
          <w:szCs w:val="24"/>
        </w:rPr>
        <w:t xml:space="preserve">ust. </w:t>
      </w:r>
      <w:r w:rsidR="00BF1B19" w:rsidRPr="00725581">
        <w:rPr>
          <w:rFonts w:ascii="Times New Roman" w:hAnsi="Times New Roman" w:cs="Times New Roman"/>
          <w:sz w:val="24"/>
          <w:szCs w:val="24"/>
        </w:rPr>
        <w:t xml:space="preserve">2 </w:t>
      </w:r>
      <w:r w:rsidRPr="00725581">
        <w:rPr>
          <w:rFonts w:ascii="Times New Roman" w:hAnsi="Times New Roman" w:cs="Times New Roman"/>
          <w:sz w:val="24"/>
          <w:szCs w:val="24"/>
        </w:rPr>
        <w:t xml:space="preserve">projektowanej ustawy określono dodatkowe źródło zasilania KFG przez realokowanie części funduszu statutowego </w:t>
      </w:r>
      <w:r w:rsidR="002C4EBD" w:rsidRPr="00725581">
        <w:rPr>
          <w:rFonts w:ascii="Times New Roman" w:hAnsi="Times New Roman" w:cs="Times New Roman"/>
          <w:sz w:val="24"/>
          <w:szCs w:val="24"/>
        </w:rPr>
        <w:t>BGK</w:t>
      </w:r>
      <w:r w:rsidRPr="00725581">
        <w:rPr>
          <w:rFonts w:ascii="Times New Roman" w:hAnsi="Times New Roman" w:cs="Times New Roman"/>
          <w:sz w:val="24"/>
          <w:szCs w:val="24"/>
        </w:rPr>
        <w:t xml:space="preserve">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wysokości 900 mln zł do KFG. </w:t>
      </w:r>
    </w:p>
    <w:p w14:paraId="396056A1" w14:textId="28AB4758" w:rsidR="00CF6B95" w:rsidRPr="00725581" w:rsidRDefault="00CF6B9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Należy zauważyć, iż w roku 2009 kwota ok. 1,3 mld zł, stanowiąca aktywa funkcjonujących wówczas w BGK funduszy poręczeniowych: Krajowego Funduszu Poręczeń Kredytowych oraz Funduszu Poręczeń Unijnych została przekazana na zasilenie funduszy własnych BGK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wyniku likwidacji tych funduszy na mocy ustawy o zmianie ustawy o poręczeniach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gwarancjach. Środki te są do tej pory odrębnie </w:t>
      </w:r>
      <w:r w:rsidRPr="00725581">
        <w:rPr>
          <w:rFonts w:ascii="Times New Roman" w:hAnsi="Times New Roman" w:cs="Times New Roman"/>
          <w:sz w:val="24"/>
          <w:szCs w:val="24"/>
        </w:rPr>
        <w:lastRenderedPageBreak/>
        <w:t>ewidencjonowane, a przychody z lokat tych środków są zwolnione z podatku CIT, ponieważ ich przeznaczeniem jest finansowanie reali</w:t>
      </w:r>
      <w:r w:rsidR="00EF6A36">
        <w:rPr>
          <w:rFonts w:ascii="Times New Roman" w:hAnsi="Times New Roman" w:cs="Times New Roman"/>
          <w:sz w:val="24"/>
          <w:szCs w:val="24"/>
        </w:rPr>
        <w:t>zacji programów rządowych, w </w:t>
      </w:r>
      <w:r w:rsidRPr="00725581">
        <w:rPr>
          <w:rFonts w:ascii="Times New Roman" w:hAnsi="Times New Roman" w:cs="Times New Roman"/>
          <w:sz w:val="24"/>
          <w:szCs w:val="24"/>
        </w:rPr>
        <w:t>tym poręczeń i gwarancji. Aktualnie proponuje się stworzenie podstawy prawnej umożliwiającej zasilenie KFG kwotą 900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mln zł, pozostającą po </w:t>
      </w:r>
      <w:r w:rsidR="00EF6A36">
        <w:rPr>
          <w:rFonts w:ascii="Times New Roman" w:hAnsi="Times New Roman" w:cs="Times New Roman"/>
          <w:sz w:val="24"/>
          <w:szCs w:val="24"/>
        </w:rPr>
        <w:t>oszacowaniu i </w:t>
      </w:r>
      <w:r w:rsidRPr="00725581">
        <w:rPr>
          <w:rFonts w:ascii="Times New Roman" w:hAnsi="Times New Roman" w:cs="Times New Roman"/>
          <w:sz w:val="24"/>
          <w:szCs w:val="24"/>
        </w:rPr>
        <w:t xml:space="preserve">wydzieleniu niezbędnej rezerwy na pokrycie przyszłych zobowiązań </w:t>
      </w:r>
      <w:proofErr w:type="spellStart"/>
      <w:r w:rsidRPr="00725581">
        <w:rPr>
          <w:rFonts w:ascii="Times New Roman" w:hAnsi="Times New Roman" w:cs="Times New Roman"/>
          <w:sz w:val="24"/>
          <w:szCs w:val="24"/>
        </w:rPr>
        <w:t>poręczen</w:t>
      </w:r>
      <w:r w:rsidR="00725581">
        <w:rPr>
          <w:rFonts w:ascii="Times New Roman" w:hAnsi="Times New Roman" w:cs="Times New Roman"/>
          <w:sz w:val="24"/>
          <w:szCs w:val="24"/>
        </w:rPr>
        <w:t>iowo</w:t>
      </w:r>
      <w:proofErr w:type="spellEnd"/>
      <w:r w:rsidR="00725581">
        <w:rPr>
          <w:rFonts w:ascii="Times New Roman" w:hAnsi="Times New Roman" w:cs="Times New Roman"/>
          <w:sz w:val="24"/>
          <w:szCs w:val="24"/>
        </w:rPr>
        <w:t>-</w:t>
      </w:r>
      <w:r w:rsidR="00725581">
        <w:rPr>
          <w:rFonts w:ascii="Times New Roman" w:hAnsi="Times New Roman" w:cs="Times New Roman"/>
          <w:sz w:val="24"/>
          <w:szCs w:val="24"/>
        </w:rPr>
        <w:br/>
        <w:t>-</w:t>
      </w:r>
      <w:r w:rsidRPr="00725581">
        <w:rPr>
          <w:rFonts w:ascii="Times New Roman" w:hAnsi="Times New Roman" w:cs="Times New Roman"/>
          <w:sz w:val="24"/>
          <w:szCs w:val="24"/>
        </w:rPr>
        <w:t>gwarancyjnych.</w:t>
      </w:r>
    </w:p>
    <w:p w14:paraId="3FE82179" w14:textId="0CAA19D8" w:rsidR="00CF6B95" w:rsidRPr="00725581" w:rsidRDefault="00CF6B9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W celu bezpośredniego zasilenia KFG ww. środka</w:t>
      </w:r>
      <w:r w:rsidR="00EF6A36">
        <w:rPr>
          <w:rFonts w:ascii="Times New Roman" w:hAnsi="Times New Roman" w:cs="Times New Roman"/>
          <w:sz w:val="24"/>
          <w:szCs w:val="24"/>
        </w:rPr>
        <w:t>mi z funduszu statutowego BGK w </w:t>
      </w:r>
      <w:r w:rsidRPr="00725581">
        <w:rPr>
          <w:rFonts w:ascii="Times New Roman" w:hAnsi="Times New Roman" w:cs="Times New Roman"/>
          <w:sz w:val="24"/>
          <w:szCs w:val="24"/>
        </w:rPr>
        <w:t xml:space="preserve">ust. </w:t>
      </w:r>
      <w:r w:rsidR="00175CC6" w:rsidRPr="00725581">
        <w:rPr>
          <w:rFonts w:ascii="Times New Roman" w:hAnsi="Times New Roman" w:cs="Times New Roman"/>
          <w:sz w:val="24"/>
          <w:szCs w:val="24"/>
        </w:rPr>
        <w:t xml:space="preserve">3 </w:t>
      </w:r>
      <w:r w:rsidRPr="00725581">
        <w:rPr>
          <w:rFonts w:ascii="Times New Roman" w:hAnsi="Times New Roman" w:cs="Times New Roman"/>
          <w:sz w:val="24"/>
          <w:szCs w:val="24"/>
        </w:rPr>
        <w:t xml:space="preserve">projektowanego art. </w:t>
      </w:r>
      <w:r w:rsidR="00175CC6" w:rsidRPr="00725581">
        <w:rPr>
          <w:rFonts w:ascii="Times New Roman" w:hAnsi="Times New Roman" w:cs="Times New Roman"/>
          <w:sz w:val="24"/>
          <w:szCs w:val="24"/>
        </w:rPr>
        <w:t xml:space="preserve">8 </w:t>
      </w:r>
      <w:r w:rsidRPr="00725581">
        <w:rPr>
          <w:rFonts w:ascii="Times New Roman" w:hAnsi="Times New Roman" w:cs="Times New Roman"/>
          <w:sz w:val="24"/>
          <w:szCs w:val="24"/>
        </w:rPr>
        <w:t>ustawy wyłączono stos</w:t>
      </w:r>
      <w:r w:rsidR="00EF6A36">
        <w:rPr>
          <w:rFonts w:ascii="Times New Roman" w:hAnsi="Times New Roman" w:cs="Times New Roman"/>
          <w:sz w:val="24"/>
          <w:szCs w:val="24"/>
        </w:rPr>
        <w:t>owanie art. 5c ustawy z dnia 14 </w:t>
      </w:r>
      <w:r w:rsidRPr="00725581">
        <w:rPr>
          <w:rFonts w:ascii="Times New Roman" w:hAnsi="Times New Roman" w:cs="Times New Roman"/>
          <w:sz w:val="24"/>
          <w:szCs w:val="24"/>
        </w:rPr>
        <w:t xml:space="preserve">marca 2003 r. </w:t>
      </w:r>
      <w:r w:rsidRPr="00725581">
        <w:rPr>
          <w:rFonts w:ascii="Times New Roman" w:hAnsi="Times New Roman" w:cs="Times New Roman"/>
          <w:i/>
          <w:sz w:val="24"/>
          <w:szCs w:val="24"/>
        </w:rPr>
        <w:t>o</w:t>
      </w:r>
      <w:r w:rsidR="007255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 w:val="24"/>
          <w:szCs w:val="24"/>
        </w:rPr>
        <w:t>Banku Gospodarstwa Krajowego</w:t>
      </w:r>
      <w:r w:rsidRPr="00725581">
        <w:rPr>
          <w:rFonts w:ascii="Times New Roman" w:hAnsi="Times New Roman" w:cs="Times New Roman"/>
          <w:sz w:val="24"/>
          <w:szCs w:val="24"/>
        </w:rPr>
        <w:t>, zgodnie z którym w przypadku gdy BGK posiada fundusze własne na poziomie wyższym niż poziom, który Bank jest zobowiązany utrzym</w:t>
      </w:r>
      <w:r w:rsidR="002C4EBD" w:rsidRPr="00725581">
        <w:rPr>
          <w:rFonts w:ascii="Times New Roman" w:hAnsi="Times New Roman" w:cs="Times New Roman"/>
          <w:sz w:val="24"/>
          <w:szCs w:val="24"/>
        </w:rPr>
        <w:t>ywać zgodnie z ustawą z dnia 29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 xml:space="preserve">sierpnia 1997 r. 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i/>
          <w:sz w:val="24"/>
          <w:szCs w:val="24"/>
        </w:rPr>
        <w:t>Prawo bankowe</w:t>
      </w:r>
      <w:r w:rsidRPr="00725581">
        <w:rPr>
          <w:rFonts w:ascii="Times New Roman" w:hAnsi="Times New Roman" w:cs="Times New Roman"/>
          <w:sz w:val="24"/>
          <w:szCs w:val="24"/>
        </w:rPr>
        <w:t xml:space="preserve"> oraz wymogami ostrożnościowymi, których BGK zobowiązany jest przestrzegać, Rada Nadzorcza, na wniosek ministra właściwego do spraw instytucji finansowych, może, w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Pr="00725581">
        <w:rPr>
          <w:rFonts w:ascii="Times New Roman" w:hAnsi="Times New Roman" w:cs="Times New Roman"/>
          <w:sz w:val="24"/>
          <w:szCs w:val="24"/>
        </w:rPr>
        <w:t>drodze uchwały, obniżyć fundusz statutowy. Obniżenie funduszu statutowego BGK odbywa się m.in. przez wpłatę do budżetu państwa środków pieniężnych w wysokości kwoty, o którą obniżono ten fundusz.</w:t>
      </w:r>
    </w:p>
    <w:p w14:paraId="475907A2" w14:textId="0D7DFAA7" w:rsidR="00CF6B95" w:rsidRPr="00725581" w:rsidRDefault="00CF6B95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W art. </w:t>
      </w:r>
      <w:r w:rsidR="00175CC6" w:rsidRPr="00725581">
        <w:rPr>
          <w:rFonts w:ascii="Times New Roman" w:hAnsi="Times New Roman" w:cs="Times New Roman"/>
          <w:sz w:val="24"/>
          <w:szCs w:val="24"/>
        </w:rPr>
        <w:t xml:space="preserve">8 </w:t>
      </w:r>
      <w:r w:rsidRPr="00725581">
        <w:rPr>
          <w:rFonts w:ascii="Times New Roman" w:hAnsi="Times New Roman" w:cs="Times New Roman"/>
          <w:sz w:val="24"/>
          <w:szCs w:val="24"/>
        </w:rPr>
        <w:t xml:space="preserve">ust. </w:t>
      </w:r>
      <w:r w:rsidR="003411D2" w:rsidRPr="00725581">
        <w:rPr>
          <w:rFonts w:ascii="Times New Roman" w:hAnsi="Times New Roman" w:cs="Times New Roman"/>
          <w:sz w:val="24"/>
          <w:szCs w:val="24"/>
        </w:rPr>
        <w:t xml:space="preserve">4 </w:t>
      </w:r>
      <w:r w:rsidRPr="00725581">
        <w:rPr>
          <w:rFonts w:ascii="Times New Roman" w:hAnsi="Times New Roman" w:cs="Times New Roman"/>
          <w:sz w:val="24"/>
          <w:szCs w:val="24"/>
        </w:rPr>
        <w:t xml:space="preserve">natomiast, analogicznie </w:t>
      </w:r>
      <w:r w:rsidR="00203D88">
        <w:rPr>
          <w:rFonts w:ascii="Times New Roman" w:hAnsi="Times New Roman" w:cs="Times New Roman"/>
          <w:sz w:val="24"/>
          <w:szCs w:val="24"/>
        </w:rPr>
        <w:t>do</w:t>
      </w:r>
      <w:r w:rsidRPr="00725581">
        <w:rPr>
          <w:rFonts w:ascii="Times New Roman" w:hAnsi="Times New Roman" w:cs="Times New Roman"/>
          <w:sz w:val="24"/>
          <w:szCs w:val="24"/>
        </w:rPr>
        <w:t xml:space="preserve"> przypadku obniżenia funduszu statut</w:t>
      </w:r>
      <w:r w:rsidR="00EA7749" w:rsidRPr="00725581">
        <w:rPr>
          <w:rFonts w:ascii="Times New Roman" w:hAnsi="Times New Roman" w:cs="Times New Roman"/>
          <w:sz w:val="24"/>
          <w:szCs w:val="24"/>
        </w:rPr>
        <w:t>owego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EA7749" w:rsidRPr="00725581">
        <w:rPr>
          <w:rFonts w:ascii="Times New Roman" w:hAnsi="Times New Roman" w:cs="Times New Roman"/>
          <w:sz w:val="24"/>
          <w:szCs w:val="24"/>
        </w:rPr>
        <w:t>podstawie ustawy o BGK</w:t>
      </w:r>
      <w:r w:rsidR="00DF4D2E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określono</w:t>
      </w:r>
      <w:r w:rsidR="00EA7749" w:rsidRPr="00725581">
        <w:rPr>
          <w:rFonts w:ascii="Times New Roman" w:hAnsi="Times New Roman" w:cs="Times New Roman"/>
          <w:sz w:val="24"/>
          <w:szCs w:val="24"/>
        </w:rPr>
        <w:t>,</w:t>
      </w:r>
      <w:r w:rsidRPr="00725581">
        <w:rPr>
          <w:rFonts w:ascii="Times New Roman" w:hAnsi="Times New Roman" w:cs="Times New Roman"/>
          <w:sz w:val="24"/>
          <w:szCs w:val="24"/>
        </w:rPr>
        <w:t xml:space="preserve"> iż do tej operacji nie stosuje się wymogu uzyskania zezwolenia, o którym mowa </w:t>
      </w:r>
      <w:r w:rsidR="002C4EBD" w:rsidRPr="00725581">
        <w:rPr>
          <w:rFonts w:ascii="Times New Roman" w:hAnsi="Times New Roman" w:cs="Times New Roman"/>
          <w:sz w:val="24"/>
          <w:szCs w:val="24"/>
        </w:rPr>
        <w:t>w rozporządzeniu Parlamen</w:t>
      </w:r>
      <w:r w:rsidR="00164256" w:rsidRPr="00725581">
        <w:rPr>
          <w:rFonts w:ascii="Times New Roman" w:hAnsi="Times New Roman" w:cs="Times New Roman"/>
          <w:sz w:val="24"/>
          <w:szCs w:val="24"/>
        </w:rPr>
        <w:t>tu Europejskieg</w:t>
      </w:r>
      <w:r w:rsidR="00EF6A36">
        <w:rPr>
          <w:rFonts w:ascii="Times New Roman" w:hAnsi="Times New Roman" w:cs="Times New Roman"/>
          <w:sz w:val="24"/>
          <w:szCs w:val="24"/>
        </w:rPr>
        <w:t>o i </w:t>
      </w:r>
      <w:r w:rsidR="00164256" w:rsidRPr="00725581">
        <w:rPr>
          <w:rFonts w:ascii="Times New Roman" w:hAnsi="Times New Roman" w:cs="Times New Roman"/>
          <w:sz w:val="24"/>
          <w:szCs w:val="24"/>
        </w:rPr>
        <w:t>Rady (UE) nr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C4EBD" w:rsidRPr="00725581">
        <w:rPr>
          <w:rFonts w:ascii="Times New Roman" w:hAnsi="Times New Roman" w:cs="Times New Roman"/>
          <w:sz w:val="24"/>
          <w:szCs w:val="24"/>
        </w:rPr>
        <w:t>575/2013 z dnia 26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2C4EBD" w:rsidRPr="00725581">
        <w:rPr>
          <w:rFonts w:ascii="Times New Roman" w:hAnsi="Times New Roman" w:cs="Times New Roman"/>
          <w:sz w:val="24"/>
          <w:szCs w:val="24"/>
        </w:rPr>
        <w:t>czerwca 2013 r. w sprawie wymogów ostrożnościowych dla instytucji kredytowych i firm inwestycyjnych</w:t>
      </w:r>
      <w:r w:rsidR="003411D2" w:rsidRPr="00725581">
        <w:rPr>
          <w:rFonts w:ascii="Times New Roman" w:hAnsi="Times New Roman" w:cs="Times New Roman"/>
          <w:sz w:val="24"/>
          <w:szCs w:val="24"/>
        </w:rPr>
        <w:t>, zmieniając</w:t>
      </w:r>
      <w:r w:rsidR="00091F93" w:rsidRPr="00725581">
        <w:rPr>
          <w:rFonts w:ascii="Times New Roman" w:hAnsi="Times New Roman" w:cs="Times New Roman"/>
          <w:sz w:val="24"/>
          <w:szCs w:val="24"/>
        </w:rPr>
        <w:t>ym</w:t>
      </w:r>
      <w:r w:rsidR="003411D2" w:rsidRPr="00725581">
        <w:rPr>
          <w:rFonts w:ascii="Times New Roman" w:hAnsi="Times New Roman" w:cs="Times New Roman"/>
          <w:sz w:val="24"/>
          <w:szCs w:val="24"/>
        </w:rPr>
        <w:t xml:space="preserve"> rozpo</w:t>
      </w:r>
      <w:r w:rsidR="00673178" w:rsidRPr="00725581">
        <w:rPr>
          <w:rFonts w:ascii="Times New Roman" w:hAnsi="Times New Roman" w:cs="Times New Roman"/>
          <w:sz w:val="24"/>
          <w:szCs w:val="24"/>
        </w:rPr>
        <w:t>rządzenie (UE) nr 648/2012 (Dz.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3411D2" w:rsidRPr="00725581">
        <w:rPr>
          <w:rFonts w:ascii="Times New Roman" w:hAnsi="Times New Roman" w:cs="Times New Roman"/>
          <w:sz w:val="24"/>
          <w:szCs w:val="24"/>
        </w:rPr>
        <w:t xml:space="preserve">Urz. UE L 176 z 27.06.2013, str. 1, z </w:t>
      </w:r>
      <w:proofErr w:type="spellStart"/>
      <w:r w:rsidR="003411D2" w:rsidRPr="0072558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411D2" w:rsidRPr="00725581">
        <w:rPr>
          <w:rFonts w:ascii="Times New Roman" w:hAnsi="Times New Roman" w:cs="Times New Roman"/>
          <w:sz w:val="24"/>
          <w:szCs w:val="24"/>
        </w:rPr>
        <w:t>. zm</w:t>
      </w:r>
      <w:r w:rsidR="002C4EBD" w:rsidRPr="00725581">
        <w:rPr>
          <w:rFonts w:ascii="Times New Roman" w:hAnsi="Times New Roman" w:cs="Times New Roman"/>
          <w:sz w:val="24"/>
          <w:szCs w:val="24"/>
        </w:rPr>
        <w:t>.</w:t>
      </w:r>
      <w:r w:rsidR="003411D2" w:rsidRPr="00725581">
        <w:rPr>
          <w:rFonts w:ascii="Times New Roman" w:hAnsi="Times New Roman" w:cs="Times New Roman"/>
          <w:sz w:val="24"/>
          <w:szCs w:val="24"/>
        </w:rPr>
        <w:t>).</w:t>
      </w:r>
    </w:p>
    <w:p w14:paraId="67730380" w14:textId="2A62CAA0" w:rsidR="001C6AD1" w:rsidRPr="00725581" w:rsidRDefault="001C6AD1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Prognozy BGK wskazują, że zasilenie KFG środkami z funduszu statutowego BGK nie spowoduje przekroczenia norm nadzorczych obowiązujących ten Bank.</w:t>
      </w:r>
    </w:p>
    <w:p w14:paraId="71086765" w14:textId="6C18FD5B" w:rsidR="00083266" w:rsidRPr="00725581" w:rsidRDefault="00083266" w:rsidP="00725581">
      <w:pPr>
        <w:spacing w:after="12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25581">
        <w:rPr>
          <w:rFonts w:ascii="Times New Roman" w:eastAsiaTheme="minorEastAsia" w:hAnsi="Times New Roman" w:cs="Times New Roman"/>
          <w:sz w:val="24"/>
          <w:szCs w:val="24"/>
        </w:rPr>
        <w:t xml:space="preserve">W art. </w:t>
      </w:r>
      <w:r w:rsidR="00091F93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6 </w:t>
      </w:r>
      <w:r w:rsidRPr="00725581">
        <w:rPr>
          <w:rFonts w:ascii="Times New Roman" w:eastAsiaTheme="minorEastAsia" w:hAnsi="Times New Roman" w:cs="Times New Roman"/>
          <w:sz w:val="24"/>
          <w:szCs w:val="24"/>
        </w:rPr>
        <w:t>określono procedurę ustalania planu finansowego KFG w pierwszym roku jego funkcjonowania.</w:t>
      </w:r>
    </w:p>
    <w:p w14:paraId="440D944F" w14:textId="5736C4D6" w:rsidR="00975E8B" w:rsidRPr="00725581" w:rsidRDefault="003968E3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eastAsiaTheme="minorEastAsia" w:hAnsi="Times New Roman" w:cs="Times New Roman"/>
          <w:sz w:val="24"/>
          <w:szCs w:val="24"/>
        </w:rPr>
        <w:t xml:space="preserve">W art. </w:t>
      </w:r>
      <w:r w:rsidR="00091F93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4 </w:t>
      </w:r>
      <w:r w:rsidR="00951118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projektu ustawy określono, iż w odniesieniu do </w:t>
      </w:r>
      <w:r w:rsidR="00FA5AD5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poręczeń i </w:t>
      </w:r>
      <w:r w:rsidR="00951118" w:rsidRPr="00725581">
        <w:rPr>
          <w:rFonts w:ascii="Times New Roman" w:eastAsiaTheme="minorEastAsia" w:hAnsi="Times New Roman" w:cs="Times New Roman"/>
          <w:sz w:val="24"/>
          <w:szCs w:val="24"/>
        </w:rPr>
        <w:t>gwarancji udzielonych przez BGK</w:t>
      </w:r>
      <w:r w:rsidR="00FA5AD5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 w związku z </w:t>
      </w:r>
      <w:r w:rsidR="00786925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realizacją </w:t>
      </w:r>
      <w:r w:rsidR="00FA5AD5" w:rsidRPr="00725581">
        <w:rPr>
          <w:rFonts w:ascii="Times New Roman" w:eastAsiaTheme="minorEastAsia" w:hAnsi="Times New Roman" w:cs="Times New Roman"/>
          <w:sz w:val="24"/>
          <w:szCs w:val="24"/>
        </w:rPr>
        <w:t>programów rządowych</w:t>
      </w:r>
      <w:r w:rsidR="00951118" w:rsidRPr="00725581">
        <w:rPr>
          <w:rFonts w:ascii="Times New Roman" w:eastAsiaTheme="minorEastAsia" w:hAnsi="Times New Roman" w:cs="Times New Roman"/>
          <w:sz w:val="24"/>
          <w:szCs w:val="24"/>
        </w:rPr>
        <w:t xml:space="preserve"> przed wejściem w</w:t>
      </w:r>
      <w:r w:rsidR="0072558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51118" w:rsidRPr="00725581">
        <w:rPr>
          <w:rFonts w:ascii="Times New Roman" w:eastAsiaTheme="minorEastAsia" w:hAnsi="Times New Roman" w:cs="Times New Roman"/>
          <w:sz w:val="24"/>
          <w:szCs w:val="24"/>
        </w:rPr>
        <w:t>życie proponowanej nowelizacji stosowane będą przepis</w:t>
      </w:r>
      <w:r w:rsidR="00736B7E" w:rsidRPr="00725581">
        <w:rPr>
          <w:rFonts w:ascii="Times New Roman" w:eastAsiaTheme="minorEastAsia" w:hAnsi="Times New Roman" w:cs="Times New Roman"/>
          <w:sz w:val="24"/>
          <w:szCs w:val="24"/>
        </w:rPr>
        <w:t>y dotychczasowe. Oznacza to, iż</w:t>
      </w:r>
      <w:r w:rsidR="0072558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71D62" w:rsidRPr="00725581">
        <w:rPr>
          <w:rFonts w:ascii="Times New Roman" w:hAnsi="Times New Roman" w:cs="Times New Roman"/>
          <w:sz w:val="24"/>
          <w:szCs w:val="24"/>
        </w:rPr>
        <w:t>poręczenia i gwarancje udzielane do chwili wejścia w życie ustawy b</w:t>
      </w:r>
      <w:r w:rsidR="00951118" w:rsidRPr="00725581">
        <w:rPr>
          <w:rFonts w:ascii="Times New Roman" w:hAnsi="Times New Roman" w:cs="Times New Roman"/>
          <w:sz w:val="24"/>
          <w:szCs w:val="24"/>
        </w:rPr>
        <w:t>ędą</w:t>
      </w:r>
      <w:r w:rsidR="00971D62" w:rsidRPr="00725581">
        <w:rPr>
          <w:rFonts w:ascii="Times New Roman" w:hAnsi="Times New Roman" w:cs="Times New Roman"/>
          <w:sz w:val="24"/>
          <w:szCs w:val="24"/>
        </w:rPr>
        <w:t xml:space="preserve"> finansowane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71D62" w:rsidRPr="00725581">
        <w:rPr>
          <w:rFonts w:ascii="Times New Roman" w:hAnsi="Times New Roman" w:cs="Times New Roman"/>
          <w:sz w:val="24"/>
          <w:szCs w:val="24"/>
        </w:rPr>
        <w:t>starych zasadach: koszty i wydatki</w:t>
      </w:r>
      <w:r w:rsidR="00597E75" w:rsidRPr="00725581">
        <w:rPr>
          <w:rFonts w:ascii="Times New Roman" w:hAnsi="Times New Roman" w:cs="Times New Roman"/>
          <w:sz w:val="24"/>
          <w:szCs w:val="24"/>
        </w:rPr>
        <w:t>, w tym wypłaty z tytułu gwarancji</w:t>
      </w:r>
      <w:r w:rsidR="002D1C7F" w:rsidRPr="00725581">
        <w:rPr>
          <w:rFonts w:ascii="Times New Roman" w:hAnsi="Times New Roman" w:cs="Times New Roman"/>
          <w:sz w:val="24"/>
          <w:szCs w:val="24"/>
        </w:rPr>
        <w:t>,</w:t>
      </w:r>
      <w:r w:rsidR="00597E75" w:rsidRPr="00725581">
        <w:rPr>
          <w:rFonts w:ascii="Times New Roman" w:hAnsi="Times New Roman" w:cs="Times New Roman"/>
          <w:sz w:val="24"/>
          <w:szCs w:val="24"/>
        </w:rPr>
        <w:t xml:space="preserve"> w części niepokrytej </w:t>
      </w:r>
      <w:r w:rsidR="002D1C7F" w:rsidRPr="00725581">
        <w:rPr>
          <w:rFonts w:ascii="Times New Roman" w:hAnsi="Times New Roman" w:cs="Times New Roman"/>
          <w:sz w:val="24"/>
          <w:szCs w:val="24"/>
        </w:rPr>
        <w:t xml:space="preserve">m.in. </w:t>
      </w:r>
      <w:r w:rsidR="00597E75" w:rsidRPr="00725581">
        <w:rPr>
          <w:rFonts w:ascii="Times New Roman" w:hAnsi="Times New Roman" w:cs="Times New Roman"/>
          <w:sz w:val="24"/>
          <w:szCs w:val="24"/>
        </w:rPr>
        <w:t xml:space="preserve">przychodami z prowizji i z windykacji, </w:t>
      </w:r>
      <w:r w:rsidR="00786925" w:rsidRPr="00725581">
        <w:rPr>
          <w:rFonts w:ascii="Times New Roman" w:hAnsi="Times New Roman" w:cs="Times New Roman"/>
          <w:sz w:val="24"/>
          <w:szCs w:val="24"/>
        </w:rPr>
        <w:t xml:space="preserve">finansowane </w:t>
      </w:r>
      <w:r w:rsidR="00951118" w:rsidRPr="00725581">
        <w:rPr>
          <w:rFonts w:ascii="Times New Roman" w:hAnsi="Times New Roman" w:cs="Times New Roman"/>
          <w:sz w:val="24"/>
          <w:szCs w:val="24"/>
        </w:rPr>
        <w:t>będą</w:t>
      </w:r>
      <w:r w:rsidR="00971D62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51118" w:rsidRPr="00725581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EF6A36">
        <w:rPr>
          <w:rFonts w:ascii="Times New Roman" w:hAnsi="Times New Roman" w:cs="Times New Roman"/>
          <w:sz w:val="24"/>
          <w:szCs w:val="24"/>
        </w:rPr>
        <w:t> </w:t>
      </w:r>
      <w:r w:rsidR="00597E75" w:rsidRPr="00725581">
        <w:rPr>
          <w:rFonts w:ascii="Times New Roman" w:hAnsi="Times New Roman" w:cs="Times New Roman"/>
          <w:sz w:val="24"/>
          <w:szCs w:val="24"/>
        </w:rPr>
        <w:t>budżetu państwa</w:t>
      </w:r>
      <w:r w:rsidR="00971D62" w:rsidRPr="00725581">
        <w:rPr>
          <w:rFonts w:ascii="Times New Roman" w:hAnsi="Times New Roman" w:cs="Times New Roman"/>
          <w:sz w:val="24"/>
          <w:szCs w:val="24"/>
        </w:rPr>
        <w:t xml:space="preserve">. </w:t>
      </w:r>
      <w:r w:rsidR="00736B7E" w:rsidRPr="00725581">
        <w:rPr>
          <w:rFonts w:ascii="Times New Roman" w:hAnsi="Times New Roman" w:cs="Times New Roman"/>
          <w:sz w:val="24"/>
          <w:szCs w:val="24"/>
        </w:rPr>
        <w:t>Warunki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51118" w:rsidRPr="00725581">
        <w:rPr>
          <w:rFonts w:ascii="Times New Roman" w:hAnsi="Times New Roman" w:cs="Times New Roman"/>
          <w:sz w:val="24"/>
          <w:szCs w:val="24"/>
        </w:rPr>
        <w:t>terminy przekazywania środków budżetowych</w:t>
      </w:r>
      <w:r w:rsidR="00786925" w:rsidRPr="00725581">
        <w:rPr>
          <w:rFonts w:ascii="Times New Roman" w:hAnsi="Times New Roman" w:cs="Times New Roman"/>
          <w:sz w:val="24"/>
          <w:szCs w:val="24"/>
        </w:rPr>
        <w:t>,</w:t>
      </w:r>
      <w:r w:rsidR="00951118" w:rsidRPr="00725581">
        <w:rPr>
          <w:rFonts w:ascii="Times New Roman" w:hAnsi="Times New Roman" w:cs="Times New Roman"/>
          <w:sz w:val="24"/>
          <w:szCs w:val="24"/>
        </w:rPr>
        <w:t xml:space="preserve"> tak jak dotychczas</w:t>
      </w:r>
      <w:r w:rsidR="00AB44DD" w:rsidRPr="00725581">
        <w:rPr>
          <w:rFonts w:ascii="Times New Roman" w:hAnsi="Times New Roman" w:cs="Times New Roman"/>
          <w:sz w:val="24"/>
          <w:szCs w:val="24"/>
        </w:rPr>
        <w:t>,</w:t>
      </w:r>
      <w:r w:rsidR="00951118" w:rsidRPr="00725581">
        <w:rPr>
          <w:rFonts w:ascii="Times New Roman" w:hAnsi="Times New Roman" w:cs="Times New Roman"/>
          <w:sz w:val="24"/>
          <w:szCs w:val="24"/>
        </w:rPr>
        <w:t xml:space="preserve"> określa</w:t>
      </w:r>
      <w:r w:rsidR="00597E75" w:rsidRPr="00725581">
        <w:rPr>
          <w:rFonts w:ascii="Times New Roman" w:hAnsi="Times New Roman" w:cs="Times New Roman"/>
          <w:sz w:val="24"/>
          <w:szCs w:val="24"/>
        </w:rPr>
        <w:t>ć</w:t>
      </w:r>
      <w:r w:rsidR="00951118" w:rsidRPr="00725581">
        <w:rPr>
          <w:rFonts w:ascii="Times New Roman" w:hAnsi="Times New Roman" w:cs="Times New Roman"/>
          <w:sz w:val="24"/>
          <w:szCs w:val="24"/>
        </w:rPr>
        <w:t xml:space="preserve"> będzie umowa między ministrem właściwym do spraw finansów publicznych a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51118" w:rsidRPr="00725581">
        <w:rPr>
          <w:rFonts w:ascii="Times New Roman" w:hAnsi="Times New Roman" w:cs="Times New Roman"/>
          <w:sz w:val="24"/>
          <w:szCs w:val="24"/>
        </w:rPr>
        <w:t xml:space="preserve">BGK. </w:t>
      </w:r>
      <w:r w:rsidR="00180D53" w:rsidRPr="00725581">
        <w:rPr>
          <w:rFonts w:ascii="Times New Roman" w:hAnsi="Times New Roman" w:cs="Times New Roman"/>
          <w:sz w:val="24"/>
          <w:szCs w:val="24"/>
        </w:rPr>
        <w:t>Na takich samych zasadach bę</w:t>
      </w:r>
      <w:r w:rsidR="00EF6A36">
        <w:rPr>
          <w:rFonts w:ascii="Times New Roman" w:hAnsi="Times New Roman" w:cs="Times New Roman"/>
          <w:sz w:val="24"/>
          <w:szCs w:val="24"/>
        </w:rPr>
        <w:t>dą także udzielane poręczenia i </w:t>
      </w:r>
      <w:r w:rsidR="00180D53" w:rsidRPr="00725581">
        <w:rPr>
          <w:rFonts w:ascii="Times New Roman" w:hAnsi="Times New Roman" w:cs="Times New Roman"/>
          <w:sz w:val="24"/>
          <w:szCs w:val="24"/>
        </w:rPr>
        <w:t>gwarancje w związku z realizacją programów rządowych do dnia 30 czerwca 2018 r. (zakłada się także utrzymanie w ww</w:t>
      </w:r>
      <w:r w:rsidR="00203D88">
        <w:rPr>
          <w:rFonts w:ascii="Times New Roman" w:hAnsi="Times New Roman" w:cs="Times New Roman"/>
          <w:sz w:val="24"/>
          <w:szCs w:val="24"/>
        </w:rPr>
        <w:t>.</w:t>
      </w:r>
      <w:r w:rsidR="00180D53" w:rsidRPr="00725581">
        <w:rPr>
          <w:rFonts w:ascii="Times New Roman" w:hAnsi="Times New Roman" w:cs="Times New Roman"/>
          <w:sz w:val="24"/>
          <w:szCs w:val="24"/>
        </w:rPr>
        <w:t xml:space="preserve"> okresie w mocy dotychczasowych aktów wykonawczych dotyczących pomocy </w:t>
      </w:r>
      <w:r w:rsidR="00180D53" w:rsidRPr="00203D88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180D53" w:rsidRPr="00203D88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D5194" w:rsidRPr="00725581">
        <w:rPr>
          <w:rFonts w:ascii="Times New Roman" w:hAnsi="Times New Roman" w:cs="Times New Roman"/>
          <w:sz w:val="24"/>
          <w:szCs w:val="24"/>
        </w:rPr>
        <w:t xml:space="preserve"> – nowe akty wykonawcze, wydane na podstawie art. 34a ust. 4 ustawy o po</w:t>
      </w:r>
      <w:r w:rsidR="00975E8B" w:rsidRPr="00725581">
        <w:rPr>
          <w:rFonts w:ascii="Times New Roman" w:hAnsi="Times New Roman" w:cs="Times New Roman"/>
          <w:sz w:val="24"/>
          <w:szCs w:val="24"/>
        </w:rPr>
        <w:t>ręczeniach i gwarancjach weszły</w:t>
      </w:r>
      <w:r w:rsidR="00DD5194" w:rsidRPr="00725581">
        <w:rPr>
          <w:rFonts w:ascii="Times New Roman" w:hAnsi="Times New Roman" w:cs="Times New Roman"/>
          <w:sz w:val="24"/>
          <w:szCs w:val="24"/>
        </w:rPr>
        <w:t>by</w:t>
      </w:r>
      <w:r w:rsidR="00EF6A36">
        <w:rPr>
          <w:rFonts w:ascii="Times New Roman" w:hAnsi="Times New Roman" w:cs="Times New Roman"/>
          <w:sz w:val="24"/>
          <w:szCs w:val="24"/>
        </w:rPr>
        <w:t xml:space="preserve"> zaś w życie z </w:t>
      </w:r>
      <w:r w:rsidR="00975E8B" w:rsidRPr="00725581">
        <w:rPr>
          <w:rFonts w:ascii="Times New Roman" w:hAnsi="Times New Roman" w:cs="Times New Roman"/>
          <w:sz w:val="24"/>
          <w:szCs w:val="24"/>
        </w:rPr>
        <w:t>dniem 1 lipca 20</w:t>
      </w:r>
      <w:r w:rsidR="00DD5194" w:rsidRPr="00725581">
        <w:rPr>
          <w:rFonts w:ascii="Times New Roman" w:hAnsi="Times New Roman" w:cs="Times New Roman"/>
          <w:sz w:val="24"/>
          <w:szCs w:val="24"/>
        </w:rPr>
        <w:t xml:space="preserve">18 r.). </w:t>
      </w:r>
      <w:r w:rsidR="00851130" w:rsidRPr="00725581">
        <w:rPr>
          <w:rFonts w:ascii="Times New Roman" w:hAnsi="Times New Roman" w:cs="Times New Roman"/>
          <w:sz w:val="24"/>
          <w:szCs w:val="24"/>
        </w:rPr>
        <w:t xml:space="preserve">Wyznaczenie w tym zakresie daty 30 czerwca 2018 r. </w:t>
      </w:r>
      <w:r w:rsidR="00975E8B" w:rsidRPr="00725581">
        <w:rPr>
          <w:rFonts w:ascii="Times New Roman" w:hAnsi="Times New Roman" w:cs="Times New Roman"/>
          <w:sz w:val="24"/>
          <w:szCs w:val="24"/>
        </w:rPr>
        <w:t xml:space="preserve">było uzasadnione </w:t>
      </w:r>
      <w:r w:rsidR="00FA4733" w:rsidRPr="00725581">
        <w:rPr>
          <w:rFonts w:ascii="Times New Roman" w:hAnsi="Times New Roman" w:cs="Times New Roman"/>
          <w:sz w:val="24"/>
          <w:szCs w:val="24"/>
        </w:rPr>
        <w:t>z uwagi na konieczność</w:t>
      </w:r>
      <w:r w:rsidR="00575000" w:rsidRPr="00725581">
        <w:rPr>
          <w:rFonts w:ascii="Times New Roman" w:hAnsi="Times New Roman" w:cs="Times New Roman"/>
          <w:sz w:val="24"/>
          <w:szCs w:val="24"/>
        </w:rPr>
        <w:t xml:space="preserve"> zachowani</w:t>
      </w:r>
      <w:r w:rsidR="00FA4733" w:rsidRPr="00725581">
        <w:rPr>
          <w:rFonts w:ascii="Times New Roman" w:hAnsi="Times New Roman" w:cs="Times New Roman"/>
          <w:sz w:val="24"/>
          <w:szCs w:val="24"/>
        </w:rPr>
        <w:t>a</w:t>
      </w:r>
      <w:r w:rsidR="00575000" w:rsidRPr="00725581">
        <w:rPr>
          <w:rFonts w:ascii="Times New Roman" w:hAnsi="Times New Roman" w:cs="Times New Roman"/>
          <w:sz w:val="24"/>
          <w:szCs w:val="24"/>
        </w:rPr>
        <w:t xml:space="preserve"> ciągłości programów gwarancyjnych</w:t>
      </w:r>
      <w:r w:rsidR="00FA4733" w:rsidRPr="00725581">
        <w:rPr>
          <w:rFonts w:ascii="Times New Roman" w:hAnsi="Times New Roman" w:cs="Times New Roman"/>
          <w:sz w:val="24"/>
          <w:szCs w:val="24"/>
        </w:rPr>
        <w:t>, a</w:t>
      </w:r>
      <w:r w:rsidR="00575000" w:rsidRPr="00725581">
        <w:rPr>
          <w:rFonts w:ascii="Times New Roman" w:hAnsi="Times New Roman" w:cs="Times New Roman"/>
          <w:sz w:val="24"/>
          <w:szCs w:val="24"/>
        </w:rPr>
        <w:t xml:space="preserve"> w szczególności </w:t>
      </w:r>
      <w:r w:rsidR="00FE5E99" w:rsidRPr="00725581">
        <w:rPr>
          <w:rFonts w:ascii="Times New Roman" w:hAnsi="Times New Roman" w:cs="Times New Roman"/>
          <w:sz w:val="24"/>
          <w:szCs w:val="24"/>
        </w:rPr>
        <w:t xml:space="preserve">potrzebę </w:t>
      </w:r>
      <w:r w:rsidR="00575000" w:rsidRPr="00725581">
        <w:rPr>
          <w:rFonts w:ascii="Times New Roman" w:hAnsi="Times New Roman" w:cs="Times New Roman"/>
          <w:sz w:val="24"/>
          <w:szCs w:val="24"/>
        </w:rPr>
        <w:t>kontynuowani</w:t>
      </w:r>
      <w:r w:rsidR="00FE5E99" w:rsidRPr="00725581">
        <w:rPr>
          <w:rFonts w:ascii="Times New Roman" w:hAnsi="Times New Roman" w:cs="Times New Roman"/>
          <w:sz w:val="24"/>
          <w:szCs w:val="24"/>
        </w:rPr>
        <w:t>a</w:t>
      </w:r>
      <w:r w:rsidR="00575000" w:rsidRPr="00725581">
        <w:rPr>
          <w:rFonts w:ascii="Times New Roman" w:hAnsi="Times New Roman" w:cs="Times New Roman"/>
          <w:sz w:val="24"/>
          <w:szCs w:val="24"/>
        </w:rPr>
        <w:t xml:space="preserve"> udzielania gwarancji </w:t>
      </w:r>
      <w:r w:rsidR="00575000" w:rsidRPr="00203D88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575000" w:rsidRPr="00203D88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575000" w:rsidRPr="00725581">
        <w:rPr>
          <w:rFonts w:ascii="Times New Roman" w:hAnsi="Times New Roman" w:cs="Times New Roman"/>
          <w:sz w:val="24"/>
          <w:szCs w:val="24"/>
        </w:rPr>
        <w:t xml:space="preserve"> bez przerwy i w sposób niezakłócający dostępu przedsiębiorców do tej ważnej formy wsparcia sektora MŚP w okresie przejściowym, między wejściem w życie znowelizowanej ustawy a </w:t>
      </w:r>
      <w:r w:rsidR="00FE5E99" w:rsidRPr="00725581">
        <w:rPr>
          <w:rFonts w:ascii="Times New Roman" w:hAnsi="Times New Roman" w:cs="Times New Roman"/>
          <w:sz w:val="24"/>
          <w:szCs w:val="24"/>
        </w:rPr>
        <w:t>wdrożeniem nowego systemu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. W następstwie zmiany ustawy oraz </w:t>
      </w:r>
      <w:r w:rsidR="00575000" w:rsidRPr="00725581">
        <w:rPr>
          <w:rFonts w:ascii="Times New Roman" w:hAnsi="Times New Roman" w:cs="Times New Roman"/>
          <w:sz w:val="24"/>
          <w:szCs w:val="24"/>
        </w:rPr>
        <w:t xml:space="preserve">aktów 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wykonawczych </w:t>
      </w:r>
      <w:r w:rsidR="00FE5E99" w:rsidRPr="00725581">
        <w:rPr>
          <w:rFonts w:ascii="Times New Roman" w:hAnsi="Times New Roman" w:cs="Times New Roman"/>
          <w:sz w:val="24"/>
          <w:szCs w:val="24"/>
        </w:rPr>
        <w:t>niezbędne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będzie zawarcie nowych </w:t>
      </w:r>
      <w:r w:rsidR="00575000" w:rsidRPr="00725581">
        <w:rPr>
          <w:rFonts w:ascii="Times New Roman" w:hAnsi="Times New Roman" w:cs="Times New Roman"/>
          <w:sz w:val="24"/>
          <w:szCs w:val="24"/>
        </w:rPr>
        <w:t>umów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oraz uzyskanie przez BGK wydawanego </w:t>
      </w:r>
      <w:r w:rsidR="00FE5E99" w:rsidRPr="00725581">
        <w:rPr>
          <w:rFonts w:ascii="Times New Roman" w:hAnsi="Times New Roman" w:cs="Times New Roman"/>
          <w:sz w:val="24"/>
          <w:szCs w:val="24"/>
        </w:rPr>
        <w:t xml:space="preserve">przez </w:t>
      </w:r>
      <w:r w:rsidR="00E14BDD" w:rsidRPr="00725581">
        <w:rPr>
          <w:rFonts w:ascii="Times New Roman" w:hAnsi="Times New Roman" w:cs="Times New Roman"/>
          <w:sz w:val="24"/>
          <w:szCs w:val="24"/>
        </w:rPr>
        <w:t>Komisję Nadzoru Finansowego zezwolenia na podstawie art. 128b ust</w:t>
      </w:r>
      <w:r w:rsidR="00203D88">
        <w:rPr>
          <w:rFonts w:ascii="Times New Roman" w:hAnsi="Times New Roman" w:cs="Times New Roman"/>
          <w:sz w:val="24"/>
          <w:szCs w:val="24"/>
        </w:rPr>
        <w:t>.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2 pkt 1 </w:t>
      </w:r>
      <w:r w:rsidR="00FE5E99" w:rsidRPr="00725581">
        <w:rPr>
          <w:rFonts w:ascii="Times New Roman" w:hAnsi="Times New Roman" w:cs="Times New Roman"/>
          <w:sz w:val="24"/>
          <w:szCs w:val="24"/>
        </w:rPr>
        <w:t xml:space="preserve">ustawy z dnia 29 sierpnia 1997 r. 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="00FE5E99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FE5E99" w:rsidRPr="00725581">
        <w:rPr>
          <w:rFonts w:ascii="Times New Roman" w:hAnsi="Times New Roman" w:cs="Times New Roman"/>
          <w:i/>
          <w:sz w:val="24"/>
          <w:szCs w:val="24"/>
        </w:rPr>
        <w:t>Prawo bankowe</w:t>
      </w:r>
      <w:r w:rsidR="00FE5E99" w:rsidRPr="00725581">
        <w:rPr>
          <w:rFonts w:ascii="Times New Roman" w:hAnsi="Times New Roman" w:cs="Times New Roman"/>
          <w:sz w:val="24"/>
          <w:szCs w:val="24"/>
        </w:rPr>
        <w:t>,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dotyczącego powierzenia przez BGK innym bankom oceny zdolności do spłaty zobowiązania i analizy ryzyka wypłaty zobowiązania, w związku z zamiarem udzielenia tym bankom pr</w:t>
      </w:r>
      <w:r w:rsidR="00FE5E99" w:rsidRPr="00725581">
        <w:rPr>
          <w:rFonts w:ascii="Times New Roman" w:hAnsi="Times New Roman" w:cs="Times New Roman"/>
          <w:sz w:val="24"/>
          <w:szCs w:val="24"/>
        </w:rPr>
        <w:t>zez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BGK gwarancji portfela kredytowego</w:t>
      </w:r>
      <w:r w:rsidR="00FE5E99" w:rsidRPr="00725581">
        <w:rPr>
          <w:rFonts w:ascii="Times New Roman" w:hAnsi="Times New Roman" w:cs="Times New Roman"/>
          <w:sz w:val="24"/>
          <w:szCs w:val="24"/>
        </w:rPr>
        <w:t>.</w:t>
      </w:r>
      <w:r w:rsidR="00E14BDD" w:rsidRPr="007255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37FBB" w14:textId="4EE61CC6" w:rsidR="00971D62" w:rsidRPr="00725581" w:rsidRDefault="00951118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>P</w:t>
      </w:r>
      <w:r w:rsidR="00971D62" w:rsidRPr="00725581">
        <w:rPr>
          <w:rFonts w:ascii="Times New Roman" w:hAnsi="Times New Roman" w:cs="Times New Roman"/>
          <w:sz w:val="24"/>
          <w:szCs w:val="24"/>
        </w:rPr>
        <w:t xml:space="preserve">lan finansowy związany z realizacją programów rządowych (opracowywany odrębnie </w:t>
      </w:r>
      <w:r w:rsidR="00EA7749" w:rsidRPr="00725581">
        <w:rPr>
          <w:rFonts w:ascii="Times New Roman" w:hAnsi="Times New Roman" w:cs="Times New Roman"/>
          <w:sz w:val="24"/>
          <w:szCs w:val="24"/>
        </w:rPr>
        <w:t>o</w:t>
      </w:r>
      <w:r w:rsidR="00971D62" w:rsidRPr="00725581">
        <w:rPr>
          <w:rFonts w:ascii="Times New Roman" w:hAnsi="Times New Roman" w:cs="Times New Roman"/>
          <w:sz w:val="24"/>
          <w:szCs w:val="24"/>
        </w:rPr>
        <w:t>d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71D62" w:rsidRPr="00725581">
        <w:rPr>
          <w:rFonts w:ascii="Times New Roman" w:hAnsi="Times New Roman" w:cs="Times New Roman"/>
          <w:sz w:val="24"/>
          <w:szCs w:val="24"/>
        </w:rPr>
        <w:t>planu KFG) zawierał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będzie</w:t>
      </w:r>
      <w:r w:rsidR="00971D62" w:rsidRPr="00725581">
        <w:rPr>
          <w:rFonts w:ascii="Times New Roman" w:hAnsi="Times New Roman" w:cs="Times New Roman"/>
          <w:sz w:val="24"/>
          <w:szCs w:val="24"/>
        </w:rPr>
        <w:t xml:space="preserve"> dane dotyczące wygasających gwarancji udzielanych na</w:t>
      </w:r>
      <w:r w:rsidR="00736B7E" w:rsidRP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971D62" w:rsidRPr="00725581">
        <w:rPr>
          <w:rFonts w:ascii="Times New Roman" w:hAnsi="Times New Roman" w:cs="Times New Roman"/>
          <w:sz w:val="24"/>
          <w:szCs w:val="24"/>
        </w:rPr>
        <w:t>starych zasadach.</w:t>
      </w:r>
      <w:r w:rsidR="00705E88" w:rsidRPr="007255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8144E" w14:textId="20C6B93F" w:rsidR="00083266" w:rsidRPr="00725581" w:rsidRDefault="00083266" w:rsidP="0072558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581">
        <w:rPr>
          <w:rFonts w:ascii="Times New Roman" w:hAnsi="Times New Roman" w:cs="Times New Roman"/>
          <w:sz w:val="24"/>
          <w:szCs w:val="24"/>
        </w:rPr>
        <w:t xml:space="preserve">Art. </w:t>
      </w:r>
      <w:r w:rsidR="00975E8B" w:rsidRPr="00725581">
        <w:rPr>
          <w:rFonts w:ascii="Times New Roman" w:hAnsi="Times New Roman" w:cs="Times New Roman"/>
          <w:sz w:val="24"/>
          <w:szCs w:val="24"/>
        </w:rPr>
        <w:t xml:space="preserve">9 </w:t>
      </w:r>
      <w:r w:rsidRPr="00725581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CC614A" w:rsidRPr="00725581">
        <w:rPr>
          <w:rFonts w:ascii="Times New Roman" w:hAnsi="Times New Roman" w:cs="Times New Roman"/>
          <w:sz w:val="24"/>
          <w:szCs w:val="24"/>
        </w:rPr>
        <w:t xml:space="preserve">przewiduje przekazanie środków pochodzących z </w:t>
      </w:r>
      <w:r w:rsidR="00B62066" w:rsidRPr="00725581">
        <w:rPr>
          <w:rFonts w:ascii="Times New Roman" w:hAnsi="Times New Roman" w:cs="Times New Roman"/>
          <w:sz w:val="24"/>
          <w:szCs w:val="24"/>
        </w:rPr>
        <w:t>wkładów wniesionych w ramach Programu Operacyjnego Inno</w:t>
      </w:r>
      <w:r w:rsidR="00673178" w:rsidRPr="00725581">
        <w:rPr>
          <w:rFonts w:ascii="Times New Roman" w:hAnsi="Times New Roman" w:cs="Times New Roman"/>
          <w:sz w:val="24"/>
          <w:szCs w:val="24"/>
        </w:rPr>
        <w:t>wacyjna Gospodarka 2007</w:t>
      </w:r>
      <w:r w:rsidR="00725581">
        <w:rPr>
          <w:rFonts w:ascii="Times New Roman" w:hAnsi="Times New Roman" w:cs="Times New Roman"/>
          <w:sz w:val="24"/>
          <w:szCs w:val="24"/>
        </w:rPr>
        <w:t>–</w:t>
      </w:r>
      <w:r w:rsidR="00673178" w:rsidRPr="00725581">
        <w:rPr>
          <w:rFonts w:ascii="Times New Roman" w:hAnsi="Times New Roman" w:cs="Times New Roman"/>
          <w:sz w:val="24"/>
          <w:szCs w:val="24"/>
        </w:rPr>
        <w:t>2013 do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B62066" w:rsidRPr="00725581">
        <w:rPr>
          <w:rFonts w:ascii="Times New Roman" w:hAnsi="Times New Roman" w:cs="Times New Roman"/>
          <w:sz w:val="24"/>
          <w:szCs w:val="24"/>
        </w:rPr>
        <w:t>instrumentów inżynierii finansowej</w:t>
      </w:r>
      <w:r w:rsidR="002750A0" w:rsidRPr="00725581">
        <w:rPr>
          <w:rFonts w:ascii="Times New Roman" w:hAnsi="Times New Roman" w:cs="Times New Roman"/>
          <w:sz w:val="24"/>
          <w:szCs w:val="24"/>
        </w:rPr>
        <w:t>,</w:t>
      </w:r>
      <w:r w:rsidR="00CC614A" w:rsidRPr="00725581">
        <w:rPr>
          <w:rFonts w:ascii="Times New Roman" w:hAnsi="Times New Roman" w:cs="Times New Roman"/>
          <w:sz w:val="24"/>
          <w:szCs w:val="24"/>
        </w:rPr>
        <w:t xml:space="preserve"> wykorzystywanych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C614A" w:rsidRPr="00725581">
        <w:rPr>
          <w:rFonts w:ascii="Times New Roman" w:hAnsi="Times New Roman" w:cs="Times New Roman"/>
          <w:sz w:val="24"/>
          <w:szCs w:val="24"/>
        </w:rPr>
        <w:t>działalność poręczeniową i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C614A" w:rsidRPr="00725581">
        <w:rPr>
          <w:rFonts w:ascii="Times New Roman" w:hAnsi="Times New Roman" w:cs="Times New Roman"/>
          <w:sz w:val="24"/>
          <w:szCs w:val="24"/>
        </w:rPr>
        <w:t xml:space="preserve">gwarancyjną na rzecz </w:t>
      </w:r>
      <w:proofErr w:type="spellStart"/>
      <w:r w:rsidR="00916219" w:rsidRPr="00725581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="00CC614A" w:rsidRPr="00725581">
        <w:rPr>
          <w:rFonts w:ascii="Times New Roman" w:hAnsi="Times New Roman" w:cs="Times New Roman"/>
          <w:sz w:val="24"/>
          <w:szCs w:val="24"/>
        </w:rPr>
        <w:t xml:space="preserve">, małych i średnich przedsiębiorców na pokrycie kosztów i wydatków związanych z udzielaniem przez BGK poręczeń i gwarancji stanowiących pomoc publiczną lub pomoc </w:t>
      </w:r>
      <w:r w:rsidR="00CC614A" w:rsidRPr="002C47DC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CC614A" w:rsidRPr="002C47DC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CC614A" w:rsidRPr="00725581">
        <w:rPr>
          <w:rFonts w:ascii="Times New Roman" w:hAnsi="Times New Roman" w:cs="Times New Roman"/>
          <w:sz w:val="24"/>
          <w:szCs w:val="24"/>
        </w:rPr>
        <w:t xml:space="preserve"> na</w:t>
      </w:r>
      <w:r w:rsidR="00725581">
        <w:rPr>
          <w:rFonts w:ascii="Times New Roman" w:hAnsi="Times New Roman" w:cs="Times New Roman"/>
          <w:sz w:val="24"/>
          <w:szCs w:val="24"/>
        </w:rPr>
        <w:t xml:space="preserve"> </w:t>
      </w:r>
      <w:r w:rsidR="00CC614A" w:rsidRPr="00725581">
        <w:rPr>
          <w:rFonts w:ascii="Times New Roman" w:hAnsi="Times New Roman" w:cs="Times New Roman"/>
          <w:sz w:val="24"/>
          <w:szCs w:val="24"/>
        </w:rPr>
        <w:t xml:space="preserve">rzecz </w:t>
      </w:r>
      <w:proofErr w:type="spellStart"/>
      <w:r w:rsidR="00CC614A" w:rsidRPr="00725581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="00CC614A" w:rsidRPr="00725581">
        <w:rPr>
          <w:rFonts w:ascii="Times New Roman" w:hAnsi="Times New Roman" w:cs="Times New Roman"/>
          <w:sz w:val="24"/>
          <w:szCs w:val="24"/>
        </w:rPr>
        <w:t>, małych i średnich przedsiębiorców, który to temat został rozwinięty powyżej.</w:t>
      </w:r>
    </w:p>
    <w:p w14:paraId="272FD957" w14:textId="47B5A40F" w:rsidR="00CB60DC" w:rsidRPr="00725581" w:rsidRDefault="00786925" w:rsidP="007255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Proponuje się wejście w </w:t>
      </w:r>
      <w:r w:rsidR="00AB44DD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ycie ustawy z dniem </w:t>
      </w:r>
      <w:r w:rsidR="00951118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1 stycznia 2018 r.</w:t>
      </w:r>
      <w:r w:rsidR="00CC614A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</w:t>
      </w:r>
      <w:r w:rsidR="00573940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 </w:t>
      </w:r>
      <w:r w:rsidR="00CC614A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 ustawy).</w:t>
      </w:r>
    </w:p>
    <w:p w14:paraId="54130F65" w14:textId="43111CFE" w:rsidR="00AF005B" w:rsidRPr="00725581" w:rsidRDefault="0025230B" w:rsidP="00725581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Zgodnie z art. 5 ustawy z dnia 7 lipca 2005 r. </w:t>
      </w:r>
      <w:r w:rsidRPr="0072558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o działalności lobbingowej w procesie stanowienia</w:t>
      </w:r>
      <w:r w:rsidR="002A50D6" w:rsidRPr="0072558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</w:t>
      </w:r>
      <w:r w:rsidR="00AD7972" w:rsidRPr="0072558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prawa</w:t>
      </w:r>
      <w:r w:rsidR="002C47D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2017 r.</w:t>
      </w:r>
      <w:r w:rsidR="002A50D6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248),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projekt został udostępniony na stronach Biuletynu Informacji Publicznej Rządowego Centrum Legislacji. </w:t>
      </w:r>
    </w:p>
    <w:p w14:paraId="7321D1B9" w14:textId="36FD159E" w:rsidR="00CB60DC" w:rsidRPr="00725581" w:rsidRDefault="00CB60DC" w:rsidP="0072558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Zawarte w projekcie regulacje nie stanowią przepisów technicznych w rozumieniu rozporządzenia Rady Ministrów z dnia 23 grudnia 2002 r. </w:t>
      </w:r>
      <w:r w:rsidRPr="0072558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w sprawie sposobu funkcjonowania krajowego systemu notyfikacji norm i aktów prawnych</w:t>
      </w:r>
      <w:r w:rsidR="00EF6A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poz. 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2039, z </w:t>
      </w:r>
      <w:proofErr w:type="spellStart"/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zm.), dlatego też projekt nie podlega procedurze notyfikacji.</w:t>
      </w:r>
    </w:p>
    <w:p w14:paraId="737791A7" w14:textId="4FA4A4F0" w:rsidR="00CB60DC" w:rsidRPr="00725581" w:rsidRDefault="00CB60DC" w:rsidP="0072558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</w:t>
      </w:r>
      <w:r w:rsidR="0095111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dotyczy majątkowych praw i obowią</w:t>
      </w:r>
      <w:r w:rsidR="0095111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zków przedsiębiorców lub praw i</w:t>
      </w:r>
      <w:r w:rsid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obowiązków przedsiębiorców wobec administracji publicznej, nie podlega zatem obowiązkowi dokonania oceny przewidywanego wpływu na działalność </w:t>
      </w:r>
      <w:proofErr w:type="spellStart"/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mikroprzedsiębiorców</w:t>
      </w:r>
      <w:proofErr w:type="spellEnd"/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małych i średnich przedsię</w:t>
      </w:r>
      <w:r w:rsidR="00EF6A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biorców, zgodnie z art. 103 pkt 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1a ustawy z dnia 2 lipca 2004 r</w:t>
      </w:r>
      <w:r w:rsidRPr="0072558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. o swobodzie działalności gospodarczej</w:t>
      </w:r>
      <w:r w:rsidR="00EF6A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 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2016 r. po</w:t>
      </w:r>
      <w:r w:rsidR="0095111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z.</w:t>
      </w:r>
      <w:r w:rsid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1829</w:t>
      </w:r>
      <w:r w:rsidR="005B793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z </w:t>
      </w:r>
      <w:proofErr w:type="spellStart"/>
      <w:r w:rsidR="005B793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5B7938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</w:t>
      </w:r>
      <w:r w:rsidR="0042177E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4D1B9FA4" w14:textId="77777777" w:rsidR="00CB60DC" w:rsidRPr="00725581" w:rsidRDefault="00CB60DC" w:rsidP="0072558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Zakres regulacji nie podlega harmonizacji z prawem Unii Europejskiej.</w:t>
      </w:r>
    </w:p>
    <w:p w14:paraId="37C826AD" w14:textId="77777777" w:rsidR="00CB60DC" w:rsidRPr="00725581" w:rsidRDefault="00CB60DC" w:rsidP="00725581">
      <w:p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Projektowana regulacja jest zgodna z prawem Unii Europejskiej.</w:t>
      </w:r>
    </w:p>
    <w:p w14:paraId="14809B5C" w14:textId="0FC60F94" w:rsidR="00CB60DC" w:rsidRPr="00725581" w:rsidRDefault="00CB60DC" w:rsidP="00725581">
      <w:p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</w:t>
      </w:r>
      <w:r w:rsidR="00BF2620"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był przedkładany organom i instytucjom Unii Europejskiej </w:t>
      </w: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uzyskania opinii, dokonania powiadomienia, konsultacji albo uzgodnienia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zgodnie z</w:t>
      </w:r>
      <w:r w:rsidR="00EF6A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F2620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EF6A3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F2620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27 ust.</w:t>
      </w:r>
      <w:r w:rsid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uchwały nr 190 Rady Ministrów z dnia 29 października 2013 r. – </w:t>
      </w:r>
      <w:r w:rsidRPr="0038720E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pracy Rady Ministrów</w:t>
      </w: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(M.P. </w:t>
      </w:r>
      <w:r w:rsidR="0042177E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z 2016 r. poz. 1006</w:t>
      </w:r>
      <w:r w:rsidR="00105255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105255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105255"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72558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7255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sectPr w:rsidR="00CB60DC" w:rsidRPr="00725581" w:rsidSect="00725581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81C39" w14:textId="77777777" w:rsidR="00AC01AE" w:rsidRDefault="00AC01AE" w:rsidP="008C23AD">
      <w:pPr>
        <w:spacing w:after="0" w:line="240" w:lineRule="auto"/>
      </w:pPr>
      <w:r>
        <w:separator/>
      </w:r>
    </w:p>
  </w:endnote>
  <w:endnote w:type="continuationSeparator" w:id="0">
    <w:p w14:paraId="687040EE" w14:textId="77777777" w:rsidR="00AC01AE" w:rsidRDefault="00AC01AE" w:rsidP="008C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3901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60EA81" w14:textId="792E9A84" w:rsidR="00725581" w:rsidRPr="00EF6A36" w:rsidRDefault="00725581" w:rsidP="00EF6A3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55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55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55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4BBD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7255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1622D" w14:textId="77777777" w:rsidR="00AC01AE" w:rsidRDefault="00AC01AE" w:rsidP="008C23AD">
      <w:pPr>
        <w:spacing w:after="0" w:line="240" w:lineRule="auto"/>
      </w:pPr>
      <w:r>
        <w:separator/>
      </w:r>
    </w:p>
  </w:footnote>
  <w:footnote w:type="continuationSeparator" w:id="0">
    <w:p w14:paraId="73EA2707" w14:textId="77777777" w:rsidR="00AC01AE" w:rsidRDefault="00AC01AE" w:rsidP="008C2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66C1"/>
    <w:multiLevelType w:val="hybridMultilevel"/>
    <w:tmpl w:val="82487A6E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D116B"/>
    <w:multiLevelType w:val="hybridMultilevel"/>
    <w:tmpl w:val="E81629B6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0482E"/>
    <w:multiLevelType w:val="hybridMultilevel"/>
    <w:tmpl w:val="A75E5B52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C65CA"/>
    <w:multiLevelType w:val="hybridMultilevel"/>
    <w:tmpl w:val="7A826B0C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D6C69"/>
    <w:multiLevelType w:val="hybridMultilevel"/>
    <w:tmpl w:val="AD2019E6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C7589"/>
    <w:multiLevelType w:val="hybridMultilevel"/>
    <w:tmpl w:val="975E8C20"/>
    <w:lvl w:ilvl="0" w:tplc="E1A4E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B5"/>
    <w:rsid w:val="00000C5A"/>
    <w:rsid w:val="0000274F"/>
    <w:rsid w:val="00003032"/>
    <w:rsid w:val="000226A3"/>
    <w:rsid w:val="00030E94"/>
    <w:rsid w:val="00042B1E"/>
    <w:rsid w:val="00056DF0"/>
    <w:rsid w:val="00072921"/>
    <w:rsid w:val="00083266"/>
    <w:rsid w:val="00084D22"/>
    <w:rsid w:val="000917BE"/>
    <w:rsid w:val="00091F93"/>
    <w:rsid w:val="0009799A"/>
    <w:rsid w:val="000A40CF"/>
    <w:rsid w:val="000A47C0"/>
    <w:rsid w:val="000B5EAC"/>
    <w:rsid w:val="000B6782"/>
    <w:rsid w:val="000C4015"/>
    <w:rsid w:val="00101046"/>
    <w:rsid w:val="00105255"/>
    <w:rsid w:val="0011308B"/>
    <w:rsid w:val="00116DBC"/>
    <w:rsid w:val="00124BBD"/>
    <w:rsid w:val="0012602E"/>
    <w:rsid w:val="0013559E"/>
    <w:rsid w:val="00151713"/>
    <w:rsid w:val="00157234"/>
    <w:rsid w:val="00164256"/>
    <w:rsid w:val="00175CC6"/>
    <w:rsid w:val="00180D53"/>
    <w:rsid w:val="0019413D"/>
    <w:rsid w:val="001B5733"/>
    <w:rsid w:val="001B7B86"/>
    <w:rsid w:val="001C1C4E"/>
    <w:rsid w:val="001C6AD1"/>
    <w:rsid w:val="001D4341"/>
    <w:rsid w:val="001E1746"/>
    <w:rsid w:val="001F1C9C"/>
    <w:rsid w:val="001F1D44"/>
    <w:rsid w:val="001F271F"/>
    <w:rsid w:val="00203D88"/>
    <w:rsid w:val="00205CF2"/>
    <w:rsid w:val="0024602B"/>
    <w:rsid w:val="0025230B"/>
    <w:rsid w:val="00256D29"/>
    <w:rsid w:val="0026112E"/>
    <w:rsid w:val="00263119"/>
    <w:rsid w:val="002750A0"/>
    <w:rsid w:val="002A19B5"/>
    <w:rsid w:val="002A50D6"/>
    <w:rsid w:val="002B7BE1"/>
    <w:rsid w:val="002C47DC"/>
    <w:rsid w:val="002C4EBD"/>
    <w:rsid w:val="002C7B15"/>
    <w:rsid w:val="002D1C7F"/>
    <w:rsid w:val="002D47AF"/>
    <w:rsid w:val="002D4E81"/>
    <w:rsid w:val="002E1A5E"/>
    <w:rsid w:val="003036B3"/>
    <w:rsid w:val="00303B78"/>
    <w:rsid w:val="00321A3A"/>
    <w:rsid w:val="00333C43"/>
    <w:rsid w:val="003407B5"/>
    <w:rsid w:val="003411D2"/>
    <w:rsid w:val="00371730"/>
    <w:rsid w:val="00372346"/>
    <w:rsid w:val="00373CB5"/>
    <w:rsid w:val="00377F8D"/>
    <w:rsid w:val="0038720E"/>
    <w:rsid w:val="00393FD7"/>
    <w:rsid w:val="003968E3"/>
    <w:rsid w:val="003B7704"/>
    <w:rsid w:val="00403255"/>
    <w:rsid w:val="00417B15"/>
    <w:rsid w:val="0042177E"/>
    <w:rsid w:val="00425EF8"/>
    <w:rsid w:val="00431879"/>
    <w:rsid w:val="00432E62"/>
    <w:rsid w:val="00445750"/>
    <w:rsid w:val="00492808"/>
    <w:rsid w:val="004B2D1B"/>
    <w:rsid w:val="004C1E5D"/>
    <w:rsid w:val="004C3FE6"/>
    <w:rsid w:val="004D1FFD"/>
    <w:rsid w:val="004D52D1"/>
    <w:rsid w:val="004D5F7B"/>
    <w:rsid w:val="004E2DDE"/>
    <w:rsid w:val="004E35A5"/>
    <w:rsid w:val="004F0BC6"/>
    <w:rsid w:val="005001A0"/>
    <w:rsid w:val="00500791"/>
    <w:rsid w:val="005176E4"/>
    <w:rsid w:val="00521232"/>
    <w:rsid w:val="00524467"/>
    <w:rsid w:val="0054199F"/>
    <w:rsid w:val="00557E7E"/>
    <w:rsid w:val="00560666"/>
    <w:rsid w:val="00573940"/>
    <w:rsid w:val="00575000"/>
    <w:rsid w:val="005764C9"/>
    <w:rsid w:val="00585B75"/>
    <w:rsid w:val="0059513B"/>
    <w:rsid w:val="00597E75"/>
    <w:rsid w:val="005B1971"/>
    <w:rsid w:val="005B7938"/>
    <w:rsid w:val="005C7438"/>
    <w:rsid w:val="006059A0"/>
    <w:rsid w:val="00613BC5"/>
    <w:rsid w:val="00617364"/>
    <w:rsid w:val="00621E9D"/>
    <w:rsid w:val="00641677"/>
    <w:rsid w:val="00645AA3"/>
    <w:rsid w:val="00650463"/>
    <w:rsid w:val="0065586F"/>
    <w:rsid w:val="00657A03"/>
    <w:rsid w:val="00673178"/>
    <w:rsid w:val="00677F6E"/>
    <w:rsid w:val="006833EF"/>
    <w:rsid w:val="00696D99"/>
    <w:rsid w:val="006971B0"/>
    <w:rsid w:val="006A19C6"/>
    <w:rsid w:val="006B176E"/>
    <w:rsid w:val="006C393B"/>
    <w:rsid w:val="006D3650"/>
    <w:rsid w:val="006E344E"/>
    <w:rsid w:val="006E6462"/>
    <w:rsid w:val="00705E88"/>
    <w:rsid w:val="00724F88"/>
    <w:rsid w:val="00725581"/>
    <w:rsid w:val="00736B7E"/>
    <w:rsid w:val="00762D73"/>
    <w:rsid w:val="00770C0E"/>
    <w:rsid w:val="00773DEF"/>
    <w:rsid w:val="00774CAF"/>
    <w:rsid w:val="00786925"/>
    <w:rsid w:val="007A1B13"/>
    <w:rsid w:val="007A279B"/>
    <w:rsid w:val="007B252D"/>
    <w:rsid w:val="007B5350"/>
    <w:rsid w:val="007C03FA"/>
    <w:rsid w:val="007C47F6"/>
    <w:rsid w:val="008009AF"/>
    <w:rsid w:val="00804181"/>
    <w:rsid w:val="00823562"/>
    <w:rsid w:val="0083607A"/>
    <w:rsid w:val="00843B36"/>
    <w:rsid w:val="00845F06"/>
    <w:rsid w:val="0085032C"/>
    <w:rsid w:val="00851130"/>
    <w:rsid w:val="0085157E"/>
    <w:rsid w:val="008547AA"/>
    <w:rsid w:val="00855A74"/>
    <w:rsid w:val="00864C80"/>
    <w:rsid w:val="008828FC"/>
    <w:rsid w:val="00884C5F"/>
    <w:rsid w:val="008A1C39"/>
    <w:rsid w:val="008A5F9D"/>
    <w:rsid w:val="008B6E0E"/>
    <w:rsid w:val="008C23AD"/>
    <w:rsid w:val="008C35D5"/>
    <w:rsid w:val="008D283F"/>
    <w:rsid w:val="008D303B"/>
    <w:rsid w:val="008F29BA"/>
    <w:rsid w:val="008F40F0"/>
    <w:rsid w:val="008F5946"/>
    <w:rsid w:val="00901A50"/>
    <w:rsid w:val="009031E8"/>
    <w:rsid w:val="00916219"/>
    <w:rsid w:val="00942FDD"/>
    <w:rsid w:val="00951118"/>
    <w:rsid w:val="00961905"/>
    <w:rsid w:val="00965A56"/>
    <w:rsid w:val="00970B73"/>
    <w:rsid w:val="00971D62"/>
    <w:rsid w:val="00975E8B"/>
    <w:rsid w:val="0098278E"/>
    <w:rsid w:val="00987E2B"/>
    <w:rsid w:val="009A0B83"/>
    <w:rsid w:val="009A6600"/>
    <w:rsid w:val="009B593F"/>
    <w:rsid w:val="009C1F9A"/>
    <w:rsid w:val="009C448A"/>
    <w:rsid w:val="009E00C6"/>
    <w:rsid w:val="009E3837"/>
    <w:rsid w:val="009F5B18"/>
    <w:rsid w:val="009F7A39"/>
    <w:rsid w:val="00A124C0"/>
    <w:rsid w:val="00A25724"/>
    <w:rsid w:val="00A35271"/>
    <w:rsid w:val="00A555EF"/>
    <w:rsid w:val="00A64908"/>
    <w:rsid w:val="00A96681"/>
    <w:rsid w:val="00A97B40"/>
    <w:rsid w:val="00AA6E95"/>
    <w:rsid w:val="00AB295C"/>
    <w:rsid w:val="00AB44DD"/>
    <w:rsid w:val="00AC01AE"/>
    <w:rsid w:val="00AC0597"/>
    <w:rsid w:val="00AC13FD"/>
    <w:rsid w:val="00AC4B38"/>
    <w:rsid w:val="00AC4C93"/>
    <w:rsid w:val="00AD5111"/>
    <w:rsid w:val="00AD7972"/>
    <w:rsid w:val="00AF005B"/>
    <w:rsid w:val="00AF3881"/>
    <w:rsid w:val="00AF4C76"/>
    <w:rsid w:val="00B01AA7"/>
    <w:rsid w:val="00B51589"/>
    <w:rsid w:val="00B62066"/>
    <w:rsid w:val="00B640D6"/>
    <w:rsid w:val="00B93265"/>
    <w:rsid w:val="00B95AB4"/>
    <w:rsid w:val="00BB46CD"/>
    <w:rsid w:val="00BB48E9"/>
    <w:rsid w:val="00BC01EE"/>
    <w:rsid w:val="00BC1180"/>
    <w:rsid w:val="00BE1814"/>
    <w:rsid w:val="00BE18AB"/>
    <w:rsid w:val="00BE37E8"/>
    <w:rsid w:val="00BF00A5"/>
    <w:rsid w:val="00BF1B19"/>
    <w:rsid w:val="00BF2620"/>
    <w:rsid w:val="00BF5D09"/>
    <w:rsid w:val="00C06A91"/>
    <w:rsid w:val="00C15AF0"/>
    <w:rsid w:val="00C23024"/>
    <w:rsid w:val="00C23EF6"/>
    <w:rsid w:val="00C312B5"/>
    <w:rsid w:val="00C54FD7"/>
    <w:rsid w:val="00C62E9D"/>
    <w:rsid w:val="00C7394D"/>
    <w:rsid w:val="00C76573"/>
    <w:rsid w:val="00C92896"/>
    <w:rsid w:val="00C97221"/>
    <w:rsid w:val="00C97EEC"/>
    <w:rsid w:val="00CA3011"/>
    <w:rsid w:val="00CB2EE1"/>
    <w:rsid w:val="00CB4696"/>
    <w:rsid w:val="00CB5C1C"/>
    <w:rsid w:val="00CB60DC"/>
    <w:rsid w:val="00CC614A"/>
    <w:rsid w:val="00CD4BC4"/>
    <w:rsid w:val="00CE18A3"/>
    <w:rsid w:val="00CF16AB"/>
    <w:rsid w:val="00CF6B95"/>
    <w:rsid w:val="00D1121D"/>
    <w:rsid w:val="00D31973"/>
    <w:rsid w:val="00D355DF"/>
    <w:rsid w:val="00D434E5"/>
    <w:rsid w:val="00D46FFB"/>
    <w:rsid w:val="00D74F19"/>
    <w:rsid w:val="00D75AE1"/>
    <w:rsid w:val="00D7737A"/>
    <w:rsid w:val="00D81088"/>
    <w:rsid w:val="00D8348C"/>
    <w:rsid w:val="00D94C74"/>
    <w:rsid w:val="00DA6ED1"/>
    <w:rsid w:val="00DB060B"/>
    <w:rsid w:val="00DC6CBE"/>
    <w:rsid w:val="00DD06FD"/>
    <w:rsid w:val="00DD5194"/>
    <w:rsid w:val="00DD6752"/>
    <w:rsid w:val="00DF1A58"/>
    <w:rsid w:val="00DF4D2E"/>
    <w:rsid w:val="00E02889"/>
    <w:rsid w:val="00E14BDD"/>
    <w:rsid w:val="00E16116"/>
    <w:rsid w:val="00E277D0"/>
    <w:rsid w:val="00E35731"/>
    <w:rsid w:val="00E41260"/>
    <w:rsid w:val="00E80F74"/>
    <w:rsid w:val="00EA084D"/>
    <w:rsid w:val="00EA7749"/>
    <w:rsid w:val="00EB0628"/>
    <w:rsid w:val="00EB2B93"/>
    <w:rsid w:val="00EB5443"/>
    <w:rsid w:val="00EC27C2"/>
    <w:rsid w:val="00EC4446"/>
    <w:rsid w:val="00ED7A9A"/>
    <w:rsid w:val="00ED7D6F"/>
    <w:rsid w:val="00EE527D"/>
    <w:rsid w:val="00EF6A36"/>
    <w:rsid w:val="00F226FE"/>
    <w:rsid w:val="00F2435E"/>
    <w:rsid w:val="00F247C3"/>
    <w:rsid w:val="00F345EC"/>
    <w:rsid w:val="00F37830"/>
    <w:rsid w:val="00F43F2C"/>
    <w:rsid w:val="00F46562"/>
    <w:rsid w:val="00F67B27"/>
    <w:rsid w:val="00FA4733"/>
    <w:rsid w:val="00FA528C"/>
    <w:rsid w:val="00FA5AD5"/>
    <w:rsid w:val="00FC65C8"/>
    <w:rsid w:val="00FE5E99"/>
    <w:rsid w:val="00FF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032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7A279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3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35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5A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5A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B770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23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23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23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2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581"/>
  </w:style>
  <w:style w:type="paragraph" w:styleId="Stopka">
    <w:name w:val="footer"/>
    <w:basedOn w:val="Normalny"/>
    <w:link w:val="StopkaZnak"/>
    <w:uiPriority w:val="99"/>
    <w:unhideWhenUsed/>
    <w:rsid w:val="0072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5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032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7A279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3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35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5A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5A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B770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23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23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23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2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581"/>
  </w:style>
  <w:style w:type="paragraph" w:styleId="Stopka">
    <w:name w:val="footer"/>
    <w:basedOn w:val="Normalny"/>
    <w:link w:val="StopkaZnak"/>
    <w:uiPriority w:val="99"/>
    <w:unhideWhenUsed/>
    <w:rsid w:val="0072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17C2-A83D-4A8E-860F-4998868F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4287</Words>
  <Characters>25042</Characters>
  <Application>Microsoft Office Word</Application>
  <DocSecurity>0</DocSecurity>
  <Lines>463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Sawicki, Piotr</dc:creator>
  <cp:lastModifiedBy>Ewa A. Genert</cp:lastModifiedBy>
  <cp:revision>2</cp:revision>
  <cp:lastPrinted>2017-10-18T12:39:00Z</cp:lastPrinted>
  <dcterms:created xsi:type="dcterms:W3CDTF">2017-10-27T08:30:00Z</dcterms:created>
  <dcterms:modified xsi:type="dcterms:W3CDTF">2017-10-27T08:30:00Z</dcterms:modified>
</cp:coreProperties>
</file>