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981B46" w14:textId="4320C4E3" w:rsidR="001E11DE" w:rsidRPr="00874C20" w:rsidRDefault="00874C20" w:rsidP="00182B6A">
      <w:pPr>
        <w:pStyle w:val="OZNPROJEKTUwskazaniedatylubwersjiprojektu"/>
        <w:keepNext/>
        <w:rPr>
          <w:rFonts w:cs="Times New Roman"/>
        </w:rPr>
      </w:pPr>
      <w:bookmarkStart w:id="0" w:name="_GoBack"/>
      <w:bookmarkEnd w:id="0"/>
      <w:r>
        <w:rPr>
          <w:rFonts w:cs="Times New Roman"/>
        </w:rPr>
        <w:t>Projekt</w:t>
      </w:r>
    </w:p>
    <w:p w14:paraId="385B4B82" w14:textId="1E953740" w:rsidR="001E11DE" w:rsidRPr="00530D90" w:rsidRDefault="007738C8" w:rsidP="007738C8">
      <w:pPr>
        <w:pStyle w:val="OZNRODZAKTUtznustawalubrozporzdzenieiorganwydajcy"/>
      </w:pPr>
      <w:r>
        <w:t>ustawa</w:t>
      </w:r>
    </w:p>
    <w:p w14:paraId="216C9677" w14:textId="5B2E1BE5" w:rsidR="001E11DE" w:rsidRPr="007738C8" w:rsidRDefault="001E11DE" w:rsidP="007738C8">
      <w:pPr>
        <w:pStyle w:val="DATAAKTUdatauchwalenialubwydaniaaktu"/>
      </w:pPr>
      <w:r w:rsidRPr="00530D90">
        <w:t>z dnia</w:t>
      </w:r>
    </w:p>
    <w:p w14:paraId="5DD51DB5" w14:textId="405D58BC" w:rsidR="001E11DE" w:rsidRPr="00530D90" w:rsidRDefault="001E11DE" w:rsidP="007738C8">
      <w:pPr>
        <w:pStyle w:val="TYTUAKTUprzedmiotregulacjiustawylubrozporzdzenia"/>
        <w:rPr>
          <w:b w:val="0"/>
        </w:rPr>
      </w:pPr>
      <w:r w:rsidRPr="00530D90">
        <w:t>o zmianie ustawy o biokomponentach i biopaliwach ciekłych oraz niektórych innych ustaw</w:t>
      </w:r>
      <w:r w:rsidRPr="00874C20">
        <w:rPr>
          <w:rStyle w:val="IGPindeksgrnyipogrubienie"/>
        </w:rPr>
        <w:footnoteReference w:id="1"/>
      </w:r>
      <w:r w:rsidRPr="00874C20">
        <w:rPr>
          <w:rStyle w:val="IGPindeksgrnyipogrubienie"/>
        </w:rPr>
        <w:t xml:space="preserve">), </w:t>
      </w:r>
      <w:r w:rsidRPr="00874C20">
        <w:rPr>
          <w:rStyle w:val="IGPindeksgrnyipogrubienie"/>
        </w:rPr>
        <w:footnoteReference w:id="2"/>
      </w:r>
      <w:r w:rsidRPr="00874C20">
        <w:rPr>
          <w:rStyle w:val="IGPindeksgrnyipogrubienie"/>
        </w:rPr>
        <w:t>)</w:t>
      </w:r>
    </w:p>
    <w:p w14:paraId="53E197B9" w14:textId="5CAB00CB" w:rsidR="001E11DE" w:rsidRPr="00530D90" w:rsidRDefault="001E11DE" w:rsidP="00182B6A">
      <w:pPr>
        <w:pStyle w:val="ARTartustawynprozporzdzenia"/>
        <w:keepNext/>
      </w:pPr>
      <w:r w:rsidRPr="00182B6A">
        <w:rPr>
          <w:rStyle w:val="Ppogrubienie"/>
        </w:rPr>
        <w:t>Art.</w:t>
      </w:r>
      <w:r w:rsidR="00874C20" w:rsidRPr="00182B6A">
        <w:rPr>
          <w:rStyle w:val="Ppogrubienie"/>
        </w:rPr>
        <w:t> </w:t>
      </w:r>
      <w:r w:rsidRPr="00182B6A">
        <w:rPr>
          <w:rStyle w:val="Ppogrubienie"/>
        </w:rPr>
        <w:t>1.</w:t>
      </w:r>
      <w:r w:rsidRPr="00530D90">
        <w:t xml:space="preserve"> W ustawie z dnia 25 sierpnia 2006 r. o biokomponentach i biopaliwach ciekłych (Dz. U. z </w:t>
      </w:r>
      <w:r w:rsidR="0011009A" w:rsidRPr="00530D90">
        <w:t>2017 r. poz. 285</w:t>
      </w:r>
      <w:r w:rsidR="00536F0E" w:rsidRPr="00530D90">
        <w:t xml:space="preserve"> i 624</w:t>
      </w:r>
      <w:r w:rsidR="0011009A" w:rsidRPr="00530D90">
        <w:t>)</w:t>
      </w:r>
      <w:r w:rsidRPr="00530D90">
        <w:t xml:space="preserve"> wprowadza się następujące zmiany:</w:t>
      </w:r>
    </w:p>
    <w:p w14:paraId="10866E6D" w14:textId="7AD7CBB2" w:rsidR="001E11DE" w:rsidRPr="00530D90" w:rsidRDefault="003033DA" w:rsidP="00182B6A">
      <w:pPr>
        <w:pStyle w:val="PKTpunkt"/>
        <w:keepNext/>
      </w:pPr>
      <w:r w:rsidRPr="00530D90">
        <w:t>1</w:t>
      </w:r>
      <w:r w:rsidR="00874C20">
        <w:t>)</w:t>
      </w:r>
      <w:r w:rsidR="00874C20">
        <w:tab/>
      </w:r>
      <w:r w:rsidR="001E11DE" w:rsidRPr="00530D90">
        <w:t>w art. 2 w ust. 1:</w:t>
      </w:r>
    </w:p>
    <w:p w14:paraId="1046F363" w14:textId="0469F7AF" w:rsidR="0041781B" w:rsidRPr="00530D90" w:rsidRDefault="00874C20" w:rsidP="00182B6A">
      <w:pPr>
        <w:pStyle w:val="LITlitera"/>
        <w:keepNext/>
        <w:tabs>
          <w:tab w:val="left" w:pos="8505"/>
        </w:tabs>
      </w:pPr>
      <w:r>
        <w:rPr>
          <w:bCs w:val="0"/>
        </w:rPr>
        <w:t>a)</w:t>
      </w:r>
      <w:r>
        <w:rPr>
          <w:bCs w:val="0"/>
        </w:rPr>
        <w:tab/>
      </w:r>
      <w:r w:rsidR="0041781B" w:rsidRPr="00530D90">
        <w:rPr>
          <w:bCs w:val="0"/>
        </w:rPr>
        <w:t>po pkt 10 dodaje si</w:t>
      </w:r>
      <w:r w:rsidR="0041781B" w:rsidRPr="00530D90">
        <w:rPr>
          <w:rFonts w:hint="eastAsia"/>
          <w:bCs w:val="0"/>
        </w:rPr>
        <w:t>ę</w:t>
      </w:r>
      <w:r w:rsidR="0041781B" w:rsidRPr="00530D90">
        <w:rPr>
          <w:bCs w:val="0"/>
        </w:rPr>
        <w:t xml:space="preserve"> pkt 10a w brzmieniu:</w:t>
      </w:r>
    </w:p>
    <w:p w14:paraId="0CF3E1C1" w14:textId="2D725B9E" w:rsidR="0041781B" w:rsidRPr="00530D90" w:rsidRDefault="004B39E8" w:rsidP="007738C8">
      <w:pPr>
        <w:pStyle w:val="ZLITPKTzmpktliter"/>
      </w:pPr>
      <w:r>
        <w:t>„</w:t>
      </w:r>
      <w:r w:rsidR="00C84AE3">
        <w:t>10a)</w:t>
      </w:r>
      <w:r w:rsidR="007738C8">
        <w:tab/>
      </w:r>
      <w:r w:rsidR="0041781B" w:rsidRPr="00530D90">
        <w:t xml:space="preserve">paliwa </w:t>
      </w:r>
      <w:r w:rsidR="00874C20">
        <w:t>–</w:t>
      </w:r>
      <w:r w:rsidR="0041781B" w:rsidRPr="00530D90">
        <w:t xml:space="preserve"> paliwa, o których mowa w art.</w:t>
      </w:r>
      <w:r w:rsidR="006715C5" w:rsidRPr="00530D90">
        <w:t xml:space="preserve"> </w:t>
      </w:r>
      <w:r w:rsidR="0041781B" w:rsidRPr="00530D90">
        <w:t>2 ust.</w:t>
      </w:r>
      <w:r w:rsidR="006715C5" w:rsidRPr="00530D90">
        <w:t xml:space="preserve"> </w:t>
      </w:r>
      <w:r w:rsidR="00874C20">
        <w:t>1 pkt 3 ustawy z dnia 25 </w:t>
      </w:r>
      <w:r w:rsidR="0041781B" w:rsidRPr="00530D90">
        <w:t>sierpnia 2006 r. o systemie monitorowania i kontrolowania jakości paliw;</w:t>
      </w:r>
      <w:r>
        <w:t>”</w:t>
      </w:r>
      <w:r w:rsidR="0041781B" w:rsidRPr="00530D90">
        <w:t>,</w:t>
      </w:r>
    </w:p>
    <w:p w14:paraId="3EB23400" w14:textId="47CA4571" w:rsidR="00035071" w:rsidRPr="00530D90" w:rsidRDefault="001556EE" w:rsidP="00182B6A">
      <w:pPr>
        <w:pStyle w:val="LITlitera"/>
        <w:keepNext/>
        <w:tabs>
          <w:tab w:val="left" w:pos="8505"/>
        </w:tabs>
      </w:pPr>
      <w:r w:rsidRPr="00530D90">
        <w:t>b</w:t>
      </w:r>
      <w:r w:rsidR="00874C20">
        <w:t>)</w:t>
      </w:r>
      <w:r w:rsidR="00874C20">
        <w:tab/>
      </w:r>
      <w:r w:rsidR="002C530C" w:rsidRPr="00530D90">
        <w:t xml:space="preserve">w </w:t>
      </w:r>
      <w:r w:rsidR="001E11DE" w:rsidRPr="00530D90">
        <w:t xml:space="preserve">pkt 11 </w:t>
      </w:r>
      <w:r w:rsidR="002C530C" w:rsidRPr="00530D90">
        <w:t xml:space="preserve">lit. a i b </w:t>
      </w:r>
      <w:r w:rsidR="001E11DE" w:rsidRPr="00530D90">
        <w:t>otrzymuj</w:t>
      </w:r>
      <w:r w:rsidR="002C530C" w:rsidRPr="00530D90">
        <w:t>ą</w:t>
      </w:r>
      <w:r w:rsidR="001E11DE" w:rsidRPr="00530D90">
        <w:t xml:space="preserve"> brzmienie:</w:t>
      </w:r>
      <w:r w:rsidR="00035071" w:rsidRPr="00530D90">
        <w:t xml:space="preserve"> </w:t>
      </w:r>
    </w:p>
    <w:p w14:paraId="5581C123" w14:textId="0338D0BC" w:rsidR="00035071" w:rsidRPr="00530D90" w:rsidRDefault="004B39E8" w:rsidP="007738C8">
      <w:pPr>
        <w:pStyle w:val="ZLITLITzmlitliter"/>
      </w:pPr>
      <w:r>
        <w:t>„</w:t>
      </w:r>
      <w:r w:rsidR="00035071" w:rsidRPr="00530D90">
        <w:t>a)</w:t>
      </w:r>
      <w:r w:rsidR="00035071" w:rsidRPr="00530D90">
        <w:tab/>
        <w:t xml:space="preserve">benzyny silnikowe zawierające powyżej 10,0% objętościowo biokomponentów lub powyżej 22,0% objętościowo eterów, o których mowa </w:t>
      </w:r>
      <w:r w:rsidR="00C23AD5" w:rsidRPr="00530D90">
        <w:t>w</w:t>
      </w:r>
      <w:r w:rsidR="00C23AD5">
        <w:t> </w:t>
      </w:r>
      <w:r w:rsidR="00035071" w:rsidRPr="00530D90">
        <w:t>pkt 4, z wyłączeniem benzyn silnikowych zawierających biowęglowodory ciekłe,</w:t>
      </w:r>
    </w:p>
    <w:p w14:paraId="3A8AF24F" w14:textId="52C72EAE" w:rsidR="00670239" w:rsidRPr="00530D90" w:rsidRDefault="00035071" w:rsidP="007738C8">
      <w:pPr>
        <w:pStyle w:val="ZLITLITzmlitliter"/>
      </w:pPr>
      <w:r w:rsidRPr="00530D90">
        <w:t>b)</w:t>
      </w:r>
      <w:r w:rsidRPr="00530D90">
        <w:tab/>
        <w:t>olej napędowy zawierający powyżej 7% objętościowo biokomponentów, z</w:t>
      </w:r>
      <w:r w:rsidR="00874C20">
        <w:t> </w:t>
      </w:r>
      <w:r w:rsidRPr="00530D90">
        <w:t>wyłączeniem oleju napędowego zawierającego biowęglowodory ciekłe,</w:t>
      </w:r>
      <w:r w:rsidR="004B39E8">
        <w:t>”</w:t>
      </w:r>
      <w:r w:rsidR="00670239" w:rsidRPr="00530D90">
        <w:t xml:space="preserve">, </w:t>
      </w:r>
    </w:p>
    <w:p w14:paraId="6580F1F2" w14:textId="05F3D42F" w:rsidR="001E11DE" w:rsidRPr="00530D90" w:rsidRDefault="001556EE" w:rsidP="00182B6A">
      <w:pPr>
        <w:pStyle w:val="LITlitera"/>
        <w:keepNext/>
      </w:pPr>
      <w:r w:rsidRPr="00530D90">
        <w:t>c</w:t>
      </w:r>
      <w:r w:rsidR="00874C20">
        <w:t>)</w:t>
      </w:r>
      <w:r w:rsidR="00874C20">
        <w:tab/>
        <w:t>po pkt 11 dodaje się pkt 11a–</w:t>
      </w:r>
      <w:r w:rsidR="001E11DE" w:rsidRPr="00530D90">
        <w:t>11</w:t>
      </w:r>
      <w:r w:rsidR="00B15821" w:rsidRPr="00530D90">
        <w:t>d</w:t>
      </w:r>
      <w:r w:rsidR="001E11DE" w:rsidRPr="00530D90">
        <w:t xml:space="preserve"> w brzmieniu:</w:t>
      </w:r>
    </w:p>
    <w:p w14:paraId="1ECECC06" w14:textId="2065F11B" w:rsidR="001E11DE" w:rsidRPr="007738C8" w:rsidRDefault="004B39E8" w:rsidP="007738C8">
      <w:pPr>
        <w:pStyle w:val="ZLITPKTzmpktliter"/>
      </w:pPr>
      <w:r w:rsidRPr="007738C8">
        <w:t>„</w:t>
      </w:r>
      <w:r w:rsidR="001E11DE" w:rsidRPr="007738C8">
        <w:t>11</w:t>
      </w:r>
      <w:r w:rsidR="00235EAC" w:rsidRPr="007738C8">
        <w:t>a</w:t>
      </w:r>
      <w:r w:rsidR="00874C20" w:rsidRPr="007738C8">
        <w:t>)</w:t>
      </w:r>
      <w:r w:rsidR="00874C20" w:rsidRPr="007738C8">
        <w:tab/>
      </w:r>
      <w:r w:rsidR="001E11DE" w:rsidRPr="007738C8">
        <w:t>rośliny wysokoskrobiowe – zboża, rośliny bulwiaste i korzeniowe</w:t>
      </w:r>
      <w:r w:rsidR="00505579" w:rsidRPr="007738C8">
        <w:t>,</w:t>
      </w:r>
      <w:r w:rsidR="001E11DE" w:rsidRPr="007738C8">
        <w:t xml:space="preserve"> takie jak ziemniak, słodki ziemniak, topinambur, maniok, ignam oraz rośliny cebulowe</w:t>
      </w:r>
      <w:r w:rsidR="00505579" w:rsidRPr="007738C8">
        <w:t>,</w:t>
      </w:r>
      <w:r w:rsidR="001E11DE" w:rsidRPr="007738C8">
        <w:t xml:space="preserve"> takie jak kolokazja jadalna i ksantosoma;</w:t>
      </w:r>
      <w:r w:rsidR="00874C20" w:rsidRPr="007738C8">
        <w:t xml:space="preserve"> </w:t>
      </w:r>
    </w:p>
    <w:p w14:paraId="7E75C65C" w14:textId="3F14FBCC" w:rsidR="001E11DE" w:rsidRPr="00530D90" w:rsidRDefault="001E11DE" w:rsidP="007738C8">
      <w:pPr>
        <w:pStyle w:val="ZLITPKTzmpktliter"/>
      </w:pPr>
      <w:r w:rsidRPr="007738C8">
        <w:t>11</w:t>
      </w:r>
      <w:r w:rsidR="00235EAC" w:rsidRPr="007738C8">
        <w:t>b</w:t>
      </w:r>
      <w:r w:rsidRPr="007738C8">
        <w:t>)</w:t>
      </w:r>
      <w:r w:rsidR="003B49C6" w:rsidRPr="007738C8">
        <w:tab/>
      </w:r>
      <w:r w:rsidRPr="007738C8">
        <w:t xml:space="preserve">pozostałości z rolnictwa, akwakultury, rybołówstwa lub leśnictwa </w:t>
      </w:r>
      <w:r w:rsidR="00874C20" w:rsidRPr="007738C8">
        <w:t>–</w:t>
      </w:r>
      <w:r w:rsidRPr="007738C8">
        <w:t xml:space="preserve"> </w:t>
      </w:r>
      <w:r w:rsidRPr="00530D90">
        <w:t xml:space="preserve">pozostałości </w:t>
      </w:r>
      <w:r w:rsidR="00907C92" w:rsidRPr="00530D90">
        <w:t xml:space="preserve">pochodzenia biologicznego </w:t>
      </w:r>
      <w:r w:rsidR="004668F1" w:rsidRPr="00530D90">
        <w:t>wytworzone</w:t>
      </w:r>
      <w:r w:rsidR="00B06A6B" w:rsidRPr="00530D90">
        <w:t xml:space="preserve"> bezpośrednio</w:t>
      </w:r>
      <w:r w:rsidR="004668F1" w:rsidRPr="00530D90">
        <w:t xml:space="preserve"> </w:t>
      </w:r>
      <w:r w:rsidR="00F25EA2" w:rsidRPr="00530D90">
        <w:t>w</w:t>
      </w:r>
      <w:r w:rsidR="00874C20">
        <w:t> </w:t>
      </w:r>
      <w:r w:rsidRPr="00530D90">
        <w:t>rolnictw</w:t>
      </w:r>
      <w:r w:rsidR="00F25EA2" w:rsidRPr="00530D90">
        <w:t>ie</w:t>
      </w:r>
      <w:r w:rsidR="0050132B" w:rsidRPr="00530D90">
        <w:t>,</w:t>
      </w:r>
      <w:r w:rsidRPr="00530D90">
        <w:t xml:space="preserve"> akwakultur</w:t>
      </w:r>
      <w:r w:rsidR="00F25EA2" w:rsidRPr="00530D90">
        <w:t>ze</w:t>
      </w:r>
      <w:r w:rsidRPr="00530D90">
        <w:t>, rybołówstw</w:t>
      </w:r>
      <w:r w:rsidR="00F25EA2" w:rsidRPr="00530D90">
        <w:t>ie</w:t>
      </w:r>
      <w:r w:rsidRPr="00530D90">
        <w:t xml:space="preserve"> lub leśnictw</w:t>
      </w:r>
      <w:r w:rsidR="00F25EA2" w:rsidRPr="00530D90">
        <w:t>ie</w:t>
      </w:r>
      <w:r w:rsidR="00C53868" w:rsidRPr="00530D90">
        <w:t>,</w:t>
      </w:r>
      <w:r w:rsidR="00584A5F" w:rsidRPr="00530D90">
        <w:t xml:space="preserve"> </w:t>
      </w:r>
      <w:r w:rsidR="00F25EA2" w:rsidRPr="00530D90">
        <w:t xml:space="preserve">z wyłączeniem </w:t>
      </w:r>
      <w:r w:rsidR="00584A5F" w:rsidRPr="00530D90">
        <w:t xml:space="preserve">pozostałości </w:t>
      </w:r>
      <w:r w:rsidR="00F25EA2" w:rsidRPr="00530D90">
        <w:t xml:space="preserve">pochodzących z działów przemysłu powiązanych </w:t>
      </w:r>
      <w:r w:rsidR="00584A5F" w:rsidRPr="00530D90">
        <w:t>z rolnictw</w:t>
      </w:r>
      <w:r w:rsidR="00C53868" w:rsidRPr="00530D90">
        <w:t>em</w:t>
      </w:r>
      <w:r w:rsidR="00584A5F" w:rsidRPr="00530D90">
        <w:t>, akwakultur</w:t>
      </w:r>
      <w:r w:rsidR="00C53868" w:rsidRPr="00530D90">
        <w:t>ą</w:t>
      </w:r>
      <w:r w:rsidR="00584A5F" w:rsidRPr="00530D90">
        <w:t>, rybołówstw</w:t>
      </w:r>
      <w:r w:rsidR="00C53868" w:rsidRPr="00530D90">
        <w:t>em</w:t>
      </w:r>
      <w:r w:rsidR="00584A5F" w:rsidRPr="00530D90">
        <w:t xml:space="preserve"> lub leśnictw</w:t>
      </w:r>
      <w:r w:rsidR="00C53868" w:rsidRPr="00530D90">
        <w:t>em</w:t>
      </w:r>
      <w:r w:rsidR="00584A5F" w:rsidRPr="00530D90">
        <w:t xml:space="preserve"> </w:t>
      </w:r>
      <w:r w:rsidR="00C53868" w:rsidRPr="00530D90">
        <w:t>oraz</w:t>
      </w:r>
      <w:r w:rsidRPr="00530D90">
        <w:t xml:space="preserve"> pozostałości</w:t>
      </w:r>
      <w:r w:rsidR="00B06A6B" w:rsidRPr="00530D90">
        <w:t xml:space="preserve"> z</w:t>
      </w:r>
      <w:r w:rsidR="00874C20">
        <w:t> </w:t>
      </w:r>
      <w:r w:rsidR="00584A5F" w:rsidRPr="00530D90">
        <w:t>przetwarzania</w:t>
      </w:r>
      <w:r w:rsidRPr="00530D90">
        <w:t>;</w:t>
      </w:r>
    </w:p>
    <w:p w14:paraId="0747C2DE" w14:textId="116B9456" w:rsidR="00B15821" w:rsidRPr="00530D90" w:rsidRDefault="001E11DE" w:rsidP="007C0E91">
      <w:pPr>
        <w:pStyle w:val="ZLITPKTzmpktliter"/>
        <w:rPr>
          <w:rFonts w:ascii="Times New Roman" w:hAnsi="Times New Roman" w:cs="Times New Roman"/>
        </w:rPr>
      </w:pPr>
      <w:r w:rsidRPr="00530D90">
        <w:rPr>
          <w:rFonts w:ascii="Times New Roman" w:hAnsi="Times New Roman" w:cs="Times New Roman"/>
          <w:bCs w:val="0"/>
        </w:rPr>
        <w:lastRenderedPageBreak/>
        <w:t>11</w:t>
      </w:r>
      <w:r w:rsidR="00235EAC" w:rsidRPr="00530D90">
        <w:rPr>
          <w:rFonts w:ascii="Times New Roman" w:hAnsi="Times New Roman" w:cs="Times New Roman"/>
          <w:bCs w:val="0"/>
        </w:rPr>
        <w:t>c</w:t>
      </w:r>
      <w:r w:rsidR="00874C20">
        <w:rPr>
          <w:rFonts w:ascii="Times New Roman" w:hAnsi="Times New Roman" w:cs="Times New Roman"/>
          <w:bCs w:val="0"/>
        </w:rPr>
        <w:t>)</w:t>
      </w:r>
      <w:r w:rsidR="00874C20">
        <w:rPr>
          <w:rFonts w:ascii="Times New Roman" w:hAnsi="Times New Roman" w:cs="Times New Roman"/>
          <w:bCs w:val="0"/>
        </w:rPr>
        <w:tab/>
      </w:r>
      <w:r w:rsidRPr="00530D90">
        <w:rPr>
          <w:rFonts w:ascii="Times New Roman" w:hAnsi="Times New Roman" w:cs="Times New Roman"/>
          <w:bCs w:val="0"/>
        </w:rPr>
        <w:t>pozostałość</w:t>
      </w:r>
      <w:r w:rsidR="0009381A" w:rsidRPr="00530D90">
        <w:rPr>
          <w:rFonts w:ascii="Times New Roman" w:hAnsi="Times New Roman" w:cs="Times New Roman"/>
          <w:bCs w:val="0"/>
        </w:rPr>
        <w:t xml:space="preserve"> z</w:t>
      </w:r>
      <w:r w:rsidR="002C0388" w:rsidRPr="00530D90">
        <w:rPr>
          <w:rFonts w:ascii="Times New Roman" w:hAnsi="Times New Roman" w:cs="Times New Roman"/>
          <w:bCs w:val="0"/>
        </w:rPr>
        <w:t xml:space="preserve"> </w:t>
      </w:r>
      <w:r w:rsidR="00584A5F" w:rsidRPr="00530D90">
        <w:rPr>
          <w:rFonts w:ascii="Times New Roman" w:hAnsi="Times New Roman" w:cs="Times New Roman"/>
          <w:bCs w:val="0"/>
        </w:rPr>
        <w:t xml:space="preserve">przetwarzania </w:t>
      </w:r>
      <w:r w:rsidRPr="00530D90">
        <w:rPr>
          <w:rFonts w:ascii="Times New Roman" w:hAnsi="Times New Roman" w:cs="Times New Roman"/>
          <w:bCs w:val="0"/>
        </w:rPr>
        <w:t>– substancje biodegradowalne, które pochodzą z</w:t>
      </w:r>
      <w:r w:rsidR="00874C20">
        <w:rPr>
          <w:rFonts w:ascii="Times New Roman" w:hAnsi="Times New Roman" w:cs="Times New Roman"/>
          <w:bCs w:val="0"/>
        </w:rPr>
        <w:t> </w:t>
      </w:r>
      <w:r w:rsidRPr="00530D90">
        <w:rPr>
          <w:rFonts w:ascii="Times New Roman" w:hAnsi="Times New Roman" w:cs="Times New Roman"/>
          <w:bCs w:val="0"/>
        </w:rPr>
        <w:t>procesu produkcyjnego i nie są produktem końcowym tego procesu</w:t>
      </w:r>
      <w:r w:rsidR="008263CF" w:rsidRPr="00530D90">
        <w:rPr>
          <w:rFonts w:ascii="Times New Roman" w:hAnsi="Times New Roman" w:cs="Times New Roman"/>
          <w:bCs w:val="0"/>
        </w:rPr>
        <w:t xml:space="preserve"> </w:t>
      </w:r>
      <w:r w:rsidR="008263CF" w:rsidRPr="00530D90">
        <w:t>oraz nie są podstawowym celem takiego procesu produkcyjnego</w:t>
      </w:r>
      <w:r w:rsidRPr="00530D90">
        <w:t>,</w:t>
      </w:r>
      <w:r w:rsidRPr="00530D90">
        <w:rPr>
          <w:rFonts w:ascii="Times New Roman" w:hAnsi="Times New Roman" w:cs="Times New Roman"/>
          <w:bCs w:val="0"/>
        </w:rPr>
        <w:t xml:space="preserve"> a proces produkcyjny nie został w sposób zamierzony zmodyfikowany w celu wytworzenia</w:t>
      </w:r>
      <w:r w:rsidR="00670239" w:rsidRPr="00530D90">
        <w:rPr>
          <w:rFonts w:ascii="Times New Roman" w:hAnsi="Times New Roman" w:cs="Times New Roman"/>
          <w:bCs w:val="0"/>
        </w:rPr>
        <w:t xml:space="preserve"> tych subs</w:t>
      </w:r>
      <w:r w:rsidR="00F13309" w:rsidRPr="00530D90">
        <w:rPr>
          <w:rFonts w:ascii="Times New Roman" w:hAnsi="Times New Roman" w:cs="Times New Roman"/>
          <w:bCs w:val="0"/>
        </w:rPr>
        <w:t>tancji</w:t>
      </w:r>
      <w:r w:rsidRPr="00530D90">
        <w:rPr>
          <w:rFonts w:ascii="Times New Roman" w:hAnsi="Times New Roman" w:cs="Times New Roman"/>
        </w:rPr>
        <w:t>;</w:t>
      </w:r>
    </w:p>
    <w:p w14:paraId="670B7379" w14:textId="73720528" w:rsidR="001E11DE" w:rsidRPr="00530D90" w:rsidRDefault="00B15821" w:rsidP="007738C8">
      <w:pPr>
        <w:pStyle w:val="ZLITPKTzmpktliter"/>
      </w:pPr>
      <w:r w:rsidRPr="00530D90">
        <w:t>11d)</w:t>
      </w:r>
      <w:r w:rsidRPr="00530D90">
        <w:tab/>
      </w:r>
      <w:r w:rsidRPr="00530D90">
        <w:rPr>
          <w:rFonts w:eastAsia="Calibri"/>
          <w:lang w:eastAsia="en-US"/>
        </w:rPr>
        <w:t xml:space="preserve">współuwodornienie </w:t>
      </w:r>
      <w:r w:rsidR="00874C20">
        <w:rPr>
          <w:rFonts w:eastAsia="Calibri"/>
          <w:lang w:eastAsia="en-US"/>
        </w:rPr>
        <w:t>–</w:t>
      </w:r>
      <w:r w:rsidRPr="00530D90">
        <w:rPr>
          <w:rFonts w:eastAsia="Calibri"/>
          <w:lang w:eastAsia="en-US"/>
        </w:rPr>
        <w:t xml:space="preserve"> proces polegający na jednoczesnej hydrorafinacji frakcji pochodzących z przerobu ropy naftowej i biomasy</w:t>
      </w:r>
      <w:r w:rsidR="00D16357" w:rsidRPr="00530D90">
        <w:rPr>
          <w:rFonts w:eastAsia="Calibri"/>
          <w:lang w:eastAsia="en-US"/>
        </w:rPr>
        <w:t>,</w:t>
      </w:r>
      <w:r w:rsidRPr="00530D90">
        <w:rPr>
          <w:rFonts w:eastAsia="Calibri"/>
          <w:lang w:eastAsia="en-US"/>
        </w:rPr>
        <w:t xml:space="preserve"> w wyniku którego powstają biowęglowodory ciekłe oraz b</w:t>
      </w:r>
      <w:r w:rsidR="00874C20">
        <w:rPr>
          <w:rFonts w:eastAsia="Calibri"/>
          <w:lang w:eastAsia="en-US"/>
        </w:rPr>
        <w:t>io propan-butan w mieszaninie z </w:t>
      </w:r>
      <w:r w:rsidRPr="00530D90">
        <w:rPr>
          <w:rFonts w:eastAsia="Calibri"/>
          <w:lang w:eastAsia="en-US"/>
        </w:rPr>
        <w:t>węglowodorami z przerobu ropy naftowej;</w:t>
      </w:r>
      <w:r w:rsidR="004B39E8">
        <w:t>”</w:t>
      </w:r>
      <w:r w:rsidR="001E11DE" w:rsidRPr="00530D90">
        <w:t>,</w:t>
      </w:r>
    </w:p>
    <w:p w14:paraId="3D59C4F8" w14:textId="700A6806" w:rsidR="001E11DE" w:rsidRPr="00530D90" w:rsidRDefault="001556EE" w:rsidP="00182B6A">
      <w:pPr>
        <w:pStyle w:val="LITlitera"/>
        <w:keepNext/>
      </w:pPr>
      <w:r w:rsidRPr="00530D90">
        <w:t>d</w:t>
      </w:r>
      <w:r w:rsidR="00874C20">
        <w:t>)</w:t>
      </w:r>
      <w:r w:rsidR="00874C20">
        <w:tab/>
      </w:r>
      <w:r w:rsidR="001E11DE" w:rsidRPr="00530D90">
        <w:t>pkt 12</w:t>
      </w:r>
      <w:r w:rsidR="00874C20">
        <w:t>–</w:t>
      </w:r>
      <w:r w:rsidR="001E11DE" w:rsidRPr="00530D90">
        <w:t>1</w:t>
      </w:r>
      <w:r w:rsidR="005C10F4" w:rsidRPr="00530D90">
        <w:t>4</w:t>
      </w:r>
      <w:r w:rsidR="001E11DE" w:rsidRPr="00530D90">
        <w:t xml:space="preserve"> otrzymują brzmienie:</w:t>
      </w:r>
    </w:p>
    <w:p w14:paraId="37E63A08" w14:textId="4DC40160" w:rsidR="001E11DE" w:rsidRPr="00530D90" w:rsidRDefault="004B39E8" w:rsidP="007738C8">
      <w:pPr>
        <w:pStyle w:val="ZLITPKTzmpktliter"/>
      </w:pPr>
      <w:r>
        <w:t>„</w:t>
      </w:r>
      <w:r w:rsidR="001E11DE" w:rsidRPr="00530D90">
        <w:t>12)</w:t>
      </w:r>
      <w:r w:rsidR="001E11DE" w:rsidRPr="00530D90">
        <w:tab/>
        <w:t xml:space="preserve">import – przywóz </w:t>
      </w:r>
      <w:r w:rsidR="00235EAC" w:rsidRPr="00530D90">
        <w:t xml:space="preserve">na terytorium Rzeczypospolitej Polskiej </w:t>
      </w:r>
      <w:r w:rsidR="001E11DE" w:rsidRPr="00530D90">
        <w:t>paliw ciekłych, biopaliw ciekłych, biokomponentów lub surowców do ich wytworzenia</w:t>
      </w:r>
      <w:r w:rsidR="00235EAC" w:rsidRPr="00530D90">
        <w:t>,</w:t>
      </w:r>
      <w:r w:rsidR="001E11DE" w:rsidRPr="00530D90">
        <w:t xml:space="preserve"> spoza obszaru celnego Unii Europejskiej;</w:t>
      </w:r>
    </w:p>
    <w:p w14:paraId="164D19E1" w14:textId="77777777" w:rsidR="005C10F4" w:rsidRPr="00530D90" w:rsidRDefault="001E11DE" w:rsidP="007738C8">
      <w:pPr>
        <w:pStyle w:val="ZLITPKTzmpktliter"/>
      </w:pPr>
      <w:r w:rsidRPr="00530D90">
        <w:t>13)</w:t>
      </w:r>
      <w:r w:rsidRPr="00530D90">
        <w:tab/>
        <w:t>nabycie wewnątrzwspólnotowe – przemieszczenie paliw ciekłych, biopaliw ciekłych, biokomponentów lub surowców do ich wytworzenia</w:t>
      </w:r>
      <w:r w:rsidR="00235EAC" w:rsidRPr="00530D90">
        <w:t xml:space="preserve"> z terytorium innego państwa członkowskiego Unii Europejskiej</w:t>
      </w:r>
      <w:r w:rsidRPr="00530D90">
        <w:t xml:space="preserve"> na terytorium Rzeczypospolitej Polskiej;</w:t>
      </w:r>
    </w:p>
    <w:p w14:paraId="26E67F77" w14:textId="3F8C7DAA" w:rsidR="001E11DE" w:rsidRPr="00530D90" w:rsidRDefault="005C10F4" w:rsidP="007738C8">
      <w:pPr>
        <w:pStyle w:val="ZLITPKTzmpktliter"/>
      </w:pPr>
      <w:r w:rsidRPr="00530D90">
        <w:t>14</w:t>
      </w:r>
      <w:r w:rsidR="00345EBD" w:rsidRPr="00530D90">
        <w:t>)</w:t>
      </w:r>
      <w:r w:rsidRPr="00530D90">
        <w:tab/>
        <w:t xml:space="preserve">wprowadzanie do obrotu </w:t>
      </w:r>
      <w:r w:rsidR="000C77F9">
        <w:t>–</w:t>
      </w:r>
      <w:r w:rsidRPr="00530D90">
        <w:t xml:space="preserve"> rozporządzenie biokomponentami, paliwami ciekłymi lub biopaliwami ciekłymi przez dokonanie jakiejkolwiek czynności prawnej lub faktycznej na terytorium Rzeczypospolitej Polskiej, poza procedurą zawieszenia poboru akcyzy w rozumieniu przepisów o podatku akcyzowym;</w:t>
      </w:r>
      <w:r w:rsidR="004B39E8">
        <w:t>”</w:t>
      </w:r>
      <w:r w:rsidR="001E11DE" w:rsidRPr="00530D90">
        <w:t>,</w:t>
      </w:r>
    </w:p>
    <w:p w14:paraId="73B4D0F1" w14:textId="2183E4E2" w:rsidR="001E11DE" w:rsidRPr="00530D90" w:rsidRDefault="001556EE" w:rsidP="00182B6A">
      <w:pPr>
        <w:pStyle w:val="LITlitera"/>
        <w:keepNext/>
      </w:pPr>
      <w:r w:rsidRPr="00530D90">
        <w:t>e</w:t>
      </w:r>
      <w:r w:rsidR="00874C20">
        <w:t>)</w:t>
      </w:r>
      <w:r w:rsidR="00874C20">
        <w:tab/>
      </w:r>
      <w:r w:rsidR="001E11DE" w:rsidRPr="00530D90">
        <w:t>pkt 20a otrzymuje brzmienie:</w:t>
      </w:r>
    </w:p>
    <w:p w14:paraId="7AC0B026" w14:textId="1B3744B0" w:rsidR="008E233F" w:rsidRPr="00530D90" w:rsidRDefault="004B39E8" w:rsidP="007738C8">
      <w:pPr>
        <w:pStyle w:val="ZLITPKTzmpktliter"/>
      </w:pPr>
      <w:r>
        <w:t>„</w:t>
      </w:r>
      <w:r w:rsidR="00874C20">
        <w:t>20a)</w:t>
      </w:r>
      <w:r w:rsidR="00874C20">
        <w:tab/>
      </w:r>
      <w:r w:rsidR="001E11DE" w:rsidRPr="00530D90">
        <w:t>podmiot sprowadzający – przedsiębiorcę w rozumieniu ustawy z dnia 2 lipca 2004 r. o swobodzie działalności gospodarczej, wykonującego działalność gospodarczą w zakresie</w:t>
      </w:r>
      <w:r w:rsidR="008E233F" w:rsidRPr="00530D90">
        <w:t xml:space="preserve"> importu lub nabycia wewnątrzwspólnotowego biokomponentów dokonanego samodzielnie lub za pośrednictwem innego podmiotu</w:t>
      </w:r>
      <w:r w:rsidR="009A36B9" w:rsidRPr="00530D90">
        <w:t xml:space="preserve">, a następnie </w:t>
      </w:r>
      <w:r w:rsidR="008E233F" w:rsidRPr="00530D90">
        <w:t>rozporządz</w:t>
      </w:r>
      <w:r w:rsidR="009A36B9" w:rsidRPr="00530D90">
        <w:t>e</w:t>
      </w:r>
      <w:r w:rsidR="008E233F" w:rsidRPr="00530D90">
        <w:t>nia tymi biokomponentami przez dokonanie jakiejkolwiek czynności prawnej lub faktycznej;</w:t>
      </w:r>
      <w:r>
        <w:t>”</w:t>
      </w:r>
      <w:r w:rsidR="008E233F" w:rsidRPr="00530D90">
        <w:t>,</w:t>
      </w:r>
    </w:p>
    <w:p w14:paraId="4D3292B9" w14:textId="581CB028" w:rsidR="001E11DE" w:rsidRPr="00530D90" w:rsidRDefault="001556EE" w:rsidP="00182B6A">
      <w:pPr>
        <w:pStyle w:val="LITlitera"/>
        <w:keepNext/>
      </w:pPr>
      <w:r w:rsidRPr="00530D90">
        <w:t>f</w:t>
      </w:r>
      <w:r w:rsidR="00874C20">
        <w:t>)</w:t>
      </w:r>
      <w:r w:rsidR="00874C20">
        <w:tab/>
        <w:t>pkt 22–</w:t>
      </w:r>
      <w:r w:rsidR="001E11DE" w:rsidRPr="00530D90">
        <w:t>2</w:t>
      </w:r>
      <w:r w:rsidR="003B3DA4" w:rsidRPr="00530D90">
        <w:t>4</w:t>
      </w:r>
      <w:r w:rsidR="001E11DE" w:rsidRPr="00530D90">
        <w:t xml:space="preserve"> otrzymują brzmienie:</w:t>
      </w:r>
    </w:p>
    <w:p w14:paraId="283392DC" w14:textId="151F6DD8" w:rsidR="001E11DE" w:rsidRPr="007738C8" w:rsidRDefault="004B39E8" w:rsidP="007738C8">
      <w:pPr>
        <w:pStyle w:val="ZLITPKTzmpktliter"/>
      </w:pPr>
      <w:r w:rsidRPr="007738C8">
        <w:t>„</w:t>
      </w:r>
      <w:r w:rsidR="00874C20" w:rsidRPr="007738C8">
        <w:t>22)</w:t>
      </w:r>
      <w:r w:rsidR="00874C20" w:rsidRPr="007738C8">
        <w:tab/>
      </w:r>
      <w:r w:rsidR="001E11DE" w:rsidRPr="007738C8">
        <w:t>skład podatkowy – skład podatkowy w rozumieniu art. 2 ust. 1 pkt 10 ustawy z dnia 6 grudnia 2008 r. o podatku akcyzowym (Dz. U. z 201</w:t>
      </w:r>
      <w:r w:rsidR="00235C6D" w:rsidRPr="007738C8">
        <w:t>7</w:t>
      </w:r>
      <w:r w:rsidR="001E11DE" w:rsidRPr="007738C8">
        <w:t xml:space="preserve"> r. poz. </w:t>
      </w:r>
      <w:r w:rsidR="00235C6D" w:rsidRPr="007738C8">
        <w:t>43</w:t>
      </w:r>
      <w:r w:rsidR="00E72FC7" w:rsidRPr="007738C8">
        <w:t>,</w:t>
      </w:r>
      <w:r w:rsidR="007246F9" w:rsidRPr="007738C8">
        <w:t xml:space="preserve"> </w:t>
      </w:r>
      <w:r w:rsidR="00C23AD5" w:rsidRPr="007738C8">
        <w:t>60</w:t>
      </w:r>
      <w:r w:rsidR="00C23AD5">
        <w:t> </w:t>
      </w:r>
      <w:r w:rsidR="00874C20" w:rsidRPr="007738C8">
        <w:t>i </w:t>
      </w:r>
      <w:r w:rsidR="00E72FC7" w:rsidRPr="007738C8">
        <w:t>937</w:t>
      </w:r>
      <w:r w:rsidR="001E11DE" w:rsidRPr="007738C8">
        <w:t>);</w:t>
      </w:r>
    </w:p>
    <w:p w14:paraId="5D95B89E" w14:textId="52404DA5" w:rsidR="003B3DA4" w:rsidRPr="007738C8" w:rsidRDefault="001E11DE" w:rsidP="007738C8">
      <w:pPr>
        <w:pStyle w:val="ZLITPKTzmpktliter"/>
      </w:pPr>
      <w:r w:rsidRPr="007738C8">
        <w:lastRenderedPageBreak/>
        <w:t>23)</w:t>
      </w:r>
      <w:r w:rsidR="000C77F9" w:rsidRPr="007738C8">
        <w:tab/>
      </w:r>
      <w:r w:rsidRPr="007738C8">
        <w:t>in</w:t>
      </w:r>
      <w:r w:rsidR="00874C20" w:rsidRPr="007738C8">
        <w:t>ne paliwa odnawialne –</w:t>
      </w:r>
      <w:r w:rsidRPr="007738C8">
        <w:t xml:space="preserve"> paliwa pochodzące </w:t>
      </w:r>
      <w:r w:rsidR="00874C20" w:rsidRPr="007738C8">
        <w:t>z odnawialnych źródeł energii w </w:t>
      </w:r>
      <w:r w:rsidRPr="007738C8">
        <w:t xml:space="preserve">rozumieniu ustawy z dnia 20 lutego 2015 r. o odnawialnych źródłach energii (Dz. U. </w:t>
      </w:r>
      <w:r w:rsidR="00E72FC7" w:rsidRPr="007738C8">
        <w:t xml:space="preserve">z 2017 r. </w:t>
      </w:r>
      <w:r w:rsidRPr="007738C8">
        <w:t>poz.</w:t>
      </w:r>
      <w:r w:rsidR="00E72FC7" w:rsidRPr="007738C8">
        <w:t xml:space="preserve"> 1148</w:t>
      </w:r>
      <w:r w:rsidR="00695968" w:rsidRPr="007738C8">
        <w:t>,</w:t>
      </w:r>
      <w:r w:rsidR="00E72FC7" w:rsidRPr="007738C8">
        <w:t xml:space="preserve"> 1213</w:t>
      </w:r>
      <w:r w:rsidR="00695968" w:rsidRPr="007738C8">
        <w:t xml:space="preserve"> i 1593</w:t>
      </w:r>
      <w:r w:rsidRPr="007738C8">
        <w:t>), z wyłączeniem paliw pochodzących z biomasy, stosowane w transporcie;</w:t>
      </w:r>
    </w:p>
    <w:p w14:paraId="53D8762A" w14:textId="777BD2B7" w:rsidR="001E11DE" w:rsidRPr="00530D90" w:rsidRDefault="003B3DA4" w:rsidP="007738C8">
      <w:pPr>
        <w:pStyle w:val="ZLITPKTzmpktliter"/>
      </w:pPr>
      <w:r w:rsidRPr="007738C8">
        <w:t>24)</w:t>
      </w:r>
      <w:r w:rsidR="00157ECF" w:rsidRPr="007738C8">
        <w:tab/>
      </w:r>
      <w:r w:rsidR="00874C20" w:rsidRPr="007738C8">
        <w:t>Narodowy Cel Wskaźnikowy –</w:t>
      </w:r>
      <w:r w:rsidRPr="007738C8">
        <w:t xml:space="preserve"> minimalny udział </w:t>
      </w:r>
      <w:r w:rsidR="00756AD7" w:rsidRPr="007738C8">
        <w:t xml:space="preserve">innych paliw odnawialnych </w:t>
      </w:r>
      <w:r w:rsidR="00F30D38" w:rsidRPr="007738C8">
        <w:t>i</w:t>
      </w:r>
      <w:r w:rsidR="00756AD7" w:rsidRPr="007738C8">
        <w:t xml:space="preserve"> </w:t>
      </w:r>
      <w:r w:rsidRPr="007738C8">
        <w:t xml:space="preserve">biokomponentów </w:t>
      </w:r>
      <w:r w:rsidR="009344B6" w:rsidRPr="007738C8">
        <w:t>zawartych w paliwach ciekłych lub biopaliwach ciekłych</w:t>
      </w:r>
      <w:r w:rsidRPr="007738C8">
        <w:t xml:space="preserve"> </w:t>
      </w:r>
      <w:r w:rsidR="009344B6" w:rsidRPr="007738C8">
        <w:t xml:space="preserve">stosowanych </w:t>
      </w:r>
      <w:r w:rsidRPr="007738C8">
        <w:t>we wszystkich rodzajach transportu w ogólnej ilości paliw ciekłych</w:t>
      </w:r>
      <w:r w:rsidR="004F7856" w:rsidRPr="007738C8">
        <w:t xml:space="preserve"> i</w:t>
      </w:r>
      <w:r w:rsidRPr="007738C8">
        <w:t xml:space="preserve"> biopaliw ciekłych</w:t>
      </w:r>
      <w:r w:rsidR="004F7856" w:rsidRPr="007738C8">
        <w:t xml:space="preserve"> </w:t>
      </w:r>
      <w:r w:rsidR="00082B02" w:rsidRPr="007738C8">
        <w:t xml:space="preserve">zużywanych </w:t>
      </w:r>
      <w:r w:rsidRPr="007738C8">
        <w:t>w ciągu roku kalendarzowego</w:t>
      </w:r>
      <w:r w:rsidR="00874C20" w:rsidRPr="007738C8">
        <w:t xml:space="preserve"> w </w:t>
      </w:r>
      <w:r w:rsidR="00F30D38" w:rsidRPr="007738C8">
        <w:t>transporcie drogowym i kolejowym</w:t>
      </w:r>
      <w:r w:rsidR="009125F8" w:rsidRPr="007738C8">
        <w:t>,</w:t>
      </w:r>
      <w:r w:rsidRPr="007738C8">
        <w:t xml:space="preserve"> liczon</w:t>
      </w:r>
      <w:r w:rsidRPr="00530D90">
        <w:rPr>
          <w:rFonts w:cs="A"/>
        </w:rPr>
        <w:t>y według wartości opałowej;</w:t>
      </w:r>
      <w:r w:rsidR="004B39E8">
        <w:t>”</w:t>
      </w:r>
      <w:r w:rsidR="001E11DE" w:rsidRPr="00530D90">
        <w:t>,</w:t>
      </w:r>
    </w:p>
    <w:p w14:paraId="323A1142" w14:textId="6661D371" w:rsidR="00F44859" w:rsidRPr="00530D90" w:rsidRDefault="001556EE" w:rsidP="007C0E91">
      <w:pPr>
        <w:pStyle w:val="LITlitera"/>
      </w:pPr>
      <w:r w:rsidRPr="00530D90">
        <w:t>g</w:t>
      </w:r>
      <w:r w:rsidR="00874C20">
        <w:t>)</w:t>
      </w:r>
      <w:r w:rsidR="00874C20">
        <w:tab/>
      </w:r>
      <w:r w:rsidR="00F44859" w:rsidRPr="00530D90">
        <w:t>uchyla się pkt 32,</w:t>
      </w:r>
    </w:p>
    <w:p w14:paraId="78B4EF4F" w14:textId="72769FA9" w:rsidR="001E11DE" w:rsidRPr="00530D90" w:rsidRDefault="001556EE" w:rsidP="00182B6A">
      <w:pPr>
        <w:pStyle w:val="LITlitera"/>
        <w:keepNext/>
      </w:pPr>
      <w:r w:rsidRPr="00530D90">
        <w:t>h</w:t>
      </w:r>
      <w:r w:rsidR="00874C20">
        <w:t>)</w:t>
      </w:r>
      <w:r w:rsidR="00874C20">
        <w:tab/>
        <w:t>po pkt 32 dodaje się pkt 32a–</w:t>
      </w:r>
      <w:r w:rsidR="001E11DE" w:rsidRPr="00530D90">
        <w:t>32d w brzmieniu:</w:t>
      </w:r>
    </w:p>
    <w:p w14:paraId="504D9DD6" w14:textId="5E09ACCF" w:rsidR="001E11DE" w:rsidRPr="007738C8" w:rsidRDefault="004B39E8" w:rsidP="007738C8">
      <w:pPr>
        <w:pStyle w:val="ZLITPKTzmpktliter"/>
      </w:pPr>
      <w:r w:rsidRPr="007738C8">
        <w:t>„</w:t>
      </w:r>
      <w:r w:rsidR="00874C20" w:rsidRPr="007738C8">
        <w:t>32a)</w:t>
      </w:r>
      <w:r w:rsidR="00874C20" w:rsidRPr="007738C8">
        <w:tab/>
      </w:r>
      <w:r w:rsidR="001E11DE" w:rsidRPr="007738C8">
        <w:t xml:space="preserve">materiał lignocelulozowy </w:t>
      </w:r>
      <w:r w:rsidR="00874C20" w:rsidRPr="007738C8">
        <w:t>–</w:t>
      </w:r>
      <w:r w:rsidR="001E11DE" w:rsidRPr="007738C8">
        <w:t xml:space="preserve"> surowce składające się z ligniny, celulozy lub hemicelulozy, takie jak biomasa pozyskiwana z lasów</w:t>
      </w:r>
      <w:r w:rsidR="00695968" w:rsidRPr="007738C8">
        <w:t xml:space="preserve"> lub</w:t>
      </w:r>
      <w:r w:rsidR="001E11DE" w:rsidRPr="007738C8">
        <w:t xml:space="preserve"> upraw drzewiastych roślin energetycznych, w szczególności wierzby, brzozy</w:t>
      </w:r>
      <w:r w:rsidR="00505579" w:rsidRPr="007738C8">
        <w:t xml:space="preserve"> i</w:t>
      </w:r>
      <w:r w:rsidR="001E11DE" w:rsidRPr="007738C8">
        <w:t xml:space="preserve"> topoli czarnej</w:t>
      </w:r>
      <w:r w:rsidR="00505579" w:rsidRPr="007738C8">
        <w:t>,</w:t>
      </w:r>
      <w:r w:rsidR="001E11DE" w:rsidRPr="007738C8">
        <w:t xml:space="preserve"> oraz pozostałości </w:t>
      </w:r>
      <w:r w:rsidR="004D1850" w:rsidRPr="007738C8">
        <w:t xml:space="preserve">z przetwarzania </w:t>
      </w:r>
      <w:r w:rsidR="001E11DE" w:rsidRPr="007738C8">
        <w:t xml:space="preserve">i odpady </w:t>
      </w:r>
      <w:r w:rsidR="00695968" w:rsidRPr="007738C8">
        <w:t xml:space="preserve">z </w:t>
      </w:r>
      <w:r w:rsidR="001E11DE" w:rsidRPr="007738C8">
        <w:t>przemysłu związanego z leśnictwem;</w:t>
      </w:r>
    </w:p>
    <w:p w14:paraId="4CAD0990" w14:textId="423D05A6" w:rsidR="001E11DE" w:rsidRPr="00530D90" w:rsidRDefault="00874C20" w:rsidP="007738C8">
      <w:pPr>
        <w:pStyle w:val="ZLITPKTzmpktliter"/>
      </w:pPr>
      <w:r w:rsidRPr="007738C8">
        <w:t>32b)</w:t>
      </w:r>
      <w:r w:rsidRPr="007738C8">
        <w:tab/>
      </w:r>
      <w:r w:rsidR="001E11DE" w:rsidRPr="007738C8">
        <w:t xml:space="preserve">niespożywczy materiał celulozowy </w:t>
      </w:r>
      <w:r w:rsidRPr="007738C8">
        <w:t>–</w:t>
      </w:r>
      <w:r w:rsidR="001E11DE" w:rsidRPr="007738C8">
        <w:t xml:space="preserve"> surowce składające się głównie z</w:t>
      </w:r>
      <w:r w:rsidRPr="007738C8">
        <w:t> </w:t>
      </w:r>
      <w:r w:rsidR="001E11DE" w:rsidRPr="007738C8">
        <w:t xml:space="preserve">celulozy i hemicelulozy </w:t>
      </w:r>
      <w:r w:rsidR="001E11DE" w:rsidRPr="00530D90">
        <w:t>o niższej zawartości ligniny niż materiał lignocelulozowy obejmujące:</w:t>
      </w:r>
    </w:p>
    <w:p w14:paraId="2554A597" w14:textId="475AB660" w:rsidR="001E11DE" w:rsidRPr="00530D90" w:rsidRDefault="00BD61B6" w:rsidP="00182B6A">
      <w:pPr>
        <w:pStyle w:val="ZLITLITwPKTzmlitwpktliter"/>
        <w:keepNext/>
      </w:pPr>
      <w:r w:rsidRPr="00530D90">
        <w:t>a)</w:t>
      </w:r>
      <w:r w:rsidRPr="00530D90">
        <w:tab/>
      </w:r>
      <w:r w:rsidR="002C0388" w:rsidRPr="00530D90">
        <w:t xml:space="preserve">pozostałości </w:t>
      </w:r>
      <w:r w:rsidR="001E11DE" w:rsidRPr="00530D90">
        <w:t>pożniwne roślin spożywczych i paszowych</w:t>
      </w:r>
      <w:r w:rsidR="00505579" w:rsidRPr="00530D90">
        <w:t>,</w:t>
      </w:r>
      <w:r w:rsidR="001E11DE" w:rsidRPr="00530D90">
        <w:t xml:space="preserve"> takie jak:</w:t>
      </w:r>
    </w:p>
    <w:p w14:paraId="3B616840" w14:textId="004F48E1" w:rsidR="001E11DE" w:rsidRPr="00530D90" w:rsidRDefault="00874C20" w:rsidP="00874C20">
      <w:pPr>
        <w:pStyle w:val="ZLITTIRwPKTzmtirwpktliter"/>
      </w:pPr>
      <w:r>
        <w:t>–</w:t>
      </w:r>
      <w:r>
        <w:tab/>
      </w:r>
      <w:r w:rsidR="001E11DE" w:rsidRPr="00530D90">
        <w:t>słoma,</w:t>
      </w:r>
    </w:p>
    <w:p w14:paraId="22E92349" w14:textId="5A8995B1" w:rsidR="0031070D" w:rsidRPr="00530D90" w:rsidRDefault="00874C20" w:rsidP="00874C20">
      <w:pPr>
        <w:pStyle w:val="ZLITTIRwPKTzmtirwpktliter"/>
      </w:pPr>
      <w:r>
        <w:t>–</w:t>
      </w:r>
      <w:r>
        <w:tab/>
      </w:r>
      <w:r w:rsidR="0031070D" w:rsidRPr="00530D90">
        <w:t>łodygi roślin zbożowych,</w:t>
      </w:r>
    </w:p>
    <w:p w14:paraId="64FB7EA9" w14:textId="257BCA2F" w:rsidR="001E11DE" w:rsidRPr="00530D90" w:rsidRDefault="00874C20" w:rsidP="00874C20">
      <w:pPr>
        <w:pStyle w:val="ZLITTIRwPKTzmtirwpktliter"/>
      </w:pPr>
      <w:r>
        <w:t>–</w:t>
      </w:r>
      <w:r>
        <w:tab/>
      </w:r>
      <w:r w:rsidR="001E11DE" w:rsidRPr="00530D90">
        <w:t>łuski nasion,</w:t>
      </w:r>
    </w:p>
    <w:p w14:paraId="1F36FCC0" w14:textId="680F104E" w:rsidR="001E11DE" w:rsidRPr="00530D90" w:rsidRDefault="00874C20" w:rsidP="00874C20">
      <w:pPr>
        <w:pStyle w:val="ZLITTIRwPKTzmtirwpktliter"/>
      </w:pPr>
      <w:r>
        <w:t>–</w:t>
      </w:r>
      <w:r>
        <w:tab/>
      </w:r>
      <w:r w:rsidR="001E11DE" w:rsidRPr="00530D90">
        <w:t>łupiny,</w:t>
      </w:r>
    </w:p>
    <w:p w14:paraId="1B8B260C" w14:textId="77777777" w:rsidR="001E11DE" w:rsidRPr="00530D90" w:rsidRDefault="00BD61B6" w:rsidP="00182B6A">
      <w:pPr>
        <w:pStyle w:val="ZLITLITwPKTzmlitwpktliter"/>
        <w:keepNext/>
      </w:pPr>
      <w:r w:rsidRPr="00530D90">
        <w:t>b)</w:t>
      </w:r>
      <w:r w:rsidRPr="00530D90">
        <w:tab/>
      </w:r>
      <w:r w:rsidR="001E11DE" w:rsidRPr="00530D90">
        <w:t>trawiaste rośliny energetyczne o niskiej zawartości skrobi, takie jak:</w:t>
      </w:r>
    </w:p>
    <w:p w14:paraId="443F5B19" w14:textId="5751619E" w:rsidR="001E11DE" w:rsidRPr="00530D90" w:rsidRDefault="00874C20" w:rsidP="00874C20">
      <w:pPr>
        <w:pStyle w:val="ZLITTIRwPKTzmtirwpktliter"/>
      </w:pPr>
      <w:r>
        <w:t>–</w:t>
      </w:r>
      <w:r>
        <w:tab/>
      </w:r>
      <w:r w:rsidR="001E11DE" w:rsidRPr="00530D90">
        <w:t xml:space="preserve">życica, </w:t>
      </w:r>
    </w:p>
    <w:p w14:paraId="4D96A586" w14:textId="0F37E12E" w:rsidR="001E11DE" w:rsidRPr="00530D90" w:rsidRDefault="00874C20" w:rsidP="00874C20">
      <w:pPr>
        <w:pStyle w:val="ZLITTIRwPKTzmtirwpktliter"/>
      </w:pPr>
      <w:r>
        <w:t>–</w:t>
      </w:r>
      <w:r>
        <w:tab/>
      </w:r>
      <w:r w:rsidR="001E11DE" w:rsidRPr="00530D90">
        <w:t xml:space="preserve">proso rózgowate, </w:t>
      </w:r>
    </w:p>
    <w:p w14:paraId="2758DE8C" w14:textId="6B09F7C4" w:rsidR="001E11DE" w:rsidRPr="00530D90" w:rsidRDefault="00874C20" w:rsidP="00874C20">
      <w:pPr>
        <w:pStyle w:val="ZLITTIRwPKTzmtirwpktliter"/>
      </w:pPr>
      <w:r>
        <w:t>–</w:t>
      </w:r>
      <w:r>
        <w:tab/>
      </w:r>
      <w:r w:rsidR="001E11DE" w:rsidRPr="00530D90">
        <w:t>miskantus,</w:t>
      </w:r>
    </w:p>
    <w:p w14:paraId="175E64AC" w14:textId="6EDAC6CA" w:rsidR="001E11DE" w:rsidRPr="00530D90" w:rsidRDefault="00874C20" w:rsidP="00874C20">
      <w:pPr>
        <w:pStyle w:val="ZLITTIRwPKTzmtirwpktliter"/>
      </w:pPr>
      <w:r>
        <w:t>–</w:t>
      </w:r>
      <w:r>
        <w:tab/>
      </w:r>
      <w:r w:rsidR="001E11DE" w:rsidRPr="00530D90">
        <w:t>arundo trzcinowate,</w:t>
      </w:r>
    </w:p>
    <w:p w14:paraId="1B48DCB9" w14:textId="2CB9A280" w:rsidR="001E11DE" w:rsidRPr="00530D90" w:rsidRDefault="00874C20" w:rsidP="00874C20">
      <w:pPr>
        <w:pStyle w:val="ZLITTIRwPKTzmtirwpktliter"/>
      </w:pPr>
      <w:r>
        <w:t>–</w:t>
      </w:r>
      <w:r>
        <w:tab/>
      </w:r>
      <w:r w:rsidR="001E11DE" w:rsidRPr="00530D90">
        <w:t>uprawy okrywowe,</w:t>
      </w:r>
    </w:p>
    <w:p w14:paraId="55486E90" w14:textId="1713D912" w:rsidR="001E11DE" w:rsidRPr="00530D90" w:rsidRDefault="00FA3D1D" w:rsidP="00874C20">
      <w:pPr>
        <w:pStyle w:val="ZLITLITwPKTzmlitwpktliter"/>
      </w:pPr>
      <w:r w:rsidRPr="00530D90">
        <w:t>c)</w:t>
      </w:r>
      <w:r w:rsidRPr="00530D90">
        <w:tab/>
      </w:r>
      <w:r w:rsidR="001E11DE" w:rsidRPr="00530D90">
        <w:t xml:space="preserve">pozostałości </w:t>
      </w:r>
      <w:r w:rsidR="004D1850" w:rsidRPr="00530D90">
        <w:t>z przetwarzania</w:t>
      </w:r>
      <w:r w:rsidR="001E11DE" w:rsidRPr="00530D90">
        <w:t>, w tym rośliny spożywcze i paszowe</w:t>
      </w:r>
      <w:r w:rsidR="00B075CA" w:rsidRPr="00530D90">
        <w:t>,</w:t>
      </w:r>
      <w:r w:rsidR="001E11DE" w:rsidRPr="00530D90">
        <w:t xml:space="preserve"> po wyekstrahowaniu olejów roślinnych, cukrów, skrobi i białek,</w:t>
      </w:r>
    </w:p>
    <w:p w14:paraId="56C65D7B" w14:textId="0429611F" w:rsidR="001E11DE" w:rsidRPr="00530D90" w:rsidRDefault="00FA3D1D" w:rsidP="00874C20">
      <w:pPr>
        <w:pStyle w:val="ZLITLITwPKTzmlitwpktliter"/>
      </w:pPr>
      <w:r w:rsidRPr="00530D90">
        <w:t>d)</w:t>
      </w:r>
      <w:r w:rsidRPr="00530D90">
        <w:tab/>
      </w:r>
      <w:r w:rsidR="001E11DE" w:rsidRPr="00530D90">
        <w:t>bioodpad</w:t>
      </w:r>
      <w:r w:rsidR="00BB64D6" w:rsidRPr="00530D90">
        <w:t>y</w:t>
      </w:r>
      <w:r w:rsidR="0003256A" w:rsidRPr="00530D90">
        <w:t xml:space="preserve"> w rozumieniu ustawy z dnia 14 grudnia 2012</w:t>
      </w:r>
      <w:r w:rsidR="00874C20">
        <w:t xml:space="preserve"> </w:t>
      </w:r>
      <w:r w:rsidR="0003256A" w:rsidRPr="00530D90">
        <w:t>r. o odpadach</w:t>
      </w:r>
      <w:r w:rsidR="00B40F91" w:rsidRPr="00530D90">
        <w:t>;</w:t>
      </w:r>
    </w:p>
    <w:p w14:paraId="12FD295A" w14:textId="268487E0" w:rsidR="001E11DE" w:rsidRPr="00530D90" w:rsidRDefault="00874C20" w:rsidP="007738C8">
      <w:pPr>
        <w:pStyle w:val="ZLITPKTzmpktliter"/>
      </w:pPr>
      <w:r>
        <w:lastRenderedPageBreak/>
        <w:t>32c)</w:t>
      </w:r>
      <w:r>
        <w:tab/>
      </w:r>
      <w:r w:rsidR="001A5140" w:rsidRPr="00530D90">
        <w:t xml:space="preserve">zużyty </w:t>
      </w:r>
      <w:r w:rsidR="001E11DE" w:rsidRPr="00530D90">
        <w:t xml:space="preserve">olej </w:t>
      </w:r>
      <w:r w:rsidR="001A5140" w:rsidRPr="00530D90">
        <w:t xml:space="preserve">kuchenny </w:t>
      </w:r>
      <w:r w:rsidR="001E11DE" w:rsidRPr="00530D90">
        <w:t>– odpad o k</w:t>
      </w:r>
      <w:r>
        <w:t>odzie 20 01 25, o którym mowa w </w:t>
      </w:r>
      <w:r w:rsidR="001E11DE" w:rsidRPr="00530D90">
        <w:t>przepisach wydanych na podstawie art. 4 ust. 3 ustawy z dnia 14 grudnia 2012</w:t>
      </w:r>
      <w:r>
        <w:t xml:space="preserve"> </w:t>
      </w:r>
      <w:r w:rsidR="001E11DE" w:rsidRPr="00530D90">
        <w:t xml:space="preserve">r. o odpadach, będący mieszaniną </w:t>
      </w:r>
      <w:r w:rsidR="009D442A" w:rsidRPr="00530D90">
        <w:t xml:space="preserve">olejów oraz </w:t>
      </w:r>
      <w:r w:rsidR="001E11DE" w:rsidRPr="00530D90">
        <w:t>tłuszcz</w:t>
      </w:r>
      <w:r w:rsidR="00A41A4A" w:rsidRPr="00530D90">
        <w:t>ów</w:t>
      </w:r>
      <w:r w:rsidR="00695968" w:rsidRPr="00530D90">
        <w:t>,</w:t>
      </w:r>
      <w:r>
        <w:t xml:space="preserve"> powstały w </w:t>
      </w:r>
      <w:r w:rsidR="00F152EA" w:rsidRPr="00530D90">
        <w:t>wyniku</w:t>
      </w:r>
      <w:r w:rsidR="001E11DE" w:rsidRPr="00530D90">
        <w:t xml:space="preserve"> </w:t>
      </w:r>
      <w:r w:rsidR="00AE2230" w:rsidRPr="00530D90">
        <w:t>czynności prowadzonych</w:t>
      </w:r>
      <w:r w:rsidR="001E11DE" w:rsidRPr="00530D90">
        <w:t xml:space="preserve"> w związku z produkcją </w:t>
      </w:r>
      <w:r w:rsidR="009D442A" w:rsidRPr="00530D90">
        <w:t xml:space="preserve">lub przetwarzaniem </w:t>
      </w:r>
      <w:r w:rsidR="001E11DE" w:rsidRPr="00530D90">
        <w:t xml:space="preserve">produktów spożywczych, w wyniku której nastąpiła zmiana </w:t>
      </w:r>
      <w:r w:rsidR="00EB0F55" w:rsidRPr="00530D90">
        <w:t xml:space="preserve">ich </w:t>
      </w:r>
      <w:r w:rsidR="001E11DE" w:rsidRPr="00530D90">
        <w:t>właściwości fizycznych i chemicznych;</w:t>
      </w:r>
    </w:p>
    <w:p w14:paraId="15282A3B" w14:textId="3BBADB0A" w:rsidR="001E11DE" w:rsidRPr="00530D90" w:rsidRDefault="00C84AE3" w:rsidP="007738C8">
      <w:pPr>
        <w:pStyle w:val="ZLITPKTzmpktliter"/>
      </w:pPr>
      <w:r>
        <w:t>32d)</w:t>
      </w:r>
      <w:r>
        <w:tab/>
      </w:r>
      <w:r w:rsidR="00874C20">
        <w:t>tłuszcze zwierzęce –</w:t>
      </w:r>
      <w:r w:rsidR="001E11DE" w:rsidRPr="00530D90">
        <w:t xml:space="preserve"> tłuszcze otrzymane z materiałów kategorii 1 lub kategorii 2, o których mowa w art. 8 i 9 </w:t>
      </w:r>
      <w:r w:rsidR="00EB0F55" w:rsidRPr="00530D90">
        <w:t>r</w:t>
      </w:r>
      <w:r w:rsidR="001E11DE" w:rsidRPr="00530D90">
        <w:t>ozporządz</w:t>
      </w:r>
      <w:r>
        <w:t>enia Parlamentu Europejskiego i </w:t>
      </w:r>
      <w:r w:rsidR="001E11DE" w:rsidRPr="00530D90">
        <w:t xml:space="preserve">Rady (WE) nr 1069/2009 z dnia 21 października 2009 r. </w:t>
      </w:r>
      <w:r w:rsidR="001E11DE" w:rsidRPr="00530D90">
        <w:rPr>
          <w:rStyle w:val="Kkursywa"/>
          <w:rFonts w:ascii="Times New Roman" w:hAnsi="Times New Roman"/>
          <w:bCs w:val="0"/>
          <w:i w:val="0"/>
        </w:rPr>
        <w:t>określającego przepisy sanitarne dotyczące produktów ubocznych pochodzenia zwierzęcego, nieprzeznaczo</w:t>
      </w:r>
      <w:r w:rsidR="00874C20">
        <w:rPr>
          <w:rStyle w:val="Kkursywa"/>
          <w:rFonts w:ascii="Times New Roman" w:hAnsi="Times New Roman"/>
          <w:bCs w:val="0"/>
          <w:i w:val="0"/>
        </w:rPr>
        <w:t>nych do spożycia przez ludzi, i </w:t>
      </w:r>
      <w:r w:rsidR="001E11DE" w:rsidRPr="00530D90">
        <w:rPr>
          <w:rStyle w:val="Kkursywa"/>
          <w:rFonts w:ascii="Times New Roman" w:hAnsi="Times New Roman"/>
          <w:bCs w:val="0"/>
          <w:i w:val="0"/>
        </w:rPr>
        <w:t>uchylającego rozporządzenie (WE) nr</w:t>
      </w:r>
      <w:r w:rsidR="00874C20">
        <w:rPr>
          <w:rStyle w:val="Kkursywa"/>
          <w:rFonts w:ascii="Times New Roman" w:hAnsi="Times New Roman"/>
          <w:bCs w:val="0"/>
          <w:i w:val="0"/>
        </w:rPr>
        <w:t xml:space="preserve"> 1774/2002 (rozporządzenie o </w:t>
      </w:r>
      <w:r w:rsidR="001E11DE" w:rsidRPr="00530D90">
        <w:rPr>
          <w:rStyle w:val="Kkursywa"/>
          <w:rFonts w:ascii="Times New Roman" w:hAnsi="Times New Roman"/>
          <w:bCs w:val="0"/>
          <w:i w:val="0"/>
        </w:rPr>
        <w:t xml:space="preserve">produktach ubocznych pochodzenia zwierzęcego) </w:t>
      </w:r>
      <w:r w:rsidR="00874C20">
        <w:t>(Dz. U</w:t>
      </w:r>
      <w:r w:rsidR="009D1111">
        <w:t>rz</w:t>
      </w:r>
      <w:r w:rsidR="00874C20">
        <w:t>. UE L 300 z </w:t>
      </w:r>
      <w:r w:rsidR="001E11DE" w:rsidRPr="00530D90">
        <w:t>14.11.2009, str. 1, z późn. zm.</w:t>
      </w:r>
      <w:r>
        <w:rPr>
          <w:rStyle w:val="Odwoanieprzypisudolnego"/>
        </w:rPr>
        <w:footnoteReference w:id="3"/>
      </w:r>
      <w:r>
        <w:rPr>
          <w:rStyle w:val="IGindeksgrny"/>
        </w:rPr>
        <w:t>)</w:t>
      </w:r>
      <w:r w:rsidR="001E11DE" w:rsidRPr="00530D90">
        <w:t>);</w:t>
      </w:r>
      <w:r w:rsidR="004B39E8">
        <w:t>”</w:t>
      </w:r>
      <w:r w:rsidR="001E11DE" w:rsidRPr="00530D90">
        <w:t>;</w:t>
      </w:r>
      <w:r w:rsidR="00874C20">
        <w:t xml:space="preserve"> </w:t>
      </w:r>
    </w:p>
    <w:p w14:paraId="7793C4F1" w14:textId="6C580EED" w:rsidR="001E11DE" w:rsidRPr="00530D90" w:rsidRDefault="00D155B9" w:rsidP="00182B6A">
      <w:pPr>
        <w:pStyle w:val="PKTpunkt"/>
        <w:keepNext/>
      </w:pPr>
      <w:r w:rsidRPr="00530D90">
        <w:t>2</w:t>
      </w:r>
      <w:r w:rsidR="001E11DE" w:rsidRPr="00530D90">
        <w:t>)</w:t>
      </w:r>
      <w:r w:rsidR="00874C20">
        <w:tab/>
      </w:r>
      <w:r w:rsidR="001E11DE" w:rsidRPr="00530D90">
        <w:t>w art. 6:</w:t>
      </w:r>
    </w:p>
    <w:p w14:paraId="7AF74D8E" w14:textId="77777777" w:rsidR="001E11DE" w:rsidRPr="00530D90" w:rsidRDefault="001E11DE" w:rsidP="00182B6A">
      <w:pPr>
        <w:pStyle w:val="LITlitera"/>
        <w:keepNext/>
      </w:pPr>
      <w:r w:rsidRPr="00530D90">
        <w:t>a)</w:t>
      </w:r>
      <w:r w:rsidR="004E2FAE" w:rsidRPr="00530D90">
        <w:tab/>
      </w:r>
      <w:r w:rsidRPr="00530D90">
        <w:t>ust. 1 otrzymuje brzmienie:</w:t>
      </w:r>
    </w:p>
    <w:p w14:paraId="7C673219" w14:textId="6A8368E8" w:rsidR="001E11DE" w:rsidRPr="00530D90" w:rsidRDefault="004B39E8" w:rsidP="000620A5">
      <w:pPr>
        <w:pStyle w:val="ZLITUSTzmustliter"/>
      </w:pPr>
      <w:r>
        <w:t>„</w:t>
      </w:r>
      <w:r w:rsidR="001E11DE" w:rsidRPr="00530D90">
        <w:t>1.</w:t>
      </w:r>
      <w:r w:rsidR="00874C20">
        <w:t xml:space="preserve"> </w:t>
      </w:r>
      <w:r w:rsidR="001E11DE" w:rsidRPr="00530D90">
        <w:t>Wpisowi do rejestru wytwórców podlegają dane, o któ</w:t>
      </w:r>
      <w:r w:rsidR="000620A5">
        <w:t>rych mowa w art. 5 ust. 4 pkt 1–</w:t>
      </w:r>
      <w:r w:rsidR="001E11DE" w:rsidRPr="00530D90">
        <w:t>3, z wyłączeniem innych danych teleadresowych.</w:t>
      </w:r>
      <w:r>
        <w:t>”</w:t>
      </w:r>
      <w:r w:rsidR="001E11DE" w:rsidRPr="00530D90">
        <w:t>,</w:t>
      </w:r>
    </w:p>
    <w:p w14:paraId="1DF9F07B" w14:textId="7053A65B" w:rsidR="001E11DE" w:rsidRPr="00530D90" w:rsidRDefault="001E11DE" w:rsidP="00182B6A">
      <w:pPr>
        <w:pStyle w:val="LITlitera"/>
        <w:keepNext/>
      </w:pPr>
      <w:r w:rsidRPr="00530D90">
        <w:t>b)</w:t>
      </w:r>
      <w:r w:rsidR="004E2FAE" w:rsidRPr="00530D90">
        <w:tab/>
      </w:r>
      <w:r w:rsidRPr="00530D90">
        <w:t>ust. 3 otrzymuje brzmienie:</w:t>
      </w:r>
    </w:p>
    <w:p w14:paraId="188B5ADB" w14:textId="6BCF2D64" w:rsidR="001E11DE" w:rsidRPr="00530D90" w:rsidRDefault="004B39E8" w:rsidP="000620A5">
      <w:pPr>
        <w:pStyle w:val="ZLITUSTzmustliter"/>
      </w:pPr>
      <w:r>
        <w:t>„</w:t>
      </w:r>
      <w:r w:rsidR="001E11DE" w:rsidRPr="00530D90">
        <w:t>3.</w:t>
      </w:r>
      <w:r w:rsidR="00874C20">
        <w:t xml:space="preserve"> </w:t>
      </w:r>
      <w:r w:rsidR="001E11DE" w:rsidRPr="00530D90">
        <w:t>Rejestr wytwórców jest jawny.</w:t>
      </w:r>
      <w:r>
        <w:t>”</w:t>
      </w:r>
      <w:r w:rsidR="001E11DE" w:rsidRPr="00530D90">
        <w:t>;</w:t>
      </w:r>
    </w:p>
    <w:p w14:paraId="35293191" w14:textId="0A8523F3" w:rsidR="00577333" w:rsidRPr="00530D90" w:rsidRDefault="00EF6982" w:rsidP="00182B6A">
      <w:pPr>
        <w:pStyle w:val="PKTpunkt"/>
        <w:keepNext/>
      </w:pPr>
      <w:r w:rsidRPr="00530D90">
        <w:t>3</w:t>
      </w:r>
      <w:r w:rsidR="000620A5">
        <w:t>)</w:t>
      </w:r>
      <w:r w:rsidR="000620A5">
        <w:tab/>
      </w:r>
      <w:r w:rsidR="00577333" w:rsidRPr="00530D90">
        <w:t>po art. 11 dodaje się art. 11a w brzmieniu:</w:t>
      </w:r>
    </w:p>
    <w:p w14:paraId="085F4F63" w14:textId="4592FF92" w:rsidR="00577333" w:rsidRPr="00530D90" w:rsidRDefault="004B39E8" w:rsidP="00874C20">
      <w:pPr>
        <w:pStyle w:val="ZARTzmartartykuempunktem"/>
      </w:pPr>
      <w:r>
        <w:t>„</w:t>
      </w:r>
      <w:r w:rsidR="00577333" w:rsidRPr="00530D90">
        <w:t xml:space="preserve">Art. 11a. Zabrania się </w:t>
      </w:r>
      <w:r w:rsidR="0038698F" w:rsidRPr="00530D90">
        <w:t xml:space="preserve">wytwórcom </w:t>
      </w:r>
      <w:r w:rsidR="00A74AF1" w:rsidRPr="00530D90">
        <w:t xml:space="preserve">wykorzystywania </w:t>
      </w:r>
      <w:r w:rsidR="00C011B9" w:rsidRPr="00530D90">
        <w:t>biomasy będącej produkt</w:t>
      </w:r>
      <w:r w:rsidR="00F0315D" w:rsidRPr="00530D90">
        <w:t>em</w:t>
      </w:r>
      <w:r w:rsidR="00C011B9" w:rsidRPr="00530D90">
        <w:t xml:space="preserve"> działów przemysłu powiązanych z rolnictwem</w:t>
      </w:r>
      <w:r w:rsidR="00577333" w:rsidRPr="00530D90">
        <w:t>, przy dostawie któr</w:t>
      </w:r>
      <w:r w:rsidR="00C011B9" w:rsidRPr="00530D90">
        <w:t>ej</w:t>
      </w:r>
      <w:r w:rsidR="00577333" w:rsidRPr="00530D90">
        <w:t xml:space="preserve"> </w:t>
      </w:r>
      <w:r w:rsidR="000A57BC" w:rsidRPr="00530D90">
        <w:t xml:space="preserve">została </w:t>
      </w:r>
      <w:r w:rsidR="00577333" w:rsidRPr="00530D90">
        <w:t>zastosowana stawka podatku od towarów i usług wyższa niż 5%</w:t>
      </w:r>
      <w:r w:rsidR="00A74AF1" w:rsidRPr="00530D90">
        <w:t>, do wytwarzania estrów</w:t>
      </w:r>
      <w:r w:rsidR="00577333" w:rsidRPr="00530D90">
        <w:t>.</w:t>
      </w:r>
      <w:r>
        <w:t>”</w:t>
      </w:r>
      <w:r w:rsidR="00577333" w:rsidRPr="00530D90">
        <w:t>;</w:t>
      </w:r>
    </w:p>
    <w:p w14:paraId="4B7535EC" w14:textId="166A02BC" w:rsidR="001E11DE" w:rsidRPr="00530D90" w:rsidRDefault="00EF6982" w:rsidP="00182B6A">
      <w:pPr>
        <w:pStyle w:val="PKTpunkt"/>
        <w:keepNext/>
      </w:pPr>
      <w:r w:rsidRPr="00530D90">
        <w:t>4</w:t>
      </w:r>
      <w:r w:rsidR="000620A5">
        <w:t>)</w:t>
      </w:r>
      <w:r w:rsidR="000620A5">
        <w:tab/>
      </w:r>
      <w:r w:rsidR="004539FA" w:rsidRPr="00530D90">
        <w:t xml:space="preserve">w </w:t>
      </w:r>
      <w:r w:rsidR="001E11DE" w:rsidRPr="00530D90">
        <w:t>art. 12a</w:t>
      </w:r>
      <w:r w:rsidR="00FC2029" w:rsidRPr="00530D90">
        <w:t xml:space="preserve"> </w:t>
      </w:r>
      <w:r w:rsidR="004539FA" w:rsidRPr="00530D90">
        <w:t xml:space="preserve">ust. 1 i 2 </w:t>
      </w:r>
      <w:r w:rsidR="001E11DE" w:rsidRPr="00530D90">
        <w:t>otrzymuj</w:t>
      </w:r>
      <w:r w:rsidR="004539FA" w:rsidRPr="00530D90">
        <w:t>ą</w:t>
      </w:r>
      <w:r w:rsidR="001E11DE" w:rsidRPr="00530D90">
        <w:t xml:space="preserve"> brzmienie:</w:t>
      </w:r>
      <w:r w:rsidR="000A57BC" w:rsidRPr="00530D90">
        <w:t xml:space="preserve"> </w:t>
      </w:r>
    </w:p>
    <w:p w14:paraId="6AA277F9" w14:textId="0554BB14" w:rsidR="001E11DE" w:rsidRPr="00530D90" w:rsidRDefault="004B39E8" w:rsidP="00874C20">
      <w:pPr>
        <w:pStyle w:val="ZUSTzmustartykuempunktem"/>
      </w:pPr>
      <w:r>
        <w:t>„</w:t>
      </w:r>
      <w:r w:rsidR="001E11DE" w:rsidRPr="00530D90">
        <w:t>1. Działalność gospodarcza w zakresie</w:t>
      </w:r>
      <w:r w:rsidR="004539FA" w:rsidRPr="00530D90">
        <w:t xml:space="preserve"> importu lub nabycia wewnątrzwspólnotowego biokomponentów dokonanego samodzielnie lub za pośrednictwem innego podmiotu oraz rozporządzania tymi biokomponentami przez dokonanie jakiejkolwiek czynności prawnej lub faktycznej </w:t>
      </w:r>
      <w:r w:rsidR="001E11DE" w:rsidRPr="00530D90">
        <w:t>jest działalnością regulowaną w rozumieniu przepisów o swobodzie działalności gospodarczej i wymaga wpisu do rejestru podmiotów sprowadzających.</w:t>
      </w:r>
    </w:p>
    <w:p w14:paraId="75E1721B" w14:textId="07EFDB6A" w:rsidR="001E11DE" w:rsidRPr="00530D90" w:rsidRDefault="001E11DE" w:rsidP="00874C20">
      <w:pPr>
        <w:pStyle w:val="ZUSTzmustartykuempunktem"/>
      </w:pPr>
      <w:r w:rsidRPr="00530D90">
        <w:lastRenderedPageBreak/>
        <w:t>2.</w:t>
      </w:r>
      <w:r w:rsidR="00874C20">
        <w:t xml:space="preserve"> </w:t>
      </w:r>
      <w:r w:rsidRPr="00530D90">
        <w:t>Czasowe świadczenie usług w zakresie</w:t>
      </w:r>
      <w:r w:rsidR="004F011C" w:rsidRPr="00530D90">
        <w:t xml:space="preserve"> wykonywania działalności gospodarczej, o której mowa w ust. 1</w:t>
      </w:r>
      <w:r w:rsidR="00196E96" w:rsidRPr="00530D90">
        <w:t>,</w:t>
      </w:r>
      <w:r w:rsidR="004F011C" w:rsidRPr="00530D90">
        <w:t xml:space="preserve"> </w:t>
      </w:r>
      <w:r w:rsidRPr="00530D90">
        <w:t>przez przedsiębiorców z państw członkowskich w rozumieniu art. 2 ust. 1 pkt 4 ustawy z dnia 4 marca 2010 r. o świadczeniu usług na terytorium Rzeczypospolitej Polskiej (Dz. U. z 2016 r. poz. 893</w:t>
      </w:r>
      <w:r w:rsidR="00795DC8" w:rsidRPr="00530D90">
        <w:t xml:space="preserve"> </w:t>
      </w:r>
      <w:r w:rsidR="000620A5">
        <w:t>i 1948 oraz z 2017 r. poz. 60 i </w:t>
      </w:r>
      <w:r w:rsidR="00795DC8" w:rsidRPr="00530D90">
        <w:t>1089</w:t>
      </w:r>
      <w:r w:rsidRPr="00530D90">
        <w:t>) wymaga uzyskania wpisu do rejestru podmiotów sprowadzających. Przepisy niniejszego rozdziału oraz rozdziałów 1, 4a i 5</w:t>
      </w:r>
      <w:r w:rsidR="000620A5">
        <w:t>–</w:t>
      </w:r>
      <w:r w:rsidRPr="00530D90">
        <w:t>7 stosuje się.</w:t>
      </w:r>
      <w:r w:rsidR="004B39E8">
        <w:t>”</w:t>
      </w:r>
      <w:r w:rsidR="00FC2029" w:rsidRPr="00530D90">
        <w:t>;</w:t>
      </w:r>
      <w:r w:rsidR="00874C20">
        <w:t xml:space="preserve"> </w:t>
      </w:r>
    </w:p>
    <w:p w14:paraId="64E3702A" w14:textId="6284B019" w:rsidR="001E11DE" w:rsidRPr="00530D90" w:rsidRDefault="00EF6982" w:rsidP="00182B6A">
      <w:pPr>
        <w:pStyle w:val="PKTpunkt"/>
        <w:keepNext/>
      </w:pPr>
      <w:r w:rsidRPr="00530D90">
        <w:t>5</w:t>
      </w:r>
      <w:r w:rsidR="000620A5">
        <w:t>)</w:t>
      </w:r>
      <w:r w:rsidR="000620A5">
        <w:tab/>
        <w:t>w art. 12b pkt 2–</w:t>
      </w:r>
      <w:r w:rsidR="001E11DE" w:rsidRPr="00530D90">
        <w:t>4 otrzymują brzmienie:</w:t>
      </w:r>
    </w:p>
    <w:p w14:paraId="0452ECEE" w14:textId="66759792" w:rsidR="001E11DE" w:rsidRPr="00530D90" w:rsidRDefault="004B39E8" w:rsidP="00874C20">
      <w:pPr>
        <w:pStyle w:val="ZPKTzmpktartykuempunktem"/>
      </w:pPr>
      <w:r>
        <w:t>„</w:t>
      </w:r>
      <w:r w:rsidR="000620A5">
        <w:t>2)</w:t>
      </w:r>
      <w:r w:rsidR="006174D8" w:rsidRPr="00530D90">
        <w:tab/>
      </w:r>
      <w:r w:rsidR="001E11DE" w:rsidRPr="00530D90">
        <w:t>prowadzić dokumentację dotyczącą importu lub nabycia wewnątrzwspólnotowego</w:t>
      </w:r>
      <w:r w:rsidR="00CD68B0" w:rsidRPr="00530D90">
        <w:t xml:space="preserve"> biokomponentów</w:t>
      </w:r>
      <w:r w:rsidR="009C3C47" w:rsidRPr="00530D90">
        <w:t xml:space="preserve"> dokonanego samodzielnie lub za pośrednictwem innego podmiotu</w:t>
      </w:r>
      <w:r w:rsidR="001E11DE" w:rsidRPr="00530D90">
        <w:t xml:space="preserve"> oraz </w:t>
      </w:r>
      <w:r w:rsidR="009C3C47" w:rsidRPr="00530D90">
        <w:t>rozporządz</w:t>
      </w:r>
      <w:r w:rsidR="004539FA" w:rsidRPr="00530D90">
        <w:t>a</w:t>
      </w:r>
      <w:r w:rsidR="009C3C47" w:rsidRPr="00530D90">
        <w:t xml:space="preserve">nia </w:t>
      </w:r>
      <w:r w:rsidR="00CD68B0" w:rsidRPr="00530D90">
        <w:t xml:space="preserve">tymi biokomponentami </w:t>
      </w:r>
      <w:r w:rsidR="009C3C47" w:rsidRPr="00530D90">
        <w:t>przez dokonanie jakiejkolwiek czynności prawnej lub faktycznej</w:t>
      </w:r>
      <w:r w:rsidR="001E11DE" w:rsidRPr="00530D90">
        <w:t>;</w:t>
      </w:r>
    </w:p>
    <w:p w14:paraId="7C5808A0" w14:textId="2D202D93" w:rsidR="001E11DE" w:rsidRPr="00530D90" w:rsidRDefault="000620A5" w:rsidP="00874C20">
      <w:pPr>
        <w:pStyle w:val="ZPKTzmpktartykuempunktem"/>
      </w:pPr>
      <w:r>
        <w:t>3)</w:t>
      </w:r>
      <w:r w:rsidR="004F5915" w:rsidRPr="00530D90">
        <w:tab/>
      </w:r>
      <w:r w:rsidR="001E11DE" w:rsidRPr="00530D90">
        <w:t xml:space="preserve">posiadać zezwolenie </w:t>
      </w:r>
      <w:r w:rsidR="004F011C" w:rsidRPr="00530D90">
        <w:t>określone w przepisach o</w:t>
      </w:r>
      <w:r w:rsidR="001E11DE" w:rsidRPr="00530D90">
        <w:t xml:space="preserve"> podatku akcyzow</w:t>
      </w:r>
      <w:r w:rsidR="004F011C" w:rsidRPr="00530D90">
        <w:t>ym</w:t>
      </w:r>
      <w:r w:rsidR="001E11DE" w:rsidRPr="00530D90">
        <w:t xml:space="preserve">, o ile taki obowiązek wynika z </w:t>
      </w:r>
      <w:r w:rsidR="0097247E" w:rsidRPr="00530D90">
        <w:t>tych przepisów</w:t>
      </w:r>
      <w:r w:rsidR="001E11DE" w:rsidRPr="00530D90">
        <w:t>;</w:t>
      </w:r>
    </w:p>
    <w:p w14:paraId="584FDBBC" w14:textId="0F750E05" w:rsidR="001E11DE" w:rsidRPr="00530D90" w:rsidRDefault="000620A5" w:rsidP="00874C20">
      <w:pPr>
        <w:pStyle w:val="ZPKTzmpktartykuempunktem"/>
      </w:pPr>
      <w:r>
        <w:t>4)</w:t>
      </w:r>
      <w:r w:rsidR="004F5915" w:rsidRPr="00530D90">
        <w:tab/>
      </w:r>
      <w:r w:rsidR="00692706" w:rsidRPr="00530D90">
        <w:t>zapewni</w:t>
      </w:r>
      <w:r w:rsidR="00692706" w:rsidRPr="00530D90">
        <w:rPr>
          <w:rFonts w:ascii="Times New Roman" w:hAnsi="Times New Roman" w:cs="Times New Roman"/>
        </w:rPr>
        <w:t xml:space="preserve">ć, aby biokomponenty, które poddawane są jakiejkolwiek czynności </w:t>
      </w:r>
      <w:r w:rsidR="00F978E8" w:rsidRPr="00530D90">
        <w:t>prawnej lub faktycznej</w:t>
      </w:r>
      <w:r w:rsidR="00B46177" w:rsidRPr="00530D90">
        <w:t>,</w:t>
      </w:r>
      <w:r w:rsidR="00F978E8" w:rsidRPr="00530D90">
        <w:t xml:space="preserve"> </w:t>
      </w:r>
      <w:r w:rsidR="00692706" w:rsidRPr="00530D90">
        <w:t>spe</w:t>
      </w:r>
      <w:r w:rsidR="00692706" w:rsidRPr="00530D90">
        <w:rPr>
          <w:rFonts w:ascii="Times New Roman" w:hAnsi="Times New Roman" w:cs="Times New Roman"/>
        </w:rPr>
        <w:t>łniały</w:t>
      </w:r>
      <w:r w:rsidR="001E11DE" w:rsidRPr="00530D90">
        <w:t xml:space="preserve"> wymagania jakościowe określone w ustawie.</w:t>
      </w:r>
      <w:r w:rsidR="004B39E8">
        <w:t>”</w:t>
      </w:r>
      <w:r w:rsidR="00AD34CA" w:rsidRPr="00530D90">
        <w:t>;</w:t>
      </w:r>
    </w:p>
    <w:p w14:paraId="0AAD8DA6" w14:textId="369DE9BC" w:rsidR="001E11DE" w:rsidRPr="00530D90" w:rsidRDefault="00EF6982" w:rsidP="00182B6A">
      <w:pPr>
        <w:pStyle w:val="PKTpunkt"/>
        <w:keepNext/>
      </w:pPr>
      <w:r w:rsidRPr="00530D90">
        <w:t>6</w:t>
      </w:r>
      <w:r w:rsidR="000620A5">
        <w:t>)</w:t>
      </w:r>
      <w:r w:rsidR="000620A5">
        <w:tab/>
      </w:r>
      <w:r w:rsidR="001E11DE" w:rsidRPr="00530D90">
        <w:t>w art. 12c:</w:t>
      </w:r>
    </w:p>
    <w:p w14:paraId="3F1FBE52" w14:textId="03155C09" w:rsidR="001E11DE" w:rsidRPr="00530D90" w:rsidRDefault="000620A5" w:rsidP="00182B6A">
      <w:pPr>
        <w:pStyle w:val="LITlitera"/>
        <w:keepNext/>
      </w:pPr>
      <w:r>
        <w:t>a)</w:t>
      </w:r>
      <w:r>
        <w:tab/>
      </w:r>
      <w:r w:rsidR="001E11DE" w:rsidRPr="00530D90">
        <w:t>ust. 1 otrzymuje brzmienie:</w:t>
      </w:r>
      <w:r w:rsidR="00B46177" w:rsidRPr="00530D90">
        <w:t xml:space="preserve"> </w:t>
      </w:r>
    </w:p>
    <w:p w14:paraId="3FD51F4A" w14:textId="0A51FBBD" w:rsidR="001E11DE" w:rsidRPr="00530D90" w:rsidRDefault="004B39E8" w:rsidP="007C0E91">
      <w:pPr>
        <w:pStyle w:val="ZLITUSTzmustliter"/>
      </w:pPr>
      <w:r>
        <w:t>„</w:t>
      </w:r>
      <w:r w:rsidR="001E11DE" w:rsidRPr="00530D90">
        <w:t>1. Działalność gospodarczą w zakresie</w:t>
      </w:r>
      <w:r w:rsidR="00B46177" w:rsidRPr="00530D90">
        <w:t xml:space="preserve"> określonym w art. 12a ust. 1</w:t>
      </w:r>
      <w:r w:rsidR="0004160E" w:rsidRPr="00530D90">
        <w:t xml:space="preserve"> i 2</w:t>
      </w:r>
      <w:r w:rsidR="00B46177" w:rsidRPr="00530D90">
        <w:t xml:space="preserve"> </w:t>
      </w:r>
      <w:r w:rsidR="001E11DE" w:rsidRPr="00530D90">
        <w:t xml:space="preserve">może wykonywać podmiot sprowadzający, który nie był karany za przestępstwo skarbowe, przestępstwo przeciwko mieniu, wiarygodności dokumentów, a także przeciwko obrotowi pieniędzmi i papierami wartościowymi oraz obrotowi gospodarczemu, a w przypadku podmiotu sprowadzającego będącego osobą prawną lub jednostką organizacyjną niebędącą osobą prawną, której odrębna ustawa przyznaje zdolność prawną </w:t>
      </w:r>
      <w:r w:rsidR="000C77F9">
        <w:t>–</w:t>
      </w:r>
      <w:r w:rsidR="001E11DE" w:rsidRPr="00530D90">
        <w:t xml:space="preserve"> którego odpowiednio członkowie zarządu albo osoby uprawnione do reprezentowania nie były karane za te przestępstwa.</w:t>
      </w:r>
      <w:r>
        <w:t>”</w:t>
      </w:r>
      <w:r w:rsidR="001E11DE" w:rsidRPr="00530D90">
        <w:t>,</w:t>
      </w:r>
    </w:p>
    <w:p w14:paraId="6E1E2901" w14:textId="4655B03A" w:rsidR="001E11DE" w:rsidRPr="00530D90" w:rsidRDefault="000620A5" w:rsidP="00182B6A">
      <w:pPr>
        <w:pStyle w:val="LITlitera"/>
        <w:keepNext/>
      </w:pPr>
      <w:r>
        <w:t>b)</w:t>
      </w:r>
      <w:r>
        <w:tab/>
      </w:r>
      <w:r w:rsidR="001E11DE" w:rsidRPr="00530D90">
        <w:t>w ust. 4 pkt 1 otrzymuje brzmienie:</w:t>
      </w:r>
    </w:p>
    <w:p w14:paraId="53BB261A" w14:textId="58E95AF3" w:rsidR="000620A5" w:rsidRDefault="004B39E8" w:rsidP="00AC7F5F">
      <w:pPr>
        <w:pStyle w:val="ZLITPKTzmpktliter"/>
        <w:keepNext/>
        <w:keepLines/>
      </w:pPr>
      <w:r>
        <w:t>„</w:t>
      </w:r>
      <w:r w:rsidR="000620A5">
        <w:t>1)</w:t>
      </w:r>
      <w:r w:rsidR="000620A5">
        <w:tab/>
      </w:r>
      <w:r w:rsidR="001E11DE" w:rsidRPr="00AC7F5F">
        <w:t>oświadczenie</w:t>
      </w:r>
      <w:r w:rsidR="001E11DE" w:rsidRPr="00530D90">
        <w:t xml:space="preserve"> następującej treści:</w:t>
      </w:r>
      <w:r w:rsidR="000620A5">
        <w:t xml:space="preserve"> </w:t>
      </w:r>
    </w:p>
    <w:p w14:paraId="326C97D7" w14:textId="0CFA1D8F" w:rsidR="001E11DE" w:rsidRPr="00EB6EB9" w:rsidRDefault="004B39E8" w:rsidP="00EB6EB9">
      <w:pPr>
        <w:pStyle w:val="ZLITLITwPKTzmlitwpktliter"/>
      </w:pPr>
      <w:r w:rsidRPr="00EB6EB9">
        <w:t>„</w:t>
      </w:r>
      <w:r w:rsidR="001E11DE" w:rsidRPr="00EB6EB9">
        <w:t>Oświadczam, że:</w:t>
      </w:r>
      <w:r w:rsidR="000620A5" w:rsidRPr="00EB6EB9">
        <w:t xml:space="preserve"> </w:t>
      </w:r>
    </w:p>
    <w:p w14:paraId="0B09D918" w14:textId="4E330A5B" w:rsidR="001E11DE" w:rsidRPr="00530D90" w:rsidRDefault="001E11DE" w:rsidP="00EB6EB9">
      <w:pPr>
        <w:pStyle w:val="ZLITLITwPKTzmlitwpktliter"/>
      </w:pPr>
      <w:r w:rsidRPr="00530D90">
        <w:t>1)</w:t>
      </w:r>
      <w:r w:rsidR="00ED0A89" w:rsidRPr="00530D90">
        <w:tab/>
      </w:r>
      <w:r w:rsidRPr="00530D90">
        <w:t>dane zawarte we wniosku o wpis do rejestru podmiotów sprowadzających są kompletne i zgodne z prawdą;</w:t>
      </w:r>
    </w:p>
    <w:p w14:paraId="13DA13DC" w14:textId="5B907471" w:rsidR="007F47EE" w:rsidRPr="00530D90" w:rsidRDefault="001E11DE" w:rsidP="00EB6EB9">
      <w:pPr>
        <w:pStyle w:val="ZLITLITwPKTzmlitwpktliter"/>
      </w:pPr>
      <w:r w:rsidRPr="00530D90">
        <w:t>2)</w:t>
      </w:r>
      <w:r w:rsidR="00ED0A89" w:rsidRPr="00530D90">
        <w:tab/>
      </w:r>
      <w:r w:rsidRPr="00530D90">
        <w:t>znane mi są warunki wykonywania działalności gospodarczej w</w:t>
      </w:r>
      <w:r w:rsidR="005E3C4F">
        <w:t> </w:t>
      </w:r>
      <w:r w:rsidRPr="00530D90">
        <w:t>zakresie</w:t>
      </w:r>
      <w:r w:rsidR="007F47EE" w:rsidRPr="00530D90">
        <w:t xml:space="preserve"> importu lub nabycia wewnątrzwspólnotowego biokomponentów dokonanego samodzielnie lub za pośrednictwem innego podmiotu oraz </w:t>
      </w:r>
      <w:r w:rsidR="007F47EE" w:rsidRPr="00530D90">
        <w:lastRenderedPageBreak/>
        <w:t>rozporządzania tymi biokomponentami przez dokonanie jakiejkolwiek czynności prawnej lub faktycznej określone w ustawie z dnia 25 sierpnia 2006 r. o biokomponentach i</w:t>
      </w:r>
      <w:r w:rsidR="005E3C4F">
        <w:t> </w:t>
      </w:r>
      <w:r w:rsidR="007F47EE" w:rsidRPr="00530D90">
        <w:t>biopaliwach ciekłych oraz spełniam warunki, o których mowa w</w:t>
      </w:r>
      <w:r w:rsidR="005E3C4F">
        <w:t> </w:t>
      </w:r>
      <w:r w:rsidR="007F47EE" w:rsidRPr="00530D90">
        <w:t>art. 12b pkt 1 i 3 oraz w art. 12c ust. 1</w:t>
      </w:r>
      <w:r w:rsidR="0004160E" w:rsidRPr="00530D90">
        <w:t xml:space="preserve"> </w:t>
      </w:r>
      <w:r w:rsidR="007F47EE" w:rsidRPr="00530D90">
        <w:t>tej ustawy.</w:t>
      </w:r>
      <w:r w:rsidR="004B39E8">
        <w:t>”</w:t>
      </w:r>
      <w:r w:rsidR="00EB6EB9">
        <w:t>”</w:t>
      </w:r>
      <w:r w:rsidR="00EF660B" w:rsidRPr="00530D90">
        <w:t>;</w:t>
      </w:r>
    </w:p>
    <w:p w14:paraId="3038A3DB" w14:textId="176A9818" w:rsidR="001E11DE" w:rsidRPr="00530D90" w:rsidRDefault="00EF6982" w:rsidP="00182B6A">
      <w:pPr>
        <w:pStyle w:val="PKTpunkt"/>
        <w:keepNext/>
      </w:pPr>
      <w:r w:rsidRPr="00530D90">
        <w:t>7</w:t>
      </w:r>
      <w:r w:rsidR="000620A5">
        <w:t>)</w:t>
      </w:r>
      <w:r w:rsidR="000620A5">
        <w:tab/>
      </w:r>
      <w:r w:rsidR="001E11DE" w:rsidRPr="00530D90">
        <w:t>w art. 12d:</w:t>
      </w:r>
    </w:p>
    <w:p w14:paraId="07F2E699" w14:textId="25447A71" w:rsidR="001E11DE" w:rsidRPr="00530D90" w:rsidRDefault="005E3C4F" w:rsidP="00182B6A">
      <w:pPr>
        <w:pStyle w:val="LITlitera"/>
        <w:keepNext/>
      </w:pPr>
      <w:r>
        <w:t>a)</w:t>
      </w:r>
      <w:r>
        <w:tab/>
      </w:r>
      <w:r w:rsidR="001E11DE" w:rsidRPr="00530D90">
        <w:t>ust. 1 otrzymuje brzmienie:</w:t>
      </w:r>
    </w:p>
    <w:p w14:paraId="0C852D7D" w14:textId="2E5A4C6A" w:rsidR="001E11DE" w:rsidRPr="005E3C4F" w:rsidRDefault="004B39E8" w:rsidP="005E3C4F">
      <w:pPr>
        <w:pStyle w:val="ZLITUSTzmustliter"/>
      </w:pPr>
      <w:r>
        <w:t>„</w:t>
      </w:r>
      <w:r w:rsidR="001E11DE" w:rsidRPr="00530D90">
        <w:t>1. Wpisowi do rejestru podmiotów sprowadzających podlegają dane, o</w:t>
      </w:r>
      <w:r w:rsidR="005E3C4F">
        <w:t> </w:t>
      </w:r>
      <w:r w:rsidR="001E11DE" w:rsidRPr="00530D90">
        <w:t>których mowa w art. 12c</w:t>
      </w:r>
      <w:r w:rsidR="005E3C4F">
        <w:t xml:space="preserve"> ust. 3 pkt 1–</w:t>
      </w:r>
      <w:r w:rsidR="001E11DE" w:rsidRPr="00530D90">
        <w:t>3, z wyłączeniem innych danych teleadresowych.</w:t>
      </w:r>
      <w:r>
        <w:t>”</w:t>
      </w:r>
      <w:r w:rsidR="001E11DE" w:rsidRPr="00530D90">
        <w:t>,</w:t>
      </w:r>
    </w:p>
    <w:p w14:paraId="6C2EC6D6" w14:textId="357FE57E" w:rsidR="001E11DE" w:rsidRPr="00530D90" w:rsidRDefault="005E3C4F" w:rsidP="00182B6A">
      <w:pPr>
        <w:pStyle w:val="LITlitera"/>
        <w:keepNext/>
      </w:pPr>
      <w:r>
        <w:t>b)</w:t>
      </w:r>
      <w:r>
        <w:tab/>
      </w:r>
      <w:r w:rsidR="001E11DE" w:rsidRPr="00530D90">
        <w:t>ust. 3 otrzymuje brzmienie:</w:t>
      </w:r>
    </w:p>
    <w:p w14:paraId="598EE2F2" w14:textId="223D9264" w:rsidR="001E11DE" w:rsidRPr="00530D90" w:rsidRDefault="004B39E8" w:rsidP="007C0E91">
      <w:pPr>
        <w:pStyle w:val="ZLITUSTzmustliter"/>
      </w:pPr>
      <w:r>
        <w:t>„</w:t>
      </w:r>
      <w:r w:rsidR="001E11DE" w:rsidRPr="00530D90">
        <w:t>3.</w:t>
      </w:r>
      <w:r w:rsidR="00874C20">
        <w:t xml:space="preserve"> </w:t>
      </w:r>
      <w:r w:rsidR="001E11DE" w:rsidRPr="00530D90">
        <w:t>Rejestr podmiotów sprowadzających jest jawny.</w:t>
      </w:r>
      <w:r>
        <w:t>”</w:t>
      </w:r>
      <w:r w:rsidR="001E11DE" w:rsidRPr="00530D90">
        <w:t>;</w:t>
      </w:r>
    </w:p>
    <w:p w14:paraId="59A54AA2" w14:textId="55FD5DC3" w:rsidR="00F91B5E" w:rsidRPr="00530D90" w:rsidRDefault="00EF6982" w:rsidP="00182B6A">
      <w:pPr>
        <w:pStyle w:val="PKTpunkt"/>
        <w:keepNext/>
      </w:pPr>
      <w:r w:rsidRPr="00530D90">
        <w:t>8</w:t>
      </w:r>
      <w:r w:rsidR="005E3C4F">
        <w:t>)</w:t>
      </w:r>
      <w:r w:rsidR="005E3C4F">
        <w:tab/>
      </w:r>
      <w:r w:rsidR="00B87750" w:rsidRPr="00530D90">
        <w:t>w art. 14</w:t>
      </w:r>
      <w:r w:rsidR="00F91B5E" w:rsidRPr="00530D90">
        <w:t>:</w:t>
      </w:r>
    </w:p>
    <w:p w14:paraId="352D1832" w14:textId="3755FE77" w:rsidR="00F91B5E" w:rsidRPr="00530D90" w:rsidRDefault="005E3C4F" w:rsidP="00182B6A">
      <w:pPr>
        <w:pStyle w:val="LITlitera"/>
        <w:keepNext/>
      </w:pPr>
      <w:r>
        <w:t>a)</w:t>
      </w:r>
      <w:r>
        <w:tab/>
      </w:r>
      <w:r w:rsidR="00F91B5E" w:rsidRPr="00530D90">
        <w:t xml:space="preserve">w ust. </w:t>
      </w:r>
      <w:r w:rsidR="002A5D52" w:rsidRPr="00530D90">
        <w:t>1</w:t>
      </w:r>
      <w:r w:rsidR="00F91B5E" w:rsidRPr="00530D90">
        <w:t xml:space="preserve"> pkt 2 otrzymuje brzmienie:</w:t>
      </w:r>
    </w:p>
    <w:p w14:paraId="1E060CDC" w14:textId="2BCDCD87" w:rsidR="00F91B5E" w:rsidRPr="00530D90" w:rsidRDefault="004B39E8" w:rsidP="00874C20">
      <w:pPr>
        <w:pStyle w:val="ZLITPKTzmpktliter"/>
      </w:pPr>
      <w:r>
        <w:t>„</w:t>
      </w:r>
      <w:r w:rsidR="005E3C4F">
        <w:t>2)</w:t>
      </w:r>
      <w:r w:rsidR="005E3C4F">
        <w:tab/>
      </w:r>
      <w:r w:rsidR="00F91B5E" w:rsidRPr="00530D90">
        <w:t xml:space="preserve">posiadać zezwolenie na prowadzenie składu podatkowego albo </w:t>
      </w:r>
      <w:r w:rsidR="00DE21F7" w:rsidRPr="00530D90">
        <w:t>wytwarzać</w:t>
      </w:r>
      <w:r w:rsidR="00F91B5E" w:rsidRPr="00530D90">
        <w:t xml:space="preserve"> biopaliw</w:t>
      </w:r>
      <w:r w:rsidR="00DE21F7" w:rsidRPr="00530D90">
        <w:t>a</w:t>
      </w:r>
      <w:r w:rsidR="00F91B5E" w:rsidRPr="00530D90">
        <w:t xml:space="preserve"> ciekł</w:t>
      </w:r>
      <w:r w:rsidR="00DE21F7" w:rsidRPr="00530D90">
        <w:t>e</w:t>
      </w:r>
      <w:r w:rsidR="00F91B5E" w:rsidRPr="00530D90">
        <w:t xml:space="preserve"> na własny u</w:t>
      </w:r>
      <w:r w:rsidR="005E3C4F">
        <w:t>żytek poza składem podatkowym z </w:t>
      </w:r>
      <w:r w:rsidR="00F91B5E" w:rsidRPr="00530D90">
        <w:t>zastosowaniem przedpłaty akcyzy, o</w:t>
      </w:r>
      <w:r w:rsidR="005E3C4F">
        <w:t xml:space="preserve"> której mowa w ustawie z dnia 6 </w:t>
      </w:r>
      <w:r w:rsidR="00F91B5E" w:rsidRPr="00530D90">
        <w:t>grudnia 2008 r. o podatku akcyzowym.</w:t>
      </w:r>
      <w:r>
        <w:t>”</w:t>
      </w:r>
      <w:r w:rsidR="00F91B5E" w:rsidRPr="00530D90">
        <w:t>,</w:t>
      </w:r>
    </w:p>
    <w:p w14:paraId="69280D77" w14:textId="46EECD48" w:rsidR="00B87750" w:rsidRPr="00530D90" w:rsidRDefault="00F91B5E" w:rsidP="00182B6A">
      <w:pPr>
        <w:pStyle w:val="LITlitera"/>
        <w:keepNext/>
      </w:pPr>
      <w:r w:rsidRPr="00530D90">
        <w:t>b)</w:t>
      </w:r>
      <w:r w:rsidR="005E3C4F">
        <w:tab/>
      </w:r>
      <w:r w:rsidR="00266B52" w:rsidRPr="00530D90">
        <w:t>w</w:t>
      </w:r>
      <w:r w:rsidR="00B87750" w:rsidRPr="00530D90">
        <w:t xml:space="preserve"> ust. 4 pkt 1 otrzymuje brzmienie:</w:t>
      </w:r>
    </w:p>
    <w:p w14:paraId="40997B40" w14:textId="27228863" w:rsidR="00B87750" w:rsidRPr="00530D90" w:rsidRDefault="004B39E8" w:rsidP="00182B6A">
      <w:pPr>
        <w:pStyle w:val="ZLITPKTzmpktliter"/>
        <w:keepNext/>
      </w:pPr>
      <w:r>
        <w:t>„</w:t>
      </w:r>
      <w:r w:rsidR="005E3C4F">
        <w:t>1)</w:t>
      </w:r>
      <w:r w:rsidR="005E3C4F">
        <w:tab/>
      </w:r>
      <w:r w:rsidR="00B87750" w:rsidRPr="00530D90">
        <w:t>oświadczenie następującej treści:</w:t>
      </w:r>
    </w:p>
    <w:p w14:paraId="5B1A2B1A" w14:textId="3ECD819F" w:rsidR="00B87750" w:rsidRPr="00530D90" w:rsidRDefault="004B39E8" w:rsidP="00EB6EB9">
      <w:pPr>
        <w:pStyle w:val="ZLITLITwPKTzmlitwpktliter"/>
      </w:pPr>
      <w:r>
        <w:rPr>
          <w:rFonts w:cs="Times"/>
        </w:rPr>
        <w:t>„</w:t>
      </w:r>
      <w:r w:rsidR="00B87750" w:rsidRPr="00530D90">
        <w:t>Oświadczam, że:</w:t>
      </w:r>
    </w:p>
    <w:p w14:paraId="15F47105" w14:textId="7FD0DACA" w:rsidR="00B87750" w:rsidRPr="00530D90" w:rsidRDefault="00B87750" w:rsidP="00EB6EB9">
      <w:pPr>
        <w:pStyle w:val="ZLITLITwPKTzmlitwpktliter"/>
      </w:pPr>
      <w:r w:rsidRPr="00530D90">
        <w:t>1)</w:t>
      </w:r>
      <w:r w:rsidRPr="00530D90">
        <w:tab/>
        <w:t>dane zawarte we wniosku o wpis do rejestru rolników wytwarzających biopaliwa ciekłe na własny użytek są kompletne i</w:t>
      </w:r>
      <w:r w:rsidR="001830CC">
        <w:t> </w:t>
      </w:r>
      <w:r w:rsidRPr="00530D90">
        <w:t>zgodne z prawdą;</w:t>
      </w:r>
    </w:p>
    <w:p w14:paraId="5DA087DC" w14:textId="4B983873" w:rsidR="00B87750" w:rsidRPr="00530D90" w:rsidRDefault="00B87750" w:rsidP="00EB6EB9">
      <w:pPr>
        <w:pStyle w:val="ZLITLITwPKTzmlitwpktliter"/>
      </w:pPr>
      <w:r w:rsidRPr="00530D90">
        <w:t>2)</w:t>
      </w:r>
      <w:r w:rsidRPr="00530D90">
        <w:tab/>
        <w:t>znan</w:t>
      </w:r>
      <w:r w:rsidR="0097247E" w:rsidRPr="00530D90">
        <w:t>e</w:t>
      </w:r>
      <w:r w:rsidRPr="00530D90">
        <w:t xml:space="preserve"> mi </w:t>
      </w:r>
      <w:r w:rsidR="0097247E" w:rsidRPr="00530D90">
        <w:t xml:space="preserve">są </w:t>
      </w:r>
      <w:r w:rsidRPr="00530D90">
        <w:t>i spełniam warun</w:t>
      </w:r>
      <w:r w:rsidR="0097247E" w:rsidRPr="00530D90">
        <w:t>ki</w:t>
      </w:r>
      <w:r w:rsidRPr="00530D90">
        <w:t>, o który</w:t>
      </w:r>
      <w:r w:rsidR="0097247E" w:rsidRPr="00530D90">
        <w:t>ch</w:t>
      </w:r>
      <w:r w:rsidRPr="00530D90">
        <w:t xml:space="preserve"> mowa w art. 14 ust. 1 ustawy z dnia 25 sierpnia 2006 r. o biokomponentach i biopaliwach ciekłych;</w:t>
      </w:r>
    </w:p>
    <w:p w14:paraId="7288E1DA" w14:textId="77777777" w:rsidR="00B87750" w:rsidRPr="00530D90" w:rsidRDefault="00B87750" w:rsidP="00EB6EB9">
      <w:pPr>
        <w:pStyle w:val="ZLITLITwPKTzmlitwpktliter"/>
      </w:pPr>
      <w:r w:rsidRPr="00530D90">
        <w:t>3)</w:t>
      </w:r>
      <w:r w:rsidRPr="00530D90">
        <w:tab/>
        <w:t>zobowiązuję się do:</w:t>
      </w:r>
    </w:p>
    <w:p w14:paraId="084D6DB9" w14:textId="77777777" w:rsidR="00B87750" w:rsidRPr="00530D90" w:rsidRDefault="00B87750" w:rsidP="00EB6EB9">
      <w:pPr>
        <w:pStyle w:val="ZLITTIRwPKTzmtirwpktliter"/>
      </w:pPr>
      <w:r w:rsidRPr="00530D90">
        <w:t>a)</w:t>
      </w:r>
      <w:r w:rsidRPr="00530D90">
        <w:tab/>
        <w:t>wytwarzania biopaliw ciekłych na własny użytek w składzie podatkowym</w:t>
      </w:r>
      <w:r w:rsidR="002A5D52" w:rsidRPr="00530D90">
        <w:t xml:space="preserve"> albo poza składem podatkowym z zastosowaniem przedpłaty akcyzy, o której mowa w ustawie z dnia 6 grudnia 2008 r. o podatku akcyzowym</w:t>
      </w:r>
      <w:r w:rsidRPr="00530D90">
        <w:t>,</w:t>
      </w:r>
    </w:p>
    <w:p w14:paraId="1D76F9B2" w14:textId="24B2E733" w:rsidR="00B87750" w:rsidRPr="00530D90" w:rsidRDefault="00B87750" w:rsidP="00EB6EB9">
      <w:pPr>
        <w:pStyle w:val="ZLITTIRwPKTzmtirwpktliter"/>
      </w:pPr>
      <w:r w:rsidRPr="00530D90">
        <w:t>b)</w:t>
      </w:r>
      <w:r w:rsidRPr="00530D90">
        <w:tab/>
        <w:t>nierozporządzania przez dokonanie jakiejkolwiek czynności prawnej lub faktycznej biopaliwami ciekłymi, przestrzegania wymagań jakościowych, nieprzekraczania dopuszczalnego limitu ilości wytworzonych biopaliw ciekłych, składania rocznych spra</w:t>
      </w:r>
      <w:r w:rsidR="00EB6EB9">
        <w:t xml:space="preserve">wozdań, </w:t>
      </w:r>
      <w:r w:rsidR="00EB6EB9">
        <w:lastRenderedPageBreak/>
        <w:t>a </w:t>
      </w:r>
      <w:r w:rsidRPr="00530D90">
        <w:t>także przestrzegania innych wymagań wynikających z ustawy z</w:t>
      </w:r>
      <w:r w:rsidR="00EB6EB9">
        <w:t> </w:t>
      </w:r>
      <w:r w:rsidRPr="00530D90">
        <w:t>dnia 25 sierpnia 2006 r. o</w:t>
      </w:r>
      <w:r w:rsidR="00EB6EB9">
        <w:t xml:space="preserve"> </w:t>
      </w:r>
      <w:r w:rsidRPr="00530D90">
        <w:t>biokomponentach i biopaliwach ciekłych.</w:t>
      </w:r>
      <w:r w:rsidR="007D53D9">
        <w:t>””</w:t>
      </w:r>
      <w:r w:rsidRPr="00530D90">
        <w:t>;</w:t>
      </w:r>
    </w:p>
    <w:p w14:paraId="7855F0EF" w14:textId="0E344757" w:rsidR="001E11DE" w:rsidRPr="00530D90" w:rsidRDefault="00EF6982" w:rsidP="00182B6A">
      <w:pPr>
        <w:pStyle w:val="PKTpunkt"/>
        <w:keepNext/>
      </w:pPr>
      <w:r w:rsidRPr="00530D90">
        <w:t>9</w:t>
      </w:r>
      <w:r w:rsidR="001830CC">
        <w:t>)</w:t>
      </w:r>
      <w:r w:rsidR="001830CC">
        <w:tab/>
      </w:r>
      <w:r w:rsidR="001E11DE" w:rsidRPr="00530D90">
        <w:t>w art. 22 ust. 3 otrzymuje brzmienie:</w:t>
      </w:r>
    </w:p>
    <w:p w14:paraId="140907C6" w14:textId="0CDF5BE5" w:rsidR="001E11DE" w:rsidRPr="00530D90" w:rsidRDefault="004B39E8" w:rsidP="00874C20">
      <w:pPr>
        <w:pStyle w:val="ZUSTzmustartykuempunktem"/>
      </w:pPr>
      <w:r>
        <w:t>„</w:t>
      </w:r>
      <w:r w:rsidR="001E11DE" w:rsidRPr="00530D90">
        <w:t>3. Akredytowane jednostki certyfikujące informują organ rejestrowy o wydaniu lub cofnięciu certyfikatu jakości, o którym mowa w ust. 1, w terminie 14 dni od dnia jego wydania lub cofnięcia.</w:t>
      </w:r>
      <w:r>
        <w:t>”</w:t>
      </w:r>
      <w:r w:rsidR="001E11DE" w:rsidRPr="00530D90">
        <w:t>;</w:t>
      </w:r>
    </w:p>
    <w:p w14:paraId="397BEFA7" w14:textId="070094B8" w:rsidR="001E11DE" w:rsidRPr="00530D90" w:rsidRDefault="00550909" w:rsidP="00182B6A">
      <w:pPr>
        <w:pStyle w:val="PKTpunkt"/>
        <w:keepNext/>
      </w:pPr>
      <w:r w:rsidRPr="00530D90">
        <w:t>1</w:t>
      </w:r>
      <w:r w:rsidR="00EF6982" w:rsidRPr="00530D90">
        <w:t>0</w:t>
      </w:r>
      <w:r w:rsidR="001830CC">
        <w:t>)</w:t>
      </w:r>
      <w:r w:rsidR="001830CC">
        <w:tab/>
      </w:r>
      <w:r w:rsidR="001E11DE" w:rsidRPr="00530D90">
        <w:t>po art. 22 dodaje się art. 22a w brzmieniu:</w:t>
      </w:r>
    </w:p>
    <w:p w14:paraId="62A5A066" w14:textId="5AF06958" w:rsidR="001E11DE" w:rsidRPr="00530D90" w:rsidRDefault="004B39E8" w:rsidP="00874C20">
      <w:pPr>
        <w:pStyle w:val="ZARTzmartartykuempunktem"/>
      </w:pPr>
      <w:r>
        <w:rPr>
          <w:rFonts w:cs="Times New Roman"/>
          <w:szCs w:val="24"/>
        </w:rPr>
        <w:t>„</w:t>
      </w:r>
      <w:r w:rsidR="001E11DE" w:rsidRPr="00530D90">
        <w:rPr>
          <w:rFonts w:cs="Times New Roman"/>
          <w:szCs w:val="24"/>
        </w:rPr>
        <w:t xml:space="preserve">Art. 22a. 1. </w:t>
      </w:r>
      <w:r w:rsidR="001E11DE" w:rsidRPr="00530D90">
        <w:t xml:space="preserve">Podmiot, który w danym roku kalendarzowym dokonał </w:t>
      </w:r>
      <w:r w:rsidR="00C77D7E" w:rsidRPr="00530D90">
        <w:t xml:space="preserve">po raz pierwszy </w:t>
      </w:r>
      <w:r w:rsidR="001E11DE" w:rsidRPr="00530D90">
        <w:t xml:space="preserve">czynności powodujących </w:t>
      </w:r>
      <w:r w:rsidR="003E0F0E" w:rsidRPr="00530D90">
        <w:t>powstanie</w:t>
      </w:r>
      <w:r w:rsidR="001E11DE" w:rsidRPr="00530D90">
        <w:t xml:space="preserve"> obowiązk</w:t>
      </w:r>
      <w:r w:rsidR="001830CC">
        <w:t>u, o którym mowa w art. 23 ust. </w:t>
      </w:r>
      <w:r w:rsidR="001E11DE" w:rsidRPr="00530D90">
        <w:t xml:space="preserve">1, jest obowiązany </w:t>
      </w:r>
      <w:r w:rsidR="00AF7D9B" w:rsidRPr="00530D90">
        <w:t>poinformować</w:t>
      </w:r>
      <w:r w:rsidR="001E11DE" w:rsidRPr="00530D90">
        <w:t xml:space="preserve"> o dokonaniu takiej czynności Prezesa Urzędu Regulacji Energetyki, w terminie 14 dni od dnia jej dokonania.</w:t>
      </w:r>
    </w:p>
    <w:p w14:paraId="070754E1" w14:textId="77777777" w:rsidR="001E11DE" w:rsidRPr="00530D90" w:rsidRDefault="001E11DE" w:rsidP="00182B6A">
      <w:pPr>
        <w:pStyle w:val="ZUSTzmustartykuempunktem"/>
        <w:keepNext/>
      </w:pPr>
      <w:r w:rsidRPr="00530D90">
        <w:t>2. Informacja, o której mowa w ust. 1, zawiera:</w:t>
      </w:r>
    </w:p>
    <w:p w14:paraId="3F4FFDD3" w14:textId="15FA6920" w:rsidR="001E11DE" w:rsidRPr="00530D90" w:rsidRDefault="001E11DE" w:rsidP="001830CC">
      <w:pPr>
        <w:pStyle w:val="ZPKTzmpktartykuempunktem"/>
      </w:pPr>
      <w:r w:rsidRPr="00530D90">
        <w:t>1)</w:t>
      </w:r>
      <w:r w:rsidR="001830CC">
        <w:tab/>
      </w:r>
      <w:r w:rsidRPr="00530D90">
        <w:t xml:space="preserve">oznaczenie firmy podmiotu, </w:t>
      </w:r>
      <w:r w:rsidR="00541DA6" w:rsidRPr="00530D90">
        <w:t xml:space="preserve">adresu </w:t>
      </w:r>
      <w:r w:rsidRPr="00530D90">
        <w:t xml:space="preserve">jego siedziby </w:t>
      </w:r>
      <w:r w:rsidR="00A60FC9" w:rsidRPr="00530D90">
        <w:t>lub imię i nazwisko</w:t>
      </w:r>
      <w:r w:rsidR="00771E54" w:rsidRPr="00530D90">
        <w:t xml:space="preserve"> i adres</w:t>
      </w:r>
      <w:r w:rsidR="00783137" w:rsidRPr="00530D90">
        <w:t xml:space="preserve"> zamieszkania</w:t>
      </w:r>
      <w:r w:rsidRPr="00530D90">
        <w:t>;</w:t>
      </w:r>
    </w:p>
    <w:p w14:paraId="7AC9696E" w14:textId="492B3CF0" w:rsidR="001E11DE" w:rsidRPr="00530D90" w:rsidRDefault="001830CC" w:rsidP="001830CC">
      <w:pPr>
        <w:pStyle w:val="ZPKTzmpktartykuempunktem"/>
      </w:pPr>
      <w:r>
        <w:t>2)</w:t>
      </w:r>
      <w:r>
        <w:tab/>
      </w:r>
      <w:r w:rsidR="00DC6001" w:rsidRPr="00530D90">
        <w:t xml:space="preserve">numer PESEL lub </w:t>
      </w:r>
      <w:r w:rsidR="001E11DE" w:rsidRPr="00530D90">
        <w:t>numer identyfikacji podatkowej (NIP) podmiotu oraz numer identyfik</w:t>
      </w:r>
      <w:r w:rsidR="003E04BB" w:rsidRPr="00530D90">
        <w:t>acyjny</w:t>
      </w:r>
      <w:r w:rsidR="001E11DE" w:rsidRPr="00530D90">
        <w:t xml:space="preserve"> w krajowym rejestrze urzędowym podmiotów gospodarki narodowej (REGON), jeżeli został nadany, albo</w:t>
      </w:r>
      <w:r>
        <w:t xml:space="preserve"> numer identyfikacji podmiotu w </w:t>
      </w:r>
      <w:r w:rsidR="001E11DE" w:rsidRPr="00530D90">
        <w:t>odpowiednim rejestrze państwa obcego;</w:t>
      </w:r>
    </w:p>
    <w:p w14:paraId="1BDEA2BD" w14:textId="77C251F4" w:rsidR="001E11DE" w:rsidRPr="00530D90" w:rsidRDefault="001E11DE" w:rsidP="001830CC">
      <w:pPr>
        <w:pStyle w:val="ZPKTzmpktartykuempunktem"/>
      </w:pPr>
      <w:r w:rsidRPr="00530D90">
        <w:t>3)</w:t>
      </w:r>
      <w:r w:rsidRPr="00530D90">
        <w:tab/>
        <w:t xml:space="preserve">datę dokonania czynności powodującej </w:t>
      </w:r>
      <w:r w:rsidR="00480CF4" w:rsidRPr="00530D90">
        <w:t xml:space="preserve">powstanie </w:t>
      </w:r>
      <w:r w:rsidR="00227B90" w:rsidRPr="00530D90">
        <w:t>o</w:t>
      </w:r>
      <w:r w:rsidR="00EB6EB9">
        <w:t>bowiązku, o którym mowa w</w:t>
      </w:r>
      <w:r w:rsidR="001830CC">
        <w:t> </w:t>
      </w:r>
      <w:r w:rsidR="007738C8">
        <w:t>a</w:t>
      </w:r>
      <w:r w:rsidRPr="00530D90">
        <w:t>rt. 23 ust. 1;</w:t>
      </w:r>
    </w:p>
    <w:p w14:paraId="4715F737" w14:textId="30413DA8" w:rsidR="001E11DE" w:rsidRPr="00530D90" w:rsidRDefault="001830CC" w:rsidP="001830CC">
      <w:pPr>
        <w:pStyle w:val="ZPKTzmpktartykuempunktem"/>
      </w:pPr>
      <w:r>
        <w:t>4)</w:t>
      </w:r>
      <w:r>
        <w:tab/>
      </w:r>
      <w:r w:rsidR="001E11DE" w:rsidRPr="00530D90">
        <w:t>określenie rodzaju czynności</w:t>
      </w:r>
      <w:r w:rsidR="00B21720" w:rsidRPr="00530D90">
        <w:t xml:space="preserve"> powodującej </w:t>
      </w:r>
      <w:r w:rsidR="00F92791" w:rsidRPr="00530D90">
        <w:t>powstanie</w:t>
      </w:r>
      <w:r w:rsidR="00B21720" w:rsidRPr="00530D90">
        <w:t xml:space="preserve"> obowiązku, o którym mowa w art. 23 ust. 1</w:t>
      </w:r>
      <w:r w:rsidR="00EB492E" w:rsidRPr="00530D90">
        <w:t>;</w:t>
      </w:r>
    </w:p>
    <w:p w14:paraId="30B9C88E" w14:textId="6ED2747F" w:rsidR="00EB492E" w:rsidRPr="00530D90" w:rsidRDefault="001830CC" w:rsidP="001830CC">
      <w:pPr>
        <w:pStyle w:val="ZPKTzmpktartykuempunktem"/>
      </w:pPr>
      <w:r>
        <w:t>5)</w:t>
      </w:r>
      <w:r>
        <w:tab/>
      </w:r>
      <w:r w:rsidR="00EB492E" w:rsidRPr="00530D90">
        <w:t>podpis osoby uprawnionej do reprezentowania podmiotu.</w:t>
      </w:r>
    </w:p>
    <w:p w14:paraId="295F72BD" w14:textId="50FC32F1" w:rsidR="001E11DE" w:rsidRPr="00530D90" w:rsidRDefault="001E11DE" w:rsidP="00EB6EB9">
      <w:pPr>
        <w:pStyle w:val="ZUSTzmustartykuempunktem"/>
        <w:keepNext/>
      </w:pPr>
      <w:r w:rsidRPr="00530D90">
        <w:t>3.</w:t>
      </w:r>
      <w:r w:rsidR="00874C20">
        <w:t xml:space="preserve"> </w:t>
      </w:r>
      <w:r w:rsidRPr="00530D90">
        <w:t>Do informacji, o której mowa w ust. 1, podmiot dołącza oświadczenie zawierające oznaczenie miejsca i datę jego złożenia oraz podpis osoby uprawnionej do jego reprezentowania</w:t>
      </w:r>
      <w:r w:rsidR="00F92791" w:rsidRPr="00530D90">
        <w:t>,</w:t>
      </w:r>
      <w:r w:rsidRPr="00530D90">
        <w:t xml:space="preserve"> o następującej treści:</w:t>
      </w:r>
      <w:r w:rsidR="00EB6EB9">
        <w:t xml:space="preserve"> </w:t>
      </w:r>
      <w:r w:rsidR="004B39E8">
        <w:t>„</w:t>
      </w:r>
      <w:r w:rsidRPr="00530D90">
        <w:t>Świadomy odpowiedzialności karnej za złożenie fałszywego oświadczenia</w:t>
      </w:r>
      <w:r w:rsidR="006174D8" w:rsidRPr="00530D90">
        <w:t xml:space="preserve">, wynikającej z art. 233 </w:t>
      </w:r>
      <w:r w:rsidR="006174D8" w:rsidRPr="00530D90">
        <w:rPr>
          <w:rFonts w:cs="A"/>
        </w:rPr>
        <w:t>§</w:t>
      </w:r>
      <w:r w:rsidR="00874C20">
        <w:rPr>
          <w:rFonts w:cs="A"/>
        </w:rPr>
        <w:t xml:space="preserve"> </w:t>
      </w:r>
      <w:r w:rsidR="006174D8" w:rsidRPr="00530D90">
        <w:rPr>
          <w:rFonts w:cs="A"/>
        </w:rPr>
        <w:t>6 ustawy z dnia 6 czerwca 1997 r. – Kodeks karny</w:t>
      </w:r>
      <w:r w:rsidR="00A040C1">
        <w:rPr>
          <w:rFonts w:cs="A"/>
        </w:rPr>
        <w:t>,</w:t>
      </w:r>
      <w:r w:rsidRPr="00530D90">
        <w:t xml:space="preserve"> oświadczam, że dane zawarte w informacji są kompletne i</w:t>
      </w:r>
      <w:r w:rsidR="00EB6EB9">
        <w:t> </w:t>
      </w:r>
      <w:r w:rsidRPr="00530D90">
        <w:t>zgodne z prawdą</w:t>
      </w:r>
      <w:r w:rsidR="00F92791" w:rsidRPr="00530D90">
        <w:t>.</w:t>
      </w:r>
      <w:r w:rsidR="004B39E8">
        <w:t>”</w:t>
      </w:r>
      <w:r w:rsidRPr="00530D90">
        <w:t xml:space="preserve">. Klauzula ta zastępuje pouczenie organu o odpowiedzialności karnej za składanie fałszywych </w:t>
      </w:r>
      <w:r w:rsidR="00B21720" w:rsidRPr="00530D90">
        <w:t>oświadczeń</w:t>
      </w:r>
      <w:r w:rsidR="00407688" w:rsidRPr="00530D90">
        <w:t>.</w:t>
      </w:r>
    </w:p>
    <w:p w14:paraId="4DC17DEC" w14:textId="5A6310CA" w:rsidR="00B545AF" w:rsidRPr="00530D90" w:rsidRDefault="001E11DE" w:rsidP="001830CC">
      <w:pPr>
        <w:pStyle w:val="ZUSTzmustartykuempunktem"/>
      </w:pPr>
      <w:r w:rsidRPr="00530D90">
        <w:t xml:space="preserve">4. Prezes Urzędu Regulacji Energetyki prowadzi wykaz podmiotów, </w:t>
      </w:r>
      <w:r w:rsidR="00F36440" w:rsidRPr="00530D90">
        <w:t xml:space="preserve">które </w:t>
      </w:r>
      <w:r w:rsidR="00266B52" w:rsidRPr="00530D90">
        <w:t xml:space="preserve">są </w:t>
      </w:r>
      <w:r w:rsidR="00F36440" w:rsidRPr="00530D90">
        <w:t xml:space="preserve">zobowiązane do realizacji Narodowego Celu Wskaźnikowego w danym roku </w:t>
      </w:r>
      <w:r w:rsidR="00F36440" w:rsidRPr="00530D90">
        <w:lastRenderedPageBreak/>
        <w:t>kalendarzowym, w szczególności na podstawie informacji przekazanych na podstawie</w:t>
      </w:r>
      <w:r w:rsidR="00874C20">
        <w:t xml:space="preserve"> </w:t>
      </w:r>
      <w:r w:rsidRPr="00530D90">
        <w:t>ust. 1</w:t>
      </w:r>
      <w:r w:rsidR="00F36440" w:rsidRPr="00530D90">
        <w:t xml:space="preserve"> oraz sprawozdań, o których mowa w art. 30b ust. 3. </w:t>
      </w:r>
    </w:p>
    <w:p w14:paraId="1308A898" w14:textId="77777777" w:rsidR="00E172B9" w:rsidRPr="00530D90" w:rsidRDefault="00B545AF" w:rsidP="00182B6A">
      <w:pPr>
        <w:pStyle w:val="ZUSTzmustartykuempunktem"/>
        <w:keepNext/>
      </w:pPr>
      <w:r w:rsidRPr="00530D90">
        <w:t xml:space="preserve">5. </w:t>
      </w:r>
      <w:r w:rsidR="00E172B9" w:rsidRPr="00530D90">
        <w:t>Wykaz, o którym mowa w ust. 4</w:t>
      </w:r>
      <w:r w:rsidR="00266B52" w:rsidRPr="00530D90">
        <w:t xml:space="preserve">, </w:t>
      </w:r>
      <w:r w:rsidR="00E172B9" w:rsidRPr="00530D90">
        <w:t>zawiera:</w:t>
      </w:r>
    </w:p>
    <w:p w14:paraId="4E388B3C" w14:textId="65A84387" w:rsidR="00E172B9" w:rsidRPr="00530D90" w:rsidRDefault="00266B52" w:rsidP="001830CC">
      <w:pPr>
        <w:pStyle w:val="ZPKTzmpktartykuempunktem"/>
      </w:pPr>
      <w:r w:rsidRPr="00530D90">
        <w:t>1</w:t>
      </w:r>
      <w:r w:rsidR="00E172B9" w:rsidRPr="00530D90">
        <w:t>)</w:t>
      </w:r>
      <w:r w:rsidR="00E172B9" w:rsidRPr="00530D90">
        <w:tab/>
        <w:t>oznaczenie firm podmiotów, adresów</w:t>
      </w:r>
      <w:r w:rsidR="00B004DB" w:rsidRPr="00530D90">
        <w:t xml:space="preserve"> ich siedzib</w:t>
      </w:r>
      <w:r w:rsidR="005E2354" w:rsidRPr="00530D90">
        <w:t xml:space="preserve"> lub imię i nazwisko i adres zamieszkania</w:t>
      </w:r>
      <w:r w:rsidR="0069504B" w:rsidRPr="00530D90">
        <w:t>;</w:t>
      </w:r>
    </w:p>
    <w:p w14:paraId="6A426997" w14:textId="6C16D136" w:rsidR="00B33E7A" w:rsidRPr="00530D90" w:rsidRDefault="00266B52" w:rsidP="001830CC">
      <w:pPr>
        <w:pStyle w:val="ZPKTzmpktartykuempunktem"/>
      </w:pPr>
      <w:r w:rsidRPr="00530D90">
        <w:t>2</w:t>
      </w:r>
      <w:r w:rsidR="00E172B9" w:rsidRPr="00530D90">
        <w:t>)</w:t>
      </w:r>
      <w:r w:rsidR="001830CC">
        <w:tab/>
      </w:r>
      <w:r w:rsidR="005E2354" w:rsidRPr="00530D90">
        <w:t xml:space="preserve">numery PESEL lub </w:t>
      </w:r>
      <w:r w:rsidR="00E172B9" w:rsidRPr="00530D90">
        <w:t>numery identyfikacji podatkowej (NIP) podmiotów oraz numery identyfikac</w:t>
      </w:r>
      <w:r w:rsidR="001D70D1" w:rsidRPr="00530D90">
        <w:t>yjne</w:t>
      </w:r>
      <w:r w:rsidR="00E172B9" w:rsidRPr="00530D90">
        <w:t xml:space="preserve"> w krajowym rejestrze urzędowym podmiotów gospodarki narodowej (REGON), jeżeli zostały nadane, albo numery identyfikacji podmiotów w odpowiednich rejestrach państw obcych</w:t>
      </w:r>
      <w:r w:rsidR="00B74776" w:rsidRPr="00530D90">
        <w:t>.</w:t>
      </w:r>
    </w:p>
    <w:p w14:paraId="10D9BC2C" w14:textId="78261959" w:rsidR="001E11DE" w:rsidRPr="00530D90" w:rsidRDefault="00266B52" w:rsidP="001830CC">
      <w:pPr>
        <w:pStyle w:val="ZUSTzmustartykuempunktem"/>
        <w:rPr>
          <w:b/>
        </w:rPr>
      </w:pPr>
      <w:r w:rsidRPr="00530D90">
        <w:t>6.</w:t>
      </w:r>
      <w:r w:rsidR="00874C20">
        <w:t xml:space="preserve"> </w:t>
      </w:r>
      <w:r w:rsidRPr="00530D90">
        <w:t xml:space="preserve">Wykaz, o którym mowa w ust. 4, </w:t>
      </w:r>
      <w:r w:rsidR="00B545AF" w:rsidRPr="00530D90">
        <w:t>jest jawny</w:t>
      </w:r>
      <w:r w:rsidR="00FC642B" w:rsidRPr="00530D90">
        <w:t>, z wyłączeniem numerów PESEL,</w:t>
      </w:r>
      <w:r w:rsidR="00B545AF" w:rsidRPr="00530D90">
        <w:t xml:space="preserve"> i</w:t>
      </w:r>
      <w:r w:rsidR="001830CC">
        <w:t> </w:t>
      </w:r>
      <w:r w:rsidR="00B545AF" w:rsidRPr="00530D90">
        <w:t>podlega publikacji w</w:t>
      </w:r>
      <w:r w:rsidR="001E11DE" w:rsidRPr="00530D90">
        <w:t xml:space="preserve"> Biuletynie Informacji Publicznej Urzędu Regulacji Energetyki.</w:t>
      </w:r>
      <w:r w:rsidR="004B39E8">
        <w:t>”</w:t>
      </w:r>
      <w:r w:rsidR="001E11DE" w:rsidRPr="00530D90">
        <w:t>;</w:t>
      </w:r>
    </w:p>
    <w:p w14:paraId="0C149032" w14:textId="3703A916" w:rsidR="001E11DE" w:rsidRPr="00530D90" w:rsidRDefault="003E1D38" w:rsidP="00182B6A">
      <w:pPr>
        <w:pStyle w:val="PKTpunkt"/>
        <w:keepNext/>
      </w:pPr>
      <w:r w:rsidRPr="00530D90">
        <w:t>1</w:t>
      </w:r>
      <w:r w:rsidR="00EF6982" w:rsidRPr="00530D90">
        <w:t>1</w:t>
      </w:r>
      <w:r w:rsidR="001830CC">
        <w:t>)</w:t>
      </w:r>
      <w:r w:rsidR="001830CC">
        <w:tab/>
      </w:r>
      <w:r w:rsidR="001E11DE" w:rsidRPr="00530D90">
        <w:t>w art. 23:</w:t>
      </w:r>
    </w:p>
    <w:p w14:paraId="0BEC8816" w14:textId="5357D19A" w:rsidR="00056BCF" w:rsidRPr="00530D90" w:rsidRDefault="001830CC" w:rsidP="00182B6A">
      <w:pPr>
        <w:pStyle w:val="LITlitera"/>
        <w:keepNext/>
      </w:pPr>
      <w:r>
        <w:t>a)</w:t>
      </w:r>
      <w:r w:rsidR="0027178E" w:rsidRPr="00530D90">
        <w:tab/>
      </w:r>
      <w:r w:rsidR="00056BCF" w:rsidRPr="00530D90">
        <w:t>ust. 1 otrzymuje brzmienie:</w:t>
      </w:r>
    </w:p>
    <w:p w14:paraId="0C2D7722" w14:textId="0F3FDAD4" w:rsidR="00AE5D58" w:rsidRPr="00530D90" w:rsidRDefault="004B39E8" w:rsidP="007C0E91">
      <w:pPr>
        <w:pStyle w:val="ZLITUSTzmustliter"/>
      </w:pPr>
      <w:r>
        <w:t>„</w:t>
      </w:r>
      <w:r w:rsidR="00126743" w:rsidRPr="00530D90">
        <w:t xml:space="preserve">1. </w:t>
      </w:r>
      <w:r w:rsidR="00056BCF" w:rsidRPr="00530D90">
        <w:t xml:space="preserve">Podmiot realizujący Narodowy Cel Wskaźnikowy jest obowiązany zapewnić w danym roku </w:t>
      </w:r>
      <w:r w:rsidR="001D70D1" w:rsidRPr="00530D90">
        <w:t xml:space="preserve">kalendarzowym </w:t>
      </w:r>
      <w:r w:rsidR="00056BCF" w:rsidRPr="00530D90">
        <w:t xml:space="preserve">co najmniej minimalny udział </w:t>
      </w:r>
      <w:r w:rsidR="00B57C2C" w:rsidRPr="00530D90">
        <w:t xml:space="preserve">innych paliw odnawialnych lub </w:t>
      </w:r>
      <w:r w:rsidR="00056BCF" w:rsidRPr="00530D90">
        <w:t>biokomponentów zawartych w paliwach ciekłych lub biopaliwach ciekłych</w:t>
      </w:r>
      <w:r w:rsidR="00093F61" w:rsidRPr="00530D90">
        <w:t>,</w:t>
      </w:r>
      <w:r w:rsidR="00056BCF" w:rsidRPr="00530D90">
        <w:t xml:space="preserve"> stosowanych we wszystkich rodzajach transportu</w:t>
      </w:r>
      <w:r w:rsidR="00093F61" w:rsidRPr="00530D90">
        <w:t>,</w:t>
      </w:r>
      <w:r w:rsidR="00056BCF" w:rsidRPr="00530D90">
        <w:t xml:space="preserve"> rozporządzanych przez dokonanie jakiejkolwiek czynności prawnej lub faktycznej lub zużywanych przez niego na potrzeby własne w ogólnej ilości paliw ciekłych i</w:t>
      </w:r>
      <w:r w:rsidR="001830CC">
        <w:t> </w:t>
      </w:r>
      <w:r w:rsidR="00056BCF" w:rsidRPr="00530D90">
        <w:t>biopaliw ciekłych stosowanych w</w:t>
      </w:r>
      <w:r w:rsidR="009C5192" w:rsidRPr="00530D90">
        <w:t xml:space="preserve"> transporcie drogowym i kolejowym</w:t>
      </w:r>
      <w:r w:rsidR="00093F61" w:rsidRPr="00530D90">
        <w:t>,</w:t>
      </w:r>
      <w:r w:rsidR="00056BCF" w:rsidRPr="00530D90">
        <w:t xml:space="preserve"> rozporządzanych przez dokonanie jakiejkolwiek czynności prawnej lub faktycznej lub zużywanych przez niego w ciągu roku kalendarzowego na potrzeby własne.</w:t>
      </w:r>
      <w:r>
        <w:t>”</w:t>
      </w:r>
      <w:r w:rsidR="003F4A9C" w:rsidRPr="00530D90">
        <w:t>,</w:t>
      </w:r>
    </w:p>
    <w:p w14:paraId="7CE2D53D" w14:textId="672EBC54" w:rsidR="001E11DE" w:rsidRPr="00530D90" w:rsidRDefault="001830CC" w:rsidP="00182B6A">
      <w:pPr>
        <w:pStyle w:val="LITlitera"/>
        <w:keepNext/>
      </w:pPr>
      <w:r>
        <w:t>b)</w:t>
      </w:r>
      <w:r>
        <w:tab/>
      </w:r>
      <w:r w:rsidR="001E11DE" w:rsidRPr="00530D90">
        <w:t>po ust. 1 dodaje się ust. 1a</w:t>
      </w:r>
      <w:r>
        <w:t>–</w:t>
      </w:r>
      <w:r w:rsidR="00C14C38" w:rsidRPr="00530D90">
        <w:t>1</w:t>
      </w:r>
      <w:r w:rsidR="00685B06" w:rsidRPr="00530D90">
        <w:t>e</w:t>
      </w:r>
      <w:r w:rsidR="00C14C38" w:rsidRPr="00530D90">
        <w:t xml:space="preserve"> </w:t>
      </w:r>
      <w:r w:rsidR="001E11DE" w:rsidRPr="00530D90">
        <w:t>w brzmieniu:</w:t>
      </w:r>
    </w:p>
    <w:p w14:paraId="251B7B53" w14:textId="57175659" w:rsidR="00C14C38" w:rsidRPr="00530D90" w:rsidRDefault="004B39E8" w:rsidP="007C0E91">
      <w:pPr>
        <w:pStyle w:val="ZLITUSTzmustliter"/>
        <w:rPr>
          <w:lang w:eastAsia="en-US"/>
        </w:rPr>
      </w:pPr>
      <w:r>
        <w:t>„</w:t>
      </w:r>
      <w:r w:rsidR="001E11DE" w:rsidRPr="00530D90">
        <w:rPr>
          <w:lang w:eastAsia="en-US"/>
        </w:rPr>
        <w:t xml:space="preserve">1a. Podmiot realizujący Narodowy Cel Wskaźnikowy </w:t>
      </w:r>
      <w:r w:rsidR="00A00F53" w:rsidRPr="00530D90">
        <w:rPr>
          <w:lang w:eastAsia="en-US"/>
        </w:rPr>
        <w:t>może zrealizować obowiązek</w:t>
      </w:r>
      <w:r w:rsidR="001E11DE" w:rsidRPr="00530D90">
        <w:rPr>
          <w:lang w:eastAsia="en-US"/>
        </w:rPr>
        <w:t xml:space="preserve">, </w:t>
      </w:r>
      <w:r w:rsidR="00C37799" w:rsidRPr="00530D90">
        <w:rPr>
          <w:lang w:eastAsia="en-US"/>
        </w:rPr>
        <w:t xml:space="preserve">o którym mowa w ust. 1, </w:t>
      </w:r>
      <w:r w:rsidR="00A00F53" w:rsidRPr="00530D90">
        <w:rPr>
          <w:lang w:eastAsia="en-US"/>
        </w:rPr>
        <w:t xml:space="preserve">uiszczając opłatę zastępczą w wysokości </w:t>
      </w:r>
      <w:r w:rsidR="00A00F53" w:rsidRPr="00530D90">
        <w:rPr>
          <w:rFonts w:hint="eastAsia"/>
          <w:lang w:eastAsia="en-US"/>
        </w:rPr>
        <w:t>określonej</w:t>
      </w:r>
      <w:r w:rsidR="00A00F53" w:rsidRPr="00530D90">
        <w:rPr>
          <w:lang w:eastAsia="en-US"/>
        </w:rPr>
        <w:t xml:space="preserve"> w ust. 6, jeżeli wykaże, że w roku kalendarzowym, którego dotyczył ten obowiązek</w:t>
      </w:r>
      <w:r w:rsidR="003D2DD6" w:rsidRPr="00530D90">
        <w:rPr>
          <w:lang w:eastAsia="en-US"/>
        </w:rPr>
        <w:t>,</w:t>
      </w:r>
      <w:r w:rsidR="00A00F53" w:rsidRPr="00530D90">
        <w:rPr>
          <w:lang w:eastAsia="en-US"/>
        </w:rPr>
        <w:t xml:space="preserve"> zrealizował Narodowy Cel Wskaźnikowy </w:t>
      </w:r>
      <w:r w:rsidR="001E11DE" w:rsidRPr="00530D90">
        <w:rPr>
          <w:lang w:eastAsia="en-US"/>
        </w:rPr>
        <w:t>na</w:t>
      </w:r>
      <w:r w:rsidR="00663619" w:rsidRPr="00530D90">
        <w:rPr>
          <w:lang w:eastAsia="en-US"/>
        </w:rPr>
        <w:t xml:space="preserve"> </w:t>
      </w:r>
      <w:r w:rsidR="00C14C38" w:rsidRPr="00530D90">
        <w:rPr>
          <w:lang w:eastAsia="en-US"/>
        </w:rPr>
        <w:t xml:space="preserve">minimalnym określonym </w:t>
      </w:r>
      <w:r w:rsidR="001E11DE" w:rsidRPr="00530D90">
        <w:rPr>
          <w:lang w:eastAsia="en-US"/>
        </w:rPr>
        <w:t>poziomie</w:t>
      </w:r>
      <w:r w:rsidR="00C14C38" w:rsidRPr="00530D90">
        <w:rPr>
          <w:lang w:eastAsia="en-US"/>
        </w:rPr>
        <w:t>.</w:t>
      </w:r>
    </w:p>
    <w:p w14:paraId="2A56E3DD" w14:textId="040DEE5F" w:rsidR="003A1907" w:rsidRPr="00530D90" w:rsidRDefault="00C14C38" w:rsidP="007C0E91">
      <w:pPr>
        <w:pStyle w:val="ZLITUSTzmustliter"/>
      </w:pPr>
      <w:r w:rsidRPr="00530D90">
        <w:rPr>
          <w:lang w:eastAsia="en-US"/>
        </w:rPr>
        <w:t xml:space="preserve">1b. </w:t>
      </w:r>
      <w:r w:rsidR="00483E0E" w:rsidRPr="00530D90">
        <w:t>Minimalny poziom realizacji Narodowego Celu Wskaźnikowego, o</w:t>
      </w:r>
      <w:r w:rsidR="001830CC">
        <w:t> </w:t>
      </w:r>
      <w:r w:rsidR="00483E0E" w:rsidRPr="00530D90">
        <w:t xml:space="preserve">którym mowa w ust. 1a, wynosi co najmniej </w:t>
      </w:r>
      <w:r w:rsidR="00AD7800" w:rsidRPr="00530D90">
        <w:t>8</w:t>
      </w:r>
      <w:r w:rsidR="00483E0E" w:rsidRPr="00530D90">
        <w:t xml:space="preserve">5% </w:t>
      </w:r>
      <w:r w:rsidR="00483E0E" w:rsidRPr="00530D90">
        <w:rPr>
          <w:rFonts w:cs="Times New Roman"/>
          <w:szCs w:val="24"/>
          <w:lang w:eastAsia="en-US"/>
        </w:rPr>
        <w:t xml:space="preserve">poziomu obowiązku, o którym mowa w ust. </w:t>
      </w:r>
      <w:r w:rsidR="008E2193" w:rsidRPr="00530D90">
        <w:rPr>
          <w:rFonts w:cs="Times New Roman"/>
          <w:szCs w:val="24"/>
          <w:lang w:eastAsia="en-US"/>
        </w:rPr>
        <w:t>1.</w:t>
      </w:r>
    </w:p>
    <w:p w14:paraId="62705E6A" w14:textId="7B947E2B" w:rsidR="008F0098" w:rsidRPr="00530D90" w:rsidRDefault="008F0098" w:rsidP="007C0E91">
      <w:pPr>
        <w:pStyle w:val="ZLITUSTzmustliter"/>
      </w:pPr>
      <w:r w:rsidRPr="00530D90">
        <w:t>1c</w:t>
      </w:r>
      <w:r w:rsidR="00C3388F" w:rsidRPr="00530D90">
        <w:rPr>
          <w:rFonts w:cs="Times New Roman"/>
          <w:szCs w:val="24"/>
          <w:lang w:eastAsia="en-US"/>
        </w:rPr>
        <w:t>.</w:t>
      </w:r>
      <w:r w:rsidR="00483E0E" w:rsidRPr="00530D90">
        <w:rPr>
          <w:rFonts w:cs="Times New Roman"/>
          <w:szCs w:val="24"/>
          <w:lang w:eastAsia="en-US"/>
        </w:rPr>
        <w:t xml:space="preserve"> </w:t>
      </w:r>
      <w:r w:rsidR="00483E0E" w:rsidRPr="00530D90">
        <w:rPr>
          <w:lang w:eastAsia="en-US"/>
        </w:rPr>
        <w:t xml:space="preserve">Minister właściwy do spraw energii </w:t>
      </w:r>
      <w:r w:rsidR="00135E1C" w:rsidRPr="00530D90">
        <w:rPr>
          <w:lang w:eastAsia="en-US"/>
        </w:rPr>
        <w:t xml:space="preserve">może </w:t>
      </w:r>
      <w:r w:rsidR="00483E0E" w:rsidRPr="00530D90">
        <w:rPr>
          <w:lang w:eastAsia="en-US"/>
        </w:rPr>
        <w:t>określi</w:t>
      </w:r>
      <w:r w:rsidR="00135E1C" w:rsidRPr="00530D90">
        <w:rPr>
          <w:lang w:eastAsia="en-US"/>
        </w:rPr>
        <w:t>ć</w:t>
      </w:r>
      <w:r w:rsidR="00483E0E" w:rsidRPr="00530D90">
        <w:t xml:space="preserve">, w drodze rozporządzenia, minimalny poziom realizacji Narodowego Celu Wskaźnikowego, </w:t>
      </w:r>
      <w:r w:rsidR="00483E0E" w:rsidRPr="00530D90">
        <w:lastRenderedPageBreak/>
        <w:t>o</w:t>
      </w:r>
      <w:r w:rsidR="001830CC">
        <w:t> </w:t>
      </w:r>
      <w:r w:rsidR="00483E0E" w:rsidRPr="00530D90">
        <w:t xml:space="preserve">którym mowa w ust. 1a, </w:t>
      </w:r>
      <w:r w:rsidR="00135E1C" w:rsidRPr="00530D90">
        <w:t>uwzględniając minimalny poziom realizacji tego obowiązku określony w ust. 1b</w:t>
      </w:r>
      <w:r w:rsidR="00AD17D1" w:rsidRPr="00530D90">
        <w:t>,</w:t>
      </w:r>
      <w:r w:rsidR="00135E1C" w:rsidRPr="00530D90">
        <w:t xml:space="preserve"> a także </w:t>
      </w:r>
      <w:r w:rsidR="00483E0E" w:rsidRPr="00530D90">
        <w:t>biorąc pod uwagę sytuację na rynku biokomponentów, paliw ciekłych i biopaliw ciekłych</w:t>
      </w:r>
      <w:r w:rsidR="00135E1C" w:rsidRPr="00530D90">
        <w:t>.</w:t>
      </w:r>
    </w:p>
    <w:p w14:paraId="0BE2ED24" w14:textId="20F52960" w:rsidR="003A1907" w:rsidRPr="00530D90" w:rsidRDefault="00685B06" w:rsidP="003A1907">
      <w:pPr>
        <w:pStyle w:val="ZLITUSTzmustliter"/>
        <w:rPr>
          <w:rFonts w:ascii="Times New Roman" w:hAnsi="Times New Roman" w:cs="Times New Roman"/>
          <w:lang w:eastAsia="en-US"/>
        </w:rPr>
      </w:pPr>
      <w:r w:rsidRPr="00530D90">
        <w:rPr>
          <w:rFonts w:ascii="Times New Roman" w:hAnsi="Times New Roman" w:cs="Times New Roman"/>
          <w:lang w:eastAsia="en-US"/>
        </w:rPr>
        <w:t xml:space="preserve">1d. </w:t>
      </w:r>
      <w:r w:rsidR="003A1907" w:rsidRPr="00530D90">
        <w:rPr>
          <w:rFonts w:ascii="Times New Roman" w:hAnsi="Times New Roman" w:cs="Times New Roman"/>
          <w:lang w:eastAsia="en-US"/>
        </w:rPr>
        <w:t>Podmiot realizuj</w:t>
      </w:r>
      <w:r w:rsidR="003A1907" w:rsidRPr="00530D90">
        <w:rPr>
          <w:rFonts w:ascii="Times New Roman" w:hAnsi="Times New Roman" w:cs="Times New Roman" w:hint="eastAsia"/>
          <w:lang w:eastAsia="en-US"/>
        </w:rPr>
        <w:t>ą</w:t>
      </w:r>
      <w:r w:rsidR="003A1907" w:rsidRPr="00530D90">
        <w:rPr>
          <w:rFonts w:ascii="Times New Roman" w:hAnsi="Times New Roman" w:cs="Times New Roman"/>
          <w:lang w:eastAsia="en-US"/>
        </w:rPr>
        <w:t>cy Narodowy Cel Wska</w:t>
      </w:r>
      <w:r w:rsidR="003A1907" w:rsidRPr="00530D90">
        <w:rPr>
          <w:rFonts w:ascii="Times New Roman" w:hAnsi="Times New Roman" w:cs="Times New Roman" w:hint="eastAsia"/>
          <w:lang w:eastAsia="en-US"/>
        </w:rPr>
        <w:t>ź</w:t>
      </w:r>
      <w:r w:rsidR="003A1907" w:rsidRPr="00530D90">
        <w:rPr>
          <w:rFonts w:ascii="Times New Roman" w:hAnsi="Times New Roman" w:cs="Times New Roman"/>
          <w:lang w:eastAsia="en-US"/>
        </w:rPr>
        <w:t>nikowy mo</w:t>
      </w:r>
      <w:r w:rsidR="00A76C2C" w:rsidRPr="00530D90">
        <w:rPr>
          <w:rFonts w:ascii="Times New Roman" w:hAnsi="Times New Roman" w:cs="Times New Roman"/>
          <w:lang w:eastAsia="en-US"/>
        </w:rPr>
        <w:t>że</w:t>
      </w:r>
      <w:r w:rsidR="003A1907" w:rsidRPr="00530D90">
        <w:rPr>
          <w:rFonts w:ascii="Times New Roman" w:hAnsi="Times New Roman" w:cs="Times New Roman"/>
          <w:lang w:eastAsia="en-US"/>
        </w:rPr>
        <w:t xml:space="preserve"> zrealizowa</w:t>
      </w:r>
      <w:r w:rsidR="003A1907" w:rsidRPr="00530D90">
        <w:rPr>
          <w:rFonts w:ascii="Times New Roman" w:hAnsi="Times New Roman" w:cs="Times New Roman" w:hint="eastAsia"/>
          <w:lang w:eastAsia="en-US"/>
        </w:rPr>
        <w:t>ć</w:t>
      </w:r>
      <w:r w:rsidR="003A1907" w:rsidRPr="00530D90">
        <w:rPr>
          <w:rFonts w:ascii="Times New Roman" w:hAnsi="Times New Roman" w:cs="Times New Roman"/>
          <w:lang w:eastAsia="en-US"/>
        </w:rPr>
        <w:t xml:space="preserve"> obowi</w:t>
      </w:r>
      <w:r w:rsidR="003A1907" w:rsidRPr="00530D90">
        <w:rPr>
          <w:rFonts w:ascii="Times New Roman" w:hAnsi="Times New Roman" w:cs="Times New Roman" w:hint="eastAsia"/>
          <w:lang w:eastAsia="en-US"/>
        </w:rPr>
        <w:t>ą</w:t>
      </w:r>
      <w:r w:rsidR="003A1907" w:rsidRPr="00530D90">
        <w:rPr>
          <w:rFonts w:ascii="Times New Roman" w:hAnsi="Times New Roman" w:cs="Times New Roman"/>
          <w:lang w:eastAsia="en-US"/>
        </w:rPr>
        <w:t xml:space="preserve">zek, o którym mowa w ust. 1, </w:t>
      </w:r>
      <w:r w:rsidR="00751D47" w:rsidRPr="00530D90">
        <w:rPr>
          <w:rFonts w:ascii="Times New Roman" w:hAnsi="Times New Roman" w:cs="Times New Roman"/>
          <w:lang w:eastAsia="en-US"/>
        </w:rPr>
        <w:t>z wykorzystaniem</w:t>
      </w:r>
      <w:r w:rsidR="003A1907" w:rsidRPr="00530D90">
        <w:rPr>
          <w:rFonts w:ascii="Times New Roman" w:hAnsi="Times New Roman" w:cs="Times New Roman"/>
          <w:lang w:eastAsia="en-US"/>
        </w:rPr>
        <w:t xml:space="preserve"> biokomponentów</w:t>
      </w:r>
      <w:r w:rsidR="00E81C2F" w:rsidRPr="00530D90">
        <w:rPr>
          <w:rFonts w:ascii="Times New Roman" w:hAnsi="Times New Roman" w:cs="Times New Roman"/>
          <w:lang w:eastAsia="en-US"/>
        </w:rPr>
        <w:t xml:space="preserve"> zawartych w paliwach </w:t>
      </w:r>
      <w:r w:rsidR="003A1907" w:rsidRPr="00530D90">
        <w:rPr>
          <w:rFonts w:ascii="Times New Roman" w:hAnsi="Times New Roman" w:cs="Times New Roman"/>
          <w:lang w:eastAsia="en-US"/>
        </w:rPr>
        <w:t>powsta</w:t>
      </w:r>
      <w:r w:rsidR="003A1907" w:rsidRPr="00530D90">
        <w:rPr>
          <w:rFonts w:ascii="Times New Roman" w:hAnsi="Times New Roman" w:cs="Times New Roman" w:hint="eastAsia"/>
          <w:lang w:eastAsia="en-US"/>
        </w:rPr>
        <w:t>ł</w:t>
      </w:r>
      <w:r w:rsidR="003A1907" w:rsidRPr="00530D90">
        <w:rPr>
          <w:rFonts w:ascii="Times New Roman" w:hAnsi="Times New Roman" w:cs="Times New Roman"/>
          <w:lang w:eastAsia="en-US"/>
        </w:rPr>
        <w:t>ych w wyniku wspó</w:t>
      </w:r>
      <w:r w:rsidR="003A1907" w:rsidRPr="00530D90">
        <w:rPr>
          <w:rFonts w:ascii="Times New Roman" w:hAnsi="Times New Roman" w:cs="Times New Roman" w:hint="eastAsia"/>
          <w:lang w:eastAsia="en-US"/>
        </w:rPr>
        <w:t>ł</w:t>
      </w:r>
      <w:r w:rsidR="003A1907" w:rsidRPr="00530D90">
        <w:rPr>
          <w:rFonts w:ascii="Times New Roman" w:hAnsi="Times New Roman" w:cs="Times New Roman"/>
          <w:lang w:eastAsia="en-US"/>
        </w:rPr>
        <w:t>uwodornienia.</w:t>
      </w:r>
    </w:p>
    <w:p w14:paraId="1BB02F62" w14:textId="20C8CEA5" w:rsidR="001E11DE" w:rsidRPr="00530D90" w:rsidRDefault="00685B06" w:rsidP="002313A5">
      <w:pPr>
        <w:pStyle w:val="ZLITUSTzmustliter"/>
        <w:rPr>
          <w:rFonts w:ascii="Times New Roman" w:hAnsi="Times New Roman" w:cs="Times New Roman"/>
          <w:lang w:eastAsia="en-US"/>
        </w:rPr>
      </w:pPr>
      <w:r w:rsidRPr="00530D90">
        <w:rPr>
          <w:rFonts w:ascii="Times New Roman" w:hAnsi="Times New Roman" w:cs="Times New Roman"/>
          <w:lang w:eastAsia="en-US"/>
        </w:rPr>
        <w:t>1e</w:t>
      </w:r>
      <w:r w:rsidR="003A1907" w:rsidRPr="00530D90">
        <w:rPr>
          <w:rFonts w:ascii="Times New Roman" w:hAnsi="Times New Roman" w:cs="Times New Roman"/>
          <w:lang w:eastAsia="en-US"/>
        </w:rPr>
        <w:t>.</w:t>
      </w:r>
      <w:r w:rsidR="00874C20">
        <w:rPr>
          <w:rFonts w:ascii="Times New Roman" w:hAnsi="Times New Roman" w:cs="Times New Roman"/>
          <w:lang w:eastAsia="en-US"/>
        </w:rPr>
        <w:t xml:space="preserve"> </w:t>
      </w:r>
      <w:r w:rsidR="003A1907" w:rsidRPr="00530D90">
        <w:rPr>
          <w:rFonts w:ascii="Times New Roman" w:hAnsi="Times New Roman" w:cs="Times New Roman"/>
          <w:lang w:eastAsia="en-US"/>
        </w:rPr>
        <w:t>Minister w</w:t>
      </w:r>
      <w:r w:rsidR="003A1907" w:rsidRPr="00530D90">
        <w:rPr>
          <w:rFonts w:ascii="Times New Roman" w:hAnsi="Times New Roman" w:cs="Times New Roman" w:hint="eastAsia"/>
          <w:lang w:eastAsia="en-US"/>
        </w:rPr>
        <w:t>ł</w:t>
      </w:r>
      <w:r w:rsidR="003A1907" w:rsidRPr="00530D90">
        <w:rPr>
          <w:rFonts w:ascii="Times New Roman" w:hAnsi="Times New Roman" w:cs="Times New Roman"/>
          <w:lang w:eastAsia="en-US"/>
        </w:rPr>
        <w:t>a</w:t>
      </w:r>
      <w:r w:rsidR="003A1907" w:rsidRPr="00530D90">
        <w:rPr>
          <w:rFonts w:ascii="Times New Roman" w:hAnsi="Times New Roman" w:cs="Times New Roman" w:hint="eastAsia"/>
          <w:lang w:eastAsia="en-US"/>
        </w:rPr>
        <w:t>ś</w:t>
      </w:r>
      <w:r w:rsidR="003A1907" w:rsidRPr="00530D90">
        <w:rPr>
          <w:rFonts w:ascii="Times New Roman" w:hAnsi="Times New Roman" w:cs="Times New Roman"/>
          <w:lang w:eastAsia="en-US"/>
        </w:rPr>
        <w:t>ciwy do spraw energii okre</w:t>
      </w:r>
      <w:r w:rsidR="003A1907" w:rsidRPr="00530D90">
        <w:rPr>
          <w:rFonts w:ascii="Times New Roman" w:hAnsi="Times New Roman" w:cs="Times New Roman" w:hint="eastAsia"/>
          <w:lang w:eastAsia="en-US"/>
        </w:rPr>
        <w:t>ś</w:t>
      </w:r>
      <w:r w:rsidR="003A1907" w:rsidRPr="00530D90">
        <w:rPr>
          <w:rFonts w:ascii="Times New Roman" w:hAnsi="Times New Roman" w:cs="Times New Roman"/>
          <w:lang w:eastAsia="en-US"/>
        </w:rPr>
        <w:t>li, w drodze rozporz</w:t>
      </w:r>
      <w:r w:rsidR="003A1907" w:rsidRPr="00530D90">
        <w:rPr>
          <w:rFonts w:ascii="Times New Roman" w:hAnsi="Times New Roman" w:cs="Times New Roman" w:hint="eastAsia"/>
          <w:lang w:eastAsia="en-US"/>
        </w:rPr>
        <w:t>ą</w:t>
      </w:r>
      <w:r w:rsidR="003A1907" w:rsidRPr="00530D90">
        <w:rPr>
          <w:rFonts w:ascii="Times New Roman" w:hAnsi="Times New Roman" w:cs="Times New Roman"/>
          <w:lang w:eastAsia="en-US"/>
        </w:rPr>
        <w:t>dzenia, metodyk</w:t>
      </w:r>
      <w:r w:rsidR="003A1907" w:rsidRPr="00530D90">
        <w:rPr>
          <w:rFonts w:ascii="Times New Roman" w:hAnsi="Times New Roman" w:cs="Times New Roman" w:hint="eastAsia"/>
          <w:lang w:eastAsia="en-US"/>
        </w:rPr>
        <w:t>ę</w:t>
      </w:r>
      <w:r w:rsidR="003A1907" w:rsidRPr="00530D90">
        <w:rPr>
          <w:rFonts w:ascii="Times New Roman" w:hAnsi="Times New Roman" w:cs="Times New Roman"/>
          <w:lang w:eastAsia="en-US"/>
        </w:rPr>
        <w:t xml:space="preserve"> obliczania zawarto</w:t>
      </w:r>
      <w:r w:rsidR="003A1907" w:rsidRPr="00530D90">
        <w:rPr>
          <w:rFonts w:ascii="Times New Roman" w:hAnsi="Times New Roman" w:cs="Times New Roman" w:hint="eastAsia"/>
          <w:lang w:eastAsia="en-US"/>
        </w:rPr>
        <w:t>ś</w:t>
      </w:r>
      <w:r w:rsidR="003A1907" w:rsidRPr="00530D90">
        <w:rPr>
          <w:rFonts w:ascii="Times New Roman" w:hAnsi="Times New Roman" w:cs="Times New Roman"/>
          <w:lang w:eastAsia="en-US"/>
        </w:rPr>
        <w:t xml:space="preserve">ci </w:t>
      </w:r>
      <w:r w:rsidR="00E827FB" w:rsidRPr="00530D90">
        <w:rPr>
          <w:rFonts w:ascii="Times New Roman" w:hAnsi="Times New Roman" w:cs="Times New Roman"/>
          <w:lang w:eastAsia="en-US"/>
        </w:rPr>
        <w:t xml:space="preserve">biokomponentów </w:t>
      </w:r>
      <w:r w:rsidR="00E81C2F" w:rsidRPr="00530D90">
        <w:rPr>
          <w:rFonts w:ascii="Times New Roman" w:hAnsi="Times New Roman" w:cs="Times New Roman"/>
          <w:lang w:eastAsia="en-US"/>
        </w:rPr>
        <w:t xml:space="preserve">zawartych w paliwach </w:t>
      </w:r>
      <w:r w:rsidR="003A1907" w:rsidRPr="00530D90">
        <w:rPr>
          <w:rFonts w:ascii="Times New Roman" w:hAnsi="Times New Roman" w:cs="Times New Roman"/>
          <w:lang w:eastAsia="en-US"/>
        </w:rPr>
        <w:t>powsta</w:t>
      </w:r>
      <w:r w:rsidR="003A1907" w:rsidRPr="00530D90">
        <w:rPr>
          <w:rFonts w:ascii="Times New Roman" w:hAnsi="Times New Roman" w:cs="Times New Roman" w:hint="eastAsia"/>
          <w:lang w:eastAsia="en-US"/>
        </w:rPr>
        <w:t>ł</w:t>
      </w:r>
      <w:r w:rsidR="003A1907" w:rsidRPr="00530D90">
        <w:rPr>
          <w:rFonts w:ascii="Times New Roman" w:hAnsi="Times New Roman" w:cs="Times New Roman"/>
          <w:lang w:eastAsia="en-US"/>
        </w:rPr>
        <w:t>ych w wy</w:t>
      </w:r>
      <w:r w:rsidR="004E2E80" w:rsidRPr="00530D90">
        <w:rPr>
          <w:rFonts w:ascii="Times New Roman" w:hAnsi="Times New Roman" w:cs="Times New Roman"/>
          <w:lang w:eastAsia="en-US"/>
        </w:rPr>
        <w:t>niku wspó</w:t>
      </w:r>
      <w:r w:rsidR="004E2E80" w:rsidRPr="00530D90">
        <w:rPr>
          <w:rFonts w:ascii="Times New Roman" w:hAnsi="Times New Roman" w:cs="Times New Roman" w:hint="eastAsia"/>
          <w:lang w:eastAsia="en-US"/>
        </w:rPr>
        <w:t>ł</w:t>
      </w:r>
      <w:r w:rsidR="004E2E80" w:rsidRPr="00530D90">
        <w:rPr>
          <w:rFonts w:ascii="Times New Roman" w:hAnsi="Times New Roman" w:cs="Times New Roman"/>
          <w:lang w:eastAsia="en-US"/>
        </w:rPr>
        <w:t>uwodornienia</w:t>
      </w:r>
      <w:r w:rsidR="003A1907" w:rsidRPr="00530D90">
        <w:rPr>
          <w:rFonts w:ascii="Times New Roman" w:hAnsi="Times New Roman" w:cs="Times New Roman"/>
          <w:lang w:eastAsia="en-US"/>
        </w:rPr>
        <w:t>, bior</w:t>
      </w:r>
      <w:r w:rsidR="003A1907" w:rsidRPr="00530D90">
        <w:rPr>
          <w:rFonts w:ascii="Times New Roman" w:hAnsi="Times New Roman" w:cs="Times New Roman" w:hint="eastAsia"/>
          <w:lang w:eastAsia="en-US"/>
        </w:rPr>
        <w:t>ą</w:t>
      </w:r>
      <w:r w:rsidR="003A1907" w:rsidRPr="00530D90">
        <w:rPr>
          <w:rFonts w:ascii="Times New Roman" w:hAnsi="Times New Roman" w:cs="Times New Roman"/>
          <w:lang w:eastAsia="en-US"/>
        </w:rPr>
        <w:t>c pod uwag</w:t>
      </w:r>
      <w:r w:rsidR="003A1907" w:rsidRPr="00530D90">
        <w:rPr>
          <w:rFonts w:ascii="Times New Roman" w:hAnsi="Times New Roman" w:cs="Times New Roman" w:hint="eastAsia"/>
          <w:lang w:eastAsia="en-US"/>
        </w:rPr>
        <w:t>ę</w:t>
      </w:r>
      <w:r w:rsidR="003A1907" w:rsidRPr="00530D90">
        <w:rPr>
          <w:rFonts w:ascii="Times New Roman" w:hAnsi="Times New Roman" w:cs="Times New Roman"/>
          <w:lang w:eastAsia="en-US"/>
        </w:rPr>
        <w:t xml:space="preserve"> stan wiedzy technicznej w tym zakresie wynikaj</w:t>
      </w:r>
      <w:r w:rsidR="003A1907" w:rsidRPr="00530D90">
        <w:rPr>
          <w:rFonts w:ascii="Times New Roman" w:hAnsi="Times New Roman" w:cs="Times New Roman" w:hint="eastAsia"/>
          <w:lang w:eastAsia="en-US"/>
        </w:rPr>
        <w:t>ą</w:t>
      </w:r>
      <w:r w:rsidR="003A1907" w:rsidRPr="00530D90">
        <w:rPr>
          <w:rFonts w:ascii="Times New Roman" w:hAnsi="Times New Roman" w:cs="Times New Roman"/>
          <w:lang w:eastAsia="en-US"/>
        </w:rPr>
        <w:t>cy z bada</w:t>
      </w:r>
      <w:r w:rsidR="003A1907" w:rsidRPr="00530D90">
        <w:rPr>
          <w:rFonts w:ascii="Times New Roman" w:hAnsi="Times New Roman" w:cs="Times New Roman" w:hint="eastAsia"/>
          <w:lang w:eastAsia="en-US"/>
        </w:rPr>
        <w:t>ń</w:t>
      </w:r>
      <w:r w:rsidR="003A1907" w:rsidRPr="00530D90">
        <w:rPr>
          <w:rFonts w:ascii="Times New Roman" w:hAnsi="Times New Roman" w:cs="Times New Roman"/>
          <w:lang w:eastAsia="en-US"/>
        </w:rPr>
        <w:t xml:space="preserve"> tych paliw</w:t>
      </w:r>
      <w:r w:rsidR="000503AE" w:rsidRPr="00530D90">
        <w:rPr>
          <w:rFonts w:ascii="Times New Roman" w:hAnsi="Times New Roman" w:cs="Times New Roman"/>
          <w:lang w:eastAsia="en-US"/>
        </w:rPr>
        <w:t xml:space="preserve"> </w:t>
      </w:r>
      <w:r w:rsidR="003A1907" w:rsidRPr="00530D90">
        <w:rPr>
          <w:rFonts w:ascii="Times New Roman" w:hAnsi="Times New Roman" w:cs="Times New Roman"/>
          <w:lang w:eastAsia="en-US"/>
        </w:rPr>
        <w:t>lub do</w:t>
      </w:r>
      <w:r w:rsidR="003A1907" w:rsidRPr="00530D90">
        <w:rPr>
          <w:rFonts w:ascii="Times New Roman" w:hAnsi="Times New Roman" w:cs="Times New Roman" w:hint="eastAsia"/>
          <w:lang w:eastAsia="en-US"/>
        </w:rPr>
        <w:t>ś</w:t>
      </w:r>
      <w:r w:rsidR="003A1907" w:rsidRPr="00530D90">
        <w:rPr>
          <w:rFonts w:ascii="Times New Roman" w:hAnsi="Times New Roman" w:cs="Times New Roman"/>
          <w:lang w:eastAsia="en-US"/>
        </w:rPr>
        <w:t>wiadczeni</w:t>
      </w:r>
      <w:r w:rsidR="00D200D6" w:rsidRPr="00530D90">
        <w:rPr>
          <w:rFonts w:ascii="Times New Roman" w:hAnsi="Times New Roman" w:cs="Times New Roman"/>
          <w:lang w:eastAsia="en-US"/>
        </w:rPr>
        <w:t>a</w:t>
      </w:r>
      <w:r w:rsidR="003A1907" w:rsidRPr="00530D90">
        <w:rPr>
          <w:rFonts w:ascii="Times New Roman" w:hAnsi="Times New Roman" w:cs="Times New Roman"/>
          <w:lang w:eastAsia="en-US"/>
        </w:rPr>
        <w:t xml:space="preserve"> w ich stosowaniu</w:t>
      </w:r>
      <w:r w:rsidR="00F4798C" w:rsidRPr="00530D90">
        <w:rPr>
          <w:rFonts w:ascii="Times New Roman" w:hAnsi="Times New Roman" w:cs="Times New Roman"/>
          <w:color w:val="000000"/>
          <w:szCs w:val="24"/>
        </w:rPr>
        <w:t>.</w:t>
      </w:r>
      <w:r w:rsidR="004B39E8">
        <w:rPr>
          <w:rFonts w:ascii="Times New Roman" w:hAnsi="Times New Roman" w:cs="Times New Roman"/>
          <w:szCs w:val="24"/>
          <w:lang w:eastAsia="en-US"/>
        </w:rPr>
        <w:t>”</w:t>
      </w:r>
      <w:r w:rsidR="0069504B" w:rsidRPr="00530D90">
        <w:rPr>
          <w:rFonts w:ascii="Times New Roman" w:hAnsi="Times New Roman" w:cs="Times New Roman"/>
          <w:szCs w:val="24"/>
          <w:lang w:eastAsia="en-US"/>
        </w:rPr>
        <w:t>,</w:t>
      </w:r>
    </w:p>
    <w:p w14:paraId="51168A02" w14:textId="7C4F4609" w:rsidR="001E11DE" w:rsidRPr="00530D90" w:rsidRDefault="003E1D38" w:rsidP="00182B6A">
      <w:pPr>
        <w:pStyle w:val="LITlitera"/>
        <w:keepNext/>
      </w:pPr>
      <w:r w:rsidRPr="00530D90">
        <w:t>c</w:t>
      </w:r>
      <w:r w:rsidR="001830CC">
        <w:t>)</w:t>
      </w:r>
      <w:r w:rsidR="0027178E" w:rsidRPr="00530D90">
        <w:tab/>
      </w:r>
      <w:r w:rsidR="001E11DE" w:rsidRPr="00530D90">
        <w:t xml:space="preserve">ust. 4a </w:t>
      </w:r>
      <w:r w:rsidR="00D200D6" w:rsidRPr="00530D90">
        <w:t>i</w:t>
      </w:r>
      <w:r w:rsidR="00E64D10" w:rsidRPr="00530D90">
        <w:t xml:space="preserve"> </w:t>
      </w:r>
      <w:r w:rsidR="00AA1BE6" w:rsidRPr="00530D90">
        <w:t>4</w:t>
      </w:r>
      <w:r w:rsidR="006723BA" w:rsidRPr="00530D90">
        <w:t>b</w:t>
      </w:r>
      <w:r w:rsidR="00AA1BE6" w:rsidRPr="00530D90">
        <w:t xml:space="preserve"> </w:t>
      </w:r>
      <w:r w:rsidR="001E11DE" w:rsidRPr="00530D90">
        <w:t>otrzymuj</w:t>
      </w:r>
      <w:r w:rsidR="00AA1BE6" w:rsidRPr="00530D90">
        <w:t>ą</w:t>
      </w:r>
      <w:r w:rsidR="001E11DE" w:rsidRPr="00530D90">
        <w:t xml:space="preserve"> brzmienie:</w:t>
      </w:r>
    </w:p>
    <w:p w14:paraId="27BA0D7F" w14:textId="197D253E" w:rsidR="00495DFA" w:rsidRPr="00530D90" w:rsidRDefault="004B39E8" w:rsidP="00495DFA">
      <w:pPr>
        <w:pStyle w:val="ZLITUSTzmustliter"/>
        <w:rPr>
          <w:rFonts w:ascii="Times New Roman" w:hAnsi="Times New Roman" w:cs="Times New Roman"/>
          <w:iCs/>
        </w:rPr>
      </w:pPr>
      <w:r>
        <w:rPr>
          <w:rFonts w:ascii="Times New Roman" w:hAnsi="Times New Roman" w:cs="Times New Roman"/>
        </w:rPr>
        <w:t>„</w:t>
      </w:r>
      <w:r w:rsidR="00B334D4" w:rsidRPr="00530D90">
        <w:rPr>
          <w:rFonts w:ascii="Times New Roman" w:hAnsi="Times New Roman" w:cs="Times New Roman"/>
          <w:iCs/>
        </w:rPr>
        <w:t>4a. Udzia</w:t>
      </w:r>
      <w:r w:rsidR="00B334D4" w:rsidRPr="00530D90">
        <w:rPr>
          <w:rFonts w:ascii="Times New Roman" w:hAnsi="Times New Roman" w:cs="Times New Roman" w:hint="eastAsia"/>
          <w:iCs/>
        </w:rPr>
        <w:t>ł</w:t>
      </w:r>
      <w:r w:rsidR="00B334D4" w:rsidRPr="00530D90">
        <w:rPr>
          <w:rFonts w:ascii="Times New Roman" w:hAnsi="Times New Roman" w:cs="Times New Roman"/>
          <w:iCs/>
        </w:rPr>
        <w:t xml:space="preserve"> biokomponentów wytworzonych z surowców okre</w:t>
      </w:r>
      <w:r w:rsidR="00B334D4" w:rsidRPr="00530D90">
        <w:rPr>
          <w:rFonts w:ascii="Times New Roman" w:hAnsi="Times New Roman" w:cs="Times New Roman" w:hint="eastAsia"/>
          <w:iCs/>
        </w:rPr>
        <w:t>ś</w:t>
      </w:r>
      <w:r w:rsidR="00B334D4" w:rsidRPr="00530D90">
        <w:rPr>
          <w:rFonts w:ascii="Times New Roman" w:hAnsi="Times New Roman" w:cs="Times New Roman"/>
          <w:iCs/>
        </w:rPr>
        <w:t>lonych w</w:t>
      </w:r>
      <w:r w:rsidR="001830CC">
        <w:rPr>
          <w:rFonts w:ascii="Times New Roman" w:hAnsi="Times New Roman" w:cs="Times New Roman"/>
          <w:iCs/>
        </w:rPr>
        <w:t> </w:t>
      </w:r>
      <w:r w:rsidR="00B334D4" w:rsidRPr="00530D90">
        <w:rPr>
          <w:rFonts w:ascii="Times New Roman" w:hAnsi="Times New Roman" w:cs="Times New Roman"/>
          <w:iCs/>
        </w:rPr>
        <w:t>za</w:t>
      </w:r>
      <w:r w:rsidR="00B334D4" w:rsidRPr="00530D90">
        <w:rPr>
          <w:rFonts w:ascii="Times New Roman" w:hAnsi="Times New Roman" w:cs="Times New Roman" w:hint="eastAsia"/>
          <w:iCs/>
        </w:rPr>
        <w:t>łą</w:t>
      </w:r>
      <w:r w:rsidR="00B334D4" w:rsidRPr="00530D90">
        <w:rPr>
          <w:rFonts w:ascii="Times New Roman" w:hAnsi="Times New Roman" w:cs="Times New Roman"/>
          <w:iCs/>
        </w:rPr>
        <w:t>czniku nr 1 do ustawy, liczony wed</w:t>
      </w:r>
      <w:r w:rsidR="00B334D4" w:rsidRPr="00530D90">
        <w:rPr>
          <w:rFonts w:ascii="Times New Roman" w:hAnsi="Times New Roman" w:cs="Times New Roman" w:hint="eastAsia"/>
          <w:iCs/>
        </w:rPr>
        <w:t>ł</w:t>
      </w:r>
      <w:r w:rsidR="00B334D4" w:rsidRPr="00530D90">
        <w:rPr>
          <w:rFonts w:ascii="Times New Roman" w:hAnsi="Times New Roman" w:cs="Times New Roman"/>
          <w:iCs/>
        </w:rPr>
        <w:t>ug warto</w:t>
      </w:r>
      <w:r w:rsidR="00B334D4" w:rsidRPr="00530D90">
        <w:rPr>
          <w:rFonts w:ascii="Times New Roman" w:hAnsi="Times New Roman" w:cs="Times New Roman" w:hint="eastAsia"/>
          <w:iCs/>
        </w:rPr>
        <w:t>ś</w:t>
      </w:r>
      <w:r w:rsidR="00B334D4" w:rsidRPr="00530D90">
        <w:rPr>
          <w:rFonts w:ascii="Times New Roman" w:hAnsi="Times New Roman" w:cs="Times New Roman"/>
          <w:iCs/>
        </w:rPr>
        <w:t>ci opa</w:t>
      </w:r>
      <w:r w:rsidR="00B334D4" w:rsidRPr="00530D90">
        <w:rPr>
          <w:rFonts w:ascii="Times New Roman" w:hAnsi="Times New Roman" w:cs="Times New Roman" w:hint="eastAsia"/>
          <w:iCs/>
        </w:rPr>
        <w:t>ł</w:t>
      </w:r>
      <w:r w:rsidR="00B334D4" w:rsidRPr="00530D90">
        <w:rPr>
          <w:rFonts w:ascii="Times New Roman" w:hAnsi="Times New Roman" w:cs="Times New Roman"/>
          <w:iCs/>
        </w:rPr>
        <w:t>owej, w ogólnej ilo</w:t>
      </w:r>
      <w:r w:rsidR="00B334D4" w:rsidRPr="00530D90">
        <w:rPr>
          <w:rFonts w:ascii="Times New Roman" w:hAnsi="Times New Roman" w:cs="Times New Roman" w:hint="eastAsia"/>
          <w:iCs/>
        </w:rPr>
        <w:t>ś</w:t>
      </w:r>
      <w:r w:rsidR="00B334D4" w:rsidRPr="00530D90">
        <w:rPr>
          <w:rFonts w:ascii="Times New Roman" w:hAnsi="Times New Roman" w:cs="Times New Roman"/>
          <w:iCs/>
        </w:rPr>
        <w:t>ci paliw ciek</w:t>
      </w:r>
      <w:r w:rsidR="00B334D4" w:rsidRPr="00530D90">
        <w:rPr>
          <w:rFonts w:ascii="Times New Roman" w:hAnsi="Times New Roman" w:cs="Times New Roman" w:hint="eastAsia"/>
          <w:iCs/>
        </w:rPr>
        <w:t>ł</w:t>
      </w:r>
      <w:r w:rsidR="00B334D4" w:rsidRPr="00530D90">
        <w:rPr>
          <w:rFonts w:ascii="Times New Roman" w:hAnsi="Times New Roman" w:cs="Times New Roman"/>
          <w:iCs/>
        </w:rPr>
        <w:t>ych i biopaliw ciek</w:t>
      </w:r>
      <w:r w:rsidR="00B334D4" w:rsidRPr="00530D90">
        <w:rPr>
          <w:rFonts w:ascii="Times New Roman" w:hAnsi="Times New Roman" w:cs="Times New Roman" w:hint="eastAsia"/>
          <w:iCs/>
        </w:rPr>
        <w:t>ł</w:t>
      </w:r>
      <w:r w:rsidR="00B334D4" w:rsidRPr="00530D90">
        <w:rPr>
          <w:rFonts w:ascii="Times New Roman" w:hAnsi="Times New Roman" w:cs="Times New Roman"/>
          <w:iCs/>
        </w:rPr>
        <w:t>ych stosowanych w transporcie drogowym i</w:t>
      </w:r>
      <w:r w:rsidR="001830CC">
        <w:rPr>
          <w:rFonts w:ascii="Times New Roman" w:hAnsi="Times New Roman" w:cs="Times New Roman"/>
          <w:iCs/>
        </w:rPr>
        <w:t> </w:t>
      </w:r>
      <w:r w:rsidR="00B334D4" w:rsidRPr="00530D90">
        <w:rPr>
          <w:rFonts w:ascii="Times New Roman" w:hAnsi="Times New Roman" w:cs="Times New Roman"/>
          <w:iCs/>
        </w:rPr>
        <w:t>kolejowym, rozporz</w:t>
      </w:r>
      <w:r w:rsidR="00B334D4" w:rsidRPr="00530D90">
        <w:rPr>
          <w:rFonts w:ascii="Times New Roman" w:hAnsi="Times New Roman" w:cs="Times New Roman" w:hint="eastAsia"/>
          <w:iCs/>
        </w:rPr>
        <w:t>ą</w:t>
      </w:r>
      <w:r w:rsidR="00B334D4" w:rsidRPr="00530D90">
        <w:rPr>
          <w:rFonts w:ascii="Times New Roman" w:hAnsi="Times New Roman" w:cs="Times New Roman"/>
          <w:iCs/>
        </w:rPr>
        <w:t>dzanych przez dokonanie jakiejkolwiek czynno</w:t>
      </w:r>
      <w:r w:rsidR="00B334D4" w:rsidRPr="00530D90">
        <w:rPr>
          <w:rFonts w:ascii="Times New Roman" w:hAnsi="Times New Roman" w:cs="Times New Roman" w:hint="eastAsia"/>
          <w:iCs/>
        </w:rPr>
        <w:t>ś</w:t>
      </w:r>
      <w:r w:rsidR="00B334D4" w:rsidRPr="00530D90">
        <w:rPr>
          <w:rFonts w:ascii="Times New Roman" w:hAnsi="Times New Roman" w:cs="Times New Roman"/>
          <w:iCs/>
        </w:rPr>
        <w:t>ci prawnej lub faktycznej na terytorium Rzeczypospolitej Polskiej przez podmiot realizuj</w:t>
      </w:r>
      <w:r w:rsidR="00B334D4" w:rsidRPr="00530D90">
        <w:rPr>
          <w:rFonts w:ascii="Times New Roman" w:hAnsi="Times New Roman" w:cs="Times New Roman" w:hint="eastAsia"/>
          <w:iCs/>
        </w:rPr>
        <w:t>ą</w:t>
      </w:r>
      <w:r w:rsidR="00B334D4" w:rsidRPr="00530D90">
        <w:rPr>
          <w:rFonts w:ascii="Times New Roman" w:hAnsi="Times New Roman" w:cs="Times New Roman"/>
          <w:iCs/>
        </w:rPr>
        <w:t>cy Narodowy Cel Wska</w:t>
      </w:r>
      <w:r w:rsidR="00B334D4" w:rsidRPr="00530D90">
        <w:rPr>
          <w:rFonts w:ascii="Times New Roman" w:hAnsi="Times New Roman" w:cs="Times New Roman" w:hint="eastAsia"/>
          <w:iCs/>
        </w:rPr>
        <w:t>ź</w:t>
      </w:r>
      <w:r w:rsidR="00B334D4" w:rsidRPr="00530D90">
        <w:rPr>
          <w:rFonts w:ascii="Times New Roman" w:hAnsi="Times New Roman" w:cs="Times New Roman"/>
          <w:iCs/>
        </w:rPr>
        <w:t>nikowy lub zu</w:t>
      </w:r>
      <w:r w:rsidR="00B334D4" w:rsidRPr="00530D90">
        <w:rPr>
          <w:rFonts w:ascii="Times New Roman" w:hAnsi="Times New Roman" w:cs="Times New Roman" w:hint="eastAsia"/>
          <w:iCs/>
        </w:rPr>
        <w:t>ż</w:t>
      </w:r>
      <w:r w:rsidR="00B334D4" w:rsidRPr="00530D90">
        <w:rPr>
          <w:rFonts w:ascii="Times New Roman" w:hAnsi="Times New Roman" w:cs="Times New Roman"/>
          <w:iCs/>
        </w:rPr>
        <w:t>ywanych przez ten podmiot na potrzeby w</w:t>
      </w:r>
      <w:r w:rsidR="00B334D4" w:rsidRPr="00530D90">
        <w:rPr>
          <w:rFonts w:ascii="Times New Roman" w:hAnsi="Times New Roman" w:cs="Times New Roman" w:hint="eastAsia"/>
          <w:iCs/>
        </w:rPr>
        <w:t>ł</w:t>
      </w:r>
      <w:r w:rsidR="00B334D4" w:rsidRPr="00530D90">
        <w:rPr>
          <w:rFonts w:ascii="Times New Roman" w:hAnsi="Times New Roman" w:cs="Times New Roman"/>
          <w:iCs/>
        </w:rPr>
        <w:t>asne na tym terytorium uznaje si</w:t>
      </w:r>
      <w:r w:rsidR="00B334D4" w:rsidRPr="00530D90">
        <w:rPr>
          <w:rFonts w:ascii="Times New Roman" w:hAnsi="Times New Roman" w:cs="Times New Roman" w:hint="eastAsia"/>
          <w:iCs/>
        </w:rPr>
        <w:t>ę</w:t>
      </w:r>
      <w:r w:rsidR="00B334D4" w:rsidRPr="00530D90">
        <w:rPr>
          <w:rFonts w:ascii="Times New Roman" w:hAnsi="Times New Roman" w:cs="Times New Roman"/>
          <w:iCs/>
        </w:rPr>
        <w:t xml:space="preserve"> za dwukrotnie wy</w:t>
      </w:r>
      <w:r w:rsidR="00B334D4" w:rsidRPr="00530D90">
        <w:rPr>
          <w:rFonts w:ascii="Times New Roman" w:hAnsi="Times New Roman" w:cs="Times New Roman" w:hint="eastAsia"/>
          <w:iCs/>
        </w:rPr>
        <w:t>ż</w:t>
      </w:r>
      <w:r w:rsidR="00B334D4" w:rsidRPr="00530D90">
        <w:rPr>
          <w:rFonts w:ascii="Times New Roman" w:hAnsi="Times New Roman" w:cs="Times New Roman"/>
          <w:iCs/>
        </w:rPr>
        <w:t>szy w cz</w:t>
      </w:r>
      <w:r w:rsidR="00B334D4" w:rsidRPr="00530D90">
        <w:rPr>
          <w:rFonts w:ascii="Times New Roman" w:hAnsi="Times New Roman" w:cs="Times New Roman" w:hint="eastAsia"/>
          <w:iCs/>
        </w:rPr>
        <w:t>ęś</w:t>
      </w:r>
      <w:r w:rsidR="00B334D4" w:rsidRPr="00530D90">
        <w:rPr>
          <w:rFonts w:ascii="Times New Roman" w:hAnsi="Times New Roman" w:cs="Times New Roman"/>
          <w:iCs/>
        </w:rPr>
        <w:t>ci, w jakiej zosta</w:t>
      </w:r>
      <w:r w:rsidR="00B334D4" w:rsidRPr="00530D90">
        <w:rPr>
          <w:rFonts w:ascii="Times New Roman" w:hAnsi="Times New Roman" w:cs="Times New Roman" w:hint="eastAsia"/>
          <w:iCs/>
        </w:rPr>
        <w:t>ł</w:t>
      </w:r>
      <w:r w:rsidR="00B334D4" w:rsidRPr="00530D90">
        <w:rPr>
          <w:rFonts w:ascii="Times New Roman" w:hAnsi="Times New Roman" w:cs="Times New Roman"/>
          <w:iCs/>
        </w:rPr>
        <w:t>y one wytworzone z surowców okre</w:t>
      </w:r>
      <w:r w:rsidR="00B334D4" w:rsidRPr="00530D90">
        <w:rPr>
          <w:rFonts w:ascii="Times New Roman" w:hAnsi="Times New Roman" w:cs="Times New Roman" w:hint="eastAsia"/>
          <w:iCs/>
        </w:rPr>
        <w:t>ś</w:t>
      </w:r>
      <w:r w:rsidR="00B334D4" w:rsidRPr="00530D90">
        <w:rPr>
          <w:rFonts w:ascii="Times New Roman" w:hAnsi="Times New Roman" w:cs="Times New Roman"/>
          <w:iCs/>
        </w:rPr>
        <w:t>lonych w za</w:t>
      </w:r>
      <w:r w:rsidR="00B334D4" w:rsidRPr="00530D90">
        <w:rPr>
          <w:rFonts w:ascii="Times New Roman" w:hAnsi="Times New Roman" w:cs="Times New Roman" w:hint="eastAsia"/>
          <w:iCs/>
        </w:rPr>
        <w:t>łą</w:t>
      </w:r>
      <w:r w:rsidR="00B334D4" w:rsidRPr="00530D90">
        <w:rPr>
          <w:rFonts w:ascii="Times New Roman" w:hAnsi="Times New Roman" w:cs="Times New Roman"/>
          <w:iCs/>
        </w:rPr>
        <w:t>czniku nr 1 do ustawy</w:t>
      </w:r>
      <w:r w:rsidR="00B334D4" w:rsidRPr="00530D90">
        <w:rPr>
          <w:rFonts w:ascii="Times New Roman" w:hAnsi="Times New Roman" w:cs="Times New Roman"/>
        </w:rPr>
        <w:t>.</w:t>
      </w:r>
    </w:p>
    <w:p w14:paraId="27A47FEE" w14:textId="6E6F5147" w:rsidR="001E11DE" w:rsidRPr="00530D90" w:rsidRDefault="008449FC" w:rsidP="007C0E91">
      <w:pPr>
        <w:pStyle w:val="ZLITUSTzmustliter"/>
      </w:pPr>
      <w:r w:rsidRPr="00530D90">
        <w:t xml:space="preserve">4b. Do surowców, z których udział liczony według wartości opałowej uznaje się za dwukrotnie wyższy w rozumieniu ust. 4a, nie </w:t>
      </w:r>
      <w:r w:rsidRPr="00530D90">
        <w:rPr>
          <w:rFonts w:hint="eastAsia"/>
        </w:rPr>
        <w:t>zalicza się</w:t>
      </w:r>
      <w:r w:rsidRPr="00530D90">
        <w:t xml:space="preserve"> odpadów będących naturalnymi surowcami spożywczymi, które na skutek niecelowego lub celowego </w:t>
      </w:r>
      <w:r w:rsidR="009866B4" w:rsidRPr="00530D90">
        <w:t>działania lub w wyniku braku odpowiednich warunków produkcji, przechowywania, transportu lub przetwarzania nabyły cechy uniemożliwiające ich przeznaczenie do spożycia lub przestały spełniać wymogi dopuszczające te surowce do spożycia</w:t>
      </w:r>
      <w:r w:rsidR="005E25F9" w:rsidRPr="00530D90">
        <w:t>.</w:t>
      </w:r>
      <w:r w:rsidR="004B39E8">
        <w:t>”</w:t>
      </w:r>
      <w:r w:rsidR="005E25F9" w:rsidRPr="00530D90">
        <w:t>,</w:t>
      </w:r>
    </w:p>
    <w:p w14:paraId="71B028E8" w14:textId="6B8C4166" w:rsidR="006723BA" w:rsidRPr="00530D90" w:rsidRDefault="001830CC" w:rsidP="006D61BC">
      <w:pPr>
        <w:pStyle w:val="ZLITUSTzmustliter"/>
        <w:keepNext/>
        <w:keepLines/>
        <w:ind w:left="0" w:firstLine="567"/>
      </w:pPr>
      <w:r>
        <w:t>d)</w:t>
      </w:r>
      <w:r>
        <w:tab/>
      </w:r>
      <w:r w:rsidR="00407468">
        <w:t xml:space="preserve">po ust. 4b </w:t>
      </w:r>
      <w:r w:rsidR="006723BA" w:rsidRPr="00530D90">
        <w:t>dodaje się ust. 4ba w brzmieniu:</w:t>
      </w:r>
    </w:p>
    <w:p w14:paraId="55B487BC" w14:textId="7B01F856" w:rsidR="006723BA" w:rsidRPr="00530D90" w:rsidRDefault="004B39E8" w:rsidP="000A26B3">
      <w:pPr>
        <w:pStyle w:val="ZLITUSTzmustliter"/>
        <w:ind w:left="1020" w:firstLine="540"/>
      </w:pPr>
      <w:r>
        <w:t>„</w:t>
      </w:r>
      <w:r w:rsidR="006723BA" w:rsidRPr="00530D90">
        <w:t>4ba.</w:t>
      </w:r>
      <w:r w:rsidR="00874C20">
        <w:t xml:space="preserve"> </w:t>
      </w:r>
      <w:r w:rsidR="006723BA" w:rsidRPr="00530D90">
        <w:t xml:space="preserve">Udział biokomponentów, o którym mowa w ust. </w:t>
      </w:r>
      <w:r w:rsidR="00981755" w:rsidRPr="00530D90">
        <w:t>4a</w:t>
      </w:r>
      <w:r w:rsidR="006723BA" w:rsidRPr="00530D90">
        <w:t>, nie może być wyższy niż 1,5%</w:t>
      </w:r>
      <w:r w:rsidR="0069504B" w:rsidRPr="00530D90">
        <w:t>.</w:t>
      </w:r>
      <w:r>
        <w:t>”</w:t>
      </w:r>
      <w:r w:rsidR="0069504B" w:rsidRPr="00530D90">
        <w:t>,</w:t>
      </w:r>
      <w:r w:rsidR="006723BA" w:rsidRPr="00530D90">
        <w:t xml:space="preserve"> </w:t>
      </w:r>
    </w:p>
    <w:p w14:paraId="155DED0F" w14:textId="32432868" w:rsidR="006723BA" w:rsidRPr="00530D90" w:rsidRDefault="001830CC" w:rsidP="000A26B3">
      <w:pPr>
        <w:pStyle w:val="ZLITUSTzmustliter"/>
        <w:ind w:left="0" w:firstLine="567"/>
      </w:pPr>
      <w:r>
        <w:t>e)</w:t>
      </w:r>
      <w:r>
        <w:tab/>
      </w:r>
      <w:r w:rsidR="006723BA" w:rsidRPr="00530D90">
        <w:t>ust. 4c otrzymuje brzmienie:</w:t>
      </w:r>
    </w:p>
    <w:p w14:paraId="6CCC892D" w14:textId="1F99DC8D" w:rsidR="001E11DE" w:rsidRPr="00530D90" w:rsidRDefault="004B39E8" w:rsidP="007C0E91">
      <w:pPr>
        <w:pStyle w:val="ZLITUSTzmustliter"/>
        <w:rPr>
          <w:rFonts w:cs="Times New Roman"/>
          <w:szCs w:val="24"/>
          <w:lang w:eastAsia="en-US"/>
        </w:rPr>
      </w:pPr>
      <w:r>
        <w:t>„</w:t>
      </w:r>
      <w:r w:rsidR="001E11DE" w:rsidRPr="00530D90">
        <w:t>4c.</w:t>
      </w:r>
      <w:r w:rsidR="00874C20">
        <w:t xml:space="preserve"> </w:t>
      </w:r>
      <w:r w:rsidR="001E11DE" w:rsidRPr="00530D90">
        <w:t xml:space="preserve">Minister właściwy do spraw energii </w:t>
      </w:r>
      <w:r w:rsidR="00D200D6" w:rsidRPr="00530D90">
        <w:t xml:space="preserve">może </w:t>
      </w:r>
      <w:r w:rsidR="001E11DE" w:rsidRPr="00530D90">
        <w:t>określi</w:t>
      </w:r>
      <w:r w:rsidR="00D200D6" w:rsidRPr="00530D90">
        <w:t>ć</w:t>
      </w:r>
      <w:r w:rsidR="001E11DE" w:rsidRPr="00530D90">
        <w:t xml:space="preserve">, w drodze rozporządzenia, </w:t>
      </w:r>
      <w:r w:rsidR="00D200D6" w:rsidRPr="00530D90">
        <w:t>niższy niż wynikający z ust. 4</w:t>
      </w:r>
      <w:r w:rsidR="00105CCE" w:rsidRPr="00530D90">
        <w:t xml:space="preserve">ba, </w:t>
      </w:r>
      <w:r w:rsidR="00762CB1" w:rsidRPr="00530D90">
        <w:t xml:space="preserve">udział </w:t>
      </w:r>
      <w:r w:rsidR="001830CC">
        <w:t>biokomponentów, o </w:t>
      </w:r>
      <w:r w:rsidR="001E11DE" w:rsidRPr="00530D90">
        <w:t>który</w:t>
      </w:r>
      <w:r w:rsidR="00DE79EF" w:rsidRPr="00530D90">
        <w:t>m</w:t>
      </w:r>
      <w:r w:rsidR="001E11DE" w:rsidRPr="00530D90">
        <w:t xml:space="preserve"> mowa w ust. 4a, biorąc pod uwagę stan wiedzy technicznej w zakresie możliwości </w:t>
      </w:r>
      <w:r w:rsidR="001E11DE" w:rsidRPr="00530D90">
        <w:lastRenderedPageBreak/>
        <w:t>wykorzystania tych surowców do wytwarzania biokomponentów oraz ich dostępność.</w:t>
      </w:r>
      <w:r>
        <w:t>”</w:t>
      </w:r>
      <w:r w:rsidR="0069504B" w:rsidRPr="00530D90">
        <w:t>,</w:t>
      </w:r>
      <w:r w:rsidR="001E11DE" w:rsidRPr="00530D90">
        <w:rPr>
          <w:rFonts w:cs="Times New Roman"/>
          <w:szCs w:val="24"/>
          <w:lang w:eastAsia="en-US"/>
        </w:rPr>
        <w:t xml:space="preserve"> </w:t>
      </w:r>
    </w:p>
    <w:p w14:paraId="7DB77AA1" w14:textId="1C23990B" w:rsidR="001E11DE" w:rsidRPr="00530D90" w:rsidRDefault="006723BA" w:rsidP="00182B6A">
      <w:pPr>
        <w:pStyle w:val="LITlitera"/>
        <w:keepNext/>
        <w:rPr>
          <w:lang w:eastAsia="en-US"/>
        </w:rPr>
      </w:pPr>
      <w:r w:rsidRPr="00530D90">
        <w:rPr>
          <w:lang w:eastAsia="en-US"/>
        </w:rPr>
        <w:t>f</w:t>
      </w:r>
      <w:r w:rsidR="001830CC">
        <w:rPr>
          <w:lang w:eastAsia="en-US"/>
        </w:rPr>
        <w:t>)</w:t>
      </w:r>
      <w:r w:rsidR="001830CC">
        <w:rPr>
          <w:lang w:eastAsia="en-US"/>
        </w:rPr>
        <w:tab/>
      </w:r>
      <w:r w:rsidR="00C84AE3">
        <w:rPr>
          <w:lang w:eastAsia="en-US"/>
        </w:rPr>
        <w:t>dodaje się ust. 6</w:t>
      </w:r>
      <w:r w:rsidR="001E11DE" w:rsidRPr="00530D90">
        <w:rPr>
          <w:lang w:eastAsia="en-US"/>
        </w:rPr>
        <w:t>–</w:t>
      </w:r>
      <w:r w:rsidR="004403A1" w:rsidRPr="00530D90">
        <w:rPr>
          <w:lang w:eastAsia="en-US"/>
        </w:rPr>
        <w:t>9</w:t>
      </w:r>
      <w:r w:rsidR="001E11DE" w:rsidRPr="00530D90">
        <w:rPr>
          <w:lang w:eastAsia="en-US"/>
        </w:rPr>
        <w:t xml:space="preserve"> w brzmieniu:</w:t>
      </w:r>
    </w:p>
    <w:p w14:paraId="02E8794A" w14:textId="0C45099A" w:rsidR="001E11DE" w:rsidRPr="00530D90" w:rsidRDefault="004B39E8" w:rsidP="00874C20">
      <w:pPr>
        <w:pStyle w:val="ZLITUSTzmustliter"/>
        <w:rPr>
          <w:lang w:eastAsia="en-US"/>
        </w:rPr>
      </w:pPr>
      <w:r>
        <w:rPr>
          <w:lang w:eastAsia="en-US"/>
        </w:rPr>
        <w:t>„</w:t>
      </w:r>
      <w:r w:rsidR="001E11DE" w:rsidRPr="00530D90">
        <w:rPr>
          <w:lang w:eastAsia="en-US"/>
        </w:rPr>
        <w:t>6. Opłatę zastępczą</w:t>
      </w:r>
      <w:r w:rsidR="00EA729F" w:rsidRPr="00530D90">
        <w:rPr>
          <w:lang w:eastAsia="en-US"/>
        </w:rPr>
        <w:t>, o której mowa w ust. 1a,</w:t>
      </w:r>
      <w:r w:rsidR="001E11DE" w:rsidRPr="00530D90">
        <w:rPr>
          <w:lang w:eastAsia="en-US"/>
        </w:rPr>
        <w:t xml:space="preserve"> oblicza się według wzoru:</w:t>
      </w:r>
    </w:p>
    <w:p w14:paraId="2B81B6AB" w14:textId="77777777" w:rsidR="001E11DE" w:rsidRPr="00530D90" w:rsidRDefault="001E11DE" w:rsidP="00406FF2">
      <w:pPr>
        <w:pStyle w:val="ZLITWMATFIZCHEMzmwzorumatfizlubchemliter"/>
        <w:rPr>
          <w:lang w:eastAsia="en-US"/>
        </w:rPr>
      </w:pPr>
      <w:r w:rsidRPr="00530D90">
        <w:rPr>
          <w:lang w:eastAsia="en-US"/>
        </w:rPr>
        <w:t xml:space="preserve">Oz = Ozj x </w:t>
      </w:r>
      <w:r w:rsidR="00823385" w:rsidRPr="00530D90">
        <w:rPr>
          <w:lang w:eastAsia="en-US"/>
        </w:rPr>
        <w:t>W x</w:t>
      </w:r>
      <w:r w:rsidR="005A2CF1" w:rsidRPr="00530D90">
        <w:rPr>
          <w:lang w:eastAsia="en-US"/>
        </w:rPr>
        <w:t xml:space="preserve"> </w:t>
      </w:r>
      <w:r w:rsidRPr="00530D90">
        <w:rPr>
          <w:lang w:eastAsia="en-US"/>
        </w:rPr>
        <w:t>(N - P),</w:t>
      </w:r>
    </w:p>
    <w:p w14:paraId="2A498D19" w14:textId="77777777" w:rsidR="001E11DE" w:rsidRPr="00530D90" w:rsidRDefault="001E11DE" w:rsidP="00406FF2">
      <w:pPr>
        <w:pStyle w:val="ZLITLEGWMATFIZCHEMzmlegendywzorumatfizlubchemliter"/>
        <w:rPr>
          <w:lang w:eastAsia="en-US"/>
        </w:rPr>
      </w:pPr>
      <w:r w:rsidRPr="00530D90">
        <w:rPr>
          <w:lang w:eastAsia="en-US"/>
        </w:rPr>
        <w:t>gdzie poszczególne symbole oznaczają:</w:t>
      </w:r>
    </w:p>
    <w:p w14:paraId="62B6D3CB" w14:textId="1828817C" w:rsidR="001E11DE" w:rsidRPr="00530D90" w:rsidRDefault="001830CC" w:rsidP="00406FF2">
      <w:pPr>
        <w:pStyle w:val="ZLITLEGWMATFIZCHEMzmlegendywzorumatfizlubchemliter"/>
        <w:rPr>
          <w:lang w:eastAsia="en-US"/>
        </w:rPr>
      </w:pPr>
      <w:r>
        <w:rPr>
          <w:lang w:eastAsia="en-US"/>
        </w:rPr>
        <w:t>Oz –</w:t>
      </w:r>
      <w:r w:rsidR="00C84AE3">
        <w:rPr>
          <w:lang w:eastAsia="en-US"/>
        </w:rPr>
        <w:tab/>
      </w:r>
      <w:r w:rsidR="001E11DE" w:rsidRPr="00530D90">
        <w:rPr>
          <w:lang w:eastAsia="en-US"/>
        </w:rPr>
        <w:t>wysokość opłaty zastępczej, wyrażoną w złotych,</w:t>
      </w:r>
    </w:p>
    <w:p w14:paraId="1AE7F92D" w14:textId="39BDAAA1" w:rsidR="001E11DE" w:rsidRPr="00530D90" w:rsidRDefault="001830CC" w:rsidP="00406FF2">
      <w:pPr>
        <w:pStyle w:val="ZLITLEGWMATFIZCHEMzmlegendywzorumatfizlubchemliter"/>
        <w:rPr>
          <w:lang w:eastAsia="en-US"/>
        </w:rPr>
      </w:pPr>
      <w:r>
        <w:rPr>
          <w:lang w:eastAsia="en-US"/>
        </w:rPr>
        <w:t>Ozj –</w:t>
      </w:r>
      <w:r>
        <w:rPr>
          <w:lang w:eastAsia="en-US"/>
        </w:rPr>
        <w:tab/>
      </w:r>
      <w:r w:rsidR="001E11DE" w:rsidRPr="00530D90">
        <w:rPr>
          <w:lang w:eastAsia="en-US"/>
        </w:rPr>
        <w:t>jednostkową opłatę zastępczą wynoszącą 0,01</w:t>
      </w:r>
      <w:r w:rsidR="00894372" w:rsidRPr="00530D90">
        <w:rPr>
          <w:lang w:eastAsia="en-US"/>
        </w:rPr>
        <w:t>, wyrażoną w</w:t>
      </w:r>
      <w:r w:rsidR="000C77F9">
        <w:rPr>
          <w:lang w:eastAsia="en-US"/>
        </w:rPr>
        <w:t> </w:t>
      </w:r>
      <w:r w:rsidR="001E11DE" w:rsidRPr="00530D90">
        <w:rPr>
          <w:lang w:eastAsia="en-US"/>
        </w:rPr>
        <w:t>złotych</w:t>
      </w:r>
      <w:r w:rsidR="00894372" w:rsidRPr="00530D90">
        <w:rPr>
          <w:lang w:eastAsia="en-US"/>
        </w:rPr>
        <w:t>/</w:t>
      </w:r>
      <w:r w:rsidR="001E11DE" w:rsidRPr="00530D90">
        <w:rPr>
          <w:lang w:eastAsia="en-US"/>
        </w:rPr>
        <w:t>MJ,</w:t>
      </w:r>
    </w:p>
    <w:p w14:paraId="504EF270" w14:textId="24D78DCC" w:rsidR="00823385" w:rsidRPr="00530D90" w:rsidRDefault="001830CC" w:rsidP="00406FF2">
      <w:pPr>
        <w:pStyle w:val="ZLITLEGWMATFIZCHEMzmlegendywzorumatfizlubchemliter"/>
        <w:rPr>
          <w:lang w:eastAsia="en-US"/>
        </w:rPr>
      </w:pPr>
      <w:r>
        <w:rPr>
          <w:lang w:eastAsia="en-US"/>
        </w:rPr>
        <w:t>W –</w:t>
      </w:r>
      <w:r>
        <w:rPr>
          <w:lang w:eastAsia="en-US"/>
        </w:rPr>
        <w:tab/>
      </w:r>
      <w:r w:rsidR="00823385" w:rsidRPr="00530D90">
        <w:rPr>
          <w:lang w:eastAsia="en-US"/>
        </w:rPr>
        <w:t>wartość energetyczną paliw ciekłych i biopaliw ciekłych rozporządzonych przez dokonanie jakiejkolwiek czynności prawnej lub faktycznej przez podmiot uiszczający opłatę zastępczą, a także zużytych przez niego na potrzeby własne, liczoną za rok, w którym podmiot ten skorzystał z</w:t>
      </w:r>
      <w:r>
        <w:rPr>
          <w:lang w:eastAsia="en-US"/>
        </w:rPr>
        <w:t> </w:t>
      </w:r>
      <w:r w:rsidR="00823385" w:rsidRPr="00530D90">
        <w:rPr>
          <w:lang w:eastAsia="en-US"/>
        </w:rPr>
        <w:t>uprawnienia, o którym mowa w</w:t>
      </w:r>
      <w:r w:rsidR="00C154CE" w:rsidRPr="00530D90">
        <w:rPr>
          <w:lang w:eastAsia="en-US"/>
        </w:rPr>
        <w:t xml:space="preserve"> ust. 1a</w:t>
      </w:r>
      <w:r w:rsidR="00823385" w:rsidRPr="00530D90">
        <w:rPr>
          <w:lang w:eastAsia="en-US"/>
        </w:rPr>
        <w:t>, wyrażoną w MJ</w:t>
      </w:r>
      <w:r w:rsidR="00E64D10" w:rsidRPr="00530D90">
        <w:rPr>
          <w:lang w:eastAsia="en-US"/>
        </w:rPr>
        <w:t>; wartość opałową</w:t>
      </w:r>
      <w:r w:rsidR="00823385" w:rsidRPr="00530D90">
        <w:rPr>
          <w:lang w:eastAsia="en-US"/>
        </w:rPr>
        <w:t xml:space="preserve"> poszczególnych biokomponentów i</w:t>
      </w:r>
      <w:r w:rsidR="000C77F9">
        <w:rPr>
          <w:lang w:eastAsia="en-US"/>
        </w:rPr>
        <w:t> </w:t>
      </w:r>
      <w:r w:rsidR="00823385" w:rsidRPr="00530D90">
        <w:rPr>
          <w:lang w:eastAsia="en-US"/>
        </w:rPr>
        <w:t>paliw ciekłych określ</w:t>
      </w:r>
      <w:r w:rsidR="00E64D10" w:rsidRPr="00530D90">
        <w:rPr>
          <w:lang w:eastAsia="en-US"/>
        </w:rPr>
        <w:t>a się</w:t>
      </w:r>
      <w:r w:rsidR="00823385" w:rsidRPr="00530D90">
        <w:rPr>
          <w:lang w:eastAsia="en-US"/>
        </w:rPr>
        <w:t xml:space="preserve"> </w:t>
      </w:r>
      <w:r w:rsidR="00E64D10" w:rsidRPr="00530D90">
        <w:rPr>
          <w:lang w:eastAsia="en-US"/>
        </w:rPr>
        <w:t xml:space="preserve">zgodnie z </w:t>
      </w:r>
      <w:r w:rsidR="00823385" w:rsidRPr="00530D90">
        <w:rPr>
          <w:lang w:eastAsia="en-US"/>
        </w:rPr>
        <w:t>przepisa</w:t>
      </w:r>
      <w:r w:rsidR="00E64D10" w:rsidRPr="00530D90">
        <w:rPr>
          <w:lang w:eastAsia="en-US"/>
        </w:rPr>
        <w:t>mi</w:t>
      </w:r>
      <w:r w:rsidR="00823385" w:rsidRPr="00530D90">
        <w:rPr>
          <w:lang w:eastAsia="en-US"/>
        </w:rPr>
        <w:t xml:space="preserve"> wydany</w:t>
      </w:r>
      <w:r w:rsidR="00E64D10" w:rsidRPr="00530D90">
        <w:rPr>
          <w:lang w:eastAsia="en-US"/>
        </w:rPr>
        <w:t>mi</w:t>
      </w:r>
      <w:r w:rsidR="00823385" w:rsidRPr="00530D90">
        <w:rPr>
          <w:lang w:eastAsia="en-US"/>
        </w:rPr>
        <w:t xml:space="preserve"> na podstawie ust. 3,</w:t>
      </w:r>
    </w:p>
    <w:p w14:paraId="7FB78A46" w14:textId="236082F3" w:rsidR="001E11DE" w:rsidRPr="00530D90" w:rsidRDefault="001830CC" w:rsidP="00406FF2">
      <w:pPr>
        <w:pStyle w:val="ZLITLEGWMATFIZCHEMzmlegendywzorumatfizlubchemliter"/>
        <w:rPr>
          <w:lang w:eastAsia="en-US"/>
        </w:rPr>
      </w:pPr>
      <w:r>
        <w:rPr>
          <w:lang w:eastAsia="en-US"/>
        </w:rPr>
        <w:t>N –</w:t>
      </w:r>
      <w:r w:rsidR="001E11DE" w:rsidRPr="00530D90">
        <w:rPr>
          <w:lang w:eastAsia="en-US"/>
        </w:rPr>
        <w:tab/>
      </w:r>
      <w:r w:rsidR="00ED6912" w:rsidRPr="00530D90">
        <w:rPr>
          <w:lang w:eastAsia="en-US"/>
        </w:rPr>
        <w:t>wysokość Narodowego Celu Wskaźnikowego, do którego realizacji był obowiązany podmiot uiszczają</w:t>
      </w:r>
      <w:r>
        <w:rPr>
          <w:lang w:eastAsia="en-US"/>
        </w:rPr>
        <w:t>cy opłatę zastępczą, wyrażoną w </w:t>
      </w:r>
      <w:r w:rsidR="00ED6912" w:rsidRPr="00530D90">
        <w:rPr>
          <w:lang w:eastAsia="en-US"/>
        </w:rPr>
        <w:t>procentach,</w:t>
      </w:r>
    </w:p>
    <w:p w14:paraId="3F40AC98" w14:textId="039303A4" w:rsidR="001E11DE" w:rsidRPr="00530D90" w:rsidRDefault="001830CC" w:rsidP="00406FF2">
      <w:pPr>
        <w:pStyle w:val="ZLITLEGWMATFIZCHEMzmlegendywzorumatfizlubchemliter"/>
        <w:rPr>
          <w:lang w:eastAsia="en-US"/>
        </w:rPr>
      </w:pPr>
      <w:r>
        <w:rPr>
          <w:lang w:eastAsia="en-US"/>
        </w:rPr>
        <w:t>P –</w:t>
      </w:r>
      <w:r w:rsidR="001E11DE" w:rsidRPr="00530D90">
        <w:rPr>
          <w:lang w:eastAsia="en-US"/>
        </w:rPr>
        <w:tab/>
      </w:r>
      <w:r w:rsidR="00ED6912" w:rsidRPr="00530D90">
        <w:rPr>
          <w:lang w:eastAsia="en-US"/>
        </w:rPr>
        <w:t xml:space="preserve">wysokość zrealizowanego udziału </w:t>
      </w:r>
      <w:r w:rsidR="004F4279" w:rsidRPr="00530D90">
        <w:t>innych paliw odnawialnych lub biokomponentów zawartych w paliwach ciekłych lub biopaliwach ciekłych, stosowanych we wszystkich rodzajach transportu, rozporządzanych przez dokonanie jakiejkolwiek czynności prawnej lub faktycznej lub zużywanych przez podmiot uiszczający opłatę zastępczą na potrzeby własne w ogólnej ilości paliw ciekłych i</w:t>
      </w:r>
      <w:r w:rsidR="000C77F9">
        <w:t> </w:t>
      </w:r>
      <w:r w:rsidR="004F4279" w:rsidRPr="00530D90">
        <w:t>biopaliw ciekłych stosowanych w transporcie drogowym i</w:t>
      </w:r>
      <w:r w:rsidR="000C77F9">
        <w:t> </w:t>
      </w:r>
      <w:r w:rsidR="004F4279" w:rsidRPr="00530D90">
        <w:t>kolejowym, rozporządzanych przez dokonanie jakiejkolwiek czynności prawnej lub faktycznej lub zużywanych przez niego w</w:t>
      </w:r>
      <w:r w:rsidR="000C77F9">
        <w:t> </w:t>
      </w:r>
      <w:r w:rsidR="004F4279" w:rsidRPr="00530D90">
        <w:t xml:space="preserve">ciągu roku kalendarzowego na potrzeby własne </w:t>
      </w:r>
      <w:r w:rsidR="00ED6912" w:rsidRPr="00530D90">
        <w:rPr>
          <w:lang w:eastAsia="en-US"/>
        </w:rPr>
        <w:t>w roku, w którym podmiot uiszczający opłatę zastępczą skorzystał z</w:t>
      </w:r>
      <w:r>
        <w:rPr>
          <w:lang w:eastAsia="en-US"/>
        </w:rPr>
        <w:t> </w:t>
      </w:r>
      <w:r w:rsidR="00ED6912" w:rsidRPr="00530D90">
        <w:rPr>
          <w:lang w:eastAsia="en-US"/>
        </w:rPr>
        <w:t>uprawnienia, o</w:t>
      </w:r>
      <w:r w:rsidR="000C77F9">
        <w:rPr>
          <w:lang w:eastAsia="en-US"/>
        </w:rPr>
        <w:t> </w:t>
      </w:r>
      <w:r w:rsidR="00ED6912" w:rsidRPr="00530D90">
        <w:rPr>
          <w:lang w:eastAsia="en-US"/>
        </w:rPr>
        <w:t xml:space="preserve">którym mowa w ust. </w:t>
      </w:r>
      <w:r w:rsidR="00C154CE" w:rsidRPr="00530D90">
        <w:rPr>
          <w:lang w:eastAsia="en-US"/>
        </w:rPr>
        <w:t>1a</w:t>
      </w:r>
      <w:r w:rsidR="00ED6912" w:rsidRPr="00530D90">
        <w:rPr>
          <w:lang w:eastAsia="en-US"/>
        </w:rPr>
        <w:t>, wyrażoną w procentach.</w:t>
      </w:r>
    </w:p>
    <w:p w14:paraId="2F2A2527" w14:textId="77777777" w:rsidR="00320F78" w:rsidRPr="00530D90" w:rsidRDefault="001E11DE" w:rsidP="00874C20">
      <w:pPr>
        <w:pStyle w:val="ZLITUSTzmustliter"/>
        <w:rPr>
          <w:lang w:eastAsia="en-US"/>
        </w:rPr>
      </w:pPr>
      <w:r w:rsidRPr="00530D90">
        <w:rPr>
          <w:lang w:eastAsia="en-US"/>
        </w:rPr>
        <w:lastRenderedPageBreak/>
        <w:t>7. Wpływy z tytułu opłaty zastępczej</w:t>
      </w:r>
      <w:r w:rsidR="00595D86" w:rsidRPr="00530D90">
        <w:rPr>
          <w:lang w:eastAsia="en-US"/>
        </w:rPr>
        <w:t xml:space="preserve"> </w:t>
      </w:r>
      <w:r w:rsidR="00320F78" w:rsidRPr="00530D90">
        <w:rPr>
          <w:lang w:eastAsia="en-US"/>
        </w:rPr>
        <w:t>stanowią przychód Narodowego Funduszu Ochrony Środowiska i Gospodarki Wodnej.</w:t>
      </w:r>
    </w:p>
    <w:p w14:paraId="7EE00C26" w14:textId="2B3B12E0" w:rsidR="009371A3" w:rsidRPr="00530D90" w:rsidRDefault="00CF6B13" w:rsidP="00874C20">
      <w:pPr>
        <w:pStyle w:val="ZLITUSTzmustliter"/>
        <w:rPr>
          <w:lang w:eastAsia="en-US"/>
        </w:rPr>
      </w:pPr>
      <w:r w:rsidRPr="00530D90">
        <w:rPr>
          <w:lang w:eastAsia="en-US"/>
        </w:rPr>
        <w:t>8</w:t>
      </w:r>
      <w:r w:rsidR="001E11DE" w:rsidRPr="00530D90">
        <w:rPr>
          <w:lang w:eastAsia="en-US"/>
        </w:rPr>
        <w:t xml:space="preserve">. Opłatę zastępczą uiszcza się </w:t>
      </w:r>
      <w:r w:rsidR="00C726D5" w:rsidRPr="00530D90">
        <w:rPr>
          <w:lang w:eastAsia="en-US"/>
        </w:rPr>
        <w:t xml:space="preserve">na rachunek bankowy </w:t>
      </w:r>
      <w:r w:rsidR="00320F78" w:rsidRPr="00530D90">
        <w:rPr>
          <w:lang w:eastAsia="en-US"/>
        </w:rPr>
        <w:t>Narodowego Funduszu Ochrony Środowiska i Gospodarki Wodnej,</w:t>
      </w:r>
      <w:r w:rsidR="00320F78" w:rsidRPr="00530D90" w:rsidDel="00C726D5">
        <w:rPr>
          <w:lang w:eastAsia="en-US"/>
        </w:rPr>
        <w:t xml:space="preserve"> </w:t>
      </w:r>
      <w:r w:rsidR="001E11DE" w:rsidRPr="00530D90">
        <w:rPr>
          <w:lang w:eastAsia="en-US"/>
        </w:rPr>
        <w:t>do dnia 31 stycznia roku</w:t>
      </w:r>
      <w:r w:rsidR="00B21720" w:rsidRPr="00530D90">
        <w:rPr>
          <w:lang w:eastAsia="en-US"/>
        </w:rPr>
        <w:t xml:space="preserve"> następującego po roku, którego dotyczy obowiązek, o którym mowa w ust. 1</w:t>
      </w:r>
      <w:r w:rsidR="001E11DE" w:rsidRPr="00530D90">
        <w:rPr>
          <w:lang w:eastAsia="en-US"/>
        </w:rPr>
        <w:t>.</w:t>
      </w:r>
    </w:p>
    <w:p w14:paraId="743F1CD7" w14:textId="16E9E3A2" w:rsidR="001E11DE" w:rsidRPr="00530D90" w:rsidRDefault="009371A3" w:rsidP="00874C20">
      <w:pPr>
        <w:pStyle w:val="ZLITUSTzmustliter"/>
        <w:rPr>
          <w:lang w:eastAsia="en-US"/>
        </w:rPr>
      </w:pPr>
      <w:r w:rsidRPr="00530D90">
        <w:rPr>
          <w:lang w:eastAsia="en-US"/>
        </w:rPr>
        <w:t>9. Narodowy Fundusz Ochrony Środowiska i Gospodarki Wodnej przedstawia ministrowi właściwemu do spraw energii oraz Prezesowi U</w:t>
      </w:r>
      <w:r w:rsidR="00A40CE7" w:rsidRPr="00530D90">
        <w:rPr>
          <w:lang w:eastAsia="en-US"/>
        </w:rPr>
        <w:t xml:space="preserve">rzędu </w:t>
      </w:r>
      <w:r w:rsidRPr="00530D90">
        <w:rPr>
          <w:lang w:eastAsia="en-US"/>
        </w:rPr>
        <w:t>R</w:t>
      </w:r>
      <w:r w:rsidR="00A40CE7" w:rsidRPr="00530D90">
        <w:rPr>
          <w:lang w:eastAsia="en-US"/>
        </w:rPr>
        <w:t xml:space="preserve">egulacji </w:t>
      </w:r>
      <w:r w:rsidRPr="00530D90">
        <w:rPr>
          <w:lang w:eastAsia="en-US"/>
        </w:rPr>
        <w:t>E</w:t>
      </w:r>
      <w:r w:rsidR="00A40CE7" w:rsidRPr="00530D90">
        <w:rPr>
          <w:lang w:eastAsia="en-US"/>
        </w:rPr>
        <w:t>nergetyki</w:t>
      </w:r>
      <w:r w:rsidRPr="00530D90">
        <w:rPr>
          <w:lang w:eastAsia="en-US"/>
        </w:rPr>
        <w:t xml:space="preserve"> informacj</w:t>
      </w:r>
      <w:r w:rsidR="00FA720A" w:rsidRPr="00530D90">
        <w:rPr>
          <w:lang w:eastAsia="en-US"/>
        </w:rPr>
        <w:t>ę</w:t>
      </w:r>
      <w:r w:rsidRPr="00530D90">
        <w:rPr>
          <w:lang w:eastAsia="en-US"/>
        </w:rPr>
        <w:t xml:space="preserve"> o wpłatach z tytułu opłat zastępczych dokonywanych za dany rok kalendarzowy na rachunek bankowy Narodowego Funduszu Ochrony Środowiska i Gospodarki Wodnej, do </w:t>
      </w:r>
      <w:r w:rsidR="00814238" w:rsidRPr="00530D90">
        <w:rPr>
          <w:lang w:eastAsia="en-US"/>
        </w:rPr>
        <w:t>końca</w:t>
      </w:r>
      <w:r w:rsidRPr="00530D90">
        <w:rPr>
          <w:lang w:eastAsia="en-US"/>
        </w:rPr>
        <w:t xml:space="preserve"> lutego roku następującego po roku, którego dotyczy obowiązek, o którym mowa w ust. 1.</w:t>
      </w:r>
      <w:r w:rsidR="004B39E8">
        <w:rPr>
          <w:lang w:eastAsia="en-US"/>
        </w:rPr>
        <w:t>”</w:t>
      </w:r>
      <w:r w:rsidR="001E11DE" w:rsidRPr="00530D90">
        <w:rPr>
          <w:lang w:eastAsia="en-US"/>
        </w:rPr>
        <w:t>;</w:t>
      </w:r>
    </w:p>
    <w:p w14:paraId="34425ADE" w14:textId="24802CC8" w:rsidR="00804CEE" w:rsidRPr="00530D90" w:rsidRDefault="00B63D2F" w:rsidP="007C0E91">
      <w:pPr>
        <w:pStyle w:val="PKTpunkt"/>
        <w:rPr>
          <w:lang w:eastAsia="en-US"/>
        </w:rPr>
      </w:pPr>
      <w:r w:rsidRPr="00530D90">
        <w:rPr>
          <w:lang w:eastAsia="en-US"/>
        </w:rPr>
        <w:t>1</w:t>
      </w:r>
      <w:r w:rsidR="00EF6982" w:rsidRPr="00530D90">
        <w:rPr>
          <w:lang w:eastAsia="en-US"/>
        </w:rPr>
        <w:t>2</w:t>
      </w:r>
      <w:r w:rsidR="001830CC">
        <w:rPr>
          <w:lang w:eastAsia="en-US"/>
        </w:rPr>
        <w:t>)</w:t>
      </w:r>
      <w:r w:rsidR="001830CC">
        <w:rPr>
          <w:lang w:eastAsia="en-US"/>
        </w:rPr>
        <w:tab/>
      </w:r>
      <w:r w:rsidR="00804CEE" w:rsidRPr="00530D90">
        <w:rPr>
          <w:lang w:eastAsia="en-US"/>
        </w:rPr>
        <w:t>uchyla się art. 23a;</w:t>
      </w:r>
    </w:p>
    <w:p w14:paraId="70A4CCBD" w14:textId="58DCF76A" w:rsidR="001E11DE" w:rsidRPr="00530D90" w:rsidRDefault="00804CEE" w:rsidP="00182B6A">
      <w:pPr>
        <w:pStyle w:val="PKTpunkt"/>
        <w:keepNext/>
        <w:rPr>
          <w:lang w:eastAsia="en-US"/>
        </w:rPr>
      </w:pPr>
      <w:r w:rsidRPr="00530D90">
        <w:rPr>
          <w:lang w:eastAsia="en-US"/>
        </w:rPr>
        <w:t>1</w:t>
      </w:r>
      <w:r w:rsidR="00EF6982" w:rsidRPr="00530D90">
        <w:rPr>
          <w:lang w:eastAsia="en-US"/>
        </w:rPr>
        <w:t>3</w:t>
      </w:r>
      <w:r w:rsidR="001830CC">
        <w:rPr>
          <w:lang w:eastAsia="en-US"/>
        </w:rPr>
        <w:t>)</w:t>
      </w:r>
      <w:r w:rsidR="001830CC">
        <w:rPr>
          <w:lang w:eastAsia="en-US"/>
        </w:rPr>
        <w:tab/>
      </w:r>
      <w:r w:rsidR="001E11DE" w:rsidRPr="00530D90">
        <w:rPr>
          <w:lang w:eastAsia="en-US"/>
        </w:rPr>
        <w:t>po art. 23</w:t>
      </w:r>
      <w:r w:rsidR="00B63D2F" w:rsidRPr="00530D90">
        <w:rPr>
          <w:lang w:eastAsia="en-US"/>
        </w:rPr>
        <w:t>a</w:t>
      </w:r>
      <w:r w:rsidR="001E11DE" w:rsidRPr="00530D90">
        <w:rPr>
          <w:lang w:eastAsia="en-US"/>
        </w:rPr>
        <w:t xml:space="preserve"> dodaje się art. 23</w:t>
      </w:r>
      <w:r w:rsidR="00B63D2F" w:rsidRPr="00530D90">
        <w:rPr>
          <w:lang w:eastAsia="en-US"/>
        </w:rPr>
        <w:t>b</w:t>
      </w:r>
      <w:r w:rsidR="001E11DE" w:rsidRPr="00530D90">
        <w:rPr>
          <w:lang w:eastAsia="en-US"/>
        </w:rPr>
        <w:t xml:space="preserve"> w brzmieniu:</w:t>
      </w:r>
      <w:r w:rsidR="00874C20">
        <w:rPr>
          <w:lang w:eastAsia="en-US"/>
        </w:rPr>
        <w:t xml:space="preserve"> </w:t>
      </w:r>
    </w:p>
    <w:p w14:paraId="7D4F638B" w14:textId="6B5B495C" w:rsidR="00A5384A" w:rsidRPr="00530D90" w:rsidRDefault="004B39E8" w:rsidP="00874C20">
      <w:pPr>
        <w:pStyle w:val="ZARTzmartartykuempunktem"/>
        <w:rPr>
          <w:lang w:eastAsia="en-US"/>
        </w:rPr>
      </w:pPr>
      <w:r>
        <w:rPr>
          <w:lang w:eastAsia="en-US"/>
        </w:rPr>
        <w:t>„</w:t>
      </w:r>
      <w:r w:rsidR="00407468">
        <w:rPr>
          <w:lang w:eastAsia="en-US"/>
        </w:rPr>
        <w:t xml:space="preserve">Art. </w:t>
      </w:r>
      <w:r w:rsidR="001E11DE" w:rsidRPr="00530D90">
        <w:rPr>
          <w:lang w:eastAsia="en-US"/>
        </w:rPr>
        <w:t>23</w:t>
      </w:r>
      <w:r w:rsidR="00B63D2F" w:rsidRPr="00530D90">
        <w:rPr>
          <w:lang w:eastAsia="en-US"/>
        </w:rPr>
        <w:t>b</w:t>
      </w:r>
      <w:r w:rsidR="001E11DE" w:rsidRPr="00530D90">
        <w:rPr>
          <w:lang w:eastAsia="en-US"/>
        </w:rPr>
        <w:t>.</w:t>
      </w:r>
      <w:r w:rsidR="001830CC">
        <w:rPr>
          <w:b/>
          <w:lang w:eastAsia="en-US"/>
        </w:rPr>
        <w:t xml:space="preserve"> </w:t>
      </w:r>
      <w:r w:rsidR="001E11DE" w:rsidRPr="00530D90">
        <w:rPr>
          <w:lang w:eastAsia="en-US"/>
        </w:rPr>
        <w:t>1. Podmiot realizujący Narodowy Cel Wskaźnikowy jest obowiązany zapewnić w danym kwartale minimalny udział biokomponentów</w:t>
      </w:r>
      <w:r w:rsidR="009E2A7F" w:rsidRPr="00530D90">
        <w:rPr>
          <w:lang w:eastAsia="en-US"/>
        </w:rPr>
        <w:t>,</w:t>
      </w:r>
      <w:r w:rsidR="009E2A7F" w:rsidRPr="00530D90">
        <w:t xml:space="preserve"> </w:t>
      </w:r>
      <w:r w:rsidR="009E2A7F" w:rsidRPr="00530D90">
        <w:rPr>
          <w:lang w:eastAsia="en-US"/>
        </w:rPr>
        <w:t>liczony według wartości opałowej,</w:t>
      </w:r>
      <w:r w:rsidR="00E82BA5" w:rsidRPr="00530D90">
        <w:rPr>
          <w:lang w:eastAsia="en-US"/>
        </w:rPr>
        <w:t xml:space="preserve"> zawartych</w:t>
      </w:r>
      <w:r w:rsidR="001E11DE" w:rsidRPr="00530D90">
        <w:rPr>
          <w:lang w:eastAsia="en-US"/>
        </w:rPr>
        <w:t xml:space="preserve"> w paliwach ciekłych</w:t>
      </w:r>
      <w:r w:rsidR="00B04014" w:rsidRPr="00530D90">
        <w:rPr>
          <w:lang w:eastAsia="en-US"/>
        </w:rPr>
        <w:t xml:space="preserve"> stosowanych we wszystkich rodzajach transportu</w:t>
      </w:r>
      <w:r w:rsidR="001E11DE" w:rsidRPr="00530D90">
        <w:rPr>
          <w:lang w:eastAsia="en-US"/>
        </w:rPr>
        <w:t>,</w:t>
      </w:r>
      <w:r w:rsidR="0039007A" w:rsidRPr="00530D90">
        <w:rPr>
          <w:lang w:eastAsia="en-US"/>
        </w:rPr>
        <w:t xml:space="preserve"> wykorzystanych </w:t>
      </w:r>
      <w:r w:rsidR="006A2F32" w:rsidRPr="00530D90">
        <w:rPr>
          <w:lang w:eastAsia="en-US"/>
        </w:rPr>
        <w:t xml:space="preserve">przez niego </w:t>
      </w:r>
      <w:r w:rsidR="0039007A" w:rsidRPr="00530D90">
        <w:rPr>
          <w:lang w:eastAsia="en-US"/>
        </w:rPr>
        <w:t xml:space="preserve">do realizacji </w:t>
      </w:r>
      <w:r w:rsidR="00B04014" w:rsidRPr="00530D90">
        <w:rPr>
          <w:lang w:eastAsia="en-US"/>
        </w:rPr>
        <w:t>obowiązku</w:t>
      </w:r>
      <w:r w:rsidR="0039007A" w:rsidRPr="00530D90">
        <w:rPr>
          <w:lang w:eastAsia="en-US"/>
        </w:rPr>
        <w:t xml:space="preserve">, o którym mowa w art. 23 ust. 1, </w:t>
      </w:r>
      <w:r w:rsidR="001E11DE" w:rsidRPr="00530D90">
        <w:rPr>
          <w:lang w:eastAsia="en-US"/>
        </w:rPr>
        <w:t xml:space="preserve">które zostały przez ten podmiot </w:t>
      </w:r>
      <w:r w:rsidR="00EF7FA3" w:rsidRPr="00530D90">
        <w:t>rozporz</w:t>
      </w:r>
      <w:r w:rsidR="00EF7FA3" w:rsidRPr="00530D90">
        <w:rPr>
          <w:rFonts w:cs="Times New Roman"/>
        </w:rPr>
        <w:t>ądzone przez dokonanie jakiejkolwiek czynności prawnej lub faktycznej</w:t>
      </w:r>
      <w:r w:rsidR="00EF7FA3" w:rsidRPr="00530D90" w:rsidDel="00286292">
        <w:rPr>
          <w:lang w:eastAsia="en-US"/>
        </w:rPr>
        <w:t xml:space="preserve"> </w:t>
      </w:r>
      <w:r w:rsidR="001E11DE" w:rsidRPr="00530D90">
        <w:rPr>
          <w:lang w:eastAsia="en-US"/>
        </w:rPr>
        <w:t>na terytorium Rzeczypospolitej Polskiej lub zużyte przez niego na potrzeby własne na tym terytorium.</w:t>
      </w:r>
    </w:p>
    <w:p w14:paraId="69AAD97C" w14:textId="66451D51" w:rsidR="00A5384A" w:rsidRPr="001830CC" w:rsidRDefault="00442390" w:rsidP="001830CC">
      <w:pPr>
        <w:pStyle w:val="ZUSTzmustartykuempunktem"/>
        <w:rPr>
          <w:lang w:eastAsia="en-US"/>
        </w:rPr>
      </w:pPr>
      <w:r w:rsidRPr="001830CC">
        <w:rPr>
          <w:lang w:eastAsia="en-US"/>
        </w:rPr>
        <w:t xml:space="preserve">2. </w:t>
      </w:r>
      <w:r w:rsidR="00AF778B" w:rsidRPr="001830CC">
        <w:rPr>
          <w:lang w:eastAsia="en-US"/>
        </w:rPr>
        <w:t>P</w:t>
      </w:r>
      <w:r w:rsidRPr="001830CC">
        <w:rPr>
          <w:lang w:eastAsia="en-US"/>
        </w:rPr>
        <w:t>odmiot</w:t>
      </w:r>
      <w:r w:rsidR="00153C28" w:rsidRPr="001830CC">
        <w:rPr>
          <w:lang w:eastAsia="en-US"/>
        </w:rPr>
        <w:t xml:space="preserve"> realizujący </w:t>
      </w:r>
      <w:r w:rsidR="00984CD3" w:rsidRPr="001830CC">
        <w:rPr>
          <w:lang w:eastAsia="en-US"/>
        </w:rPr>
        <w:t>N</w:t>
      </w:r>
      <w:r w:rsidR="00153C28" w:rsidRPr="001830CC">
        <w:rPr>
          <w:lang w:eastAsia="en-US"/>
        </w:rPr>
        <w:t>arodowy Cel Wskaźnikowy</w:t>
      </w:r>
      <w:r w:rsidRPr="001830CC">
        <w:rPr>
          <w:lang w:eastAsia="en-US"/>
        </w:rPr>
        <w:t xml:space="preserve">, który </w:t>
      </w:r>
      <w:r w:rsidR="00E364C5" w:rsidRPr="001830CC">
        <w:rPr>
          <w:lang w:eastAsia="en-US"/>
        </w:rPr>
        <w:t xml:space="preserve">wytwarza paliwa ciekłe wyłącznie w procesie mieszania komponentów </w:t>
      </w:r>
      <w:r w:rsidR="003E5389" w:rsidRPr="001830CC">
        <w:rPr>
          <w:lang w:eastAsia="en-US"/>
        </w:rPr>
        <w:t xml:space="preserve">lub dodatków </w:t>
      </w:r>
      <w:r w:rsidR="00E364C5" w:rsidRPr="001830CC">
        <w:rPr>
          <w:lang w:eastAsia="en-US"/>
        </w:rPr>
        <w:t xml:space="preserve">z paliwami ciekłymi </w:t>
      </w:r>
      <w:r w:rsidRPr="001830CC">
        <w:rPr>
          <w:lang w:eastAsia="en-US"/>
        </w:rPr>
        <w:t>w</w:t>
      </w:r>
      <w:r w:rsidR="001830CC" w:rsidRPr="001830CC">
        <w:rPr>
          <w:lang w:eastAsia="en-US"/>
        </w:rPr>
        <w:t> </w:t>
      </w:r>
      <w:r w:rsidRPr="001830CC">
        <w:rPr>
          <w:lang w:eastAsia="en-US"/>
        </w:rPr>
        <w:t>ilości stanowiącej nie więcej niż 0,2% objętości</w:t>
      </w:r>
      <w:r w:rsidR="003E5389" w:rsidRPr="001830CC">
        <w:rPr>
          <w:lang w:eastAsia="en-US"/>
        </w:rPr>
        <w:t xml:space="preserve"> wytworzonego w ten sposób paliwa ciekłego,</w:t>
      </w:r>
      <w:r w:rsidR="00AF778B" w:rsidRPr="001830CC">
        <w:rPr>
          <w:lang w:eastAsia="en-US"/>
        </w:rPr>
        <w:t xml:space="preserve"> jest zwolniony z obowiązku, o którym mowa w ust. 1, w zakresie dotyczącym dodawania tych komponentów lub dodatków.</w:t>
      </w:r>
    </w:p>
    <w:p w14:paraId="3EB2784C" w14:textId="619F23E7" w:rsidR="003C3459" w:rsidRPr="00530D90" w:rsidRDefault="00EC136E" w:rsidP="00182B6A">
      <w:pPr>
        <w:pStyle w:val="ZUSTzmustartykuempunktem"/>
        <w:keepNext/>
      </w:pPr>
      <w:r w:rsidRPr="00530D90">
        <w:rPr>
          <w:lang w:eastAsia="en-US"/>
        </w:rPr>
        <w:t>3</w:t>
      </w:r>
      <w:r w:rsidR="001E11DE" w:rsidRPr="00530D90">
        <w:rPr>
          <w:lang w:eastAsia="en-US"/>
        </w:rPr>
        <w:t xml:space="preserve">. </w:t>
      </w:r>
      <w:r w:rsidR="003C3459" w:rsidRPr="00530D90">
        <w:t>Minimalny udział biokomponentów,</w:t>
      </w:r>
      <w:r w:rsidR="003C3459" w:rsidRPr="00530D90">
        <w:rPr>
          <w:lang w:eastAsia="en-US"/>
        </w:rPr>
        <w:t xml:space="preserve"> </w:t>
      </w:r>
      <w:r w:rsidR="003C3459" w:rsidRPr="00530D90">
        <w:t>o którym mowa w ust. 1, wynosi:</w:t>
      </w:r>
    </w:p>
    <w:p w14:paraId="5FBDD1C6" w14:textId="5D935624" w:rsidR="003C3459" w:rsidRPr="00530D90" w:rsidRDefault="001830CC" w:rsidP="001830CC">
      <w:pPr>
        <w:pStyle w:val="ZPKTzmpktartykuempunktem"/>
      </w:pPr>
      <w:r>
        <w:t>1)</w:t>
      </w:r>
      <w:r>
        <w:tab/>
      </w:r>
      <w:r w:rsidR="003C3459" w:rsidRPr="00530D90">
        <w:t xml:space="preserve">3,20% w każdym kwartale – w benzynach silnikowych; </w:t>
      </w:r>
    </w:p>
    <w:p w14:paraId="102594CA" w14:textId="4162D4CB" w:rsidR="003C3459" w:rsidRPr="00530D90" w:rsidRDefault="001830CC" w:rsidP="00182B6A">
      <w:pPr>
        <w:pStyle w:val="ZPKTzmpktartykuempunktem"/>
        <w:keepNext/>
      </w:pPr>
      <w:r>
        <w:t>2)</w:t>
      </w:r>
      <w:r>
        <w:tab/>
      </w:r>
      <w:r w:rsidR="003C3459" w:rsidRPr="00530D90">
        <w:t xml:space="preserve">w oleju napędowym: </w:t>
      </w:r>
    </w:p>
    <w:p w14:paraId="0CC9C687" w14:textId="26AD2A13" w:rsidR="003C3459" w:rsidRPr="00530D90" w:rsidRDefault="001830CC" w:rsidP="001830CC">
      <w:pPr>
        <w:pStyle w:val="ZLITwPKTzmlitwpktartykuempunktem"/>
        <w:rPr>
          <w:rFonts w:eastAsia="Calibri"/>
          <w:lang w:eastAsia="en-US"/>
        </w:rPr>
      </w:pPr>
      <w:r>
        <w:rPr>
          <w:rFonts w:eastAsia="Calibri"/>
          <w:lang w:eastAsia="en-US"/>
        </w:rPr>
        <w:t>a)</w:t>
      </w:r>
      <w:r>
        <w:rPr>
          <w:rFonts w:eastAsia="Calibri"/>
          <w:lang w:eastAsia="en-US"/>
        </w:rPr>
        <w:tab/>
      </w:r>
      <w:r w:rsidR="003C3459" w:rsidRPr="00530D90">
        <w:rPr>
          <w:rFonts w:eastAsia="Calibri"/>
          <w:lang w:eastAsia="en-US"/>
        </w:rPr>
        <w:t>3,22% w pierwszym kwartale,</w:t>
      </w:r>
    </w:p>
    <w:p w14:paraId="33D1E4E9" w14:textId="6CBF9119" w:rsidR="003C3459" w:rsidRPr="00530D90" w:rsidRDefault="001830CC" w:rsidP="001830CC">
      <w:pPr>
        <w:pStyle w:val="ZLITwPKTzmlitwpktartykuempunktem"/>
        <w:rPr>
          <w:rFonts w:eastAsia="Calibri"/>
          <w:lang w:eastAsia="en-US"/>
        </w:rPr>
      </w:pPr>
      <w:r>
        <w:rPr>
          <w:rFonts w:eastAsia="Calibri"/>
          <w:lang w:eastAsia="en-US"/>
        </w:rPr>
        <w:t>b)</w:t>
      </w:r>
      <w:r>
        <w:rPr>
          <w:rFonts w:eastAsia="Calibri"/>
          <w:lang w:eastAsia="en-US"/>
        </w:rPr>
        <w:tab/>
      </w:r>
      <w:r w:rsidR="003C3459" w:rsidRPr="00530D90">
        <w:rPr>
          <w:rFonts w:eastAsia="Calibri"/>
          <w:lang w:eastAsia="en-US"/>
        </w:rPr>
        <w:t>5,53% w drugim i trzecim kwartale,</w:t>
      </w:r>
    </w:p>
    <w:p w14:paraId="16479D82" w14:textId="33FB6BD6" w:rsidR="003C3459" w:rsidRPr="00530D90" w:rsidRDefault="001830CC" w:rsidP="001830CC">
      <w:pPr>
        <w:pStyle w:val="ZLITwPKTzmlitwpktartykuempunktem"/>
        <w:rPr>
          <w:rFonts w:eastAsia="Calibri"/>
          <w:lang w:eastAsia="en-US"/>
        </w:rPr>
      </w:pPr>
      <w:r>
        <w:rPr>
          <w:rFonts w:eastAsia="Calibri"/>
          <w:lang w:eastAsia="en-US"/>
        </w:rPr>
        <w:t>c)</w:t>
      </w:r>
      <w:r>
        <w:rPr>
          <w:rFonts w:eastAsia="Calibri"/>
          <w:lang w:eastAsia="en-US"/>
        </w:rPr>
        <w:tab/>
      </w:r>
      <w:r w:rsidR="003C3459" w:rsidRPr="00530D90">
        <w:rPr>
          <w:rFonts w:eastAsia="Calibri"/>
          <w:lang w:eastAsia="en-US"/>
        </w:rPr>
        <w:t>3,68% w czwartym kwartale.</w:t>
      </w:r>
    </w:p>
    <w:p w14:paraId="217D9F2C" w14:textId="7D9F2DED" w:rsidR="001E11DE" w:rsidRPr="00530D90" w:rsidRDefault="00EC136E" w:rsidP="001830CC">
      <w:pPr>
        <w:pStyle w:val="ZUSTzmustartykuempunktem"/>
        <w:rPr>
          <w:lang w:eastAsia="en-US"/>
        </w:rPr>
      </w:pPr>
      <w:r w:rsidRPr="00530D90">
        <w:rPr>
          <w:lang w:eastAsia="en-US"/>
        </w:rPr>
        <w:t>4</w:t>
      </w:r>
      <w:r w:rsidR="00F75E82" w:rsidRPr="00530D90">
        <w:rPr>
          <w:lang w:eastAsia="en-US"/>
        </w:rPr>
        <w:t xml:space="preserve">. </w:t>
      </w:r>
      <w:r w:rsidR="001E11DE" w:rsidRPr="00530D90">
        <w:rPr>
          <w:lang w:eastAsia="en-US"/>
        </w:rPr>
        <w:t xml:space="preserve">Minister właściwy do spraw energii </w:t>
      </w:r>
      <w:r w:rsidRPr="00530D90">
        <w:rPr>
          <w:lang w:eastAsia="en-US"/>
        </w:rPr>
        <w:t xml:space="preserve">może </w:t>
      </w:r>
      <w:r w:rsidR="001E11DE" w:rsidRPr="00530D90">
        <w:rPr>
          <w:lang w:eastAsia="en-US"/>
        </w:rPr>
        <w:t>określi</w:t>
      </w:r>
      <w:r w:rsidRPr="00530D90">
        <w:rPr>
          <w:lang w:eastAsia="en-US"/>
        </w:rPr>
        <w:t>ć</w:t>
      </w:r>
      <w:r w:rsidR="001E11DE" w:rsidRPr="00530D90">
        <w:rPr>
          <w:lang w:eastAsia="en-US"/>
        </w:rPr>
        <w:t xml:space="preserve">, w drodze rozporządzenia, </w:t>
      </w:r>
      <w:r w:rsidR="003C3459" w:rsidRPr="00530D90">
        <w:rPr>
          <w:lang w:eastAsia="en-US"/>
        </w:rPr>
        <w:t xml:space="preserve">niższy niż określony w ust. 3, </w:t>
      </w:r>
      <w:r w:rsidR="001E11DE" w:rsidRPr="00530D90">
        <w:rPr>
          <w:lang w:eastAsia="en-US"/>
        </w:rPr>
        <w:t>minimalny udział biokomponentów, o którym mowa w</w:t>
      </w:r>
      <w:r w:rsidR="001830CC">
        <w:rPr>
          <w:lang w:eastAsia="en-US"/>
        </w:rPr>
        <w:t> </w:t>
      </w:r>
      <w:r w:rsidR="001E11DE" w:rsidRPr="00530D90">
        <w:rPr>
          <w:lang w:eastAsia="en-US"/>
        </w:rPr>
        <w:t xml:space="preserve">ust. </w:t>
      </w:r>
      <w:r w:rsidR="001E11DE" w:rsidRPr="00530D90">
        <w:rPr>
          <w:lang w:eastAsia="en-US"/>
        </w:rPr>
        <w:lastRenderedPageBreak/>
        <w:t xml:space="preserve">1, biorąc pod uwagę </w:t>
      </w:r>
      <w:r w:rsidR="007B650C" w:rsidRPr="00530D90">
        <w:rPr>
          <w:lang w:eastAsia="en-US"/>
        </w:rPr>
        <w:t xml:space="preserve">techniczne </w:t>
      </w:r>
      <w:r w:rsidR="001E11DE" w:rsidRPr="00530D90">
        <w:rPr>
          <w:lang w:eastAsia="en-US"/>
        </w:rPr>
        <w:t>możliwości branży paliwowej w zakresie</w:t>
      </w:r>
      <w:r w:rsidR="007B650C" w:rsidRPr="00530D90">
        <w:rPr>
          <w:lang w:eastAsia="en-US"/>
        </w:rPr>
        <w:t xml:space="preserve"> dodawania biokomponentów do paliw ciekłych</w:t>
      </w:r>
      <w:r w:rsidR="005F2E1A" w:rsidRPr="00530D90">
        <w:rPr>
          <w:lang w:eastAsia="en-US"/>
        </w:rPr>
        <w:t xml:space="preserve"> </w:t>
      </w:r>
      <w:r w:rsidR="005F2E1A" w:rsidRPr="00530D90">
        <w:t>w poszczególnych kwartałach roku kalendarzowego</w:t>
      </w:r>
      <w:r w:rsidR="003A200C" w:rsidRPr="00530D90">
        <w:rPr>
          <w:lang w:eastAsia="en-US"/>
        </w:rPr>
        <w:t>.</w:t>
      </w:r>
      <w:r w:rsidR="004B39E8">
        <w:rPr>
          <w:lang w:eastAsia="en-US"/>
        </w:rPr>
        <w:t>”</w:t>
      </w:r>
      <w:r w:rsidR="001E11DE" w:rsidRPr="00530D90">
        <w:rPr>
          <w:lang w:eastAsia="en-US"/>
        </w:rPr>
        <w:t>;</w:t>
      </w:r>
    </w:p>
    <w:p w14:paraId="6B501D4B" w14:textId="5C9425FA" w:rsidR="001E11DE" w:rsidRPr="00530D90" w:rsidRDefault="001E11DE" w:rsidP="00182B6A">
      <w:pPr>
        <w:pStyle w:val="PKTpunkt"/>
        <w:keepNext/>
        <w:rPr>
          <w:lang w:eastAsia="en-US"/>
        </w:rPr>
      </w:pPr>
      <w:r w:rsidRPr="00530D90">
        <w:rPr>
          <w:lang w:eastAsia="en-US"/>
        </w:rPr>
        <w:t>1</w:t>
      </w:r>
      <w:r w:rsidR="00EF6982" w:rsidRPr="00530D90">
        <w:rPr>
          <w:lang w:eastAsia="en-US"/>
        </w:rPr>
        <w:t>4</w:t>
      </w:r>
      <w:r w:rsidR="001830CC">
        <w:rPr>
          <w:lang w:eastAsia="en-US"/>
        </w:rPr>
        <w:t>)</w:t>
      </w:r>
      <w:r w:rsidR="001830CC">
        <w:rPr>
          <w:lang w:eastAsia="en-US"/>
        </w:rPr>
        <w:tab/>
      </w:r>
      <w:r w:rsidRPr="00530D90">
        <w:rPr>
          <w:lang w:eastAsia="en-US"/>
        </w:rPr>
        <w:t>w art. 26a:</w:t>
      </w:r>
    </w:p>
    <w:p w14:paraId="7B80BCEE" w14:textId="3F777677" w:rsidR="001E11DE" w:rsidRPr="00530D90" w:rsidRDefault="001830CC" w:rsidP="00182B6A">
      <w:pPr>
        <w:pStyle w:val="LITlitera"/>
        <w:keepNext/>
        <w:rPr>
          <w:lang w:eastAsia="en-US"/>
        </w:rPr>
      </w:pPr>
      <w:r>
        <w:rPr>
          <w:lang w:eastAsia="en-US"/>
        </w:rPr>
        <w:t>a)</w:t>
      </w:r>
      <w:r>
        <w:rPr>
          <w:lang w:eastAsia="en-US"/>
        </w:rPr>
        <w:tab/>
      </w:r>
      <w:r w:rsidR="001E11DE" w:rsidRPr="00530D90">
        <w:rPr>
          <w:lang w:eastAsia="en-US"/>
        </w:rPr>
        <w:t>ust. 1 otrzymuje brzmienie:</w:t>
      </w:r>
    </w:p>
    <w:p w14:paraId="14DCEBE0" w14:textId="0179D410" w:rsidR="001E11DE" w:rsidRPr="00530D90" w:rsidRDefault="004B39E8" w:rsidP="007C0E91">
      <w:pPr>
        <w:pStyle w:val="ZLITUSTzmustliter"/>
        <w:rPr>
          <w:lang w:eastAsia="en-US"/>
        </w:rPr>
      </w:pPr>
      <w:r>
        <w:rPr>
          <w:lang w:eastAsia="en-US"/>
        </w:rPr>
        <w:t>„</w:t>
      </w:r>
      <w:r w:rsidR="001E11DE" w:rsidRPr="00530D90">
        <w:rPr>
          <w:lang w:eastAsia="en-US"/>
        </w:rPr>
        <w:t>1. Prezes Urzędu Regulacji Energetyki jest uprawniony do przeprowadzania kontroli podmiotów realizujących Narodowy Cel Wskaźnikowy, w zakresie wykonania obowiązk</w:t>
      </w:r>
      <w:r w:rsidR="00CB564C" w:rsidRPr="00530D90">
        <w:rPr>
          <w:lang w:eastAsia="en-US"/>
        </w:rPr>
        <w:t>ów</w:t>
      </w:r>
      <w:r w:rsidR="001E11DE" w:rsidRPr="00530D90">
        <w:rPr>
          <w:lang w:eastAsia="en-US"/>
        </w:rPr>
        <w:t>, o który</w:t>
      </w:r>
      <w:r w:rsidR="00CB564C" w:rsidRPr="00530D90">
        <w:rPr>
          <w:lang w:eastAsia="en-US"/>
        </w:rPr>
        <w:t>ch</w:t>
      </w:r>
      <w:r w:rsidR="001E11DE" w:rsidRPr="00530D90">
        <w:rPr>
          <w:lang w:eastAsia="en-US"/>
        </w:rPr>
        <w:t xml:space="preserve"> mowa w art. 23 ust. 1</w:t>
      </w:r>
      <w:r w:rsidR="00B32B55" w:rsidRPr="00530D90">
        <w:rPr>
          <w:lang w:eastAsia="en-US"/>
        </w:rPr>
        <w:t xml:space="preserve"> </w:t>
      </w:r>
      <w:r w:rsidR="001E11DE" w:rsidRPr="00530D90">
        <w:rPr>
          <w:lang w:eastAsia="en-US"/>
        </w:rPr>
        <w:t xml:space="preserve">oraz </w:t>
      </w:r>
      <w:r w:rsidR="00B21720" w:rsidRPr="00530D90">
        <w:rPr>
          <w:lang w:eastAsia="en-US"/>
        </w:rPr>
        <w:t xml:space="preserve">w </w:t>
      </w:r>
      <w:r w:rsidR="001E11DE" w:rsidRPr="00530D90">
        <w:rPr>
          <w:lang w:eastAsia="en-US"/>
        </w:rPr>
        <w:t>art. 23</w:t>
      </w:r>
      <w:r w:rsidR="00A04628" w:rsidRPr="00530D90">
        <w:rPr>
          <w:lang w:eastAsia="en-US"/>
        </w:rPr>
        <w:t>b</w:t>
      </w:r>
      <w:r w:rsidR="001E11DE" w:rsidRPr="00530D90">
        <w:rPr>
          <w:lang w:eastAsia="en-US"/>
        </w:rPr>
        <w:t>.</w:t>
      </w:r>
      <w:r>
        <w:rPr>
          <w:lang w:eastAsia="en-US"/>
        </w:rPr>
        <w:t>”</w:t>
      </w:r>
      <w:r w:rsidR="001E11DE" w:rsidRPr="00530D90">
        <w:rPr>
          <w:lang w:eastAsia="en-US"/>
        </w:rPr>
        <w:t>,</w:t>
      </w:r>
    </w:p>
    <w:p w14:paraId="7A51BC20" w14:textId="17AF27EC" w:rsidR="001E11DE" w:rsidRPr="00530D90" w:rsidRDefault="001830CC" w:rsidP="00182B6A">
      <w:pPr>
        <w:pStyle w:val="LITlitera"/>
        <w:keepNext/>
        <w:rPr>
          <w:lang w:eastAsia="en-US"/>
        </w:rPr>
      </w:pPr>
      <w:r>
        <w:rPr>
          <w:lang w:eastAsia="en-US"/>
        </w:rPr>
        <w:t>b)</w:t>
      </w:r>
      <w:r>
        <w:rPr>
          <w:lang w:eastAsia="en-US"/>
        </w:rPr>
        <w:tab/>
      </w:r>
      <w:r w:rsidR="001E11DE" w:rsidRPr="00530D90">
        <w:rPr>
          <w:lang w:eastAsia="en-US"/>
        </w:rPr>
        <w:t>w ust. 5:</w:t>
      </w:r>
    </w:p>
    <w:p w14:paraId="2CAB09F8" w14:textId="233BA8EF" w:rsidR="001E11DE" w:rsidRPr="00530D90" w:rsidRDefault="001E11DE" w:rsidP="00182B6A">
      <w:pPr>
        <w:pStyle w:val="TIRtiret"/>
        <w:keepNext/>
        <w:rPr>
          <w:lang w:eastAsia="en-US"/>
        </w:rPr>
      </w:pPr>
      <w:r w:rsidRPr="00530D90">
        <w:t>–</w:t>
      </w:r>
      <w:r w:rsidR="001830CC">
        <w:rPr>
          <w:lang w:eastAsia="en-US"/>
        </w:rPr>
        <w:tab/>
      </w:r>
      <w:r w:rsidRPr="00530D90">
        <w:rPr>
          <w:lang w:eastAsia="en-US"/>
        </w:rPr>
        <w:t>po pkt 1 dodaje się pkt 1a w brzmieniu:</w:t>
      </w:r>
    </w:p>
    <w:p w14:paraId="38AA29C3" w14:textId="6696C5DA" w:rsidR="001E11DE" w:rsidRPr="00530D90" w:rsidRDefault="004B39E8" w:rsidP="00874C20">
      <w:pPr>
        <w:pStyle w:val="ZTIRPKTzmpkttiret"/>
        <w:rPr>
          <w:lang w:eastAsia="en-US"/>
        </w:rPr>
      </w:pPr>
      <w:r>
        <w:rPr>
          <w:lang w:eastAsia="en-US"/>
        </w:rPr>
        <w:t>„</w:t>
      </w:r>
      <w:r w:rsidR="001E11DE" w:rsidRPr="00530D90">
        <w:rPr>
          <w:lang w:eastAsia="en-US"/>
        </w:rPr>
        <w:t>1a) ustnych i pisemnych wyjaśnień, a także przedstawienia dokumentów dotyczących zapewnienia</w:t>
      </w:r>
      <w:r w:rsidR="001E11DE" w:rsidRPr="00530D90">
        <w:t xml:space="preserve"> </w:t>
      </w:r>
      <w:r w:rsidR="001E11DE" w:rsidRPr="00530D90">
        <w:rPr>
          <w:lang w:eastAsia="en-US"/>
        </w:rPr>
        <w:t>w danym kwartale minimalnego udziału</w:t>
      </w:r>
      <w:r w:rsidR="00874C20">
        <w:rPr>
          <w:lang w:eastAsia="en-US"/>
        </w:rPr>
        <w:t xml:space="preserve"> </w:t>
      </w:r>
      <w:r w:rsidR="001E11DE" w:rsidRPr="00530D90">
        <w:rPr>
          <w:lang w:eastAsia="en-US"/>
        </w:rPr>
        <w:t>biokomponentów</w:t>
      </w:r>
      <w:r w:rsidR="00125F41" w:rsidRPr="00530D90">
        <w:rPr>
          <w:lang w:eastAsia="en-US"/>
        </w:rPr>
        <w:t>,</w:t>
      </w:r>
      <w:r w:rsidR="001E11DE" w:rsidRPr="00530D90">
        <w:rPr>
          <w:lang w:eastAsia="en-US"/>
        </w:rPr>
        <w:t xml:space="preserve"> </w:t>
      </w:r>
      <w:r w:rsidR="00125F41" w:rsidRPr="00530D90">
        <w:rPr>
          <w:lang w:eastAsia="en-US"/>
        </w:rPr>
        <w:t xml:space="preserve">liczonego według wartości opałowej, zawartych </w:t>
      </w:r>
      <w:r w:rsidR="001E11DE" w:rsidRPr="00530D90">
        <w:rPr>
          <w:lang w:eastAsia="en-US"/>
        </w:rPr>
        <w:t>w</w:t>
      </w:r>
      <w:r w:rsidR="00406FF2">
        <w:rPr>
          <w:lang w:eastAsia="en-US"/>
        </w:rPr>
        <w:t> </w:t>
      </w:r>
      <w:r w:rsidR="001E11DE" w:rsidRPr="00530D90">
        <w:rPr>
          <w:lang w:eastAsia="en-US"/>
        </w:rPr>
        <w:t xml:space="preserve">paliwach ciekłych, które zostały przez ten podmiot </w:t>
      </w:r>
      <w:r w:rsidR="00DC2C40" w:rsidRPr="00530D90">
        <w:t>rozporz</w:t>
      </w:r>
      <w:r w:rsidR="00DC2C40" w:rsidRPr="00530D90">
        <w:rPr>
          <w:rFonts w:ascii="Times New Roman" w:hAnsi="Times New Roman" w:cs="Times New Roman"/>
        </w:rPr>
        <w:t>ądzone przez dokonanie jakiejkolwiek czynności prawnej lub faktycznej</w:t>
      </w:r>
      <w:r w:rsidR="001E11DE" w:rsidRPr="00530D90">
        <w:rPr>
          <w:lang w:eastAsia="en-US"/>
        </w:rPr>
        <w:t xml:space="preserve"> na terytorium Rzeczypospolitej Polskiej lub zużyte przez niego na potrzeby własne na tym terytorium;</w:t>
      </w:r>
      <w:r>
        <w:rPr>
          <w:lang w:eastAsia="en-US"/>
        </w:rPr>
        <w:t>”</w:t>
      </w:r>
      <w:r w:rsidR="001E11DE" w:rsidRPr="00530D90">
        <w:rPr>
          <w:lang w:eastAsia="en-US"/>
        </w:rPr>
        <w:t>,</w:t>
      </w:r>
    </w:p>
    <w:p w14:paraId="7311004B" w14:textId="40A971E9" w:rsidR="001E11DE" w:rsidRPr="00530D90" w:rsidRDefault="001E11DE" w:rsidP="00182B6A">
      <w:pPr>
        <w:pStyle w:val="TIRtiret"/>
        <w:keepNext/>
        <w:rPr>
          <w:lang w:eastAsia="en-US"/>
        </w:rPr>
      </w:pPr>
      <w:r w:rsidRPr="00530D90">
        <w:t>–</w:t>
      </w:r>
      <w:r w:rsidR="00406FF2">
        <w:tab/>
      </w:r>
      <w:r w:rsidR="00161712" w:rsidRPr="00530D90">
        <w:t xml:space="preserve">w pkt 2 kropkę zastępuje się średnikiem i </w:t>
      </w:r>
      <w:r w:rsidRPr="00530D90">
        <w:rPr>
          <w:lang w:eastAsia="en-US"/>
        </w:rPr>
        <w:t>dodaje się pkt 3 w brzmieniu:</w:t>
      </w:r>
    </w:p>
    <w:p w14:paraId="6E453102" w14:textId="58555580" w:rsidR="001E11DE" w:rsidRPr="00530D90" w:rsidRDefault="004B39E8" w:rsidP="00874C20">
      <w:pPr>
        <w:pStyle w:val="ZTIRPKTzmpkttiret"/>
        <w:rPr>
          <w:lang w:eastAsia="en-US"/>
        </w:rPr>
      </w:pPr>
      <w:r>
        <w:rPr>
          <w:lang w:eastAsia="en-US"/>
        </w:rPr>
        <w:t>„</w:t>
      </w:r>
      <w:r w:rsidR="00406FF2">
        <w:rPr>
          <w:lang w:eastAsia="en-US"/>
        </w:rPr>
        <w:t>3)</w:t>
      </w:r>
      <w:r w:rsidR="00406FF2">
        <w:rPr>
          <w:lang w:eastAsia="en-US"/>
        </w:rPr>
        <w:tab/>
      </w:r>
      <w:r w:rsidR="001E11DE" w:rsidRPr="00530D90">
        <w:rPr>
          <w:lang w:eastAsia="en-US"/>
        </w:rPr>
        <w:t xml:space="preserve">przedstawienia dokumentów umożliwiających sprawdzenie zgodności stanu faktycznego z wielkością ustaloną </w:t>
      </w:r>
      <w:r w:rsidR="00E32281" w:rsidRPr="00530D90">
        <w:rPr>
          <w:lang w:eastAsia="en-US"/>
        </w:rPr>
        <w:t>zgodnie z</w:t>
      </w:r>
      <w:r w:rsidR="001E11DE" w:rsidRPr="00530D90">
        <w:rPr>
          <w:lang w:eastAsia="en-US"/>
        </w:rPr>
        <w:t xml:space="preserve"> zasad</w:t>
      </w:r>
      <w:r w:rsidR="00E32281" w:rsidRPr="00530D90">
        <w:rPr>
          <w:lang w:eastAsia="en-US"/>
        </w:rPr>
        <w:t>ami</w:t>
      </w:r>
      <w:r w:rsidR="001E11DE" w:rsidRPr="00530D90">
        <w:rPr>
          <w:lang w:eastAsia="en-US"/>
        </w:rPr>
        <w:t xml:space="preserve"> określony</w:t>
      </w:r>
      <w:r w:rsidR="00E32281" w:rsidRPr="00530D90">
        <w:rPr>
          <w:lang w:eastAsia="en-US"/>
        </w:rPr>
        <w:t>mi</w:t>
      </w:r>
      <w:r w:rsidR="001E11DE" w:rsidRPr="00530D90">
        <w:rPr>
          <w:lang w:eastAsia="en-US"/>
        </w:rPr>
        <w:t xml:space="preserve"> w art. 23</w:t>
      </w:r>
      <w:r w:rsidR="00A04628" w:rsidRPr="00530D90">
        <w:rPr>
          <w:lang w:eastAsia="en-US"/>
        </w:rPr>
        <w:t>b</w:t>
      </w:r>
      <w:r w:rsidR="001E11DE" w:rsidRPr="00530D90">
        <w:rPr>
          <w:lang w:eastAsia="en-US"/>
        </w:rPr>
        <w:t>.</w:t>
      </w:r>
      <w:r>
        <w:rPr>
          <w:lang w:eastAsia="en-US"/>
        </w:rPr>
        <w:t>”</w:t>
      </w:r>
      <w:r w:rsidR="00DD3E83" w:rsidRPr="00530D90">
        <w:rPr>
          <w:lang w:eastAsia="en-US"/>
        </w:rPr>
        <w:t>;</w:t>
      </w:r>
      <w:r w:rsidR="001E11DE" w:rsidRPr="00530D90">
        <w:rPr>
          <w:lang w:eastAsia="en-US"/>
        </w:rPr>
        <w:t xml:space="preserve"> </w:t>
      </w:r>
    </w:p>
    <w:p w14:paraId="6F760BFD" w14:textId="3D675B0D" w:rsidR="001E11DE" w:rsidRPr="00530D90" w:rsidRDefault="001E11DE" w:rsidP="00182B6A">
      <w:pPr>
        <w:pStyle w:val="PKTpunkt"/>
        <w:keepNext/>
        <w:rPr>
          <w:lang w:eastAsia="en-US"/>
        </w:rPr>
      </w:pPr>
      <w:r w:rsidRPr="00530D90">
        <w:rPr>
          <w:lang w:eastAsia="en-US"/>
        </w:rPr>
        <w:t>1</w:t>
      </w:r>
      <w:r w:rsidR="00EF6982" w:rsidRPr="00530D90">
        <w:rPr>
          <w:lang w:eastAsia="en-US"/>
        </w:rPr>
        <w:t>5</w:t>
      </w:r>
      <w:r w:rsidR="00406FF2">
        <w:rPr>
          <w:lang w:eastAsia="en-US"/>
        </w:rPr>
        <w:t>)</w:t>
      </w:r>
      <w:r w:rsidR="00406FF2">
        <w:rPr>
          <w:lang w:eastAsia="en-US"/>
        </w:rPr>
        <w:tab/>
      </w:r>
      <w:r w:rsidRPr="00530D90">
        <w:rPr>
          <w:lang w:eastAsia="en-US"/>
        </w:rPr>
        <w:t>w art. 27 w ust. 1 pkt 1 otrzymuje brzmienie:</w:t>
      </w:r>
    </w:p>
    <w:p w14:paraId="1EB6E944" w14:textId="3CB75F89" w:rsidR="001E11DE" w:rsidRPr="00530D90" w:rsidRDefault="004B39E8" w:rsidP="00874C20">
      <w:pPr>
        <w:pStyle w:val="ZPKTzmpktartykuempunktem"/>
      </w:pPr>
      <w:r>
        <w:t>„</w:t>
      </w:r>
      <w:r w:rsidR="00406FF2">
        <w:t>1)</w:t>
      </w:r>
      <w:r w:rsidR="00406FF2">
        <w:tab/>
      </w:r>
      <w:r w:rsidR="001E11DE" w:rsidRPr="00530D90">
        <w:t>jakości biokomponentów wprowadzanych do obrotu lub wykorzystywanych przez producentów do wytwarzania paliw ciekłych lub biopaliw ciekłych,</w:t>
      </w:r>
      <w:r>
        <w:t>”</w:t>
      </w:r>
      <w:r w:rsidR="001E11DE" w:rsidRPr="00530D90">
        <w:t>;</w:t>
      </w:r>
    </w:p>
    <w:p w14:paraId="6A1F8F05" w14:textId="2823E76E" w:rsidR="00A04628" w:rsidRPr="00530D90" w:rsidRDefault="004C3DD5" w:rsidP="007C0E91">
      <w:pPr>
        <w:pStyle w:val="PKTpunkt"/>
        <w:rPr>
          <w:lang w:eastAsia="en-US"/>
        </w:rPr>
      </w:pPr>
      <w:r w:rsidRPr="00530D90">
        <w:rPr>
          <w:lang w:eastAsia="en-US"/>
        </w:rPr>
        <w:t>1</w:t>
      </w:r>
      <w:r w:rsidR="00EF6982" w:rsidRPr="00530D90">
        <w:rPr>
          <w:lang w:eastAsia="en-US"/>
        </w:rPr>
        <w:t>6</w:t>
      </w:r>
      <w:r w:rsidR="00406FF2">
        <w:rPr>
          <w:lang w:eastAsia="en-US"/>
        </w:rPr>
        <w:t>)</w:t>
      </w:r>
      <w:r w:rsidR="00406FF2">
        <w:rPr>
          <w:lang w:eastAsia="en-US"/>
        </w:rPr>
        <w:tab/>
      </w:r>
      <w:r w:rsidR="00A04628" w:rsidRPr="00530D90">
        <w:rPr>
          <w:lang w:eastAsia="en-US"/>
        </w:rPr>
        <w:t>uchyla si</w:t>
      </w:r>
      <w:r w:rsidR="00A04628" w:rsidRPr="00530D90">
        <w:rPr>
          <w:rFonts w:ascii="Times New Roman" w:hAnsi="Times New Roman" w:cs="Times New Roman"/>
          <w:lang w:eastAsia="en-US"/>
        </w:rPr>
        <w:t>ę art</w:t>
      </w:r>
      <w:r w:rsidR="00A04628" w:rsidRPr="00530D90">
        <w:rPr>
          <w:lang w:eastAsia="en-US"/>
        </w:rPr>
        <w:t>. 28</w:t>
      </w:r>
      <w:r w:rsidR="006E1F4F" w:rsidRPr="00530D90">
        <w:rPr>
          <w:vertAlign w:val="superscript"/>
          <w:lang w:eastAsia="en-US"/>
        </w:rPr>
        <w:t>1</w:t>
      </w:r>
      <w:r w:rsidR="00A04628" w:rsidRPr="00530D90">
        <w:rPr>
          <w:lang w:eastAsia="en-US"/>
        </w:rPr>
        <w:t>;</w:t>
      </w:r>
    </w:p>
    <w:p w14:paraId="57BEB14B" w14:textId="77DE6C1A" w:rsidR="003F2D8F" w:rsidRPr="00530D90" w:rsidRDefault="001E11DE" w:rsidP="00182B6A">
      <w:pPr>
        <w:pStyle w:val="PKTpunkt"/>
        <w:keepNext/>
        <w:rPr>
          <w:lang w:eastAsia="en-US"/>
        </w:rPr>
      </w:pPr>
      <w:r w:rsidRPr="00530D90">
        <w:rPr>
          <w:lang w:eastAsia="en-US"/>
        </w:rPr>
        <w:t>1</w:t>
      </w:r>
      <w:r w:rsidR="00EF6982" w:rsidRPr="00530D90">
        <w:rPr>
          <w:lang w:eastAsia="en-US"/>
        </w:rPr>
        <w:t>7</w:t>
      </w:r>
      <w:r w:rsidR="00406FF2">
        <w:rPr>
          <w:lang w:eastAsia="en-US"/>
        </w:rPr>
        <w:t>)</w:t>
      </w:r>
      <w:r w:rsidR="00406FF2">
        <w:rPr>
          <w:lang w:eastAsia="en-US"/>
        </w:rPr>
        <w:tab/>
      </w:r>
      <w:r w:rsidR="007110CC" w:rsidRPr="00530D90">
        <w:rPr>
          <w:lang w:eastAsia="en-US"/>
        </w:rPr>
        <w:t xml:space="preserve">w </w:t>
      </w:r>
      <w:r w:rsidRPr="00530D90">
        <w:rPr>
          <w:lang w:eastAsia="en-US"/>
        </w:rPr>
        <w:t>art. 28b</w:t>
      </w:r>
      <w:r w:rsidR="00B60B4D" w:rsidRPr="00530D90">
        <w:rPr>
          <w:lang w:eastAsia="en-US"/>
        </w:rPr>
        <w:t>:</w:t>
      </w:r>
      <w:r w:rsidR="0039778A" w:rsidRPr="00530D90">
        <w:rPr>
          <w:lang w:eastAsia="en-US"/>
        </w:rPr>
        <w:t xml:space="preserve"> </w:t>
      </w:r>
    </w:p>
    <w:p w14:paraId="49A47B76" w14:textId="4BF13392" w:rsidR="003F2D8F" w:rsidRPr="00530D90" w:rsidRDefault="00406FF2" w:rsidP="00182B6A">
      <w:pPr>
        <w:pStyle w:val="LITlitera"/>
        <w:keepNext/>
        <w:rPr>
          <w:lang w:eastAsia="en-US"/>
        </w:rPr>
      </w:pPr>
      <w:r>
        <w:rPr>
          <w:lang w:eastAsia="en-US"/>
        </w:rPr>
        <w:t>a)</w:t>
      </w:r>
      <w:r>
        <w:rPr>
          <w:lang w:eastAsia="en-US"/>
        </w:rPr>
        <w:tab/>
      </w:r>
      <w:r w:rsidR="003F2D8F" w:rsidRPr="00530D90">
        <w:rPr>
          <w:lang w:eastAsia="en-US"/>
        </w:rPr>
        <w:t>po ust. 2 dodaje się ust. 2a w brzmieniu:</w:t>
      </w:r>
    </w:p>
    <w:p w14:paraId="46214950" w14:textId="64615C77" w:rsidR="003F2D8F" w:rsidRPr="00530D90" w:rsidRDefault="004B39E8" w:rsidP="007C0E91">
      <w:pPr>
        <w:pStyle w:val="ZLITUSTzmustliter"/>
        <w:rPr>
          <w:lang w:eastAsia="en-US"/>
        </w:rPr>
      </w:pPr>
      <w:r>
        <w:t>„</w:t>
      </w:r>
      <w:r w:rsidR="003F2D8F" w:rsidRPr="00530D90">
        <w:t xml:space="preserve">2a. </w:t>
      </w:r>
      <w:r w:rsidR="008F12DB" w:rsidRPr="00530D90">
        <w:t xml:space="preserve">Przepisu </w:t>
      </w:r>
      <w:r w:rsidR="001F1C01" w:rsidRPr="00530D90">
        <w:t xml:space="preserve">ust. </w:t>
      </w:r>
      <w:r w:rsidR="003F2D8F" w:rsidRPr="00530D90">
        <w:t xml:space="preserve">2 nie </w:t>
      </w:r>
      <w:r w:rsidR="008F12DB" w:rsidRPr="00530D90">
        <w:t>stosuje się</w:t>
      </w:r>
      <w:r w:rsidR="004D5281">
        <w:t>,</w:t>
      </w:r>
      <w:r w:rsidR="003F2D8F" w:rsidRPr="00530D90">
        <w:t xml:space="preserve"> w przypadk</w:t>
      </w:r>
      <w:r w:rsidR="00945BA5" w:rsidRPr="00530D90">
        <w:t>u</w:t>
      </w:r>
      <w:r w:rsidR="003F2D8F" w:rsidRPr="00530D90">
        <w:t xml:space="preserve"> gdy po </w:t>
      </w:r>
      <w:r w:rsidR="0068485B" w:rsidRPr="00530D90">
        <w:t>dniu 31 grudnia 2016</w:t>
      </w:r>
      <w:r w:rsidR="00406FF2">
        <w:t> </w:t>
      </w:r>
      <w:r w:rsidR="0068485B" w:rsidRPr="00530D90">
        <w:t>r.</w:t>
      </w:r>
      <w:r w:rsidR="003F2D8F" w:rsidRPr="00530D90">
        <w:t xml:space="preserve"> nastąpiło zwiększenie </w:t>
      </w:r>
      <w:r w:rsidR="00945BA5" w:rsidRPr="00530D90">
        <w:t xml:space="preserve">zdolności produkcyjnych instalacji </w:t>
      </w:r>
      <w:r w:rsidR="003F2D8F" w:rsidRPr="00530D90">
        <w:t>na skutek rozbudowy instalacji</w:t>
      </w:r>
      <w:r w:rsidR="00945BA5" w:rsidRPr="00530D90">
        <w:t>,</w:t>
      </w:r>
      <w:r w:rsidR="003F2D8F" w:rsidRPr="00530D90">
        <w:t xml:space="preserve"> w któr</w:t>
      </w:r>
      <w:r w:rsidR="00945BA5" w:rsidRPr="00530D90">
        <w:t>ej</w:t>
      </w:r>
      <w:r w:rsidR="003F2D8F" w:rsidRPr="00530D90">
        <w:t xml:space="preserve"> </w:t>
      </w:r>
      <w:r w:rsidR="00945BA5" w:rsidRPr="00530D90">
        <w:t>wytwarzanie biokomponentów rozpoczęto przed dniem 5 października 2015 r</w:t>
      </w:r>
      <w:r w:rsidR="003F2D8F" w:rsidRPr="00530D90">
        <w:t>.</w:t>
      </w:r>
      <w:r>
        <w:t>”</w:t>
      </w:r>
      <w:r w:rsidR="003F2D8F" w:rsidRPr="00530D90">
        <w:t>,</w:t>
      </w:r>
    </w:p>
    <w:p w14:paraId="06066E0A" w14:textId="4BA3E280" w:rsidR="001E11DE" w:rsidRPr="00530D90" w:rsidRDefault="00406FF2" w:rsidP="00182B6A">
      <w:pPr>
        <w:pStyle w:val="LITlitera"/>
        <w:keepNext/>
        <w:rPr>
          <w:lang w:eastAsia="en-US"/>
        </w:rPr>
      </w:pPr>
      <w:r>
        <w:rPr>
          <w:lang w:eastAsia="en-US"/>
        </w:rPr>
        <w:lastRenderedPageBreak/>
        <w:t>b)</w:t>
      </w:r>
      <w:r>
        <w:rPr>
          <w:lang w:eastAsia="en-US"/>
        </w:rPr>
        <w:tab/>
      </w:r>
      <w:r w:rsidR="00FF6225" w:rsidRPr="00530D90">
        <w:rPr>
          <w:lang w:eastAsia="en-US"/>
        </w:rPr>
        <w:t>ust. 3</w:t>
      </w:r>
      <w:r w:rsidR="004D5281">
        <w:rPr>
          <w:lang w:eastAsia="en-US"/>
        </w:rPr>
        <w:t xml:space="preserve"> i </w:t>
      </w:r>
      <w:r w:rsidR="00620BF4" w:rsidRPr="00530D90">
        <w:rPr>
          <w:lang w:eastAsia="en-US"/>
        </w:rPr>
        <w:t>4</w:t>
      </w:r>
      <w:r w:rsidR="00FA3FC3" w:rsidRPr="00530D90">
        <w:rPr>
          <w:lang w:eastAsia="en-US"/>
        </w:rPr>
        <w:t xml:space="preserve"> </w:t>
      </w:r>
      <w:r w:rsidR="001E11DE" w:rsidRPr="00530D90">
        <w:rPr>
          <w:lang w:eastAsia="en-US"/>
        </w:rPr>
        <w:t>otrzymuj</w:t>
      </w:r>
      <w:r w:rsidR="00FF6225" w:rsidRPr="00530D90">
        <w:rPr>
          <w:lang w:eastAsia="en-US"/>
        </w:rPr>
        <w:t>ą</w:t>
      </w:r>
      <w:r w:rsidR="001E11DE" w:rsidRPr="00530D90">
        <w:rPr>
          <w:lang w:eastAsia="en-US"/>
        </w:rPr>
        <w:t xml:space="preserve"> brzmienie:</w:t>
      </w:r>
    </w:p>
    <w:p w14:paraId="3FB81F4B" w14:textId="25717DA8" w:rsidR="001E11DE" w:rsidRPr="00530D90" w:rsidRDefault="004B39E8" w:rsidP="007C0E91">
      <w:pPr>
        <w:pStyle w:val="ZLITUSTzmustliter"/>
        <w:rPr>
          <w:lang w:eastAsia="en-US"/>
        </w:rPr>
      </w:pPr>
      <w:r>
        <w:rPr>
          <w:lang w:eastAsia="en-US"/>
        </w:rPr>
        <w:t>„</w:t>
      </w:r>
      <w:r w:rsidR="0039778A" w:rsidRPr="00530D90">
        <w:rPr>
          <w:lang w:eastAsia="en-US"/>
        </w:rPr>
        <w:t>3.</w:t>
      </w:r>
      <w:r w:rsidR="00BC2C54" w:rsidRPr="00530D90">
        <w:t xml:space="preserve"> </w:t>
      </w:r>
      <w:r w:rsidR="00BC2C54" w:rsidRPr="00530D90">
        <w:rPr>
          <w:lang w:eastAsia="en-US"/>
        </w:rPr>
        <w:t>Ograniczenie emisji gazów cieplarnianych oblicza się zgodnie z zasadami określonymi w załączniku nr 2 do ustawy.</w:t>
      </w:r>
    </w:p>
    <w:p w14:paraId="159559CA" w14:textId="69351C31" w:rsidR="00896ACB" w:rsidRPr="00530D90" w:rsidRDefault="00896ACB" w:rsidP="00896ACB">
      <w:pPr>
        <w:pStyle w:val="ZLITUSTzmustliter"/>
        <w:rPr>
          <w:iCs/>
          <w:lang w:eastAsia="en-US"/>
        </w:rPr>
      </w:pPr>
      <w:r w:rsidRPr="00530D90">
        <w:rPr>
          <w:iCs/>
          <w:lang w:eastAsia="en-US"/>
        </w:rPr>
        <w:t xml:space="preserve">4. Do obliczenia emisji gazów cieplarnianych </w:t>
      </w:r>
      <w:r w:rsidR="00023440" w:rsidRPr="00530D90">
        <w:rPr>
          <w:iCs/>
          <w:lang w:eastAsia="en-US"/>
        </w:rPr>
        <w:t>spowodowanych</w:t>
      </w:r>
      <w:r w:rsidRPr="00530D90">
        <w:rPr>
          <w:iCs/>
          <w:lang w:eastAsia="en-US"/>
        </w:rPr>
        <w:t xml:space="preserve"> upraw</w:t>
      </w:r>
      <w:r w:rsidR="00023440" w:rsidRPr="00530D90">
        <w:rPr>
          <w:iCs/>
          <w:lang w:eastAsia="en-US"/>
        </w:rPr>
        <w:t>ą</w:t>
      </w:r>
      <w:r w:rsidRPr="00530D90">
        <w:rPr>
          <w:iCs/>
          <w:lang w:eastAsia="en-US"/>
        </w:rPr>
        <w:t xml:space="preserve"> surowców rolniczych przeznaczanych do wytworzenia biokomponentów stosuje si</w:t>
      </w:r>
      <w:r w:rsidRPr="00530D90">
        <w:rPr>
          <w:rFonts w:hint="eastAsia"/>
          <w:iCs/>
          <w:lang w:eastAsia="en-US"/>
        </w:rPr>
        <w:t>ę</w:t>
      </w:r>
      <w:r w:rsidRPr="00530D90">
        <w:rPr>
          <w:iCs/>
          <w:lang w:eastAsia="en-US"/>
        </w:rPr>
        <w:t xml:space="preserve"> warto</w:t>
      </w:r>
      <w:r w:rsidRPr="00530D90">
        <w:rPr>
          <w:rFonts w:hint="eastAsia"/>
          <w:iCs/>
          <w:lang w:eastAsia="en-US"/>
        </w:rPr>
        <w:t>ś</w:t>
      </w:r>
      <w:r w:rsidRPr="00530D90">
        <w:rPr>
          <w:iCs/>
          <w:lang w:eastAsia="en-US"/>
        </w:rPr>
        <w:t>ci standardowe emisji gazów cieplarnianych okre</w:t>
      </w:r>
      <w:r w:rsidRPr="00530D90">
        <w:rPr>
          <w:rFonts w:hint="eastAsia"/>
          <w:iCs/>
          <w:lang w:eastAsia="en-US"/>
        </w:rPr>
        <w:t>ś</w:t>
      </w:r>
      <w:r w:rsidRPr="00530D90">
        <w:rPr>
          <w:iCs/>
          <w:lang w:eastAsia="en-US"/>
        </w:rPr>
        <w:t>lone w za</w:t>
      </w:r>
      <w:r w:rsidRPr="00530D90">
        <w:rPr>
          <w:rFonts w:hint="eastAsia"/>
          <w:iCs/>
          <w:lang w:eastAsia="en-US"/>
        </w:rPr>
        <w:t>łą</w:t>
      </w:r>
      <w:r w:rsidRPr="00530D90">
        <w:rPr>
          <w:iCs/>
          <w:lang w:eastAsia="en-US"/>
        </w:rPr>
        <w:t>czniku nr 2 do ustawy, warto</w:t>
      </w:r>
      <w:r w:rsidRPr="00530D90">
        <w:rPr>
          <w:rFonts w:hint="eastAsia"/>
          <w:iCs/>
          <w:lang w:eastAsia="en-US"/>
        </w:rPr>
        <w:t>ś</w:t>
      </w:r>
      <w:r w:rsidRPr="00530D90">
        <w:rPr>
          <w:iCs/>
          <w:lang w:eastAsia="en-US"/>
        </w:rPr>
        <w:t>ci emisji gazów cieplarnianych umieszczon</w:t>
      </w:r>
      <w:r w:rsidR="003159E7" w:rsidRPr="00530D90">
        <w:rPr>
          <w:iCs/>
          <w:lang w:eastAsia="en-US"/>
        </w:rPr>
        <w:t>e</w:t>
      </w:r>
      <w:r w:rsidRPr="00530D90">
        <w:rPr>
          <w:iCs/>
          <w:lang w:eastAsia="en-US"/>
        </w:rPr>
        <w:t xml:space="preserve"> w wykazie, og</w:t>
      </w:r>
      <w:r w:rsidRPr="00530D90">
        <w:rPr>
          <w:rFonts w:hint="eastAsia"/>
          <w:iCs/>
          <w:lang w:eastAsia="en-US"/>
        </w:rPr>
        <w:t>ł</w:t>
      </w:r>
      <w:r w:rsidRPr="00530D90">
        <w:rPr>
          <w:iCs/>
          <w:lang w:eastAsia="en-US"/>
        </w:rPr>
        <w:t>oszonym na podstawie ust. 6</w:t>
      </w:r>
      <w:r w:rsidR="00904D8C">
        <w:rPr>
          <w:iCs/>
          <w:lang w:eastAsia="en-US"/>
        </w:rPr>
        <w:t>,</w:t>
      </w:r>
      <w:r w:rsidRPr="00530D90">
        <w:rPr>
          <w:iCs/>
          <w:lang w:eastAsia="en-US"/>
        </w:rPr>
        <w:t xml:space="preserve"> lub warto</w:t>
      </w:r>
      <w:r w:rsidRPr="00530D90">
        <w:rPr>
          <w:rFonts w:hint="eastAsia"/>
          <w:iCs/>
          <w:lang w:eastAsia="en-US"/>
        </w:rPr>
        <w:t>ś</w:t>
      </w:r>
      <w:r w:rsidRPr="00530D90">
        <w:rPr>
          <w:iCs/>
          <w:lang w:eastAsia="en-US"/>
        </w:rPr>
        <w:t>ci rzeczywiste dla tych upraw</w:t>
      </w:r>
      <w:r w:rsidR="00354B53" w:rsidRPr="00530D90">
        <w:rPr>
          <w:iCs/>
          <w:lang w:eastAsia="en-US"/>
        </w:rPr>
        <w:t>, które oblicza si</w:t>
      </w:r>
      <w:r w:rsidR="00354B53" w:rsidRPr="00530D90">
        <w:rPr>
          <w:rFonts w:hint="eastAsia"/>
          <w:iCs/>
          <w:lang w:eastAsia="en-US"/>
        </w:rPr>
        <w:t>ę</w:t>
      </w:r>
      <w:r w:rsidR="00354B53" w:rsidRPr="00530D90">
        <w:rPr>
          <w:iCs/>
          <w:lang w:eastAsia="en-US"/>
        </w:rPr>
        <w:t xml:space="preserve"> zgodnie z </w:t>
      </w:r>
      <w:r w:rsidR="00E660BF" w:rsidRPr="00530D90">
        <w:rPr>
          <w:iCs/>
          <w:lang w:eastAsia="en-US"/>
        </w:rPr>
        <w:t>metodyk</w:t>
      </w:r>
      <w:r w:rsidR="00E660BF" w:rsidRPr="00530D90">
        <w:rPr>
          <w:rFonts w:hint="eastAsia"/>
          <w:iCs/>
          <w:lang w:eastAsia="en-US"/>
        </w:rPr>
        <w:t>ą</w:t>
      </w:r>
      <w:r w:rsidR="00E660BF" w:rsidRPr="00530D90">
        <w:rPr>
          <w:iCs/>
          <w:lang w:eastAsia="en-US"/>
        </w:rPr>
        <w:t xml:space="preserve"> okre</w:t>
      </w:r>
      <w:r w:rsidR="003159E7" w:rsidRPr="00530D90">
        <w:rPr>
          <w:rFonts w:hint="eastAsia"/>
          <w:iCs/>
          <w:lang w:eastAsia="en-US"/>
        </w:rPr>
        <w:t>ś</w:t>
      </w:r>
      <w:r w:rsidR="00E660BF" w:rsidRPr="00530D90">
        <w:rPr>
          <w:iCs/>
          <w:lang w:eastAsia="en-US"/>
        </w:rPr>
        <w:t>lon</w:t>
      </w:r>
      <w:r w:rsidR="00E660BF" w:rsidRPr="00530D90">
        <w:rPr>
          <w:rFonts w:hint="eastAsia"/>
          <w:iCs/>
          <w:lang w:eastAsia="en-US"/>
        </w:rPr>
        <w:t>ą</w:t>
      </w:r>
      <w:r w:rsidR="00354B53" w:rsidRPr="00530D90">
        <w:rPr>
          <w:iCs/>
          <w:lang w:eastAsia="en-US"/>
        </w:rPr>
        <w:t xml:space="preserve"> w </w:t>
      </w:r>
      <w:r w:rsidR="00E81C2F" w:rsidRPr="00530D90">
        <w:rPr>
          <w:iCs/>
          <w:lang w:eastAsia="en-US"/>
        </w:rPr>
        <w:t>cz</w:t>
      </w:r>
      <w:r w:rsidR="00E81C2F" w:rsidRPr="00530D90">
        <w:rPr>
          <w:rFonts w:hint="eastAsia"/>
          <w:iCs/>
          <w:lang w:eastAsia="en-US"/>
        </w:rPr>
        <w:t>ęś</w:t>
      </w:r>
      <w:r w:rsidR="00E81C2F" w:rsidRPr="00530D90">
        <w:rPr>
          <w:iCs/>
          <w:lang w:eastAsia="en-US"/>
        </w:rPr>
        <w:t>ci II.3</w:t>
      </w:r>
      <w:r w:rsidR="004D5281">
        <w:rPr>
          <w:iCs/>
          <w:lang w:eastAsia="en-US"/>
        </w:rPr>
        <w:t>.</w:t>
      </w:r>
      <w:r w:rsidR="00E81C2F" w:rsidRPr="00530D90">
        <w:rPr>
          <w:iCs/>
          <w:lang w:eastAsia="en-US"/>
        </w:rPr>
        <w:t xml:space="preserve"> </w:t>
      </w:r>
      <w:r w:rsidR="00354B53" w:rsidRPr="00530D90">
        <w:rPr>
          <w:iCs/>
          <w:lang w:eastAsia="en-US"/>
        </w:rPr>
        <w:t>za</w:t>
      </w:r>
      <w:r w:rsidR="00D50FD2" w:rsidRPr="00530D90">
        <w:rPr>
          <w:rFonts w:ascii="Times New Roman" w:hAnsi="Times New Roman" w:cs="Times New Roman"/>
          <w:iCs/>
          <w:lang w:eastAsia="en-US"/>
        </w:rPr>
        <w:t>łą</w:t>
      </w:r>
      <w:r w:rsidR="00354B53" w:rsidRPr="00530D90">
        <w:rPr>
          <w:iCs/>
          <w:lang w:eastAsia="en-US"/>
        </w:rPr>
        <w:t>cznik</w:t>
      </w:r>
      <w:r w:rsidR="00E81C2F" w:rsidRPr="00530D90">
        <w:rPr>
          <w:iCs/>
          <w:lang w:eastAsia="en-US"/>
        </w:rPr>
        <w:t>a</w:t>
      </w:r>
      <w:r w:rsidR="00354B53" w:rsidRPr="00530D90">
        <w:rPr>
          <w:iCs/>
          <w:lang w:eastAsia="en-US"/>
        </w:rPr>
        <w:t xml:space="preserve"> nr 2 do ustawy</w:t>
      </w:r>
      <w:r w:rsidRPr="00530D90">
        <w:rPr>
          <w:iCs/>
          <w:lang w:eastAsia="en-US"/>
        </w:rPr>
        <w:t>.</w:t>
      </w:r>
      <w:r w:rsidR="004B39E8">
        <w:rPr>
          <w:iCs/>
          <w:lang w:eastAsia="en-US"/>
        </w:rPr>
        <w:t>”</w:t>
      </w:r>
      <w:r w:rsidRPr="00530D90">
        <w:rPr>
          <w:iCs/>
          <w:lang w:eastAsia="en-US"/>
        </w:rPr>
        <w:t>,</w:t>
      </w:r>
    </w:p>
    <w:p w14:paraId="76EADE95" w14:textId="6A2831DD" w:rsidR="00620BF4" w:rsidRPr="00530D90" w:rsidRDefault="00406FF2" w:rsidP="007C0E91">
      <w:pPr>
        <w:pStyle w:val="LITlitera"/>
        <w:rPr>
          <w:rFonts w:ascii="Times New Roman" w:hAnsi="Times New Roman" w:cs="Times New Roman"/>
          <w:lang w:eastAsia="en-US"/>
        </w:rPr>
      </w:pPr>
      <w:r>
        <w:rPr>
          <w:lang w:eastAsia="en-US"/>
        </w:rPr>
        <w:t>c)</w:t>
      </w:r>
      <w:r>
        <w:rPr>
          <w:lang w:eastAsia="en-US"/>
        </w:rPr>
        <w:tab/>
      </w:r>
      <w:r w:rsidR="00620BF4" w:rsidRPr="00530D90">
        <w:rPr>
          <w:lang w:eastAsia="en-US"/>
        </w:rPr>
        <w:t>uchyla si</w:t>
      </w:r>
      <w:r w:rsidR="00620BF4" w:rsidRPr="00530D90">
        <w:rPr>
          <w:rFonts w:ascii="Times New Roman" w:hAnsi="Times New Roman" w:cs="Times New Roman"/>
          <w:lang w:eastAsia="en-US"/>
        </w:rPr>
        <w:t>ę</w:t>
      </w:r>
      <w:r w:rsidR="00620BF4" w:rsidRPr="00530D90">
        <w:rPr>
          <w:lang w:eastAsia="en-US"/>
        </w:rPr>
        <w:t xml:space="preserve"> ust. 5</w:t>
      </w:r>
      <w:r w:rsidR="00620BF4" w:rsidRPr="00530D90">
        <w:rPr>
          <w:rFonts w:ascii="Times New Roman" w:hAnsi="Times New Roman" w:cs="Times New Roman"/>
          <w:lang w:eastAsia="en-US"/>
        </w:rPr>
        <w:t>,</w:t>
      </w:r>
    </w:p>
    <w:p w14:paraId="2B69ED38" w14:textId="291B23D9" w:rsidR="00620BF4" w:rsidRPr="00530D90" w:rsidRDefault="0071085D" w:rsidP="00182B6A">
      <w:pPr>
        <w:pStyle w:val="LITlitera"/>
        <w:keepNext/>
        <w:rPr>
          <w:lang w:eastAsia="en-US"/>
        </w:rPr>
      </w:pPr>
      <w:r w:rsidRPr="00530D90">
        <w:rPr>
          <w:lang w:eastAsia="en-US"/>
        </w:rPr>
        <w:t>d</w:t>
      </w:r>
      <w:r w:rsidR="00406FF2">
        <w:rPr>
          <w:lang w:eastAsia="en-US"/>
        </w:rPr>
        <w:t>)</w:t>
      </w:r>
      <w:r w:rsidR="00406FF2">
        <w:rPr>
          <w:lang w:eastAsia="en-US"/>
        </w:rPr>
        <w:tab/>
      </w:r>
      <w:r w:rsidR="00620BF4" w:rsidRPr="00530D90">
        <w:rPr>
          <w:lang w:eastAsia="en-US"/>
        </w:rPr>
        <w:t>ust. 6 otrzymuje brzmienie:</w:t>
      </w:r>
    </w:p>
    <w:p w14:paraId="51F4D543" w14:textId="4B1DA514" w:rsidR="001E11DE" w:rsidRPr="00530D90" w:rsidRDefault="004B39E8" w:rsidP="00406FF2">
      <w:pPr>
        <w:pStyle w:val="ZLITUSTzmustliter"/>
      </w:pPr>
      <w:r>
        <w:rPr>
          <w:lang w:eastAsia="en-US"/>
        </w:rPr>
        <w:t>„</w:t>
      </w:r>
      <w:r w:rsidR="00D15C23" w:rsidRPr="00530D90">
        <w:rPr>
          <w:lang w:eastAsia="en-US"/>
        </w:rPr>
        <w:t>6. Minister w</w:t>
      </w:r>
      <w:r w:rsidR="00D15C23" w:rsidRPr="00530D90">
        <w:rPr>
          <w:rFonts w:hint="eastAsia"/>
          <w:lang w:eastAsia="en-US"/>
        </w:rPr>
        <w:t>ł</w:t>
      </w:r>
      <w:r w:rsidR="00D15C23" w:rsidRPr="00530D90">
        <w:rPr>
          <w:lang w:eastAsia="en-US"/>
        </w:rPr>
        <w:t>a</w:t>
      </w:r>
      <w:r w:rsidR="00D15C23" w:rsidRPr="00530D90">
        <w:rPr>
          <w:rFonts w:hint="eastAsia"/>
          <w:lang w:eastAsia="en-US"/>
        </w:rPr>
        <w:t>ś</w:t>
      </w:r>
      <w:r w:rsidR="00D15C23" w:rsidRPr="00530D90">
        <w:rPr>
          <w:lang w:eastAsia="en-US"/>
        </w:rPr>
        <w:t>ciwy do spraw rolnictwa og</w:t>
      </w:r>
      <w:r w:rsidR="00D15C23" w:rsidRPr="00530D90">
        <w:rPr>
          <w:rFonts w:hint="eastAsia"/>
          <w:lang w:eastAsia="en-US"/>
        </w:rPr>
        <w:t>ł</w:t>
      </w:r>
      <w:r w:rsidR="00D15C23" w:rsidRPr="00530D90">
        <w:rPr>
          <w:lang w:eastAsia="en-US"/>
        </w:rPr>
        <w:t>osi, w drodze obwieszczenia, wykaz</w:t>
      </w:r>
      <w:r w:rsidR="004D1850" w:rsidRPr="00530D90">
        <w:rPr>
          <w:lang w:eastAsia="en-US"/>
        </w:rPr>
        <w:t xml:space="preserve"> </w:t>
      </w:r>
      <w:r w:rsidR="00D15C23" w:rsidRPr="00530D90">
        <w:rPr>
          <w:lang w:eastAsia="en-US"/>
        </w:rPr>
        <w:t>warto</w:t>
      </w:r>
      <w:r w:rsidR="00D15C23" w:rsidRPr="00530D90">
        <w:rPr>
          <w:rFonts w:hint="eastAsia"/>
          <w:lang w:eastAsia="en-US"/>
        </w:rPr>
        <w:t>ś</w:t>
      </w:r>
      <w:r w:rsidR="00D15C23" w:rsidRPr="00530D90">
        <w:rPr>
          <w:lang w:eastAsia="en-US"/>
        </w:rPr>
        <w:t xml:space="preserve">ci emisji gazów cieplarnianych </w:t>
      </w:r>
      <w:r w:rsidR="00023440" w:rsidRPr="00530D90">
        <w:rPr>
          <w:lang w:eastAsia="en-US"/>
        </w:rPr>
        <w:t>spowodowanych uprawą</w:t>
      </w:r>
      <w:r w:rsidR="00D15C23" w:rsidRPr="00530D90">
        <w:rPr>
          <w:lang w:eastAsia="en-US"/>
        </w:rPr>
        <w:t xml:space="preserve"> surowców rolniczych na obszarach</w:t>
      </w:r>
      <w:r w:rsidR="00E005A6" w:rsidRPr="00530D90">
        <w:rPr>
          <w:lang w:eastAsia="en-US"/>
        </w:rPr>
        <w:t xml:space="preserve"> województw</w:t>
      </w:r>
      <w:r w:rsidR="00D15C23" w:rsidRPr="00530D90">
        <w:rPr>
          <w:lang w:eastAsia="en-US"/>
        </w:rPr>
        <w:t xml:space="preserve">, </w:t>
      </w:r>
      <w:r w:rsidR="00E005A6" w:rsidRPr="00530D90">
        <w:rPr>
          <w:lang w:eastAsia="en-US"/>
        </w:rPr>
        <w:t>ni</w:t>
      </w:r>
      <w:r w:rsidR="00E005A6" w:rsidRPr="00530D90">
        <w:rPr>
          <w:rFonts w:hint="eastAsia"/>
          <w:lang w:eastAsia="en-US"/>
        </w:rPr>
        <w:t>ż</w:t>
      </w:r>
      <w:r w:rsidR="00E005A6" w:rsidRPr="00530D90">
        <w:rPr>
          <w:lang w:eastAsia="en-US"/>
        </w:rPr>
        <w:t>szych</w:t>
      </w:r>
      <w:r w:rsidR="00D15C23" w:rsidRPr="00530D90">
        <w:rPr>
          <w:lang w:eastAsia="en-US"/>
        </w:rPr>
        <w:t xml:space="preserve"> od warto</w:t>
      </w:r>
      <w:r w:rsidR="00D15C23" w:rsidRPr="00530D90">
        <w:rPr>
          <w:rFonts w:hint="eastAsia"/>
          <w:lang w:eastAsia="en-US"/>
        </w:rPr>
        <w:t>ś</w:t>
      </w:r>
      <w:r w:rsidR="00D15C23" w:rsidRPr="00530D90">
        <w:rPr>
          <w:lang w:eastAsia="en-US"/>
        </w:rPr>
        <w:t>ci standardowych emisji gazów cieplarnianych okre</w:t>
      </w:r>
      <w:r w:rsidR="00D15C23" w:rsidRPr="00530D90">
        <w:rPr>
          <w:rFonts w:hint="eastAsia"/>
          <w:lang w:eastAsia="en-US"/>
        </w:rPr>
        <w:t>ś</w:t>
      </w:r>
      <w:r w:rsidR="00D15C23" w:rsidRPr="00530D90">
        <w:rPr>
          <w:lang w:eastAsia="en-US"/>
        </w:rPr>
        <w:t>lonych w za</w:t>
      </w:r>
      <w:r w:rsidR="00D15C23" w:rsidRPr="00530D90">
        <w:rPr>
          <w:rFonts w:hint="eastAsia"/>
          <w:lang w:eastAsia="en-US"/>
        </w:rPr>
        <w:t>łą</w:t>
      </w:r>
      <w:r w:rsidR="00D15C23" w:rsidRPr="00530D90">
        <w:rPr>
          <w:lang w:eastAsia="en-US"/>
        </w:rPr>
        <w:t>czniku nr 2 do ustawy</w:t>
      </w:r>
      <w:r w:rsidR="00E005A6" w:rsidRPr="00530D90">
        <w:rPr>
          <w:lang w:eastAsia="en-US"/>
        </w:rPr>
        <w:t>,</w:t>
      </w:r>
      <w:r w:rsidR="00D15C23" w:rsidRPr="00530D90">
        <w:rPr>
          <w:lang w:eastAsia="en-US"/>
        </w:rPr>
        <w:t xml:space="preserve"> </w:t>
      </w:r>
      <w:r w:rsidR="00E005A6" w:rsidRPr="00530D90">
        <w:rPr>
          <w:lang w:eastAsia="en-US"/>
        </w:rPr>
        <w:t>bior</w:t>
      </w:r>
      <w:r w:rsidR="00E005A6" w:rsidRPr="00530D90">
        <w:rPr>
          <w:rFonts w:hint="eastAsia"/>
          <w:lang w:eastAsia="en-US"/>
        </w:rPr>
        <w:t>ą</w:t>
      </w:r>
      <w:r w:rsidR="00E005A6" w:rsidRPr="00530D90">
        <w:rPr>
          <w:lang w:eastAsia="en-US"/>
        </w:rPr>
        <w:t>c pod uwag</w:t>
      </w:r>
      <w:r w:rsidR="00E005A6" w:rsidRPr="00530D90">
        <w:rPr>
          <w:rFonts w:hint="eastAsia"/>
          <w:lang w:eastAsia="en-US"/>
        </w:rPr>
        <w:t>ę</w:t>
      </w:r>
      <w:r w:rsidR="00E005A6" w:rsidRPr="00530D90">
        <w:rPr>
          <w:lang w:eastAsia="en-US"/>
        </w:rPr>
        <w:t xml:space="preserve"> wykaz</w:t>
      </w:r>
      <w:r w:rsidR="00EC6867" w:rsidRPr="00530D90">
        <w:rPr>
          <w:lang w:eastAsia="en-US"/>
        </w:rPr>
        <w:t xml:space="preserve"> tych</w:t>
      </w:r>
      <w:r w:rsidR="00E005A6" w:rsidRPr="00530D90">
        <w:rPr>
          <w:lang w:eastAsia="en-US"/>
        </w:rPr>
        <w:t xml:space="preserve"> warto</w:t>
      </w:r>
      <w:r w:rsidR="00E005A6" w:rsidRPr="00530D90">
        <w:rPr>
          <w:rFonts w:hint="eastAsia"/>
          <w:lang w:eastAsia="en-US"/>
        </w:rPr>
        <w:t>ś</w:t>
      </w:r>
      <w:r w:rsidR="00E005A6" w:rsidRPr="00530D90">
        <w:rPr>
          <w:lang w:eastAsia="en-US"/>
        </w:rPr>
        <w:t>ci zatwierdzony przez Komisj</w:t>
      </w:r>
      <w:r w:rsidR="00E005A6" w:rsidRPr="00530D90">
        <w:rPr>
          <w:rFonts w:hint="eastAsia"/>
          <w:lang w:eastAsia="en-US"/>
        </w:rPr>
        <w:t>ę</w:t>
      </w:r>
      <w:r w:rsidR="00E005A6" w:rsidRPr="00530D90">
        <w:rPr>
          <w:lang w:eastAsia="en-US"/>
        </w:rPr>
        <w:t xml:space="preserve"> Europejsk</w:t>
      </w:r>
      <w:r w:rsidR="00E005A6" w:rsidRPr="00530D90">
        <w:rPr>
          <w:rFonts w:hint="eastAsia"/>
          <w:lang w:eastAsia="en-US"/>
        </w:rPr>
        <w:t>ą</w:t>
      </w:r>
      <w:r w:rsidR="005B4FED" w:rsidRPr="00530D90">
        <w:rPr>
          <w:lang w:eastAsia="en-US"/>
        </w:rPr>
        <w:t>,</w:t>
      </w:r>
      <w:r w:rsidR="00E005A6" w:rsidRPr="00530D90">
        <w:rPr>
          <w:lang w:eastAsia="en-US"/>
        </w:rPr>
        <w:t xml:space="preserve"> w drodze decyzji</w:t>
      </w:r>
      <w:r w:rsidR="00D15C23" w:rsidRPr="00530D90">
        <w:rPr>
          <w:lang w:eastAsia="en-US"/>
        </w:rPr>
        <w:t>.</w:t>
      </w:r>
      <w:r>
        <w:rPr>
          <w:lang w:eastAsia="en-US"/>
        </w:rPr>
        <w:t>”</w:t>
      </w:r>
      <w:r w:rsidR="00620BF4" w:rsidRPr="00530D90">
        <w:tab/>
      </w:r>
      <w:r w:rsidR="001E11DE" w:rsidRPr="00530D90">
        <w:t>;</w:t>
      </w:r>
    </w:p>
    <w:p w14:paraId="38A640FC" w14:textId="58DBFB96" w:rsidR="00112045" w:rsidRPr="00530D90" w:rsidRDefault="003E1D38" w:rsidP="00182B6A">
      <w:pPr>
        <w:pStyle w:val="PKTpunkt"/>
        <w:keepNext/>
        <w:rPr>
          <w:lang w:eastAsia="en-US"/>
        </w:rPr>
      </w:pPr>
      <w:r w:rsidRPr="00530D90">
        <w:rPr>
          <w:lang w:eastAsia="en-US"/>
        </w:rPr>
        <w:t>1</w:t>
      </w:r>
      <w:r w:rsidR="00EF6982" w:rsidRPr="00530D90">
        <w:rPr>
          <w:lang w:eastAsia="en-US"/>
        </w:rPr>
        <w:t>8</w:t>
      </w:r>
      <w:r w:rsidR="00406FF2">
        <w:rPr>
          <w:lang w:eastAsia="en-US"/>
        </w:rPr>
        <w:t>)</w:t>
      </w:r>
      <w:r w:rsidR="00406FF2">
        <w:rPr>
          <w:lang w:eastAsia="en-US"/>
        </w:rPr>
        <w:tab/>
      </w:r>
      <w:r w:rsidR="00112045" w:rsidRPr="00530D90">
        <w:rPr>
          <w:lang w:eastAsia="en-US"/>
        </w:rPr>
        <w:t xml:space="preserve">w art. 28bb </w:t>
      </w:r>
      <w:r w:rsidR="001F1C01" w:rsidRPr="00530D90">
        <w:rPr>
          <w:lang w:eastAsia="en-US"/>
        </w:rPr>
        <w:t xml:space="preserve">w </w:t>
      </w:r>
      <w:r w:rsidR="00112045" w:rsidRPr="00530D90">
        <w:rPr>
          <w:lang w:eastAsia="en-US"/>
        </w:rPr>
        <w:t>ust. 2 pkt 3 otrzymuje brzmienie:</w:t>
      </w:r>
    </w:p>
    <w:p w14:paraId="5D17CEA0" w14:textId="35877FE2" w:rsidR="00112045" w:rsidRPr="00530D90" w:rsidRDefault="004B39E8" w:rsidP="00874C20">
      <w:pPr>
        <w:pStyle w:val="ZPKTzmpktartykuempunktem"/>
        <w:rPr>
          <w:lang w:eastAsia="en-US"/>
        </w:rPr>
      </w:pPr>
      <w:r>
        <w:rPr>
          <w:lang w:eastAsia="en-US"/>
        </w:rPr>
        <w:t>„</w:t>
      </w:r>
      <w:r w:rsidR="00406FF2">
        <w:rPr>
          <w:lang w:eastAsia="en-US"/>
        </w:rPr>
        <w:t>3)</w:t>
      </w:r>
      <w:r w:rsidR="00406FF2">
        <w:rPr>
          <w:lang w:eastAsia="en-US"/>
        </w:rPr>
        <w:tab/>
      </w:r>
      <w:r w:rsidR="00112045" w:rsidRPr="00530D90">
        <w:rPr>
          <w:lang w:eastAsia="en-US"/>
        </w:rPr>
        <w:t>obszarów obejmujących więcej niż 1 ha z</w:t>
      </w:r>
      <w:r w:rsidR="00406FF2">
        <w:rPr>
          <w:lang w:eastAsia="en-US"/>
        </w:rPr>
        <w:t xml:space="preserve"> drzewami o wysokości powyżej 5 </w:t>
      </w:r>
      <w:r w:rsidR="00112045" w:rsidRPr="00530D90">
        <w:rPr>
          <w:lang w:eastAsia="en-US"/>
        </w:rPr>
        <w:t>metrów i z pokryciem powierzchni przez korony drzew pomiędzy 10% a 30% lub drzewami mogącymi osiągnąć te wartości w miejscu ich naturalnego występowania, z wyjątkiem sytuacji, gdy przedstawiono dowody, że obszar ten przed i po przekształceniu magazynuje taką ilość pierwiastka węgla, że stosując metodykę określoną w pkt II.3. załącznika nr 2 do ustawy, zostałoby spełnione kryterium określone w art. 28b.</w:t>
      </w:r>
      <w:r>
        <w:rPr>
          <w:lang w:eastAsia="en-US"/>
        </w:rPr>
        <w:t>”</w:t>
      </w:r>
      <w:r w:rsidR="001F1C01" w:rsidRPr="00530D90">
        <w:rPr>
          <w:lang w:eastAsia="en-US"/>
        </w:rPr>
        <w:t>;</w:t>
      </w:r>
    </w:p>
    <w:p w14:paraId="755EAA1C" w14:textId="4B932ACB" w:rsidR="00852D32" w:rsidRPr="00530D90" w:rsidRDefault="00EF6982" w:rsidP="00182B6A">
      <w:pPr>
        <w:pStyle w:val="PKTpunkt"/>
        <w:keepNext/>
        <w:rPr>
          <w:lang w:eastAsia="en-US"/>
        </w:rPr>
      </w:pPr>
      <w:r w:rsidRPr="00530D90">
        <w:rPr>
          <w:lang w:eastAsia="en-US"/>
        </w:rPr>
        <w:t>19</w:t>
      </w:r>
      <w:r w:rsidR="00406FF2">
        <w:rPr>
          <w:lang w:eastAsia="en-US"/>
        </w:rPr>
        <w:t>)</w:t>
      </w:r>
      <w:r w:rsidR="00406FF2">
        <w:rPr>
          <w:lang w:eastAsia="en-US"/>
        </w:rPr>
        <w:tab/>
      </w:r>
      <w:r w:rsidR="00705698" w:rsidRPr="00530D90">
        <w:rPr>
          <w:lang w:eastAsia="en-US"/>
        </w:rPr>
        <w:t>po</w:t>
      </w:r>
      <w:r w:rsidR="00852D32" w:rsidRPr="00530D90">
        <w:rPr>
          <w:lang w:eastAsia="en-US"/>
        </w:rPr>
        <w:t xml:space="preserve"> art. 28e dodaje się </w:t>
      </w:r>
      <w:r w:rsidR="00705698" w:rsidRPr="00530D90">
        <w:rPr>
          <w:lang w:eastAsia="en-US"/>
        </w:rPr>
        <w:t>art. 28e</w:t>
      </w:r>
      <w:r w:rsidR="00E660BF" w:rsidRPr="00530D90">
        <w:rPr>
          <w:lang w:eastAsia="en-US"/>
        </w:rPr>
        <w:t>a</w:t>
      </w:r>
      <w:r w:rsidR="00705698" w:rsidRPr="00530D90">
        <w:rPr>
          <w:lang w:eastAsia="en-US"/>
        </w:rPr>
        <w:t xml:space="preserve"> </w:t>
      </w:r>
      <w:r w:rsidR="00852D32" w:rsidRPr="00530D90">
        <w:rPr>
          <w:lang w:eastAsia="en-US"/>
        </w:rPr>
        <w:t>w brzmieniu:</w:t>
      </w:r>
    </w:p>
    <w:p w14:paraId="4BB0FA25" w14:textId="2593E564" w:rsidR="00852D32" w:rsidRPr="00530D90" w:rsidRDefault="004B39E8" w:rsidP="00406FF2">
      <w:pPr>
        <w:pStyle w:val="ZARTzmartartykuempunktem"/>
        <w:rPr>
          <w:lang w:eastAsia="en-US"/>
        </w:rPr>
      </w:pPr>
      <w:r>
        <w:rPr>
          <w:lang w:eastAsia="en-US"/>
        </w:rPr>
        <w:t>„</w:t>
      </w:r>
      <w:r w:rsidR="00705698" w:rsidRPr="00530D90">
        <w:rPr>
          <w:lang w:eastAsia="en-US"/>
        </w:rPr>
        <w:t>Art. 28e</w:t>
      </w:r>
      <w:r w:rsidR="00E660BF" w:rsidRPr="00530D90">
        <w:rPr>
          <w:lang w:eastAsia="en-US"/>
        </w:rPr>
        <w:t>a</w:t>
      </w:r>
      <w:r w:rsidR="00852D32" w:rsidRPr="00530D90">
        <w:rPr>
          <w:lang w:eastAsia="en-US"/>
        </w:rPr>
        <w:t xml:space="preserve">. Zabrania </w:t>
      </w:r>
      <w:r w:rsidR="00255C1C" w:rsidRPr="00530D90">
        <w:rPr>
          <w:lang w:eastAsia="en-US"/>
        </w:rPr>
        <w:t>się podmiotowi</w:t>
      </w:r>
      <w:r w:rsidR="00852D32" w:rsidRPr="00530D90">
        <w:rPr>
          <w:lang w:eastAsia="en-US"/>
        </w:rPr>
        <w:t xml:space="preserve"> realizu</w:t>
      </w:r>
      <w:r w:rsidR="00255C1C" w:rsidRPr="00530D90">
        <w:rPr>
          <w:lang w:eastAsia="en-US"/>
        </w:rPr>
        <w:t>jącemu</w:t>
      </w:r>
      <w:r w:rsidR="00852D32" w:rsidRPr="00530D90">
        <w:rPr>
          <w:lang w:eastAsia="en-US"/>
        </w:rPr>
        <w:t xml:space="preserve"> Narodowy Cel Wskaźnikowy wystawiania poświadczeń dla</w:t>
      </w:r>
      <w:r w:rsidR="00255C1C" w:rsidRPr="00530D90">
        <w:rPr>
          <w:lang w:eastAsia="en-US"/>
        </w:rPr>
        <w:t xml:space="preserve"> </w:t>
      </w:r>
      <w:r w:rsidR="00852D32" w:rsidRPr="00530D90">
        <w:rPr>
          <w:lang w:eastAsia="en-US"/>
        </w:rPr>
        <w:t>biokomponentów</w:t>
      </w:r>
      <w:r w:rsidR="003D7245" w:rsidRPr="00530D90">
        <w:rPr>
          <w:lang w:eastAsia="en-US"/>
        </w:rPr>
        <w:t xml:space="preserve"> zawartych w paliwach ciekłych lub biopaliwach ciekłych</w:t>
      </w:r>
      <w:r w:rsidR="00852D32" w:rsidRPr="00530D90">
        <w:rPr>
          <w:lang w:eastAsia="en-US"/>
        </w:rPr>
        <w:t>, które zostały wykorzystane przez te</w:t>
      </w:r>
      <w:r w:rsidR="003201BB" w:rsidRPr="00530D90">
        <w:rPr>
          <w:lang w:eastAsia="en-US"/>
        </w:rPr>
        <w:t>n podmiot</w:t>
      </w:r>
      <w:r w:rsidR="00852D32" w:rsidRPr="00530D90">
        <w:rPr>
          <w:lang w:eastAsia="en-US"/>
        </w:rPr>
        <w:t xml:space="preserve"> </w:t>
      </w:r>
      <w:r w:rsidR="00255C1C" w:rsidRPr="00530D90">
        <w:rPr>
          <w:lang w:eastAsia="en-US"/>
        </w:rPr>
        <w:t>do</w:t>
      </w:r>
      <w:r w:rsidR="00852D32" w:rsidRPr="00530D90">
        <w:rPr>
          <w:lang w:eastAsia="en-US"/>
        </w:rPr>
        <w:t xml:space="preserve"> realizacji obowiązku, o którym mowa w art. 23 ust. 1.</w:t>
      </w:r>
      <w:r>
        <w:rPr>
          <w:lang w:eastAsia="en-US"/>
        </w:rPr>
        <w:t>”</w:t>
      </w:r>
      <w:r w:rsidR="001638C5" w:rsidRPr="00530D90">
        <w:rPr>
          <w:lang w:eastAsia="en-US"/>
        </w:rPr>
        <w:t>;</w:t>
      </w:r>
    </w:p>
    <w:p w14:paraId="5F792E96" w14:textId="7825ADDC" w:rsidR="001E11DE" w:rsidRPr="00530D90" w:rsidRDefault="006719B0" w:rsidP="00182B6A">
      <w:pPr>
        <w:pStyle w:val="PKTpunkt"/>
        <w:keepNext/>
        <w:rPr>
          <w:lang w:eastAsia="en-US"/>
        </w:rPr>
      </w:pPr>
      <w:r w:rsidRPr="00530D90">
        <w:rPr>
          <w:lang w:eastAsia="en-US"/>
        </w:rPr>
        <w:lastRenderedPageBreak/>
        <w:t>2</w:t>
      </w:r>
      <w:r w:rsidR="00EF6982" w:rsidRPr="00530D90">
        <w:rPr>
          <w:lang w:eastAsia="en-US"/>
        </w:rPr>
        <w:t>0</w:t>
      </w:r>
      <w:r w:rsidR="00406FF2">
        <w:rPr>
          <w:lang w:eastAsia="en-US"/>
        </w:rPr>
        <w:t>)</w:t>
      </w:r>
      <w:r w:rsidR="00406FF2">
        <w:rPr>
          <w:lang w:eastAsia="en-US"/>
        </w:rPr>
        <w:tab/>
      </w:r>
      <w:r w:rsidR="001E11DE" w:rsidRPr="00530D90">
        <w:rPr>
          <w:lang w:eastAsia="en-US"/>
        </w:rPr>
        <w:t>w art. 28m:</w:t>
      </w:r>
    </w:p>
    <w:p w14:paraId="46FD25D4" w14:textId="24B056EA" w:rsidR="001E11DE" w:rsidRPr="00530D90" w:rsidRDefault="00406FF2" w:rsidP="00182B6A">
      <w:pPr>
        <w:pStyle w:val="LITlitera"/>
        <w:keepNext/>
        <w:rPr>
          <w:lang w:eastAsia="en-US"/>
        </w:rPr>
      </w:pPr>
      <w:r>
        <w:rPr>
          <w:lang w:eastAsia="en-US"/>
        </w:rPr>
        <w:t>a)</w:t>
      </w:r>
      <w:r>
        <w:rPr>
          <w:lang w:eastAsia="en-US"/>
        </w:rPr>
        <w:tab/>
      </w:r>
      <w:r w:rsidR="001E11DE" w:rsidRPr="00530D90">
        <w:rPr>
          <w:lang w:eastAsia="en-US"/>
        </w:rPr>
        <w:t>ust. 1 otrzymuje brzmienie:</w:t>
      </w:r>
    </w:p>
    <w:p w14:paraId="78A12116" w14:textId="10A95D7C" w:rsidR="001E11DE" w:rsidRPr="00530D90" w:rsidRDefault="004B39E8" w:rsidP="00406FF2">
      <w:pPr>
        <w:pStyle w:val="ZLITUSTzmustliter"/>
      </w:pPr>
      <w:r>
        <w:t>„</w:t>
      </w:r>
      <w:r w:rsidR="001E11DE" w:rsidRPr="00530D90">
        <w:t>1.</w:t>
      </w:r>
      <w:r w:rsidR="00874C20">
        <w:t xml:space="preserve"> </w:t>
      </w:r>
      <w:r w:rsidR="001E11DE" w:rsidRPr="00530D90">
        <w:t>Wpisowi do rejestru administratorów systemów certyfikacji podlegają dane, o który</w:t>
      </w:r>
      <w:r w:rsidR="00406FF2">
        <w:t>ch mowa w art. 28l ust. 4 pkt 1–</w:t>
      </w:r>
      <w:r w:rsidR="001E11DE" w:rsidRPr="00530D90">
        <w:t>4, z wyłączeniem innych danych teleadresowych</w:t>
      </w:r>
      <w:r w:rsidR="00C231E2" w:rsidRPr="00530D90">
        <w:t>.</w:t>
      </w:r>
      <w:r>
        <w:t>”</w:t>
      </w:r>
      <w:r w:rsidR="001E11DE" w:rsidRPr="00530D90">
        <w:t>,</w:t>
      </w:r>
    </w:p>
    <w:p w14:paraId="587F387C" w14:textId="1C8B8B77" w:rsidR="001E11DE" w:rsidRPr="00530D90" w:rsidRDefault="00406FF2" w:rsidP="00182B6A">
      <w:pPr>
        <w:pStyle w:val="LITlitera"/>
        <w:keepNext/>
      </w:pPr>
      <w:r>
        <w:t>b)</w:t>
      </w:r>
      <w:r>
        <w:tab/>
      </w:r>
      <w:r w:rsidR="001E11DE" w:rsidRPr="00530D90">
        <w:t>ust. 3 otrzymuje brzmienie:</w:t>
      </w:r>
    </w:p>
    <w:p w14:paraId="23A6D1AD" w14:textId="61BC5D2B" w:rsidR="001E11DE" w:rsidRPr="00530D90" w:rsidRDefault="004B39E8" w:rsidP="00406FF2">
      <w:pPr>
        <w:pStyle w:val="ZLITUSTzmustliter"/>
      </w:pPr>
      <w:r>
        <w:t>„</w:t>
      </w:r>
      <w:r w:rsidR="001E11DE" w:rsidRPr="00530D90">
        <w:t>3.</w:t>
      </w:r>
      <w:r w:rsidR="00874C20">
        <w:t xml:space="preserve"> </w:t>
      </w:r>
      <w:r w:rsidR="001E11DE" w:rsidRPr="00530D90">
        <w:t>Rejestr administratorów systemów certyfikacji jest jawny.</w:t>
      </w:r>
      <w:r>
        <w:t>”</w:t>
      </w:r>
      <w:r w:rsidR="001E11DE" w:rsidRPr="00530D90">
        <w:t>;</w:t>
      </w:r>
    </w:p>
    <w:p w14:paraId="51C6B183" w14:textId="1E43E4C9" w:rsidR="001E11DE" w:rsidRPr="00530D90" w:rsidRDefault="00A128F7" w:rsidP="00182B6A">
      <w:pPr>
        <w:pStyle w:val="PKTpunkt"/>
        <w:keepNext/>
        <w:rPr>
          <w:lang w:eastAsia="en-US"/>
        </w:rPr>
      </w:pPr>
      <w:r w:rsidRPr="00530D90">
        <w:rPr>
          <w:lang w:eastAsia="en-US"/>
        </w:rPr>
        <w:t>2</w:t>
      </w:r>
      <w:r w:rsidR="00EF6982" w:rsidRPr="00530D90">
        <w:rPr>
          <w:lang w:eastAsia="en-US"/>
        </w:rPr>
        <w:t>1</w:t>
      </w:r>
      <w:r w:rsidR="00406FF2">
        <w:rPr>
          <w:lang w:eastAsia="en-US"/>
        </w:rPr>
        <w:t>)</w:t>
      </w:r>
      <w:r w:rsidR="00406FF2">
        <w:rPr>
          <w:lang w:eastAsia="en-US"/>
        </w:rPr>
        <w:tab/>
      </w:r>
      <w:r w:rsidR="001E11DE" w:rsidRPr="00530D90">
        <w:rPr>
          <w:lang w:eastAsia="en-US"/>
        </w:rPr>
        <w:t>art. 28p otrzymuje brzmienie:</w:t>
      </w:r>
    </w:p>
    <w:p w14:paraId="4E94DC5C" w14:textId="59E2B545" w:rsidR="00051979" w:rsidRPr="00530D90" w:rsidRDefault="004B39E8" w:rsidP="00406FF2">
      <w:pPr>
        <w:pStyle w:val="ZARTzmartartykuempunktem"/>
        <w:rPr>
          <w:bCs/>
        </w:rPr>
      </w:pPr>
      <w:r>
        <w:t>„</w:t>
      </w:r>
      <w:r w:rsidR="00EE5748">
        <w:t xml:space="preserve">Art. </w:t>
      </w:r>
      <w:r w:rsidR="00051979" w:rsidRPr="00530D90">
        <w:t>28p. 1. Administrator systemu certyfikacji</w:t>
      </w:r>
      <w:r w:rsidR="00D80B77" w:rsidRPr="00530D90">
        <w:t>,</w:t>
      </w:r>
      <w:r w:rsidR="00051979" w:rsidRPr="00530D90">
        <w:t xml:space="preserve"> co najmniej raz w roku kalendarzowym</w:t>
      </w:r>
      <w:r w:rsidR="00D80B77" w:rsidRPr="00530D90">
        <w:t>,</w:t>
      </w:r>
      <w:r w:rsidR="00051979" w:rsidRPr="00530D90">
        <w:t xml:space="preserve"> przeprowadza kontrolę jednostek certyfikujących, któr</w:t>
      </w:r>
      <w:r w:rsidR="005E50B6" w:rsidRPr="00530D90">
        <w:t>e posiadają</w:t>
      </w:r>
      <w:r w:rsidR="00051979" w:rsidRPr="00530D90">
        <w:t xml:space="preserve"> zgod</w:t>
      </w:r>
      <w:r w:rsidR="005E50B6" w:rsidRPr="00530D90">
        <w:t>ę</w:t>
      </w:r>
      <w:r w:rsidR="00051979" w:rsidRPr="00530D90">
        <w:t xml:space="preserve"> na korzystanie z uznanego systemu certyfikacji</w:t>
      </w:r>
      <w:r w:rsidR="005E50B6" w:rsidRPr="00530D90">
        <w:t xml:space="preserve"> udzieloną przez tego administratora</w:t>
      </w:r>
      <w:r w:rsidR="00051979" w:rsidRPr="00530D90">
        <w:t>. Kontrola jednostek certyfikujących jest przeprowadzana w celu weryfikacji, czy certyfikacja przeprowadzana przez jednostki certyfikujące nie narusza wymagań przewidzianych przez uznany system certyfikacji.</w:t>
      </w:r>
    </w:p>
    <w:p w14:paraId="3FD6933C" w14:textId="31B46D8E" w:rsidR="001E11DE" w:rsidRPr="00530D90" w:rsidRDefault="001E11DE" w:rsidP="00874C20">
      <w:pPr>
        <w:pStyle w:val="ZUSTzmustartykuempunktem"/>
        <w:rPr>
          <w:bCs/>
        </w:rPr>
      </w:pPr>
      <w:r w:rsidRPr="00530D90">
        <w:t>2.</w:t>
      </w:r>
      <w:r w:rsidR="00874C20">
        <w:rPr>
          <w:bCs/>
        </w:rPr>
        <w:t xml:space="preserve"> </w:t>
      </w:r>
      <w:r w:rsidRPr="00530D90">
        <w:t>Administrator systemu certyfikacji informuje organ rejestrowy o cofnięciu zgody na korzystanie z uznanego systemu certyfikacji jednostce certyfikującej, w</w:t>
      </w:r>
      <w:r w:rsidR="00406FF2">
        <w:t> </w:t>
      </w:r>
      <w:r w:rsidRPr="00530D90">
        <w:t>terminie 14 dni od dnia jej cofnięcia.</w:t>
      </w:r>
      <w:r w:rsidR="004B39E8">
        <w:t>”</w:t>
      </w:r>
      <w:r w:rsidRPr="00530D90">
        <w:t>;</w:t>
      </w:r>
    </w:p>
    <w:p w14:paraId="25DB2829" w14:textId="50CCE575" w:rsidR="001E11DE" w:rsidRPr="00530D90" w:rsidRDefault="00804CEE" w:rsidP="00182B6A">
      <w:pPr>
        <w:pStyle w:val="PKTpunkt"/>
        <w:keepNext/>
        <w:rPr>
          <w:lang w:eastAsia="en-US"/>
        </w:rPr>
      </w:pPr>
      <w:r w:rsidRPr="00530D90">
        <w:rPr>
          <w:lang w:eastAsia="en-US"/>
        </w:rPr>
        <w:t>2</w:t>
      </w:r>
      <w:r w:rsidR="00EF6982" w:rsidRPr="00530D90">
        <w:rPr>
          <w:lang w:eastAsia="en-US"/>
        </w:rPr>
        <w:t>2</w:t>
      </w:r>
      <w:r w:rsidR="00406FF2">
        <w:rPr>
          <w:lang w:eastAsia="en-US"/>
        </w:rPr>
        <w:t>)</w:t>
      </w:r>
      <w:r w:rsidR="00406FF2">
        <w:rPr>
          <w:lang w:eastAsia="en-US"/>
        </w:rPr>
        <w:tab/>
      </w:r>
      <w:r w:rsidR="001E11DE" w:rsidRPr="00530D90">
        <w:rPr>
          <w:lang w:eastAsia="en-US"/>
        </w:rPr>
        <w:t>w art. 28s:</w:t>
      </w:r>
    </w:p>
    <w:p w14:paraId="63A06BAF" w14:textId="7141D337" w:rsidR="001E11DE" w:rsidRPr="00530D90" w:rsidRDefault="00406FF2" w:rsidP="00182B6A">
      <w:pPr>
        <w:pStyle w:val="LITlitera"/>
        <w:keepNext/>
        <w:rPr>
          <w:lang w:eastAsia="en-US"/>
        </w:rPr>
      </w:pPr>
      <w:r>
        <w:rPr>
          <w:lang w:eastAsia="en-US"/>
        </w:rPr>
        <w:t>a)</w:t>
      </w:r>
      <w:r>
        <w:rPr>
          <w:lang w:eastAsia="en-US"/>
        </w:rPr>
        <w:tab/>
      </w:r>
      <w:r w:rsidR="001E11DE" w:rsidRPr="00530D90">
        <w:rPr>
          <w:lang w:eastAsia="en-US"/>
        </w:rPr>
        <w:t>ust. 1 otrzymuje brzmienie:</w:t>
      </w:r>
    </w:p>
    <w:p w14:paraId="1C4FFAA8" w14:textId="6A6A9653" w:rsidR="001E11DE" w:rsidRPr="00530D90" w:rsidRDefault="004B39E8" w:rsidP="007C0E91">
      <w:pPr>
        <w:pStyle w:val="ZLITUSTzmustliter"/>
        <w:rPr>
          <w:rFonts w:ascii="Times New Roman" w:hAnsi="Times New Roman"/>
          <w:bCs w:val="0"/>
          <w:lang w:eastAsia="en-US"/>
        </w:rPr>
      </w:pPr>
      <w:r>
        <w:rPr>
          <w:rFonts w:ascii="Times New Roman" w:hAnsi="Times New Roman"/>
          <w:bCs w:val="0"/>
          <w:lang w:eastAsia="en-US"/>
        </w:rPr>
        <w:t>„</w:t>
      </w:r>
      <w:r w:rsidR="00210B45" w:rsidRPr="00530D90">
        <w:rPr>
          <w:rFonts w:ascii="Times New Roman" w:hAnsi="Times New Roman"/>
          <w:bCs w:val="0"/>
          <w:lang w:eastAsia="en-US"/>
        </w:rPr>
        <w:t xml:space="preserve">1. </w:t>
      </w:r>
      <w:r w:rsidR="001E11DE" w:rsidRPr="00530D90">
        <w:rPr>
          <w:rFonts w:ascii="Times New Roman" w:hAnsi="Times New Roman"/>
          <w:bCs w:val="0"/>
          <w:lang w:eastAsia="en-US"/>
        </w:rPr>
        <w:t>Wpisowi do rejestru jednostek certyfikujących podlegają dane, o który</w:t>
      </w:r>
      <w:r w:rsidR="00406FF2">
        <w:rPr>
          <w:rFonts w:ascii="Times New Roman" w:hAnsi="Times New Roman"/>
          <w:bCs w:val="0"/>
          <w:lang w:eastAsia="en-US"/>
        </w:rPr>
        <w:t>ch mowa w art. 28r ust. 4 pkt 1–</w:t>
      </w:r>
      <w:r w:rsidR="001E11DE" w:rsidRPr="00530D90">
        <w:rPr>
          <w:rFonts w:ascii="Times New Roman" w:hAnsi="Times New Roman"/>
          <w:bCs w:val="0"/>
          <w:lang w:eastAsia="en-US"/>
        </w:rPr>
        <w:t>4, z wyłączeniem innych danych teleadresowych.</w:t>
      </w:r>
      <w:r>
        <w:rPr>
          <w:rFonts w:ascii="Times New Roman" w:hAnsi="Times New Roman"/>
          <w:bCs w:val="0"/>
          <w:lang w:eastAsia="en-US"/>
        </w:rPr>
        <w:t>”</w:t>
      </w:r>
      <w:r w:rsidR="001E11DE" w:rsidRPr="00530D90">
        <w:rPr>
          <w:rFonts w:ascii="Times New Roman" w:hAnsi="Times New Roman"/>
          <w:bCs w:val="0"/>
          <w:lang w:eastAsia="en-US"/>
        </w:rPr>
        <w:t>,</w:t>
      </w:r>
    </w:p>
    <w:p w14:paraId="434FCFF4" w14:textId="426A3C25" w:rsidR="001E11DE" w:rsidRPr="00530D90" w:rsidRDefault="00406FF2" w:rsidP="00182B6A">
      <w:pPr>
        <w:pStyle w:val="LITlitera"/>
        <w:keepNext/>
        <w:rPr>
          <w:lang w:eastAsia="en-US"/>
        </w:rPr>
      </w:pPr>
      <w:r>
        <w:rPr>
          <w:lang w:eastAsia="en-US"/>
        </w:rPr>
        <w:t>b)</w:t>
      </w:r>
      <w:r>
        <w:rPr>
          <w:lang w:eastAsia="en-US"/>
        </w:rPr>
        <w:tab/>
      </w:r>
      <w:r w:rsidR="001E11DE" w:rsidRPr="00530D90">
        <w:rPr>
          <w:lang w:eastAsia="en-US"/>
        </w:rPr>
        <w:t>ust. 3 otrzymuje brzmienie:</w:t>
      </w:r>
    </w:p>
    <w:p w14:paraId="67E9A412" w14:textId="4766BDD0" w:rsidR="001E11DE" w:rsidRPr="00530D90" w:rsidRDefault="004B39E8" w:rsidP="007C0E91">
      <w:pPr>
        <w:pStyle w:val="ZLITUSTzmustliter"/>
        <w:rPr>
          <w:rFonts w:ascii="Times New Roman" w:hAnsi="Times New Roman"/>
          <w:bCs w:val="0"/>
          <w:lang w:eastAsia="en-US"/>
        </w:rPr>
      </w:pPr>
      <w:r>
        <w:rPr>
          <w:rFonts w:ascii="Times New Roman" w:hAnsi="Times New Roman"/>
          <w:bCs w:val="0"/>
          <w:lang w:eastAsia="en-US"/>
        </w:rPr>
        <w:t>„</w:t>
      </w:r>
      <w:r w:rsidR="001E11DE" w:rsidRPr="00530D90">
        <w:rPr>
          <w:rFonts w:ascii="Times New Roman" w:hAnsi="Times New Roman"/>
          <w:bCs w:val="0"/>
          <w:lang w:eastAsia="en-US"/>
        </w:rPr>
        <w:t>3.</w:t>
      </w:r>
      <w:r w:rsidR="00874C20">
        <w:rPr>
          <w:rFonts w:ascii="Times New Roman" w:hAnsi="Times New Roman"/>
          <w:bCs w:val="0"/>
          <w:lang w:eastAsia="en-US"/>
        </w:rPr>
        <w:t xml:space="preserve"> </w:t>
      </w:r>
      <w:r w:rsidR="001E11DE" w:rsidRPr="00530D90">
        <w:rPr>
          <w:rFonts w:ascii="Times New Roman" w:hAnsi="Times New Roman"/>
          <w:bCs w:val="0"/>
          <w:lang w:eastAsia="en-US"/>
        </w:rPr>
        <w:t>Rejestr jednostek certyfikujących jest jawny.</w:t>
      </w:r>
      <w:r>
        <w:rPr>
          <w:rFonts w:ascii="Times New Roman" w:hAnsi="Times New Roman"/>
          <w:bCs w:val="0"/>
          <w:lang w:eastAsia="en-US"/>
        </w:rPr>
        <w:t>”</w:t>
      </w:r>
      <w:r w:rsidR="001E11DE" w:rsidRPr="00530D90">
        <w:rPr>
          <w:rFonts w:ascii="Times New Roman" w:hAnsi="Times New Roman"/>
          <w:bCs w:val="0"/>
          <w:lang w:eastAsia="en-US"/>
        </w:rPr>
        <w:t>;</w:t>
      </w:r>
    </w:p>
    <w:p w14:paraId="09483DFA" w14:textId="169FED5A" w:rsidR="001E11DE" w:rsidRPr="00530D90" w:rsidRDefault="00804CEE" w:rsidP="00182B6A">
      <w:pPr>
        <w:pStyle w:val="PKTpunkt"/>
        <w:keepNext/>
        <w:rPr>
          <w:lang w:eastAsia="en-US"/>
        </w:rPr>
      </w:pPr>
      <w:r w:rsidRPr="00530D90">
        <w:rPr>
          <w:lang w:eastAsia="en-US"/>
        </w:rPr>
        <w:t>2</w:t>
      </w:r>
      <w:r w:rsidR="00EF6982" w:rsidRPr="00530D90">
        <w:rPr>
          <w:lang w:eastAsia="en-US"/>
        </w:rPr>
        <w:t>3</w:t>
      </w:r>
      <w:r w:rsidR="00406FF2">
        <w:rPr>
          <w:lang w:eastAsia="en-US"/>
        </w:rPr>
        <w:t>)</w:t>
      </w:r>
      <w:r w:rsidR="00406FF2">
        <w:rPr>
          <w:lang w:eastAsia="en-US"/>
        </w:rPr>
        <w:tab/>
      </w:r>
      <w:r w:rsidR="001E11DE" w:rsidRPr="00530D90">
        <w:rPr>
          <w:lang w:eastAsia="en-US"/>
        </w:rPr>
        <w:t>art. 28y otrzymuje brzmienie:</w:t>
      </w:r>
    </w:p>
    <w:p w14:paraId="337E67D4" w14:textId="3386EB06" w:rsidR="001E11DE" w:rsidRPr="00530D90" w:rsidRDefault="004B39E8" w:rsidP="00874C20">
      <w:pPr>
        <w:pStyle w:val="ZARTzmartartykuempunktem"/>
      </w:pPr>
      <w:r>
        <w:t>„</w:t>
      </w:r>
      <w:r w:rsidR="001E11DE" w:rsidRPr="00530D90">
        <w:t>Art. 28y. Jednostka certyfikująca informuje organ rejestrowy o wydaniu lub</w:t>
      </w:r>
      <w:r w:rsidR="00210B45" w:rsidRPr="00530D90">
        <w:t xml:space="preserve"> o</w:t>
      </w:r>
      <w:r w:rsidR="00406FF2">
        <w:t> </w:t>
      </w:r>
      <w:r w:rsidR="001E11DE" w:rsidRPr="00530D90">
        <w:t>cofnięciu certyfikatu podmiotowi certyfikowanemu, w terminie 14 dni od dnia jego wydania lub cofnięcia.</w:t>
      </w:r>
      <w:r>
        <w:t>”</w:t>
      </w:r>
      <w:r w:rsidR="001E11DE" w:rsidRPr="00530D90">
        <w:t>;</w:t>
      </w:r>
    </w:p>
    <w:p w14:paraId="1361F8D9" w14:textId="66220A6C" w:rsidR="00A23209" w:rsidRPr="00530D90" w:rsidRDefault="00804CEE" w:rsidP="00182B6A">
      <w:pPr>
        <w:pStyle w:val="PKTpunkt"/>
        <w:keepNext/>
        <w:rPr>
          <w:lang w:eastAsia="en-US"/>
        </w:rPr>
      </w:pPr>
      <w:r w:rsidRPr="00530D90">
        <w:rPr>
          <w:lang w:eastAsia="en-US"/>
        </w:rPr>
        <w:t>2</w:t>
      </w:r>
      <w:r w:rsidR="00EF6982" w:rsidRPr="00530D90">
        <w:rPr>
          <w:lang w:eastAsia="en-US"/>
        </w:rPr>
        <w:t>4</w:t>
      </w:r>
      <w:r w:rsidR="00406FF2">
        <w:rPr>
          <w:lang w:eastAsia="en-US"/>
        </w:rPr>
        <w:t>)</w:t>
      </w:r>
      <w:r w:rsidR="00406FF2">
        <w:rPr>
          <w:lang w:eastAsia="en-US"/>
        </w:rPr>
        <w:tab/>
      </w:r>
      <w:r w:rsidR="00A23209" w:rsidRPr="00530D90">
        <w:rPr>
          <w:lang w:eastAsia="en-US"/>
        </w:rPr>
        <w:t>w art. 29 dodaje się ust. 9 i 10 w brzmieniu:</w:t>
      </w:r>
    </w:p>
    <w:p w14:paraId="30946597" w14:textId="5E16BEB4" w:rsidR="00A23209" w:rsidRPr="00530D90" w:rsidRDefault="004B39E8" w:rsidP="00874C20">
      <w:pPr>
        <w:pStyle w:val="ZUSTzmustartykuempunktem"/>
        <w:rPr>
          <w:bCs/>
          <w:lang w:eastAsia="en-US"/>
        </w:rPr>
      </w:pPr>
      <w:r>
        <w:rPr>
          <w:lang w:eastAsia="en-US"/>
        </w:rPr>
        <w:t>„</w:t>
      </w:r>
      <w:r w:rsidR="00A23209" w:rsidRPr="00530D90">
        <w:rPr>
          <w:lang w:eastAsia="en-US"/>
        </w:rPr>
        <w:t xml:space="preserve">9. Organ rejestrowy </w:t>
      </w:r>
      <w:r w:rsidR="00C231E2" w:rsidRPr="00530D90">
        <w:rPr>
          <w:lang w:eastAsia="en-US"/>
        </w:rPr>
        <w:t>może</w:t>
      </w:r>
      <w:r w:rsidR="00A23209" w:rsidRPr="00530D90">
        <w:rPr>
          <w:lang w:eastAsia="en-US"/>
        </w:rPr>
        <w:t xml:space="preserve"> </w:t>
      </w:r>
      <w:r w:rsidR="00C231E2" w:rsidRPr="00530D90">
        <w:rPr>
          <w:lang w:eastAsia="en-US"/>
        </w:rPr>
        <w:t xml:space="preserve">przekazywać </w:t>
      </w:r>
      <w:r w:rsidR="00A23209" w:rsidRPr="00530D90">
        <w:rPr>
          <w:lang w:eastAsia="en-US"/>
        </w:rPr>
        <w:t>ministrowi właściwemu do spraw</w:t>
      </w:r>
      <w:r w:rsidR="0071184D" w:rsidRPr="00530D90">
        <w:rPr>
          <w:lang w:eastAsia="en-US"/>
        </w:rPr>
        <w:t xml:space="preserve"> </w:t>
      </w:r>
      <w:r w:rsidR="00A23209" w:rsidRPr="00530D90">
        <w:rPr>
          <w:lang w:eastAsia="en-US"/>
        </w:rPr>
        <w:t>finansów publicznych informacj</w:t>
      </w:r>
      <w:r w:rsidR="00C231E2" w:rsidRPr="00530D90">
        <w:rPr>
          <w:lang w:eastAsia="en-US"/>
        </w:rPr>
        <w:t>e</w:t>
      </w:r>
      <w:r w:rsidR="00A23209" w:rsidRPr="00530D90">
        <w:rPr>
          <w:lang w:eastAsia="en-US"/>
        </w:rPr>
        <w:t xml:space="preserve"> na temat dostaw biomasy</w:t>
      </w:r>
      <w:r w:rsidR="009373EA" w:rsidRPr="00530D90">
        <w:rPr>
          <w:lang w:eastAsia="en-US"/>
        </w:rPr>
        <w:t xml:space="preserve"> </w:t>
      </w:r>
      <w:r w:rsidR="00C231E2" w:rsidRPr="00530D90">
        <w:rPr>
          <w:lang w:eastAsia="en-US"/>
        </w:rPr>
        <w:t xml:space="preserve">wykorzystanej </w:t>
      </w:r>
      <w:r w:rsidR="009373EA" w:rsidRPr="00530D90">
        <w:rPr>
          <w:lang w:eastAsia="en-US"/>
        </w:rPr>
        <w:t>do wytwarzania estrów</w:t>
      </w:r>
      <w:r w:rsidR="00A23209" w:rsidRPr="00530D90">
        <w:rPr>
          <w:lang w:eastAsia="en-US"/>
        </w:rPr>
        <w:t>, dla której zastosowana została stawka podatku od towarów i usług wyższa niż 5%</w:t>
      </w:r>
      <w:r w:rsidR="00C231E2" w:rsidRPr="00530D90">
        <w:rPr>
          <w:lang w:eastAsia="en-US"/>
        </w:rPr>
        <w:t>,</w:t>
      </w:r>
      <w:r w:rsidR="00A23209" w:rsidRPr="00530D90">
        <w:rPr>
          <w:lang w:eastAsia="en-US"/>
        </w:rPr>
        <w:t xml:space="preserve"> oraz dane podmiotów, od których wytwórca zakupił tę biomasę.</w:t>
      </w:r>
    </w:p>
    <w:p w14:paraId="480A13A4" w14:textId="50BAFEAE" w:rsidR="00A23209" w:rsidRPr="00530D90" w:rsidRDefault="00A23209" w:rsidP="00874C20">
      <w:pPr>
        <w:pStyle w:val="ZUSTzmustartykuempunktem"/>
        <w:rPr>
          <w:bCs/>
          <w:lang w:eastAsia="en-US"/>
        </w:rPr>
      </w:pPr>
      <w:r w:rsidRPr="00530D90">
        <w:rPr>
          <w:lang w:eastAsia="en-US"/>
        </w:rPr>
        <w:lastRenderedPageBreak/>
        <w:t>10. Dane podmiotów, o których mowa w ust. 9</w:t>
      </w:r>
      <w:r w:rsidR="00157AC1" w:rsidRPr="00530D90">
        <w:rPr>
          <w:lang w:eastAsia="en-US"/>
        </w:rPr>
        <w:t>,</w:t>
      </w:r>
      <w:r w:rsidRPr="00530D90">
        <w:rPr>
          <w:lang w:eastAsia="en-US"/>
        </w:rPr>
        <w:t xml:space="preserve"> zawierają oznaczenie firmy dostawcy, </w:t>
      </w:r>
      <w:r w:rsidR="00E039E9" w:rsidRPr="00530D90">
        <w:rPr>
          <w:lang w:eastAsia="en-US"/>
        </w:rPr>
        <w:t xml:space="preserve">adresu </w:t>
      </w:r>
      <w:r w:rsidRPr="00530D90">
        <w:rPr>
          <w:lang w:eastAsia="en-US"/>
        </w:rPr>
        <w:t>jego siedziby oraz numer identyfikacji podatkowej (NIP).</w:t>
      </w:r>
      <w:r w:rsidR="004B39E8">
        <w:rPr>
          <w:lang w:eastAsia="en-US"/>
        </w:rPr>
        <w:t>”</w:t>
      </w:r>
      <w:r w:rsidRPr="00530D90">
        <w:rPr>
          <w:lang w:eastAsia="en-US"/>
        </w:rPr>
        <w:t>;</w:t>
      </w:r>
    </w:p>
    <w:p w14:paraId="45A066D9" w14:textId="702F4C2B" w:rsidR="001E11DE" w:rsidRPr="00530D90" w:rsidRDefault="003E1D38" w:rsidP="00182B6A">
      <w:pPr>
        <w:pStyle w:val="PKTpunkt"/>
        <w:keepNext/>
        <w:rPr>
          <w:lang w:eastAsia="en-US"/>
        </w:rPr>
      </w:pPr>
      <w:r w:rsidRPr="00530D90">
        <w:rPr>
          <w:lang w:eastAsia="en-US"/>
        </w:rPr>
        <w:t>2</w:t>
      </w:r>
      <w:r w:rsidR="00EF6982" w:rsidRPr="00530D90">
        <w:rPr>
          <w:lang w:eastAsia="en-US"/>
        </w:rPr>
        <w:t>5</w:t>
      </w:r>
      <w:r w:rsidR="00406FF2">
        <w:rPr>
          <w:lang w:eastAsia="en-US"/>
        </w:rPr>
        <w:t>)</w:t>
      </w:r>
      <w:r w:rsidR="00406FF2">
        <w:rPr>
          <w:lang w:eastAsia="en-US"/>
        </w:rPr>
        <w:tab/>
      </w:r>
      <w:r w:rsidR="001E11DE" w:rsidRPr="00530D90">
        <w:rPr>
          <w:lang w:eastAsia="en-US"/>
        </w:rPr>
        <w:t>w art. 30:</w:t>
      </w:r>
    </w:p>
    <w:p w14:paraId="35967EBB" w14:textId="7E6B495C" w:rsidR="00DB47BE" w:rsidRPr="00530D90" w:rsidRDefault="00406FF2" w:rsidP="00182B6A">
      <w:pPr>
        <w:pStyle w:val="LITlitera"/>
        <w:keepNext/>
        <w:rPr>
          <w:lang w:eastAsia="en-US"/>
        </w:rPr>
      </w:pPr>
      <w:r>
        <w:rPr>
          <w:lang w:eastAsia="en-US"/>
        </w:rPr>
        <w:t>a)</w:t>
      </w:r>
      <w:r>
        <w:rPr>
          <w:lang w:eastAsia="en-US"/>
        </w:rPr>
        <w:tab/>
      </w:r>
      <w:r w:rsidR="001E11DE" w:rsidRPr="00530D90">
        <w:rPr>
          <w:lang w:eastAsia="en-US"/>
        </w:rPr>
        <w:t>w ust. 1</w:t>
      </w:r>
      <w:r w:rsidR="00DB47BE" w:rsidRPr="00530D90">
        <w:rPr>
          <w:lang w:eastAsia="en-US"/>
        </w:rPr>
        <w:t>:</w:t>
      </w:r>
    </w:p>
    <w:p w14:paraId="698894FD" w14:textId="58DA8445" w:rsidR="00DB47BE" w:rsidRPr="00530D90" w:rsidRDefault="00DB47BE" w:rsidP="00406FF2">
      <w:pPr>
        <w:pStyle w:val="TIRtiret"/>
        <w:keepNext/>
        <w:rPr>
          <w:lang w:eastAsia="en-US"/>
        </w:rPr>
      </w:pPr>
      <w:r w:rsidRPr="00530D90">
        <w:t>–</w:t>
      </w:r>
      <w:r w:rsidR="00406FF2">
        <w:rPr>
          <w:lang w:eastAsia="en-US"/>
        </w:rPr>
        <w:tab/>
      </w:r>
      <w:r w:rsidRPr="00530D90">
        <w:rPr>
          <w:lang w:eastAsia="en-US"/>
        </w:rPr>
        <w:t>w pkt 1 lit. b</w:t>
      </w:r>
      <w:r w:rsidR="00D658C7" w:rsidRPr="00530D90">
        <w:rPr>
          <w:lang w:eastAsia="en-US"/>
        </w:rPr>
        <w:t xml:space="preserve"> otrzymuje brzmienie:</w:t>
      </w:r>
    </w:p>
    <w:p w14:paraId="37C88B92" w14:textId="310EB307" w:rsidR="003256E5" w:rsidRPr="00530D90" w:rsidRDefault="004B39E8" w:rsidP="00F12235">
      <w:pPr>
        <w:pStyle w:val="ZTIRLITzmlittiret"/>
        <w:rPr>
          <w:lang w:eastAsia="en-US"/>
        </w:rPr>
      </w:pPr>
      <w:r>
        <w:rPr>
          <w:lang w:eastAsia="en-US"/>
        </w:rPr>
        <w:t>„</w:t>
      </w:r>
      <w:r w:rsidR="00406FF2">
        <w:rPr>
          <w:lang w:eastAsia="en-US"/>
        </w:rPr>
        <w:t>b)</w:t>
      </w:r>
      <w:r w:rsidR="00406FF2">
        <w:rPr>
          <w:lang w:eastAsia="en-US"/>
        </w:rPr>
        <w:tab/>
      </w:r>
      <w:r w:rsidR="003256E5" w:rsidRPr="00530D90">
        <w:rPr>
          <w:lang w:eastAsia="en-US"/>
        </w:rPr>
        <w:t>surowców rolniczych lub biomasy wykorzystanej do wytworzenia biokomponentów, ze wskazaniem:</w:t>
      </w:r>
    </w:p>
    <w:p w14:paraId="42E58383" w14:textId="249214D0" w:rsidR="00C231E2" w:rsidRPr="00530D90" w:rsidRDefault="00406FF2" w:rsidP="00F12235">
      <w:pPr>
        <w:pStyle w:val="ZTIRTIRwLITzmtirwlittiret"/>
      </w:pPr>
      <w:r>
        <w:rPr>
          <w:lang w:eastAsia="en-US"/>
        </w:rPr>
        <w:t>–</w:t>
      </w:r>
      <w:r>
        <w:rPr>
          <w:lang w:eastAsia="en-US"/>
        </w:rPr>
        <w:tab/>
      </w:r>
      <w:r w:rsidR="003256E5" w:rsidRPr="00530D90">
        <w:rPr>
          <w:lang w:eastAsia="en-US"/>
        </w:rPr>
        <w:t xml:space="preserve">surowców rolniczych </w:t>
      </w:r>
      <w:r w:rsidR="003256E5" w:rsidRPr="00530D90">
        <w:t>pozyskanych na podstawie umów kontraktacji, o których mowa w art. 11 ust. 1 pkt 1, w podziale na surowce rolnicze pozyskane z</w:t>
      </w:r>
      <w:r>
        <w:t> </w:t>
      </w:r>
      <w:r w:rsidR="003256E5" w:rsidRPr="00530D90">
        <w:t xml:space="preserve">gospodarstwa rolnego położonego na obszarze Rzeczypospolitej Polskiej, </w:t>
      </w:r>
      <w:r w:rsidR="003D0E9E" w:rsidRPr="00530D90">
        <w:t>innego niż Rzeczpospolita Polska</w:t>
      </w:r>
      <w:r w:rsidR="003256E5" w:rsidRPr="00530D90">
        <w:t xml:space="preserve"> państw</w:t>
      </w:r>
      <w:r w:rsidR="003D0E9E" w:rsidRPr="00530D90">
        <w:t>a członkowskiego</w:t>
      </w:r>
      <w:r w:rsidR="003256E5" w:rsidRPr="00530D90">
        <w:t xml:space="preserve"> Unii Europejs</w:t>
      </w:r>
      <w:r w:rsidR="00F12235">
        <w:t>kiej, w Republice Turcji albo w </w:t>
      </w:r>
      <w:r w:rsidR="003256E5" w:rsidRPr="00530D90">
        <w:t>państwie członkowskim Europejskiego Poroz</w:t>
      </w:r>
      <w:r>
        <w:t>umienia o Wolnym Handlu (EFTA) –</w:t>
      </w:r>
      <w:r w:rsidR="003256E5" w:rsidRPr="00530D90">
        <w:t xml:space="preserve"> stronie umowy o Europejskim Obszarze Gospodarczym</w:t>
      </w:r>
      <w:r w:rsidR="00C231E2" w:rsidRPr="00530D90">
        <w:t xml:space="preserve"> </w:t>
      </w:r>
      <w:r w:rsidR="009C11CD" w:rsidRPr="00530D90">
        <w:t>i</w:t>
      </w:r>
      <w:r>
        <w:t> </w:t>
      </w:r>
      <w:r w:rsidR="003256E5" w:rsidRPr="00530D90">
        <w:t>surowce rolnicze pozyskane z gospodarstwa rolnego położonego w kraju trzecim</w:t>
      </w:r>
      <w:r w:rsidR="00C231E2" w:rsidRPr="00530D90">
        <w:t>,</w:t>
      </w:r>
    </w:p>
    <w:p w14:paraId="2EC6FB0D" w14:textId="7CC3F7CE" w:rsidR="003256E5" w:rsidRPr="00530D90" w:rsidRDefault="003256E5" w:rsidP="00F12235">
      <w:pPr>
        <w:pStyle w:val="ZTIRTIRwLITzmtirwlittiret"/>
      </w:pPr>
      <w:r w:rsidRPr="00530D90">
        <w:rPr>
          <w:lang w:eastAsia="en-US"/>
        </w:rPr>
        <w:t>–</w:t>
      </w:r>
      <w:r w:rsidRPr="00530D90">
        <w:rPr>
          <w:lang w:eastAsia="en-US"/>
        </w:rPr>
        <w:tab/>
        <w:t>biomasy pozyskanej na podstawie umów dostawy, o których mowa w</w:t>
      </w:r>
      <w:r w:rsidR="00F12235">
        <w:rPr>
          <w:lang w:eastAsia="en-US"/>
        </w:rPr>
        <w:t> </w:t>
      </w:r>
      <w:r w:rsidRPr="00530D90">
        <w:rPr>
          <w:lang w:eastAsia="en-US"/>
        </w:rPr>
        <w:t xml:space="preserve">art. 11 ust. 1 pkt 2, w podziale na biomasę wytworzoną </w:t>
      </w:r>
      <w:r w:rsidR="0054450E" w:rsidRPr="00530D90">
        <w:rPr>
          <w:lang w:eastAsia="en-US"/>
        </w:rPr>
        <w:t xml:space="preserve">z surowców rolniczych pozyskanych </w:t>
      </w:r>
      <w:r w:rsidRPr="00530D90">
        <w:t xml:space="preserve">na obszarze Rzeczypospolitej Polskiej, </w:t>
      </w:r>
      <w:r w:rsidR="003D0E9E" w:rsidRPr="00530D90">
        <w:t xml:space="preserve">innego niż Rzeczpospolita Polska państwa członkowskiego </w:t>
      </w:r>
      <w:r w:rsidRPr="00530D90">
        <w:t>Unii Europejskiej, w Republice Turcji albo w</w:t>
      </w:r>
      <w:r w:rsidR="00406FF2">
        <w:t> </w:t>
      </w:r>
      <w:r w:rsidRPr="00530D90">
        <w:t>państwie członkowskim Europejskiego Porozumienia o</w:t>
      </w:r>
      <w:r w:rsidR="000C77F9">
        <w:t> </w:t>
      </w:r>
      <w:r w:rsidRPr="00530D90">
        <w:t xml:space="preserve">Wolnym Handlu (EFTA) </w:t>
      </w:r>
      <w:r w:rsidR="00406FF2">
        <w:t>–</w:t>
      </w:r>
      <w:r w:rsidRPr="00530D90">
        <w:t xml:space="preserve"> stronie umowy o Europejskim Obszarze Gospodarczym</w:t>
      </w:r>
      <w:r w:rsidR="006A1587" w:rsidRPr="00530D90">
        <w:t xml:space="preserve"> </w:t>
      </w:r>
      <w:r w:rsidR="009C11CD" w:rsidRPr="00530D90">
        <w:t>i</w:t>
      </w:r>
      <w:r w:rsidR="006A1587" w:rsidRPr="00530D90">
        <w:t xml:space="preserve"> </w:t>
      </w:r>
      <w:r w:rsidR="003D0E9E" w:rsidRPr="00530D90">
        <w:t xml:space="preserve">biomasę wytworzoną </w:t>
      </w:r>
      <w:r w:rsidR="0054450E" w:rsidRPr="00530D90">
        <w:t xml:space="preserve">z surowców rolniczych pozyskanych </w:t>
      </w:r>
      <w:r w:rsidRPr="00530D90">
        <w:t>w kraju trzecim,</w:t>
      </w:r>
    </w:p>
    <w:p w14:paraId="7FBC6C0A" w14:textId="6D6A0674" w:rsidR="00C231E2" w:rsidRPr="00530D90" w:rsidRDefault="00C231E2" w:rsidP="00F12235">
      <w:pPr>
        <w:pStyle w:val="ZTIRTIRwLITzmtirwlittiret"/>
        <w:rPr>
          <w:lang w:eastAsia="en-US"/>
        </w:rPr>
      </w:pPr>
      <w:r w:rsidRPr="00530D90">
        <w:rPr>
          <w:lang w:eastAsia="en-US"/>
        </w:rPr>
        <w:t>–</w:t>
      </w:r>
      <w:r w:rsidRPr="00530D90">
        <w:rPr>
          <w:lang w:eastAsia="en-US"/>
        </w:rPr>
        <w:tab/>
      </w:r>
      <w:r w:rsidRPr="00530D90">
        <w:t>surowców rolniczych pozyskanych z produkcji własnej,</w:t>
      </w:r>
    </w:p>
    <w:p w14:paraId="2299DCB1" w14:textId="77777777" w:rsidR="003256E5" w:rsidRPr="00530D90" w:rsidRDefault="003256E5" w:rsidP="00F12235">
      <w:pPr>
        <w:pStyle w:val="ZTIRTIRwLITzmtirwlittiret"/>
        <w:rPr>
          <w:lang w:eastAsia="en-US"/>
        </w:rPr>
      </w:pPr>
      <w:r w:rsidRPr="00530D90">
        <w:rPr>
          <w:lang w:eastAsia="en-US"/>
        </w:rPr>
        <w:t>–</w:t>
      </w:r>
      <w:r w:rsidRPr="00530D90">
        <w:rPr>
          <w:lang w:eastAsia="en-US"/>
        </w:rPr>
        <w:tab/>
        <w:t>biomasy spełniającej i niespełniającej kryteriów zrównoważonego rozwoju dotyczących uprawy surowców rolniczych,</w:t>
      </w:r>
    </w:p>
    <w:p w14:paraId="03B44A45" w14:textId="3DE16769" w:rsidR="003256E5" w:rsidRPr="00530D90" w:rsidRDefault="003256E5" w:rsidP="00F12235">
      <w:pPr>
        <w:pStyle w:val="ZTIRTIRwLITzmtirwlittiret"/>
        <w:rPr>
          <w:lang w:eastAsia="en-US"/>
        </w:rPr>
      </w:pPr>
      <w:r w:rsidRPr="00530D90">
        <w:rPr>
          <w:lang w:eastAsia="en-US"/>
        </w:rPr>
        <w:t>–</w:t>
      </w:r>
      <w:r w:rsidRPr="00530D90">
        <w:rPr>
          <w:lang w:eastAsia="en-US"/>
        </w:rPr>
        <w:tab/>
        <w:t>biomasy uprawniającej do podwójnego zaliczenia do realizacji Narodowego Celu Wskaźnikowego,</w:t>
      </w:r>
      <w:r w:rsidR="00F83BF3" w:rsidRPr="00530D90">
        <w:rPr>
          <w:lang w:eastAsia="en-US"/>
        </w:rPr>
        <w:t xml:space="preserve"> z</w:t>
      </w:r>
      <w:r w:rsidR="00553F42" w:rsidRPr="00530D90">
        <w:rPr>
          <w:lang w:eastAsia="en-US"/>
        </w:rPr>
        <w:t>e wskazaniem rodzajów surowców określonych w</w:t>
      </w:r>
      <w:r w:rsidR="00406FF2">
        <w:rPr>
          <w:lang w:eastAsia="en-US"/>
        </w:rPr>
        <w:t> </w:t>
      </w:r>
      <w:r w:rsidR="00F83BF3" w:rsidRPr="00530D90">
        <w:rPr>
          <w:lang w:eastAsia="en-US"/>
        </w:rPr>
        <w:t>z</w:t>
      </w:r>
      <w:r w:rsidR="00553F42" w:rsidRPr="00530D90">
        <w:rPr>
          <w:lang w:eastAsia="en-US"/>
        </w:rPr>
        <w:t>ałączniku</w:t>
      </w:r>
      <w:r w:rsidR="00F83BF3" w:rsidRPr="00530D90">
        <w:rPr>
          <w:lang w:eastAsia="en-US"/>
        </w:rPr>
        <w:t xml:space="preserve"> nr 1 do ustawy,</w:t>
      </w:r>
    </w:p>
    <w:p w14:paraId="3691F5FC" w14:textId="77777777" w:rsidR="003256E5" w:rsidRPr="00530D90" w:rsidRDefault="003256E5" w:rsidP="00F12235">
      <w:pPr>
        <w:pStyle w:val="ZTIRTIRwLITzmtirwlittiret"/>
        <w:rPr>
          <w:lang w:eastAsia="en-US"/>
        </w:rPr>
      </w:pPr>
      <w:r w:rsidRPr="00530D90">
        <w:rPr>
          <w:lang w:eastAsia="en-US"/>
        </w:rPr>
        <w:t>–</w:t>
      </w:r>
      <w:r w:rsidRPr="00530D90">
        <w:rPr>
          <w:lang w:eastAsia="en-US"/>
        </w:rPr>
        <w:tab/>
      </w:r>
      <w:r w:rsidR="006D6C29" w:rsidRPr="00530D90">
        <w:rPr>
          <w:lang w:eastAsia="en-US"/>
        </w:rPr>
        <w:t>poziomu emisji gazów cieplarnianych wyrażonego w gCO</w:t>
      </w:r>
      <w:r w:rsidR="006D6C29" w:rsidRPr="00530D90">
        <w:rPr>
          <w:vertAlign w:val="subscript"/>
          <w:lang w:eastAsia="en-US"/>
        </w:rPr>
        <w:t>2eq</w:t>
      </w:r>
      <w:r w:rsidR="006D6C29" w:rsidRPr="00530D90">
        <w:rPr>
          <w:lang w:eastAsia="en-US"/>
        </w:rPr>
        <w:t>/t</w:t>
      </w:r>
      <w:r w:rsidR="00B1140D" w:rsidRPr="00530D90">
        <w:rPr>
          <w:lang w:eastAsia="en-US"/>
        </w:rPr>
        <w:t xml:space="preserve"> dla surowców rolniczych</w:t>
      </w:r>
      <w:r w:rsidR="006D6C29" w:rsidRPr="00530D90">
        <w:rPr>
          <w:lang w:eastAsia="en-US"/>
        </w:rPr>
        <w:t xml:space="preserve"> </w:t>
      </w:r>
      <w:r w:rsidR="00B1140D" w:rsidRPr="00530D90">
        <w:rPr>
          <w:lang w:eastAsia="en-US"/>
        </w:rPr>
        <w:t>oraz</w:t>
      </w:r>
      <w:r w:rsidR="006D6C29" w:rsidRPr="00530D90">
        <w:rPr>
          <w:lang w:eastAsia="en-US"/>
        </w:rPr>
        <w:t xml:space="preserve"> w gCO</w:t>
      </w:r>
      <w:r w:rsidR="006D6C29" w:rsidRPr="00530D90">
        <w:rPr>
          <w:vertAlign w:val="subscript"/>
          <w:lang w:eastAsia="en-US"/>
        </w:rPr>
        <w:t>2eq</w:t>
      </w:r>
      <w:r w:rsidR="006D6C29" w:rsidRPr="00530D90">
        <w:rPr>
          <w:lang w:eastAsia="en-US"/>
        </w:rPr>
        <w:t xml:space="preserve">/MJ </w:t>
      </w:r>
      <w:r w:rsidR="00B1140D" w:rsidRPr="00530D90">
        <w:rPr>
          <w:lang w:eastAsia="en-US"/>
        </w:rPr>
        <w:t xml:space="preserve">dla biomasy </w:t>
      </w:r>
      <w:r w:rsidR="006D6C29" w:rsidRPr="00530D90">
        <w:rPr>
          <w:lang w:eastAsia="en-US"/>
        </w:rPr>
        <w:t>spełniając</w:t>
      </w:r>
      <w:r w:rsidR="00B1140D" w:rsidRPr="00530D90">
        <w:rPr>
          <w:lang w:eastAsia="en-US"/>
        </w:rPr>
        <w:t>ej</w:t>
      </w:r>
      <w:r w:rsidR="006D6C29" w:rsidRPr="00530D90">
        <w:rPr>
          <w:lang w:eastAsia="en-US"/>
        </w:rPr>
        <w:t xml:space="preserve"> </w:t>
      </w:r>
      <w:r w:rsidR="006D6C29" w:rsidRPr="00530D90">
        <w:rPr>
          <w:lang w:eastAsia="en-US"/>
        </w:rPr>
        <w:lastRenderedPageBreak/>
        <w:t>kryteria zrównoważonego rozwoju dotyczące uprawy surowców rolniczych</w:t>
      </w:r>
      <w:r w:rsidR="00B1140D" w:rsidRPr="00530D90">
        <w:rPr>
          <w:lang w:eastAsia="en-US"/>
        </w:rPr>
        <w:t>,</w:t>
      </w:r>
    </w:p>
    <w:p w14:paraId="189691E0" w14:textId="77777777" w:rsidR="006954A1" w:rsidRPr="00530D90" w:rsidRDefault="003256E5" w:rsidP="00F12235">
      <w:pPr>
        <w:pStyle w:val="ZTIRTIRwLITzmtirwlittiret"/>
        <w:rPr>
          <w:lang w:eastAsia="en-US"/>
        </w:rPr>
      </w:pPr>
      <w:r w:rsidRPr="00530D90">
        <w:rPr>
          <w:lang w:eastAsia="en-US"/>
        </w:rPr>
        <w:t>–</w:t>
      </w:r>
      <w:r w:rsidRPr="00530D90">
        <w:rPr>
          <w:lang w:eastAsia="en-US"/>
        </w:rPr>
        <w:tab/>
        <w:t>pośredników lub przetwórców dostarczających poszczególne rodzaje biomasy, a w przypadku zakupu surowców rolniczych, łącznej ilości poszczególnych rodzajów tych surowców dostarczanych przez producentów rolnych,</w:t>
      </w:r>
    </w:p>
    <w:p w14:paraId="6367033B" w14:textId="671DE6E4" w:rsidR="003256E5" w:rsidRPr="00530D90" w:rsidRDefault="006954A1" w:rsidP="00F12235">
      <w:pPr>
        <w:pStyle w:val="ZTIRTIRwLITzmtirwlittiret"/>
        <w:rPr>
          <w:lang w:eastAsia="en-US"/>
        </w:rPr>
      </w:pPr>
      <w:r w:rsidRPr="00530D90">
        <w:rPr>
          <w:lang w:eastAsia="en-US"/>
        </w:rPr>
        <w:t>–</w:t>
      </w:r>
      <w:r w:rsidRPr="00530D90">
        <w:rPr>
          <w:lang w:eastAsia="en-US"/>
        </w:rPr>
        <w:tab/>
        <w:t>kraju pochodzenia</w:t>
      </w:r>
      <w:r w:rsidR="00FA7932" w:rsidRPr="00530D90">
        <w:rPr>
          <w:lang w:eastAsia="en-US"/>
        </w:rPr>
        <w:t xml:space="preserve"> – w przypadku surowców rolniczych i</w:t>
      </w:r>
      <w:r w:rsidR="00406FF2">
        <w:rPr>
          <w:lang w:eastAsia="en-US"/>
        </w:rPr>
        <w:t> </w:t>
      </w:r>
      <w:r w:rsidR="00FA7932" w:rsidRPr="00530D90">
        <w:rPr>
          <w:lang w:eastAsia="en-US"/>
        </w:rPr>
        <w:t>biomasy spełniających kryteria zrównoważonego rozwoju</w:t>
      </w:r>
      <w:r w:rsidRPr="00530D90">
        <w:rPr>
          <w:lang w:eastAsia="en-US"/>
        </w:rPr>
        <w:t>,</w:t>
      </w:r>
      <w:r w:rsidR="004B39E8">
        <w:rPr>
          <w:lang w:eastAsia="en-US"/>
        </w:rPr>
        <w:t>”</w:t>
      </w:r>
      <w:r w:rsidR="00DC0D67" w:rsidRPr="00530D90">
        <w:rPr>
          <w:lang w:eastAsia="en-US"/>
        </w:rPr>
        <w:t>,</w:t>
      </w:r>
    </w:p>
    <w:p w14:paraId="01F3EBDE" w14:textId="2EB77607" w:rsidR="001E11DE" w:rsidRPr="00530D90" w:rsidRDefault="00DB47BE" w:rsidP="007C0E91">
      <w:pPr>
        <w:pStyle w:val="TIRtiret"/>
        <w:rPr>
          <w:lang w:eastAsia="en-US"/>
        </w:rPr>
      </w:pPr>
      <w:r w:rsidRPr="00530D90">
        <w:t>–</w:t>
      </w:r>
      <w:r w:rsidR="00406FF2">
        <w:rPr>
          <w:lang w:eastAsia="en-US"/>
        </w:rPr>
        <w:tab/>
      </w:r>
      <w:r w:rsidR="001E11DE" w:rsidRPr="00530D90">
        <w:rPr>
          <w:lang w:eastAsia="en-US"/>
        </w:rPr>
        <w:t>uchyla się pkt 2</w:t>
      </w:r>
      <w:r w:rsidR="00A05FC1" w:rsidRPr="00530D90">
        <w:rPr>
          <w:lang w:eastAsia="en-US"/>
        </w:rPr>
        <w:t>,</w:t>
      </w:r>
    </w:p>
    <w:p w14:paraId="05AC59AD" w14:textId="62A588AE" w:rsidR="001E11DE" w:rsidRPr="00530D90" w:rsidRDefault="00406FF2" w:rsidP="00182B6A">
      <w:pPr>
        <w:pStyle w:val="LITlitera"/>
        <w:keepNext/>
        <w:rPr>
          <w:lang w:eastAsia="en-US"/>
        </w:rPr>
      </w:pPr>
      <w:r>
        <w:rPr>
          <w:lang w:eastAsia="en-US"/>
        </w:rPr>
        <w:t>b)</w:t>
      </w:r>
      <w:r>
        <w:rPr>
          <w:lang w:eastAsia="en-US"/>
        </w:rPr>
        <w:tab/>
      </w:r>
      <w:r w:rsidR="001E11DE" w:rsidRPr="00530D90">
        <w:rPr>
          <w:lang w:eastAsia="en-US"/>
        </w:rPr>
        <w:t>ust. 1a otrzymuj</w:t>
      </w:r>
      <w:r w:rsidR="00411B97" w:rsidRPr="00530D90">
        <w:rPr>
          <w:lang w:eastAsia="en-US"/>
        </w:rPr>
        <w:t>e</w:t>
      </w:r>
      <w:r w:rsidR="001E11DE" w:rsidRPr="00530D90">
        <w:rPr>
          <w:lang w:eastAsia="en-US"/>
        </w:rPr>
        <w:t xml:space="preserve"> brzmienie:</w:t>
      </w:r>
    </w:p>
    <w:p w14:paraId="3FF8F3E7" w14:textId="0D1EC776" w:rsidR="00A6503C" w:rsidRPr="00530D90" w:rsidRDefault="004B39E8" w:rsidP="00406FF2">
      <w:pPr>
        <w:pStyle w:val="ZLITUSTzmustliter"/>
      </w:pPr>
      <w:r>
        <w:t>„</w:t>
      </w:r>
      <w:r w:rsidR="001E11DE" w:rsidRPr="00530D90">
        <w:t>1a.</w:t>
      </w:r>
      <w:r w:rsidR="00874C20">
        <w:t xml:space="preserve"> </w:t>
      </w:r>
      <w:r w:rsidR="001E11DE" w:rsidRPr="00530D90">
        <w:t>Wytwórcy i podmioty realizujące lub planujące realizację projektów inwestycyjnych wykonują obowiązek określony w rozporządzeniu Parlamentu Europejskiego i Rady (UE) nr 256/2014 z dnia 26 lutego 2014 r. w sprawie zgłaszania Komisji projektów inwestycyjnych dotyczących infrastruktury energetycznej w Unii Europejskiej, zastępującego rozporządzenie Rady (UE, Euratom) nr 617/2010 oraz uchylającego rozporządzenie (WE) nr 736/96 (Dz. Urz. UE L</w:t>
      </w:r>
      <w:r w:rsidR="00157AC1" w:rsidRPr="00530D90">
        <w:t xml:space="preserve"> 84 z 20.03.2014, str. 61</w:t>
      </w:r>
      <w:r w:rsidR="001E11DE" w:rsidRPr="00530D90">
        <w:t>)</w:t>
      </w:r>
      <w:r w:rsidR="00210B45" w:rsidRPr="00530D90">
        <w:t>,</w:t>
      </w:r>
      <w:r w:rsidR="001E11DE" w:rsidRPr="00530D90">
        <w:t xml:space="preserve"> przez przekazanie </w:t>
      </w:r>
      <w:r w:rsidR="00404557" w:rsidRPr="00530D90">
        <w:t>Dyrektorowi Generalnemu Krajowego Ośrodka Wsparcia Rolnictwa</w:t>
      </w:r>
      <w:r w:rsidR="001E11DE" w:rsidRPr="00530D90">
        <w:t xml:space="preserve"> informacji dotyczących infrastruktury energetycznej służącej do wytwarzania biokomponentów, w zakresie instalacji, które mogą produkować lub rafinować biokomponenty (instalacje o zdolności co najmniej 50</w:t>
      </w:r>
      <w:r w:rsidR="002D1900">
        <w:t> </w:t>
      </w:r>
      <w:r w:rsidR="001E11DE" w:rsidRPr="00530D90">
        <w:t>000 ton/rok).</w:t>
      </w:r>
      <w:r>
        <w:t>”</w:t>
      </w:r>
      <w:r w:rsidR="00247CC5" w:rsidRPr="00530D90">
        <w:t>,</w:t>
      </w:r>
    </w:p>
    <w:p w14:paraId="4CB1BC46" w14:textId="4F970455" w:rsidR="00B963B0" w:rsidRPr="00530D90" w:rsidRDefault="00406FF2" w:rsidP="00182B6A">
      <w:pPr>
        <w:pStyle w:val="LITlitera"/>
        <w:keepNext/>
      </w:pPr>
      <w:r>
        <w:t>c)</w:t>
      </w:r>
      <w:r>
        <w:tab/>
      </w:r>
      <w:r w:rsidR="00411B97" w:rsidRPr="00530D90">
        <w:t>w ust. 1b</w:t>
      </w:r>
      <w:r w:rsidR="00B963B0" w:rsidRPr="00530D90">
        <w:t>:</w:t>
      </w:r>
    </w:p>
    <w:p w14:paraId="5990B267" w14:textId="39FE46D5" w:rsidR="00411B97" w:rsidRPr="00530D90" w:rsidRDefault="00B963B0" w:rsidP="005A16E6">
      <w:pPr>
        <w:pStyle w:val="TIRtiret"/>
      </w:pPr>
      <w:r w:rsidRPr="00530D90">
        <w:t>–</w:t>
      </w:r>
      <w:r w:rsidR="00406FF2">
        <w:tab/>
      </w:r>
      <w:r w:rsidR="00B9671B" w:rsidRPr="00530D90">
        <w:t>pkt 1 otrzymuje brzmienie:</w:t>
      </w:r>
    </w:p>
    <w:p w14:paraId="1F19059E" w14:textId="3289E842" w:rsidR="00633A49" w:rsidRPr="00530D90" w:rsidRDefault="004B39E8" w:rsidP="00F12235">
      <w:pPr>
        <w:pStyle w:val="ZTIRPKTzmpkttiret"/>
        <w:rPr>
          <w:lang w:eastAsia="en-US"/>
        </w:rPr>
      </w:pPr>
      <w:r>
        <w:rPr>
          <w:lang w:eastAsia="en-US"/>
        </w:rPr>
        <w:t>„</w:t>
      </w:r>
      <w:r w:rsidR="00406FF2">
        <w:rPr>
          <w:lang w:eastAsia="en-US"/>
        </w:rPr>
        <w:t>1)</w:t>
      </w:r>
      <w:r w:rsidR="00406FF2">
        <w:rPr>
          <w:lang w:eastAsia="en-US"/>
        </w:rPr>
        <w:tab/>
      </w:r>
      <w:r w:rsidR="00B9671B" w:rsidRPr="00530D90">
        <w:rPr>
          <w:lang w:eastAsia="en-US"/>
        </w:rPr>
        <w:t>ilości i rodzajów importowanych lub nabytych wewnątrzwspólnotowo biokomponentów ze wskazaniem:</w:t>
      </w:r>
    </w:p>
    <w:p w14:paraId="1DF93CF7" w14:textId="484C9791" w:rsidR="00633A49" w:rsidRPr="00530D90" w:rsidRDefault="00406FF2" w:rsidP="00F12235">
      <w:pPr>
        <w:pStyle w:val="ZTIRLITwPKTzmlitwpkttiret"/>
        <w:rPr>
          <w:lang w:eastAsia="en-US"/>
        </w:rPr>
      </w:pPr>
      <w:r>
        <w:rPr>
          <w:lang w:eastAsia="en-US"/>
        </w:rPr>
        <w:t>a)</w:t>
      </w:r>
      <w:r>
        <w:rPr>
          <w:lang w:eastAsia="en-US"/>
        </w:rPr>
        <w:tab/>
      </w:r>
      <w:r w:rsidR="00633A49" w:rsidRPr="00530D90">
        <w:rPr>
          <w:lang w:eastAsia="en-US"/>
        </w:rPr>
        <w:t>biokomponentów spełniających i niespełniających kryteriów zrównoważonego rozwoju,</w:t>
      </w:r>
    </w:p>
    <w:p w14:paraId="7DA49CE7" w14:textId="73D36C9B" w:rsidR="00996893" w:rsidRPr="00530D90" w:rsidRDefault="00996893" w:rsidP="00F12235">
      <w:pPr>
        <w:pStyle w:val="ZTIRLITwPKTzmlitwpkttiret"/>
        <w:rPr>
          <w:lang w:eastAsia="en-US"/>
        </w:rPr>
      </w:pPr>
      <w:r w:rsidRPr="00530D90">
        <w:rPr>
          <w:lang w:eastAsia="en-US"/>
        </w:rPr>
        <w:t>b)</w:t>
      </w:r>
      <w:r w:rsidRPr="00530D90">
        <w:rPr>
          <w:lang w:eastAsia="en-US"/>
        </w:rPr>
        <w:tab/>
        <w:t xml:space="preserve">biokomponentów, które mogą być podwójnie zaliczane do realizacji Narodowego Celu Wskaźnikowego, wraz ze wskazaniem </w:t>
      </w:r>
      <w:r w:rsidR="00553F42" w:rsidRPr="00530D90">
        <w:rPr>
          <w:lang w:eastAsia="en-US"/>
        </w:rPr>
        <w:t xml:space="preserve">rodzajów </w:t>
      </w:r>
      <w:r w:rsidRPr="00530D90">
        <w:rPr>
          <w:lang w:eastAsia="en-US"/>
        </w:rPr>
        <w:t>surow</w:t>
      </w:r>
      <w:r w:rsidR="00406FF2">
        <w:rPr>
          <w:lang w:eastAsia="en-US"/>
        </w:rPr>
        <w:t>ców określonych w załączniku nr </w:t>
      </w:r>
      <w:r w:rsidRPr="00530D90">
        <w:rPr>
          <w:lang w:eastAsia="en-US"/>
        </w:rPr>
        <w:t>1 do ustawy,</w:t>
      </w:r>
    </w:p>
    <w:p w14:paraId="2F244D91" w14:textId="77777777" w:rsidR="00996893" w:rsidRPr="00530D90" w:rsidRDefault="00996893" w:rsidP="00F12235">
      <w:pPr>
        <w:pStyle w:val="ZTIRLITwPKTzmlitwpkttiret"/>
        <w:rPr>
          <w:lang w:eastAsia="en-US"/>
        </w:rPr>
      </w:pPr>
      <w:r w:rsidRPr="00530D90">
        <w:rPr>
          <w:lang w:eastAsia="en-US"/>
        </w:rPr>
        <w:t>c)</w:t>
      </w:r>
      <w:r w:rsidRPr="00530D90">
        <w:rPr>
          <w:lang w:eastAsia="en-US"/>
        </w:rPr>
        <w:tab/>
        <w:t>biokomponentów wytworzonych z roślin wysokoskrobiowych, roślin cukrowych i oleistych oraz roślin uprawianych do celów energetycznych na użytkach rolnych jako uprawy główne,</w:t>
      </w:r>
    </w:p>
    <w:p w14:paraId="1EC09310" w14:textId="679E36D5" w:rsidR="00411B97" w:rsidRPr="00530D90" w:rsidRDefault="00411B97" w:rsidP="00F12235">
      <w:pPr>
        <w:pStyle w:val="ZTIRLITwPKTzmlitwpkttiret"/>
        <w:rPr>
          <w:lang w:eastAsia="en-US"/>
        </w:rPr>
      </w:pPr>
      <w:r w:rsidRPr="00530D90">
        <w:rPr>
          <w:lang w:eastAsia="en-US"/>
        </w:rPr>
        <w:lastRenderedPageBreak/>
        <w:t>d)</w:t>
      </w:r>
      <w:r w:rsidR="00F12235">
        <w:rPr>
          <w:lang w:eastAsia="en-US"/>
        </w:rPr>
        <w:tab/>
      </w:r>
      <w:r w:rsidRPr="00530D90">
        <w:rPr>
          <w:lang w:eastAsia="en-US"/>
        </w:rPr>
        <w:t>poziomu emisji gazów cieplarnianych, wyrażonego w gCO</w:t>
      </w:r>
      <w:r w:rsidRPr="00530D90">
        <w:rPr>
          <w:vertAlign w:val="subscript"/>
          <w:lang w:eastAsia="en-US"/>
        </w:rPr>
        <w:t>2eq</w:t>
      </w:r>
      <w:r w:rsidRPr="00530D90">
        <w:rPr>
          <w:lang w:eastAsia="en-US"/>
        </w:rPr>
        <w:t>/MJ dla biokomponentów spełniających kryteria zrównoważonego rozwoju;</w:t>
      </w:r>
      <w:r w:rsidR="004B39E8">
        <w:rPr>
          <w:lang w:eastAsia="en-US"/>
        </w:rPr>
        <w:t>”</w:t>
      </w:r>
      <w:r w:rsidRPr="00530D90">
        <w:rPr>
          <w:lang w:eastAsia="en-US"/>
        </w:rPr>
        <w:t>,</w:t>
      </w:r>
    </w:p>
    <w:p w14:paraId="5CD6890E" w14:textId="10FA6727" w:rsidR="0043449E" w:rsidRPr="00530D90" w:rsidRDefault="0043449E" w:rsidP="00182B6A">
      <w:pPr>
        <w:pStyle w:val="TIRtiret"/>
        <w:keepNext/>
        <w:rPr>
          <w:lang w:eastAsia="en-US"/>
        </w:rPr>
      </w:pPr>
      <w:r w:rsidRPr="00530D90">
        <w:t>–</w:t>
      </w:r>
      <w:r w:rsidRPr="00530D90">
        <w:rPr>
          <w:lang w:eastAsia="en-US"/>
        </w:rPr>
        <w:tab/>
        <w:t>pkt 4</w:t>
      </w:r>
      <w:r w:rsidR="00B963B0" w:rsidRPr="00530D90">
        <w:rPr>
          <w:lang w:eastAsia="en-US"/>
        </w:rPr>
        <w:t xml:space="preserve"> otrzymuje brzmienie</w:t>
      </w:r>
      <w:r w:rsidRPr="00530D90">
        <w:rPr>
          <w:lang w:eastAsia="en-US"/>
        </w:rPr>
        <w:t>:</w:t>
      </w:r>
    </w:p>
    <w:p w14:paraId="2D54B96D" w14:textId="1EC82B81" w:rsidR="00B963B0" w:rsidRPr="00530D90" w:rsidRDefault="004B39E8" w:rsidP="00464A97">
      <w:pPr>
        <w:pStyle w:val="ZTIRPKTzmpkttiret"/>
        <w:rPr>
          <w:lang w:eastAsia="en-US"/>
        </w:rPr>
      </w:pPr>
      <w:r>
        <w:rPr>
          <w:lang w:eastAsia="en-US"/>
        </w:rPr>
        <w:t>„</w:t>
      </w:r>
      <w:r w:rsidR="00464A97">
        <w:rPr>
          <w:lang w:eastAsia="en-US"/>
        </w:rPr>
        <w:t>4)</w:t>
      </w:r>
      <w:r w:rsidR="00464A97">
        <w:rPr>
          <w:lang w:eastAsia="en-US"/>
        </w:rPr>
        <w:tab/>
      </w:r>
      <w:r w:rsidR="00B963B0" w:rsidRPr="00530D90">
        <w:rPr>
          <w:lang w:eastAsia="en-US"/>
        </w:rPr>
        <w:t>kraju pochodzenia surowców rolniczych lub biomasy wykorzystanej do wytworzenia importowanych lub nabytych wewnątrzwspólnotowo biokomponentów – w przypadku surowców rolniczych lub biomasy spełniającej kryteria zrównoważonego rozwoju.</w:t>
      </w:r>
      <w:r>
        <w:rPr>
          <w:lang w:eastAsia="en-US"/>
        </w:rPr>
        <w:t>”</w:t>
      </w:r>
      <w:r w:rsidR="00B963B0" w:rsidRPr="00530D90">
        <w:rPr>
          <w:lang w:eastAsia="en-US"/>
        </w:rPr>
        <w:t>,</w:t>
      </w:r>
    </w:p>
    <w:p w14:paraId="265A4E2F" w14:textId="7F20467C" w:rsidR="001E11DE" w:rsidRPr="00530D90" w:rsidRDefault="00473D0F" w:rsidP="007C0E91">
      <w:pPr>
        <w:pStyle w:val="LITlitera"/>
        <w:rPr>
          <w:lang w:eastAsia="en-US"/>
        </w:rPr>
      </w:pPr>
      <w:r w:rsidRPr="00530D90">
        <w:rPr>
          <w:lang w:eastAsia="en-US"/>
        </w:rPr>
        <w:t>d</w:t>
      </w:r>
      <w:r w:rsidR="001E11DE" w:rsidRPr="00530D90">
        <w:rPr>
          <w:lang w:eastAsia="en-US"/>
        </w:rPr>
        <w:t>)</w:t>
      </w:r>
      <w:r w:rsidR="00464A97">
        <w:rPr>
          <w:lang w:eastAsia="en-US"/>
        </w:rPr>
        <w:tab/>
      </w:r>
      <w:r w:rsidR="001E11DE" w:rsidRPr="00530D90">
        <w:rPr>
          <w:lang w:eastAsia="en-US"/>
        </w:rPr>
        <w:t xml:space="preserve">uchyla się ust. 2, </w:t>
      </w:r>
    </w:p>
    <w:p w14:paraId="717634C4" w14:textId="5810BF55" w:rsidR="001E11DE" w:rsidRPr="00530D90" w:rsidRDefault="00473D0F" w:rsidP="00182B6A">
      <w:pPr>
        <w:pStyle w:val="LITlitera"/>
        <w:keepNext/>
      </w:pPr>
      <w:r w:rsidRPr="00530D90">
        <w:t>e</w:t>
      </w:r>
      <w:r w:rsidR="00464A97">
        <w:t>)</w:t>
      </w:r>
      <w:r w:rsidR="00464A97">
        <w:tab/>
      </w:r>
      <w:r w:rsidR="001E11DE" w:rsidRPr="00530D90">
        <w:t xml:space="preserve">ust. 2a </w:t>
      </w:r>
      <w:r w:rsidR="001F1C01" w:rsidRPr="00530D90">
        <w:t xml:space="preserve">i 2b </w:t>
      </w:r>
      <w:r w:rsidR="001E11DE" w:rsidRPr="00530D90">
        <w:t>otrzymuj</w:t>
      </w:r>
      <w:r w:rsidR="001F1C01" w:rsidRPr="00530D90">
        <w:t>ą</w:t>
      </w:r>
      <w:r w:rsidR="001E11DE" w:rsidRPr="00530D90">
        <w:t xml:space="preserve"> brzmienie:</w:t>
      </w:r>
    </w:p>
    <w:p w14:paraId="5ED33F48" w14:textId="74A59315" w:rsidR="001E11DE" w:rsidRPr="00530D90" w:rsidRDefault="004B39E8" w:rsidP="007C0E91">
      <w:pPr>
        <w:pStyle w:val="ZLITUSTzmustliter"/>
        <w:rPr>
          <w:rFonts w:cs="Times New Roman"/>
          <w:szCs w:val="24"/>
          <w:lang w:eastAsia="en-US"/>
        </w:rPr>
      </w:pPr>
      <w:r>
        <w:t>„</w:t>
      </w:r>
      <w:r w:rsidR="001E11DE" w:rsidRPr="00530D90">
        <w:t>2a.</w:t>
      </w:r>
      <w:r w:rsidR="00874C20">
        <w:t xml:space="preserve"> </w:t>
      </w:r>
      <w:r w:rsidR="001E11DE" w:rsidRPr="00530D90">
        <w:t>Producenci i podmioty realizujące lub planujące realizację projektów inwestycyjnych wykonują obowiązek określony w rozporządzeniu Parlamentu Europejskiego i Rady (UE) nr 256/2014 z dnia 26 lutego 2014 r. w sprawie zgłaszania Komisji projektów inwestycyjnych dotyczących infrastruktury energetycznej w Unii Europejskiej, zastępującego rozporządzenie Rady (UE, Euratom) nr 617/2010 oraz uchylającego rozporządzenie (WE) nr 736/96</w:t>
      </w:r>
      <w:r w:rsidR="00210B45" w:rsidRPr="00530D90">
        <w:t>,</w:t>
      </w:r>
      <w:r w:rsidR="001E11DE" w:rsidRPr="00530D90">
        <w:t xml:space="preserve"> przez przekazanie Prezesowi Urzędu Regulacji Energetyki informacji dotyczących infrastruktury energetycznej służącej do wytwarzania biopaliw ciekłych, w zakresie instalacji, które mogą produkować lub rafinować </w:t>
      </w:r>
      <w:r w:rsidR="0085281E" w:rsidRPr="00530D90">
        <w:t xml:space="preserve">biopaliwa ciekłe </w:t>
      </w:r>
      <w:r w:rsidR="001E11DE" w:rsidRPr="00530D90">
        <w:t>(instalacje o</w:t>
      </w:r>
      <w:r w:rsidR="00464A97">
        <w:t> </w:t>
      </w:r>
      <w:r w:rsidR="001E11DE" w:rsidRPr="00530D90">
        <w:t>zdolności co najmniej 50</w:t>
      </w:r>
      <w:r w:rsidR="002D1900">
        <w:t> </w:t>
      </w:r>
      <w:r w:rsidR="001E11DE" w:rsidRPr="00530D90">
        <w:t>000 ton/rok).</w:t>
      </w:r>
    </w:p>
    <w:p w14:paraId="692FA590" w14:textId="3BAA6B3C" w:rsidR="005248D0" w:rsidRPr="00530D90" w:rsidRDefault="005248D0" w:rsidP="00182B6A">
      <w:pPr>
        <w:pStyle w:val="ZLITUSTzmustliter"/>
        <w:keepNext/>
        <w:rPr>
          <w:lang w:eastAsia="en-US"/>
        </w:rPr>
      </w:pPr>
      <w:r w:rsidRPr="00530D90">
        <w:rPr>
          <w:lang w:eastAsia="en-US"/>
        </w:rPr>
        <w:t>2b. Podmioty</w:t>
      </w:r>
      <w:r w:rsidR="00231B6C" w:rsidRPr="00530D90">
        <w:rPr>
          <w:lang w:eastAsia="en-US"/>
        </w:rPr>
        <w:t xml:space="preserve"> realizujące Narodowy Cel Wskaźnikowy</w:t>
      </w:r>
      <w:r w:rsidRPr="00530D90">
        <w:rPr>
          <w:lang w:eastAsia="en-US"/>
        </w:rPr>
        <w:t xml:space="preserve">, które </w:t>
      </w:r>
      <w:r w:rsidR="00231B6C" w:rsidRPr="00530D90">
        <w:rPr>
          <w:lang w:eastAsia="en-US"/>
        </w:rPr>
        <w:t xml:space="preserve">w danym kwartale dokonały samodzielnie lub za </w:t>
      </w:r>
      <w:r w:rsidR="00231B6C" w:rsidRPr="00530D90">
        <w:rPr>
          <w:rFonts w:hint="eastAsia"/>
          <w:lang w:eastAsia="en-US"/>
        </w:rPr>
        <w:t>pośrednictwem</w:t>
      </w:r>
      <w:r w:rsidR="00231B6C" w:rsidRPr="00530D90">
        <w:rPr>
          <w:lang w:eastAsia="en-US"/>
        </w:rPr>
        <w:t xml:space="preserve"> innego podmiotu importu lub nabycia wewnątrzwspólnotowego biokomponentów, w tym biokomponentów zawartych w paliwach ciekłych i biopaliwach ciekłych,</w:t>
      </w:r>
      <w:r w:rsidR="00231B6C" w:rsidRPr="00530D90" w:rsidDel="00231B6C">
        <w:rPr>
          <w:lang w:eastAsia="en-US"/>
        </w:rPr>
        <w:t xml:space="preserve"> </w:t>
      </w:r>
      <w:r w:rsidR="00231B6C" w:rsidRPr="00530D90">
        <w:rPr>
          <w:lang w:eastAsia="en-US"/>
        </w:rPr>
        <w:t xml:space="preserve">lub </w:t>
      </w:r>
      <w:r w:rsidR="00DB6E9D" w:rsidRPr="00530D90">
        <w:rPr>
          <w:lang w:eastAsia="en-US"/>
        </w:rPr>
        <w:t xml:space="preserve">dokonały rozporządzenia tymi biokomponentami lub zużycia </w:t>
      </w:r>
      <w:r w:rsidR="001140D7" w:rsidRPr="00530D90">
        <w:rPr>
          <w:lang w:eastAsia="en-US"/>
        </w:rPr>
        <w:t xml:space="preserve">ich </w:t>
      </w:r>
      <w:r w:rsidR="00DB6E9D" w:rsidRPr="00530D90">
        <w:rPr>
          <w:lang w:eastAsia="en-US"/>
        </w:rPr>
        <w:t xml:space="preserve">na potrzeby własne </w:t>
      </w:r>
      <w:r w:rsidRPr="00530D90">
        <w:rPr>
          <w:lang w:eastAsia="en-US"/>
        </w:rPr>
        <w:t xml:space="preserve">są obowiązane do przekazywania, w terminie do 45 dni po zakończeniu kwartału, </w:t>
      </w:r>
      <w:r w:rsidR="00A4525D" w:rsidRPr="00530D90">
        <w:t>Dyrektorowi Generalnemu Krajowego Ośrodka Wsparcia Rolnictwa</w:t>
      </w:r>
      <w:r w:rsidR="00FC6CB4" w:rsidRPr="00530D90">
        <w:rPr>
          <w:lang w:eastAsia="en-US"/>
        </w:rPr>
        <w:t xml:space="preserve"> </w:t>
      </w:r>
      <w:r w:rsidRPr="00530D90">
        <w:rPr>
          <w:lang w:eastAsia="en-US"/>
        </w:rPr>
        <w:t>sprawozdań kwartalnych, sporządzonych na podstawie faktur VAT lub innych dokumentów zawierających informacje dotyczące:</w:t>
      </w:r>
    </w:p>
    <w:p w14:paraId="63EF818B" w14:textId="010B5E8E" w:rsidR="00FC6CB4" w:rsidRPr="00530D90" w:rsidRDefault="00464A97" w:rsidP="00182B6A">
      <w:pPr>
        <w:pStyle w:val="ZLITPKTzmpktliter"/>
        <w:keepNext/>
        <w:rPr>
          <w:lang w:eastAsia="en-US"/>
        </w:rPr>
      </w:pPr>
      <w:r>
        <w:rPr>
          <w:lang w:eastAsia="en-US"/>
        </w:rPr>
        <w:t>1)</w:t>
      </w:r>
      <w:r>
        <w:rPr>
          <w:lang w:eastAsia="en-US"/>
        </w:rPr>
        <w:tab/>
      </w:r>
      <w:r w:rsidR="00FC6CB4" w:rsidRPr="00530D90">
        <w:rPr>
          <w:lang w:eastAsia="en-US"/>
        </w:rPr>
        <w:t>ilości i rodzajów importowanych lub nabytych wewnątrzwspólnotowo biokomponentów, w tym biokomponentów zawartych w paliwach ciekłych i</w:t>
      </w:r>
      <w:r>
        <w:rPr>
          <w:lang w:eastAsia="en-US"/>
        </w:rPr>
        <w:t> </w:t>
      </w:r>
      <w:r w:rsidR="00FC6CB4" w:rsidRPr="00530D90">
        <w:rPr>
          <w:lang w:eastAsia="en-US"/>
        </w:rPr>
        <w:t>biopaliwach ciekłych, ze wskazaniem:</w:t>
      </w:r>
    </w:p>
    <w:p w14:paraId="7649917A" w14:textId="77777777" w:rsidR="001140D7" w:rsidRPr="00530D90" w:rsidRDefault="00FC6CB4" w:rsidP="00874C20">
      <w:pPr>
        <w:pStyle w:val="ZLITLITwPKTzmlitwpktliter"/>
      </w:pPr>
      <w:r w:rsidRPr="00530D90">
        <w:t>a)</w:t>
      </w:r>
      <w:r w:rsidRPr="00530D90">
        <w:tab/>
        <w:t>biokomponentów spe</w:t>
      </w:r>
      <w:r w:rsidRPr="00530D90">
        <w:rPr>
          <w:rFonts w:hint="eastAsia"/>
        </w:rPr>
        <w:t>ł</w:t>
      </w:r>
      <w:r w:rsidRPr="00530D90">
        <w:t>niaj</w:t>
      </w:r>
      <w:r w:rsidRPr="00530D90">
        <w:rPr>
          <w:rFonts w:hint="eastAsia"/>
        </w:rPr>
        <w:t>ą</w:t>
      </w:r>
      <w:r w:rsidRPr="00530D90">
        <w:t>cych i niespe</w:t>
      </w:r>
      <w:r w:rsidRPr="00530D90">
        <w:rPr>
          <w:rFonts w:hint="eastAsia"/>
        </w:rPr>
        <w:t>ł</w:t>
      </w:r>
      <w:r w:rsidRPr="00530D90">
        <w:t>niaj</w:t>
      </w:r>
      <w:r w:rsidRPr="00530D90">
        <w:rPr>
          <w:rFonts w:hint="eastAsia"/>
        </w:rPr>
        <w:t>ą</w:t>
      </w:r>
      <w:r w:rsidRPr="00530D90">
        <w:t>cych kryteriów zrównowa</w:t>
      </w:r>
      <w:r w:rsidRPr="00530D90">
        <w:rPr>
          <w:rFonts w:hint="eastAsia"/>
        </w:rPr>
        <w:t>ż</w:t>
      </w:r>
      <w:r w:rsidRPr="00530D90">
        <w:t>onego rozwoju,</w:t>
      </w:r>
    </w:p>
    <w:p w14:paraId="7F5EE94E" w14:textId="77777777" w:rsidR="00FC6CB4" w:rsidRPr="00530D90" w:rsidRDefault="00FC6CB4" w:rsidP="00874C20">
      <w:pPr>
        <w:pStyle w:val="ZLITLITwPKTzmlitwpktliter"/>
      </w:pPr>
      <w:r w:rsidRPr="00530D90">
        <w:lastRenderedPageBreak/>
        <w:t>b)</w:t>
      </w:r>
      <w:r w:rsidRPr="00530D90">
        <w:tab/>
        <w:t>biokomponentów, które mog</w:t>
      </w:r>
      <w:r w:rsidRPr="00530D90">
        <w:rPr>
          <w:rFonts w:hint="eastAsia"/>
        </w:rPr>
        <w:t>ą</w:t>
      </w:r>
      <w:r w:rsidRPr="00530D90">
        <w:t xml:space="preserve"> by</w:t>
      </w:r>
      <w:r w:rsidRPr="00530D90">
        <w:rPr>
          <w:rFonts w:hint="eastAsia"/>
        </w:rPr>
        <w:t>ć</w:t>
      </w:r>
      <w:r w:rsidRPr="00530D90">
        <w:t xml:space="preserve"> podwójnie zaliczane do realizacji Narodowego Celu Wska</w:t>
      </w:r>
      <w:r w:rsidRPr="00530D90">
        <w:rPr>
          <w:rFonts w:hint="eastAsia"/>
        </w:rPr>
        <w:t>ź</w:t>
      </w:r>
      <w:r w:rsidRPr="00530D90">
        <w:t>nikowego,</w:t>
      </w:r>
      <w:r w:rsidR="00AB54C3" w:rsidRPr="00530D90">
        <w:t xml:space="preserve"> wraz ze wskazaniem </w:t>
      </w:r>
      <w:r w:rsidR="00553F42" w:rsidRPr="00530D90">
        <w:t xml:space="preserve">rodzajów </w:t>
      </w:r>
      <w:r w:rsidR="00AB54C3" w:rsidRPr="00530D90">
        <w:t>surowców okre</w:t>
      </w:r>
      <w:r w:rsidR="00AB54C3" w:rsidRPr="00530D90">
        <w:rPr>
          <w:rFonts w:hint="eastAsia"/>
        </w:rPr>
        <w:t>ś</w:t>
      </w:r>
      <w:r w:rsidR="00AB54C3" w:rsidRPr="00530D90">
        <w:t>lonych w za</w:t>
      </w:r>
      <w:r w:rsidR="00AB54C3" w:rsidRPr="00530D90">
        <w:rPr>
          <w:rFonts w:hint="eastAsia"/>
        </w:rPr>
        <w:t>łą</w:t>
      </w:r>
      <w:r w:rsidR="00AB54C3" w:rsidRPr="00530D90">
        <w:t>czniku nr 1 do ustawy,</w:t>
      </w:r>
      <w:r w:rsidR="00553F42" w:rsidRPr="00530D90">
        <w:t xml:space="preserve"> </w:t>
      </w:r>
    </w:p>
    <w:p w14:paraId="77295C6E" w14:textId="77777777" w:rsidR="00FC6CB4" w:rsidRPr="00530D90" w:rsidRDefault="00FC6CB4" w:rsidP="00874C20">
      <w:pPr>
        <w:pStyle w:val="ZLITLITwPKTzmlitwpktliter"/>
      </w:pPr>
      <w:r w:rsidRPr="00530D90">
        <w:t>c)</w:t>
      </w:r>
      <w:r w:rsidRPr="00530D90">
        <w:tab/>
      </w:r>
      <w:r w:rsidR="00F87696" w:rsidRPr="00530D90">
        <w:t xml:space="preserve"> biokomponentów wytworzonych z ro</w:t>
      </w:r>
      <w:r w:rsidR="00F87696" w:rsidRPr="00530D90">
        <w:rPr>
          <w:rFonts w:hint="eastAsia"/>
        </w:rPr>
        <w:t>ś</w:t>
      </w:r>
      <w:r w:rsidR="00F87696" w:rsidRPr="00530D90">
        <w:t>lin wysokoskrobiowych, ro</w:t>
      </w:r>
      <w:r w:rsidR="00F87696" w:rsidRPr="00530D90">
        <w:rPr>
          <w:rFonts w:hint="eastAsia"/>
        </w:rPr>
        <w:t>ś</w:t>
      </w:r>
      <w:r w:rsidR="00F87696" w:rsidRPr="00530D90">
        <w:t>lin cukrowych i oleistych oraz ro</w:t>
      </w:r>
      <w:r w:rsidR="00F87696" w:rsidRPr="00530D90">
        <w:rPr>
          <w:rFonts w:hint="eastAsia"/>
        </w:rPr>
        <w:t>ś</w:t>
      </w:r>
      <w:r w:rsidR="00F87696" w:rsidRPr="00530D90">
        <w:t>lin uprawianych do celów energetycznych na u</w:t>
      </w:r>
      <w:r w:rsidR="00F87696" w:rsidRPr="00530D90">
        <w:rPr>
          <w:rFonts w:hint="eastAsia"/>
        </w:rPr>
        <w:t>ż</w:t>
      </w:r>
      <w:r w:rsidR="00F87696" w:rsidRPr="00530D90">
        <w:t>ytkach rolnych jako uprawy g</w:t>
      </w:r>
      <w:r w:rsidR="00F87696" w:rsidRPr="00530D90">
        <w:rPr>
          <w:rFonts w:hint="eastAsia"/>
        </w:rPr>
        <w:t>łó</w:t>
      </w:r>
      <w:r w:rsidR="00F87696" w:rsidRPr="00530D90">
        <w:t>wne,</w:t>
      </w:r>
    </w:p>
    <w:p w14:paraId="08CBD4FC" w14:textId="6F584185" w:rsidR="00FC6CB4" w:rsidRPr="00530D90" w:rsidRDefault="00FC6CB4" w:rsidP="00874C20">
      <w:pPr>
        <w:pStyle w:val="ZLITLITwPKTzmlitwpktliter"/>
      </w:pPr>
      <w:r w:rsidRPr="00530D90">
        <w:t>d)</w:t>
      </w:r>
      <w:r w:rsidRPr="00530D90">
        <w:tab/>
        <w:t>poziomu emisji gazów cieplarnianych, wyra</w:t>
      </w:r>
      <w:r w:rsidRPr="00530D90">
        <w:rPr>
          <w:rFonts w:hint="eastAsia"/>
        </w:rPr>
        <w:t>ż</w:t>
      </w:r>
      <w:r w:rsidRPr="00530D90">
        <w:t>onego w gCO</w:t>
      </w:r>
      <w:r w:rsidR="00EE5748" w:rsidRPr="00530D90">
        <w:rPr>
          <w:vertAlign w:val="subscript"/>
          <w:lang w:eastAsia="en-US"/>
        </w:rPr>
        <w:t>2eq</w:t>
      </w:r>
      <w:r w:rsidR="00EE5748" w:rsidRPr="00530D90">
        <w:t xml:space="preserve"> </w:t>
      </w:r>
      <w:r w:rsidRPr="00530D90">
        <w:t>/MJ, dla biokomponentów spe</w:t>
      </w:r>
      <w:r w:rsidRPr="00530D90">
        <w:rPr>
          <w:rFonts w:hint="eastAsia"/>
        </w:rPr>
        <w:t>ł</w:t>
      </w:r>
      <w:r w:rsidRPr="00530D90">
        <w:t>niaj</w:t>
      </w:r>
      <w:r w:rsidRPr="00530D90">
        <w:rPr>
          <w:rFonts w:hint="eastAsia"/>
        </w:rPr>
        <w:t>ą</w:t>
      </w:r>
      <w:r w:rsidRPr="00530D90">
        <w:t>cych kryteria zrównowa</w:t>
      </w:r>
      <w:r w:rsidRPr="00530D90">
        <w:rPr>
          <w:rFonts w:hint="eastAsia"/>
        </w:rPr>
        <w:t>ż</w:t>
      </w:r>
      <w:r w:rsidRPr="00530D90">
        <w:t>onego rozwoju;</w:t>
      </w:r>
    </w:p>
    <w:p w14:paraId="0EB6861E" w14:textId="571975B9" w:rsidR="00FC6CB4" w:rsidRPr="00530D90" w:rsidRDefault="00FC6CB4" w:rsidP="00182B6A">
      <w:pPr>
        <w:pStyle w:val="ZLITPKTzmpktliter"/>
        <w:keepNext/>
        <w:rPr>
          <w:lang w:eastAsia="en-US"/>
        </w:rPr>
      </w:pPr>
      <w:r w:rsidRPr="00530D90">
        <w:rPr>
          <w:lang w:eastAsia="en-US"/>
        </w:rPr>
        <w:t>2)</w:t>
      </w:r>
      <w:r w:rsidRPr="00530D90">
        <w:rPr>
          <w:lang w:eastAsia="en-US"/>
        </w:rPr>
        <w:tab/>
        <w:t xml:space="preserve">dostawców poszczególnych rodzajów biokomponentów, </w:t>
      </w:r>
      <w:r w:rsidR="00405FD0" w:rsidRPr="00530D90">
        <w:rPr>
          <w:lang w:eastAsia="en-US"/>
        </w:rPr>
        <w:t>o których mowa w</w:t>
      </w:r>
      <w:r w:rsidR="00464A97">
        <w:rPr>
          <w:lang w:eastAsia="en-US"/>
        </w:rPr>
        <w:t> </w:t>
      </w:r>
      <w:r w:rsidR="00405FD0" w:rsidRPr="00530D90">
        <w:rPr>
          <w:lang w:eastAsia="en-US"/>
        </w:rPr>
        <w:t>pkt 1</w:t>
      </w:r>
      <w:r w:rsidRPr="00530D90">
        <w:rPr>
          <w:lang w:eastAsia="en-US"/>
        </w:rPr>
        <w:t>, ze wskazaniem:</w:t>
      </w:r>
    </w:p>
    <w:p w14:paraId="0B43D3B7" w14:textId="776218FC" w:rsidR="00FC6CB4" w:rsidRPr="00530D90" w:rsidRDefault="00464A97" w:rsidP="00874C20">
      <w:pPr>
        <w:pStyle w:val="ZLITLITwPKTzmlitwpktliter"/>
        <w:rPr>
          <w:lang w:eastAsia="en-US"/>
        </w:rPr>
      </w:pPr>
      <w:r>
        <w:rPr>
          <w:lang w:eastAsia="en-US"/>
        </w:rPr>
        <w:t>a)</w:t>
      </w:r>
      <w:r w:rsidR="00325AC2" w:rsidRPr="00530D90">
        <w:rPr>
          <w:lang w:eastAsia="en-US"/>
        </w:rPr>
        <w:tab/>
      </w:r>
      <w:r w:rsidR="00FC6CB4" w:rsidRPr="00530D90">
        <w:rPr>
          <w:lang w:eastAsia="en-US"/>
        </w:rPr>
        <w:t>ich nazwy, adresu oraz kraju wykonywania działalności, a w przypadku gdy dostawcą nie jest podmiot, który wytworzył biokomponent, również nazwy, adresu oraz kraju pochodzenia podmiotu, który wytworzył dany biokomponent,</w:t>
      </w:r>
    </w:p>
    <w:p w14:paraId="441DCA67" w14:textId="09657516" w:rsidR="00405FD0" w:rsidRPr="00530D90" w:rsidRDefault="00FC6CB4" w:rsidP="00874C20">
      <w:pPr>
        <w:pStyle w:val="ZLITLITwPKTzmlitwpktliter"/>
        <w:rPr>
          <w:lang w:eastAsia="en-US"/>
        </w:rPr>
      </w:pPr>
      <w:r w:rsidRPr="00530D90">
        <w:rPr>
          <w:lang w:eastAsia="en-US"/>
        </w:rPr>
        <w:t>b)</w:t>
      </w:r>
      <w:r w:rsidR="00325AC2" w:rsidRPr="00530D90">
        <w:rPr>
          <w:lang w:eastAsia="en-US"/>
        </w:rPr>
        <w:tab/>
      </w:r>
      <w:r w:rsidRPr="00530D90">
        <w:rPr>
          <w:lang w:eastAsia="en-US"/>
        </w:rPr>
        <w:t>nazwy uznanego systemu certyfikacji, w ramach którego dostawca wystawił dokument potwierdzający spełnienie kryteriów zrównoważonego rozwoju dla biokomponentu, wraz z numerem tego dokumentu, a w przypadku gdy dokument został wystawiony w kraju trzecim, z którym Unia Europejska zawarła umowę, o której mowa w art. 28c ust. 2 pkt 2, daty zawarcia tej umowy</w:t>
      </w:r>
      <w:r w:rsidR="00405FD0" w:rsidRPr="00530D90">
        <w:rPr>
          <w:lang w:eastAsia="en-US"/>
        </w:rPr>
        <w:t>;</w:t>
      </w:r>
    </w:p>
    <w:p w14:paraId="45EAB0BA" w14:textId="278EC44E" w:rsidR="00224638" w:rsidRPr="00530D90" w:rsidRDefault="00464A97" w:rsidP="00874C20">
      <w:pPr>
        <w:pStyle w:val="ZLITPKTzmpktliter"/>
        <w:rPr>
          <w:lang w:eastAsia="en-US"/>
        </w:rPr>
      </w:pPr>
      <w:r>
        <w:rPr>
          <w:lang w:eastAsia="en-US"/>
        </w:rPr>
        <w:t>3)</w:t>
      </w:r>
      <w:r>
        <w:rPr>
          <w:lang w:eastAsia="en-US"/>
        </w:rPr>
        <w:tab/>
      </w:r>
      <w:r w:rsidR="00405FD0" w:rsidRPr="00530D90">
        <w:rPr>
          <w:lang w:eastAsia="en-US"/>
        </w:rPr>
        <w:t xml:space="preserve">ilości i rodzajów importowanych lub nabytych wewnątrzwspólnotowo biokomponentów, </w:t>
      </w:r>
      <w:r w:rsidR="009D3821" w:rsidRPr="00530D90">
        <w:rPr>
          <w:lang w:eastAsia="en-US"/>
        </w:rPr>
        <w:t xml:space="preserve">o których mowa w pkt 1, </w:t>
      </w:r>
      <w:r w:rsidR="00405FD0" w:rsidRPr="00530D90">
        <w:rPr>
          <w:lang w:eastAsia="en-US"/>
        </w:rPr>
        <w:t>które w danym kwartale zostały rozporządzone lub zużyte na potrzeby własne</w:t>
      </w:r>
      <w:r w:rsidR="00224638" w:rsidRPr="00530D90">
        <w:rPr>
          <w:lang w:eastAsia="en-US"/>
        </w:rPr>
        <w:t>;</w:t>
      </w:r>
    </w:p>
    <w:p w14:paraId="578AAB35" w14:textId="67C045F2" w:rsidR="005248D0" w:rsidRPr="00530D90" w:rsidRDefault="00224638" w:rsidP="00874C20">
      <w:pPr>
        <w:pStyle w:val="ZLITPKTzmpktliter"/>
        <w:rPr>
          <w:lang w:eastAsia="en-US"/>
        </w:rPr>
      </w:pPr>
      <w:r w:rsidRPr="00530D90">
        <w:rPr>
          <w:lang w:eastAsia="en-US"/>
        </w:rPr>
        <w:t>4)</w:t>
      </w:r>
      <w:r w:rsidRPr="00530D90">
        <w:rPr>
          <w:lang w:eastAsia="en-US"/>
        </w:rPr>
        <w:tab/>
        <w:t>kraju pochodzenia surowców rolniczych lub biomasy wykorzystanej do wytworzenia importowanych lub nabytych wewnątrzwspólnotowo biokomponentów, w tym biokomponentów zawartych w paliwach ciekłych lub biopaliwach ciekłych – w przypadku surowców rolniczych lub biomasy spełniającej kryteria zrównoważonego rozwoju</w:t>
      </w:r>
      <w:r w:rsidR="00157AC1" w:rsidRPr="00530D90">
        <w:rPr>
          <w:lang w:eastAsia="en-US"/>
        </w:rPr>
        <w:t>.</w:t>
      </w:r>
      <w:r w:rsidR="004B39E8">
        <w:rPr>
          <w:lang w:eastAsia="en-US"/>
        </w:rPr>
        <w:t>”</w:t>
      </w:r>
      <w:r w:rsidR="00DE3F34" w:rsidRPr="00530D90">
        <w:rPr>
          <w:lang w:eastAsia="en-US"/>
        </w:rPr>
        <w:t>,</w:t>
      </w:r>
    </w:p>
    <w:p w14:paraId="7DD6EFB6" w14:textId="0BD15041" w:rsidR="001E11DE" w:rsidRPr="00530D90" w:rsidRDefault="001F1C01" w:rsidP="007C0E91">
      <w:pPr>
        <w:pStyle w:val="LITlitera"/>
        <w:rPr>
          <w:lang w:eastAsia="en-US"/>
        </w:rPr>
      </w:pPr>
      <w:r w:rsidRPr="00530D90">
        <w:rPr>
          <w:lang w:eastAsia="en-US"/>
        </w:rPr>
        <w:t>f</w:t>
      </w:r>
      <w:r w:rsidR="00464A97">
        <w:rPr>
          <w:lang w:eastAsia="en-US"/>
        </w:rPr>
        <w:t>)</w:t>
      </w:r>
      <w:r w:rsidR="00464A97">
        <w:rPr>
          <w:lang w:eastAsia="en-US"/>
        </w:rPr>
        <w:tab/>
      </w:r>
      <w:r w:rsidR="001E11DE" w:rsidRPr="00530D90">
        <w:rPr>
          <w:lang w:eastAsia="en-US"/>
        </w:rPr>
        <w:t>uchyla się ust. 2d,</w:t>
      </w:r>
    </w:p>
    <w:p w14:paraId="39B702B1" w14:textId="6FFBAB1D" w:rsidR="00046FE0" w:rsidRPr="00530D90" w:rsidRDefault="00464A97" w:rsidP="00182B6A">
      <w:pPr>
        <w:pStyle w:val="LITlitera"/>
        <w:keepNext/>
        <w:rPr>
          <w:lang w:eastAsia="en-US"/>
        </w:rPr>
      </w:pPr>
      <w:r>
        <w:rPr>
          <w:lang w:eastAsia="en-US"/>
        </w:rPr>
        <w:t>g)</w:t>
      </w:r>
      <w:r>
        <w:rPr>
          <w:lang w:eastAsia="en-US"/>
        </w:rPr>
        <w:tab/>
      </w:r>
      <w:r w:rsidR="00046FE0" w:rsidRPr="00530D90">
        <w:rPr>
          <w:lang w:eastAsia="en-US"/>
        </w:rPr>
        <w:t>po ust. 2d dodaje się ust. 2e</w:t>
      </w:r>
      <w:r w:rsidR="009C11CD" w:rsidRPr="00530D90">
        <w:rPr>
          <w:lang w:eastAsia="en-US"/>
        </w:rPr>
        <w:t xml:space="preserve"> i </w:t>
      </w:r>
      <w:r w:rsidR="00046FE0" w:rsidRPr="00530D90">
        <w:rPr>
          <w:lang w:eastAsia="en-US"/>
        </w:rPr>
        <w:t>2f w brzmieniu:</w:t>
      </w:r>
    </w:p>
    <w:p w14:paraId="3CEF1798" w14:textId="2F32BA5E" w:rsidR="00046FE0" w:rsidRPr="00530D90" w:rsidRDefault="004B39E8" w:rsidP="005A16E6">
      <w:pPr>
        <w:pStyle w:val="ZLITUSTzmustliter"/>
        <w:rPr>
          <w:lang w:eastAsia="en-US"/>
        </w:rPr>
      </w:pPr>
      <w:r>
        <w:rPr>
          <w:lang w:eastAsia="en-US"/>
        </w:rPr>
        <w:t>„</w:t>
      </w:r>
      <w:r w:rsidR="00046FE0" w:rsidRPr="00530D90">
        <w:rPr>
          <w:lang w:eastAsia="en-US"/>
        </w:rPr>
        <w:t>2e. Podmioty realizujące Narodowy Cel Wskaźnikowy, które w danym kwartale nie dokonały czynności, o których mowa w ust. 2b</w:t>
      </w:r>
      <w:r w:rsidR="00DE3F34" w:rsidRPr="00530D90">
        <w:rPr>
          <w:lang w:eastAsia="en-US"/>
        </w:rPr>
        <w:t>,</w:t>
      </w:r>
      <w:r w:rsidR="00046FE0" w:rsidRPr="00530D90">
        <w:t xml:space="preserve"> </w:t>
      </w:r>
      <w:r w:rsidR="00046FE0" w:rsidRPr="00530D90">
        <w:rPr>
          <w:lang w:eastAsia="en-US"/>
        </w:rPr>
        <w:t xml:space="preserve">są obowiązane do przekazywania, w terminie do 45 dni po zakończeniu kwartału, </w:t>
      </w:r>
      <w:r w:rsidR="00A4525D" w:rsidRPr="00530D90">
        <w:t xml:space="preserve">Dyrektorowi </w:t>
      </w:r>
      <w:r w:rsidR="00A4525D" w:rsidRPr="00530D90">
        <w:lastRenderedPageBreak/>
        <w:t>Generalnemu Krajowego Ośrodka Wsparcia Rolnictwa</w:t>
      </w:r>
      <w:r w:rsidR="00046FE0" w:rsidRPr="00530D90">
        <w:rPr>
          <w:lang w:eastAsia="en-US"/>
        </w:rPr>
        <w:t xml:space="preserve"> oświadczeń o</w:t>
      </w:r>
      <w:r w:rsidR="00464A97">
        <w:rPr>
          <w:lang w:eastAsia="en-US"/>
        </w:rPr>
        <w:t> </w:t>
      </w:r>
      <w:r w:rsidR="00046FE0" w:rsidRPr="00530D90">
        <w:rPr>
          <w:lang w:eastAsia="en-US"/>
        </w:rPr>
        <w:t>niewykonaniu tych czynności.</w:t>
      </w:r>
    </w:p>
    <w:p w14:paraId="435E96DB" w14:textId="18771D7A" w:rsidR="00046FE0" w:rsidRPr="00530D90" w:rsidRDefault="00046FE0" w:rsidP="00EB6EB9">
      <w:pPr>
        <w:pStyle w:val="ZLITUSTzmustliter"/>
        <w:keepNext/>
        <w:rPr>
          <w:lang w:eastAsia="en-US"/>
        </w:rPr>
      </w:pPr>
      <w:r w:rsidRPr="00530D90">
        <w:rPr>
          <w:lang w:eastAsia="en-US"/>
        </w:rPr>
        <w:t>2f. W sprawozdaniach, o których mowa w ust. 1, 1b i 2b</w:t>
      </w:r>
      <w:r w:rsidR="00DE3F34" w:rsidRPr="00530D90">
        <w:rPr>
          <w:lang w:eastAsia="en-US"/>
        </w:rPr>
        <w:t>,</w:t>
      </w:r>
      <w:r w:rsidR="00ED02CD" w:rsidRPr="00530D90">
        <w:rPr>
          <w:rFonts w:ascii="Times New Roman" w:hAnsi="Times New Roman"/>
          <w:lang w:eastAsia="en-US"/>
        </w:rPr>
        <w:t xml:space="preserve"> oraz w</w:t>
      </w:r>
      <w:r w:rsidR="00464A97">
        <w:rPr>
          <w:rFonts w:ascii="Times New Roman" w:hAnsi="Times New Roman"/>
          <w:lang w:eastAsia="en-US"/>
        </w:rPr>
        <w:t> </w:t>
      </w:r>
      <w:r w:rsidR="00ED02CD" w:rsidRPr="00530D90">
        <w:rPr>
          <w:rFonts w:ascii="Times New Roman" w:hAnsi="Times New Roman"/>
          <w:lang w:eastAsia="en-US"/>
        </w:rPr>
        <w:t>oświadczeniu, o którym mowa w ust. 2e,</w:t>
      </w:r>
      <w:r w:rsidRPr="00530D90">
        <w:rPr>
          <w:lang w:eastAsia="en-US"/>
        </w:rPr>
        <w:t xml:space="preserve"> umie</w:t>
      </w:r>
      <w:r w:rsidR="002F7190" w:rsidRPr="00530D90">
        <w:rPr>
          <w:lang w:eastAsia="en-US"/>
        </w:rPr>
        <w:t>szcza się</w:t>
      </w:r>
      <w:r w:rsidRPr="00530D90">
        <w:rPr>
          <w:lang w:eastAsia="en-US"/>
        </w:rPr>
        <w:t xml:space="preserve"> klauzulę następującej treści: </w:t>
      </w:r>
      <w:r w:rsidR="004B39E8">
        <w:rPr>
          <w:rFonts w:cs="Times"/>
          <w:lang w:eastAsia="en-US"/>
        </w:rPr>
        <w:t>„</w:t>
      </w:r>
      <w:r w:rsidRPr="00530D90">
        <w:rPr>
          <w:lang w:eastAsia="en-US"/>
        </w:rPr>
        <w:t>Jestem świadomy odpowiedzialności karnej za złożenie fałszywego oświadczenia wynikającej z art. 233 § 6 ustawy z dnia 6 czerwca 1997 r. – Kodeks karny.</w:t>
      </w:r>
      <w:r w:rsidR="004B39E8">
        <w:rPr>
          <w:lang w:eastAsia="en-US"/>
        </w:rPr>
        <w:t>”</w:t>
      </w:r>
      <w:r w:rsidRPr="00530D90">
        <w:rPr>
          <w:lang w:eastAsia="en-US"/>
        </w:rPr>
        <w:t>. Klauzula ta zastępuje pouczenie organu o odpowiedzialności karnej za składanie fałszywych oświadczeń.</w:t>
      </w:r>
      <w:r w:rsidR="004B39E8">
        <w:rPr>
          <w:lang w:eastAsia="en-US"/>
        </w:rPr>
        <w:t>”</w:t>
      </w:r>
      <w:r w:rsidR="00DE3F34" w:rsidRPr="00530D90">
        <w:rPr>
          <w:lang w:eastAsia="en-US"/>
        </w:rPr>
        <w:t>,</w:t>
      </w:r>
    </w:p>
    <w:p w14:paraId="1ECE3769" w14:textId="4C36EB6B" w:rsidR="001E11DE" w:rsidRPr="00530D90" w:rsidRDefault="000A26B3" w:rsidP="00182B6A">
      <w:pPr>
        <w:pStyle w:val="LITlitera"/>
        <w:keepNext/>
        <w:rPr>
          <w:lang w:eastAsia="en-US"/>
        </w:rPr>
      </w:pPr>
      <w:r w:rsidRPr="00530D90">
        <w:rPr>
          <w:lang w:eastAsia="en-US"/>
        </w:rPr>
        <w:t>h</w:t>
      </w:r>
      <w:r w:rsidR="007731CB">
        <w:rPr>
          <w:lang w:eastAsia="en-US"/>
        </w:rPr>
        <w:t>)</w:t>
      </w:r>
      <w:r w:rsidR="007731CB">
        <w:rPr>
          <w:lang w:eastAsia="en-US"/>
        </w:rPr>
        <w:tab/>
      </w:r>
      <w:r w:rsidR="001E11DE" w:rsidRPr="00530D90">
        <w:rPr>
          <w:lang w:eastAsia="en-US"/>
        </w:rPr>
        <w:t>ust. 3 otrzymuje brzmienie:</w:t>
      </w:r>
    </w:p>
    <w:p w14:paraId="6830878A" w14:textId="48EFE11D" w:rsidR="001E11DE" w:rsidRPr="00530D90" w:rsidRDefault="004B39E8" w:rsidP="007C0E91">
      <w:pPr>
        <w:pStyle w:val="ZLITUSTzmustliter"/>
        <w:rPr>
          <w:rFonts w:cs="Times New Roman"/>
          <w:szCs w:val="24"/>
          <w:lang w:eastAsia="en-US"/>
        </w:rPr>
      </w:pPr>
      <w:r>
        <w:t>„</w:t>
      </w:r>
      <w:r w:rsidR="001E11DE" w:rsidRPr="00530D90">
        <w:t xml:space="preserve">3. Minister właściwy do spraw finansów publicznych przekazuje </w:t>
      </w:r>
      <w:r w:rsidR="00EE1457" w:rsidRPr="00530D90">
        <w:t xml:space="preserve">Prezesowi Urzędu Regulacji Energetyki, </w:t>
      </w:r>
      <w:r w:rsidR="001E11DE" w:rsidRPr="00530D90">
        <w:t xml:space="preserve">w terminie do 45 dni po zakończeniu kwartału, </w:t>
      </w:r>
      <w:r w:rsidR="00EE1457" w:rsidRPr="00530D90">
        <w:t xml:space="preserve">sprawozdanie kwartalne zawierające informacje dotyczące ilości i rodzajów paliw ciekłych i biopaliw ciekłych importowanych oraz sprowadzonych w ramach nabycia wewnątrzwspólnotowego, </w:t>
      </w:r>
      <w:r w:rsidR="001E11DE" w:rsidRPr="00530D90">
        <w:t xml:space="preserve">sporządzone według kodów CN, na podstawie danych z systemów </w:t>
      </w:r>
      <w:r w:rsidR="002A5D52" w:rsidRPr="00530D90">
        <w:t>K</w:t>
      </w:r>
      <w:r w:rsidR="00FF3ED2" w:rsidRPr="00530D90">
        <w:t xml:space="preserve">rajowej </w:t>
      </w:r>
      <w:r w:rsidR="002A5D52" w:rsidRPr="00530D90">
        <w:t>A</w:t>
      </w:r>
      <w:r w:rsidR="00FF3ED2" w:rsidRPr="00530D90">
        <w:t xml:space="preserve">dministracji </w:t>
      </w:r>
      <w:r w:rsidR="002A5D52" w:rsidRPr="00530D90">
        <w:t>S</w:t>
      </w:r>
      <w:r w:rsidR="00FF3ED2" w:rsidRPr="00530D90">
        <w:t>karbowej</w:t>
      </w:r>
      <w:r w:rsidR="001E11DE" w:rsidRPr="00530D90">
        <w:t xml:space="preserve"> prowadzonych na podstawie odrębnych przepisów.</w:t>
      </w:r>
      <w:r>
        <w:t>”</w:t>
      </w:r>
      <w:r w:rsidR="001E11DE" w:rsidRPr="00530D90">
        <w:t>,</w:t>
      </w:r>
    </w:p>
    <w:p w14:paraId="28CCB584" w14:textId="1B289204" w:rsidR="001E11DE" w:rsidRPr="00530D90" w:rsidRDefault="000A26B3" w:rsidP="007C0E91">
      <w:pPr>
        <w:pStyle w:val="LITlitera"/>
        <w:rPr>
          <w:lang w:eastAsia="en-US"/>
        </w:rPr>
      </w:pPr>
      <w:r w:rsidRPr="00530D90">
        <w:rPr>
          <w:lang w:eastAsia="en-US"/>
        </w:rPr>
        <w:t>i</w:t>
      </w:r>
      <w:r w:rsidR="007731CB">
        <w:rPr>
          <w:lang w:eastAsia="en-US"/>
        </w:rPr>
        <w:t>)</w:t>
      </w:r>
      <w:r w:rsidR="007731CB">
        <w:rPr>
          <w:lang w:eastAsia="en-US"/>
        </w:rPr>
        <w:tab/>
      </w:r>
      <w:r w:rsidR="001E11DE" w:rsidRPr="00530D90">
        <w:rPr>
          <w:lang w:eastAsia="en-US"/>
        </w:rPr>
        <w:t>uchyla się ust. 4,</w:t>
      </w:r>
    </w:p>
    <w:p w14:paraId="505C5082" w14:textId="3C80C8AF" w:rsidR="001E11DE" w:rsidRPr="00530D90" w:rsidRDefault="000A26B3" w:rsidP="00182B6A">
      <w:pPr>
        <w:pStyle w:val="LITlitera"/>
        <w:keepNext/>
        <w:rPr>
          <w:lang w:eastAsia="en-US"/>
        </w:rPr>
      </w:pPr>
      <w:r w:rsidRPr="00530D90">
        <w:rPr>
          <w:lang w:eastAsia="en-US"/>
        </w:rPr>
        <w:t>j</w:t>
      </w:r>
      <w:r w:rsidR="007731CB">
        <w:rPr>
          <w:lang w:eastAsia="en-US"/>
        </w:rPr>
        <w:t>)</w:t>
      </w:r>
      <w:r w:rsidR="007731CB">
        <w:rPr>
          <w:lang w:eastAsia="en-US"/>
        </w:rPr>
        <w:tab/>
      </w:r>
      <w:r w:rsidR="001E11DE" w:rsidRPr="00530D90">
        <w:rPr>
          <w:lang w:eastAsia="en-US"/>
        </w:rPr>
        <w:t>ust. 4a otrzymuje brzmienie:</w:t>
      </w:r>
    </w:p>
    <w:p w14:paraId="008976FA" w14:textId="75965024" w:rsidR="00473D0F" w:rsidRPr="00530D90" w:rsidRDefault="004B39E8" w:rsidP="007C0E91">
      <w:pPr>
        <w:pStyle w:val="ZLITUSTzmustliter"/>
        <w:rPr>
          <w:lang w:eastAsia="en-US"/>
        </w:rPr>
      </w:pPr>
      <w:r>
        <w:rPr>
          <w:lang w:eastAsia="en-US"/>
        </w:rPr>
        <w:t>„</w:t>
      </w:r>
      <w:r w:rsidR="00473D0F" w:rsidRPr="00530D90">
        <w:rPr>
          <w:lang w:eastAsia="en-US"/>
        </w:rPr>
        <w:t xml:space="preserve">4a. </w:t>
      </w:r>
      <w:r w:rsidR="00A4525D" w:rsidRPr="00530D90">
        <w:t>Dyrektor Generalny Krajowego Ośrodka Wsparcia Rolnictwa</w:t>
      </w:r>
      <w:r w:rsidR="00473D0F" w:rsidRPr="00530D90">
        <w:rPr>
          <w:lang w:eastAsia="en-US"/>
        </w:rPr>
        <w:t>, na podstawie sprawozdań kwartal</w:t>
      </w:r>
      <w:r w:rsidR="00117E92" w:rsidRPr="00530D90">
        <w:rPr>
          <w:lang w:eastAsia="en-US"/>
        </w:rPr>
        <w:t>nych, o których mowa w ust. 1</w:t>
      </w:r>
      <w:r w:rsidR="001B28FE" w:rsidRPr="00530D90">
        <w:rPr>
          <w:lang w:eastAsia="en-US"/>
        </w:rPr>
        <w:t xml:space="preserve"> </w:t>
      </w:r>
      <w:r w:rsidR="00826DEC" w:rsidRPr="00530D90">
        <w:rPr>
          <w:lang w:eastAsia="en-US"/>
        </w:rPr>
        <w:t>i</w:t>
      </w:r>
      <w:r w:rsidR="00117E92" w:rsidRPr="00530D90">
        <w:rPr>
          <w:lang w:eastAsia="en-US"/>
        </w:rPr>
        <w:t xml:space="preserve"> </w:t>
      </w:r>
      <w:r w:rsidR="00473D0F" w:rsidRPr="00530D90">
        <w:rPr>
          <w:lang w:eastAsia="en-US"/>
        </w:rPr>
        <w:t>1b</w:t>
      </w:r>
      <w:r w:rsidR="00826DEC" w:rsidRPr="00530D90">
        <w:rPr>
          <w:lang w:eastAsia="en-US"/>
        </w:rPr>
        <w:t xml:space="preserve"> oraz ust. </w:t>
      </w:r>
      <w:r w:rsidR="002E2B06" w:rsidRPr="00530D90">
        <w:rPr>
          <w:lang w:eastAsia="en-US"/>
        </w:rPr>
        <w:t>2b</w:t>
      </w:r>
      <w:r w:rsidR="00473D0F" w:rsidRPr="00530D90">
        <w:rPr>
          <w:lang w:eastAsia="en-US"/>
        </w:rPr>
        <w:t>, sporządza zbiorczy raport kwartalny dotyczący wytworzonych oraz importowanych lub nabytych wewnątrzwspólnotowo biokomponentów i przekazuje go ministrom właściwym do spraw: finansów publicznych, energii, rynków rolnych oraz środowiska, w terminie do 75 dni po zakończeniu kwartału.</w:t>
      </w:r>
      <w:r>
        <w:rPr>
          <w:lang w:eastAsia="en-US"/>
        </w:rPr>
        <w:t>”</w:t>
      </w:r>
      <w:r w:rsidR="00473D0F" w:rsidRPr="00530D90">
        <w:rPr>
          <w:lang w:eastAsia="en-US"/>
        </w:rPr>
        <w:t>,</w:t>
      </w:r>
    </w:p>
    <w:p w14:paraId="34A60FF1" w14:textId="4B26081E" w:rsidR="001E11DE" w:rsidRPr="00530D90" w:rsidRDefault="000A26B3" w:rsidP="00182B6A">
      <w:pPr>
        <w:pStyle w:val="LITlitera"/>
        <w:keepNext/>
        <w:rPr>
          <w:lang w:eastAsia="en-US"/>
        </w:rPr>
      </w:pPr>
      <w:r w:rsidRPr="00530D90">
        <w:rPr>
          <w:lang w:eastAsia="en-US"/>
        </w:rPr>
        <w:t>k</w:t>
      </w:r>
      <w:r w:rsidR="007731CB">
        <w:rPr>
          <w:lang w:eastAsia="en-US"/>
        </w:rPr>
        <w:t>)</w:t>
      </w:r>
      <w:r w:rsidR="007731CB">
        <w:rPr>
          <w:lang w:eastAsia="en-US"/>
        </w:rPr>
        <w:tab/>
      </w:r>
      <w:r w:rsidR="001E11DE" w:rsidRPr="00530D90">
        <w:rPr>
          <w:lang w:eastAsia="en-US"/>
        </w:rPr>
        <w:t>po ust. 4a dodaje się ust. 4b w brzmieniu:</w:t>
      </w:r>
    </w:p>
    <w:p w14:paraId="3F7B82AD" w14:textId="25D3B42F" w:rsidR="00EE1457" w:rsidRPr="00530D90" w:rsidRDefault="004B39E8" w:rsidP="00182B6A">
      <w:pPr>
        <w:pStyle w:val="ZLITUSTzmustliter"/>
        <w:keepNext/>
        <w:rPr>
          <w:lang w:eastAsia="en-US"/>
        </w:rPr>
      </w:pPr>
      <w:r>
        <w:rPr>
          <w:lang w:eastAsia="en-US"/>
        </w:rPr>
        <w:t>„</w:t>
      </w:r>
      <w:r w:rsidR="001E11DE" w:rsidRPr="00530D90">
        <w:rPr>
          <w:lang w:eastAsia="en-US"/>
        </w:rPr>
        <w:t>4b. Zbiorczy raport kwartalny, o którym mowa w ust. 4a, zawiera informacje określone w</w:t>
      </w:r>
      <w:r w:rsidR="00EE1457" w:rsidRPr="00530D90">
        <w:rPr>
          <w:lang w:eastAsia="en-US"/>
        </w:rPr>
        <w:t>:</w:t>
      </w:r>
    </w:p>
    <w:p w14:paraId="28430710" w14:textId="47A654A7" w:rsidR="00EE1457" w:rsidRPr="00530D90" w:rsidRDefault="00EE1457" w:rsidP="007731CB">
      <w:pPr>
        <w:pStyle w:val="ZZPKTzmianazmpkt"/>
        <w:rPr>
          <w:lang w:eastAsia="en-US"/>
        </w:rPr>
      </w:pPr>
      <w:r w:rsidRPr="00530D90">
        <w:rPr>
          <w:lang w:eastAsia="en-US"/>
        </w:rPr>
        <w:t>1)</w:t>
      </w:r>
      <w:r w:rsidR="007731CB">
        <w:rPr>
          <w:lang w:eastAsia="en-US"/>
        </w:rPr>
        <w:tab/>
      </w:r>
      <w:r w:rsidR="001E11DE" w:rsidRPr="00530D90">
        <w:rPr>
          <w:lang w:eastAsia="en-US"/>
        </w:rPr>
        <w:t>ust. 1, z wyłączeniem pkt 1 lit. b tire</w:t>
      </w:r>
      <w:r w:rsidRPr="00530D90">
        <w:rPr>
          <w:lang w:eastAsia="en-US"/>
        </w:rPr>
        <w:t>t</w:t>
      </w:r>
      <w:r w:rsidR="001E11DE" w:rsidRPr="00530D90">
        <w:rPr>
          <w:lang w:eastAsia="en-US"/>
        </w:rPr>
        <w:t xml:space="preserve"> </w:t>
      </w:r>
      <w:r w:rsidRPr="00530D90">
        <w:rPr>
          <w:lang w:eastAsia="en-US"/>
        </w:rPr>
        <w:t xml:space="preserve">siódme </w:t>
      </w:r>
      <w:r w:rsidR="001E11DE" w:rsidRPr="00530D90">
        <w:rPr>
          <w:lang w:eastAsia="en-US"/>
        </w:rPr>
        <w:t xml:space="preserve">i lit. c tiret </w:t>
      </w:r>
      <w:r w:rsidR="00157AC1" w:rsidRPr="00530D90">
        <w:rPr>
          <w:lang w:eastAsia="en-US"/>
        </w:rPr>
        <w:t xml:space="preserve">pierwsze </w:t>
      </w:r>
      <w:r w:rsidR="007731CB">
        <w:rPr>
          <w:lang w:eastAsia="en-US"/>
        </w:rPr>
        <w:t>i </w:t>
      </w:r>
      <w:r w:rsidR="001E11DE" w:rsidRPr="00530D90">
        <w:rPr>
          <w:lang w:eastAsia="en-US"/>
        </w:rPr>
        <w:t>czwart</w:t>
      </w:r>
      <w:r w:rsidR="002F7190" w:rsidRPr="00530D90">
        <w:rPr>
          <w:lang w:eastAsia="en-US"/>
        </w:rPr>
        <w:t>e</w:t>
      </w:r>
      <w:r w:rsidRPr="00530D90">
        <w:rPr>
          <w:lang w:eastAsia="en-US"/>
        </w:rPr>
        <w:t>;</w:t>
      </w:r>
    </w:p>
    <w:p w14:paraId="626CD3E7" w14:textId="2A67BC38" w:rsidR="00EE1457" w:rsidRPr="00530D90" w:rsidRDefault="007731CB" w:rsidP="007731CB">
      <w:pPr>
        <w:pStyle w:val="ZZPKTzmianazmpkt"/>
        <w:rPr>
          <w:lang w:eastAsia="en-US"/>
        </w:rPr>
      </w:pPr>
      <w:r>
        <w:rPr>
          <w:lang w:eastAsia="en-US"/>
        </w:rPr>
        <w:t>2)</w:t>
      </w:r>
      <w:r>
        <w:rPr>
          <w:lang w:eastAsia="en-US"/>
        </w:rPr>
        <w:tab/>
      </w:r>
      <w:r w:rsidR="001E11DE" w:rsidRPr="00530D90">
        <w:rPr>
          <w:lang w:eastAsia="en-US"/>
        </w:rPr>
        <w:t>ust. 1b, z wyłączeniem pkt 2</w:t>
      </w:r>
      <w:r w:rsidR="00117E92" w:rsidRPr="00530D90">
        <w:rPr>
          <w:lang w:eastAsia="en-US"/>
        </w:rPr>
        <w:t xml:space="preserve"> i pkt </w:t>
      </w:r>
      <w:r w:rsidR="001E11DE" w:rsidRPr="00530D90">
        <w:rPr>
          <w:lang w:eastAsia="en-US"/>
        </w:rPr>
        <w:t xml:space="preserve">3 lit. </w:t>
      </w:r>
      <w:r w:rsidR="00117E92" w:rsidRPr="00530D90">
        <w:rPr>
          <w:lang w:eastAsia="en-US"/>
        </w:rPr>
        <w:t>a</w:t>
      </w:r>
      <w:r w:rsidR="001E11DE" w:rsidRPr="00530D90">
        <w:rPr>
          <w:lang w:eastAsia="en-US"/>
        </w:rPr>
        <w:t xml:space="preserve"> i </w:t>
      </w:r>
      <w:r w:rsidR="00117E92" w:rsidRPr="00530D90">
        <w:rPr>
          <w:lang w:eastAsia="en-US"/>
        </w:rPr>
        <w:t>e</w:t>
      </w:r>
      <w:r w:rsidR="00EE1457" w:rsidRPr="00530D90">
        <w:rPr>
          <w:lang w:eastAsia="en-US"/>
        </w:rPr>
        <w:t>;</w:t>
      </w:r>
    </w:p>
    <w:p w14:paraId="61BE5017" w14:textId="2D86CB67" w:rsidR="001E11DE" w:rsidRPr="00530D90" w:rsidRDefault="00EE1457" w:rsidP="007731CB">
      <w:pPr>
        <w:pStyle w:val="ZZPKTzmianazmpkt"/>
        <w:rPr>
          <w:lang w:eastAsia="en-US"/>
        </w:rPr>
      </w:pPr>
      <w:r w:rsidRPr="00530D90">
        <w:rPr>
          <w:lang w:eastAsia="en-US"/>
        </w:rPr>
        <w:t>3)</w:t>
      </w:r>
      <w:r w:rsidR="007731CB">
        <w:rPr>
          <w:lang w:eastAsia="en-US"/>
        </w:rPr>
        <w:tab/>
      </w:r>
      <w:r w:rsidR="00117E92" w:rsidRPr="00530D90">
        <w:rPr>
          <w:lang w:eastAsia="en-US"/>
        </w:rPr>
        <w:t>ust. 2b</w:t>
      </w:r>
      <w:r w:rsidRPr="00530D90">
        <w:rPr>
          <w:lang w:eastAsia="en-US"/>
        </w:rPr>
        <w:t>,</w:t>
      </w:r>
      <w:r w:rsidR="00117E92" w:rsidRPr="00530D90">
        <w:rPr>
          <w:lang w:eastAsia="en-US"/>
        </w:rPr>
        <w:t xml:space="preserve"> </w:t>
      </w:r>
      <w:r w:rsidR="001125B6" w:rsidRPr="00530D90">
        <w:rPr>
          <w:lang w:eastAsia="en-US"/>
        </w:rPr>
        <w:t xml:space="preserve">z wyłączeniem </w:t>
      </w:r>
      <w:r w:rsidR="00117E92" w:rsidRPr="00530D90">
        <w:rPr>
          <w:lang w:eastAsia="en-US"/>
        </w:rPr>
        <w:t xml:space="preserve">pkt </w:t>
      </w:r>
      <w:r w:rsidR="00325AC2" w:rsidRPr="00530D90">
        <w:rPr>
          <w:lang w:eastAsia="en-US"/>
        </w:rPr>
        <w:t>2</w:t>
      </w:r>
      <w:r w:rsidR="001E11DE" w:rsidRPr="00530D90">
        <w:rPr>
          <w:lang w:eastAsia="en-US"/>
        </w:rPr>
        <w:t>.</w:t>
      </w:r>
      <w:r w:rsidR="004B39E8">
        <w:rPr>
          <w:lang w:eastAsia="en-US"/>
        </w:rPr>
        <w:t>”</w:t>
      </w:r>
      <w:r w:rsidR="001E11DE" w:rsidRPr="00530D90">
        <w:rPr>
          <w:lang w:eastAsia="en-US"/>
        </w:rPr>
        <w:t>;</w:t>
      </w:r>
    </w:p>
    <w:p w14:paraId="5D1368E5" w14:textId="4C8C93ED" w:rsidR="001E11DE" w:rsidRPr="00530D90" w:rsidRDefault="001E11DE" w:rsidP="00182B6A">
      <w:pPr>
        <w:pStyle w:val="PKTpunkt"/>
        <w:keepNext/>
        <w:rPr>
          <w:lang w:eastAsia="en-US"/>
        </w:rPr>
      </w:pPr>
      <w:r w:rsidRPr="00530D90">
        <w:rPr>
          <w:lang w:eastAsia="en-US"/>
        </w:rPr>
        <w:lastRenderedPageBreak/>
        <w:t>2</w:t>
      </w:r>
      <w:r w:rsidR="00EF6982" w:rsidRPr="00530D90">
        <w:rPr>
          <w:lang w:eastAsia="en-US"/>
        </w:rPr>
        <w:t>6</w:t>
      </w:r>
      <w:r w:rsidR="007731CB">
        <w:rPr>
          <w:lang w:eastAsia="en-US"/>
        </w:rPr>
        <w:t>)</w:t>
      </w:r>
      <w:r w:rsidR="007731CB">
        <w:rPr>
          <w:lang w:eastAsia="en-US"/>
        </w:rPr>
        <w:tab/>
      </w:r>
      <w:r w:rsidRPr="00530D90">
        <w:rPr>
          <w:lang w:eastAsia="en-US"/>
        </w:rPr>
        <w:t>w art. 30b:</w:t>
      </w:r>
    </w:p>
    <w:p w14:paraId="4CABF5F4" w14:textId="4474C167" w:rsidR="00417954" w:rsidRPr="00530D90" w:rsidRDefault="007731CB" w:rsidP="00182B6A">
      <w:pPr>
        <w:pStyle w:val="LITlitera"/>
        <w:keepNext/>
        <w:rPr>
          <w:lang w:eastAsia="en-US"/>
        </w:rPr>
      </w:pPr>
      <w:r>
        <w:rPr>
          <w:lang w:eastAsia="en-US"/>
        </w:rPr>
        <w:t>a)</w:t>
      </w:r>
      <w:r>
        <w:rPr>
          <w:lang w:eastAsia="en-US"/>
        </w:rPr>
        <w:tab/>
      </w:r>
      <w:r w:rsidR="001E11DE" w:rsidRPr="00530D90">
        <w:rPr>
          <w:lang w:eastAsia="en-US"/>
        </w:rPr>
        <w:t>w ust. 1</w:t>
      </w:r>
      <w:r w:rsidR="00417954" w:rsidRPr="00530D90">
        <w:rPr>
          <w:lang w:eastAsia="en-US"/>
        </w:rPr>
        <w:t>:</w:t>
      </w:r>
    </w:p>
    <w:p w14:paraId="7C076688" w14:textId="18366555" w:rsidR="001E11DE" w:rsidRPr="00530D90" w:rsidRDefault="00417954" w:rsidP="00182B6A">
      <w:pPr>
        <w:pStyle w:val="TIRtiret"/>
        <w:keepNext/>
        <w:rPr>
          <w:lang w:eastAsia="en-US"/>
        </w:rPr>
      </w:pPr>
      <w:r w:rsidRPr="00530D90">
        <w:t>–</w:t>
      </w:r>
      <w:r w:rsidR="007731CB">
        <w:rPr>
          <w:lang w:eastAsia="en-US"/>
        </w:rPr>
        <w:tab/>
      </w:r>
      <w:r w:rsidR="00210B45" w:rsidRPr="00530D90">
        <w:rPr>
          <w:lang w:eastAsia="en-US"/>
        </w:rPr>
        <w:t>wprowadzenie do wyliczenia</w:t>
      </w:r>
      <w:r w:rsidR="001E11DE" w:rsidRPr="00530D90">
        <w:rPr>
          <w:lang w:eastAsia="en-US"/>
        </w:rPr>
        <w:t xml:space="preserve"> otrzymuje brzmienie:</w:t>
      </w:r>
    </w:p>
    <w:p w14:paraId="42F567E4" w14:textId="36CB2E4F" w:rsidR="001E11DE" w:rsidRPr="00530D90" w:rsidRDefault="004B39E8" w:rsidP="007731CB">
      <w:pPr>
        <w:pStyle w:val="ZTIRFRAGMzmnpwprdowyliczeniatiret"/>
        <w:rPr>
          <w:lang w:eastAsia="en-US"/>
        </w:rPr>
      </w:pPr>
      <w:r>
        <w:rPr>
          <w:lang w:eastAsia="en-US"/>
        </w:rPr>
        <w:t>„</w:t>
      </w:r>
      <w:r w:rsidR="001E11DE" w:rsidRPr="00530D90">
        <w:rPr>
          <w:lang w:eastAsia="en-US"/>
        </w:rPr>
        <w:t>Podmioty realizujące Narodowy Cel Wskaźnikowy są obowiązane do przekazywania</w:t>
      </w:r>
      <w:r w:rsidR="00EE1457" w:rsidRPr="00530D90">
        <w:rPr>
          <w:lang w:eastAsia="en-US"/>
        </w:rPr>
        <w:t xml:space="preserve"> Prezesowi Urzędu Regulacji Energetyki,</w:t>
      </w:r>
      <w:r w:rsidR="001E11DE" w:rsidRPr="00530D90">
        <w:rPr>
          <w:lang w:eastAsia="en-US"/>
        </w:rPr>
        <w:t xml:space="preserve"> w terminie </w:t>
      </w:r>
      <w:r w:rsidR="009A38B7" w:rsidRPr="00530D90">
        <w:rPr>
          <w:lang w:eastAsia="en-US"/>
        </w:rPr>
        <w:t xml:space="preserve">do </w:t>
      </w:r>
      <w:r w:rsidR="001E11DE" w:rsidRPr="00530D90">
        <w:rPr>
          <w:lang w:eastAsia="en-US"/>
        </w:rPr>
        <w:t>60</w:t>
      </w:r>
      <w:r w:rsidR="007731CB">
        <w:rPr>
          <w:lang w:eastAsia="en-US"/>
        </w:rPr>
        <w:t xml:space="preserve"> </w:t>
      </w:r>
      <w:r w:rsidR="001E11DE" w:rsidRPr="00530D90">
        <w:rPr>
          <w:lang w:eastAsia="en-US"/>
        </w:rPr>
        <w:t>dni po zakończeniu roku kalendarzowego, sprawozdań rocznych sporządzonych na podstawie faktur VAT, informacji, o których mowa w art. 30a ust. 1, lub innych dokumentów, zawierających informacje dotyczące:</w:t>
      </w:r>
      <w:r>
        <w:rPr>
          <w:lang w:eastAsia="en-US"/>
        </w:rPr>
        <w:t>”</w:t>
      </w:r>
      <w:r w:rsidR="001E11DE" w:rsidRPr="00530D90">
        <w:rPr>
          <w:lang w:eastAsia="en-US"/>
        </w:rPr>
        <w:t>,</w:t>
      </w:r>
    </w:p>
    <w:p w14:paraId="5B9F72AA" w14:textId="77DF6D2E" w:rsidR="00B963B0" w:rsidRPr="00530D90" w:rsidRDefault="007731CB" w:rsidP="00182B6A">
      <w:pPr>
        <w:pStyle w:val="TIRtiret"/>
        <w:keepNext/>
        <w:rPr>
          <w:lang w:eastAsia="en-US"/>
        </w:rPr>
      </w:pPr>
      <w:r>
        <w:rPr>
          <w:lang w:eastAsia="en-US"/>
        </w:rPr>
        <w:t>–</w:t>
      </w:r>
      <w:r>
        <w:rPr>
          <w:lang w:eastAsia="en-US"/>
        </w:rPr>
        <w:tab/>
      </w:r>
      <w:r w:rsidR="00B963B0" w:rsidRPr="00530D90">
        <w:rPr>
          <w:lang w:eastAsia="en-US"/>
        </w:rPr>
        <w:t>pkt 3 otrzymuje brzmienie:</w:t>
      </w:r>
    </w:p>
    <w:p w14:paraId="0EFEBFA0" w14:textId="3DC5CAA8" w:rsidR="00B963B0" w:rsidRPr="00530D90" w:rsidRDefault="004B39E8" w:rsidP="007731CB">
      <w:pPr>
        <w:pStyle w:val="ZTIRPKTzmpkttiret"/>
        <w:rPr>
          <w:lang w:eastAsia="en-US"/>
        </w:rPr>
      </w:pPr>
      <w:r>
        <w:rPr>
          <w:lang w:eastAsia="en-US"/>
        </w:rPr>
        <w:t>„</w:t>
      </w:r>
      <w:r w:rsidR="007731CB">
        <w:rPr>
          <w:lang w:eastAsia="en-US"/>
        </w:rPr>
        <w:t>3)</w:t>
      </w:r>
      <w:r w:rsidR="007731CB">
        <w:rPr>
          <w:lang w:eastAsia="en-US"/>
        </w:rPr>
        <w:tab/>
      </w:r>
      <w:r w:rsidR="00B963B0" w:rsidRPr="00530D90">
        <w:rPr>
          <w:lang w:eastAsia="en-US"/>
        </w:rPr>
        <w:t>rozporządzonych przez dokonanie jakiejkolwiek czynności prawnej lub faktycznej lub zużytych przez nie na potrzeby własne innych paliw odnawialnych;</w:t>
      </w:r>
      <w:r>
        <w:rPr>
          <w:lang w:eastAsia="en-US"/>
        </w:rPr>
        <w:t>”</w:t>
      </w:r>
      <w:r w:rsidR="00B963B0" w:rsidRPr="00530D90">
        <w:rPr>
          <w:lang w:eastAsia="en-US"/>
        </w:rPr>
        <w:t>,</w:t>
      </w:r>
    </w:p>
    <w:p w14:paraId="5E0A04C3" w14:textId="1CB421FA" w:rsidR="00417954" w:rsidRPr="00530D90" w:rsidRDefault="007731CB" w:rsidP="00182B6A">
      <w:pPr>
        <w:pStyle w:val="TIRtiret"/>
        <w:keepNext/>
      </w:pPr>
      <w:r>
        <w:t>–</w:t>
      </w:r>
      <w:r>
        <w:tab/>
      </w:r>
      <w:r w:rsidR="006B68FA">
        <w:t xml:space="preserve">w pkt </w:t>
      </w:r>
      <w:r w:rsidR="00417954" w:rsidRPr="00530D90">
        <w:t xml:space="preserve">4 </w:t>
      </w:r>
      <w:r w:rsidR="006B68FA">
        <w:t xml:space="preserve">kropkę zastępuje się średnikiem i </w:t>
      </w:r>
      <w:r w:rsidR="00417954" w:rsidRPr="00530D90">
        <w:t xml:space="preserve">dodaje się pkt </w:t>
      </w:r>
      <w:r w:rsidR="007449CA">
        <w:t>5</w:t>
      </w:r>
      <w:r w:rsidR="002E0A2E" w:rsidRPr="00530D90">
        <w:t xml:space="preserve"> </w:t>
      </w:r>
      <w:r w:rsidR="00417954" w:rsidRPr="00530D90">
        <w:t>w brzmieniu:</w:t>
      </w:r>
    </w:p>
    <w:p w14:paraId="41658A0D" w14:textId="476413F5" w:rsidR="00417954" w:rsidRPr="00530D90" w:rsidRDefault="004B39E8" w:rsidP="007731CB">
      <w:pPr>
        <w:pStyle w:val="ZTIRPKTzmpkttiret"/>
      </w:pPr>
      <w:r>
        <w:t>„</w:t>
      </w:r>
      <w:r w:rsidR="007449CA">
        <w:t>5</w:t>
      </w:r>
      <w:r w:rsidR="007731CB">
        <w:t>)</w:t>
      </w:r>
      <w:r w:rsidR="007731CB">
        <w:tab/>
      </w:r>
      <w:r w:rsidR="00417954" w:rsidRPr="00530D90">
        <w:t>ilości biokomponentów wykorzystanych w paliwach ciekłych</w:t>
      </w:r>
      <w:r w:rsidR="00B963B0" w:rsidRPr="00530D90">
        <w:t xml:space="preserve"> i</w:t>
      </w:r>
      <w:r w:rsidR="007731CB">
        <w:t> </w:t>
      </w:r>
      <w:r w:rsidR="00417954" w:rsidRPr="00530D90">
        <w:t>biopaliwach ciekłych, o których mowa w pkt 1</w:t>
      </w:r>
      <w:r w:rsidR="00082CF9" w:rsidRPr="00530D90">
        <w:t xml:space="preserve"> i</w:t>
      </w:r>
      <w:r w:rsidR="00221723" w:rsidRPr="00530D90">
        <w:t xml:space="preserve"> </w:t>
      </w:r>
      <w:r w:rsidR="000F59CF" w:rsidRPr="00530D90">
        <w:t>2</w:t>
      </w:r>
      <w:r w:rsidR="00161521" w:rsidRPr="00530D90">
        <w:t>,</w:t>
      </w:r>
      <w:r w:rsidR="007731CB">
        <w:t xml:space="preserve"> wytworzonych z </w:t>
      </w:r>
      <w:r w:rsidR="00417954" w:rsidRPr="00530D90">
        <w:t xml:space="preserve">surowców określonych w załączniku nr </w:t>
      </w:r>
      <w:r w:rsidR="00156277" w:rsidRPr="00530D90">
        <w:t>1</w:t>
      </w:r>
      <w:r w:rsidR="002E0A2E" w:rsidRPr="00530D90">
        <w:t xml:space="preserve"> do ustawy</w:t>
      </w:r>
      <w:r w:rsidR="002F7190" w:rsidRPr="00530D90">
        <w:t>.</w:t>
      </w:r>
      <w:r>
        <w:t>”</w:t>
      </w:r>
      <w:r w:rsidR="002E0A2E" w:rsidRPr="00530D90">
        <w:t>,</w:t>
      </w:r>
    </w:p>
    <w:p w14:paraId="6F6DED0F" w14:textId="35C88D66" w:rsidR="00553F42" w:rsidRPr="00530D90" w:rsidRDefault="007731CB" w:rsidP="00182B6A">
      <w:pPr>
        <w:pStyle w:val="LITlitera"/>
        <w:keepNext/>
        <w:rPr>
          <w:lang w:eastAsia="en-US"/>
        </w:rPr>
      </w:pPr>
      <w:r>
        <w:rPr>
          <w:lang w:eastAsia="en-US"/>
        </w:rPr>
        <w:t>b)</w:t>
      </w:r>
      <w:r>
        <w:rPr>
          <w:lang w:eastAsia="en-US"/>
        </w:rPr>
        <w:tab/>
      </w:r>
      <w:r w:rsidR="001E11DE" w:rsidRPr="00530D90">
        <w:rPr>
          <w:lang w:eastAsia="en-US"/>
        </w:rPr>
        <w:t>w ust. 1a</w:t>
      </w:r>
      <w:r w:rsidR="00553F42" w:rsidRPr="00530D90">
        <w:rPr>
          <w:lang w:eastAsia="en-US"/>
        </w:rPr>
        <w:t>:</w:t>
      </w:r>
    </w:p>
    <w:p w14:paraId="672C5E92" w14:textId="4C1A937A" w:rsidR="001E11DE" w:rsidRPr="00530D90" w:rsidRDefault="007731CB" w:rsidP="00182B6A">
      <w:pPr>
        <w:pStyle w:val="TIRtiret"/>
        <w:keepNext/>
        <w:rPr>
          <w:lang w:eastAsia="en-US"/>
        </w:rPr>
      </w:pPr>
      <w:r>
        <w:rPr>
          <w:lang w:eastAsia="en-US"/>
        </w:rPr>
        <w:t>–</w:t>
      </w:r>
      <w:r>
        <w:rPr>
          <w:lang w:eastAsia="en-US"/>
        </w:rPr>
        <w:tab/>
      </w:r>
      <w:r w:rsidR="001E11DE" w:rsidRPr="00530D90">
        <w:rPr>
          <w:lang w:eastAsia="en-US"/>
        </w:rPr>
        <w:t>pkt 1 otrzymuje brzmienie:</w:t>
      </w:r>
    </w:p>
    <w:p w14:paraId="2C34E646" w14:textId="78E70301" w:rsidR="001E11DE" w:rsidRPr="00530D90" w:rsidRDefault="004B39E8" w:rsidP="007731CB">
      <w:pPr>
        <w:pStyle w:val="ZTIRPKTzmpkttiret"/>
        <w:rPr>
          <w:lang w:eastAsia="en-US"/>
        </w:rPr>
      </w:pPr>
      <w:r>
        <w:rPr>
          <w:lang w:eastAsia="en-US"/>
        </w:rPr>
        <w:t>„</w:t>
      </w:r>
      <w:r w:rsidR="007731CB">
        <w:rPr>
          <w:lang w:eastAsia="en-US"/>
        </w:rPr>
        <w:t>1)</w:t>
      </w:r>
      <w:r w:rsidR="007731CB">
        <w:rPr>
          <w:lang w:eastAsia="en-US"/>
        </w:rPr>
        <w:tab/>
      </w:r>
      <w:r w:rsidR="001E11DE" w:rsidRPr="00530D90">
        <w:rPr>
          <w:lang w:eastAsia="en-US"/>
        </w:rPr>
        <w:t xml:space="preserve">ilości i rodzaje biokomponentów, </w:t>
      </w:r>
      <w:r w:rsidR="00527714" w:rsidRPr="00530D90">
        <w:rPr>
          <w:lang w:eastAsia="en-US"/>
        </w:rPr>
        <w:t xml:space="preserve">które mogą być podwójnie zaliczane do realizacji Narodowego Celu Wskaźnikowego, wraz ze wskazaniem </w:t>
      </w:r>
      <w:r w:rsidR="00553F42" w:rsidRPr="00530D90">
        <w:rPr>
          <w:lang w:eastAsia="en-US"/>
        </w:rPr>
        <w:t xml:space="preserve">rodzajów </w:t>
      </w:r>
      <w:r w:rsidR="00527714" w:rsidRPr="00530D90">
        <w:rPr>
          <w:lang w:eastAsia="en-US"/>
        </w:rPr>
        <w:t>surowców określonych w załączniku nr 1 do ustawy</w:t>
      </w:r>
      <w:r w:rsidR="001E11DE" w:rsidRPr="00530D90">
        <w:rPr>
          <w:lang w:eastAsia="en-US"/>
        </w:rPr>
        <w:t>;</w:t>
      </w:r>
      <w:r>
        <w:rPr>
          <w:lang w:eastAsia="en-US"/>
        </w:rPr>
        <w:t>”</w:t>
      </w:r>
      <w:r w:rsidR="001E11DE" w:rsidRPr="00530D90">
        <w:rPr>
          <w:lang w:eastAsia="en-US"/>
        </w:rPr>
        <w:t>,</w:t>
      </w:r>
    </w:p>
    <w:p w14:paraId="0472E01A" w14:textId="446AC8E9" w:rsidR="00553F42" w:rsidRPr="00530D90" w:rsidRDefault="007731CB" w:rsidP="00182B6A">
      <w:pPr>
        <w:pStyle w:val="TIRtiret"/>
        <w:keepNext/>
        <w:rPr>
          <w:lang w:eastAsia="en-US"/>
        </w:rPr>
      </w:pPr>
      <w:r>
        <w:rPr>
          <w:lang w:eastAsia="en-US"/>
        </w:rPr>
        <w:t>–</w:t>
      </w:r>
      <w:r>
        <w:rPr>
          <w:lang w:eastAsia="en-US"/>
        </w:rPr>
        <w:tab/>
      </w:r>
      <w:r w:rsidR="00553F42" w:rsidRPr="00530D90">
        <w:rPr>
          <w:lang w:eastAsia="en-US"/>
        </w:rPr>
        <w:t>po pkt 1 dodaje się pkt 1a w brzmieniu:</w:t>
      </w:r>
    </w:p>
    <w:p w14:paraId="460C02A9" w14:textId="7C257C35" w:rsidR="00AB54C3" w:rsidRPr="00530D90" w:rsidRDefault="004B39E8" w:rsidP="00067A38">
      <w:pPr>
        <w:pStyle w:val="ZTIRPKTzmpkttiret"/>
        <w:rPr>
          <w:lang w:eastAsia="en-US"/>
        </w:rPr>
      </w:pPr>
      <w:r>
        <w:rPr>
          <w:lang w:eastAsia="en-US"/>
        </w:rPr>
        <w:t>„</w:t>
      </w:r>
      <w:r w:rsidR="00067A38">
        <w:rPr>
          <w:lang w:eastAsia="en-US"/>
        </w:rPr>
        <w:t>1a)</w:t>
      </w:r>
      <w:r w:rsidR="00067A38">
        <w:rPr>
          <w:lang w:eastAsia="en-US"/>
        </w:rPr>
        <w:tab/>
      </w:r>
      <w:r w:rsidR="00AB54C3" w:rsidRPr="00530D90">
        <w:rPr>
          <w:lang w:eastAsia="en-US"/>
        </w:rPr>
        <w:t>biokomponent</w:t>
      </w:r>
      <w:r w:rsidR="007449CA">
        <w:rPr>
          <w:lang w:eastAsia="en-US"/>
        </w:rPr>
        <w:t xml:space="preserve">y </w:t>
      </w:r>
      <w:r w:rsidR="00AB54C3" w:rsidRPr="00530D90">
        <w:rPr>
          <w:lang w:eastAsia="en-US"/>
        </w:rPr>
        <w:t>wytworzon</w:t>
      </w:r>
      <w:r w:rsidR="007449CA">
        <w:rPr>
          <w:lang w:eastAsia="en-US"/>
        </w:rPr>
        <w:t>e</w:t>
      </w:r>
      <w:r w:rsidR="00AB54C3" w:rsidRPr="00530D90">
        <w:rPr>
          <w:lang w:eastAsia="en-US"/>
        </w:rPr>
        <w:t xml:space="preserve"> z roślin wysokoskrobiowych, roślin cukrowych i oleistych oraz roślin uprawianych do celów energetycznych na użytkach rolnych jako uprawy główne</w:t>
      </w:r>
      <w:r w:rsidR="00ED7741" w:rsidRPr="00530D90">
        <w:rPr>
          <w:lang w:eastAsia="en-US"/>
        </w:rPr>
        <w:t>;</w:t>
      </w:r>
      <w:r>
        <w:rPr>
          <w:lang w:eastAsia="en-US"/>
        </w:rPr>
        <w:t>”</w:t>
      </w:r>
      <w:r w:rsidR="00AB54C3" w:rsidRPr="00530D90">
        <w:rPr>
          <w:lang w:eastAsia="en-US"/>
        </w:rPr>
        <w:t>,</w:t>
      </w:r>
    </w:p>
    <w:p w14:paraId="55CEF698" w14:textId="07127EB4" w:rsidR="001E11DE" w:rsidRPr="00530D90" w:rsidRDefault="001E11DE" w:rsidP="00182B6A">
      <w:pPr>
        <w:pStyle w:val="LITlitera"/>
        <w:keepNext/>
        <w:rPr>
          <w:b/>
          <w:lang w:eastAsia="en-US"/>
        </w:rPr>
      </w:pPr>
      <w:r w:rsidRPr="00530D90">
        <w:rPr>
          <w:lang w:eastAsia="en-US"/>
        </w:rPr>
        <w:t>c)</w:t>
      </w:r>
      <w:r w:rsidR="00067A38">
        <w:rPr>
          <w:b/>
          <w:lang w:eastAsia="en-US"/>
        </w:rPr>
        <w:tab/>
      </w:r>
      <w:r w:rsidRPr="00530D90">
        <w:rPr>
          <w:lang w:eastAsia="en-US"/>
        </w:rPr>
        <w:t>ust. 1b otrzymuje brzmienie:</w:t>
      </w:r>
    </w:p>
    <w:p w14:paraId="7FD6FFF4" w14:textId="1987CFDE" w:rsidR="001E11DE" w:rsidRPr="00530D90" w:rsidRDefault="004B39E8" w:rsidP="00182B6A">
      <w:pPr>
        <w:pStyle w:val="ZLITUSTzmustliter"/>
        <w:keepNext/>
        <w:rPr>
          <w:lang w:eastAsia="en-US"/>
        </w:rPr>
      </w:pPr>
      <w:r>
        <w:rPr>
          <w:lang w:eastAsia="en-US"/>
        </w:rPr>
        <w:t>„</w:t>
      </w:r>
      <w:r w:rsidR="001E11DE" w:rsidRPr="00530D90">
        <w:rPr>
          <w:lang w:eastAsia="en-US"/>
        </w:rPr>
        <w:t>1b. Podmioty realizujące Narodowy Cel Wskaźnikowy wraz ze sprawozdaniami, o których mowa w ust. 1, przekazują Prezesowi Urzędu Regulacji Energetyki:</w:t>
      </w:r>
    </w:p>
    <w:p w14:paraId="76263291" w14:textId="31DBFB4D" w:rsidR="001E11DE" w:rsidRPr="00530D90" w:rsidRDefault="001E11DE" w:rsidP="00874C20">
      <w:pPr>
        <w:pStyle w:val="ZLITPKTzmpktliter"/>
        <w:rPr>
          <w:lang w:eastAsia="en-US"/>
        </w:rPr>
      </w:pPr>
      <w:r w:rsidRPr="00530D90">
        <w:rPr>
          <w:lang w:eastAsia="en-US"/>
        </w:rPr>
        <w:t>1)</w:t>
      </w:r>
      <w:r w:rsidRPr="00530D90">
        <w:rPr>
          <w:lang w:eastAsia="en-US"/>
        </w:rPr>
        <w:tab/>
        <w:t>świadectw</w:t>
      </w:r>
      <w:r w:rsidR="001B58AB" w:rsidRPr="00530D90">
        <w:rPr>
          <w:lang w:eastAsia="en-US"/>
        </w:rPr>
        <w:t>a</w:t>
      </w:r>
      <w:r w:rsidRPr="00530D90">
        <w:rPr>
          <w:lang w:eastAsia="en-US"/>
        </w:rPr>
        <w:t xml:space="preserve"> potwierdzając</w:t>
      </w:r>
      <w:r w:rsidR="001B58AB" w:rsidRPr="00530D90">
        <w:rPr>
          <w:lang w:eastAsia="en-US"/>
        </w:rPr>
        <w:t>e</w:t>
      </w:r>
      <w:r w:rsidRPr="00530D90">
        <w:rPr>
          <w:lang w:eastAsia="en-US"/>
        </w:rPr>
        <w:t xml:space="preserve"> spełnienie kryteriów zrównoważonego rozwoju przez biokomponenty, które zostały zalic</w:t>
      </w:r>
      <w:r w:rsidR="00067A38">
        <w:rPr>
          <w:lang w:eastAsia="en-US"/>
        </w:rPr>
        <w:t>zone do realizacji obowiązku, o </w:t>
      </w:r>
      <w:r w:rsidRPr="00530D90">
        <w:rPr>
          <w:lang w:eastAsia="en-US"/>
        </w:rPr>
        <w:t>którym mowa w art. 23 ust. 1;</w:t>
      </w:r>
    </w:p>
    <w:p w14:paraId="326ED97D" w14:textId="0EFD914F" w:rsidR="001E11DE" w:rsidRPr="00530D90" w:rsidRDefault="001E11DE" w:rsidP="00874C20">
      <w:pPr>
        <w:pStyle w:val="ZLITPKTzmpktliter"/>
        <w:rPr>
          <w:lang w:eastAsia="en-US"/>
        </w:rPr>
      </w:pPr>
      <w:r w:rsidRPr="00530D90">
        <w:rPr>
          <w:lang w:eastAsia="en-US"/>
        </w:rPr>
        <w:lastRenderedPageBreak/>
        <w:t>2)</w:t>
      </w:r>
      <w:r w:rsidRPr="00530D90">
        <w:rPr>
          <w:lang w:eastAsia="en-US"/>
        </w:rPr>
        <w:tab/>
      </w:r>
      <w:r w:rsidR="00E4096C" w:rsidRPr="00530D90">
        <w:rPr>
          <w:lang w:eastAsia="en-US"/>
        </w:rPr>
        <w:t xml:space="preserve">kopie </w:t>
      </w:r>
      <w:r w:rsidR="00EA3B58" w:rsidRPr="00530D90">
        <w:rPr>
          <w:lang w:eastAsia="en-US"/>
        </w:rPr>
        <w:t>dowod</w:t>
      </w:r>
      <w:r w:rsidR="00E4096C" w:rsidRPr="00530D90">
        <w:rPr>
          <w:lang w:eastAsia="en-US"/>
        </w:rPr>
        <w:t>ów</w:t>
      </w:r>
      <w:r w:rsidRPr="00530D90">
        <w:rPr>
          <w:lang w:eastAsia="en-US"/>
        </w:rPr>
        <w:t xml:space="preserve"> wpłaty z tytu</w:t>
      </w:r>
      <w:r w:rsidRPr="00530D90">
        <w:rPr>
          <w:rFonts w:hint="eastAsia"/>
          <w:lang w:eastAsia="en-US"/>
        </w:rPr>
        <w:t>ł</w:t>
      </w:r>
      <w:r w:rsidRPr="00530D90">
        <w:rPr>
          <w:lang w:eastAsia="en-US"/>
        </w:rPr>
        <w:t>u op</w:t>
      </w:r>
      <w:r w:rsidRPr="00530D90">
        <w:rPr>
          <w:rFonts w:hint="eastAsia"/>
          <w:lang w:eastAsia="en-US"/>
        </w:rPr>
        <w:t>ł</w:t>
      </w:r>
      <w:r w:rsidRPr="00530D90">
        <w:rPr>
          <w:lang w:eastAsia="en-US"/>
        </w:rPr>
        <w:t>aty zast</w:t>
      </w:r>
      <w:r w:rsidRPr="00530D90">
        <w:rPr>
          <w:rFonts w:hint="eastAsia"/>
          <w:lang w:eastAsia="en-US"/>
        </w:rPr>
        <w:t>ę</w:t>
      </w:r>
      <w:r w:rsidRPr="00530D90">
        <w:rPr>
          <w:lang w:eastAsia="en-US"/>
        </w:rPr>
        <w:t>pczej, o której mowa w art. 23 ust. 1</w:t>
      </w:r>
      <w:r w:rsidR="00EA1804" w:rsidRPr="00530D90">
        <w:rPr>
          <w:lang w:eastAsia="en-US"/>
        </w:rPr>
        <w:t>a</w:t>
      </w:r>
      <w:r w:rsidR="00D7788E" w:rsidRPr="00530D90">
        <w:rPr>
          <w:lang w:eastAsia="en-US"/>
        </w:rPr>
        <w:t>.</w:t>
      </w:r>
      <w:r w:rsidR="004B39E8">
        <w:rPr>
          <w:lang w:eastAsia="en-US"/>
        </w:rPr>
        <w:t>”</w:t>
      </w:r>
      <w:r w:rsidR="00ED7741" w:rsidRPr="00530D90">
        <w:rPr>
          <w:lang w:eastAsia="en-US"/>
        </w:rPr>
        <w:t>,</w:t>
      </w:r>
    </w:p>
    <w:p w14:paraId="619A7124" w14:textId="623F9117" w:rsidR="001E11DE" w:rsidRPr="00530D90" w:rsidRDefault="00067A38" w:rsidP="00182B6A">
      <w:pPr>
        <w:pStyle w:val="LITlitera"/>
        <w:keepNext/>
        <w:rPr>
          <w:lang w:eastAsia="en-US"/>
        </w:rPr>
      </w:pPr>
      <w:r>
        <w:rPr>
          <w:lang w:eastAsia="en-US"/>
        </w:rPr>
        <w:t>d)</w:t>
      </w:r>
      <w:r>
        <w:rPr>
          <w:lang w:eastAsia="en-US"/>
        </w:rPr>
        <w:tab/>
        <w:t>dodaje się ust. 3–</w:t>
      </w:r>
      <w:r w:rsidR="000A26B3" w:rsidRPr="00530D90">
        <w:rPr>
          <w:lang w:eastAsia="en-US"/>
        </w:rPr>
        <w:t>7</w:t>
      </w:r>
      <w:r w:rsidR="001E11DE" w:rsidRPr="00530D90">
        <w:rPr>
          <w:lang w:eastAsia="en-US"/>
        </w:rPr>
        <w:t xml:space="preserve"> w brzmieniu:</w:t>
      </w:r>
    </w:p>
    <w:p w14:paraId="7CF35F05" w14:textId="379CC1B3" w:rsidR="001E11DE" w:rsidRPr="00530D90" w:rsidRDefault="004B39E8" w:rsidP="00182B6A">
      <w:pPr>
        <w:pStyle w:val="ZLITUSTzmustliter"/>
        <w:keepNext/>
        <w:rPr>
          <w:lang w:eastAsia="en-US"/>
        </w:rPr>
      </w:pPr>
      <w:r>
        <w:rPr>
          <w:lang w:eastAsia="en-US"/>
        </w:rPr>
        <w:t>„</w:t>
      </w:r>
      <w:r w:rsidR="001E11DE" w:rsidRPr="00530D90">
        <w:rPr>
          <w:lang w:eastAsia="en-US"/>
        </w:rPr>
        <w:t xml:space="preserve">3. Podmioty realizujące Narodowy Cel Wskaźnikowy są obowiązane do przekazywania </w:t>
      </w:r>
      <w:r w:rsidR="00082CF9" w:rsidRPr="00530D90">
        <w:rPr>
          <w:lang w:eastAsia="en-US"/>
        </w:rPr>
        <w:t>Prezesowi Urzędu Regulacji Energetyki</w:t>
      </w:r>
      <w:r w:rsidR="00221723" w:rsidRPr="00530D90">
        <w:rPr>
          <w:lang w:eastAsia="en-US"/>
        </w:rPr>
        <w:t>,</w:t>
      </w:r>
      <w:r w:rsidR="00082CF9" w:rsidRPr="00530D90">
        <w:rPr>
          <w:lang w:eastAsia="en-US"/>
        </w:rPr>
        <w:t xml:space="preserve"> </w:t>
      </w:r>
      <w:r w:rsidR="001E11DE" w:rsidRPr="00530D90">
        <w:rPr>
          <w:lang w:eastAsia="en-US"/>
        </w:rPr>
        <w:t xml:space="preserve">w terminie do </w:t>
      </w:r>
      <w:r w:rsidR="00BB2166" w:rsidRPr="00530D90">
        <w:rPr>
          <w:lang w:eastAsia="en-US"/>
        </w:rPr>
        <w:t>3</w:t>
      </w:r>
      <w:r w:rsidR="001E11DE" w:rsidRPr="00530D90">
        <w:rPr>
          <w:lang w:eastAsia="en-US"/>
        </w:rPr>
        <w:t>0 dni po zakończeniu kwartału, sprawozdań kwartalnych</w:t>
      </w:r>
      <w:r w:rsidR="008E3BC7" w:rsidRPr="00530D90">
        <w:rPr>
          <w:lang w:eastAsia="en-US"/>
        </w:rPr>
        <w:t xml:space="preserve"> sporządzonych zgodnie z wzorem określonym w przepisach wydanych na podstawie ust. 6</w:t>
      </w:r>
      <w:r w:rsidR="007449CA">
        <w:rPr>
          <w:lang w:eastAsia="en-US"/>
        </w:rPr>
        <w:t>,</w:t>
      </w:r>
      <w:r w:rsidR="001E11DE" w:rsidRPr="00530D90">
        <w:rPr>
          <w:lang w:eastAsia="en-US"/>
        </w:rPr>
        <w:t xml:space="preserve"> zawierających informacje dotyczące:</w:t>
      </w:r>
    </w:p>
    <w:p w14:paraId="1F914711" w14:textId="12F00E96" w:rsidR="0025697C" w:rsidRPr="00530D90" w:rsidRDefault="00067A38" w:rsidP="00182B6A">
      <w:pPr>
        <w:pStyle w:val="ZLITPKTzmpktliter"/>
        <w:keepNext/>
        <w:rPr>
          <w:lang w:eastAsia="en-US"/>
        </w:rPr>
      </w:pPr>
      <w:r>
        <w:rPr>
          <w:lang w:eastAsia="en-US"/>
        </w:rPr>
        <w:t>1)</w:t>
      </w:r>
      <w:r>
        <w:rPr>
          <w:lang w:eastAsia="en-US"/>
        </w:rPr>
        <w:tab/>
      </w:r>
      <w:r w:rsidR="00626F3F" w:rsidRPr="00530D90">
        <w:rPr>
          <w:lang w:eastAsia="en-US"/>
        </w:rPr>
        <w:t xml:space="preserve">paliw ciekłych </w:t>
      </w:r>
      <w:r w:rsidR="00AE0F9B" w:rsidRPr="00530D90">
        <w:rPr>
          <w:lang w:eastAsia="en-US"/>
        </w:rPr>
        <w:t>rozporządzanych przez dokonanie jakiejkolwiek czynności prawnej lub faktycznej</w:t>
      </w:r>
      <w:r w:rsidR="001E11DE" w:rsidRPr="00530D90">
        <w:rPr>
          <w:lang w:eastAsia="en-US"/>
        </w:rPr>
        <w:t xml:space="preserve"> lub zużytych przez nie na potrzeby własne, z</w:t>
      </w:r>
      <w:r>
        <w:rPr>
          <w:lang w:eastAsia="en-US"/>
        </w:rPr>
        <w:t> </w:t>
      </w:r>
      <w:r w:rsidR="001E11DE" w:rsidRPr="00530D90">
        <w:rPr>
          <w:lang w:eastAsia="en-US"/>
        </w:rPr>
        <w:t>określeniem zawartości biokomponentów w tych paliwach</w:t>
      </w:r>
      <w:r w:rsidR="0025697C" w:rsidRPr="00530D90">
        <w:rPr>
          <w:lang w:eastAsia="en-US"/>
        </w:rPr>
        <w:t xml:space="preserve"> w podziale na:</w:t>
      </w:r>
    </w:p>
    <w:p w14:paraId="23602195" w14:textId="398F7D3E" w:rsidR="001E11DE" w:rsidRPr="00530D90" w:rsidRDefault="00067A38" w:rsidP="00067A38">
      <w:pPr>
        <w:pStyle w:val="ZLITLITwPKTzmlitwpktliter"/>
        <w:rPr>
          <w:lang w:eastAsia="en-US"/>
        </w:rPr>
      </w:pPr>
      <w:r>
        <w:rPr>
          <w:lang w:eastAsia="en-US"/>
        </w:rPr>
        <w:t>a)</w:t>
      </w:r>
      <w:r>
        <w:rPr>
          <w:lang w:eastAsia="en-US"/>
        </w:rPr>
        <w:tab/>
      </w:r>
      <w:r w:rsidR="0025697C" w:rsidRPr="00530D90">
        <w:rPr>
          <w:lang w:eastAsia="en-US"/>
        </w:rPr>
        <w:t>paliwa ciekłe wykorzystane do realizacji obowiązku, o którym mowa w</w:t>
      </w:r>
      <w:r>
        <w:rPr>
          <w:lang w:eastAsia="en-US"/>
        </w:rPr>
        <w:t> </w:t>
      </w:r>
      <w:r w:rsidR="0025697C" w:rsidRPr="00530D90">
        <w:rPr>
          <w:lang w:eastAsia="en-US"/>
        </w:rPr>
        <w:t>art. 23b,</w:t>
      </w:r>
    </w:p>
    <w:p w14:paraId="39F512C4" w14:textId="51E832CD" w:rsidR="0025697C" w:rsidRPr="00530D90" w:rsidRDefault="00067A38" w:rsidP="00067A38">
      <w:pPr>
        <w:pStyle w:val="ZLITLITwPKTzmlitwpktliter"/>
        <w:rPr>
          <w:lang w:eastAsia="en-US"/>
        </w:rPr>
      </w:pPr>
      <w:r>
        <w:rPr>
          <w:lang w:eastAsia="en-US"/>
        </w:rPr>
        <w:t>b)</w:t>
      </w:r>
      <w:r>
        <w:rPr>
          <w:lang w:eastAsia="en-US"/>
        </w:rPr>
        <w:tab/>
      </w:r>
      <w:r w:rsidR="0025697C" w:rsidRPr="00530D90">
        <w:rPr>
          <w:lang w:eastAsia="en-US"/>
        </w:rPr>
        <w:t>pozostałe paliwa ciekłe;</w:t>
      </w:r>
    </w:p>
    <w:p w14:paraId="09DDC78B" w14:textId="1DA6EF06" w:rsidR="00BF72A2" w:rsidRPr="00530D90" w:rsidRDefault="00067A38" w:rsidP="00067A38">
      <w:pPr>
        <w:pStyle w:val="ZLITPKTzmpktliter"/>
        <w:rPr>
          <w:lang w:eastAsia="en-US"/>
        </w:rPr>
      </w:pPr>
      <w:r>
        <w:rPr>
          <w:lang w:eastAsia="en-US"/>
        </w:rPr>
        <w:t>2)</w:t>
      </w:r>
      <w:r>
        <w:rPr>
          <w:lang w:eastAsia="en-US"/>
        </w:rPr>
        <w:tab/>
      </w:r>
      <w:r w:rsidR="00626F3F" w:rsidRPr="00530D90">
        <w:rPr>
          <w:lang w:eastAsia="en-US"/>
        </w:rPr>
        <w:t xml:space="preserve">biopaliw ciekłych </w:t>
      </w:r>
      <w:r w:rsidR="00AE0F9B" w:rsidRPr="00530D90">
        <w:rPr>
          <w:lang w:eastAsia="en-US"/>
        </w:rPr>
        <w:t xml:space="preserve">rozporządzanych przez dokonanie jakiejkolwiek czynności prawnej lub faktycznej </w:t>
      </w:r>
      <w:r w:rsidR="001E11DE" w:rsidRPr="00530D90">
        <w:rPr>
          <w:lang w:eastAsia="en-US"/>
        </w:rPr>
        <w:t>lub zużytych przez nie na potrzeby własne, z</w:t>
      </w:r>
      <w:r>
        <w:rPr>
          <w:lang w:eastAsia="en-US"/>
        </w:rPr>
        <w:t> </w:t>
      </w:r>
      <w:r w:rsidR="001E11DE" w:rsidRPr="00530D90">
        <w:rPr>
          <w:lang w:eastAsia="en-US"/>
        </w:rPr>
        <w:t>określeniem zawartości biokomponentów w tych biopaliwach;</w:t>
      </w:r>
    </w:p>
    <w:p w14:paraId="1C3CC6E9" w14:textId="29BC0EBB" w:rsidR="00BF72A2" w:rsidRPr="00530D90" w:rsidRDefault="00067A38" w:rsidP="00067A38">
      <w:pPr>
        <w:pStyle w:val="ZLITPKTzmpktliter"/>
        <w:rPr>
          <w:lang w:eastAsia="en-US"/>
        </w:rPr>
      </w:pPr>
      <w:r>
        <w:rPr>
          <w:lang w:eastAsia="en-US"/>
        </w:rPr>
        <w:t>3)</w:t>
      </w:r>
      <w:r>
        <w:rPr>
          <w:lang w:eastAsia="en-US"/>
        </w:rPr>
        <w:tab/>
      </w:r>
      <w:r w:rsidR="00626F3F" w:rsidRPr="00530D90">
        <w:rPr>
          <w:lang w:eastAsia="en-US"/>
        </w:rPr>
        <w:t xml:space="preserve">innych paliw odnawialnych </w:t>
      </w:r>
      <w:r w:rsidR="00AE0F9B" w:rsidRPr="00530D90">
        <w:rPr>
          <w:lang w:eastAsia="en-US"/>
        </w:rPr>
        <w:t>rozporządzanych przez dokonanie jakiejkolwiek czynności prawnej lub faktycznej</w:t>
      </w:r>
      <w:r w:rsidR="001E11DE" w:rsidRPr="00530D90">
        <w:rPr>
          <w:lang w:eastAsia="en-US"/>
        </w:rPr>
        <w:t xml:space="preserve"> lub zużytych przez nie na potrzeby własne;</w:t>
      </w:r>
    </w:p>
    <w:p w14:paraId="62A7A0F3" w14:textId="16731244" w:rsidR="00BF72A2" w:rsidRPr="00530D90" w:rsidRDefault="00067A38" w:rsidP="00182B6A">
      <w:pPr>
        <w:pStyle w:val="ZLITPKTzmpktliter"/>
        <w:keepNext/>
        <w:rPr>
          <w:lang w:eastAsia="en-US"/>
        </w:rPr>
      </w:pPr>
      <w:r>
        <w:rPr>
          <w:lang w:eastAsia="en-US"/>
        </w:rPr>
        <w:t>4)</w:t>
      </w:r>
      <w:r>
        <w:rPr>
          <w:lang w:eastAsia="en-US"/>
        </w:rPr>
        <w:tab/>
      </w:r>
      <w:r w:rsidR="001E11DE" w:rsidRPr="00530D90">
        <w:rPr>
          <w:lang w:eastAsia="en-US"/>
        </w:rPr>
        <w:t>rodzajów biokomponentów wykor</w:t>
      </w:r>
      <w:r>
        <w:rPr>
          <w:lang w:eastAsia="en-US"/>
        </w:rPr>
        <w:t>zystanych w paliwach ciekłych i </w:t>
      </w:r>
      <w:r w:rsidR="001E11DE" w:rsidRPr="00530D90">
        <w:rPr>
          <w:lang w:eastAsia="en-US"/>
        </w:rPr>
        <w:t>biopaliwach ciekłych, o których mowa w pkt 1 i</w:t>
      </w:r>
      <w:r w:rsidR="00E17B63" w:rsidRPr="00530D90">
        <w:rPr>
          <w:lang w:eastAsia="en-US"/>
        </w:rPr>
        <w:t xml:space="preserve"> </w:t>
      </w:r>
      <w:r w:rsidR="001E11DE" w:rsidRPr="00530D90">
        <w:rPr>
          <w:lang w:eastAsia="en-US"/>
        </w:rPr>
        <w:t>2,</w:t>
      </w:r>
      <w:r w:rsidR="006E7D0C" w:rsidRPr="00530D90">
        <w:rPr>
          <w:lang w:eastAsia="en-US"/>
        </w:rPr>
        <w:t xml:space="preserve"> w podziale na:</w:t>
      </w:r>
    </w:p>
    <w:p w14:paraId="53D66EFB" w14:textId="20C44502" w:rsidR="00BF72A2" w:rsidRPr="00530D90" w:rsidRDefault="00067A38" w:rsidP="00067A38">
      <w:pPr>
        <w:pStyle w:val="ZLITLITwPKTzmlitwpktliter"/>
        <w:rPr>
          <w:rFonts w:cs="Times New Roman"/>
          <w:szCs w:val="24"/>
          <w:lang w:eastAsia="en-US"/>
        </w:rPr>
      </w:pPr>
      <w:r>
        <w:rPr>
          <w:lang w:eastAsia="en-US"/>
        </w:rPr>
        <w:t>a)</w:t>
      </w:r>
      <w:r>
        <w:rPr>
          <w:lang w:eastAsia="en-US"/>
        </w:rPr>
        <w:tab/>
      </w:r>
      <w:r w:rsidR="00C47172" w:rsidRPr="00530D90">
        <w:rPr>
          <w:lang w:eastAsia="en-US"/>
        </w:rPr>
        <w:t xml:space="preserve">biokomponenty, w tym zawarte w paliwach i biopaliwach ciekłych, samodzielnie lub za </w:t>
      </w:r>
      <w:r w:rsidR="00C47172" w:rsidRPr="00530D90">
        <w:rPr>
          <w:rFonts w:hint="eastAsia"/>
          <w:lang w:eastAsia="en-US"/>
        </w:rPr>
        <w:t>pośrednictwem</w:t>
      </w:r>
      <w:r w:rsidR="00C47172" w:rsidRPr="00530D90">
        <w:rPr>
          <w:lang w:eastAsia="en-US"/>
        </w:rPr>
        <w:t xml:space="preserve"> innego podmiotu importowane lub nabyte wewnątrzwspólnotowo,</w:t>
      </w:r>
    </w:p>
    <w:p w14:paraId="646C71D1" w14:textId="02475DBE" w:rsidR="00BF72A2" w:rsidRPr="00530D90" w:rsidRDefault="00067A38" w:rsidP="00067A38">
      <w:pPr>
        <w:pStyle w:val="ZLITLITwPKTzmlitwpktliter"/>
        <w:rPr>
          <w:rFonts w:cs="Times New Roman"/>
          <w:szCs w:val="24"/>
          <w:lang w:eastAsia="en-US"/>
        </w:rPr>
      </w:pPr>
      <w:r>
        <w:rPr>
          <w:rFonts w:cs="Times New Roman"/>
          <w:szCs w:val="24"/>
          <w:lang w:eastAsia="en-US"/>
        </w:rPr>
        <w:t>b)</w:t>
      </w:r>
      <w:r>
        <w:rPr>
          <w:rFonts w:cs="Times New Roman"/>
          <w:szCs w:val="24"/>
          <w:lang w:eastAsia="en-US"/>
        </w:rPr>
        <w:tab/>
      </w:r>
      <w:r w:rsidR="00C47172" w:rsidRPr="00530D90">
        <w:rPr>
          <w:rFonts w:cs="Times New Roman"/>
          <w:szCs w:val="24"/>
          <w:lang w:eastAsia="en-US"/>
        </w:rPr>
        <w:t>pozostałe biokomponenty</w:t>
      </w:r>
      <w:r w:rsidR="006E7D0C" w:rsidRPr="00530D90">
        <w:rPr>
          <w:rFonts w:cs="Times New Roman"/>
          <w:szCs w:val="24"/>
          <w:lang w:eastAsia="en-US"/>
        </w:rPr>
        <w:t>;</w:t>
      </w:r>
    </w:p>
    <w:p w14:paraId="2F574893" w14:textId="1565D162" w:rsidR="00BF72A2" w:rsidRPr="00530D90" w:rsidRDefault="00067A38" w:rsidP="00067A38">
      <w:pPr>
        <w:pStyle w:val="ZLITPKTzmpktliter"/>
        <w:rPr>
          <w:lang w:eastAsia="en-US"/>
        </w:rPr>
      </w:pPr>
      <w:r>
        <w:rPr>
          <w:lang w:eastAsia="en-US"/>
        </w:rPr>
        <w:t>5)</w:t>
      </w:r>
      <w:r>
        <w:rPr>
          <w:lang w:eastAsia="en-US"/>
        </w:rPr>
        <w:tab/>
      </w:r>
      <w:r w:rsidR="001E11DE" w:rsidRPr="00530D90">
        <w:rPr>
          <w:lang w:eastAsia="en-US"/>
        </w:rPr>
        <w:t>rodzajów innych paliw odnawialnych, o których mowa w pkt 3</w:t>
      </w:r>
      <w:r w:rsidR="00ED7741" w:rsidRPr="00530D90">
        <w:rPr>
          <w:lang w:eastAsia="en-US"/>
        </w:rPr>
        <w:t>;</w:t>
      </w:r>
    </w:p>
    <w:p w14:paraId="42880D96" w14:textId="5C0D5A88" w:rsidR="00BF72A2" w:rsidRPr="00530D90" w:rsidRDefault="00067A38" w:rsidP="00067A38">
      <w:pPr>
        <w:pStyle w:val="ZLITPKTzmpktliter"/>
        <w:rPr>
          <w:lang w:eastAsia="en-US"/>
        </w:rPr>
      </w:pPr>
      <w:r>
        <w:rPr>
          <w:lang w:eastAsia="en-US"/>
        </w:rPr>
        <w:t>6)</w:t>
      </w:r>
      <w:r>
        <w:rPr>
          <w:lang w:eastAsia="en-US"/>
        </w:rPr>
        <w:tab/>
      </w:r>
      <w:r w:rsidR="00A20498" w:rsidRPr="00530D90">
        <w:rPr>
          <w:lang w:eastAsia="en-US"/>
        </w:rPr>
        <w:t>kraju pochodzenia surowców rolniczych lub biomasy wykorzystanej do wytworzenia biokomponentów, o których mowa w pkt 4 lit. a – w przypadku surowców rolniczych lub biomasy spełniającej kryteria zrównoważonego rozwoju.</w:t>
      </w:r>
    </w:p>
    <w:p w14:paraId="18AC9237" w14:textId="2834B077" w:rsidR="001E11DE" w:rsidRPr="00530D90" w:rsidRDefault="001E11DE" w:rsidP="00EB6EB9">
      <w:pPr>
        <w:pStyle w:val="ZLITUSTzmustliter"/>
        <w:keepNext/>
      </w:pPr>
      <w:r w:rsidRPr="00530D90">
        <w:rPr>
          <w:lang w:eastAsia="en-US"/>
        </w:rPr>
        <w:t xml:space="preserve">4. </w:t>
      </w:r>
      <w:r w:rsidR="00AE0F9B" w:rsidRPr="00530D90">
        <w:rPr>
          <w:lang w:eastAsia="en-US"/>
        </w:rPr>
        <w:t>W s</w:t>
      </w:r>
      <w:r w:rsidRPr="00530D90">
        <w:rPr>
          <w:lang w:eastAsia="en-US"/>
        </w:rPr>
        <w:t>prawozdani</w:t>
      </w:r>
      <w:r w:rsidR="00AE0F9B" w:rsidRPr="00530D90">
        <w:rPr>
          <w:lang w:eastAsia="en-US"/>
        </w:rPr>
        <w:t>u</w:t>
      </w:r>
      <w:r w:rsidRPr="00530D90">
        <w:rPr>
          <w:lang w:eastAsia="en-US"/>
        </w:rPr>
        <w:t xml:space="preserve">, o którym mowa w ust. 3, </w:t>
      </w:r>
      <w:r w:rsidR="002F7190" w:rsidRPr="00530D90">
        <w:rPr>
          <w:lang w:eastAsia="en-US"/>
        </w:rPr>
        <w:t xml:space="preserve">umieszcza się </w:t>
      </w:r>
      <w:r w:rsidRPr="00530D90">
        <w:rPr>
          <w:lang w:eastAsia="en-US"/>
        </w:rPr>
        <w:t xml:space="preserve">klauzulę następującej treści: </w:t>
      </w:r>
      <w:r w:rsidR="004B39E8">
        <w:t>„</w:t>
      </w:r>
      <w:r w:rsidRPr="00530D90">
        <w:t>Jestem świadomy odpowiedzialności karnej za złożenie fałszywego oświadczenia</w:t>
      </w:r>
      <w:r w:rsidR="00161521" w:rsidRPr="00530D90">
        <w:t xml:space="preserve"> wynikającej z art. 233 </w:t>
      </w:r>
      <w:r w:rsidR="00161521" w:rsidRPr="00530D90">
        <w:rPr>
          <w:rFonts w:cs="A"/>
        </w:rPr>
        <w:t>§</w:t>
      </w:r>
      <w:r w:rsidR="00874C20">
        <w:rPr>
          <w:rFonts w:cs="A"/>
        </w:rPr>
        <w:t xml:space="preserve"> </w:t>
      </w:r>
      <w:r w:rsidR="00161521" w:rsidRPr="00530D90">
        <w:rPr>
          <w:rFonts w:cs="A"/>
        </w:rPr>
        <w:t>6 ustawy z dnia 6 czerwca 1997</w:t>
      </w:r>
      <w:r w:rsidR="00067A38">
        <w:rPr>
          <w:rFonts w:cs="A"/>
        </w:rPr>
        <w:t> </w:t>
      </w:r>
      <w:r w:rsidR="00161521" w:rsidRPr="00530D90">
        <w:rPr>
          <w:rFonts w:cs="A"/>
        </w:rPr>
        <w:t xml:space="preserve">r. </w:t>
      </w:r>
      <w:r w:rsidR="00161521" w:rsidRPr="00530D90">
        <w:rPr>
          <w:rFonts w:cs="A"/>
        </w:rPr>
        <w:lastRenderedPageBreak/>
        <w:t>– Kodeks karny</w:t>
      </w:r>
      <w:r w:rsidR="00161521" w:rsidRPr="00530D90">
        <w:t>.</w:t>
      </w:r>
      <w:r w:rsidR="004B39E8">
        <w:t>”</w:t>
      </w:r>
      <w:r w:rsidR="00161521" w:rsidRPr="00530D90">
        <w:t xml:space="preserve">. </w:t>
      </w:r>
      <w:r w:rsidRPr="00530D90">
        <w:t>Klauzula ta zastępuje pouczenie organu o</w:t>
      </w:r>
      <w:r w:rsidR="00EB6EB9">
        <w:t> </w:t>
      </w:r>
      <w:r w:rsidRPr="00530D90">
        <w:t xml:space="preserve">odpowiedzialności karnej za składanie fałszywych </w:t>
      </w:r>
      <w:r w:rsidR="00AE0F9B" w:rsidRPr="00530D90">
        <w:t>oświadczeń</w:t>
      </w:r>
      <w:r w:rsidRPr="00530D90">
        <w:t>.</w:t>
      </w:r>
    </w:p>
    <w:p w14:paraId="2F7205A6" w14:textId="72B72A80" w:rsidR="001E11DE" w:rsidRPr="00530D90" w:rsidRDefault="001E11DE" w:rsidP="00182B6A">
      <w:pPr>
        <w:pStyle w:val="ZLITUSTzmustliter"/>
        <w:keepNext/>
        <w:rPr>
          <w:lang w:eastAsia="en-US"/>
        </w:rPr>
      </w:pPr>
      <w:r w:rsidRPr="00530D90">
        <w:rPr>
          <w:lang w:eastAsia="en-US"/>
        </w:rPr>
        <w:t xml:space="preserve">5. </w:t>
      </w:r>
      <w:r w:rsidR="0041781B" w:rsidRPr="00530D90">
        <w:rPr>
          <w:lang w:eastAsia="en-US"/>
        </w:rPr>
        <w:t xml:space="preserve">Podmiot realizujący </w:t>
      </w:r>
      <w:r w:rsidRPr="00530D90">
        <w:rPr>
          <w:lang w:eastAsia="en-US"/>
        </w:rPr>
        <w:t>Narodowy Cel Wskaźnikowy sporządza sprawozdanie</w:t>
      </w:r>
      <w:r w:rsidR="00D7788E" w:rsidRPr="00530D90">
        <w:rPr>
          <w:lang w:eastAsia="en-US"/>
        </w:rPr>
        <w:t xml:space="preserve"> kwartalne</w:t>
      </w:r>
      <w:r w:rsidRPr="00530D90">
        <w:rPr>
          <w:lang w:eastAsia="en-US"/>
        </w:rPr>
        <w:t xml:space="preserve">, o którym mowa w ust. 3, </w:t>
      </w:r>
      <w:r w:rsidR="006D7DD2" w:rsidRPr="00530D90">
        <w:rPr>
          <w:lang w:eastAsia="en-US"/>
        </w:rPr>
        <w:t>na podstawie</w:t>
      </w:r>
      <w:r w:rsidRPr="00530D90">
        <w:rPr>
          <w:lang w:eastAsia="en-US"/>
        </w:rPr>
        <w:t xml:space="preserve"> dokument</w:t>
      </w:r>
      <w:r w:rsidR="006D7DD2" w:rsidRPr="00530D90">
        <w:rPr>
          <w:lang w:eastAsia="en-US"/>
        </w:rPr>
        <w:t>ów</w:t>
      </w:r>
      <w:r w:rsidRPr="00530D90">
        <w:rPr>
          <w:lang w:eastAsia="en-US"/>
        </w:rPr>
        <w:t xml:space="preserve"> potwierdzający</w:t>
      </w:r>
      <w:r w:rsidR="006D7DD2" w:rsidRPr="00530D90">
        <w:rPr>
          <w:lang w:eastAsia="en-US"/>
        </w:rPr>
        <w:t>ch</w:t>
      </w:r>
      <w:r w:rsidRPr="00530D90">
        <w:rPr>
          <w:lang w:eastAsia="en-US"/>
        </w:rPr>
        <w:t xml:space="preserve"> informacje </w:t>
      </w:r>
      <w:r w:rsidR="00AE0F9B" w:rsidRPr="00530D90">
        <w:rPr>
          <w:lang w:eastAsia="en-US"/>
        </w:rPr>
        <w:t xml:space="preserve">w nim </w:t>
      </w:r>
      <w:r w:rsidRPr="00530D90">
        <w:rPr>
          <w:lang w:eastAsia="en-US"/>
        </w:rPr>
        <w:t>zawarte, w szczególności:</w:t>
      </w:r>
      <w:r w:rsidR="00874C20">
        <w:rPr>
          <w:lang w:eastAsia="en-US"/>
        </w:rPr>
        <w:t xml:space="preserve"> </w:t>
      </w:r>
    </w:p>
    <w:p w14:paraId="444F7796" w14:textId="6021CAE3" w:rsidR="001E11DE" w:rsidRPr="00530D90" w:rsidRDefault="001E11DE" w:rsidP="00067A38">
      <w:pPr>
        <w:pStyle w:val="ZLITPKTzmpktliter"/>
        <w:rPr>
          <w:lang w:eastAsia="en-US"/>
        </w:rPr>
      </w:pPr>
      <w:r w:rsidRPr="00530D90">
        <w:rPr>
          <w:lang w:eastAsia="en-US"/>
        </w:rPr>
        <w:t>1)</w:t>
      </w:r>
      <w:r w:rsidRPr="00530D90">
        <w:rPr>
          <w:lang w:eastAsia="en-US"/>
        </w:rPr>
        <w:tab/>
        <w:t>dokument</w:t>
      </w:r>
      <w:r w:rsidR="006D7DD2" w:rsidRPr="00530D90">
        <w:rPr>
          <w:lang w:eastAsia="en-US"/>
        </w:rPr>
        <w:t>ów</w:t>
      </w:r>
      <w:r w:rsidRPr="00530D90">
        <w:rPr>
          <w:lang w:eastAsia="en-US"/>
        </w:rPr>
        <w:t xml:space="preserve"> potwierdzający</w:t>
      </w:r>
      <w:r w:rsidR="006D7DD2" w:rsidRPr="00530D90">
        <w:rPr>
          <w:lang w:eastAsia="en-US"/>
        </w:rPr>
        <w:t>ch</w:t>
      </w:r>
      <w:r w:rsidRPr="00530D90">
        <w:rPr>
          <w:lang w:eastAsia="en-US"/>
        </w:rPr>
        <w:t xml:space="preserve"> parametry jakościowe paliw ciekłych, biopaliw ciekłych lub innych paliw odnawialnych</w:t>
      </w:r>
      <w:r w:rsidR="000C77F9">
        <w:rPr>
          <w:lang w:eastAsia="en-US"/>
        </w:rPr>
        <w:t>, o których mowa w ust. 3 pkt 1–</w:t>
      </w:r>
      <w:r w:rsidRPr="00530D90">
        <w:rPr>
          <w:lang w:eastAsia="en-US"/>
        </w:rPr>
        <w:t xml:space="preserve">3, wraz z potwierdzeniem zawartości biokomponentów w </w:t>
      </w:r>
      <w:r w:rsidR="00AE0F9B" w:rsidRPr="00530D90">
        <w:rPr>
          <w:lang w:eastAsia="en-US"/>
        </w:rPr>
        <w:t xml:space="preserve">tych </w:t>
      </w:r>
      <w:r w:rsidRPr="00530D90">
        <w:rPr>
          <w:lang w:eastAsia="en-US"/>
        </w:rPr>
        <w:t xml:space="preserve">paliwach </w:t>
      </w:r>
      <w:r w:rsidR="00794808" w:rsidRPr="00530D90">
        <w:rPr>
          <w:lang w:eastAsia="en-US"/>
        </w:rPr>
        <w:t xml:space="preserve">ciekłych </w:t>
      </w:r>
      <w:r w:rsidRPr="00530D90">
        <w:rPr>
          <w:lang w:eastAsia="en-US"/>
        </w:rPr>
        <w:t>lub biopaliwach</w:t>
      </w:r>
      <w:r w:rsidR="00794808" w:rsidRPr="00530D90">
        <w:rPr>
          <w:lang w:eastAsia="en-US"/>
        </w:rPr>
        <w:t xml:space="preserve"> ciekłych</w:t>
      </w:r>
      <w:r w:rsidRPr="00530D90">
        <w:rPr>
          <w:lang w:eastAsia="en-US"/>
        </w:rPr>
        <w:t xml:space="preserve">; </w:t>
      </w:r>
    </w:p>
    <w:p w14:paraId="37AB9DDE" w14:textId="0DCDEED5" w:rsidR="00E361BC" w:rsidRPr="00530D90" w:rsidRDefault="00067A38" w:rsidP="00067A38">
      <w:pPr>
        <w:pStyle w:val="ZLITPKTzmpktliter"/>
        <w:rPr>
          <w:lang w:eastAsia="en-US"/>
        </w:rPr>
      </w:pPr>
      <w:r>
        <w:rPr>
          <w:lang w:eastAsia="en-US"/>
        </w:rPr>
        <w:t>2)</w:t>
      </w:r>
      <w:r>
        <w:rPr>
          <w:lang w:eastAsia="en-US"/>
        </w:rPr>
        <w:tab/>
      </w:r>
      <w:r w:rsidR="001E11DE" w:rsidRPr="00530D90">
        <w:rPr>
          <w:lang w:eastAsia="en-US"/>
        </w:rPr>
        <w:t>poświadcze</w:t>
      </w:r>
      <w:r w:rsidR="006D7DD2" w:rsidRPr="00530D90">
        <w:rPr>
          <w:lang w:eastAsia="en-US"/>
        </w:rPr>
        <w:t>ń</w:t>
      </w:r>
      <w:r w:rsidR="001E11DE" w:rsidRPr="00530D90">
        <w:rPr>
          <w:lang w:eastAsia="en-US"/>
        </w:rPr>
        <w:t xml:space="preserve"> dla biokomponentów zawartych w paliwach ciekłych lub biopaliwach ciekłych, o których mowa w ust. 3 pkt 1 i</w:t>
      </w:r>
      <w:r w:rsidR="00AE0F9B" w:rsidRPr="00530D90">
        <w:rPr>
          <w:lang w:eastAsia="en-US"/>
        </w:rPr>
        <w:t xml:space="preserve"> </w:t>
      </w:r>
      <w:r w:rsidR="001E11DE" w:rsidRPr="00530D90">
        <w:rPr>
          <w:lang w:eastAsia="en-US"/>
        </w:rPr>
        <w:t>2</w:t>
      </w:r>
      <w:r w:rsidR="00E361BC" w:rsidRPr="00530D90">
        <w:rPr>
          <w:lang w:eastAsia="en-US"/>
        </w:rPr>
        <w:t>;</w:t>
      </w:r>
    </w:p>
    <w:p w14:paraId="4DD42876" w14:textId="65EBAF9E" w:rsidR="001E11DE" w:rsidRPr="00530D90" w:rsidRDefault="00067A38" w:rsidP="00067A38">
      <w:pPr>
        <w:pStyle w:val="ZLITPKTzmpktliter"/>
        <w:rPr>
          <w:lang w:eastAsia="en-US"/>
        </w:rPr>
      </w:pPr>
      <w:r>
        <w:rPr>
          <w:lang w:eastAsia="en-US"/>
        </w:rPr>
        <w:t>3)</w:t>
      </w:r>
      <w:r>
        <w:rPr>
          <w:lang w:eastAsia="en-US"/>
        </w:rPr>
        <w:tab/>
      </w:r>
      <w:r w:rsidR="00E361BC" w:rsidRPr="00530D90">
        <w:rPr>
          <w:lang w:eastAsia="en-US"/>
        </w:rPr>
        <w:t>faktur VAT.</w:t>
      </w:r>
    </w:p>
    <w:p w14:paraId="5F211666" w14:textId="7E1FAB0A" w:rsidR="001E11DE" w:rsidRPr="00530D90" w:rsidRDefault="00BB2166" w:rsidP="007C0E91">
      <w:pPr>
        <w:pStyle w:val="ZLITUSTzmustliter"/>
        <w:rPr>
          <w:lang w:eastAsia="en-US"/>
        </w:rPr>
      </w:pPr>
      <w:r w:rsidRPr="00530D90">
        <w:rPr>
          <w:lang w:eastAsia="en-US"/>
        </w:rPr>
        <w:t>6</w:t>
      </w:r>
      <w:r w:rsidR="00F46FE3" w:rsidRPr="00530D90">
        <w:rPr>
          <w:lang w:eastAsia="en-US"/>
        </w:rPr>
        <w:t xml:space="preserve">. </w:t>
      </w:r>
      <w:r w:rsidR="001E11DE" w:rsidRPr="00530D90">
        <w:rPr>
          <w:lang w:eastAsia="en-US"/>
        </w:rPr>
        <w:t>Minister właściwy do spraw energii określi, w drodze rozporządzenia, wzór sprawozdania</w:t>
      </w:r>
      <w:r w:rsidR="00D7788E" w:rsidRPr="00530D90">
        <w:rPr>
          <w:lang w:eastAsia="en-US"/>
        </w:rPr>
        <w:t xml:space="preserve"> kwartalnego</w:t>
      </w:r>
      <w:r w:rsidR="001E11DE" w:rsidRPr="00530D90">
        <w:rPr>
          <w:lang w:eastAsia="en-US"/>
        </w:rPr>
        <w:t>, o którym mowa w ust. 3, mając na względzie zakres danych określonych w ust. 3 oraz konieczność ujednolicenia formy przekazywania tych danych.</w:t>
      </w:r>
    </w:p>
    <w:p w14:paraId="1365379A" w14:textId="527227A8" w:rsidR="001E11DE" w:rsidRPr="00530D90" w:rsidRDefault="00BB2166" w:rsidP="007C0E91">
      <w:pPr>
        <w:pStyle w:val="ZLITUSTzmustliter"/>
        <w:rPr>
          <w:lang w:eastAsia="en-US"/>
        </w:rPr>
      </w:pPr>
      <w:r w:rsidRPr="00530D90">
        <w:rPr>
          <w:lang w:eastAsia="en-US"/>
        </w:rPr>
        <w:t>7</w:t>
      </w:r>
      <w:r w:rsidR="001E11DE" w:rsidRPr="00530D90">
        <w:rPr>
          <w:lang w:eastAsia="en-US"/>
        </w:rPr>
        <w:t>. Prezes Urzędu Regulacji Energetyki</w:t>
      </w:r>
      <w:r w:rsidR="00D7788E" w:rsidRPr="00530D90">
        <w:rPr>
          <w:lang w:eastAsia="en-US"/>
        </w:rPr>
        <w:t>,</w:t>
      </w:r>
      <w:r w:rsidR="001E11DE" w:rsidRPr="00530D90">
        <w:rPr>
          <w:lang w:eastAsia="en-US"/>
        </w:rPr>
        <w:t xml:space="preserve"> na podstawie sprawozdań rocznych, o</w:t>
      </w:r>
      <w:r w:rsidR="00067A38">
        <w:rPr>
          <w:lang w:eastAsia="en-US"/>
        </w:rPr>
        <w:t> </w:t>
      </w:r>
      <w:r w:rsidR="001E11DE" w:rsidRPr="00530D90">
        <w:rPr>
          <w:lang w:eastAsia="en-US"/>
        </w:rPr>
        <w:t xml:space="preserve">których mowa w ust. 1, oraz sprawozdań kwartalnych, o których mowa w ust. 3, sporządza zbiorczy raport roczny dotyczący rynku paliw ciekłych, biopaliw ciekłych i innych paliw odnawialnych i przekazuje go ministrom właściwym do spraw: </w:t>
      </w:r>
      <w:r w:rsidR="00B80AAC" w:rsidRPr="00530D90">
        <w:rPr>
          <w:lang w:eastAsia="en-US"/>
        </w:rPr>
        <w:t xml:space="preserve">finansów publicznych, </w:t>
      </w:r>
      <w:r w:rsidR="001E11DE" w:rsidRPr="00530D90">
        <w:rPr>
          <w:lang w:eastAsia="en-US"/>
        </w:rPr>
        <w:t>energii, rynków rolnych</w:t>
      </w:r>
      <w:r w:rsidR="009A38B7" w:rsidRPr="00530D90">
        <w:rPr>
          <w:lang w:eastAsia="en-US"/>
        </w:rPr>
        <w:t xml:space="preserve"> i</w:t>
      </w:r>
      <w:r w:rsidR="00B9695A" w:rsidRPr="00530D90">
        <w:rPr>
          <w:lang w:eastAsia="en-US"/>
        </w:rPr>
        <w:t xml:space="preserve"> środowiska</w:t>
      </w:r>
      <w:r w:rsidR="001E11DE" w:rsidRPr="00530D90">
        <w:rPr>
          <w:lang w:eastAsia="en-US"/>
        </w:rPr>
        <w:t xml:space="preserve"> oraz </w:t>
      </w:r>
      <w:r w:rsidR="00A4525D" w:rsidRPr="00530D90">
        <w:t>Dyrektorowi Generalnemu Krajowego Ośrodka Wsparcia Rolnictwa</w:t>
      </w:r>
      <w:r w:rsidR="001E11DE" w:rsidRPr="00530D90">
        <w:rPr>
          <w:lang w:eastAsia="en-US"/>
        </w:rPr>
        <w:t xml:space="preserve">, w terminie </w:t>
      </w:r>
      <w:r w:rsidR="009A38B7" w:rsidRPr="00530D90">
        <w:rPr>
          <w:lang w:eastAsia="en-US"/>
        </w:rPr>
        <w:t xml:space="preserve">do </w:t>
      </w:r>
      <w:r w:rsidR="001E11DE" w:rsidRPr="00530D90">
        <w:rPr>
          <w:lang w:eastAsia="en-US"/>
        </w:rPr>
        <w:t>90 dni po zakończeniu roku kalendarzowego.</w:t>
      </w:r>
      <w:r w:rsidR="004B39E8">
        <w:rPr>
          <w:lang w:eastAsia="en-US"/>
        </w:rPr>
        <w:t>”</w:t>
      </w:r>
      <w:r w:rsidR="001E11DE" w:rsidRPr="00530D90">
        <w:rPr>
          <w:lang w:eastAsia="en-US"/>
        </w:rPr>
        <w:t>;</w:t>
      </w:r>
    </w:p>
    <w:p w14:paraId="2D12BBAE" w14:textId="7D358B50" w:rsidR="001E11DE" w:rsidRPr="00530D90" w:rsidRDefault="001E11DE" w:rsidP="00182B6A">
      <w:pPr>
        <w:pStyle w:val="PKTpunkt"/>
        <w:keepNext/>
        <w:rPr>
          <w:lang w:eastAsia="en-US"/>
        </w:rPr>
      </w:pPr>
      <w:r w:rsidRPr="00530D90">
        <w:rPr>
          <w:lang w:eastAsia="en-US"/>
        </w:rPr>
        <w:t>2</w:t>
      </w:r>
      <w:r w:rsidR="00EF6982" w:rsidRPr="00530D90">
        <w:rPr>
          <w:lang w:eastAsia="en-US"/>
        </w:rPr>
        <w:t>7</w:t>
      </w:r>
      <w:r w:rsidR="00067A38">
        <w:rPr>
          <w:lang w:eastAsia="en-US"/>
        </w:rPr>
        <w:t>)</w:t>
      </w:r>
      <w:r w:rsidR="00067A38">
        <w:rPr>
          <w:lang w:eastAsia="en-US"/>
        </w:rPr>
        <w:tab/>
      </w:r>
      <w:r w:rsidRPr="00530D90">
        <w:rPr>
          <w:lang w:eastAsia="en-US"/>
        </w:rPr>
        <w:t>w art. 33:</w:t>
      </w:r>
    </w:p>
    <w:p w14:paraId="42B6C68C" w14:textId="09520394" w:rsidR="001E11DE" w:rsidRPr="00530D90" w:rsidRDefault="00067A38" w:rsidP="00182B6A">
      <w:pPr>
        <w:pStyle w:val="LITlitera"/>
        <w:keepNext/>
        <w:rPr>
          <w:lang w:eastAsia="en-US"/>
        </w:rPr>
      </w:pPr>
      <w:r>
        <w:rPr>
          <w:lang w:eastAsia="en-US"/>
        </w:rPr>
        <w:t>a)</w:t>
      </w:r>
      <w:r>
        <w:rPr>
          <w:lang w:eastAsia="en-US"/>
        </w:rPr>
        <w:tab/>
      </w:r>
      <w:r w:rsidR="001E11DE" w:rsidRPr="00530D90">
        <w:rPr>
          <w:lang w:eastAsia="en-US"/>
        </w:rPr>
        <w:t>w ust. 1:</w:t>
      </w:r>
    </w:p>
    <w:p w14:paraId="78EBB582" w14:textId="3FC5E88E" w:rsidR="001E11DE" w:rsidRPr="00530D90" w:rsidRDefault="001E11DE" w:rsidP="00182B6A">
      <w:pPr>
        <w:pStyle w:val="TIRtiret"/>
        <w:keepNext/>
      </w:pPr>
      <w:r w:rsidRPr="00530D90">
        <w:t>–</w:t>
      </w:r>
      <w:r w:rsidR="00067A38">
        <w:rPr>
          <w:lang w:eastAsia="en-US"/>
        </w:rPr>
        <w:tab/>
      </w:r>
      <w:r w:rsidRPr="00530D90">
        <w:t>pkt 1a otrzymuje brzmienie:</w:t>
      </w:r>
    </w:p>
    <w:p w14:paraId="059F3577" w14:textId="5E770C5B" w:rsidR="001E11DE" w:rsidRPr="00530D90" w:rsidRDefault="004B39E8" w:rsidP="00067A38">
      <w:pPr>
        <w:pStyle w:val="ZTIRPKTzmpkttiret"/>
      </w:pPr>
      <w:r>
        <w:t>„</w:t>
      </w:r>
      <w:r w:rsidR="00067A38">
        <w:t>1a)</w:t>
      </w:r>
      <w:r w:rsidR="00067A38">
        <w:tab/>
      </w:r>
      <w:r w:rsidR="00F9584F" w:rsidRPr="00530D90">
        <w:t xml:space="preserve">samodzielnie lub za pośrednictwem innego podmiotu </w:t>
      </w:r>
      <w:r w:rsidR="001E11DE" w:rsidRPr="00530D90">
        <w:t xml:space="preserve">importuje lub nabywa wewnątrzwspólnotowo biokomponenty, a następnie </w:t>
      </w:r>
      <w:r w:rsidR="00F9584F" w:rsidRPr="00530D90">
        <w:t>rozporządza nimi przez dokonanie jakiejkolwiek czynności prawnej</w:t>
      </w:r>
      <w:r w:rsidR="004406C2" w:rsidRPr="00530D90">
        <w:rPr>
          <w:szCs w:val="24"/>
        </w:rPr>
        <w:t xml:space="preserve"> lub faktycznej</w:t>
      </w:r>
      <w:r w:rsidR="001E11DE" w:rsidRPr="00530D90">
        <w:rPr>
          <w:szCs w:val="24"/>
        </w:rPr>
        <w:t xml:space="preserve"> </w:t>
      </w:r>
      <w:r w:rsidR="001E11DE" w:rsidRPr="00530D90">
        <w:t>bez wpisu do rejestru, o którym mowa w art. 12a ust. 1;</w:t>
      </w:r>
      <w:r>
        <w:t>”</w:t>
      </w:r>
      <w:r w:rsidR="001E11DE" w:rsidRPr="00530D90">
        <w:t>,</w:t>
      </w:r>
    </w:p>
    <w:p w14:paraId="47D2C5CF" w14:textId="6E663433" w:rsidR="001E11DE" w:rsidRPr="00530D90" w:rsidRDefault="001E11DE" w:rsidP="00182B6A">
      <w:pPr>
        <w:pStyle w:val="TIRtiret"/>
        <w:keepNext/>
        <w:rPr>
          <w:lang w:eastAsia="en-US"/>
        </w:rPr>
      </w:pPr>
      <w:r w:rsidRPr="00530D90">
        <w:lastRenderedPageBreak/>
        <w:t>–</w:t>
      </w:r>
      <w:r w:rsidR="00067A38">
        <w:rPr>
          <w:lang w:eastAsia="en-US"/>
        </w:rPr>
        <w:tab/>
      </w:r>
      <w:r w:rsidRPr="00530D90">
        <w:rPr>
          <w:lang w:eastAsia="en-US"/>
        </w:rPr>
        <w:t>pkt 1d i 1e otrzymują brzmienie:</w:t>
      </w:r>
    </w:p>
    <w:p w14:paraId="7BFB7D26" w14:textId="65D29DFE" w:rsidR="001E11DE" w:rsidRPr="00530D90" w:rsidRDefault="004B39E8" w:rsidP="00067A38">
      <w:pPr>
        <w:pStyle w:val="ZTIRPKTzmpkttiret"/>
      </w:pPr>
      <w:r>
        <w:rPr>
          <w:szCs w:val="24"/>
          <w:lang w:eastAsia="en-US"/>
        </w:rPr>
        <w:t>„</w:t>
      </w:r>
      <w:r w:rsidR="00067A38">
        <w:rPr>
          <w:szCs w:val="24"/>
          <w:lang w:eastAsia="en-US"/>
        </w:rPr>
        <w:t>1d)</w:t>
      </w:r>
      <w:r w:rsidR="00067A38">
        <w:rPr>
          <w:szCs w:val="24"/>
          <w:lang w:eastAsia="en-US"/>
        </w:rPr>
        <w:tab/>
      </w:r>
      <w:r w:rsidR="001E11DE" w:rsidRPr="00530D90">
        <w:t>będąc przedsiębiorcą wykonującym działalność, o której mowa w art. 28k ust. 1, nie przekazał w terminie orga</w:t>
      </w:r>
      <w:r w:rsidR="00067A38">
        <w:t>nowi rejestrowemu informacji, o </w:t>
      </w:r>
      <w:r w:rsidR="001E11DE" w:rsidRPr="00530D90">
        <w:t>której mowa w art. 28p ust. 2, lub podał w tej informacji nieprawdziwe dane;</w:t>
      </w:r>
    </w:p>
    <w:p w14:paraId="79FD0AAB" w14:textId="204FFD2A" w:rsidR="001E11DE" w:rsidRPr="00530D90" w:rsidRDefault="001E11DE" w:rsidP="00067A38">
      <w:pPr>
        <w:pStyle w:val="ZTIRPKTzmpkttiret"/>
      </w:pPr>
      <w:r w:rsidRPr="00530D90">
        <w:t>1e)</w:t>
      </w:r>
      <w:r w:rsidRPr="00530D90">
        <w:tab/>
        <w:t>będąc przedsiębiorcą wykonującym działalność, o której mowa w art. 28q ust. 1, nie przekazał w terminie organowi rejestrowemu informacji, o</w:t>
      </w:r>
      <w:r w:rsidR="00067A38">
        <w:t> </w:t>
      </w:r>
      <w:r w:rsidRPr="00530D90">
        <w:t>której mowa w art. 28y, lub podał w tej informacji nieprawdziwe dane;</w:t>
      </w:r>
      <w:r w:rsidR="004B39E8">
        <w:t>”</w:t>
      </w:r>
      <w:r w:rsidRPr="00530D90">
        <w:t>,</w:t>
      </w:r>
    </w:p>
    <w:p w14:paraId="7B8F49AA" w14:textId="0448D181" w:rsidR="000F50EA" w:rsidRPr="00530D90" w:rsidRDefault="00067A38" w:rsidP="00182B6A">
      <w:pPr>
        <w:pStyle w:val="TIRtiret"/>
        <w:keepNext/>
      </w:pPr>
      <w:r>
        <w:t>–</w:t>
      </w:r>
      <w:r>
        <w:tab/>
      </w:r>
      <w:r w:rsidR="000F50EA" w:rsidRPr="00530D90">
        <w:t>po pkt 3a dodaje się pkt 3b w brzmieniu:</w:t>
      </w:r>
    </w:p>
    <w:p w14:paraId="4309EF3A" w14:textId="642DD559" w:rsidR="00A435F0" w:rsidRPr="00530D90" w:rsidRDefault="004B39E8" w:rsidP="00067A38">
      <w:pPr>
        <w:pStyle w:val="ZTIRPKTzmpkttiret"/>
      </w:pPr>
      <w:r>
        <w:t>„</w:t>
      </w:r>
      <w:r w:rsidR="00067A38">
        <w:t>3b)</w:t>
      </w:r>
      <w:r w:rsidR="00067A38">
        <w:tab/>
      </w:r>
      <w:r w:rsidR="000F50EA" w:rsidRPr="00530D90">
        <w:t xml:space="preserve">będąc wytwórcą wytwarza estry z </w:t>
      </w:r>
      <w:r w:rsidR="00A974BB" w:rsidRPr="00530D90">
        <w:t>biomasy</w:t>
      </w:r>
      <w:r w:rsidR="004270B8" w:rsidRPr="00530D90">
        <w:t>, o któr</w:t>
      </w:r>
      <w:r w:rsidR="00A974BB" w:rsidRPr="00530D90">
        <w:t>ej</w:t>
      </w:r>
      <w:r w:rsidR="004270B8" w:rsidRPr="00530D90">
        <w:t xml:space="preserve"> mowa w art. 11a;</w:t>
      </w:r>
      <w:r>
        <w:t>”</w:t>
      </w:r>
      <w:r w:rsidR="004270B8" w:rsidRPr="00530D90">
        <w:t>,</w:t>
      </w:r>
    </w:p>
    <w:p w14:paraId="6F2B5045" w14:textId="1B69700C" w:rsidR="001E11DE" w:rsidRPr="00530D90" w:rsidRDefault="001E11DE" w:rsidP="00182B6A">
      <w:pPr>
        <w:pStyle w:val="TIRtiret"/>
        <w:keepNext/>
      </w:pPr>
      <w:r w:rsidRPr="00530D90">
        <w:t>–</w:t>
      </w:r>
      <w:r w:rsidR="00067A38">
        <w:rPr>
          <w:lang w:eastAsia="en-US"/>
        </w:rPr>
        <w:tab/>
      </w:r>
      <w:r w:rsidRPr="00530D90">
        <w:t>po pkt 4 dodaje się pkt 4a w brzmieniu:</w:t>
      </w:r>
    </w:p>
    <w:p w14:paraId="6BB35CDA" w14:textId="67790F86" w:rsidR="001E11DE" w:rsidRPr="00530D90" w:rsidRDefault="004B39E8" w:rsidP="00067A38">
      <w:pPr>
        <w:pStyle w:val="ZTIRPKTzmpkttiret"/>
      </w:pPr>
      <w:r>
        <w:t>„</w:t>
      </w:r>
      <w:r w:rsidR="00067A38">
        <w:t>4a)</w:t>
      </w:r>
      <w:r w:rsidR="00067A38">
        <w:tab/>
      </w:r>
      <w:r w:rsidR="001E11DE" w:rsidRPr="00530D90">
        <w:t>nie wykonał w terminie obowiązku, o którym mowa w art. 22a ust. 1</w:t>
      </w:r>
      <w:r w:rsidR="00221723" w:rsidRPr="00530D90">
        <w:t>;</w:t>
      </w:r>
      <w:r>
        <w:t>”</w:t>
      </w:r>
      <w:r w:rsidR="001E11DE" w:rsidRPr="00530D90">
        <w:t>,</w:t>
      </w:r>
    </w:p>
    <w:p w14:paraId="5AFE05B7" w14:textId="10DF67C4" w:rsidR="001E11DE" w:rsidRPr="00530D90" w:rsidRDefault="001E11DE" w:rsidP="007C0E91">
      <w:pPr>
        <w:pStyle w:val="TIRtiret"/>
      </w:pPr>
      <w:r w:rsidRPr="00530D90">
        <w:t>–</w:t>
      </w:r>
      <w:r w:rsidR="00067A38">
        <w:tab/>
      </w:r>
      <w:r w:rsidR="00960EC2" w:rsidRPr="00530D90">
        <w:t xml:space="preserve">uchyla się </w:t>
      </w:r>
      <w:r w:rsidRPr="00530D90">
        <w:t>pkt 5a</w:t>
      </w:r>
      <w:r w:rsidR="00960EC2" w:rsidRPr="00530D90">
        <w:t>,</w:t>
      </w:r>
    </w:p>
    <w:p w14:paraId="0550D279" w14:textId="76E6FAFC" w:rsidR="00960EC2" w:rsidRPr="00530D90" w:rsidRDefault="00067A38" w:rsidP="00182B6A">
      <w:pPr>
        <w:pStyle w:val="TIRtiret"/>
        <w:keepNext/>
      </w:pPr>
      <w:r>
        <w:t>–</w:t>
      </w:r>
      <w:r>
        <w:tab/>
      </w:r>
      <w:r w:rsidR="00960EC2" w:rsidRPr="00530D90">
        <w:t xml:space="preserve">po pkt 5a </w:t>
      </w:r>
      <w:r w:rsidR="00D7788E" w:rsidRPr="00530D90">
        <w:t xml:space="preserve">dodaje </w:t>
      </w:r>
      <w:r w:rsidR="00960EC2" w:rsidRPr="00530D90">
        <w:t>się pkt 5b</w:t>
      </w:r>
      <w:r w:rsidR="002D60F3" w:rsidRPr="00530D90">
        <w:t xml:space="preserve"> w brzmieniu</w:t>
      </w:r>
      <w:r w:rsidR="00960EC2" w:rsidRPr="00530D90">
        <w:t>:</w:t>
      </w:r>
    </w:p>
    <w:p w14:paraId="5E2E1452" w14:textId="0DCF513A" w:rsidR="001E11DE" w:rsidRPr="00530D90" w:rsidRDefault="004B39E8" w:rsidP="00067A38">
      <w:pPr>
        <w:pStyle w:val="ZTIRPKTzmpkttiret"/>
      </w:pPr>
      <w:r>
        <w:t>„</w:t>
      </w:r>
      <w:r w:rsidR="001E11DE" w:rsidRPr="00530D90">
        <w:t>5</w:t>
      </w:r>
      <w:r w:rsidR="00960EC2" w:rsidRPr="00530D90">
        <w:t>b</w:t>
      </w:r>
      <w:r w:rsidR="00067A38">
        <w:t>)</w:t>
      </w:r>
      <w:r w:rsidR="00067A38">
        <w:tab/>
      </w:r>
      <w:r w:rsidR="001E11DE" w:rsidRPr="00530D90">
        <w:t>będąc podmiotem realizującym Narodowy Cel Wskaźnikowy, nie wykonuje obowiązku, o którym mowa w art. 23</w:t>
      </w:r>
      <w:r w:rsidR="00AB4AB0" w:rsidRPr="00530D90">
        <w:t>b</w:t>
      </w:r>
      <w:r w:rsidR="001E11DE" w:rsidRPr="00530D90">
        <w:t>;</w:t>
      </w:r>
      <w:r>
        <w:t>”</w:t>
      </w:r>
      <w:r w:rsidR="004270B8" w:rsidRPr="00530D90">
        <w:t>,</w:t>
      </w:r>
    </w:p>
    <w:p w14:paraId="28CE7BA3" w14:textId="09AE5611" w:rsidR="003201BB" w:rsidRPr="00530D90" w:rsidRDefault="001E11DE" w:rsidP="00182B6A">
      <w:pPr>
        <w:pStyle w:val="TIRtiret"/>
        <w:keepNext/>
        <w:rPr>
          <w:lang w:eastAsia="en-US"/>
        </w:rPr>
      </w:pPr>
      <w:r w:rsidRPr="00530D90">
        <w:t>–</w:t>
      </w:r>
      <w:r w:rsidR="00067A38">
        <w:rPr>
          <w:lang w:eastAsia="en-US"/>
        </w:rPr>
        <w:tab/>
      </w:r>
      <w:r w:rsidR="003201BB" w:rsidRPr="00530D90">
        <w:rPr>
          <w:lang w:eastAsia="en-US"/>
        </w:rPr>
        <w:t>po pkt 6 dodaje się pkt 6a w brzmieniu:</w:t>
      </w:r>
    </w:p>
    <w:p w14:paraId="1469DAA2" w14:textId="6BA8DDDB" w:rsidR="003201BB" w:rsidRPr="00530D90" w:rsidRDefault="004B39E8" w:rsidP="00067A38">
      <w:pPr>
        <w:pStyle w:val="ZTIRPKTzmpkttiret"/>
        <w:rPr>
          <w:lang w:eastAsia="en-US"/>
        </w:rPr>
      </w:pPr>
      <w:r>
        <w:rPr>
          <w:lang w:eastAsia="en-US"/>
        </w:rPr>
        <w:t>„</w:t>
      </w:r>
      <w:r w:rsidR="003201BB" w:rsidRPr="00530D90">
        <w:rPr>
          <w:lang w:eastAsia="en-US"/>
        </w:rPr>
        <w:t>6a</w:t>
      </w:r>
      <w:r w:rsidR="00067A38">
        <w:rPr>
          <w:lang w:eastAsia="en-US"/>
        </w:rPr>
        <w:t>)</w:t>
      </w:r>
      <w:r w:rsidR="00067A38">
        <w:rPr>
          <w:lang w:eastAsia="en-US"/>
        </w:rPr>
        <w:tab/>
      </w:r>
      <w:r w:rsidR="003201BB" w:rsidRPr="00530D90">
        <w:t xml:space="preserve">będąc podmiotem realizującym Narodowy Cel Wskaźnikowy wystawił poświadczenie dla </w:t>
      </w:r>
      <w:r w:rsidR="00C23215" w:rsidRPr="00530D90">
        <w:t>b</w:t>
      </w:r>
      <w:r w:rsidR="003201BB" w:rsidRPr="00530D90">
        <w:t>iokomponentów</w:t>
      </w:r>
      <w:r w:rsidR="003D7245" w:rsidRPr="00530D90">
        <w:t xml:space="preserve"> zawartych w paliwach ciekłych lub biopaliwach ciekłych</w:t>
      </w:r>
      <w:r w:rsidR="003201BB" w:rsidRPr="00530D90">
        <w:t>, które zostały wykorzystane przez ten podmiot do realizacji obowiązku, o którym mowa w art. 23 ust. 1</w:t>
      </w:r>
      <w:r w:rsidR="001E0BB6" w:rsidRPr="00530D90">
        <w:t>;</w:t>
      </w:r>
      <w:r>
        <w:t>”</w:t>
      </w:r>
      <w:r w:rsidR="00AF1B6B" w:rsidRPr="00530D90">
        <w:t>,</w:t>
      </w:r>
    </w:p>
    <w:p w14:paraId="3BF53817" w14:textId="45B89DD7" w:rsidR="001E11DE" w:rsidRPr="00530D90" w:rsidRDefault="00067A38" w:rsidP="007C0E91">
      <w:pPr>
        <w:pStyle w:val="TIRtiret"/>
      </w:pPr>
      <w:r>
        <w:t>–</w:t>
      </w:r>
      <w:r>
        <w:tab/>
      </w:r>
      <w:r w:rsidR="001E11DE" w:rsidRPr="00530D90">
        <w:t>uchyla się pkt 7a,</w:t>
      </w:r>
    </w:p>
    <w:p w14:paraId="4975AFE2" w14:textId="55DBDFA4" w:rsidR="00C9571C" w:rsidRPr="00530D90" w:rsidRDefault="001E11DE" w:rsidP="00182B6A">
      <w:pPr>
        <w:pStyle w:val="TIRtiret"/>
        <w:keepNext/>
        <w:rPr>
          <w:lang w:eastAsia="en-US"/>
        </w:rPr>
      </w:pPr>
      <w:r w:rsidRPr="00530D90">
        <w:t>–</w:t>
      </w:r>
      <w:r w:rsidR="00067A38">
        <w:rPr>
          <w:lang w:eastAsia="en-US"/>
        </w:rPr>
        <w:tab/>
      </w:r>
      <w:r w:rsidR="00C9571C" w:rsidRPr="00530D90">
        <w:rPr>
          <w:lang w:eastAsia="en-US"/>
        </w:rPr>
        <w:t>pkt 8 otrzymuje brzmienie:</w:t>
      </w:r>
    </w:p>
    <w:p w14:paraId="42E94FA9" w14:textId="68F8C8F0" w:rsidR="00C9571C" w:rsidRPr="00530D90" w:rsidRDefault="004B39E8" w:rsidP="00067A38">
      <w:pPr>
        <w:pStyle w:val="ZTIRPKTzmpkttiret"/>
        <w:rPr>
          <w:lang w:eastAsia="en-US"/>
        </w:rPr>
      </w:pPr>
      <w:r>
        <w:rPr>
          <w:lang w:eastAsia="en-US"/>
        </w:rPr>
        <w:t>„</w:t>
      </w:r>
      <w:r w:rsidR="00067A38">
        <w:rPr>
          <w:lang w:eastAsia="en-US"/>
        </w:rPr>
        <w:t>8)</w:t>
      </w:r>
      <w:r w:rsidR="00067A38">
        <w:rPr>
          <w:lang w:eastAsia="en-US"/>
        </w:rPr>
        <w:tab/>
      </w:r>
      <w:r w:rsidR="00C9571C" w:rsidRPr="00530D90">
        <w:rPr>
          <w:lang w:eastAsia="en-US"/>
        </w:rPr>
        <w:t xml:space="preserve">nie złożył w terminie </w:t>
      </w:r>
      <w:r w:rsidR="00A4525D" w:rsidRPr="00530D90">
        <w:t xml:space="preserve">Dyrektorowi Generalnemu Krajowego Ośrodka Wsparcia Rolnictwa </w:t>
      </w:r>
      <w:r w:rsidR="00C9571C" w:rsidRPr="00530D90">
        <w:rPr>
          <w:lang w:eastAsia="en-US"/>
        </w:rPr>
        <w:t>sprawozdania kwartalnego, o którym mowa w art. 30 ust. 1, 1b lub 2b</w:t>
      </w:r>
      <w:r w:rsidR="00221723" w:rsidRPr="00530D90">
        <w:rPr>
          <w:lang w:eastAsia="en-US"/>
        </w:rPr>
        <w:t>,</w:t>
      </w:r>
      <w:r w:rsidR="00C9571C" w:rsidRPr="00530D90">
        <w:rPr>
          <w:lang w:eastAsia="en-US"/>
        </w:rPr>
        <w:t xml:space="preserve"> lub oświadczenia, o którym mowa w art. 30 ust. 2</w:t>
      </w:r>
      <w:r w:rsidR="000E5F28" w:rsidRPr="00530D90">
        <w:rPr>
          <w:lang w:eastAsia="en-US"/>
        </w:rPr>
        <w:t>e</w:t>
      </w:r>
      <w:r w:rsidR="00C9571C" w:rsidRPr="00530D90">
        <w:rPr>
          <w:lang w:eastAsia="en-US"/>
        </w:rPr>
        <w:t>, lub podał w tym sprawozdaniu lub oświadczeniu nieprawdziwe dane;</w:t>
      </w:r>
      <w:r>
        <w:rPr>
          <w:lang w:eastAsia="en-US"/>
        </w:rPr>
        <w:t>”</w:t>
      </w:r>
      <w:r w:rsidR="00C9571C" w:rsidRPr="00530D90">
        <w:rPr>
          <w:lang w:eastAsia="en-US"/>
        </w:rPr>
        <w:t>,</w:t>
      </w:r>
    </w:p>
    <w:p w14:paraId="0BA1E914" w14:textId="615B6D8F" w:rsidR="001E11DE" w:rsidRPr="00530D90" w:rsidRDefault="00067A38" w:rsidP="00182B6A">
      <w:pPr>
        <w:pStyle w:val="TIRtiret"/>
        <w:keepNext/>
        <w:rPr>
          <w:lang w:eastAsia="en-US"/>
        </w:rPr>
      </w:pPr>
      <w:r>
        <w:rPr>
          <w:lang w:eastAsia="en-US"/>
        </w:rPr>
        <w:t>–</w:t>
      </w:r>
      <w:r>
        <w:rPr>
          <w:lang w:eastAsia="en-US"/>
        </w:rPr>
        <w:tab/>
      </w:r>
      <w:r w:rsidR="001E11DE" w:rsidRPr="00530D90">
        <w:t>po pkt 8a dodaje się pkt 8aa</w:t>
      </w:r>
      <w:r w:rsidR="006C692E" w:rsidRPr="00530D90">
        <w:t xml:space="preserve"> </w:t>
      </w:r>
      <w:r w:rsidR="001E11DE" w:rsidRPr="00530D90">
        <w:t>w brzmieniu:</w:t>
      </w:r>
    </w:p>
    <w:p w14:paraId="5D776035" w14:textId="3A03CCC2" w:rsidR="001E11DE" w:rsidRPr="00530D90" w:rsidRDefault="004B39E8" w:rsidP="00067A38">
      <w:pPr>
        <w:pStyle w:val="ZTIRPKTzmpkttiret"/>
      </w:pPr>
      <w:r>
        <w:t>„</w:t>
      </w:r>
      <w:r w:rsidR="001E11DE" w:rsidRPr="00530D90">
        <w:t>8aa)</w:t>
      </w:r>
      <w:r w:rsidR="001E11DE" w:rsidRPr="00530D90">
        <w:tab/>
        <w:t>nie złożył w terminie Prezesowi Urzędu Regulacji Energetyki sprawozdania kwartalnego, o którym mowa w art. 30b ust. 3, lub podał w</w:t>
      </w:r>
      <w:r w:rsidR="00067A38">
        <w:t> </w:t>
      </w:r>
      <w:r w:rsidR="001E11DE" w:rsidRPr="00530D90">
        <w:t>tym sprawozdaniu nieprawdziwe dane;</w:t>
      </w:r>
      <w:r>
        <w:t>”</w:t>
      </w:r>
      <w:r w:rsidR="001E11DE" w:rsidRPr="00530D90">
        <w:t>,</w:t>
      </w:r>
    </w:p>
    <w:p w14:paraId="1457C93A" w14:textId="508D1D6E" w:rsidR="001E11DE" w:rsidRPr="00530D90" w:rsidRDefault="00067A38" w:rsidP="00182B6A">
      <w:pPr>
        <w:pStyle w:val="LITlitera"/>
        <w:keepNext/>
      </w:pPr>
      <w:r>
        <w:t>b)</w:t>
      </w:r>
      <w:r>
        <w:tab/>
      </w:r>
      <w:r w:rsidR="001E11DE" w:rsidRPr="00530D90">
        <w:t xml:space="preserve">ust. 2 </w:t>
      </w:r>
      <w:r w:rsidR="007449CA">
        <w:t xml:space="preserve">i 3 </w:t>
      </w:r>
      <w:r w:rsidR="001E11DE" w:rsidRPr="00530D90">
        <w:t>otrzymuj</w:t>
      </w:r>
      <w:r w:rsidR="007449CA">
        <w:t>ą</w:t>
      </w:r>
      <w:r w:rsidR="001E11DE" w:rsidRPr="00530D90">
        <w:t xml:space="preserve"> brzmienie:</w:t>
      </w:r>
    </w:p>
    <w:p w14:paraId="06CF7384" w14:textId="1F424C0E" w:rsidR="005364FA" w:rsidRPr="00530D90" w:rsidRDefault="004B39E8" w:rsidP="00067A38">
      <w:pPr>
        <w:pStyle w:val="ZLITUSTzmustliter"/>
      </w:pPr>
      <w:r>
        <w:t>„</w:t>
      </w:r>
      <w:r w:rsidR="001E11DE" w:rsidRPr="00530D90">
        <w:t>2. W przypadk</w:t>
      </w:r>
      <w:r w:rsidR="00067A38">
        <w:t>ach wymienionych w ust. 1 pkt 1–1e, 2–</w:t>
      </w:r>
      <w:r w:rsidR="001E11DE" w:rsidRPr="00530D90">
        <w:t>2b, 3a, 4a</w:t>
      </w:r>
      <w:r w:rsidR="00527D25" w:rsidRPr="00530D90">
        <w:t xml:space="preserve">, </w:t>
      </w:r>
      <w:r w:rsidR="001E11DE" w:rsidRPr="00530D90">
        <w:t>6</w:t>
      </w:r>
      <w:r w:rsidR="007340F7" w:rsidRPr="00530D90">
        <w:t xml:space="preserve">, </w:t>
      </w:r>
      <w:r w:rsidR="00527D25" w:rsidRPr="00530D90">
        <w:t>7</w:t>
      </w:r>
      <w:r w:rsidR="00067A38">
        <w:t>–</w:t>
      </w:r>
      <w:r w:rsidR="007340F7" w:rsidRPr="00530D90">
        <w:t xml:space="preserve">8f </w:t>
      </w:r>
      <w:r w:rsidR="001E11DE" w:rsidRPr="00530D90">
        <w:t>kara pieniężna, o której mowa w ust. 1, wynosi 5000 zł.</w:t>
      </w:r>
    </w:p>
    <w:p w14:paraId="2C30B213" w14:textId="6B45525C" w:rsidR="001E11DE" w:rsidRPr="00530D90" w:rsidRDefault="005364FA" w:rsidP="00067A38">
      <w:pPr>
        <w:pStyle w:val="ZLITUSTzmustliter"/>
      </w:pPr>
      <w:r w:rsidRPr="00530D90">
        <w:lastRenderedPageBreak/>
        <w:t xml:space="preserve">3. W przypadku, o którym mowa w ust. 1 pkt 3, kara pieniężna wynosi 50% wartości </w:t>
      </w:r>
      <w:r w:rsidR="00B9695A" w:rsidRPr="00530D90">
        <w:t xml:space="preserve">netto </w:t>
      </w:r>
      <w:r w:rsidRPr="00530D90">
        <w:t>biokomponentów wytworzonych z biomasy pozyskiwanej w inny sposób niż na podstawie umów kontraktacji lub dostawy, o których mowa w art. 11 ust. 1 pkt 1 i 2, lub z produkcji własnej, których udział przekracza w skali roku 25% całości biokomponentów wytworzonych przez tego wytwórcę.</w:t>
      </w:r>
      <w:r w:rsidR="004B39E8">
        <w:t>”</w:t>
      </w:r>
      <w:r w:rsidR="001E11DE" w:rsidRPr="00530D90">
        <w:t>,</w:t>
      </w:r>
    </w:p>
    <w:p w14:paraId="632C3E2B" w14:textId="056E9EDB" w:rsidR="004F2364" w:rsidRPr="00530D90" w:rsidRDefault="003807BE" w:rsidP="00182B6A">
      <w:pPr>
        <w:pStyle w:val="LITlitera"/>
        <w:keepNext/>
      </w:pPr>
      <w:r>
        <w:t>c</w:t>
      </w:r>
      <w:r w:rsidR="00067A38">
        <w:t>)</w:t>
      </w:r>
      <w:r w:rsidR="00067A38">
        <w:tab/>
      </w:r>
      <w:r w:rsidR="004F2364" w:rsidRPr="00530D90">
        <w:t>po ust. 3 dodaje się ust. 3a w brzmieniu:</w:t>
      </w:r>
    </w:p>
    <w:p w14:paraId="3359EB76" w14:textId="7C854E7D" w:rsidR="004F2364" w:rsidRPr="00530D90" w:rsidRDefault="004B39E8" w:rsidP="00067A38">
      <w:pPr>
        <w:pStyle w:val="ZLITUSTzmustliter"/>
      </w:pPr>
      <w:r>
        <w:t>„</w:t>
      </w:r>
      <w:r w:rsidR="004F2364" w:rsidRPr="00530D90">
        <w:t xml:space="preserve">3a. W przypadku, o którym mowa w ust. 1 pkt 3b, kara pieniężna wynosi 1000 zł za każdą tonę estrów wytworzonych z </w:t>
      </w:r>
      <w:r w:rsidR="00B614B5" w:rsidRPr="00530D90">
        <w:t>biomasy</w:t>
      </w:r>
      <w:r w:rsidR="004F2364" w:rsidRPr="00530D90">
        <w:t>, o któr</w:t>
      </w:r>
      <w:r w:rsidR="00B614B5" w:rsidRPr="00530D90">
        <w:t>ej</w:t>
      </w:r>
      <w:r w:rsidR="004F2364" w:rsidRPr="00530D90">
        <w:t xml:space="preserve"> mowa w art. 11a.</w:t>
      </w:r>
      <w:r>
        <w:t>”</w:t>
      </w:r>
      <w:r w:rsidR="004F2364" w:rsidRPr="00530D90">
        <w:t>,</w:t>
      </w:r>
    </w:p>
    <w:p w14:paraId="1BAAE0AA" w14:textId="60F6CC2B" w:rsidR="001E11DE" w:rsidRPr="00530D90" w:rsidRDefault="003807BE" w:rsidP="00182B6A">
      <w:pPr>
        <w:pStyle w:val="LITlitera"/>
        <w:keepNext/>
      </w:pPr>
      <w:r>
        <w:t>d</w:t>
      </w:r>
      <w:r w:rsidR="00067A38">
        <w:t>)</w:t>
      </w:r>
      <w:r w:rsidR="00067A38">
        <w:tab/>
      </w:r>
      <w:r w:rsidR="001E11DE" w:rsidRPr="00530D90">
        <w:t>ust. 4 i 5 otrzymują brzmienie:</w:t>
      </w:r>
    </w:p>
    <w:p w14:paraId="0579A896" w14:textId="0BDE8F19" w:rsidR="00E17B63" w:rsidRPr="00530D90" w:rsidRDefault="004B39E8" w:rsidP="00067A38">
      <w:pPr>
        <w:pStyle w:val="ZLITUSTzmustliter"/>
      </w:pPr>
      <w:r>
        <w:t>„</w:t>
      </w:r>
      <w:r w:rsidR="001E11DE" w:rsidRPr="00530D90">
        <w:t xml:space="preserve">4. W przypadkach, o których mowa w ust. 1 pkt 4, kara pieniężna wynosi 50% wartości </w:t>
      </w:r>
      <w:r w:rsidR="00874596" w:rsidRPr="00530D90">
        <w:t xml:space="preserve">netto </w:t>
      </w:r>
      <w:r w:rsidR="001E11DE" w:rsidRPr="00530D90">
        <w:t>biokomponentów wprowadzonych do obrotu lub wykorzystanych przez producentów do wytwarzania paliw ciekłych lub biopaliw ciekłych w ciągu 30 dni poprzedzających kontrolę.</w:t>
      </w:r>
    </w:p>
    <w:p w14:paraId="27453944" w14:textId="77777777" w:rsidR="001E11DE" w:rsidRPr="00530D90" w:rsidRDefault="001E11DE" w:rsidP="00067A38">
      <w:pPr>
        <w:pStyle w:val="ZLITUSTzmustliter"/>
      </w:pPr>
      <w:r w:rsidRPr="00530D90">
        <w:t>5. W przypadku, o którym mowa w ust. 1 pkt 5, wysokość kary oblicza się według wzoru:</w:t>
      </w:r>
    </w:p>
    <w:p w14:paraId="25B2B714" w14:textId="240F73F7" w:rsidR="001E11DE" w:rsidRPr="00530D90" w:rsidRDefault="001E11DE" w:rsidP="00067A38">
      <w:pPr>
        <w:pStyle w:val="ZLITWMATFIZCHEMzmwzorumatfizlubchemliter"/>
      </w:pPr>
      <w:r w:rsidRPr="00530D90">
        <w:t>K = A x W x (</w:t>
      </w:r>
      <w:r w:rsidR="00874596" w:rsidRPr="00530D90">
        <w:t>N</w:t>
      </w:r>
      <w:r w:rsidRPr="00530D90">
        <w:t xml:space="preserve"> - R)/100</w:t>
      </w:r>
      <w:r w:rsidR="00153F90" w:rsidRPr="00530D90">
        <w:t xml:space="preserve"> </w:t>
      </w:r>
      <w:r w:rsidRPr="00530D90">
        <w:t>%</w:t>
      </w:r>
    </w:p>
    <w:p w14:paraId="542637C8" w14:textId="77777777" w:rsidR="001E11DE" w:rsidRPr="00530D90" w:rsidRDefault="001E11DE" w:rsidP="00067A38">
      <w:pPr>
        <w:pStyle w:val="ZLITLEGWMATFIZCHEMzmlegendywzorumatfizlubchemliter"/>
      </w:pPr>
      <w:r w:rsidRPr="00530D90">
        <w:t>gdzie poszczególne symbole oznaczają:</w:t>
      </w:r>
    </w:p>
    <w:p w14:paraId="5936D25D" w14:textId="16660DB9" w:rsidR="001E11DE" w:rsidRPr="00530D90" w:rsidRDefault="00067A38" w:rsidP="00067A38">
      <w:pPr>
        <w:pStyle w:val="ZLITLEGWMATFIZCHEMzmlegendywzorumatfizlubchemliter"/>
      </w:pPr>
      <w:r>
        <w:t xml:space="preserve">K </w:t>
      </w:r>
      <w:r w:rsidR="001E11DE" w:rsidRPr="00530D90">
        <w:t>–</w:t>
      </w:r>
      <w:r w:rsidR="001E11DE" w:rsidRPr="00530D90">
        <w:tab/>
        <w:t>wysokość kary, wyrażoną w złotych,</w:t>
      </w:r>
    </w:p>
    <w:p w14:paraId="27312A67" w14:textId="69D11D83" w:rsidR="001E11DE" w:rsidRPr="00530D90" w:rsidRDefault="00067A38" w:rsidP="00067A38">
      <w:pPr>
        <w:pStyle w:val="ZLITLEGWMATFIZCHEMzmlegendywzorumatfizlubchemliter"/>
      </w:pPr>
      <w:r>
        <w:t xml:space="preserve">A </w:t>
      </w:r>
      <w:r w:rsidR="001E11DE" w:rsidRPr="00530D90">
        <w:t>–</w:t>
      </w:r>
      <w:r w:rsidR="001E11DE" w:rsidRPr="00530D90">
        <w:tab/>
        <w:t>współczynnik równy 0,20</w:t>
      </w:r>
      <w:r w:rsidR="00A9789A" w:rsidRPr="00530D90">
        <w:t>,</w:t>
      </w:r>
      <w:r w:rsidR="001E11DE" w:rsidRPr="00530D90">
        <w:t xml:space="preserve"> wyrażon</w:t>
      </w:r>
      <w:r w:rsidR="00A9789A" w:rsidRPr="00530D90">
        <w:t>y</w:t>
      </w:r>
      <w:r w:rsidR="001E11DE" w:rsidRPr="00530D90">
        <w:t xml:space="preserve"> w złotych/MJ,</w:t>
      </w:r>
    </w:p>
    <w:p w14:paraId="24348B7C" w14:textId="0D37B7FA" w:rsidR="001E11DE" w:rsidRPr="00530D90" w:rsidRDefault="001E11DE" w:rsidP="00067A38">
      <w:pPr>
        <w:pStyle w:val="ZLITLEGWMATFIZCHEMzmlegendywzorumatfizlubchemliter"/>
      </w:pPr>
      <w:r w:rsidRPr="00530D90">
        <w:t>W –</w:t>
      </w:r>
      <w:r w:rsidR="000C77F9">
        <w:tab/>
      </w:r>
      <w:r w:rsidRPr="00530D90">
        <w:t xml:space="preserve">wartość energetyczną paliw ciekłych i biopaliw ciekłych </w:t>
      </w:r>
      <w:r w:rsidR="00C1421B" w:rsidRPr="00530D90">
        <w:t>rozporządzonych przez dokonanie jakiejkolwiek czynności prawnej lub faktycznej</w:t>
      </w:r>
      <w:r w:rsidRPr="00530D90">
        <w:t xml:space="preserve"> przez podmiot podlegający karze, a także zużytych przez niego na potrzeby własne, liczoną za rok, w którym podmiot ten nie zrealizował obowiązku wynikające</w:t>
      </w:r>
      <w:r w:rsidR="00067A38">
        <w:t>go z art. 23 ust. 1, wyrażoną w </w:t>
      </w:r>
      <w:r w:rsidRPr="00530D90">
        <w:t>MJ</w:t>
      </w:r>
      <w:r w:rsidR="00874596" w:rsidRPr="00530D90">
        <w:t>;</w:t>
      </w:r>
      <w:r w:rsidRPr="00530D90">
        <w:t xml:space="preserve"> wartoś</w:t>
      </w:r>
      <w:r w:rsidR="00874596" w:rsidRPr="00530D90">
        <w:t>ć</w:t>
      </w:r>
      <w:r w:rsidRPr="00530D90">
        <w:t xml:space="preserve"> opałow</w:t>
      </w:r>
      <w:r w:rsidR="00874596" w:rsidRPr="00530D90">
        <w:t>ą</w:t>
      </w:r>
      <w:r w:rsidRPr="00530D90">
        <w:t xml:space="preserve"> poszczególnych biokomponentów i paliw ciekłych określ</w:t>
      </w:r>
      <w:r w:rsidR="00874596" w:rsidRPr="00530D90">
        <w:t>a się zgodnie</w:t>
      </w:r>
      <w:r w:rsidRPr="00530D90">
        <w:t xml:space="preserve"> </w:t>
      </w:r>
      <w:r w:rsidR="00874596" w:rsidRPr="00530D90">
        <w:t>z</w:t>
      </w:r>
      <w:r w:rsidRPr="00530D90">
        <w:t xml:space="preserve"> </w:t>
      </w:r>
      <w:r w:rsidR="001B334F" w:rsidRPr="00530D90">
        <w:t>przepisa</w:t>
      </w:r>
      <w:r w:rsidR="00874596" w:rsidRPr="00530D90">
        <w:t>mi</w:t>
      </w:r>
      <w:r w:rsidR="001B334F" w:rsidRPr="00530D90">
        <w:t xml:space="preserve"> </w:t>
      </w:r>
      <w:r w:rsidRPr="00530D90">
        <w:t>wydany</w:t>
      </w:r>
      <w:r w:rsidR="00874596" w:rsidRPr="00530D90">
        <w:t>mi</w:t>
      </w:r>
      <w:r w:rsidRPr="00530D90">
        <w:t xml:space="preserve"> na podstawie art. 23 ust. 3,</w:t>
      </w:r>
    </w:p>
    <w:p w14:paraId="0ED7D444" w14:textId="0662B4FE" w:rsidR="001E11DE" w:rsidRPr="00530D90" w:rsidRDefault="00874596" w:rsidP="00067A38">
      <w:pPr>
        <w:pStyle w:val="ZLITLEGWMATFIZCHEMzmlegendywzorumatfizlubchemliter"/>
      </w:pPr>
      <w:r w:rsidRPr="00530D90">
        <w:t>N</w:t>
      </w:r>
      <w:r w:rsidR="001E11DE" w:rsidRPr="00530D90">
        <w:t xml:space="preserve"> –</w:t>
      </w:r>
      <w:r w:rsidR="001E11DE" w:rsidRPr="00530D90">
        <w:tab/>
        <w:t>wysokość Narodowego Celu Wskaźnikowego, do którego realizacji był obowiązany podmiot podlegający karze, wyrażoną w procentach,</w:t>
      </w:r>
    </w:p>
    <w:p w14:paraId="09BDE138" w14:textId="32CC16F6" w:rsidR="00FC1F3E" w:rsidRPr="00530D90" w:rsidRDefault="001E11DE" w:rsidP="00067A38">
      <w:pPr>
        <w:pStyle w:val="ZLITLEGWMATFIZCHEMzmlegendywzorumatfizlubchemliter"/>
      </w:pPr>
      <w:r w:rsidRPr="00530D90">
        <w:t>R –</w:t>
      </w:r>
      <w:r w:rsidRPr="00530D90">
        <w:tab/>
        <w:t xml:space="preserve">wysokość zrealizowanego udziału </w:t>
      </w:r>
      <w:r w:rsidR="00FC1F3E" w:rsidRPr="00530D90">
        <w:t xml:space="preserve">innych paliw odnawialnych lub biokomponentów zawartych w paliwach ciekłych lub biopaliwach ciekłych, stosowanych we wszystkich rodzajach transportu, rozporządzanych przez dokonanie jakiejkolwiek czynności prawnej </w:t>
      </w:r>
      <w:r w:rsidR="00FC1F3E" w:rsidRPr="00530D90">
        <w:lastRenderedPageBreak/>
        <w:t xml:space="preserve">lub faktycznej lub zużywanych przez podmiot podlegający karze na potrzeby własne w ogólnej ilości paliw ciekłych i biopaliw ciekłych stosowanych w transporcie drogowym i kolejowym, rozporządzanych przez dokonanie jakiejkolwiek czynności prawnej lub faktycznej lub zużywanych przez niego w ciągu roku kalendarzowego na potrzeby własne </w:t>
      </w:r>
      <w:r w:rsidRPr="00530D90">
        <w:t xml:space="preserve">w roku, w którym podmiot </w:t>
      </w:r>
      <w:r w:rsidR="001B334F" w:rsidRPr="00530D90">
        <w:t xml:space="preserve">podlegający karze </w:t>
      </w:r>
      <w:r w:rsidRPr="00530D90">
        <w:t>nie zrealizował obowiązku, o którym mowa w art</w:t>
      </w:r>
      <w:r w:rsidR="00067A38">
        <w:t>. 23 ust. 1, wyrażoną w </w:t>
      </w:r>
      <w:r w:rsidRPr="00530D90">
        <w:t>procentach.</w:t>
      </w:r>
      <w:r w:rsidR="004B39E8">
        <w:t>”</w:t>
      </w:r>
      <w:r w:rsidR="00960EC2" w:rsidRPr="00530D90">
        <w:t>,</w:t>
      </w:r>
    </w:p>
    <w:p w14:paraId="05EFB2C2" w14:textId="4C77D33A" w:rsidR="00960EC2" w:rsidRPr="00530D90" w:rsidRDefault="003807BE" w:rsidP="007C0E91">
      <w:pPr>
        <w:pStyle w:val="LITlitera"/>
      </w:pPr>
      <w:r>
        <w:t>e</w:t>
      </w:r>
      <w:r w:rsidR="00067A38">
        <w:t>)</w:t>
      </w:r>
      <w:r w:rsidR="00067A38">
        <w:tab/>
      </w:r>
      <w:r w:rsidR="00960EC2" w:rsidRPr="00530D90">
        <w:t xml:space="preserve">uchyla się </w:t>
      </w:r>
      <w:r w:rsidR="001E11DE" w:rsidRPr="00530D90">
        <w:t>ust. 5b</w:t>
      </w:r>
      <w:r w:rsidR="00960EC2" w:rsidRPr="00530D90">
        <w:t>,</w:t>
      </w:r>
    </w:p>
    <w:p w14:paraId="014A7480" w14:textId="1E872832" w:rsidR="001E11DE" w:rsidRPr="00530D90" w:rsidRDefault="003807BE" w:rsidP="00182B6A">
      <w:pPr>
        <w:pStyle w:val="LITlitera"/>
        <w:keepNext/>
      </w:pPr>
      <w:r>
        <w:t>f</w:t>
      </w:r>
      <w:r w:rsidR="00067A38">
        <w:t>)</w:t>
      </w:r>
      <w:r w:rsidR="00067A38">
        <w:tab/>
      </w:r>
      <w:r w:rsidR="00960EC2" w:rsidRPr="00530D90">
        <w:t xml:space="preserve">po ust. 5b </w:t>
      </w:r>
      <w:r w:rsidR="001E0BB6" w:rsidRPr="00530D90">
        <w:t xml:space="preserve">dodaje się </w:t>
      </w:r>
      <w:r w:rsidR="00960EC2" w:rsidRPr="00530D90">
        <w:t>ust. 5c i 5d</w:t>
      </w:r>
      <w:r w:rsidR="001E0BB6" w:rsidRPr="00530D90">
        <w:t xml:space="preserve"> w brzmieniu</w:t>
      </w:r>
      <w:r w:rsidR="001E11DE" w:rsidRPr="00530D90">
        <w:t>:</w:t>
      </w:r>
    </w:p>
    <w:p w14:paraId="7AFFDBB1" w14:textId="517F7554" w:rsidR="00960EC2" w:rsidRPr="00530D90" w:rsidRDefault="004B39E8" w:rsidP="00067A38">
      <w:pPr>
        <w:pStyle w:val="ZLITUSTzmustliter"/>
        <w:rPr>
          <w:lang w:eastAsia="en-US"/>
        </w:rPr>
      </w:pPr>
      <w:r>
        <w:t>„</w:t>
      </w:r>
      <w:r w:rsidR="001E11DE" w:rsidRPr="00530D90">
        <w:t>5</w:t>
      </w:r>
      <w:r w:rsidR="00960EC2" w:rsidRPr="00530D90">
        <w:t>c</w:t>
      </w:r>
      <w:r w:rsidR="001E11DE" w:rsidRPr="00530D90">
        <w:t>. W przypadku, o którym mowa w ust. 1 pkt 5</w:t>
      </w:r>
      <w:r w:rsidR="002D60F3" w:rsidRPr="00530D90">
        <w:t>b</w:t>
      </w:r>
      <w:r w:rsidR="001E11DE" w:rsidRPr="00530D90">
        <w:t xml:space="preserve">, kara pieniężna wynosi </w:t>
      </w:r>
      <w:r w:rsidR="003E0626" w:rsidRPr="00530D90">
        <w:t>100</w:t>
      </w:r>
      <w:r w:rsidR="001E11DE" w:rsidRPr="00530D90">
        <w:t xml:space="preserve"> zł za każdy </w:t>
      </w:r>
      <w:r w:rsidR="003E0626" w:rsidRPr="00530D90">
        <w:t>MJ</w:t>
      </w:r>
      <w:r w:rsidR="001E11DE" w:rsidRPr="00530D90">
        <w:t xml:space="preserve"> biokomponentów, które podmiot realizujący Narodowy Cel Wskaźnikowy był obowiązany dodać do paliw ciekłych w celu zrealizowania obowiązku, o którym mowa w art. 23</w:t>
      </w:r>
      <w:r w:rsidR="008D6AD4" w:rsidRPr="00530D90">
        <w:t>b</w:t>
      </w:r>
      <w:r w:rsidR="001E11DE" w:rsidRPr="00530D90">
        <w:t>, a których udziału nie udokumentował.</w:t>
      </w:r>
    </w:p>
    <w:p w14:paraId="48A28DA8" w14:textId="1B8E802E" w:rsidR="00C23215" w:rsidRPr="00530D90" w:rsidRDefault="00C23215" w:rsidP="00067A38">
      <w:pPr>
        <w:pStyle w:val="ZLITUSTzmustliter"/>
        <w:rPr>
          <w:lang w:eastAsia="en-US"/>
        </w:rPr>
      </w:pPr>
      <w:r w:rsidRPr="00530D90">
        <w:rPr>
          <w:lang w:eastAsia="en-US"/>
        </w:rPr>
        <w:t>5</w:t>
      </w:r>
      <w:r w:rsidR="00960EC2" w:rsidRPr="00530D90">
        <w:rPr>
          <w:lang w:eastAsia="en-US"/>
        </w:rPr>
        <w:t>d</w:t>
      </w:r>
      <w:r w:rsidRPr="00530D90">
        <w:rPr>
          <w:lang w:eastAsia="en-US"/>
        </w:rPr>
        <w:t xml:space="preserve">. </w:t>
      </w:r>
      <w:r w:rsidRPr="00530D90">
        <w:t>W przypadku, o którym mowa w ust. 1 pkt 6a, kara pieniężna wynosi</w:t>
      </w:r>
      <w:r w:rsidR="00DA6336" w:rsidRPr="00530D90">
        <w:t xml:space="preserve"> 1</w:t>
      </w:r>
      <w:r w:rsidR="00527D25" w:rsidRPr="00530D90">
        <w:t>00</w:t>
      </w:r>
      <w:r w:rsidR="00067A38">
        <w:t> </w:t>
      </w:r>
      <w:r w:rsidR="00527D25" w:rsidRPr="00530D90">
        <w:t>zł za każdy MJ biokomponentów</w:t>
      </w:r>
      <w:r w:rsidR="003F26DF" w:rsidRPr="00530D90">
        <w:t xml:space="preserve"> zawartych w paliwach ciekłych lub biopaliwach ciek</w:t>
      </w:r>
      <w:r w:rsidR="00A41BAB" w:rsidRPr="00530D90">
        <w:t>ł</w:t>
      </w:r>
      <w:r w:rsidR="003F26DF" w:rsidRPr="00530D90">
        <w:t>ych</w:t>
      </w:r>
      <w:r w:rsidR="00527D25" w:rsidRPr="00530D90">
        <w:t>, dla których podmiot realizujący Narodowy Cel Wskaźnikowy wystawił poświadczenie</w:t>
      </w:r>
      <w:r w:rsidR="0000324F" w:rsidRPr="00530D90">
        <w:t>.</w:t>
      </w:r>
      <w:r w:rsidR="004B39E8">
        <w:t>”</w:t>
      </w:r>
      <w:r w:rsidR="00960EC2" w:rsidRPr="00530D90">
        <w:t>,</w:t>
      </w:r>
    </w:p>
    <w:p w14:paraId="1F213AB4" w14:textId="2AF9457B" w:rsidR="000A0779" w:rsidRPr="00530D90" w:rsidRDefault="003807BE" w:rsidP="00182B6A">
      <w:pPr>
        <w:pStyle w:val="LITlitera"/>
        <w:keepNext/>
        <w:rPr>
          <w:lang w:eastAsia="en-US"/>
        </w:rPr>
      </w:pPr>
      <w:r>
        <w:rPr>
          <w:lang w:eastAsia="en-US"/>
        </w:rPr>
        <w:t>g</w:t>
      </w:r>
      <w:r w:rsidR="00067A38">
        <w:rPr>
          <w:lang w:eastAsia="en-US"/>
        </w:rPr>
        <w:t>)</w:t>
      </w:r>
      <w:r w:rsidR="00067A38">
        <w:rPr>
          <w:lang w:eastAsia="en-US"/>
        </w:rPr>
        <w:tab/>
      </w:r>
      <w:r w:rsidR="001E11DE" w:rsidRPr="00530D90">
        <w:rPr>
          <w:lang w:eastAsia="en-US"/>
        </w:rPr>
        <w:t>w ust. 9</w:t>
      </w:r>
      <w:r w:rsidR="000A0779" w:rsidRPr="00530D90">
        <w:rPr>
          <w:lang w:eastAsia="en-US"/>
        </w:rPr>
        <w:t>:</w:t>
      </w:r>
    </w:p>
    <w:p w14:paraId="58D5C89B" w14:textId="14AB9D16" w:rsidR="000A0779" w:rsidRPr="00530D90" w:rsidRDefault="00067A38" w:rsidP="00182B6A">
      <w:pPr>
        <w:pStyle w:val="TIRtiret"/>
        <w:keepNext/>
      </w:pPr>
      <w:r>
        <w:t>–</w:t>
      </w:r>
      <w:r>
        <w:tab/>
      </w:r>
      <w:r w:rsidR="000A0779" w:rsidRPr="00530D90">
        <w:t>pkt 1 otrzymuje brzmienie:</w:t>
      </w:r>
    </w:p>
    <w:p w14:paraId="1C7DCB83" w14:textId="4D935D21" w:rsidR="000A0779" w:rsidRPr="00530D90" w:rsidRDefault="004B39E8" w:rsidP="00067A38">
      <w:pPr>
        <w:pStyle w:val="ZTIRPKTzmpkttiret"/>
        <w:rPr>
          <w:lang w:eastAsia="en-US"/>
        </w:rPr>
      </w:pPr>
      <w:r>
        <w:rPr>
          <w:lang w:eastAsia="en-US"/>
        </w:rPr>
        <w:t>„</w:t>
      </w:r>
      <w:r w:rsidR="00067A38">
        <w:rPr>
          <w:lang w:eastAsia="en-US"/>
        </w:rPr>
        <w:t>1)</w:t>
      </w:r>
      <w:r w:rsidR="00067A38">
        <w:rPr>
          <w:lang w:eastAsia="en-US"/>
        </w:rPr>
        <w:tab/>
        <w:t>w zakresie pkt 1–2, 3–</w:t>
      </w:r>
      <w:r w:rsidR="000A0779" w:rsidRPr="00530D90">
        <w:rPr>
          <w:lang w:eastAsia="en-US"/>
        </w:rPr>
        <w:t xml:space="preserve">3b, 8, 8b, 8c, 8f i 9 – </w:t>
      </w:r>
      <w:r w:rsidR="00A4525D" w:rsidRPr="00530D90">
        <w:t>Dyrektor Generalny Krajowego Ośrodka Wsparcia Rolnictwa</w:t>
      </w:r>
      <w:r w:rsidR="000A0779" w:rsidRPr="00530D90">
        <w:rPr>
          <w:lang w:eastAsia="en-US"/>
        </w:rPr>
        <w:t>;</w:t>
      </w:r>
      <w:r>
        <w:rPr>
          <w:lang w:eastAsia="en-US"/>
        </w:rPr>
        <w:t>”</w:t>
      </w:r>
      <w:r w:rsidR="000A0779" w:rsidRPr="00530D90">
        <w:rPr>
          <w:lang w:eastAsia="en-US"/>
        </w:rPr>
        <w:t>,</w:t>
      </w:r>
    </w:p>
    <w:p w14:paraId="20F514F8" w14:textId="4DFB445F" w:rsidR="001E11DE" w:rsidRPr="00530D90" w:rsidRDefault="00067A38" w:rsidP="00182B6A">
      <w:pPr>
        <w:pStyle w:val="TIRtiret"/>
        <w:keepNext/>
        <w:rPr>
          <w:lang w:eastAsia="en-US"/>
        </w:rPr>
      </w:pPr>
      <w:r>
        <w:t>–</w:t>
      </w:r>
      <w:r>
        <w:tab/>
      </w:r>
      <w:r w:rsidR="001E11DE" w:rsidRPr="00530D90">
        <w:rPr>
          <w:lang w:eastAsia="en-US"/>
        </w:rPr>
        <w:t>pkt 3 otrzymuje brzmienie:</w:t>
      </w:r>
    </w:p>
    <w:p w14:paraId="7532204B" w14:textId="2D4B015D" w:rsidR="001E11DE" w:rsidRPr="00530D90" w:rsidRDefault="004B39E8" w:rsidP="00067A38">
      <w:pPr>
        <w:pStyle w:val="ZTIRPKTzmpkttiret"/>
        <w:rPr>
          <w:lang w:eastAsia="en-US"/>
        </w:rPr>
      </w:pPr>
      <w:r>
        <w:rPr>
          <w:lang w:eastAsia="en-US"/>
        </w:rPr>
        <w:t>„</w:t>
      </w:r>
      <w:r w:rsidR="00067A38">
        <w:rPr>
          <w:lang w:eastAsia="en-US"/>
        </w:rPr>
        <w:t>3)</w:t>
      </w:r>
      <w:r w:rsidR="00067A38">
        <w:rPr>
          <w:lang w:eastAsia="en-US"/>
        </w:rPr>
        <w:tab/>
      </w:r>
      <w:r w:rsidR="001E11DE" w:rsidRPr="00530D90">
        <w:rPr>
          <w:lang w:eastAsia="en-US"/>
        </w:rPr>
        <w:t>w zakresie pkt 2a, 2b,</w:t>
      </w:r>
      <w:r w:rsidR="00922F75" w:rsidRPr="00530D90">
        <w:rPr>
          <w:lang w:eastAsia="en-US"/>
        </w:rPr>
        <w:t xml:space="preserve"> 4a,</w:t>
      </w:r>
      <w:r w:rsidR="001E11DE" w:rsidRPr="00530D90">
        <w:rPr>
          <w:lang w:eastAsia="en-US"/>
        </w:rPr>
        <w:t xml:space="preserve"> 5, 5</w:t>
      </w:r>
      <w:r w:rsidR="0077224F">
        <w:rPr>
          <w:lang w:eastAsia="en-US"/>
        </w:rPr>
        <w:t>b</w:t>
      </w:r>
      <w:r w:rsidR="001E11DE" w:rsidRPr="00530D90">
        <w:rPr>
          <w:lang w:eastAsia="en-US"/>
        </w:rPr>
        <w:t xml:space="preserve">, </w:t>
      </w:r>
      <w:r w:rsidR="00CA79B7" w:rsidRPr="00530D90">
        <w:rPr>
          <w:lang w:eastAsia="en-US"/>
        </w:rPr>
        <w:t xml:space="preserve">6a, </w:t>
      </w:r>
      <w:r w:rsidR="001E11DE" w:rsidRPr="00530D90">
        <w:rPr>
          <w:lang w:eastAsia="en-US"/>
        </w:rPr>
        <w:t xml:space="preserve">8a, </w:t>
      </w:r>
      <w:r w:rsidR="008840C3" w:rsidRPr="00530D90">
        <w:rPr>
          <w:lang w:eastAsia="en-US"/>
        </w:rPr>
        <w:t xml:space="preserve">8aa, </w:t>
      </w:r>
      <w:r w:rsidR="001E11DE" w:rsidRPr="00530D90">
        <w:rPr>
          <w:lang w:eastAsia="en-US"/>
        </w:rPr>
        <w:t>8d</w:t>
      </w:r>
      <w:r w:rsidR="003E0626" w:rsidRPr="00530D90">
        <w:rPr>
          <w:lang w:eastAsia="en-US"/>
        </w:rPr>
        <w:t xml:space="preserve"> i</w:t>
      </w:r>
      <w:r w:rsidR="001E11DE" w:rsidRPr="00530D90">
        <w:rPr>
          <w:lang w:eastAsia="en-US"/>
        </w:rPr>
        <w:t xml:space="preserve"> 8e – Prezes Urzędu Regulacji Energetyki.</w:t>
      </w:r>
      <w:r>
        <w:rPr>
          <w:lang w:eastAsia="en-US"/>
        </w:rPr>
        <w:t>”</w:t>
      </w:r>
      <w:r w:rsidR="00960EC2" w:rsidRPr="00530D90">
        <w:rPr>
          <w:lang w:eastAsia="en-US"/>
        </w:rPr>
        <w:t>;</w:t>
      </w:r>
    </w:p>
    <w:p w14:paraId="1F0DD1E9" w14:textId="2A5B7A23" w:rsidR="00035594" w:rsidRPr="00530D90" w:rsidRDefault="001E11DE" w:rsidP="00182B6A">
      <w:pPr>
        <w:pStyle w:val="PKTpunkt"/>
        <w:keepNext/>
        <w:rPr>
          <w:lang w:eastAsia="en-US"/>
        </w:rPr>
      </w:pPr>
      <w:r w:rsidRPr="00530D90">
        <w:rPr>
          <w:lang w:eastAsia="en-US"/>
        </w:rPr>
        <w:t>2</w:t>
      </w:r>
      <w:r w:rsidR="00EF6982" w:rsidRPr="00530D90">
        <w:rPr>
          <w:lang w:eastAsia="en-US"/>
        </w:rPr>
        <w:t>8</w:t>
      </w:r>
      <w:r w:rsidR="00067A38">
        <w:rPr>
          <w:lang w:eastAsia="en-US"/>
        </w:rPr>
        <w:t>)</w:t>
      </w:r>
      <w:r w:rsidR="00067A38">
        <w:rPr>
          <w:lang w:eastAsia="en-US"/>
        </w:rPr>
        <w:tab/>
      </w:r>
      <w:r w:rsidR="00035594" w:rsidRPr="00530D90">
        <w:rPr>
          <w:lang w:eastAsia="en-US"/>
        </w:rPr>
        <w:t>tytuł rozdziału 9 otrzymuje brzmienie:</w:t>
      </w:r>
    </w:p>
    <w:p w14:paraId="703AAA70" w14:textId="387E83C3" w:rsidR="00035594" w:rsidRPr="00530D90" w:rsidRDefault="004B39E8" w:rsidP="00067A38">
      <w:pPr>
        <w:pStyle w:val="ZFRAGzmfragmentunpzdaniaartykuempunktem"/>
        <w:rPr>
          <w:lang w:eastAsia="en-US"/>
        </w:rPr>
      </w:pPr>
      <w:r>
        <w:rPr>
          <w:lang w:eastAsia="en-US"/>
        </w:rPr>
        <w:t>„</w:t>
      </w:r>
      <w:r w:rsidR="00035594" w:rsidRPr="00530D90">
        <w:rPr>
          <w:lang w:eastAsia="en-US"/>
        </w:rPr>
        <w:t>Przepisy epizodyczne, przejściowe i końcowe</w:t>
      </w:r>
      <w:r>
        <w:rPr>
          <w:lang w:eastAsia="en-US"/>
        </w:rPr>
        <w:t>”</w:t>
      </w:r>
      <w:r w:rsidR="00035594" w:rsidRPr="00530D90">
        <w:rPr>
          <w:lang w:eastAsia="en-US"/>
        </w:rPr>
        <w:t>;</w:t>
      </w:r>
    </w:p>
    <w:p w14:paraId="15A97FE1" w14:textId="67BF4F9C" w:rsidR="00035594" w:rsidRPr="00530D90" w:rsidRDefault="00EF6982" w:rsidP="00182B6A">
      <w:pPr>
        <w:pStyle w:val="PKTpunkt"/>
        <w:keepNext/>
        <w:rPr>
          <w:lang w:eastAsia="en-US"/>
        </w:rPr>
      </w:pPr>
      <w:r w:rsidRPr="00530D90">
        <w:rPr>
          <w:lang w:eastAsia="en-US"/>
        </w:rPr>
        <w:t>29</w:t>
      </w:r>
      <w:r w:rsidR="00067A38">
        <w:rPr>
          <w:lang w:eastAsia="en-US"/>
        </w:rPr>
        <w:t>)</w:t>
      </w:r>
      <w:r w:rsidR="00067A38">
        <w:rPr>
          <w:lang w:eastAsia="en-US"/>
        </w:rPr>
        <w:tab/>
      </w:r>
      <w:r w:rsidR="008607DB" w:rsidRPr="00530D90">
        <w:rPr>
          <w:lang w:eastAsia="en-US"/>
        </w:rPr>
        <w:t xml:space="preserve">w rozdziale 9 </w:t>
      </w:r>
      <w:r w:rsidR="00035594" w:rsidRPr="00530D90">
        <w:rPr>
          <w:lang w:eastAsia="en-US"/>
        </w:rPr>
        <w:t>dodaje się art. 35a w brzmieniu:</w:t>
      </w:r>
    </w:p>
    <w:p w14:paraId="229B9183" w14:textId="57CFEC10" w:rsidR="00035594" w:rsidRPr="00530D90" w:rsidRDefault="004B39E8" w:rsidP="00874C20">
      <w:pPr>
        <w:pStyle w:val="ZARTzmartartykuempunktem"/>
        <w:rPr>
          <w:lang w:eastAsia="en-US"/>
        </w:rPr>
      </w:pPr>
      <w:r>
        <w:rPr>
          <w:lang w:eastAsia="en-US"/>
        </w:rPr>
        <w:t>„</w:t>
      </w:r>
      <w:r w:rsidR="00035594" w:rsidRPr="00530D90">
        <w:rPr>
          <w:lang w:eastAsia="en-US"/>
        </w:rPr>
        <w:t xml:space="preserve">Art. 35a. </w:t>
      </w:r>
      <w:r w:rsidR="004E6FF2" w:rsidRPr="00530D90">
        <w:rPr>
          <w:lang w:eastAsia="en-US"/>
        </w:rPr>
        <w:t xml:space="preserve">1. </w:t>
      </w:r>
      <w:r w:rsidR="00035594" w:rsidRPr="00530D90">
        <w:rPr>
          <w:lang w:eastAsia="en-US"/>
        </w:rPr>
        <w:t>Udział biokomponentów wytworzonych z roślin wysokoskrobiowych, roślin cukrowych i oleistych oraz roślin uprawianych do celów energetycznych na użytkach rolnych jako uprawy główne, liczony według wartości opałowej, nie może przekroczyć</w:t>
      </w:r>
      <w:r w:rsidR="00A435F0" w:rsidRPr="00530D90">
        <w:rPr>
          <w:lang w:eastAsia="en-US"/>
        </w:rPr>
        <w:t>,</w:t>
      </w:r>
      <w:r w:rsidR="00035594" w:rsidRPr="00530D90">
        <w:rPr>
          <w:lang w:eastAsia="en-US"/>
        </w:rPr>
        <w:t xml:space="preserve"> w 2020 r.</w:t>
      </w:r>
      <w:r w:rsidR="00A435F0" w:rsidRPr="00530D90">
        <w:rPr>
          <w:lang w:eastAsia="en-US"/>
        </w:rPr>
        <w:t>,</w:t>
      </w:r>
      <w:r w:rsidR="00035594" w:rsidRPr="00530D90">
        <w:rPr>
          <w:lang w:eastAsia="en-US"/>
        </w:rPr>
        <w:t xml:space="preserve"> 7,0% ogólnej ilości paliw ciekłych i biopaliw ciekłych </w:t>
      </w:r>
      <w:r w:rsidR="009E6A16" w:rsidRPr="00530D90">
        <w:rPr>
          <w:lang w:eastAsia="en-US"/>
        </w:rPr>
        <w:t xml:space="preserve">stosowanych w transporcie drogowym i kolejowym, </w:t>
      </w:r>
      <w:r w:rsidR="00035594" w:rsidRPr="00530D90">
        <w:rPr>
          <w:lang w:eastAsia="en-US"/>
        </w:rPr>
        <w:t xml:space="preserve">rozporządzanych przez dokonanie jakiejkolwiek czynności prawnej lub faktycznej na terytorium Rzeczypospolitej Polskiej </w:t>
      </w:r>
      <w:r w:rsidR="00035594" w:rsidRPr="00530D90">
        <w:rPr>
          <w:lang w:eastAsia="en-US"/>
        </w:rPr>
        <w:lastRenderedPageBreak/>
        <w:t>przez podmiot realizujący Narodowy Cel Wskaźnikowy, lub zużywanych przez ten podmiot na potrzeby własne na tym terytorium.</w:t>
      </w:r>
    </w:p>
    <w:p w14:paraId="452A1FF6" w14:textId="532B3FC6" w:rsidR="00035594" w:rsidRPr="00530D90" w:rsidRDefault="004E6FF2" w:rsidP="004B39E8">
      <w:pPr>
        <w:pStyle w:val="ZUSTzmustartykuempunktem"/>
        <w:rPr>
          <w:lang w:eastAsia="en-US"/>
        </w:rPr>
      </w:pPr>
      <w:r w:rsidRPr="00530D90">
        <w:rPr>
          <w:lang w:eastAsia="en-US"/>
        </w:rPr>
        <w:t>2</w:t>
      </w:r>
      <w:r w:rsidR="00035594" w:rsidRPr="00530D90">
        <w:rPr>
          <w:lang w:eastAsia="en-US"/>
        </w:rPr>
        <w:t>. Do</w:t>
      </w:r>
      <w:r w:rsidR="00CA43A2" w:rsidRPr="00530D90">
        <w:rPr>
          <w:lang w:eastAsia="en-US"/>
        </w:rPr>
        <w:t xml:space="preserve"> biokomponentów, o który</w:t>
      </w:r>
      <w:r w:rsidR="002207CB" w:rsidRPr="00530D90">
        <w:rPr>
          <w:lang w:eastAsia="en-US"/>
        </w:rPr>
        <w:t>ch</w:t>
      </w:r>
      <w:r w:rsidR="007A631B" w:rsidRPr="00530D90">
        <w:rPr>
          <w:lang w:eastAsia="en-US"/>
        </w:rPr>
        <w:t xml:space="preserve"> mowa w ust. 1</w:t>
      </w:r>
      <w:r w:rsidR="00035594" w:rsidRPr="00530D90">
        <w:rPr>
          <w:lang w:eastAsia="en-US"/>
        </w:rPr>
        <w:t xml:space="preserve">, nie zalicza się </w:t>
      </w:r>
      <w:r w:rsidR="00CA43A2" w:rsidRPr="00530D90">
        <w:rPr>
          <w:lang w:eastAsia="en-US"/>
        </w:rPr>
        <w:t xml:space="preserve">biokomponentów wytworzonych z </w:t>
      </w:r>
      <w:r w:rsidR="00035594" w:rsidRPr="00530D90">
        <w:rPr>
          <w:lang w:eastAsia="en-US"/>
        </w:rPr>
        <w:t>surowców określonych w załączniku nr 1 do ustawy.</w:t>
      </w:r>
    </w:p>
    <w:p w14:paraId="7C19043E" w14:textId="55B296B5" w:rsidR="00035594" w:rsidRPr="00530D90" w:rsidRDefault="004E6FF2" w:rsidP="004B39E8">
      <w:pPr>
        <w:pStyle w:val="ZUSTzmustartykuempunktem"/>
        <w:rPr>
          <w:lang w:eastAsia="en-US"/>
        </w:rPr>
      </w:pPr>
      <w:r w:rsidRPr="00530D90">
        <w:rPr>
          <w:lang w:eastAsia="en-US"/>
        </w:rPr>
        <w:t>3</w:t>
      </w:r>
      <w:r w:rsidR="00035594" w:rsidRPr="00530D90">
        <w:rPr>
          <w:lang w:eastAsia="en-US"/>
        </w:rPr>
        <w:t>. W 2020 r. udział biokomponentów wytworzonych z surowców określonych w</w:t>
      </w:r>
      <w:r w:rsidR="004B39E8">
        <w:rPr>
          <w:lang w:eastAsia="en-US"/>
        </w:rPr>
        <w:t> </w:t>
      </w:r>
      <w:r w:rsidR="00035594" w:rsidRPr="00530D90">
        <w:rPr>
          <w:lang w:eastAsia="en-US"/>
        </w:rPr>
        <w:t>części A załącznika nr 1 do ustawy, liczony według wartości opałowej, nie może być mniejszy niż 0,</w:t>
      </w:r>
      <w:r w:rsidR="00B5124C" w:rsidRPr="00530D90">
        <w:rPr>
          <w:lang w:eastAsia="en-US"/>
        </w:rPr>
        <w:t>1</w:t>
      </w:r>
      <w:r w:rsidR="00035594" w:rsidRPr="00530D90">
        <w:rPr>
          <w:lang w:eastAsia="en-US"/>
        </w:rPr>
        <w:t xml:space="preserve">% ogólnej ilości paliw ciekłych i biopaliw ciekłych </w:t>
      </w:r>
      <w:r w:rsidR="009E6A16" w:rsidRPr="00530D90">
        <w:rPr>
          <w:lang w:eastAsia="en-US"/>
        </w:rPr>
        <w:t>stosowanych w</w:t>
      </w:r>
      <w:r w:rsidR="004B39E8">
        <w:rPr>
          <w:lang w:eastAsia="en-US"/>
        </w:rPr>
        <w:t> </w:t>
      </w:r>
      <w:r w:rsidR="009E6A16" w:rsidRPr="00530D90">
        <w:rPr>
          <w:lang w:eastAsia="en-US"/>
        </w:rPr>
        <w:t xml:space="preserve">transporcie drogowym i kolejowym, </w:t>
      </w:r>
      <w:r w:rsidR="00035594" w:rsidRPr="00530D90">
        <w:rPr>
          <w:lang w:eastAsia="en-US"/>
        </w:rPr>
        <w:t>rozporządzanych przez dokonanie jakiejkolwiek czynności prawnej lub faktycznej na terytorium Rzeczypospolitej Polskiej przez podmiot realizujący Narodowy Cel Wskaźnikowy, lub zużywanych przez ten podmiot na potr</w:t>
      </w:r>
      <w:r w:rsidR="000B70B7" w:rsidRPr="00530D90">
        <w:rPr>
          <w:lang w:eastAsia="en-US"/>
        </w:rPr>
        <w:t>zeby własne na tym terytorium.</w:t>
      </w:r>
      <w:r w:rsidR="004B39E8">
        <w:rPr>
          <w:lang w:eastAsia="en-US"/>
        </w:rPr>
        <w:t>”</w:t>
      </w:r>
      <w:r w:rsidR="000B70B7" w:rsidRPr="00530D90">
        <w:rPr>
          <w:lang w:eastAsia="en-US"/>
        </w:rPr>
        <w:t>;</w:t>
      </w:r>
    </w:p>
    <w:p w14:paraId="66C4C398" w14:textId="414341CB" w:rsidR="001E11DE" w:rsidRPr="00530D90" w:rsidRDefault="00A128F7" w:rsidP="007C0E91">
      <w:pPr>
        <w:pStyle w:val="PKTpunkt"/>
      </w:pPr>
      <w:r w:rsidRPr="00530D90">
        <w:t>3</w:t>
      </w:r>
      <w:r w:rsidR="00EF6982" w:rsidRPr="00530D90">
        <w:t>0</w:t>
      </w:r>
      <w:r w:rsidR="004B39E8">
        <w:t>)</w:t>
      </w:r>
      <w:r w:rsidR="004B39E8">
        <w:tab/>
      </w:r>
      <w:r w:rsidR="001E11DE" w:rsidRPr="00530D90">
        <w:t>dodaje się załącznik nr 1</w:t>
      </w:r>
      <w:r w:rsidR="006B442E" w:rsidRPr="00530D90">
        <w:t xml:space="preserve"> </w:t>
      </w:r>
      <w:r w:rsidR="0053375D" w:rsidRPr="00530D90">
        <w:t>do ustawy</w:t>
      </w:r>
      <w:r w:rsidR="001E11DE" w:rsidRPr="00530D90">
        <w:t xml:space="preserve"> w brzmieniu określonym w załączniku nr 1 do niniejszej ustawy</w:t>
      </w:r>
      <w:r w:rsidR="00E17B63" w:rsidRPr="00530D90">
        <w:t>;</w:t>
      </w:r>
    </w:p>
    <w:p w14:paraId="25908ED7" w14:textId="4E4A65D6" w:rsidR="001E11DE" w:rsidRPr="00530D90" w:rsidRDefault="00A128F7" w:rsidP="00182B6A">
      <w:pPr>
        <w:pStyle w:val="PKTpunkt"/>
        <w:keepNext/>
      </w:pPr>
      <w:r w:rsidRPr="00530D90">
        <w:t>3</w:t>
      </w:r>
      <w:r w:rsidR="00EF6982" w:rsidRPr="00530D90">
        <w:t>1</w:t>
      </w:r>
      <w:r w:rsidR="004B39E8">
        <w:t>)</w:t>
      </w:r>
      <w:r w:rsidR="004B39E8">
        <w:tab/>
      </w:r>
      <w:r w:rsidR="0053375D" w:rsidRPr="00530D90">
        <w:t xml:space="preserve">w załączniku </w:t>
      </w:r>
      <w:r w:rsidR="001E11DE" w:rsidRPr="00530D90">
        <w:t>do ustawy:</w:t>
      </w:r>
    </w:p>
    <w:p w14:paraId="35C481CF" w14:textId="686E61C1" w:rsidR="001E11DE" w:rsidRPr="00530D90" w:rsidRDefault="004B39E8" w:rsidP="005A16E6">
      <w:pPr>
        <w:pStyle w:val="LITlitera"/>
        <w:rPr>
          <w:lang w:eastAsia="en-US"/>
        </w:rPr>
      </w:pPr>
      <w:r>
        <w:rPr>
          <w:lang w:eastAsia="en-US"/>
        </w:rPr>
        <w:t>a)</w:t>
      </w:r>
      <w:r>
        <w:rPr>
          <w:lang w:eastAsia="en-US"/>
        </w:rPr>
        <w:tab/>
      </w:r>
      <w:r w:rsidR="0053375D" w:rsidRPr="00530D90">
        <w:rPr>
          <w:lang w:eastAsia="en-US"/>
        </w:rPr>
        <w:t xml:space="preserve">załącznik do ustawy </w:t>
      </w:r>
      <w:r w:rsidR="001E11DE" w:rsidRPr="00530D90">
        <w:rPr>
          <w:lang w:eastAsia="en-US"/>
        </w:rPr>
        <w:t>oznacza się jako załącznik nr 2,</w:t>
      </w:r>
    </w:p>
    <w:p w14:paraId="46CF927D" w14:textId="462DA85C" w:rsidR="00623731" w:rsidRPr="00530D90" w:rsidRDefault="004B39E8" w:rsidP="005A16E6">
      <w:pPr>
        <w:pStyle w:val="LITlitera"/>
        <w:rPr>
          <w:szCs w:val="24"/>
          <w:lang w:eastAsia="en-US"/>
        </w:rPr>
      </w:pPr>
      <w:r>
        <w:rPr>
          <w:szCs w:val="24"/>
          <w:lang w:eastAsia="en-US"/>
        </w:rPr>
        <w:t>b)</w:t>
      </w:r>
      <w:r>
        <w:rPr>
          <w:szCs w:val="24"/>
          <w:lang w:eastAsia="en-US"/>
        </w:rPr>
        <w:tab/>
      </w:r>
      <w:r w:rsidR="00623731" w:rsidRPr="00530D90">
        <w:rPr>
          <w:szCs w:val="24"/>
          <w:lang w:eastAsia="en-US"/>
        </w:rPr>
        <w:t>uchyla się pkt I.2</w:t>
      </w:r>
      <w:r w:rsidR="00D20C1C">
        <w:rPr>
          <w:szCs w:val="24"/>
          <w:lang w:eastAsia="en-US"/>
        </w:rPr>
        <w:t>.</w:t>
      </w:r>
      <w:r w:rsidR="00623731" w:rsidRPr="00530D90">
        <w:rPr>
          <w:szCs w:val="24"/>
          <w:lang w:eastAsia="en-US"/>
        </w:rPr>
        <w:t>,</w:t>
      </w:r>
    </w:p>
    <w:p w14:paraId="4EB4A26A" w14:textId="0ABF4EFE" w:rsidR="00916EC4" w:rsidRPr="00530D90" w:rsidRDefault="004B39E8" w:rsidP="00182B6A">
      <w:pPr>
        <w:pStyle w:val="LITlitera"/>
        <w:keepNext/>
      </w:pPr>
      <w:r>
        <w:rPr>
          <w:szCs w:val="24"/>
          <w:lang w:eastAsia="en-US"/>
        </w:rPr>
        <w:t>c)</w:t>
      </w:r>
      <w:r>
        <w:rPr>
          <w:szCs w:val="24"/>
          <w:lang w:eastAsia="en-US"/>
        </w:rPr>
        <w:tab/>
      </w:r>
      <w:r w:rsidR="001E11DE" w:rsidRPr="00530D90">
        <w:t>w pkt II.3.</w:t>
      </w:r>
      <w:r w:rsidR="00916EC4" w:rsidRPr="00530D90">
        <w:t>:</w:t>
      </w:r>
    </w:p>
    <w:p w14:paraId="02C7898A" w14:textId="79BC37F5" w:rsidR="009F4461" w:rsidRPr="00530D90" w:rsidRDefault="004B39E8" w:rsidP="00182B6A">
      <w:pPr>
        <w:pStyle w:val="TIRtiret"/>
        <w:keepNext/>
      </w:pPr>
      <w:r>
        <w:t>–</w:t>
      </w:r>
      <w:r>
        <w:tab/>
      </w:r>
      <w:r w:rsidR="009F4461" w:rsidRPr="00530D90">
        <w:t xml:space="preserve">pkt </w:t>
      </w:r>
      <w:r w:rsidR="003E0626" w:rsidRPr="00530D90">
        <w:t xml:space="preserve">6 i 7 </w:t>
      </w:r>
      <w:r w:rsidR="009F4461" w:rsidRPr="00530D90">
        <w:t>otrzymuj</w:t>
      </w:r>
      <w:r w:rsidR="003E0626" w:rsidRPr="00530D90">
        <w:t>ą</w:t>
      </w:r>
      <w:r w:rsidR="009F4461" w:rsidRPr="00530D90">
        <w:t xml:space="preserve"> brzmienie:</w:t>
      </w:r>
    </w:p>
    <w:p w14:paraId="3BF41C1F" w14:textId="752461E9" w:rsidR="004F377E" w:rsidRPr="00530D90" w:rsidRDefault="004B39E8" w:rsidP="00874C20">
      <w:pPr>
        <w:pStyle w:val="ZTIRPKTzmpkttiret"/>
      </w:pPr>
      <w:r>
        <w:t>„6)</w:t>
      </w:r>
      <w:r>
        <w:tab/>
      </w:r>
      <w:r w:rsidR="004F377E" w:rsidRPr="00530D90">
        <w:t xml:space="preserve">Emisja spowodowana wydobyciem surowców lub uprawą biomasy – </w:t>
      </w:r>
      <w:r w:rsidR="004F377E" w:rsidRPr="00530D90">
        <w:rPr>
          <w:i/>
          <w:iCs/>
        </w:rPr>
        <w:t>e</w:t>
      </w:r>
      <w:r w:rsidR="00B334D4" w:rsidRPr="00530D90">
        <w:rPr>
          <w:i/>
          <w:iCs/>
          <w:vertAlign w:val="subscript"/>
        </w:rPr>
        <w:t>ec</w:t>
      </w:r>
      <w:r w:rsidR="004F377E" w:rsidRPr="00530D90">
        <w:t>, obejmuje emisje spowodowane samym procesem wydobycia lub uprawy, gromadzeniem surowców, odpadami i wyciekami, produkcją chemikaliów i produktów stosowanych w procesie wydobycia lub uprawy. Wyklucza się wychwytywanie CO</w:t>
      </w:r>
      <w:r w:rsidR="004F377E" w:rsidRPr="00530D90">
        <w:rPr>
          <w:vertAlign w:val="subscript"/>
        </w:rPr>
        <w:t>2</w:t>
      </w:r>
      <w:r w:rsidR="004F377E" w:rsidRPr="00530D90">
        <w:t xml:space="preserve"> w trakcie uprawy surowców. Odejmuje się potwierdzoną redukcję emisji gazów cieplarnianych związaną ze spalaniem w pochodniach w miejscach wydobycia ropy naftowej.</w:t>
      </w:r>
    </w:p>
    <w:p w14:paraId="0BE7E801" w14:textId="524DAC21" w:rsidR="0063766A" w:rsidRPr="00530D90" w:rsidRDefault="001E11DE" w:rsidP="004B39E8">
      <w:pPr>
        <w:pStyle w:val="ZTIRPKTzmpkttiret"/>
      </w:pPr>
      <w:r w:rsidRPr="00530D90">
        <w:t>7</w:t>
      </w:r>
      <w:r w:rsidR="00D548C3" w:rsidRPr="00530D90">
        <w:t>)</w:t>
      </w:r>
      <w:r w:rsidR="00161521" w:rsidRPr="00530D90">
        <w:tab/>
      </w:r>
      <w:r w:rsidRPr="00530D90">
        <w:t xml:space="preserve">Emisje </w:t>
      </w:r>
      <w:r w:rsidR="00D66846" w:rsidRPr="00530D90">
        <w:t>gazów cieplarnia</w:t>
      </w:r>
      <w:r w:rsidR="00680696" w:rsidRPr="00530D90">
        <w:t>ny</w:t>
      </w:r>
      <w:r w:rsidR="00D66846" w:rsidRPr="00530D90">
        <w:t xml:space="preserve">ch </w:t>
      </w:r>
      <w:r w:rsidRPr="00530D90">
        <w:t>w ujęciu rocznym spowodowane zmianami zasobów węgla wynikającymi ze zmiany użytkowania gruntów,</w:t>
      </w:r>
      <w:r w:rsidR="00D66846" w:rsidRPr="00530D90">
        <w:t xml:space="preserve"> oznaczone symbolem</w:t>
      </w:r>
      <w:r w:rsidRPr="00530D90">
        <w:t xml:space="preserve"> </w:t>
      </w:r>
      <w:r w:rsidR="004B39E8">
        <w:t>„</w:t>
      </w:r>
      <w:r w:rsidRPr="00530D90">
        <w:rPr>
          <w:i/>
          <w:iCs/>
        </w:rPr>
        <w:t>e</w:t>
      </w:r>
      <w:r w:rsidRPr="00530D90">
        <w:rPr>
          <w:i/>
          <w:iCs/>
          <w:vertAlign w:val="subscript"/>
        </w:rPr>
        <w:t>l</w:t>
      </w:r>
      <w:r w:rsidR="0077224F">
        <w:rPr>
          <w:lang w:eastAsia="en-US"/>
        </w:rPr>
        <w:t>”</w:t>
      </w:r>
      <w:r w:rsidRPr="00530D90">
        <w:t>, oblicza się, równo rozdzielając całkowitą emisję</w:t>
      </w:r>
      <w:r w:rsidR="00E4660F" w:rsidRPr="00530D90">
        <w:t xml:space="preserve"> tych gazów</w:t>
      </w:r>
      <w:r w:rsidRPr="00530D90">
        <w:t xml:space="preserve"> na 20 lat. </w:t>
      </w:r>
      <w:r w:rsidR="001B334F" w:rsidRPr="00530D90">
        <w:t>Wielkość tych emisji oblicza się według wzoru</w:t>
      </w:r>
      <w:r w:rsidR="004B39E8">
        <w:t>:</w:t>
      </w:r>
    </w:p>
    <w:p w14:paraId="615DDAC6" w14:textId="20E4DB9B" w:rsidR="001E11DE" w:rsidRPr="00D20C1C" w:rsidRDefault="00B334D4" w:rsidP="008F2517">
      <w:pPr>
        <w:pStyle w:val="ZTIRWMATFIZCHEMzmwzorumatfizlubchemtiret"/>
        <w:rPr>
          <w:vertAlign w:val="superscript"/>
        </w:rPr>
      </w:pPr>
      <w:r w:rsidRPr="00D20C1C">
        <w:t>e</w:t>
      </w:r>
      <w:r w:rsidRPr="00D20C1C">
        <w:rPr>
          <w:vertAlign w:val="subscript"/>
        </w:rPr>
        <w:t>l</w:t>
      </w:r>
      <w:r w:rsidRPr="00D20C1C">
        <w:t xml:space="preserve"> = (CS</w:t>
      </w:r>
      <w:r w:rsidRPr="00D20C1C">
        <w:rPr>
          <w:vertAlign w:val="subscript"/>
        </w:rPr>
        <w:t>R</w:t>
      </w:r>
      <w:r w:rsidRPr="00D20C1C">
        <w:t xml:space="preserve"> – CS</w:t>
      </w:r>
      <w:r w:rsidRPr="00D20C1C">
        <w:rPr>
          <w:vertAlign w:val="subscript"/>
        </w:rPr>
        <w:t>A</w:t>
      </w:r>
      <w:r w:rsidRPr="00D20C1C">
        <w:t>) × 3,664</w:t>
      </w:r>
      <w:r w:rsidR="0063766A" w:rsidRPr="00530D90">
        <w:rPr>
          <w:rStyle w:val="Odwoanieprzypisudolnego"/>
          <w:szCs w:val="24"/>
          <w:lang w:val="en-US"/>
        </w:rPr>
        <w:footnoteReference w:id="4"/>
      </w:r>
      <w:r w:rsidR="0063766A" w:rsidRPr="00D20C1C">
        <w:rPr>
          <w:vertAlign w:val="superscript"/>
        </w:rPr>
        <w:t>)</w:t>
      </w:r>
      <w:r w:rsidRPr="00D20C1C">
        <w:t xml:space="preserve"> × 1/20 × 1/P – e</w:t>
      </w:r>
      <w:r w:rsidRPr="00D20C1C">
        <w:rPr>
          <w:vertAlign w:val="subscript"/>
        </w:rPr>
        <w:t>B</w:t>
      </w:r>
      <w:r w:rsidRPr="00D20C1C">
        <w:t>,</w:t>
      </w:r>
    </w:p>
    <w:p w14:paraId="2CF1273F" w14:textId="06C97C30" w:rsidR="001E11DE" w:rsidRPr="00530D90" w:rsidRDefault="001E11DE" w:rsidP="008F2517">
      <w:pPr>
        <w:pStyle w:val="ZTIRLEGWMATFIZCHEMzmlegendywzorumatfizlubchemtiret"/>
      </w:pPr>
      <w:r w:rsidRPr="00530D90">
        <w:t>gdzie</w:t>
      </w:r>
      <w:r w:rsidR="001B334F" w:rsidRPr="00530D90">
        <w:t xml:space="preserve"> poszczególne symbole oznaczają:</w:t>
      </w:r>
    </w:p>
    <w:p w14:paraId="3A7B7042" w14:textId="43E464EB" w:rsidR="001E11DE" w:rsidRPr="00530D90" w:rsidRDefault="001E11DE" w:rsidP="008F2517">
      <w:pPr>
        <w:pStyle w:val="ZTIRLEGWMATFIZCHEMzmlegendywzorumatfizlubchemtiret"/>
      </w:pPr>
      <w:r w:rsidRPr="00530D90">
        <w:lastRenderedPageBreak/>
        <w:t>e</w:t>
      </w:r>
      <w:r w:rsidRPr="00530D90">
        <w:rPr>
          <w:vertAlign w:val="subscript"/>
        </w:rPr>
        <w:t>l</w:t>
      </w:r>
      <w:r w:rsidRPr="00530D90">
        <w:t xml:space="preserve"> </w:t>
      </w:r>
      <w:r w:rsidR="00075EAA" w:rsidRPr="00530D90">
        <w:t>‒</w:t>
      </w:r>
      <w:r w:rsidRPr="00530D90">
        <w:tab/>
        <w:t>emisj</w:t>
      </w:r>
      <w:r w:rsidR="001B334F" w:rsidRPr="00530D90">
        <w:t>ę</w:t>
      </w:r>
      <w:r w:rsidRPr="00530D90">
        <w:t xml:space="preserve"> gazów cieplarnianych w ujęciu rocznym</w:t>
      </w:r>
      <w:r w:rsidR="008827FA" w:rsidRPr="00530D90">
        <w:t>,</w:t>
      </w:r>
      <w:r w:rsidRPr="00530D90">
        <w:t xml:space="preserve"> spowodowan</w:t>
      </w:r>
      <w:r w:rsidR="00404BEC" w:rsidRPr="00530D90">
        <w:t>ą</w:t>
      </w:r>
      <w:r w:rsidRPr="00530D90">
        <w:t xml:space="preserve"> zmianami zasobów węgla wynikającymi ze zmiany użytkowania gruntów</w:t>
      </w:r>
      <w:r w:rsidR="001B334F" w:rsidRPr="00530D90">
        <w:t xml:space="preserve">, </w:t>
      </w:r>
      <w:r w:rsidRPr="00530D90">
        <w:t>mierzon</w:t>
      </w:r>
      <w:r w:rsidR="00404BEC" w:rsidRPr="00530D90">
        <w:t>ą</w:t>
      </w:r>
      <w:r w:rsidRPr="00530D90">
        <w:t xml:space="preserve"> jako masa </w:t>
      </w:r>
      <w:r w:rsidR="001B334F" w:rsidRPr="00530D90">
        <w:t>[</w:t>
      </w:r>
      <w:r w:rsidR="00404BEC" w:rsidRPr="00530D90">
        <w:t>g</w:t>
      </w:r>
      <w:r w:rsidR="001B334F" w:rsidRPr="00530D90">
        <w:t>]</w:t>
      </w:r>
      <w:r w:rsidRPr="00530D90">
        <w:t xml:space="preserve"> równoważnika CO</w:t>
      </w:r>
      <w:r w:rsidRPr="00530D90">
        <w:rPr>
          <w:vertAlign w:val="subscript"/>
        </w:rPr>
        <w:t>2</w:t>
      </w:r>
      <w:r w:rsidRPr="00530D90">
        <w:t xml:space="preserve"> w</w:t>
      </w:r>
      <w:r w:rsidR="000C77F9">
        <w:t> </w:t>
      </w:r>
      <w:r w:rsidRPr="00530D90">
        <w:t xml:space="preserve">przeliczeniu na jednostkę energii wytworzonej z biopaliwa </w:t>
      </w:r>
      <w:r w:rsidR="008827FA" w:rsidRPr="00530D90">
        <w:t>[</w:t>
      </w:r>
      <w:r w:rsidR="00404BEC" w:rsidRPr="00530D90">
        <w:t>MJ</w:t>
      </w:r>
      <w:r w:rsidR="001B334F" w:rsidRPr="00530D90">
        <w:t>]</w:t>
      </w:r>
      <w:r w:rsidR="00404BEC" w:rsidRPr="00530D90">
        <w:t>; g</w:t>
      </w:r>
      <w:r w:rsidRPr="00530D90">
        <w:t>runty uprawne</w:t>
      </w:r>
      <w:r w:rsidRPr="00530D90">
        <w:rPr>
          <w:rStyle w:val="Odwoanieprzypisudolnego"/>
          <w:szCs w:val="24"/>
        </w:rPr>
        <w:footnoteReference w:id="5"/>
      </w:r>
      <w:r w:rsidRPr="00530D90">
        <w:rPr>
          <w:vertAlign w:val="superscript"/>
        </w:rPr>
        <w:t>)</w:t>
      </w:r>
      <w:r w:rsidRPr="00530D90">
        <w:t xml:space="preserve"> i uprawy wieloletnie</w:t>
      </w:r>
      <w:r w:rsidRPr="00530D90">
        <w:rPr>
          <w:rStyle w:val="Odwoanieprzypisudolnego"/>
          <w:szCs w:val="24"/>
        </w:rPr>
        <w:footnoteReference w:id="6"/>
      </w:r>
      <w:r w:rsidRPr="00530D90">
        <w:rPr>
          <w:vertAlign w:val="superscript"/>
        </w:rPr>
        <w:t>)</w:t>
      </w:r>
      <w:r w:rsidRPr="00530D90">
        <w:t xml:space="preserve"> uznaje się za jeden sposób użytkowania gruntów</w:t>
      </w:r>
      <w:r w:rsidR="00B24B12" w:rsidRPr="00530D90">
        <w:t>,</w:t>
      </w:r>
      <w:r w:rsidRPr="00530D90">
        <w:t xml:space="preserve"> </w:t>
      </w:r>
    </w:p>
    <w:p w14:paraId="2C8E5BAF" w14:textId="5D2845CB" w:rsidR="001E11DE" w:rsidRPr="00530D90" w:rsidRDefault="001E11DE" w:rsidP="008F2517">
      <w:pPr>
        <w:pStyle w:val="ZTIRLEGWMATFIZCHEMzmlegendywzorumatfizlubchemtiret"/>
      </w:pPr>
      <w:r w:rsidRPr="00530D90">
        <w:t>CS</w:t>
      </w:r>
      <w:r w:rsidRPr="00530D90">
        <w:rPr>
          <w:vertAlign w:val="subscript"/>
        </w:rPr>
        <w:t>R</w:t>
      </w:r>
      <w:r w:rsidRPr="00530D90">
        <w:t xml:space="preserve"> </w:t>
      </w:r>
      <w:r w:rsidR="00A22F96" w:rsidRPr="00530D90">
        <w:t>‒</w:t>
      </w:r>
      <w:r w:rsidRPr="00530D90">
        <w:tab/>
        <w:t>zasoby węgla na jednostkę powierzchni związane z</w:t>
      </w:r>
      <w:r w:rsidR="000C77F9">
        <w:t> </w:t>
      </w:r>
      <w:r w:rsidRPr="00530D90">
        <w:t>referencyjnym użytkowaniem gruntów</w:t>
      </w:r>
      <w:r w:rsidR="00B24B12" w:rsidRPr="00530D90">
        <w:t>,</w:t>
      </w:r>
      <w:r w:rsidRPr="00530D90">
        <w:t xml:space="preserve"> mierzone jako masa </w:t>
      </w:r>
      <w:r w:rsidR="00B24B12" w:rsidRPr="00530D90">
        <w:t>[</w:t>
      </w:r>
      <w:r w:rsidRPr="00530D90">
        <w:t>t</w:t>
      </w:r>
      <w:r w:rsidR="00B24B12" w:rsidRPr="00530D90">
        <w:t>]</w:t>
      </w:r>
      <w:r w:rsidRPr="00530D90">
        <w:t xml:space="preserve"> zasobów węgla na jednostkę powierzchni, obejmujące zarówno glebę, jak i roślinność</w:t>
      </w:r>
      <w:r w:rsidR="00404BEC" w:rsidRPr="00530D90">
        <w:t>;</w:t>
      </w:r>
      <w:r w:rsidRPr="00530D90">
        <w:t xml:space="preserve"> </w:t>
      </w:r>
      <w:r w:rsidR="00404BEC" w:rsidRPr="00530D90">
        <w:t>r</w:t>
      </w:r>
      <w:r w:rsidRPr="00530D90">
        <w:t>eferencyjne użytkowanie gruntów oznacza użytkowanie gruntów w</w:t>
      </w:r>
      <w:r w:rsidR="004B39E8">
        <w:t> </w:t>
      </w:r>
      <w:r w:rsidRPr="00530D90">
        <w:t xml:space="preserve">styczniu 2008 r. lub </w:t>
      </w:r>
      <w:r w:rsidR="00B24B12" w:rsidRPr="00530D90">
        <w:t xml:space="preserve">w okresie </w:t>
      </w:r>
      <w:r w:rsidRPr="00530D90">
        <w:t>20 lat przed uzyskaniem surowca, w</w:t>
      </w:r>
      <w:r w:rsidR="004B39E8">
        <w:t> </w:t>
      </w:r>
      <w:r w:rsidRPr="00530D90">
        <w:t>zależności od tego, która data jest późniejsza</w:t>
      </w:r>
      <w:r w:rsidR="00B24B12" w:rsidRPr="00530D90">
        <w:t>,</w:t>
      </w:r>
      <w:r w:rsidRPr="00530D90">
        <w:t xml:space="preserve"> </w:t>
      </w:r>
    </w:p>
    <w:p w14:paraId="6C601BE4" w14:textId="0DF8B004" w:rsidR="001E11DE" w:rsidRPr="00530D90" w:rsidRDefault="001E11DE" w:rsidP="008F2517">
      <w:pPr>
        <w:pStyle w:val="ZTIRLEGWMATFIZCHEMzmlegendywzorumatfizlubchemtiret"/>
      </w:pPr>
      <w:r w:rsidRPr="00530D90">
        <w:t>CS</w:t>
      </w:r>
      <w:r w:rsidRPr="00530D90">
        <w:rPr>
          <w:vertAlign w:val="subscript"/>
        </w:rPr>
        <w:t>A</w:t>
      </w:r>
      <w:r w:rsidRPr="00530D90">
        <w:t xml:space="preserve"> </w:t>
      </w:r>
      <w:r w:rsidR="00075EAA" w:rsidRPr="00530D90">
        <w:t>‒</w:t>
      </w:r>
      <w:r w:rsidRPr="00530D90">
        <w:tab/>
        <w:t>zasoby węgla</w:t>
      </w:r>
      <w:r w:rsidR="00110279" w:rsidRPr="00530D90">
        <w:t>,</w:t>
      </w:r>
      <w:r w:rsidRPr="00530D90">
        <w:t xml:space="preserve"> na jednostkę powierzchni</w:t>
      </w:r>
      <w:r w:rsidR="00110279" w:rsidRPr="00530D90">
        <w:t>,</w:t>
      </w:r>
      <w:r w:rsidRPr="00530D90">
        <w:t xml:space="preserve"> związane z</w:t>
      </w:r>
      <w:r w:rsidR="000C77F9">
        <w:t> </w:t>
      </w:r>
      <w:r w:rsidRPr="00530D90">
        <w:t>referencyjnym użytkowaniem gruntów</w:t>
      </w:r>
      <w:r w:rsidR="00B24B12" w:rsidRPr="00530D90">
        <w:t>,</w:t>
      </w:r>
      <w:r w:rsidRPr="00530D90">
        <w:t xml:space="preserve"> mierzone jako masa </w:t>
      </w:r>
      <w:r w:rsidR="00B24B12" w:rsidRPr="00530D90">
        <w:t>[</w:t>
      </w:r>
      <w:r w:rsidRPr="00530D90">
        <w:t>t</w:t>
      </w:r>
      <w:r w:rsidR="00B24B12" w:rsidRPr="00530D90">
        <w:t>]</w:t>
      </w:r>
      <w:r w:rsidRPr="00530D90">
        <w:t xml:space="preserve"> zasobów węgla na jednostkę powierzchni, obejmujące zarówno glebę</w:t>
      </w:r>
      <w:r w:rsidR="00D20C1C">
        <w:t>,</w:t>
      </w:r>
      <w:r w:rsidRPr="00530D90">
        <w:t xml:space="preserve"> jak i roślinność</w:t>
      </w:r>
      <w:r w:rsidR="00A3026F" w:rsidRPr="00530D90">
        <w:t>;</w:t>
      </w:r>
      <w:r w:rsidRPr="00530D90">
        <w:t xml:space="preserve"> </w:t>
      </w:r>
      <w:r w:rsidR="00A3026F" w:rsidRPr="00530D90">
        <w:t>w</w:t>
      </w:r>
      <w:r w:rsidR="004B39E8">
        <w:t> </w:t>
      </w:r>
      <w:r w:rsidRPr="00530D90">
        <w:t>przypadkach gdy zasoby węgla gromadzą się przez okres przekraczający jeden rok, wartość CS</w:t>
      </w:r>
      <w:r w:rsidR="0077224F" w:rsidRPr="00530D90">
        <w:rPr>
          <w:vertAlign w:val="subscript"/>
        </w:rPr>
        <w:t>A</w:t>
      </w:r>
      <w:r w:rsidRPr="00530D90">
        <w:t xml:space="preserve"> jest obliczana jako szacowane zasoby węgla na jednostkę powierzchni po 20 latach lub kiedy uprawy osiągną dojrzałość, w</w:t>
      </w:r>
      <w:r w:rsidR="000C77F9">
        <w:t> </w:t>
      </w:r>
      <w:r w:rsidRPr="00530D90">
        <w:t>zależności od tego, co nastąpi wcześniej</w:t>
      </w:r>
      <w:r w:rsidR="008827FA" w:rsidRPr="00530D90">
        <w:t>,</w:t>
      </w:r>
      <w:r w:rsidRPr="00530D90">
        <w:t xml:space="preserve"> </w:t>
      </w:r>
    </w:p>
    <w:p w14:paraId="3E1AF96E" w14:textId="6473E8D6" w:rsidR="001E11DE" w:rsidRPr="00530D90" w:rsidRDefault="001E11DE" w:rsidP="008F2517">
      <w:pPr>
        <w:pStyle w:val="ZTIRLEGWMATFIZCHEMzmlegendywzorumatfizlubchemtiret"/>
      </w:pPr>
      <w:r w:rsidRPr="00530D90">
        <w:t>P</w:t>
      </w:r>
      <w:r w:rsidR="00874C20">
        <w:t xml:space="preserve"> </w:t>
      </w:r>
      <w:r w:rsidR="00075EAA" w:rsidRPr="00530D90">
        <w:t>‒</w:t>
      </w:r>
      <w:r w:rsidR="004B39E8">
        <w:tab/>
      </w:r>
      <w:r w:rsidRPr="00530D90">
        <w:t>wydajność upraw</w:t>
      </w:r>
      <w:r w:rsidR="00B24B12" w:rsidRPr="00530D90">
        <w:t>,</w:t>
      </w:r>
      <w:r w:rsidRPr="00530D90">
        <w:t xml:space="preserve"> mierzon</w:t>
      </w:r>
      <w:r w:rsidR="0077224F">
        <w:t>ą</w:t>
      </w:r>
      <w:r w:rsidRPr="00530D90">
        <w:t xml:space="preserve"> ilością energii wytwarzanej </w:t>
      </w:r>
      <w:r w:rsidR="004F0441" w:rsidRPr="00530D90">
        <w:t>z</w:t>
      </w:r>
      <w:r w:rsidR="000C77F9">
        <w:t> </w:t>
      </w:r>
      <w:r w:rsidRPr="00530D90">
        <w:t>biopaliw</w:t>
      </w:r>
      <w:r w:rsidR="004F0441" w:rsidRPr="00530D90">
        <w:t>a</w:t>
      </w:r>
      <w:r w:rsidRPr="00530D90">
        <w:t xml:space="preserve"> na jednostkę powierzchni w jednym roku</w:t>
      </w:r>
      <w:r w:rsidR="00D20C1C">
        <w:t>,</w:t>
      </w:r>
    </w:p>
    <w:p w14:paraId="2BDFD7B0" w14:textId="56719241" w:rsidR="001E11DE" w:rsidRPr="00530D90" w:rsidRDefault="001E11DE" w:rsidP="008F2517">
      <w:pPr>
        <w:pStyle w:val="ZTIRLEGWMATFIZCHEMzmlegendywzorumatfizlubchemtiret"/>
      </w:pPr>
      <w:r w:rsidRPr="00530D90">
        <w:t>e</w:t>
      </w:r>
      <w:r w:rsidRPr="00530D90">
        <w:rPr>
          <w:vertAlign w:val="subscript"/>
        </w:rPr>
        <w:t>B</w:t>
      </w:r>
      <w:r w:rsidR="00874C20">
        <w:rPr>
          <w:vertAlign w:val="subscript"/>
        </w:rPr>
        <w:t xml:space="preserve"> </w:t>
      </w:r>
      <w:r w:rsidR="00075EAA" w:rsidRPr="00530D90">
        <w:t>‒</w:t>
      </w:r>
      <w:r w:rsidR="004B39E8">
        <w:tab/>
      </w:r>
      <w:r w:rsidRPr="00530D90">
        <w:t>premi</w:t>
      </w:r>
      <w:r w:rsidR="0077224F">
        <w:t>ę</w:t>
      </w:r>
      <w:r w:rsidRPr="00530D90">
        <w:t xml:space="preserve"> o wartości 29 gCO</w:t>
      </w:r>
      <w:r w:rsidR="0077224F" w:rsidRPr="00530D90">
        <w:rPr>
          <w:vertAlign w:val="subscript"/>
          <w:lang w:eastAsia="en-US"/>
        </w:rPr>
        <w:t>2eq</w:t>
      </w:r>
      <w:r w:rsidRPr="00530D90">
        <w:t>/MJ za biopaliwo przyznawan</w:t>
      </w:r>
      <w:r w:rsidR="00324CFE">
        <w:t>ą</w:t>
      </w:r>
      <w:r w:rsidRPr="00530D90">
        <w:t xml:space="preserve">, jeśli biomasa </w:t>
      </w:r>
      <w:r w:rsidR="004F0441" w:rsidRPr="00530D90">
        <w:t xml:space="preserve">jest </w:t>
      </w:r>
      <w:r w:rsidRPr="00530D90">
        <w:t xml:space="preserve">otrzymywana z rekultywowanych terenów zdegradowanych i spełnia warunki </w:t>
      </w:r>
      <w:r w:rsidR="00B24B12" w:rsidRPr="00530D90">
        <w:t xml:space="preserve">określone </w:t>
      </w:r>
      <w:r w:rsidRPr="00530D90">
        <w:t>w pkt 8.</w:t>
      </w:r>
      <w:r w:rsidR="004B39E8">
        <w:t>”</w:t>
      </w:r>
      <w:r w:rsidR="001E0BB6" w:rsidRPr="00530D90">
        <w:t>,</w:t>
      </w:r>
    </w:p>
    <w:p w14:paraId="456255E7" w14:textId="414F3C17" w:rsidR="00AF6E9E" w:rsidRPr="00530D90" w:rsidRDefault="004B39E8" w:rsidP="00182B6A">
      <w:pPr>
        <w:pStyle w:val="TIRtiret"/>
        <w:keepNext/>
      </w:pPr>
      <w:r>
        <w:t>–</w:t>
      </w:r>
      <w:r>
        <w:tab/>
      </w:r>
      <w:r w:rsidR="00AF6E9E" w:rsidRPr="00530D90">
        <w:t>w pkt 14 zdanie pierwsze otrzymuje brzmienie:</w:t>
      </w:r>
    </w:p>
    <w:p w14:paraId="68864606" w14:textId="75CBB4D5" w:rsidR="00AF6E9E" w:rsidRPr="00530D90" w:rsidRDefault="004B39E8" w:rsidP="004B39E8">
      <w:pPr>
        <w:pStyle w:val="ZTIRFRAGMzmnpwprdowyliczeniatiret"/>
      </w:pPr>
      <w:r>
        <w:t>„</w:t>
      </w:r>
      <w:r w:rsidR="00AF6E9E" w:rsidRPr="00530D90">
        <w:t>Ograniczenie emisji dzi</w:t>
      </w:r>
      <w:r w:rsidR="00AF6E9E" w:rsidRPr="00530D90">
        <w:rPr>
          <w:rFonts w:hint="eastAsia"/>
        </w:rPr>
        <w:t>ę</w:t>
      </w:r>
      <w:r w:rsidR="00AF6E9E" w:rsidRPr="00530D90">
        <w:t>ki zwi</w:t>
      </w:r>
      <w:r w:rsidR="00AF6E9E" w:rsidRPr="00530D90">
        <w:rPr>
          <w:rFonts w:hint="eastAsia"/>
        </w:rPr>
        <w:t>ę</w:t>
      </w:r>
      <w:r w:rsidR="00AF6E9E" w:rsidRPr="00530D90">
        <w:t>kszonemu wytwarzaniu ener</w:t>
      </w:r>
      <w:r>
        <w:t>gii elektrycznej w</w:t>
      </w:r>
      <w:r w:rsidR="000C77F9">
        <w:t> </w:t>
      </w:r>
      <w:r>
        <w:t>kogeneracji –</w:t>
      </w:r>
      <w:r w:rsidR="00AF6E9E" w:rsidRPr="00530D90">
        <w:t xml:space="preserve"> e</w:t>
      </w:r>
      <w:r w:rsidR="00AF6E9E" w:rsidRPr="00530D90">
        <w:rPr>
          <w:vertAlign w:val="subscript"/>
        </w:rPr>
        <w:t>ee</w:t>
      </w:r>
      <w:r w:rsidR="00AF6E9E" w:rsidRPr="00530D90">
        <w:t>, uwzgl</w:t>
      </w:r>
      <w:r w:rsidR="00AF6E9E" w:rsidRPr="00530D90">
        <w:rPr>
          <w:rFonts w:hint="eastAsia"/>
        </w:rPr>
        <w:t>ę</w:t>
      </w:r>
      <w:r w:rsidR="00AF6E9E" w:rsidRPr="00530D90">
        <w:t>dnia si</w:t>
      </w:r>
      <w:r w:rsidR="00AF6E9E" w:rsidRPr="00530D90">
        <w:rPr>
          <w:rFonts w:hint="eastAsia"/>
        </w:rPr>
        <w:t>ę</w:t>
      </w:r>
      <w:r w:rsidR="00AF6E9E" w:rsidRPr="00530D90">
        <w:t xml:space="preserve"> w odniesieniu do nadwy</w:t>
      </w:r>
      <w:r w:rsidR="00AF6E9E" w:rsidRPr="00530D90">
        <w:rPr>
          <w:rFonts w:hint="eastAsia"/>
        </w:rPr>
        <w:t>ż</w:t>
      </w:r>
      <w:r w:rsidR="00AF6E9E" w:rsidRPr="00530D90">
        <w:t>ki energii elektrycznej produkowanej w ramach systemów produkcji paliwa stosuj</w:t>
      </w:r>
      <w:r w:rsidR="00AF6E9E" w:rsidRPr="00530D90">
        <w:rPr>
          <w:rFonts w:hint="eastAsia"/>
        </w:rPr>
        <w:t>ą</w:t>
      </w:r>
      <w:r w:rsidR="00AF6E9E" w:rsidRPr="00530D90">
        <w:t xml:space="preserve">cych </w:t>
      </w:r>
      <w:r w:rsidR="00AF6E9E" w:rsidRPr="00530D90">
        <w:lastRenderedPageBreak/>
        <w:t>kogeneracj</w:t>
      </w:r>
      <w:r w:rsidR="00AF6E9E" w:rsidRPr="00530D90">
        <w:rPr>
          <w:rFonts w:hint="eastAsia"/>
        </w:rPr>
        <w:t>ę</w:t>
      </w:r>
      <w:r w:rsidR="00AF6E9E" w:rsidRPr="00530D90">
        <w:t>, z wyj</w:t>
      </w:r>
      <w:r w:rsidR="00AF6E9E" w:rsidRPr="00530D90">
        <w:rPr>
          <w:rFonts w:hint="eastAsia"/>
        </w:rPr>
        <w:t>ą</w:t>
      </w:r>
      <w:r w:rsidR="00AF6E9E" w:rsidRPr="00530D90">
        <w:t>tkiem przypadków, gdy no</w:t>
      </w:r>
      <w:r w:rsidR="00AF6E9E" w:rsidRPr="00530D90">
        <w:rPr>
          <w:rFonts w:hint="eastAsia"/>
        </w:rPr>
        <w:t>ś</w:t>
      </w:r>
      <w:r w:rsidR="00AF6E9E" w:rsidRPr="00530D90">
        <w:t>nik energii stosowany w</w:t>
      </w:r>
      <w:r>
        <w:t> </w:t>
      </w:r>
      <w:r w:rsidR="00AF6E9E" w:rsidRPr="00530D90">
        <w:t xml:space="preserve">kogeneracji jest </w:t>
      </w:r>
      <w:r w:rsidR="00CD5F2B" w:rsidRPr="00530D90">
        <w:t>pozosta</w:t>
      </w:r>
      <w:r w:rsidR="00CD5F2B" w:rsidRPr="00530D90">
        <w:rPr>
          <w:rFonts w:hint="eastAsia"/>
        </w:rPr>
        <w:t>ł</w:t>
      </w:r>
      <w:r w:rsidR="00CD5F2B" w:rsidRPr="00530D90">
        <w:t>o</w:t>
      </w:r>
      <w:r w:rsidR="00CD5F2B" w:rsidRPr="00530D90">
        <w:rPr>
          <w:rFonts w:hint="eastAsia"/>
        </w:rPr>
        <w:t>ś</w:t>
      </w:r>
      <w:r w:rsidR="00CD5F2B" w:rsidRPr="00530D90">
        <w:t>ci</w:t>
      </w:r>
      <w:r w:rsidR="00CD5F2B" w:rsidRPr="00530D90">
        <w:rPr>
          <w:rFonts w:hint="eastAsia"/>
        </w:rPr>
        <w:t>ą</w:t>
      </w:r>
      <w:r w:rsidR="00AF6E9E" w:rsidRPr="00530D90">
        <w:t xml:space="preserve"> </w:t>
      </w:r>
      <w:r w:rsidR="004D1850" w:rsidRPr="00530D90">
        <w:t xml:space="preserve">z przetwarzania lub pozostałością z rolnictwa, akwakultury, rybołówstwa lub leśnictwa </w:t>
      </w:r>
      <w:r w:rsidR="00AF6E9E" w:rsidRPr="00530D90">
        <w:t>inn</w:t>
      </w:r>
      <w:r w:rsidR="00CD5F2B" w:rsidRPr="00530D90">
        <w:rPr>
          <w:rFonts w:hint="eastAsia"/>
        </w:rPr>
        <w:t>ą</w:t>
      </w:r>
      <w:r w:rsidR="00AF6E9E" w:rsidRPr="00530D90">
        <w:t xml:space="preserve"> ni</w:t>
      </w:r>
      <w:r w:rsidR="00AF6E9E" w:rsidRPr="00530D90">
        <w:rPr>
          <w:rFonts w:hint="eastAsia"/>
        </w:rPr>
        <w:t>ż</w:t>
      </w:r>
      <w:r w:rsidR="00AF6E9E" w:rsidRPr="00530D90">
        <w:t xml:space="preserve"> pozosta</w:t>
      </w:r>
      <w:r w:rsidR="00AF6E9E" w:rsidRPr="00530D90">
        <w:rPr>
          <w:rFonts w:hint="eastAsia"/>
        </w:rPr>
        <w:t>ł</w:t>
      </w:r>
      <w:r w:rsidR="00AF6E9E" w:rsidRPr="00530D90">
        <w:t>o</w:t>
      </w:r>
      <w:r w:rsidR="00AF6E9E" w:rsidRPr="00530D90">
        <w:rPr>
          <w:rFonts w:hint="eastAsia"/>
        </w:rPr>
        <w:t>ś</w:t>
      </w:r>
      <w:r w:rsidR="00AF6E9E" w:rsidRPr="00530D90">
        <w:t>ci po</w:t>
      </w:r>
      <w:r w:rsidR="00AF6E9E" w:rsidRPr="00530D90">
        <w:rPr>
          <w:rFonts w:hint="eastAsia"/>
        </w:rPr>
        <w:t>ż</w:t>
      </w:r>
      <w:r w:rsidR="00AF6E9E" w:rsidRPr="00530D90">
        <w:t>niwne.</w:t>
      </w:r>
      <w:r>
        <w:t>”</w:t>
      </w:r>
      <w:r w:rsidR="001E7418" w:rsidRPr="00530D90">
        <w:t>,</w:t>
      </w:r>
    </w:p>
    <w:p w14:paraId="02393C7C" w14:textId="0C9C0DA8" w:rsidR="00916EC4" w:rsidRPr="00530D90" w:rsidRDefault="004B39E8" w:rsidP="00182B6A">
      <w:pPr>
        <w:pStyle w:val="TIRtiret"/>
        <w:keepNext/>
      </w:pPr>
      <w:r>
        <w:t>–</w:t>
      </w:r>
      <w:r>
        <w:tab/>
      </w:r>
      <w:r w:rsidR="00916EC4" w:rsidRPr="00530D90">
        <w:t>pkt 16 otrzymuje brzmienie:</w:t>
      </w:r>
    </w:p>
    <w:p w14:paraId="68D20E87" w14:textId="05C07488" w:rsidR="00916EC4" w:rsidRPr="00530D90" w:rsidRDefault="004B39E8" w:rsidP="00182B6A">
      <w:pPr>
        <w:pStyle w:val="ZTIRPKTzmpkttiret"/>
        <w:keepNext/>
      </w:pPr>
      <w:r>
        <w:t>„16)</w:t>
      </w:r>
      <w:r>
        <w:tab/>
      </w:r>
      <w:r w:rsidR="00916EC4" w:rsidRPr="00530D90">
        <w:t>W obliczeniach, o których mowa w pkt 15, emisje do podziału to e</w:t>
      </w:r>
      <w:r w:rsidR="00916EC4" w:rsidRPr="00530D90">
        <w:rPr>
          <w:vertAlign w:val="subscript"/>
        </w:rPr>
        <w:t>ec</w:t>
      </w:r>
      <w:r w:rsidR="00916EC4" w:rsidRPr="00530D90">
        <w:t xml:space="preserve"> + e</w:t>
      </w:r>
      <w:r w:rsidR="00916EC4" w:rsidRPr="00530D90">
        <w:rPr>
          <w:vertAlign w:val="subscript"/>
        </w:rPr>
        <w:t xml:space="preserve">l </w:t>
      </w:r>
      <w:r w:rsidR="00916EC4" w:rsidRPr="00530D90">
        <w:t>+ te części e</w:t>
      </w:r>
      <w:r w:rsidR="00916EC4" w:rsidRPr="00530D90">
        <w:rPr>
          <w:vertAlign w:val="subscript"/>
        </w:rPr>
        <w:t>p</w:t>
      </w:r>
      <w:r w:rsidR="00916EC4" w:rsidRPr="00530D90">
        <w:t>, e</w:t>
      </w:r>
      <w:r w:rsidR="00916EC4" w:rsidRPr="00530D90">
        <w:rPr>
          <w:vertAlign w:val="subscript"/>
        </w:rPr>
        <w:t>td</w:t>
      </w:r>
      <w:r w:rsidR="00916EC4" w:rsidRPr="00530D90">
        <w:t xml:space="preserve"> i e</w:t>
      </w:r>
      <w:r w:rsidR="00916EC4" w:rsidRPr="00530D90">
        <w:rPr>
          <w:vertAlign w:val="subscript"/>
        </w:rPr>
        <w:t>ee</w:t>
      </w:r>
      <w:r w:rsidR="00916EC4" w:rsidRPr="00530D90">
        <w:t xml:space="preserve">, mają miejsce przed fazą produkcji, w której powstaje </w:t>
      </w:r>
      <w:r w:rsidR="006D4883" w:rsidRPr="00530D90">
        <w:t>pozostałość</w:t>
      </w:r>
      <w:r w:rsidR="004D1850" w:rsidRPr="00530D90">
        <w:t xml:space="preserve"> z przetwarzania </w:t>
      </w:r>
      <w:r w:rsidR="004D1850" w:rsidRPr="00530D90">
        <w:rPr>
          <w:rFonts w:cs="Times New Roman"/>
        </w:rPr>
        <w:t>lub pozostałość z rolnictwa, akwakultury, rybołówstwa lub leśnictwa</w:t>
      </w:r>
      <w:r w:rsidR="00916EC4" w:rsidRPr="00530D90">
        <w:t xml:space="preserve">, i w jej trakcie. Jeśli </w:t>
      </w:r>
      <w:r w:rsidR="00324CFE" w:rsidRPr="00530D90">
        <w:t>w</w:t>
      </w:r>
      <w:r w:rsidR="00324CFE">
        <w:t> </w:t>
      </w:r>
      <w:r w:rsidR="00916EC4" w:rsidRPr="00530D90">
        <w:t xml:space="preserve">odniesieniu do tych </w:t>
      </w:r>
      <w:r w:rsidR="006D4883" w:rsidRPr="00530D90">
        <w:t>pozostałości</w:t>
      </w:r>
      <w:r w:rsidR="00916EC4" w:rsidRPr="00530D90">
        <w:t xml:space="preserve"> jakiekolwiek emisje przypisano do wcześniejszych faz produkcji w cyklu życia, uwzględnia się jedynie tę część emisji, którą przypisano do pośredniego produktu paliwowego </w:t>
      </w:r>
      <w:r w:rsidR="00C23AD5" w:rsidRPr="00530D90">
        <w:t>w</w:t>
      </w:r>
      <w:r w:rsidR="00C23AD5">
        <w:t> </w:t>
      </w:r>
      <w:r w:rsidR="00916EC4" w:rsidRPr="00530D90">
        <w:t>ostatniej fazie produkcji, a nie całość emisji.</w:t>
      </w:r>
    </w:p>
    <w:p w14:paraId="5D8434B3" w14:textId="51B3584A" w:rsidR="00916EC4" w:rsidRPr="00530D90" w:rsidRDefault="00916EC4" w:rsidP="00182B6A">
      <w:pPr>
        <w:pStyle w:val="ZZFRAGzmianazmfragmentunpzdania"/>
        <w:keepNext/>
      </w:pPr>
      <w:r w:rsidRPr="00530D90">
        <w:t xml:space="preserve">W przypadku biokomponentów, w obliczeniach uwzględnia się wszystkie </w:t>
      </w:r>
      <w:r w:rsidR="004D1850" w:rsidRPr="00530D90">
        <w:rPr>
          <w:rFonts w:cs="Times New Roman"/>
        </w:rPr>
        <w:t>pozosta</w:t>
      </w:r>
      <w:r w:rsidR="004D1850" w:rsidRPr="00530D90">
        <w:rPr>
          <w:rFonts w:cs="Times New Roman" w:hint="eastAsia"/>
        </w:rPr>
        <w:t>ł</w:t>
      </w:r>
      <w:r w:rsidR="004D1850" w:rsidRPr="00530D90">
        <w:rPr>
          <w:rFonts w:cs="Times New Roman"/>
        </w:rPr>
        <w:t>o</w:t>
      </w:r>
      <w:r w:rsidR="004D1850" w:rsidRPr="00530D90">
        <w:rPr>
          <w:rFonts w:cs="Times New Roman" w:hint="eastAsia"/>
        </w:rPr>
        <w:t>ś</w:t>
      </w:r>
      <w:r w:rsidR="004D1850" w:rsidRPr="00530D90">
        <w:rPr>
          <w:rFonts w:cs="Times New Roman"/>
        </w:rPr>
        <w:t>ci z przetwarzania lub pozostałości z rolnictwa, akwakultury, rybołówstwa lub leśnictwa</w:t>
      </w:r>
      <w:r w:rsidRPr="00530D90">
        <w:t>,</w:t>
      </w:r>
      <w:r w:rsidR="00E26078" w:rsidRPr="00530D90">
        <w:t xml:space="preserve"> </w:t>
      </w:r>
      <w:r w:rsidRPr="00530D90">
        <w:t xml:space="preserve">z wyjątkiem </w:t>
      </w:r>
      <w:r w:rsidR="002D4453" w:rsidRPr="00530D90">
        <w:t xml:space="preserve">pozostałości </w:t>
      </w:r>
      <w:r w:rsidRPr="00530D90">
        <w:t xml:space="preserve">pożniwnych, w tym słomy, plew, kolb oraz wytłoków i łupin orzechów. W obliczeniach </w:t>
      </w:r>
      <w:r w:rsidR="004D1850" w:rsidRPr="00530D90">
        <w:t xml:space="preserve">ww. </w:t>
      </w:r>
      <w:r w:rsidR="00FB66A1" w:rsidRPr="00530D90">
        <w:t>pozostałości</w:t>
      </w:r>
      <w:r w:rsidR="00577D38" w:rsidRPr="00530D90">
        <w:t>,</w:t>
      </w:r>
      <w:r w:rsidRPr="00530D90">
        <w:t xml:space="preserve"> mające negatywną wartość energetyczną</w:t>
      </w:r>
      <w:r w:rsidR="00577D38" w:rsidRPr="00530D90">
        <w:t>,</w:t>
      </w:r>
      <w:r w:rsidRPr="00530D90">
        <w:t xml:space="preserve"> uznaje się za posiadające zerową wartość energetyczną.</w:t>
      </w:r>
    </w:p>
    <w:p w14:paraId="33E697D6" w14:textId="179F579A" w:rsidR="00916EC4" w:rsidRPr="00530D90" w:rsidRDefault="00916EC4" w:rsidP="00182B6A">
      <w:pPr>
        <w:pStyle w:val="ZZFRAGzmianazmfragmentunpzdania"/>
        <w:keepNext/>
      </w:pPr>
      <w:r w:rsidRPr="00530D90">
        <w:t xml:space="preserve">Odpady, pozostałości pożniwne, w tym słomę, plewy, kolby oraz wytłoki, łupiny orzechów i pozostałości </w:t>
      </w:r>
      <w:r w:rsidR="004D1850" w:rsidRPr="00530D90">
        <w:t xml:space="preserve">z przetwarzania </w:t>
      </w:r>
      <w:r w:rsidRPr="00530D90">
        <w:t>powstałe w innych procesach przetwórczych, w tym surową (nierafinowaną) glicerynę, uznaje się za materiały nieemitujące żadnych gazów cieplarnianych w</w:t>
      </w:r>
      <w:r w:rsidR="004B39E8">
        <w:t> </w:t>
      </w:r>
      <w:r w:rsidRPr="00530D90">
        <w:t>całym cyklu życia, aż do momentu ich zebrania.</w:t>
      </w:r>
    </w:p>
    <w:p w14:paraId="305BBA4B" w14:textId="0A1F35E7" w:rsidR="00916EC4" w:rsidRPr="00530D90" w:rsidRDefault="00916EC4" w:rsidP="004B39E8">
      <w:pPr>
        <w:pStyle w:val="ZZFRAGzmianazmfragmentunpzdania"/>
        <w:rPr>
          <w:rFonts w:cs="Times New Roman"/>
          <w:lang w:eastAsia="en-US"/>
        </w:rPr>
      </w:pPr>
      <w:r w:rsidRPr="00530D90">
        <w:t>W przypadku paliw wytwarzanych w rafineriach jednostką analityczną do celów obliczeniowych, o których mowa w pkt 15, jest rafineria.</w:t>
      </w:r>
      <w:r w:rsidR="004B39E8">
        <w:t>”</w:t>
      </w:r>
      <w:r w:rsidRPr="00530D90">
        <w:t>,</w:t>
      </w:r>
    </w:p>
    <w:p w14:paraId="4A06A903" w14:textId="222A6DAF" w:rsidR="00EC7B79" w:rsidRPr="00530D90" w:rsidRDefault="00623731" w:rsidP="00182B6A">
      <w:pPr>
        <w:pStyle w:val="LITlitera"/>
        <w:keepNext/>
        <w:rPr>
          <w:lang w:eastAsia="en-US"/>
        </w:rPr>
      </w:pPr>
      <w:r w:rsidRPr="00530D90">
        <w:rPr>
          <w:lang w:eastAsia="en-US"/>
        </w:rPr>
        <w:t>d</w:t>
      </w:r>
      <w:r w:rsidR="004B39E8">
        <w:rPr>
          <w:lang w:eastAsia="en-US"/>
        </w:rPr>
        <w:t>)</w:t>
      </w:r>
      <w:r w:rsidR="004B39E8">
        <w:rPr>
          <w:lang w:eastAsia="en-US"/>
        </w:rPr>
        <w:tab/>
      </w:r>
      <w:r w:rsidR="00EC7B79" w:rsidRPr="00530D90">
        <w:rPr>
          <w:lang w:eastAsia="en-US"/>
        </w:rPr>
        <w:t xml:space="preserve">w pkt II.5. w tabeli </w:t>
      </w:r>
      <w:r w:rsidR="004B39E8">
        <w:rPr>
          <w:lang w:eastAsia="en-US"/>
        </w:rPr>
        <w:t>„</w:t>
      </w:r>
      <w:r w:rsidR="00EC7B79" w:rsidRPr="00530D90">
        <w:rPr>
          <w:lang w:eastAsia="en-US"/>
        </w:rPr>
        <w:t xml:space="preserve">Szczegółowe wartości standardowe dla upraw </w:t>
      </w:r>
      <w:r w:rsidR="004B39E8">
        <w:rPr>
          <w:lang w:eastAsia="en-US"/>
        </w:rPr>
        <w:t>„</w:t>
      </w:r>
      <w:r w:rsidR="00EC7B79" w:rsidRPr="00530D90">
        <w:rPr>
          <w:lang w:eastAsia="en-US"/>
        </w:rPr>
        <w:t>e</w:t>
      </w:r>
      <w:r w:rsidR="00EC7B79" w:rsidRPr="00530D90">
        <w:rPr>
          <w:vertAlign w:val="subscript"/>
          <w:lang w:eastAsia="en-US"/>
        </w:rPr>
        <w:t>ec</w:t>
      </w:r>
      <w:r w:rsidR="004B39E8">
        <w:rPr>
          <w:lang w:eastAsia="en-US"/>
        </w:rPr>
        <w:t>”</w:t>
      </w:r>
      <w:r w:rsidR="00EC7B79" w:rsidRPr="00530D90">
        <w:rPr>
          <w:lang w:eastAsia="en-US"/>
        </w:rPr>
        <w:t xml:space="preserve"> zgodnie z</w:t>
      </w:r>
      <w:r w:rsidR="004B39E8">
        <w:rPr>
          <w:lang w:eastAsia="en-US"/>
        </w:rPr>
        <w:t> </w:t>
      </w:r>
      <w:r w:rsidR="00EC7B79" w:rsidRPr="00530D90">
        <w:rPr>
          <w:lang w:eastAsia="en-US"/>
        </w:rPr>
        <w:t>definicją w części II.3.</w:t>
      </w:r>
      <w:r w:rsidR="004B39E8">
        <w:rPr>
          <w:lang w:eastAsia="en-US"/>
        </w:rPr>
        <w:t>”</w:t>
      </w:r>
      <w:r w:rsidR="00E65CF8" w:rsidRPr="00530D90">
        <w:rPr>
          <w:lang w:eastAsia="en-US"/>
        </w:rPr>
        <w:t>,</w:t>
      </w:r>
      <w:r w:rsidR="00EC7B79" w:rsidRPr="00530D90">
        <w:rPr>
          <w:lang w:eastAsia="en-US"/>
        </w:rPr>
        <w:t xml:space="preserve"> w</w:t>
      </w:r>
      <w:r w:rsidR="005635CE" w:rsidRPr="00530D90">
        <w:rPr>
          <w:lang w:eastAsia="en-US"/>
        </w:rPr>
        <w:t xml:space="preserve"> kolumnie Biokomponent</w:t>
      </w:r>
      <w:r w:rsidR="00EC7B79" w:rsidRPr="00530D90">
        <w:rPr>
          <w:lang w:eastAsia="en-US"/>
        </w:rPr>
        <w:t>:</w:t>
      </w:r>
    </w:p>
    <w:p w14:paraId="7C8EA2CA" w14:textId="32D7149D" w:rsidR="00EC7B79" w:rsidRPr="00530D90" w:rsidRDefault="004B39E8" w:rsidP="007C0E91">
      <w:pPr>
        <w:pStyle w:val="TIRtiret"/>
        <w:rPr>
          <w:lang w:eastAsia="en-US"/>
        </w:rPr>
      </w:pPr>
      <w:r>
        <w:rPr>
          <w:lang w:eastAsia="en-US"/>
        </w:rPr>
        <w:t>–</w:t>
      </w:r>
      <w:r>
        <w:rPr>
          <w:lang w:eastAsia="en-US"/>
        </w:rPr>
        <w:tab/>
      </w:r>
      <w:r w:rsidR="009F1261" w:rsidRPr="00530D90">
        <w:rPr>
          <w:lang w:eastAsia="en-US"/>
        </w:rPr>
        <w:t xml:space="preserve">wiersz ósmy </w:t>
      </w:r>
      <w:r w:rsidR="00EC7B79" w:rsidRPr="00530D90">
        <w:rPr>
          <w:lang w:eastAsia="en-US"/>
        </w:rPr>
        <w:t xml:space="preserve">otrzymuje brzmienie: </w:t>
      </w:r>
      <w:r>
        <w:rPr>
          <w:lang w:eastAsia="en-US"/>
        </w:rPr>
        <w:t>„</w:t>
      </w:r>
      <w:r w:rsidR="00EC7B79" w:rsidRPr="00530D90">
        <w:rPr>
          <w:lang w:eastAsia="en-US"/>
        </w:rPr>
        <w:t>biometanol z odpadów drzewnych</w:t>
      </w:r>
      <w:r>
        <w:rPr>
          <w:lang w:eastAsia="en-US"/>
        </w:rPr>
        <w:t>”</w:t>
      </w:r>
      <w:r w:rsidR="00EC7B79" w:rsidRPr="00530D90">
        <w:rPr>
          <w:lang w:eastAsia="en-US"/>
        </w:rPr>
        <w:t>,</w:t>
      </w:r>
    </w:p>
    <w:p w14:paraId="07082343" w14:textId="003EABFF" w:rsidR="00EC7B79" w:rsidRPr="00530D90" w:rsidRDefault="00EC7B79" w:rsidP="007C0E91">
      <w:pPr>
        <w:pStyle w:val="TIRtiret"/>
        <w:rPr>
          <w:lang w:eastAsia="en-US"/>
        </w:rPr>
      </w:pPr>
      <w:r w:rsidRPr="00530D90">
        <w:rPr>
          <w:lang w:eastAsia="en-US"/>
        </w:rPr>
        <w:t>–</w:t>
      </w:r>
      <w:r w:rsidR="004B39E8">
        <w:rPr>
          <w:lang w:eastAsia="en-US"/>
        </w:rPr>
        <w:tab/>
      </w:r>
      <w:r w:rsidR="009F1261" w:rsidRPr="00530D90">
        <w:rPr>
          <w:lang w:eastAsia="en-US"/>
        </w:rPr>
        <w:t xml:space="preserve">wiersz dziewiąty </w:t>
      </w:r>
      <w:r w:rsidRPr="00530D90">
        <w:rPr>
          <w:lang w:eastAsia="en-US"/>
        </w:rPr>
        <w:t xml:space="preserve">otrzymuje brzmienie: </w:t>
      </w:r>
      <w:r w:rsidR="004B39E8">
        <w:rPr>
          <w:lang w:eastAsia="en-US"/>
        </w:rPr>
        <w:t>„</w:t>
      </w:r>
      <w:r w:rsidRPr="00530D90">
        <w:rPr>
          <w:lang w:eastAsia="en-US"/>
        </w:rPr>
        <w:t>biometanol z drewna uprawianego</w:t>
      </w:r>
      <w:r w:rsidR="004B39E8">
        <w:rPr>
          <w:lang w:eastAsia="en-US"/>
        </w:rPr>
        <w:t>”</w:t>
      </w:r>
      <w:r w:rsidRPr="00530D90">
        <w:rPr>
          <w:lang w:eastAsia="en-US"/>
        </w:rPr>
        <w:t>;</w:t>
      </w:r>
    </w:p>
    <w:p w14:paraId="5E3D68D3" w14:textId="7D9F0E82" w:rsidR="00603490" w:rsidRPr="00530D90" w:rsidRDefault="003E1D38" w:rsidP="007C0E91">
      <w:pPr>
        <w:pStyle w:val="PKTpunkt"/>
      </w:pPr>
      <w:r w:rsidRPr="00530D90">
        <w:t>3</w:t>
      </w:r>
      <w:r w:rsidR="00EF6982" w:rsidRPr="00530D90">
        <w:t>2</w:t>
      </w:r>
      <w:r w:rsidR="004B39E8">
        <w:t>)</w:t>
      </w:r>
      <w:r w:rsidR="004B39E8">
        <w:tab/>
      </w:r>
      <w:r w:rsidR="001E11DE" w:rsidRPr="00530D90">
        <w:t xml:space="preserve">dodaje się załącznik nr 3 </w:t>
      </w:r>
      <w:r w:rsidR="00324CFE">
        <w:t xml:space="preserve">do ustawy </w:t>
      </w:r>
      <w:r w:rsidR="001E11DE" w:rsidRPr="00530D90">
        <w:t>w brzmieniu określonym w załączniku nr 2 do</w:t>
      </w:r>
      <w:r w:rsidR="00874C20">
        <w:t xml:space="preserve"> </w:t>
      </w:r>
      <w:r w:rsidR="00324CFE">
        <w:t xml:space="preserve">niniejszej </w:t>
      </w:r>
      <w:r w:rsidR="001E11DE" w:rsidRPr="00530D90">
        <w:t>ustawy.</w:t>
      </w:r>
    </w:p>
    <w:p w14:paraId="74EB5C49" w14:textId="397D28BD" w:rsidR="00B37CF9" w:rsidRPr="00530D90" w:rsidRDefault="00603490" w:rsidP="00182B6A">
      <w:pPr>
        <w:pStyle w:val="ARTartustawynprozporzdzenia"/>
        <w:keepNext/>
      </w:pPr>
      <w:r w:rsidRPr="00182B6A">
        <w:rPr>
          <w:rStyle w:val="Ppogrubienie"/>
        </w:rPr>
        <w:lastRenderedPageBreak/>
        <w:t>Art.</w:t>
      </w:r>
      <w:r w:rsidR="00874C20" w:rsidRPr="00182B6A">
        <w:rPr>
          <w:rStyle w:val="Ppogrubienie"/>
        </w:rPr>
        <w:t> </w:t>
      </w:r>
      <w:r w:rsidRPr="00182B6A">
        <w:rPr>
          <w:rStyle w:val="Ppogrubienie"/>
        </w:rPr>
        <w:t>2.</w:t>
      </w:r>
      <w:r w:rsidR="00C84AE3">
        <w:t> </w:t>
      </w:r>
      <w:r w:rsidR="00B37CF9" w:rsidRPr="00530D90">
        <w:t xml:space="preserve">W ustawie z dnia 27 kwietnia 2001 r. </w:t>
      </w:r>
      <w:r w:rsidR="000C77F9">
        <w:t>–</w:t>
      </w:r>
      <w:r w:rsidR="00B37CF9" w:rsidRPr="00530D90">
        <w:t xml:space="preserve"> Pra</w:t>
      </w:r>
      <w:r w:rsidR="004B39E8">
        <w:t>wo ochrony środowiska (Dz. U. z </w:t>
      </w:r>
      <w:r w:rsidR="00B37CF9" w:rsidRPr="00530D90">
        <w:t>201</w:t>
      </w:r>
      <w:r w:rsidR="00DF4859" w:rsidRPr="00530D90">
        <w:t>7</w:t>
      </w:r>
      <w:r w:rsidR="00B37CF9" w:rsidRPr="00530D90">
        <w:t xml:space="preserve"> r. poz. </w:t>
      </w:r>
      <w:r w:rsidR="00DF4859" w:rsidRPr="00530D90">
        <w:t>519, 785</w:t>
      </w:r>
      <w:r w:rsidR="005E4ABE" w:rsidRPr="00530D90">
        <w:t>,</w:t>
      </w:r>
      <w:r w:rsidR="00DF4859" w:rsidRPr="00530D90">
        <w:t xml:space="preserve"> 898</w:t>
      </w:r>
      <w:r w:rsidR="00577D38" w:rsidRPr="00530D90">
        <w:t>,</w:t>
      </w:r>
      <w:r w:rsidR="005E4ABE" w:rsidRPr="00530D90">
        <w:t xml:space="preserve"> 1089</w:t>
      </w:r>
      <w:r w:rsidR="00577D38" w:rsidRPr="00530D90">
        <w:t>, 1529</w:t>
      </w:r>
      <w:r w:rsidR="004F0441" w:rsidRPr="00530D90">
        <w:t xml:space="preserve">, </w:t>
      </w:r>
      <w:r w:rsidR="00577D38" w:rsidRPr="00530D90">
        <w:t>1566</w:t>
      </w:r>
      <w:r w:rsidR="004F0441" w:rsidRPr="00530D90">
        <w:t xml:space="preserve"> i 1888</w:t>
      </w:r>
      <w:r w:rsidR="00B37CF9" w:rsidRPr="00530D90">
        <w:t>) wprowadza się następujące zmiany:</w:t>
      </w:r>
    </w:p>
    <w:p w14:paraId="04406378" w14:textId="3998EA21" w:rsidR="00B37CF9" w:rsidRPr="00530D90" w:rsidRDefault="00B37CF9" w:rsidP="00182B6A">
      <w:pPr>
        <w:pStyle w:val="PKTpunkt"/>
        <w:keepNext/>
      </w:pPr>
      <w:r w:rsidRPr="00530D90">
        <w:t>1)</w:t>
      </w:r>
      <w:r w:rsidR="004B39E8">
        <w:tab/>
      </w:r>
      <w:r w:rsidRPr="00530D90">
        <w:t>w art. 401 w ust. 7</w:t>
      </w:r>
      <w:r w:rsidR="008534DE" w:rsidRPr="00530D90">
        <w:t xml:space="preserve"> po pkt 4b</w:t>
      </w:r>
      <w:r w:rsidRPr="00530D90">
        <w:t xml:space="preserve"> dodaje się </w:t>
      </w:r>
      <w:r w:rsidR="008534DE" w:rsidRPr="00530D90">
        <w:t>pkt 4c</w:t>
      </w:r>
      <w:r w:rsidRPr="00530D90">
        <w:t xml:space="preserve"> w brzmieniu:</w:t>
      </w:r>
    </w:p>
    <w:p w14:paraId="3534AB51" w14:textId="16A8FA92" w:rsidR="00B37CF9" w:rsidRPr="00530D90" w:rsidRDefault="004B39E8" w:rsidP="005A16E6">
      <w:pPr>
        <w:pStyle w:val="ZPKTzmpktartykuempunktem"/>
      </w:pPr>
      <w:r>
        <w:t>„</w:t>
      </w:r>
      <w:r w:rsidR="008534DE" w:rsidRPr="00530D90">
        <w:t>4c</w:t>
      </w:r>
      <w:r>
        <w:t>)</w:t>
      </w:r>
      <w:r>
        <w:tab/>
      </w:r>
      <w:r w:rsidR="008534DE" w:rsidRPr="00530D90">
        <w:t xml:space="preserve">wpływy z opłaty zastępczej, o której mowa w art. 23 ust. 1a ustawy z dnia </w:t>
      </w:r>
      <w:r>
        <w:t>25 </w:t>
      </w:r>
      <w:r w:rsidR="00044B47" w:rsidRPr="00530D90">
        <w:t>sierpnia 2006 r. o biokomponentach i biopaliwach ciekłych (Dz. U. z 201</w:t>
      </w:r>
      <w:r w:rsidR="00707F55" w:rsidRPr="00530D90">
        <w:t>7</w:t>
      </w:r>
      <w:r w:rsidR="00044B47" w:rsidRPr="00530D90">
        <w:t xml:space="preserve"> r. poz. </w:t>
      </w:r>
      <w:r w:rsidR="00707F55" w:rsidRPr="00530D90">
        <w:t>285</w:t>
      </w:r>
      <w:r w:rsidR="00577D38" w:rsidRPr="00530D90">
        <w:t>,</w:t>
      </w:r>
      <w:r w:rsidR="00DE353A" w:rsidRPr="00530D90">
        <w:t xml:space="preserve"> 624</w:t>
      </w:r>
      <w:r w:rsidR="00577D38" w:rsidRPr="00530D90">
        <w:t xml:space="preserve"> i …</w:t>
      </w:r>
      <w:r w:rsidR="00044B47" w:rsidRPr="00530D90">
        <w:t>)</w:t>
      </w:r>
      <w:r w:rsidR="00824C49" w:rsidRPr="00530D90">
        <w:t>;</w:t>
      </w:r>
      <w:r>
        <w:t>”</w:t>
      </w:r>
      <w:r w:rsidR="00044B47" w:rsidRPr="00530D90">
        <w:t>;</w:t>
      </w:r>
    </w:p>
    <w:p w14:paraId="409D0929" w14:textId="49473C00" w:rsidR="00044B47" w:rsidRPr="00530D90" w:rsidRDefault="004B39E8" w:rsidP="00182B6A">
      <w:pPr>
        <w:pStyle w:val="PKTpunkt"/>
        <w:keepNext/>
      </w:pPr>
      <w:r>
        <w:t>2)</w:t>
      </w:r>
      <w:r>
        <w:tab/>
      </w:r>
      <w:r w:rsidR="00044B47" w:rsidRPr="00530D90">
        <w:t>w art. 401c po ust. 5 dodaje się ust. 5a w brzmieniu:</w:t>
      </w:r>
    </w:p>
    <w:p w14:paraId="63752F5A" w14:textId="46A8E9B0" w:rsidR="00BB335B" w:rsidRPr="00530D90" w:rsidRDefault="004B39E8" w:rsidP="004B39E8">
      <w:pPr>
        <w:pStyle w:val="ZUSTzmustartykuempunktem"/>
      </w:pPr>
      <w:r>
        <w:t>„</w:t>
      </w:r>
      <w:r w:rsidR="00BB335B" w:rsidRPr="00530D90">
        <w:t xml:space="preserve">5a. Środki Narodowego Funduszu w wysokości nie mniejszej niż kwota przychodów, o których mowa w art. 401 ust. 7 pkt 4c, po pomniejszeniu o koszty obsługi tych przychodów, przeznacza się na wspieranie rozwoju wykorzystania </w:t>
      </w:r>
      <w:r w:rsidR="004F0441" w:rsidRPr="00530D90">
        <w:t xml:space="preserve">energii elektrycznej w transporcie oraz </w:t>
      </w:r>
      <w:r w:rsidR="00BB335B" w:rsidRPr="00530D90">
        <w:t>biokomponentów stosowanych w paliwach ciekłych i</w:t>
      </w:r>
      <w:r>
        <w:t> </w:t>
      </w:r>
      <w:r w:rsidR="00BB335B" w:rsidRPr="00530D90">
        <w:t>biopaliwach ciekłych.</w:t>
      </w:r>
      <w:r>
        <w:t>”</w:t>
      </w:r>
      <w:r w:rsidR="00BB335B" w:rsidRPr="00530D90">
        <w:t xml:space="preserve">. </w:t>
      </w:r>
    </w:p>
    <w:p w14:paraId="0A5C053A" w14:textId="768C0E20" w:rsidR="00603490" w:rsidRPr="00530D90" w:rsidRDefault="00B37CF9" w:rsidP="00182B6A">
      <w:pPr>
        <w:pStyle w:val="ARTartustawynprozporzdzenia"/>
        <w:keepNext/>
      </w:pPr>
      <w:r w:rsidRPr="00182B6A">
        <w:rPr>
          <w:rStyle w:val="Ppogrubienie"/>
        </w:rPr>
        <w:t>Art.</w:t>
      </w:r>
      <w:r w:rsidR="00874C20" w:rsidRPr="00182B6A">
        <w:rPr>
          <w:rStyle w:val="Ppogrubienie"/>
        </w:rPr>
        <w:t> </w:t>
      </w:r>
      <w:r w:rsidRPr="00182B6A">
        <w:rPr>
          <w:rStyle w:val="Ppogrubienie"/>
        </w:rPr>
        <w:t>3.</w:t>
      </w:r>
      <w:r w:rsidR="00C84AE3">
        <w:t> </w:t>
      </w:r>
      <w:r w:rsidR="00603490" w:rsidRPr="00530D90">
        <w:t>W ustawie</w:t>
      </w:r>
      <w:r w:rsidR="00603490" w:rsidRPr="00530D90">
        <w:rPr>
          <w:b/>
        </w:rPr>
        <w:t xml:space="preserve"> </w:t>
      </w:r>
      <w:r w:rsidR="00603490" w:rsidRPr="00530D90">
        <w:t xml:space="preserve">z dnia 2 lipca 2004 r. o swobodzie działalności gospodarczej (Dz. U. z </w:t>
      </w:r>
      <w:r w:rsidR="005E4ABE" w:rsidRPr="00530D90">
        <w:t xml:space="preserve">2016 </w:t>
      </w:r>
      <w:r w:rsidR="00603490" w:rsidRPr="00530D90">
        <w:t xml:space="preserve">r. poz. </w:t>
      </w:r>
      <w:r w:rsidR="00461A97" w:rsidRPr="00530D90">
        <w:t xml:space="preserve">1829, </w:t>
      </w:r>
      <w:r w:rsidR="005E4ABE" w:rsidRPr="00530D90">
        <w:t>1948, 1997 i 2255 oraz z 2017 r. poz. 460 i 819</w:t>
      </w:r>
      <w:r w:rsidR="00603490" w:rsidRPr="00530D90">
        <w:t>) w art. 79 w ust. 2 po pkt</w:t>
      </w:r>
      <w:r w:rsidR="004B39E8">
        <w:t> </w:t>
      </w:r>
      <w:r w:rsidR="00603490" w:rsidRPr="00530D90">
        <w:t>3 dodaje się pkt 3a w brzmieniu:</w:t>
      </w:r>
    </w:p>
    <w:p w14:paraId="6BEC6AD0" w14:textId="28A79A64" w:rsidR="001E11DE" w:rsidRPr="00530D90" w:rsidRDefault="004B39E8" w:rsidP="005A16E6">
      <w:pPr>
        <w:pStyle w:val="ZPKTzmpktartykuempunktem"/>
        <w:rPr>
          <w:lang w:eastAsia="en-US"/>
        </w:rPr>
      </w:pPr>
      <w:r>
        <w:t>„3a)</w:t>
      </w:r>
      <w:r>
        <w:tab/>
      </w:r>
      <w:r w:rsidR="00603490" w:rsidRPr="00530D90">
        <w:t>kontrola jest przeprowadzana na podstawie przepisów ustawy z dnia 25 sierpnia 2006 r. o biokomponentach i biopaliwach ciekłych (Dz. U. z 201</w:t>
      </w:r>
      <w:r w:rsidR="00707F55" w:rsidRPr="00530D90">
        <w:t>7</w:t>
      </w:r>
      <w:r w:rsidR="00603490" w:rsidRPr="00530D90">
        <w:t xml:space="preserve"> r. poz. </w:t>
      </w:r>
      <w:r w:rsidR="00707F55" w:rsidRPr="00530D90">
        <w:t>28</w:t>
      </w:r>
      <w:r w:rsidR="00603490" w:rsidRPr="00530D90">
        <w:t>5</w:t>
      </w:r>
      <w:r w:rsidR="00DE353A" w:rsidRPr="00530D90">
        <w:t>, 624</w:t>
      </w:r>
      <w:r w:rsidR="00603490" w:rsidRPr="00530D90">
        <w:t xml:space="preserve"> </w:t>
      </w:r>
      <w:r w:rsidR="00707F55" w:rsidRPr="00530D90">
        <w:t>i</w:t>
      </w:r>
      <w:r w:rsidR="00603490" w:rsidRPr="00530D90">
        <w:t xml:space="preserve"> </w:t>
      </w:r>
      <w:r w:rsidR="00753CF6" w:rsidRPr="00530D90">
        <w:t>….</w:t>
      </w:r>
      <w:r w:rsidR="00603490" w:rsidRPr="00530D90">
        <w:t>)</w:t>
      </w:r>
      <w:r w:rsidR="00824C49" w:rsidRPr="00530D90">
        <w:t>;</w:t>
      </w:r>
      <w:r>
        <w:t>”</w:t>
      </w:r>
      <w:r w:rsidR="00603490" w:rsidRPr="00530D90">
        <w:t>.</w:t>
      </w:r>
    </w:p>
    <w:p w14:paraId="67CAA37F" w14:textId="2BCE3204" w:rsidR="001E11DE" w:rsidRPr="00530D90" w:rsidRDefault="001E11DE" w:rsidP="00182B6A">
      <w:pPr>
        <w:pStyle w:val="ARTartustawynprozporzdzenia"/>
        <w:keepNext/>
      </w:pPr>
      <w:r w:rsidRPr="00182B6A">
        <w:rPr>
          <w:rStyle w:val="Ppogrubienie"/>
        </w:rPr>
        <w:t>Art.</w:t>
      </w:r>
      <w:r w:rsidR="00874C20" w:rsidRPr="00182B6A">
        <w:rPr>
          <w:rStyle w:val="Ppogrubienie"/>
        </w:rPr>
        <w:t> </w:t>
      </w:r>
      <w:r w:rsidR="00B37CF9" w:rsidRPr="00182B6A">
        <w:rPr>
          <w:rStyle w:val="Ppogrubienie"/>
        </w:rPr>
        <w:t>4</w:t>
      </w:r>
      <w:r w:rsidRPr="00182B6A">
        <w:rPr>
          <w:rStyle w:val="Ppogrubienie"/>
        </w:rPr>
        <w:t>.</w:t>
      </w:r>
      <w:r w:rsidR="00C84AE3">
        <w:t> </w:t>
      </w:r>
      <w:r w:rsidRPr="00530D90">
        <w:t>W ustawie z dnia 25 sierpnia 2006 r. o systemie monitorowania i kontrolowania jakości paliw (Dz. U. z</w:t>
      </w:r>
      <w:r w:rsidR="00022274" w:rsidRPr="00530D90">
        <w:t xml:space="preserve"> 2016 r. poz. 1928</w:t>
      </w:r>
      <w:r w:rsidR="00324CFE">
        <w:t xml:space="preserve"> i</w:t>
      </w:r>
      <w:r w:rsidR="001451DF" w:rsidRPr="00530D90">
        <w:t xml:space="preserve"> 1948</w:t>
      </w:r>
      <w:r w:rsidR="005E4ABE" w:rsidRPr="00530D90">
        <w:t xml:space="preserve"> oraz z 2017 r. poz. 624</w:t>
      </w:r>
      <w:r w:rsidRPr="00530D90">
        <w:t>) wprowadza się następujące zmiany:</w:t>
      </w:r>
    </w:p>
    <w:p w14:paraId="63EF3BBE" w14:textId="7E907A51" w:rsidR="00EB7410" w:rsidRPr="00530D90" w:rsidRDefault="004B39E8" w:rsidP="00182B6A">
      <w:pPr>
        <w:pStyle w:val="PKTpunkt"/>
        <w:keepNext/>
      </w:pPr>
      <w:r>
        <w:t>1)</w:t>
      </w:r>
      <w:r>
        <w:tab/>
      </w:r>
      <w:r w:rsidR="001E11DE" w:rsidRPr="00530D90">
        <w:t>w art. 2 w ust. 1</w:t>
      </w:r>
      <w:r w:rsidR="00EB7410" w:rsidRPr="00530D90">
        <w:t>:</w:t>
      </w:r>
    </w:p>
    <w:p w14:paraId="6BD3C47C" w14:textId="3B797000" w:rsidR="001E11DE" w:rsidRPr="00530D90" w:rsidRDefault="00EB7410" w:rsidP="00182B6A">
      <w:pPr>
        <w:pStyle w:val="LITlitera"/>
        <w:keepNext/>
      </w:pPr>
      <w:r w:rsidRPr="00530D90">
        <w:t>a)</w:t>
      </w:r>
      <w:r w:rsidR="004B39E8">
        <w:tab/>
      </w:r>
      <w:r w:rsidR="001E11DE" w:rsidRPr="00530D90">
        <w:t xml:space="preserve">pkt 4 otrzymuje brzmienie: </w:t>
      </w:r>
    </w:p>
    <w:p w14:paraId="3620FB54" w14:textId="3CCA87AB" w:rsidR="00035071" w:rsidRPr="00530D90" w:rsidRDefault="004B39E8" w:rsidP="00182B6A">
      <w:pPr>
        <w:pStyle w:val="ZLITPKTzmpktliter"/>
        <w:keepNext/>
      </w:pPr>
      <w:r>
        <w:t>„</w:t>
      </w:r>
      <w:r w:rsidR="00035071" w:rsidRPr="00530D90">
        <w:t>4)</w:t>
      </w:r>
      <w:r w:rsidR="00035071" w:rsidRPr="00530D90">
        <w:tab/>
        <w:t>paliwa ciekłe:</w:t>
      </w:r>
    </w:p>
    <w:p w14:paraId="2A56A0C8" w14:textId="6E48E0A8" w:rsidR="00035071" w:rsidRPr="00530D90" w:rsidRDefault="00035071" w:rsidP="00874C20">
      <w:pPr>
        <w:pStyle w:val="ZLITLITwPKTzmlitwpktliter"/>
      </w:pPr>
      <w:r w:rsidRPr="00530D90">
        <w:t>a)</w:t>
      </w:r>
      <w:r w:rsidRPr="00530D90">
        <w:tab/>
        <w:t>benzyny silnikowe, które mogą zawierać biowęglowodory ciekłe lub do 10,0% objętościowo innych biokomponentów lub do 22,0% objętościowo eteru etylo-tert-butylowego lub eteru etylo-tert-amylowego, o których mowa w ustawie z dnia 25 sierpnia 2006 r. o biokomponentach i biopaliwach ciekłych (Dz. U. z 2017 r. poz. 285</w:t>
      </w:r>
      <w:r w:rsidR="005867CA" w:rsidRPr="00530D90">
        <w:t>,</w:t>
      </w:r>
      <w:r w:rsidRPr="00530D90">
        <w:t xml:space="preserve"> 624</w:t>
      </w:r>
      <w:r w:rsidR="005867CA" w:rsidRPr="00530D90">
        <w:t xml:space="preserve"> i …</w:t>
      </w:r>
      <w:r w:rsidR="004B39E8">
        <w:t>), stosowane w </w:t>
      </w:r>
      <w:r w:rsidRPr="00530D90">
        <w:t>szczególności w pojazdach oraz rekreacyjnych jednostkach pływających, wyposażonych w silniki z zapłonem iskrowym,</w:t>
      </w:r>
    </w:p>
    <w:p w14:paraId="5862D546" w14:textId="59FAB985" w:rsidR="00035071" w:rsidRPr="00530D90" w:rsidRDefault="00035071" w:rsidP="00874C20">
      <w:pPr>
        <w:pStyle w:val="ZLITLITwPKTzmlitwpktliter"/>
      </w:pPr>
      <w:r w:rsidRPr="00530D90">
        <w:lastRenderedPageBreak/>
        <w:t>b)</w:t>
      </w:r>
      <w:r w:rsidRPr="00530D90">
        <w:tab/>
        <w:t>olej napędowy, który może zawierać biowęglowodory ciekłe lub do 7,0% objętościowo innych biokomponentów, o których mowa w ustawie z dnia 25 sierpnia 2006 r. o biokomponentach i biopaliwach ciekłych, stosowany w szczególności w pojazdach, w tym ciągnikach rolniczych, maszynach nieporuszających się po drogach, a także rekreacyjnych jednostkach pływających, wyposażonych w silniki z zapłonem samoczynnym;</w:t>
      </w:r>
      <w:r w:rsidR="004B39E8">
        <w:t>”</w:t>
      </w:r>
      <w:r w:rsidR="00F02DC8" w:rsidRPr="00530D90">
        <w:t>,</w:t>
      </w:r>
    </w:p>
    <w:p w14:paraId="13995AEF" w14:textId="2AF269C4" w:rsidR="001451DF" w:rsidRPr="00530D90" w:rsidRDefault="00565C86" w:rsidP="00182B6A">
      <w:pPr>
        <w:pStyle w:val="LITlitera"/>
        <w:keepNext/>
      </w:pPr>
      <w:r w:rsidRPr="00530D90">
        <w:t>b</w:t>
      </w:r>
      <w:r w:rsidR="004B39E8">
        <w:t>)</w:t>
      </w:r>
      <w:r w:rsidR="004B39E8">
        <w:tab/>
      </w:r>
      <w:r w:rsidR="001451DF" w:rsidRPr="00530D90">
        <w:t>pkt 6 otrzymuje brzmienie:</w:t>
      </w:r>
    </w:p>
    <w:p w14:paraId="7D42309A" w14:textId="1EDDA2AB" w:rsidR="00D03896" w:rsidRPr="00530D90" w:rsidRDefault="004B39E8" w:rsidP="00874C20">
      <w:pPr>
        <w:pStyle w:val="ZLITPKTzmpktliter"/>
      </w:pPr>
      <w:r>
        <w:t>„</w:t>
      </w:r>
      <w:r w:rsidR="00D03896" w:rsidRPr="00530D90">
        <w:t>6)</w:t>
      </w:r>
      <w:r>
        <w:tab/>
      </w:r>
      <w:r w:rsidR="00D03896" w:rsidRPr="00530D90">
        <w:t>gaz skroplony (LPG) – mieszaninę skroplonych gazów węglowodorowych, głównie propanu C3 i butanu C4, stosowaną w silnikach przystosowanych do spalania tego paliwa</w:t>
      </w:r>
      <w:r w:rsidR="00C82452">
        <w:t>,</w:t>
      </w:r>
      <w:r w:rsidR="00D03896" w:rsidRPr="00530D90">
        <w:t xml:space="preserve"> lub klasyfikowanych </w:t>
      </w:r>
      <w:r w:rsidR="00086CE7" w:rsidRPr="00530D90">
        <w:t>do</w:t>
      </w:r>
      <w:r w:rsidR="00D03896" w:rsidRPr="00530D90">
        <w:t xml:space="preserve"> kodów CN 2711 12 97,</w:t>
      </w:r>
      <w:r w:rsidR="0075616B">
        <w:t xml:space="preserve"> 2711 </w:t>
      </w:r>
      <w:r w:rsidR="00D03896" w:rsidRPr="00530D90">
        <w:t>13</w:t>
      </w:r>
      <w:r w:rsidR="0075616B">
        <w:t> </w:t>
      </w:r>
      <w:r w:rsidR="00D03896" w:rsidRPr="00530D90">
        <w:t>97 oraz 2711 19 00;</w:t>
      </w:r>
      <w:r>
        <w:t>”</w:t>
      </w:r>
      <w:r w:rsidR="00AB58A7" w:rsidRPr="00530D90">
        <w:t>,</w:t>
      </w:r>
    </w:p>
    <w:p w14:paraId="6F4F8379" w14:textId="46D26591" w:rsidR="00B83E6A" w:rsidRPr="00530D90" w:rsidRDefault="008F2517" w:rsidP="00182B6A">
      <w:pPr>
        <w:pStyle w:val="LITlitera"/>
        <w:keepNext/>
      </w:pPr>
      <w:r>
        <w:t>c)</w:t>
      </w:r>
      <w:r>
        <w:tab/>
      </w:r>
      <w:r w:rsidR="00B83E6A" w:rsidRPr="00530D90">
        <w:t>pkt 9 otrzymuje brzmienie:</w:t>
      </w:r>
    </w:p>
    <w:p w14:paraId="587398CA" w14:textId="380B7F82" w:rsidR="00B83E6A" w:rsidRPr="00530D90" w:rsidRDefault="004B39E8" w:rsidP="00874C20">
      <w:pPr>
        <w:pStyle w:val="ZLITPKTzmpktliter"/>
      </w:pPr>
      <w:r>
        <w:t>„</w:t>
      </w:r>
      <w:r w:rsidR="00B83E6A" w:rsidRPr="00530D90">
        <w:t>9)</w:t>
      </w:r>
      <w:r w:rsidR="00B83E6A" w:rsidRPr="00530D90">
        <w:tab/>
        <w:t>ciężki olej opałowy – olej stosowany do celów opałowych w instalacjach energetycznego spalania paliw, w tym w okresach eksploatacji instalacji odbiegających od normalnych, w szczególności w okresach rozruchu i</w:t>
      </w:r>
      <w:r w:rsidR="008F2517">
        <w:t> </w:t>
      </w:r>
      <w:r w:rsidR="00B83E6A" w:rsidRPr="00530D90">
        <w:t xml:space="preserve">wyłączania instalacji, </w:t>
      </w:r>
      <w:r w:rsidR="00A327AB" w:rsidRPr="00530D90">
        <w:t>klasyfikowany do kodów</w:t>
      </w:r>
      <w:r w:rsidR="00B83E6A" w:rsidRPr="00530D90">
        <w:t xml:space="preserve"> CN od 2710 19 51 do 2710</w:t>
      </w:r>
      <w:r w:rsidR="0075616B">
        <w:t> </w:t>
      </w:r>
      <w:r w:rsidR="00B83E6A" w:rsidRPr="00530D90">
        <w:t>19 68 i od 2710 20 31 do 2710 20 39;</w:t>
      </w:r>
      <w:r>
        <w:t>”</w:t>
      </w:r>
      <w:r w:rsidR="00B83E6A" w:rsidRPr="00530D90">
        <w:t>,</w:t>
      </w:r>
    </w:p>
    <w:p w14:paraId="65B96382" w14:textId="21E7C8A3" w:rsidR="00EB7410" w:rsidRPr="00530D90" w:rsidRDefault="00565C86" w:rsidP="00182B6A">
      <w:pPr>
        <w:pStyle w:val="LITlitera"/>
        <w:keepNext/>
      </w:pPr>
      <w:r w:rsidRPr="00530D90">
        <w:t>d</w:t>
      </w:r>
      <w:r w:rsidR="008F2517">
        <w:t>)</w:t>
      </w:r>
      <w:r w:rsidR="008F2517">
        <w:tab/>
      </w:r>
      <w:r w:rsidR="00EB7410" w:rsidRPr="00530D90">
        <w:t>pkt 14 otrzymuje brzmienie:</w:t>
      </w:r>
    </w:p>
    <w:p w14:paraId="142B622C" w14:textId="22B24B99" w:rsidR="001E11DE" w:rsidRPr="00530D90" w:rsidRDefault="004B39E8" w:rsidP="00874C20">
      <w:pPr>
        <w:pStyle w:val="ZLITPKTzmpktliter"/>
      </w:pPr>
      <w:r>
        <w:t>„</w:t>
      </w:r>
      <w:r w:rsidR="008F2517">
        <w:t>14)</w:t>
      </w:r>
      <w:r w:rsidR="008F2517">
        <w:tab/>
      </w:r>
      <w:r w:rsidR="00EB7410" w:rsidRPr="00530D90">
        <w:t xml:space="preserve">wprowadzanie do obrotu </w:t>
      </w:r>
      <w:r w:rsidR="00763AB3" w:rsidRPr="00530D90">
        <w:t>–</w:t>
      </w:r>
      <w:r w:rsidR="00EB7410" w:rsidRPr="00530D90">
        <w:t xml:space="preserve"> </w:t>
      </w:r>
      <w:r w:rsidR="00763AB3" w:rsidRPr="00530D90">
        <w:t>rozporządzenie przez dokonanie jakiejkolwiek czynności prawnej lub faktycznej</w:t>
      </w:r>
      <w:r w:rsidR="00EB7410" w:rsidRPr="00530D90">
        <w:t xml:space="preserve"> paliw</w:t>
      </w:r>
      <w:r w:rsidR="00763AB3" w:rsidRPr="00530D90">
        <w:t>ami</w:t>
      </w:r>
      <w:r w:rsidR="00EB7410" w:rsidRPr="00530D90">
        <w:t xml:space="preserve"> na terytorium Rzeczypospolitej Polskiej, poza procedurą zawieszenia poboru akcyzy w rozumieniu przepisów o podatku akcyzowym;</w:t>
      </w:r>
      <w:r>
        <w:t>”</w:t>
      </w:r>
      <w:r w:rsidR="00E26398" w:rsidRPr="00530D90">
        <w:t>,</w:t>
      </w:r>
    </w:p>
    <w:p w14:paraId="4BCED8F7" w14:textId="7D959047" w:rsidR="0027135A" w:rsidRPr="00530D90" w:rsidRDefault="006533F9" w:rsidP="00182B6A">
      <w:pPr>
        <w:pStyle w:val="LITlitera"/>
        <w:keepNext/>
      </w:pPr>
      <w:r w:rsidRPr="00530D90">
        <w:t>e</w:t>
      </w:r>
      <w:r w:rsidR="008F2517">
        <w:t>)</w:t>
      </w:r>
      <w:r w:rsidR="008F2517">
        <w:tab/>
      </w:r>
      <w:r w:rsidR="0027135A" w:rsidRPr="00530D90">
        <w:t>pkt 25 otrzymuje brzmienie:</w:t>
      </w:r>
    </w:p>
    <w:p w14:paraId="59666BBF" w14:textId="0FB5953D" w:rsidR="0027135A" w:rsidRPr="00530D90" w:rsidRDefault="004B39E8" w:rsidP="008F2517">
      <w:pPr>
        <w:pStyle w:val="ZLITPKTzmpktliter"/>
      </w:pPr>
      <w:r>
        <w:t>„</w:t>
      </w:r>
      <w:r w:rsidR="008F2517">
        <w:t>25)</w:t>
      </w:r>
      <w:r w:rsidR="008F2517">
        <w:tab/>
      </w:r>
      <w:r w:rsidR="0027135A" w:rsidRPr="00530D90">
        <w:t>inne paliwa odnawialne – inne paliwa odnawialne w rozumieniu art. 2 pkt 23 ustawy z dnia 25 sierpnia 2006 r. o biokomponentach i biopaliwach ciekłych</w:t>
      </w:r>
      <w:r w:rsidR="00BC60F6" w:rsidRPr="00530D90">
        <w:t>;</w:t>
      </w:r>
      <w:r>
        <w:t>”</w:t>
      </w:r>
      <w:r w:rsidR="00BC60F6" w:rsidRPr="00530D90">
        <w:t>,</w:t>
      </w:r>
    </w:p>
    <w:p w14:paraId="49406D6E" w14:textId="421DD988" w:rsidR="001E11DE" w:rsidRPr="00530D90" w:rsidRDefault="006533F9" w:rsidP="00182B6A">
      <w:pPr>
        <w:pStyle w:val="LITlitera"/>
        <w:keepNext/>
      </w:pPr>
      <w:r w:rsidRPr="00530D90">
        <w:t>f</w:t>
      </w:r>
      <w:r w:rsidR="0027135A" w:rsidRPr="00530D90">
        <w:t>)</w:t>
      </w:r>
      <w:r w:rsidR="008F2517">
        <w:tab/>
      </w:r>
      <w:r w:rsidR="001E11DE" w:rsidRPr="00530D90">
        <w:t>pkt 29</w:t>
      </w:r>
      <w:r w:rsidR="000F131D" w:rsidRPr="00530D90">
        <w:t xml:space="preserve"> otrzymuje brzmienie</w:t>
      </w:r>
      <w:r w:rsidR="001E11DE" w:rsidRPr="00530D90">
        <w:t>:</w:t>
      </w:r>
    </w:p>
    <w:p w14:paraId="47B2F625" w14:textId="109AA70F" w:rsidR="000F131D" w:rsidRPr="00530D90" w:rsidRDefault="004B39E8" w:rsidP="00182B6A">
      <w:pPr>
        <w:pStyle w:val="ZLITPKTzmpktliter"/>
        <w:keepNext/>
      </w:pPr>
      <w:r>
        <w:t>„</w:t>
      </w:r>
      <w:r w:rsidR="000F131D" w:rsidRPr="00530D90">
        <w:t>29)</w:t>
      </w:r>
      <w:r w:rsidR="000F131D" w:rsidRPr="00530D90">
        <w:tab/>
        <w:t>podmiot realizujący Narodowy Cel Redukcyjny:</w:t>
      </w:r>
    </w:p>
    <w:p w14:paraId="3799B379" w14:textId="77777777" w:rsidR="000F131D" w:rsidRPr="00530D90" w:rsidRDefault="000F131D" w:rsidP="00182B6A">
      <w:pPr>
        <w:pStyle w:val="ZLITLITwPKTzmlitwpktliter"/>
        <w:keepNext/>
      </w:pPr>
      <w:r w:rsidRPr="00530D90">
        <w:t>a)</w:t>
      </w:r>
      <w:r w:rsidRPr="00530D90">
        <w:tab/>
        <w:t>każdy podmiot, w tym mający siedzibę lub miejsce zamieszkania poza terytorium Rzeczypospolitej Polskiej, dokonujący, samodzielnie lub za pośrednictwem innego podmiotu, wytwarzania, importu lub nabycia wewnątrzwspólnotowego paliw ciek</w:t>
      </w:r>
      <w:r w:rsidR="00A427BE" w:rsidRPr="00530D90">
        <w:t xml:space="preserve">łych, biopaliw ciekłych, gazu skroplonego (LPG), sprężonego gazu ziemnego (CNG), skroplonego gazu </w:t>
      </w:r>
      <w:r w:rsidR="00A427BE" w:rsidRPr="00530D90">
        <w:lastRenderedPageBreak/>
        <w:t>ziemnego (LNG) lub oleju do silników statków żeglugi śródlądowej, który:</w:t>
      </w:r>
    </w:p>
    <w:p w14:paraId="1E86EE1E" w14:textId="1FF1D989" w:rsidR="00A427BE" w:rsidRPr="00530D90" w:rsidRDefault="008F2517" w:rsidP="008F2517">
      <w:pPr>
        <w:pStyle w:val="ZLITTIRwPKTzmtirwpktliter"/>
      </w:pPr>
      <w:r>
        <w:t>–</w:t>
      </w:r>
      <w:r>
        <w:tab/>
      </w:r>
      <w:r w:rsidR="00A427BE" w:rsidRPr="00530D90">
        <w:t>rozporządza nimi na terytorium Rzeczypospolitej Polskiej przez dokonanie jakiejkolwiek czynności prawnej lub faktycznej</w:t>
      </w:r>
      <w:r w:rsidR="006174D8" w:rsidRPr="00530D90">
        <w:t>,</w:t>
      </w:r>
      <w:r w:rsidR="00A427BE" w:rsidRPr="00530D90">
        <w:t xml:space="preserve"> lub</w:t>
      </w:r>
    </w:p>
    <w:p w14:paraId="3969C17A" w14:textId="18FBF044" w:rsidR="000F131D" w:rsidRPr="00530D90" w:rsidRDefault="008F2517" w:rsidP="008F2517">
      <w:pPr>
        <w:pStyle w:val="ZLITTIRwPKTzmtirwpktliter"/>
        <w:rPr>
          <w:rFonts w:cs="A"/>
        </w:rPr>
      </w:pPr>
      <w:r>
        <w:t>–</w:t>
      </w:r>
      <w:r>
        <w:tab/>
      </w:r>
      <w:r w:rsidR="00A427BE" w:rsidRPr="00530D90">
        <w:t>zużywa je na potrzeby własne na terytorium</w:t>
      </w:r>
      <w:r w:rsidR="006533F9" w:rsidRPr="00530D90">
        <w:t xml:space="preserve"> Rzeczypospolitej Polskiej</w:t>
      </w:r>
      <w:r w:rsidR="00A427BE" w:rsidRPr="00530D90">
        <w:t>, z wyłączeniem przywozu paliw ciekłych przeznaczonych do użycia podczas transportu i przywożonych w standardowych zbiornikach, o których mowa w art. 33 ust. 1 ustawy z dnia 6 grudnia 2008 r. o podatku akcyzowym (Dz. U. z 201</w:t>
      </w:r>
      <w:r w:rsidR="00707F55" w:rsidRPr="00530D90">
        <w:t>7</w:t>
      </w:r>
      <w:r w:rsidR="00A427BE" w:rsidRPr="00530D90">
        <w:t xml:space="preserve"> r. poz.</w:t>
      </w:r>
      <w:r w:rsidR="00707F55" w:rsidRPr="00530D90">
        <w:t xml:space="preserve"> 43</w:t>
      </w:r>
      <w:r w:rsidR="00DE353A" w:rsidRPr="00530D90">
        <w:t>,</w:t>
      </w:r>
      <w:r w:rsidR="00707F55" w:rsidRPr="00530D90">
        <w:t xml:space="preserve"> 60</w:t>
      </w:r>
      <w:r w:rsidR="00687E29">
        <w:t xml:space="preserve"> i </w:t>
      </w:r>
      <w:r w:rsidR="00DE353A" w:rsidRPr="00530D90">
        <w:t>937</w:t>
      </w:r>
      <w:r w:rsidR="00A427BE" w:rsidRPr="00530D90">
        <w:t>),</w:t>
      </w:r>
    </w:p>
    <w:p w14:paraId="29303139" w14:textId="09855F88" w:rsidR="000F131D" w:rsidRPr="00530D90" w:rsidRDefault="000F131D" w:rsidP="008F2517">
      <w:pPr>
        <w:pStyle w:val="ZLITLITwPKTzmlitwpktliter"/>
      </w:pPr>
      <w:r w:rsidRPr="00530D90">
        <w:t>b)</w:t>
      </w:r>
      <w:r w:rsidRPr="00530D90">
        <w:tab/>
        <w:t xml:space="preserve">przedsiębiorstwo energetyczne, w rozumieniu przepisów ustawy z dnia 10 kwietnia 1997 r. </w:t>
      </w:r>
      <w:r w:rsidR="008F2517">
        <w:t>–</w:t>
      </w:r>
      <w:r w:rsidRPr="00530D90">
        <w:t xml:space="preserve"> Prawo energetyczne (Dz. U. z </w:t>
      </w:r>
      <w:r w:rsidR="005E4ABE" w:rsidRPr="00530D90">
        <w:t xml:space="preserve">2017 </w:t>
      </w:r>
      <w:r w:rsidRPr="00530D90">
        <w:t xml:space="preserve">r. poz. </w:t>
      </w:r>
      <w:r w:rsidR="005E4ABE" w:rsidRPr="00530D90">
        <w:t>220, 791, 1089</w:t>
      </w:r>
      <w:r w:rsidR="00F02DC8" w:rsidRPr="00530D90">
        <w:t>,</w:t>
      </w:r>
      <w:r w:rsidR="005E4ABE" w:rsidRPr="00530D90">
        <w:t xml:space="preserve"> 1387</w:t>
      </w:r>
      <w:r w:rsidR="00F02DC8" w:rsidRPr="00530D90">
        <w:t xml:space="preserve"> i 1566</w:t>
      </w:r>
      <w:r w:rsidRPr="00530D90">
        <w:t>), wykonujące działalność gospodarczą w zakresie obrotu energią elektryczną stosowaną w pojazdach samochodowych w</w:t>
      </w:r>
      <w:r w:rsidR="008F2517">
        <w:t> </w:t>
      </w:r>
      <w:r w:rsidRPr="00530D90">
        <w:t>rozumieniu przepisów us</w:t>
      </w:r>
      <w:r w:rsidR="008F2517">
        <w:t>tawy z dnia 20 czerwca 1997 r. –</w:t>
      </w:r>
      <w:r w:rsidRPr="00530D90">
        <w:t xml:space="preserve"> Prawo o</w:t>
      </w:r>
      <w:r w:rsidR="008F2517">
        <w:t> </w:t>
      </w:r>
      <w:r w:rsidRPr="00530D90">
        <w:t>ruchu drogowym, po poinformowaniu Prezesa Urzędu Regulacji Energetyki o przyjęciu obowiązku, o którym mowa w art. 30b ust. 1</w:t>
      </w:r>
      <w:r w:rsidR="005867CA" w:rsidRPr="00530D90">
        <w:t>,</w:t>
      </w:r>
    </w:p>
    <w:p w14:paraId="38DD319F" w14:textId="17115CD3" w:rsidR="004C7ED2" w:rsidRPr="00530D90" w:rsidRDefault="008F2517" w:rsidP="00182B6A">
      <w:pPr>
        <w:pStyle w:val="ZLITLITwPKTzmlitwpktliter"/>
        <w:keepNext/>
      </w:pPr>
      <w:r>
        <w:t>c)</w:t>
      </w:r>
      <w:r>
        <w:tab/>
      </w:r>
      <w:r w:rsidR="00A427BE" w:rsidRPr="00530D90">
        <w:t xml:space="preserve">każdy podmiot, w tym mający siedzibę lub miejsce zamieszkania poza terytorium Rzeczypospolitej Polskiej, dokonujący, samodzielnie lub za pośrednictwem innego podmiotu, wytwarzania, importu lub nabycia wewnątrzwspólnotowego </w:t>
      </w:r>
      <w:r w:rsidR="004C7ED2" w:rsidRPr="00530D90">
        <w:t xml:space="preserve">benzyn lotniczych oraz paliw </w:t>
      </w:r>
      <w:r w:rsidR="00C9782E" w:rsidRPr="00530D90">
        <w:t>typu benzyny lub naft</w:t>
      </w:r>
      <w:r w:rsidR="0001762E" w:rsidRPr="00530D90">
        <w:t>y</w:t>
      </w:r>
      <w:r w:rsidR="00C9782E" w:rsidRPr="00530D90">
        <w:t xml:space="preserve"> </w:t>
      </w:r>
      <w:r w:rsidR="004C7ED2" w:rsidRPr="00530D90">
        <w:t>do silników odrzutowych stosowanych w statkach w powietrznym ruchu lotniczym</w:t>
      </w:r>
      <w:r w:rsidR="00B12AB0" w:rsidRPr="00530D90">
        <w:t xml:space="preserve">, po poinformowaniu Prezesa Urzędu Regulacji Energetyki o przyjęciu obowiązku, o którym mowa w art. 30b ust. 1, </w:t>
      </w:r>
      <w:r w:rsidR="004C7ED2" w:rsidRPr="00530D90">
        <w:t>który:</w:t>
      </w:r>
    </w:p>
    <w:p w14:paraId="18C57968" w14:textId="267DA040" w:rsidR="004C7ED2" w:rsidRPr="008F2517" w:rsidRDefault="008F2517" w:rsidP="008F2517">
      <w:pPr>
        <w:pStyle w:val="ZLITTIRwPKTzmtirwpktliter"/>
      </w:pPr>
      <w:r>
        <w:t>–</w:t>
      </w:r>
      <w:r>
        <w:tab/>
      </w:r>
      <w:r w:rsidR="004C7ED2" w:rsidRPr="00530D90">
        <w:t xml:space="preserve">rozporządza nimi na </w:t>
      </w:r>
      <w:r w:rsidR="004C7ED2" w:rsidRPr="008F2517">
        <w:t>terytorium Rzeczypospolitej Polskiej przez dokonanie jakiejkolwiek czynności prawnej lub faktycznej</w:t>
      </w:r>
      <w:r w:rsidR="006174D8" w:rsidRPr="008F2517">
        <w:t>,</w:t>
      </w:r>
      <w:r w:rsidR="004C7ED2" w:rsidRPr="008F2517">
        <w:t xml:space="preserve"> lub</w:t>
      </w:r>
    </w:p>
    <w:p w14:paraId="6ACF39AF" w14:textId="56672626" w:rsidR="004C7ED2" w:rsidRPr="00530D90" w:rsidRDefault="008F2517" w:rsidP="008F2517">
      <w:pPr>
        <w:pStyle w:val="ZLITTIRwPKTzmtirwpktliter"/>
        <w:rPr>
          <w:rFonts w:cs="A"/>
        </w:rPr>
      </w:pPr>
      <w:r>
        <w:t>–</w:t>
      </w:r>
      <w:r>
        <w:tab/>
      </w:r>
      <w:r w:rsidR="004C7ED2" w:rsidRPr="008F2517">
        <w:t>zużywa je na potrzeby własne</w:t>
      </w:r>
      <w:r w:rsidR="004C7ED2" w:rsidRPr="00530D90">
        <w:t xml:space="preserve"> na </w:t>
      </w:r>
      <w:r w:rsidR="002A5D52" w:rsidRPr="00530D90">
        <w:rPr>
          <w:rFonts w:cs="A"/>
        </w:rPr>
        <w:t>terytorium Rzeczypospolitej Polskiej</w:t>
      </w:r>
      <w:r w:rsidR="004C7ED2" w:rsidRPr="00530D90">
        <w:t>, z wyłączeniem przywozu paliw ciekłych przeznaczonych do użycia podczas transportu i przywożonych w standardowych zbiornikach, o których mowa w art. 33 ust. 1 ustawy z dnia 6 grudnia 2008 r. o podatku akcyzowym</w:t>
      </w:r>
      <w:r w:rsidR="00B12AB0" w:rsidRPr="00530D90">
        <w:t>;</w:t>
      </w:r>
      <w:r w:rsidR="004B39E8">
        <w:t>”</w:t>
      </w:r>
      <w:r w:rsidR="00B12AB0" w:rsidRPr="00530D90">
        <w:t>;</w:t>
      </w:r>
    </w:p>
    <w:p w14:paraId="2AE4E38A" w14:textId="6AB8EB78" w:rsidR="001E11DE" w:rsidRPr="00530D90" w:rsidRDefault="00831D39" w:rsidP="00182B6A">
      <w:pPr>
        <w:pStyle w:val="PKTpunkt"/>
        <w:keepNext/>
      </w:pPr>
      <w:r w:rsidRPr="00530D90">
        <w:lastRenderedPageBreak/>
        <w:t>2</w:t>
      </w:r>
      <w:r w:rsidR="008F2517">
        <w:t>)</w:t>
      </w:r>
      <w:r w:rsidR="008F2517">
        <w:tab/>
      </w:r>
      <w:r w:rsidR="001E11DE" w:rsidRPr="00530D90">
        <w:t>w art. 29:</w:t>
      </w:r>
    </w:p>
    <w:p w14:paraId="29F9ED71" w14:textId="7AF62D3B" w:rsidR="001E11DE" w:rsidRPr="00530D90" w:rsidRDefault="008F2517" w:rsidP="00182B6A">
      <w:pPr>
        <w:pStyle w:val="LITlitera"/>
        <w:keepNext/>
      </w:pPr>
      <w:r>
        <w:t>a)</w:t>
      </w:r>
      <w:r>
        <w:tab/>
      </w:r>
      <w:r w:rsidR="001E11DE" w:rsidRPr="00530D90">
        <w:t>ust. 3 otrzymuje brzmienie:</w:t>
      </w:r>
    </w:p>
    <w:p w14:paraId="7416C663" w14:textId="6D0D9ED6" w:rsidR="001E11DE" w:rsidRPr="00530D90" w:rsidRDefault="004B39E8" w:rsidP="00874C20">
      <w:pPr>
        <w:pStyle w:val="ZLITUSTzmustliter"/>
      </w:pPr>
      <w:r>
        <w:t>„</w:t>
      </w:r>
      <w:r w:rsidR="001E11DE" w:rsidRPr="00530D90">
        <w:t>3. Zarządzający przedstawia Radzie Ministrów zbiorczy raport, o którym mowa w ust. 1, corocznie do dnia 31 lipca następnego roku.</w:t>
      </w:r>
      <w:r>
        <w:t>”</w:t>
      </w:r>
      <w:r w:rsidR="00F02DC8" w:rsidRPr="00530D90">
        <w:t>,</w:t>
      </w:r>
    </w:p>
    <w:p w14:paraId="28C5C8F7" w14:textId="2F8911AE" w:rsidR="001E11DE" w:rsidRPr="00530D90" w:rsidRDefault="008F2517" w:rsidP="00182B6A">
      <w:pPr>
        <w:pStyle w:val="LITlitera"/>
        <w:keepNext/>
      </w:pPr>
      <w:r>
        <w:t>b)</w:t>
      </w:r>
      <w:r>
        <w:tab/>
      </w:r>
      <w:r w:rsidR="001E11DE" w:rsidRPr="00530D90">
        <w:t>ust. 5 otrzymuje brzmienie:</w:t>
      </w:r>
    </w:p>
    <w:p w14:paraId="46BB6F17" w14:textId="11BB7D3A" w:rsidR="001E11DE" w:rsidRPr="00530D90" w:rsidRDefault="004B39E8" w:rsidP="00874C20">
      <w:pPr>
        <w:pStyle w:val="ZLITUSTzmustliter"/>
      </w:pPr>
      <w:r>
        <w:t>„</w:t>
      </w:r>
      <w:r w:rsidR="001E11DE" w:rsidRPr="00530D90">
        <w:t xml:space="preserve">5. Na podstawie dokumentów, o których mowa w ust. 1, Zarządzający sporządza corocznie dla Komisji Europejskiej zbiorczy raport dotyczący jakości paliw ciekłych i biopaliw ciekłych na stacjach paliwowych </w:t>
      </w:r>
      <w:r w:rsidR="00933E74" w:rsidRPr="00530D90">
        <w:t>oraz</w:t>
      </w:r>
      <w:r w:rsidR="001E11DE" w:rsidRPr="00530D90">
        <w:t xml:space="preserve"> stacjach zakładowych i przekazuje go do dnia </w:t>
      </w:r>
      <w:r w:rsidR="00831D39" w:rsidRPr="00530D90">
        <w:t xml:space="preserve">31 </w:t>
      </w:r>
      <w:r w:rsidR="001E11DE" w:rsidRPr="00530D90">
        <w:t>sierpnia następnego roku.</w:t>
      </w:r>
      <w:r>
        <w:t>”</w:t>
      </w:r>
      <w:r w:rsidR="001E11DE" w:rsidRPr="00530D90">
        <w:t>;</w:t>
      </w:r>
    </w:p>
    <w:p w14:paraId="1FA1AA83" w14:textId="4751AC42" w:rsidR="00A50160" w:rsidRPr="00530D90" w:rsidRDefault="00EA3CDC" w:rsidP="00182B6A">
      <w:pPr>
        <w:pStyle w:val="PKTpunkt"/>
        <w:keepNext/>
      </w:pPr>
      <w:r w:rsidRPr="00530D90">
        <w:t>3</w:t>
      </w:r>
      <w:r w:rsidR="008F2517">
        <w:t>)</w:t>
      </w:r>
      <w:r w:rsidR="008F2517">
        <w:tab/>
      </w:r>
      <w:r w:rsidR="001E11DE" w:rsidRPr="00530D90">
        <w:t>w art. 30b</w:t>
      </w:r>
      <w:r w:rsidR="00390557" w:rsidRPr="00530D90">
        <w:t>:</w:t>
      </w:r>
    </w:p>
    <w:p w14:paraId="18171F4F" w14:textId="470C1F94" w:rsidR="00390557" w:rsidRPr="00530D90" w:rsidRDefault="008F2517" w:rsidP="00182B6A">
      <w:pPr>
        <w:pStyle w:val="LITlitera"/>
        <w:keepNext/>
      </w:pPr>
      <w:r>
        <w:t>a)</w:t>
      </w:r>
      <w:r>
        <w:tab/>
      </w:r>
      <w:r w:rsidR="00390557" w:rsidRPr="00530D90">
        <w:t>ust. 1 otrzymuje brzmienie:</w:t>
      </w:r>
    </w:p>
    <w:p w14:paraId="4A18EA9F" w14:textId="4B992460" w:rsidR="009F64DE" w:rsidRPr="00530D90" w:rsidRDefault="004B39E8" w:rsidP="008F2517">
      <w:pPr>
        <w:pStyle w:val="ZLITARTzmartliter"/>
      </w:pPr>
      <w:r>
        <w:t>„</w:t>
      </w:r>
      <w:r w:rsidR="00390557" w:rsidRPr="00530D90">
        <w:t>1.</w:t>
      </w:r>
      <w:r w:rsidR="00874C20">
        <w:t xml:space="preserve"> </w:t>
      </w:r>
      <w:r w:rsidR="00390557" w:rsidRPr="00530D90">
        <w:t xml:space="preserve">Podmiot realizujący Narodowy Cel Redukcyjny jest obowiązany, </w:t>
      </w:r>
      <w:r w:rsidR="002A604E" w:rsidRPr="00530D90">
        <w:t>z</w:t>
      </w:r>
      <w:r w:rsidR="002A604E">
        <w:t> </w:t>
      </w:r>
      <w:r w:rsidR="00390557" w:rsidRPr="00530D90">
        <w:t xml:space="preserve">zastrzeżeniem art. 30e, do dnia 31 grudnia 2020 r. włącznie, zapewnić minimalną wartość ograniczenia emisji gazów cieplarnianych w cyklu życia paliw ciekłych, biopaliw ciekłych, gazu skroplonego (LPG), sprężonego gazu ziemnego (CNG), skroplonego gazu ziemnego (LNG) lub oleju do silników statków żeglugi śródlądowej, stosowanych w transporcie, w przeliczeniu na jednostkę energii </w:t>
      </w:r>
      <w:r w:rsidR="009F64DE" w:rsidRPr="00530D90">
        <w:t>rozporządzanych przez dokonanie jakiejkolwiek czynności prawnej lub faktycznej</w:t>
      </w:r>
      <w:r w:rsidR="00390557" w:rsidRPr="00530D90">
        <w:t>, lub zużywanych przez ten podmiot na potrzeby własne, oraz energii elektrycznej stosowanej w pojazdach samochodowych, sprzedawanej odbiorcy końcowemu lub zużywanej przez ten podmiot na potrzeby własne, wynoszącą 6%.</w:t>
      </w:r>
      <w:r>
        <w:t>”</w:t>
      </w:r>
      <w:r w:rsidR="00390557" w:rsidRPr="00530D90">
        <w:t>,</w:t>
      </w:r>
    </w:p>
    <w:p w14:paraId="38EDB632" w14:textId="5655C9FA" w:rsidR="001E11DE" w:rsidRPr="00530D90" w:rsidRDefault="008F2517" w:rsidP="00182B6A">
      <w:pPr>
        <w:pStyle w:val="LITlitera"/>
        <w:keepNext/>
      </w:pPr>
      <w:r>
        <w:t>b)</w:t>
      </w:r>
      <w:r>
        <w:tab/>
      </w:r>
      <w:r w:rsidR="001E11DE" w:rsidRPr="00530D90">
        <w:t>dodaje się ust. 3 w brzmieniu:</w:t>
      </w:r>
    </w:p>
    <w:p w14:paraId="12736D3D" w14:textId="0D201FC0" w:rsidR="001E11DE" w:rsidRPr="00530D90" w:rsidRDefault="004B39E8" w:rsidP="00874C20">
      <w:pPr>
        <w:pStyle w:val="ZLITUSTzmustliter"/>
      </w:pPr>
      <w:r>
        <w:t>„</w:t>
      </w:r>
      <w:r w:rsidR="001E11DE" w:rsidRPr="00530D90">
        <w:t xml:space="preserve">3. </w:t>
      </w:r>
      <w:r w:rsidR="00EA3CDC" w:rsidRPr="00530D90">
        <w:t>W</w:t>
      </w:r>
      <w:r w:rsidR="001E11DE" w:rsidRPr="00530D90">
        <w:t xml:space="preserve"> przypadku benzyn lotniczych oraz paliw </w:t>
      </w:r>
      <w:r w:rsidR="00390557" w:rsidRPr="00530D90">
        <w:t>typu benzyny lub naft</w:t>
      </w:r>
      <w:r w:rsidR="0001762E" w:rsidRPr="00530D90">
        <w:t>y</w:t>
      </w:r>
      <w:r w:rsidR="00390557" w:rsidRPr="00530D90">
        <w:t xml:space="preserve"> </w:t>
      </w:r>
      <w:r w:rsidR="001E11DE" w:rsidRPr="00530D90">
        <w:t>do silników odrzutowych stosowanych w statkach w powietrznym ruchu lotniczym,</w:t>
      </w:r>
      <w:r w:rsidR="00EA3CDC" w:rsidRPr="00530D90">
        <w:t xml:space="preserve"> do realizacji Narodowego Celu Redukcyjnego, </w:t>
      </w:r>
      <w:r w:rsidR="00603490" w:rsidRPr="00530D90">
        <w:t>zalicza się</w:t>
      </w:r>
      <w:r w:rsidR="001E11DE" w:rsidRPr="00530D90">
        <w:t xml:space="preserve"> </w:t>
      </w:r>
      <w:r w:rsidR="00EA3CDC" w:rsidRPr="00530D90">
        <w:t xml:space="preserve">wyłącznie </w:t>
      </w:r>
      <w:r w:rsidR="001E11DE" w:rsidRPr="00530D90">
        <w:t>biokomponenty zastosowane w tych paliwach.</w:t>
      </w:r>
      <w:r>
        <w:t>”</w:t>
      </w:r>
      <w:r w:rsidR="001E11DE" w:rsidRPr="00530D90">
        <w:t>;</w:t>
      </w:r>
    </w:p>
    <w:p w14:paraId="0A2BE5E3" w14:textId="78E03E87" w:rsidR="00E93500" w:rsidRPr="00530D90" w:rsidRDefault="00EA3CDC" w:rsidP="00182B6A">
      <w:pPr>
        <w:pStyle w:val="PKTpunkt"/>
        <w:keepNext/>
      </w:pPr>
      <w:r w:rsidRPr="00530D90">
        <w:t>4</w:t>
      </w:r>
      <w:r w:rsidR="008F2517">
        <w:t>)</w:t>
      </w:r>
      <w:r w:rsidR="008F2517">
        <w:tab/>
      </w:r>
      <w:r w:rsidR="00E93500" w:rsidRPr="00530D90">
        <w:t>w art. 30d w ust. 3 pkt 1 otrzymuje brzmienie:</w:t>
      </w:r>
    </w:p>
    <w:p w14:paraId="2CF93C83" w14:textId="1DCF937B" w:rsidR="00E93500" w:rsidRPr="00530D90" w:rsidRDefault="004B39E8" w:rsidP="008F2517">
      <w:pPr>
        <w:pStyle w:val="ZPKTzmpktartykuempunktem"/>
      </w:pPr>
      <w:r>
        <w:t>„</w:t>
      </w:r>
      <w:r w:rsidR="00E93500" w:rsidRPr="00530D90">
        <w:t>1)</w:t>
      </w:r>
      <w:r w:rsidR="00E93500" w:rsidRPr="00530D90">
        <w:tab/>
        <w:t>nazwę i adresy siedzib podmiotów, o których mowa w ust. 1, oraz ich adresy do doręczeń</w:t>
      </w:r>
      <w:r w:rsidR="00E26398" w:rsidRPr="00530D90">
        <w:t>,</w:t>
      </w:r>
      <w:r w:rsidR="00E93500" w:rsidRPr="00530D90">
        <w:t xml:space="preserve"> w przypadku gdy są inne niż adresy ich siedzib, z zastrzeżeniem art.</w:t>
      </w:r>
      <w:r w:rsidR="008F2517">
        <w:t> </w:t>
      </w:r>
      <w:r w:rsidR="00E93500" w:rsidRPr="00530D90">
        <w:t>30c;</w:t>
      </w:r>
      <w:r>
        <w:t>”</w:t>
      </w:r>
      <w:r w:rsidR="00E93500" w:rsidRPr="00530D90">
        <w:t>;</w:t>
      </w:r>
    </w:p>
    <w:p w14:paraId="7132852A" w14:textId="4028D105" w:rsidR="001E11DE" w:rsidRPr="00530D90" w:rsidRDefault="008F2517" w:rsidP="00182B6A">
      <w:pPr>
        <w:pStyle w:val="PKTpunkt"/>
        <w:keepNext/>
      </w:pPr>
      <w:r>
        <w:t>5)</w:t>
      </w:r>
      <w:r>
        <w:tab/>
      </w:r>
      <w:r w:rsidR="001E11DE" w:rsidRPr="00530D90">
        <w:t>art. 30e otrzymuje brzmienie:</w:t>
      </w:r>
    </w:p>
    <w:p w14:paraId="3A2B8B74" w14:textId="119AE945" w:rsidR="001E11DE" w:rsidRPr="00530D90" w:rsidRDefault="004B39E8" w:rsidP="007C0E91">
      <w:pPr>
        <w:pStyle w:val="ZARTzmartartykuempunktem"/>
      </w:pPr>
      <w:r>
        <w:rPr>
          <w:bCs/>
        </w:rPr>
        <w:t>„</w:t>
      </w:r>
      <w:r w:rsidR="001E11DE" w:rsidRPr="00530D90">
        <w:rPr>
          <w:bCs/>
        </w:rPr>
        <w:t>Art.</w:t>
      </w:r>
      <w:r w:rsidR="00874C20">
        <w:rPr>
          <w:bCs/>
        </w:rPr>
        <w:t xml:space="preserve"> </w:t>
      </w:r>
      <w:r w:rsidR="001E11DE" w:rsidRPr="00530D90">
        <w:rPr>
          <w:bCs/>
        </w:rPr>
        <w:t>30e.</w:t>
      </w:r>
      <w:r w:rsidR="00874C20">
        <w:t xml:space="preserve"> </w:t>
      </w:r>
      <w:r w:rsidR="001E11DE" w:rsidRPr="00530D90">
        <w:t>1.</w:t>
      </w:r>
      <w:r w:rsidR="00874C20">
        <w:t xml:space="preserve"> </w:t>
      </w:r>
      <w:r w:rsidR="001E11DE" w:rsidRPr="00530D90">
        <w:t xml:space="preserve">Podmioty, o których mowa w art. 2 </w:t>
      </w:r>
      <w:r w:rsidR="00E93500" w:rsidRPr="00530D90">
        <w:t xml:space="preserve">ust. 1 </w:t>
      </w:r>
      <w:r w:rsidR="001E11DE" w:rsidRPr="00530D90">
        <w:t>pkt 29 lit. b i c</w:t>
      </w:r>
      <w:r w:rsidR="00933E74" w:rsidRPr="00530D90">
        <w:t>,</w:t>
      </w:r>
      <w:r w:rsidR="001E11DE" w:rsidRPr="00530D90">
        <w:t xml:space="preserve"> mogą przyjąć obowiązek, o którym mowa w art. 30b ust. 1.</w:t>
      </w:r>
    </w:p>
    <w:p w14:paraId="3391A9E6" w14:textId="0F7C2D16" w:rsidR="001E11DE" w:rsidRPr="00530D90" w:rsidRDefault="001E11DE" w:rsidP="008F2517">
      <w:pPr>
        <w:pStyle w:val="ZUSTzmustartykuempunktem"/>
      </w:pPr>
      <w:r w:rsidRPr="00530D90">
        <w:lastRenderedPageBreak/>
        <w:t>2.</w:t>
      </w:r>
      <w:r w:rsidR="00874C20">
        <w:t xml:space="preserve"> </w:t>
      </w:r>
      <w:r w:rsidRPr="00530D90">
        <w:t>Podmioty, o których mowa w ust. 1, informują Prezesa Urzędu Regulacji Energetyki o przyjęciu obowiązku, o którym mowa w art. 30b ust. 1, do dnia 31 marca każdego roku.</w:t>
      </w:r>
    </w:p>
    <w:p w14:paraId="762F9E57" w14:textId="395E1B4F" w:rsidR="001E11DE" w:rsidRPr="00530D90" w:rsidRDefault="001E11DE" w:rsidP="00182B6A">
      <w:pPr>
        <w:pStyle w:val="ZUSTzmustartykuempunktem"/>
        <w:keepNext/>
      </w:pPr>
      <w:r w:rsidRPr="00530D90">
        <w:t>3.</w:t>
      </w:r>
      <w:r w:rsidR="00874C20">
        <w:t xml:space="preserve"> </w:t>
      </w:r>
      <w:r w:rsidRPr="00530D90">
        <w:t>W informacji, o której mowa w ust. 2, należy wskazać:</w:t>
      </w:r>
    </w:p>
    <w:p w14:paraId="1BDA5BE1" w14:textId="15FE4B8E" w:rsidR="001E11DE" w:rsidRPr="00530D90" w:rsidRDefault="001E11DE" w:rsidP="008F2517">
      <w:pPr>
        <w:pStyle w:val="ZPKTzmpktartykuempunktem"/>
      </w:pPr>
      <w:r w:rsidRPr="00530D90">
        <w:t>1)</w:t>
      </w:r>
      <w:r w:rsidRPr="00530D90">
        <w:tab/>
        <w:t>nazwę</w:t>
      </w:r>
      <w:r w:rsidR="00D66DFC" w:rsidRPr="00530D90">
        <w:t xml:space="preserve"> i</w:t>
      </w:r>
      <w:r w:rsidRPr="00530D90">
        <w:t xml:space="preserve"> adres </w:t>
      </w:r>
      <w:r w:rsidR="00D66DFC" w:rsidRPr="00530D90">
        <w:t xml:space="preserve">siedziby podmiotu, o którym mowa </w:t>
      </w:r>
      <w:r w:rsidR="00E26398" w:rsidRPr="00530D90">
        <w:t xml:space="preserve">w </w:t>
      </w:r>
      <w:r w:rsidR="00E93500" w:rsidRPr="00530D90">
        <w:t>ust. 1</w:t>
      </w:r>
      <w:r w:rsidR="008F33F3" w:rsidRPr="00530D90">
        <w:t>,</w:t>
      </w:r>
      <w:r w:rsidR="00E93500" w:rsidRPr="00530D90">
        <w:t xml:space="preserve"> </w:t>
      </w:r>
      <w:r w:rsidR="00D66DFC" w:rsidRPr="00530D90">
        <w:t>oraz jego</w:t>
      </w:r>
      <w:r w:rsidRPr="00530D90">
        <w:t xml:space="preserve"> adres do doręczeń</w:t>
      </w:r>
      <w:r w:rsidR="008F33F3" w:rsidRPr="00530D90">
        <w:t>,</w:t>
      </w:r>
      <w:r w:rsidRPr="00530D90">
        <w:t xml:space="preserve"> </w:t>
      </w:r>
      <w:r w:rsidR="00D66DFC" w:rsidRPr="00530D90">
        <w:t xml:space="preserve">w przypadku gdy jest inny niż adres </w:t>
      </w:r>
      <w:r w:rsidRPr="00530D90">
        <w:t>siedzib</w:t>
      </w:r>
      <w:r w:rsidR="00D66DFC" w:rsidRPr="00530D90">
        <w:t>y, z zastrzeżeniem art. 30c</w:t>
      </w:r>
      <w:r w:rsidRPr="00530D90">
        <w:t>;</w:t>
      </w:r>
    </w:p>
    <w:p w14:paraId="23038C59" w14:textId="49D3656A" w:rsidR="001E11DE" w:rsidRPr="00530D90" w:rsidRDefault="001E11DE" w:rsidP="008F2517">
      <w:pPr>
        <w:pStyle w:val="ZPKTzmpktartykuempunktem"/>
      </w:pPr>
      <w:r w:rsidRPr="00530D90">
        <w:t>2)</w:t>
      </w:r>
      <w:r w:rsidRPr="00530D90">
        <w:tab/>
        <w:t xml:space="preserve">numer identyfikacji podatkowej (NIP) podmiotu, o którym mowa w </w:t>
      </w:r>
      <w:r w:rsidR="00E93500" w:rsidRPr="00530D90">
        <w:t>ust. 1</w:t>
      </w:r>
      <w:r w:rsidRPr="00530D90">
        <w:t xml:space="preserve">, oraz numer identyfikacyjny w krajowym rejestrze urzędowym podmiotów gospodarki narodowej (REGON), jeżeli został nadany, albo numer identyfikacyjny </w:t>
      </w:r>
      <w:r w:rsidR="00E93500" w:rsidRPr="00530D90">
        <w:t xml:space="preserve">podmiotu </w:t>
      </w:r>
      <w:r w:rsidRPr="00530D90">
        <w:t>w odpowiednich rejestrach państwa obcego;</w:t>
      </w:r>
    </w:p>
    <w:p w14:paraId="5A2C025B" w14:textId="5D9FB780" w:rsidR="001E11DE" w:rsidRPr="00530D90" w:rsidRDefault="001E11DE" w:rsidP="008F2517">
      <w:pPr>
        <w:pStyle w:val="ZPKTzmpktartykuempunktem"/>
      </w:pPr>
      <w:r w:rsidRPr="00530D90">
        <w:t>3)</w:t>
      </w:r>
      <w:r w:rsidRPr="00530D90">
        <w:tab/>
        <w:t>rodzaj oraz zakres wykonywanej działalności gospodarczej przez po</w:t>
      </w:r>
      <w:r w:rsidR="008F2517">
        <w:t>dmiot, o </w:t>
      </w:r>
      <w:r w:rsidR="00E93500" w:rsidRPr="00530D90">
        <w:t xml:space="preserve">którym </w:t>
      </w:r>
      <w:r w:rsidRPr="00530D90">
        <w:t>mowa w ust. 1.</w:t>
      </w:r>
    </w:p>
    <w:p w14:paraId="65633699" w14:textId="456AD58F" w:rsidR="001E11DE" w:rsidRPr="00530D90" w:rsidRDefault="001E11DE" w:rsidP="008F2517">
      <w:pPr>
        <w:pStyle w:val="ZUSTzmustartykuempunktem"/>
      </w:pPr>
      <w:r w:rsidRPr="00530D90">
        <w:t>4.</w:t>
      </w:r>
      <w:r w:rsidR="00874C20">
        <w:t xml:space="preserve"> </w:t>
      </w:r>
      <w:r w:rsidRPr="00530D90">
        <w:t>Do informacji, o której mowa w ust. 2, podmioty, o których mowa w ust. 1, dołączają oświadczenie zawierające oznaczenie miejsca i datę złożenia oraz podpis osoby uprawnionej do ich reprezentowania o następującej treści:</w:t>
      </w:r>
    </w:p>
    <w:p w14:paraId="2A3267BF" w14:textId="08EBFABD" w:rsidR="001E11DE" w:rsidRPr="00530D90" w:rsidRDefault="002A604E" w:rsidP="00EB6EB9">
      <w:pPr>
        <w:pStyle w:val="ZLITzmlitartykuempunktem"/>
        <w:keepNext/>
        <w:keepLines/>
      </w:pPr>
      <w:r>
        <w:t>1</w:t>
      </w:r>
      <w:r w:rsidR="001E11DE" w:rsidRPr="00530D90">
        <w:t>)</w:t>
      </w:r>
      <w:r w:rsidR="008F2517">
        <w:tab/>
      </w:r>
      <w:r w:rsidR="001E11DE" w:rsidRPr="00530D90">
        <w:t xml:space="preserve">w przypadku podmiotu, o którym mowa w art. 2 </w:t>
      </w:r>
      <w:r w:rsidR="00E93500" w:rsidRPr="00530D90">
        <w:t xml:space="preserve">ust. 1 </w:t>
      </w:r>
      <w:r w:rsidR="001E11DE" w:rsidRPr="00530D90">
        <w:t>pkt 29 lit</w:t>
      </w:r>
      <w:r w:rsidR="00E93500" w:rsidRPr="00530D90">
        <w:t>.</w:t>
      </w:r>
      <w:r w:rsidR="001E11DE" w:rsidRPr="00530D90">
        <w:t xml:space="preserve"> b:</w:t>
      </w:r>
    </w:p>
    <w:p w14:paraId="6AC2CDE5" w14:textId="663A9250" w:rsidR="001E11DE" w:rsidRPr="00530D90" w:rsidRDefault="004B39E8" w:rsidP="00182B6A">
      <w:pPr>
        <w:pStyle w:val="ZLITFRAGzmlitfragmentunpzdanialiter"/>
      </w:pPr>
      <w:r>
        <w:rPr>
          <w:rFonts w:cs="Times"/>
        </w:rPr>
        <w:t>„</w:t>
      </w:r>
      <w:r w:rsidR="001E11DE" w:rsidRPr="00530D90">
        <w:t xml:space="preserve">Świadomy odpowiedzialności karnej za złożenie fałszywego oświadczenia, </w:t>
      </w:r>
      <w:r w:rsidR="00407688" w:rsidRPr="00530D90">
        <w:t xml:space="preserve">wynikającej z art. 233 </w:t>
      </w:r>
      <w:r w:rsidR="00407688" w:rsidRPr="00530D90">
        <w:rPr>
          <w:rFonts w:cs="A"/>
        </w:rPr>
        <w:t>§</w:t>
      </w:r>
      <w:r w:rsidR="00874C20">
        <w:rPr>
          <w:rFonts w:cs="A"/>
        </w:rPr>
        <w:t xml:space="preserve"> </w:t>
      </w:r>
      <w:r w:rsidR="00407688" w:rsidRPr="00530D90">
        <w:rPr>
          <w:rFonts w:cs="A"/>
        </w:rPr>
        <w:t>6 ustawy z dnia 6 czerwca 1997 r. – Kodeks karny</w:t>
      </w:r>
      <w:r w:rsidR="00407688" w:rsidRPr="00530D90">
        <w:t xml:space="preserve"> </w:t>
      </w:r>
      <w:r w:rsidR="001E11DE" w:rsidRPr="00530D90">
        <w:t>oświadczam, że:</w:t>
      </w:r>
    </w:p>
    <w:p w14:paraId="4E61BD48" w14:textId="5E07A98D" w:rsidR="001E11DE" w:rsidRPr="00530D90" w:rsidRDefault="00182B6A" w:rsidP="00182B6A">
      <w:pPr>
        <w:pStyle w:val="ZLITPKTzmpktliter"/>
      </w:pPr>
      <w:r>
        <w:t>1)</w:t>
      </w:r>
      <w:r>
        <w:tab/>
      </w:r>
      <w:r w:rsidR="001E11DE" w:rsidRPr="00530D90">
        <w:t>dane zawarte w informacji są kompletne i zgodne z prawdą;</w:t>
      </w:r>
    </w:p>
    <w:p w14:paraId="16A74D00" w14:textId="2D3659DD" w:rsidR="001E11DE" w:rsidRPr="00530D90" w:rsidRDefault="001E11DE" w:rsidP="00182B6A">
      <w:pPr>
        <w:pStyle w:val="ZLITPKTzmpktliter"/>
      </w:pPr>
      <w:r w:rsidRPr="00530D90">
        <w:t>2)</w:t>
      </w:r>
      <w:r w:rsidRPr="00530D90">
        <w:tab/>
        <w:t xml:space="preserve">znane mi są i spełniam warunki wykonywania działalności gospodarczej w zakresie obrotu energią elektryczną określone w ustawie z dnia 10 kwietnia 1997 r. </w:t>
      </w:r>
      <w:r w:rsidR="00182B6A">
        <w:t>–</w:t>
      </w:r>
      <w:r w:rsidRPr="00530D90">
        <w:t xml:space="preserve"> Prawo energetyczne (Dz. U. z </w:t>
      </w:r>
      <w:r w:rsidR="005E4ABE" w:rsidRPr="00530D90">
        <w:t xml:space="preserve">2017 </w:t>
      </w:r>
      <w:r w:rsidRPr="00530D90">
        <w:t xml:space="preserve">r. poz. </w:t>
      </w:r>
      <w:r w:rsidR="005E4ABE" w:rsidRPr="00530D90">
        <w:t>220</w:t>
      </w:r>
      <w:r w:rsidRPr="00530D90">
        <w:t>, z późn. zm.);</w:t>
      </w:r>
    </w:p>
    <w:p w14:paraId="2B41A44F" w14:textId="1474BBEF" w:rsidR="001E11DE" w:rsidRPr="00530D90" w:rsidRDefault="001E11DE" w:rsidP="00182B6A">
      <w:pPr>
        <w:pStyle w:val="ZLITPKTzmpktliter"/>
      </w:pPr>
      <w:r w:rsidRPr="00530D90">
        <w:t>3)</w:t>
      </w:r>
      <w:r w:rsidRPr="00530D90">
        <w:tab/>
        <w:t>decyduję się na przyjęcie obowiązku, o którym mowa w art. 30b ust. 1 ustawy z dnia 25 sierpnia 2006 r. o systemie monitorowania i kontrolowania jakości paliw (Dz. U. z 201</w:t>
      </w:r>
      <w:r w:rsidR="00707F55" w:rsidRPr="00530D90">
        <w:t>6</w:t>
      </w:r>
      <w:r w:rsidRPr="00530D90">
        <w:t xml:space="preserve"> r. poz. 1</w:t>
      </w:r>
      <w:r w:rsidR="00707F55" w:rsidRPr="00530D90">
        <w:t>9</w:t>
      </w:r>
      <w:r w:rsidRPr="00530D90">
        <w:t>28</w:t>
      </w:r>
      <w:r w:rsidR="00E93500" w:rsidRPr="00530D90">
        <w:t>, z późn. zm.</w:t>
      </w:r>
      <w:r w:rsidRPr="00530D90">
        <w:t>).</w:t>
      </w:r>
      <w:r w:rsidR="004B39E8">
        <w:t>”</w:t>
      </w:r>
      <w:r w:rsidRPr="00530D90">
        <w:t>.</w:t>
      </w:r>
    </w:p>
    <w:p w14:paraId="10494418" w14:textId="344BF229" w:rsidR="001E11DE" w:rsidRPr="00530D90" w:rsidRDefault="001E11DE" w:rsidP="00182B6A">
      <w:pPr>
        <w:pStyle w:val="ZLITFRAGzmlitfragmentunpzdanialiter"/>
      </w:pPr>
      <w:r w:rsidRPr="00530D90">
        <w:t xml:space="preserve">Klauzula ta zastępuje pouczenie organu o odpowiedzialności karnej za składanie fałszywych </w:t>
      </w:r>
      <w:r w:rsidR="00933E74" w:rsidRPr="00530D90">
        <w:t>oświ</w:t>
      </w:r>
      <w:r w:rsidR="008E3B3A" w:rsidRPr="00530D90">
        <w:t>a</w:t>
      </w:r>
      <w:r w:rsidR="00933E74" w:rsidRPr="00530D90">
        <w:t>dczeń</w:t>
      </w:r>
      <w:r w:rsidR="00E93500" w:rsidRPr="00530D90">
        <w:t>.</w:t>
      </w:r>
      <w:r w:rsidR="002A604E">
        <w:t>;</w:t>
      </w:r>
    </w:p>
    <w:p w14:paraId="65C5F494" w14:textId="0918CD81" w:rsidR="001E11DE" w:rsidRPr="00530D90" w:rsidRDefault="002A604E" w:rsidP="00182B6A">
      <w:pPr>
        <w:pStyle w:val="ZLITzmlitartykuempunktem"/>
      </w:pPr>
      <w:r>
        <w:t>2</w:t>
      </w:r>
      <w:r w:rsidR="00182B6A">
        <w:t>)</w:t>
      </w:r>
      <w:r w:rsidR="00182B6A">
        <w:tab/>
      </w:r>
      <w:r w:rsidR="001E11DE" w:rsidRPr="00530D90">
        <w:t xml:space="preserve">w przypadku podmiotu, o którym mowa w art. 2 </w:t>
      </w:r>
      <w:r w:rsidR="00E93500" w:rsidRPr="00530D90">
        <w:t xml:space="preserve">ust. 1 </w:t>
      </w:r>
      <w:r w:rsidR="001E11DE" w:rsidRPr="00530D90">
        <w:t>pkt 29 lit c:</w:t>
      </w:r>
    </w:p>
    <w:p w14:paraId="7644C3E1" w14:textId="523E88B7" w:rsidR="001E11DE" w:rsidRPr="00530D90" w:rsidRDefault="004B39E8" w:rsidP="00182B6A">
      <w:pPr>
        <w:pStyle w:val="ZLITFRAGzmlitfragmentunpzdanialiter"/>
      </w:pPr>
      <w:r>
        <w:rPr>
          <w:rFonts w:cs="Times"/>
        </w:rPr>
        <w:t>„</w:t>
      </w:r>
      <w:r w:rsidR="001E11DE" w:rsidRPr="00530D90">
        <w:t>Świadomy odpowiedzialności karnej za złożenie fałszywego oświadczenia,</w:t>
      </w:r>
      <w:r w:rsidR="00407688" w:rsidRPr="00530D90">
        <w:t xml:space="preserve"> wynikającej z art. 233 </w:t>
      </w:r>
      <w:r w:rsidR="00407688" w:rsidRPr="00530D90">
        <w:rPr>
          <w:rFonts w:cs="A"/>
        </w:rPr>
        <w:t>§</w:t>
      </w:r>
      <w:r w:rsidR="00874C20">
        <w:rPr>
          <w:rFonts w:cs="A"/>
        </w:rPr>
        <w:t xml:space="preserve"> </w:t>
      </w:r>
      <w:r w:rsidR="00407688" w:rsidRPr="00530D90">
        <w:rPr>
          <w:rFonts w:cs="A"/>
        </w:rPr>
        <w:t>6 ustawy z dnia 6 czerwca 1997 r. – Kodeks karny</w:t>
      </w:r>
      <w:r w:rsidR="001E11DE" w:rsidRPr="00530D90">
        <w:t xml:space="preserve"> oświadczam, że:</w:t>
      </w:r>
    </w:p>
    <w:p w14:paraId="471B8114" w14:textId="77777777" w:rsidR="001E11DE" w:rsidRPr="00530D90" w:rsidRDefault="001E11DE" w:rsidP="007C0E91">
      <w:pPr>
        <w:pStyle w:val="ZLITwPKTzmlitwpktartykuempunktem"/>
      </w:pPr>
      <w:r w:rsidRPr="00530D90">
        <w:t>1)</w:t>
      </w:r>
      <w:r w:rsidRPr="00530D90">
        <w:tab/>
        <w:t>dane zawarte w informacji są kompletne i zgodne z prawdą;</w:t>
      </w:r>
    </w:p>
    <w:p w14:paraId="73C348EB" w14:textId="5AEB6701" w:rsidR="00E93500" w:rsidRPr="00530D90" w:rsidRDefault="001E11DE" w:rsidP="007C0E91">
      <w:pPr>
        <w:pStyle w:val="ZLITwPKTzmlitwpktartykuempunktem"/>
      </w:pPr>
      <w:r w:rsidRPr="00530D90">
        <w:lastRenderedPageBreak/>
        <w:t>2)</w:t>
      </w:r>
      <w:r w:rsidRPr="00530D90">
        <w:tab/>
        <w:t>znane mi są i spełniam warunki wykonywania działalności gospodarczej w</w:t>
      </w:r>
      <w:r w:rsidR="00182B6A">
        <w:t> </w:t>
      </w:r>
      <w:r w:rsidRPr="00530D90">
        <w:t xml:space="preserve">zakresie obrotu benzynami lotniczymi oraz paliwami </w:t>
      </w:r>
      <w:r w:rsidR="00390557" w:rsidRPr="00530D90">
        <w:t>typu benzyn</w:t>
      </w:r>
      <w:r w:rsidR="0001762E" w:rsidRPr="00530D90">
        <w:t>y</w:t>
      </w:r>
      <w:r w:rsidR="00390557" w:rsidRPr="00530D90">
        <w:t xml:space="preserve"> lub naft</w:t>
      </w:r>
      <w:r w:rsidR="0001762E" w:rsidRPr="00530D90">
        <w:t>y</w:t>
      </w:r>
      <w:r w:rsidR="00390557" w:rsidRPr="00530D90">
        <w:t xml:space="preserve"> </w:t>
      </w:r>
      <w:r w:rsidRPr="00530D90">
        <w:t>do silników odrzutowych określone w ustawie z dnia 10 kwietnia 1997</w:t>
      </w:r>
      <w:r w:rsidR="00182B6A">
        <w:t> r. –</w:t>
      </w:r>
      <w:r w:rsidRPr="00530D90">
        <w:t xml:space="preserve"> Prawo energetyczne (Dz. U. z </w:t>
      </w:r>
      <w:r w:rsidR="005E4ABE" w:rsidRPr="00530D90">
        <w:t xml:space="preserve">2017 </w:t>
      </w:r>
      <w:r w:rsidRPr="00530D90">
        <w:t xml:space="preserve">r. poz. </w:t>
      </w:r>
      <w:r w:rsidR="005E4ABE" w:rsidRPr="00530D90">
        <w:t>220</w:t>
      </w:r>
      <w:r w:rsidRPr="00530D90">
        <w:t>, z późn. zm.)</w:t>
      </w:r>
      <w:r w:rsidR="00CB1F66" w:rsidRPr="00530D90">
        <w:t>.</w:t>
      </w:r>
      <w:r w:rsidR="004B39E8">
        <w:t>”</w:t>
      </w:r>
      <w:r w:rsidR="00167DF0" w:rsidRPr="00530D90">
        <w:t>.</w:t>
      </w:r>
      <w:r w:rsidR="00CB1F66" w:rsidRPr="00530D90">
        <w:t xml:space="preserve"> </w:t>
      </w:r>
    </w:p>
    <w:p w14:paraId="0533BD4D" w14:textId="25D1456D" w:rsidR="001E11DE" w:rsidRPr="00530D90" w:rsidRDefault="001E11DE" w:rsidP="00182B6A">
      <w:pPr>
        <w:pStyle w:val="ZLITFRAGzmlitfragmentunpzdanialiter"/>
      </w:pPr>
      <w:r w:rsidRPr="00530D90">
        <w:t xml:space="preserve">Klauzula ta zastępuje pouczenie organu o odpowiedzialności karnej za składanie fałszywych </w:t>
      </w:r>
      <w:r w:rsidR="00933E74" w:rsidRPr="00530D90">
        <w:t>oświadczeń</w:t>
      </w:r>
      <w:r w:rsidRPr="00530D90">
        <w:t>.</w:t>
      </w:r>
    </w:p>
    <w:p w14:paraId="2CF1EF11" w14:textId="1790791A" w:rsidR="001E11DE" w:rsidRPr="00530D90" w:rsidRDefault="001E11DE" w:rsidP="00182B6A">
      <w:pPr>
        <w:pStyle w:val="ZUSTzmustartykuempunktem"/>
        <w:rPr>
          <w:b/>
        </w:rPr>
      </w:pPr>
      <w:r w:rsidRPr="00530D90">
        <w:t>5.</w:t>
      </w:r>
      <w:r w:rsidR="00874C20">
        <w:t xml:space="preserve"> </w:t>
      </w:r>
      <w:r w:rsidRPr="00530D90">
        <w:t>Informacja, o której mowa w ust. 2, może być sporządzona w postaci elektronicznej i przesłana za pośrednictwem środków komunikacji elektronicznej w</w:t>
      </w:r>
      <w:r w:rsidR="00182B6A">
        <w:t> </w:t>
      </w:r>
      <w:r w:rsidRPr="00530D90">
        <w:t>rozumieniu art. 2 pkt 5 ustawy z dnia 18 lipca 2002 r. o świadczeniu usług drogą elektroniczną.</w:t>
      </w:r>
      <w:r w:rsidR="004B39E8">
        <w:t>”</w:t>
      </w:r>
      <w:r w:rsidRPr="00530D90">
        <w:t>;</w:t>
      </w:r>
    </w:p>
    <w:p w14:paraId="586D2C93" w14:textId="1C40E20A" w:rsidR="00595713" w:rsidRPr="00530D90" w:rsidRDefault="00DD2E97" w:rsidP="00182B6A">
      <w:pPr>
        <w:pStyle w:val="PKTpunkt"/>
        <w:keepNext/>
      </w:pPr>
      <w:r w:rsidRPr="00530D90">
        <w:t>6</w:t>
      </w:r>
      <w:r w:rsidR="00182B6A">
        <w:t>)</w:t>
      </w:r>
      <w:r w:rsidR="00182B6A">
        <w:tab/>
      </w:r>
      <w:r w:rsidR="001E11DE" w:rsidRPr="00530D90">
        <w:t>w art. 30g</w:t>
      </w:r>
      <w:r w:rsidR="00595713" w:rsidRPr="00530D90">
        <w:t>:</w:t>
      </w:r>
    </w:p>
    <w:p w14:paraId="6F53F597" w14:textId="41E9D690" w:rsidR="001E11DE" w:rsidRPr="00530D90" w:rsidRDefault="00595713" w:rsidP="00182B6A">
      <w:pPr>
        <w:pStyle w:val="LITlitera"/>
        <w:keepNext/>
      </w:pPr>
      <w:r w:rsidRPr="00530D90">
        <w:t>a)</w:t>
      </w:r>
      <w:r w:rsidR="00182B6A">
        <w:tab/>
      </w:r>
      <w:r w:rsidR="001E11DE" w:rsidRPr="00530D90">
        <w:t>ust. 1 otrzymuj</w:t>
      </w:r>
      <w:r w:rsidR="00DA0E54" w:rsidRPr="00530D90">
        <w:t>e</w:t>
      </w:r>
      <w:r w:rsidR="001E11DE" w:rsidRPr="00530D90">
        <w:t xml:space="preserve"> brzmienie:</w:t>
      </w:r>
    </w:p>
    <w:p w14:paraId="03019B2B" w14:textId="7F14AF3D" w:rsidR="00F61772" w:rsidRPr="00530D90" w:rsidRDefault="004B39E8" w:rsidP="00874C20">
      <w:pPr>
        <w:pStyle w:val="ZLITUSTzmustliter"/>
      </w:pPr>
      <w:r>
        <w:t>„</w:t>
      </w:r>
      <w:r w:rsidR="001E11DE" w:rsidRPr="00530D90">
        <w:t>1.</w:t>
      </w:r>
      <w:r w:rsidR="00874C20">
        <w:t xml:space="preserve"> </w:t>
      </w:r>
      <w:r w:rsidR="001E11DE" w:rsidRPr="00530D90">
        <w:t>Minister właściwy do spraw finansów publicznych przekazuje Prezesowi Urzędu Regulacji Energetyki</w:t>
      </w:r>
      <w:r w:rsidR="00167DF0" w:rsidRPr="00530D90">
        <w:t xml:space="preserve"> sprawozdanie roczne zawierające informacje dotyczące ilości gazu skroplonego (LPG), sprężonego gazu ziemnego (CNG), skroplonego gazu ziemnego (LNG), oleju do silników statków żeglugi śródlądowej, </w:t>
      </w:r>
      <w:r w:rsidR="00167DF0" w:rsidRPr="00530D90">
        <w:rPr>
          <w:rFonts w:cs="Times New Roman"/>
          <w:szCs w:val="24"/>
        </w:rPr>
        <w:t xml:space="preserve">benzyn lotniczych oraz paliw typu benzyny lub nafty do silników odrzutowych </w:t>
      </w:r>
      <w:r w:rsidR="00167DF0" w:rsidRPr="00530D90">
        <w:t>importowanych oraz sprowadzonych w ramach nabycia wewnątrzwspólnotowego</w:t>
      </w:r>
      <w:r w:rsidR="001E11DE" w:rsidRPr="00530D90">
        <w:t xml:space="preserve">, </w:t>
      </w:r>
      <w:r w:rsidR="00167DF0" w:rsidRPr="00530D90">
        <w:t xml:space="preserve">sporządzone według kodów CN </w:t>
      </w:r>
      <w:r w:rsidR="001E11DE" w:rsidRPr="00530D90">
        <w:t xml:space="preserve">na podstawie danych z systemów </w:t>
      </w:r>
      <w:r w:rsidR="00E65E16" w:rsidRPr="00530D90">
        <w:t>Krajowej Administracji Skarbowej</w:t>
      </w:r>
      <w:r w:rsidR="001E11DE" w:rsidRPr="00530D90">
        <w:t xml:space="preserve"> prowadzonych na podstawie odrębnych przepisów, w</w:t>
      </w:r>
      <w:r w:rsidR="00182B6A">
        <w:t> </w:t>
      </w:r>
      <w:r w:rsidR="001E11DE" w:rsidRPr="00530D90">
        <w:t>terminie do 45 dni po zakończeniu roku kalendarzowego.</w:t>
      </w:r>
      <w:r>
        <w:t>”</w:t>
      </w:r>
      <w:r w:rsidR="003849D6" w:rsidRPr="00530D90">
        <w:t>,</w:t>
      </w:r>
    </w:p>
    <w:p w14:paraId="6FAA7717" w14:textId="15D1A51A" w:rsidR="00595713" w:rsidRPr="00530D90" w:rsidRDefault="00182B6A" w:rsidP="007C0E91">
      <w:pPr>
        <w:pStyle w:val="LITlitera"/>
        <w:rPr>
          <w:lang w:eastAsia="en-US"/>
        </w:rPr>
      </w:pPr>
      <w:r>
        <w:rPr>
          <w:lang w:eastAsia="en-US"/>
        </w:rPr>
        <w:t>b)</w:t>
      </w:r>
      <w:r>
        <w:rPr>
          <w:lang w:eastAsia="en-US"/>
        </w:rPr>
        <w:tab/>
      </w:r>
      <w:r w:rsidR="00595713" w:rsidRPr="00530D90">
        <w:rPr>
          <w:lang w:eastAsia="en-US"/>
        </w:rPr>
        <w:t xml:space="preserve">po ust. 1 dodaje się ust. 1a w </w:t>
      </w:r>
      <w:r w:rsidR="00595713" w:rsidRPr="00530D90">
        <w:t>brzmieniu</w:t>
      </w:r>
      <w:r w:rsidR="00595713" w:rsidRPr="00530D90">
        <w:rPr>
          <w:lang w:eastAsia="en-US"/>
        </w:rPr>
        <w:t>:</w:t>
      </w:r>
    </w:p>
    <w:p w14:paraId="79A7AF94" w14:textId="5B771B9E" w:rsidR="00E17B63" w:rsidRPr="00530D90" w:rsidRDefault="004B39E8" w:rsidP="00182B6A">
      <w:pPr>
        <w:pStyle w:val="ZLITUSTzmustliter"/>
      </w:pPr>
      <w:r>
        <w:rPr>
          <w:lang w:eastAsia="en-US"/>
        </w:rPr>
        <w:t>„</w:t>
      </w:r>
      <w:r w:rsidR="00F61772" w:rsidRPr="00530D90">
        <w:rPr>
          <w:lang w:eastAsia="en-US"/>
        </w:rPr>
        <w:t>1</w:t>
      </w:r>
      <w:r w:rsidR="00595713" w:rsidRPr="00530D90">
        <w:rPr>
          <w:lang w:eastAsia="en-US"/>
        </w:rPr>
        <w:t xml:space="preserve">a. Sprawozdanie, o którym mowa w ust. 1, zawiera informacje dotyczące podmiotu, który dokonał importu lub nabycia wewnątrzwspólnotowego </w:t>
      </w:r>
      <w:r w:rsidR="005014A0" w:rsidRPr="00530D90">
        <w:t xml:space="preserve">gazu skroplonego (LPG), sprężonego gazu ziemnego (CNG), skroplonego gazu ziemnego (LNG), oleju do silników statków żeglugi śródlądowej, </w:t>
      </w:r>
      <w:r w:rsidR="005014A0" w:rsidRPr="00530D90">
        <w:rPr>
          <w:rFonts w:cs="Times New Roman"/>
          <w:szCs w:val="24"/>
        </w:rPr>
        <w:t>benzyn lotniczych oraz paliw typu benzyn</w:t>
      </w:r>
      <w:r w:rsidR="0001762E" w:rsidRPr="00530D90">
        <w:rPr>
          <w:rFonts w:cs="Times New Roman"/>
          <w:szCs w:val="24"/>
        </w:rPr>
        <w:t>y</w:t>
      </w:r>
      <w:r w:rsidR="005014A0" w:rsidRPr="00530D90">
        <w:rPr>
          <w:rFonts w:cs="Times New Roman"/>
          <w:szCs w:val="24"/>
        </w:rPr>
        <w:t xml:space="preserve"> lub naft</w:t>
      </w:r>
      <w:r w:rsidR="0001762E" w:rsidRPr="00530D90">
        <w:rPr>
          <w:rFonts w:cs="Times New Roman"/>
          <w:szCs w:val="24"/>
        </w:rPr>
        <w:t>y</w:t>
      </w:r>
      <w:r w:rsidR="005014A0" w:rsidRPr="00530D90">
        <w:rPr>
          <w:rFonts w:cs="Times New Roman"/>
          <w:szCs w:val="24"/>
        </w:rPr>
        <w:t xml:space="preserve"> do silników odrzutowych</w:t>
      </w:r>
      <w:r w:rsidR="00595713" w:rsidRPr="00530D90">
        <w:rPr>
          <w:lang w:eastAsia="en-US"/>
        </w:rPr>
        <w:t xml:space="preserve">, oraz informacje dotyczące podmiotu </w:t>
      </w:r>
      <w:r w:rsidR="00595713" w:rsidRPr="00530D90">
        <w:t>będącego w</w:t>
      </w:r>
      <w:r w:rsidR="00595713" w:rsidRPr="00530D90">
        <w:rPr>
          <w:rFonts w:ascii="Times New Roman" w:hAnsi="Times New Roman" w:cs="Times New Roman"/>
        </w:rPr>
        <w:t xml:space="preserve">łaścicielem </w:t>
      </w:r>
      <w:r w:rsidR="005014A0" w:rsidRPr="00530D90">
        <w:t xml:space="preserve">tego gazu skroplonego (LPG), sprężonego gazu ziemnego (CNG), skroplonego gazu ziemnego (LNG), oleju do silników statków żeglugi śródlądowej, </w:t>
      </w:r>
      <w:r w:rsidR="005014A0" w:rsidRPr="00530D90">
        <w:rPr>
          <w:rFonts w:cs="Times New Roman"/>
          <w:szCs w:val="24"/>
        </w:rPr>
        <w:t>benzyn lotniczych oraz paliw typu benzyna lub nafta do silników odrzutowych</w:t>
      </w:r>
      <w:r w:rsidR="00595713" w:rsidRPr="00530D90">
        <w:t>.</w:t>
      </w:r>
      <w:r>
        <w:t>”</w:t>
      </w:r>
      <w:r w:rsidR="003849D6" w:rsidRPr="00530D90">
        <w:t>,</w:t>
      </w:r>
    </w:p>
    <w:p w14:paraId="3107CC35" w14:textId="7CBE82DC" w:rsidR="003849D6" w:rsidRPr="00530D90" w:rsidRDefault="00182B6A" w:rsidP="00182B6A">
      <w:pPr>
        <w:pStyle w:val="LITlitera"/>
        <w:keepNext/>
      </w:pPr>
      <w:r>
        <w:lastRenderedPageBreak/>
        <w:t>c)</w:t>
      </w:r>
      <w:r>
        <w:tab/>
      </w:r>
      <w:r w:rsidR="003849D6" w:rsidRPr="00530D90">
        <w:t>ust. 2 i 3 otrzymują brzmienie:</w:t>
      </w:r>
    </w:p>
    <w:p w14:paraId="1331E872" w14:textId="159D1B25" w:rsidR="003849D6" w:rsidRPr="00530D90" w:rsidRDefault="004B39E8" w:rsidP="00874C20">
      <w:pPr>
        <w:pStyle w:val="ZLITUSTzmustliter"/>
      </w:pPr>
      <w:r>
        <w:t>„</w:t>
      </w:r>
      <w:r w:rsidR="003849D6" w:rsidRPr="00530D90">
        <w:t xml:space="preserve">2. Prezes Urzędu Regulacji Energetyki corocznie sporządza i przedstawia Radzie Ministrów, na podstawie sprawozdań rocznych złożonych </w:t>
      </w:r>
      <w:r w:rsidR="00167DF0" w:rsidRPr="00530D90">
        <w:t>zgodnie z</w:t>
      </w:r>
      <w:r w:rsidR="003849D6" w:rsidRPr="00530D90">
        <w:t xml:space="preserve"> art. 30i ust. 1 przez podmioty realizujące Narodowy Cel Redukcyjny, zbiorczy raport roczny dla Komisji Europejskiej, dotyczący ograniczenia emisji gazów cieplarnianych w cyklu życia paliw i energii elek</w:t>
      </w:r>
      <w:r w:rsidR="00182B6A">
        <w:t>trycznej, w terminie do dnia 15 </w:t>
      </w:r>
      <w:r w:rsidR="003849D6" w:rsidRPr="00530D90">
        <w:t>lipca roku następującego po roku sprawozdawczym.</w:t>
      </w:r>
    </w:p>
    <w:p w14:paraId="7CAF130F" w14:textId="6D538D34" w:rsidR="003849D6" w:rsidRPr="00530D90" w:rsidRDefault="003849D6" w:rsidP="00874C20">
      <w:pPr>
        <w:pStyle w:val="ZLITUSTzmustliter"/>
      </w:pPr>
      <w:r w:rsidRPr="00530D90">
        <w:t>3. Prezes Urzędu Regulacji Energetyki przekazuje Komisji Europejskiej</w:t>
      </w:r>
      <w:r w:rsidR="005E4ABE" w:rsidRPr="00530D90">
        <w:t>,</w:t>
      </w:r>
      <w:r w:rsidRPr="00530D90">
        <w:t xml:space="preserve"> za pośrednictwem Europejskiej Agencji Środowiska</w:t>
      </w:r>
      <w:r w:rsidR="005E4ABE" w:rsidRPr="00530D90">
        <w:t>,</w:t>
      </w:r>
      <w:r w:rsidRPr="00530D90">
        <w:t xml:space="preserve"> raport, o którym mowa w ust. 2, w terminie do dnia 31 sierpnia roku następującego po roku sprawozdawczym.</w:t>
      </w:r>
      <w:r w:rsidR="004B39E8">
        <w:t>”</w:t>
      </w:r>
      <w:r w:rsidRPr="00530D90">
        <w:t>;</w:t>
      </w:r>
    </w:p>
    <w:p w14:paraId="637B28BF" w14:textId="3F22CF7E" w:rsidR="00605799" w:rsidRPr="00530D90" w:rsidRDefault="00DD2E97" w:rsidP="00182B6A">
      <w:pPr>
        <w:pStyle w:val="PKTpunkt"/>
        <w:keepNext/>
      </w:pPr>
      <w:r w:rsidRPr="00530D90">
        <w:t>7</w:t>
      </w:r>
      <w:r w:rsidR="003849D6" w:rsidRPr="00530D90">
        <w:t>)</w:t>
      </w:r>
      <w:r w:rsidR="00182B6A">
        <w:tab/>
      </w:r>
      <w:r w:rsidR="00605799" w:rsidRPr="00530D90">
        <w:t xml:space="preserve">w art. 35c w ust. 3 </w:t>
      </w:r>
      <w:r w:rsidR="00386952" w:rsidRPr="00530D90">
        <w:t xml:space="preserve">objaśnienie </w:t>
      </w:r>
      <w:r w:rsidR="00605799" w:rsidRPr="00530D90">
        <w:t>symbol</w:t>
      </w:r>
      <w:r w:rsidR="00DA0E54" w:rsidRPr="00530D90">
        <w:t>u</w:t>
      </w:r>
      <w:r w:rsidR="00605799" w:rsidRPr="00530D90">
        <w:t xml:space="preserve"> </w:t>
      </w:r>
      <w:r w:rsidR="004B39E8">
        <w:t>„</w:t>
      </w:r>
      <w:r w:rsidR="00605799" w:rsidRPr="00530D90">
        <w:t>W</w:t>
      </w:r>
      <w:r w:rsidR="004B39E8">
        <w:t>”</w:t>
      </w:r>
      <w:r w:rsidR="00605799" w:rsidRPr="00530D90">
        <w:t xml:space="preserve"> otrzymuje brzmienie:</w:t>
      </w:r>
    </w:p>
    <w:p w14:paraId="06D722CC" w14:textId="557CA155" w:rsidR="00605799" w:rsidRPr="00530D90" w:rsidRDefault="004B39E8" w:rsidP="000C77F9">
      <w:pPr>
        <w:pStyle w:val="ZLEGWMATFIZCHEMzmlegendywzorumatfizlubchemartykuempunktem"/>
      </w:pPr>
      <w:r>
        <w:t>„</w:t>
      </w:r>
      <w:r w:rsidR="00605799" w:rsidRPr="00530D90">
        <w:t xml:space="preserve">W </w:t>
      </w:r>
      <w:r w:rsidR="000C77F9">
        <w:t>–</w:t>
      </w:r>
      <w:r w:rsidR="00605799" w:rsidRPr="00530D90">
        <w:tab/>
        <w:t>odpowiednio wartość opałową lub energetyczną rozporządzanych przez dokonanie jakiejkolwiek czynności prawnej lub faktycznej lub zużytych na potrzeby własne paliw ciekłych, biopaliw ciekłych, gazu skroplonego (LPG), sprężonego gazu ziemnego (CNG) lub skroplonego gazu ziemnego (LNG) oraz energii elektrycznej sprzedawanej odbiorcy końcowemu lub zużywanej na potrzeby własne, liczoną za rok, w którym podmiot ten nie zrealizował obowiązku wynikającego z art. 30b ust. 1, wyrażoną w</w:t>
      </w:r>
      <w:r w:rsidR="000C77F9">
        <w:t> </w:t>
      </w:r>
      <w:r w:rsidR="00605799" w:rsidRPr="00530D90">
        <w:t>jednostkach energii [MJ].</w:t>
      </w:r>
      <w:r>
        <w:t>”</w:t>
      </w:r>
      <w:r w:rsidR="00605799" w:rsidRPr="00530D90">
        <w:t>.</w:t>
      </w:r>
    </w:p>
    <w:p w14:paraId="065EA5CF" w14:textId="4D21CF95" w:rsidR="00A107B6" w:rsidRPr="00530D90" w:rsidRDefault="00A107B6" w:rsidP="007223C4">
      <w:pPr>
        <w:ind w:firstLine="567"/>
        <w:jc w:val="both"/>
      </w:pPr>
      <w:r w:rsidRPr="00530D90">
        <w:rPr>
          <w:b/>
        </w:rPr>
        <w:t>Art. 5.</w:t>
      </w:r>
      <w:r w:rsidR="00C84AE3">
        <w:t> </w:t>
      </w:r>
      <w:r w:rsidRPr="00530D90">
        <w:t>W ustawie z dnia 11 lipca 2014 r. o zmianie ustawy o systemie monitorowania i</w:t>
      </w:r>
      <w:r w:rsidR="000C77F9">
        <w:t> </w:t>
      </w:r>
      <w:r w:rsidRPr="00530D90">
        <w:t>kontrolowania jakości paliw oraz niektórych innych ustaw (Dz. U. poz. 1088) wprowadza się następujące zmiany:</w:t>
      </w:r>
    </w:p>
    <w:p w14:paraId="780BA46D" w14:textId="238CC879" w:rsidR="00A107B6" w:rsidRPr="00530D90" w:rsidRDefault="000C77F9" w:rsidP="00182B6A">
      <w:pPr>
        <w:pStyle w:val="PKTpunkt"/>
        <w:keepNext/>
      </w:pPr>
      <w:r>
        <w:t>1)</w:t>
      </w:r>
      <w:r>
        <w:tab/>
      </w:r>
      <w:r w:rsidR="00A107B6" w:rsidRPr="00530D90">
        <w:t>art. 5 otrzymuje brzmienie:</w:t>
      </w:r>
    </w:p>
    <w:p w14:paraId="71AFEC92" w14:textId="139936C5" w:rsidR="00A107B6" w:rsidRPr="00530D90" w:rsidRDefault="004B39E8" w:rsidP="005A16E6">
      <w:pPr>
        <w:pStyle w:val="ZARTzmartartykuempunktem"/>
      </w:pPr>
      <w:r>
        <w:t>„</w:t>
      </w:r>
      <w:r w:rsidR="001C562E" w:rsidRPr="00530D90">
        <w:t xml:space="preserve">Art. 5. </w:t>
      </w:r>
      <w:r w:rsidR="00A107B6" w:rsidRPr="00530D90">
        <w:t>Sprawozdanie roczne, o którym mowa w art. 30i ust. 1 ustawy zmienianej w art. 1, przekazuje się po raz pierwszy Prezesowi Urzędu Regulacji Energetyki za rok kalendarzowy, w którym weszły w życie przepisy wydane na podstawie art. 30h tej ustawy.</w:t>
      </w:r>
      <w:r>
        <w:t>”</w:t>
      </w:r>
      <w:r w:rsidR="00A107B6" w:rsidRPr="00530D90">
        <w:t>;</w:t>
      </w:r>
    </w:p>
    <w:p w14:paraId="05138A5D" w14:textId="50AD4C4A" w:rsidR="00A107B6" w:rsidRPr="00530D90" w:rsidRDefault="000C77F9" w:rsidP="00182B6A">
      <w:pPr>
        <w:pStyle w:val="PKTpunkt"/>
        <w:keepNext/>
      </w:pPr>
      <w:r>
        <w:t>2)</w:t>
      </w:r>
      <w:r>
        <w:tab/>
      </w:r>
      <w:r w:rsidR="00A107B6" w:rsidRPr="00530D90">
        <w:t>art. 7 otrzymuje brzmienie:</w:t>
      </w:r>
    </w:p>
    <w:p w14:paraId="59AFC5DC" w14:textId="4F754FB3" w:rsidR="00A107B6" w:rsidRPr="00530D90" w:rsidRDefault="004B39E8" w:rsidP="005A16E6">
      <w:pPr>
        <w:pStyle w:val="ZARTzmartartykuempunktem"/>
      </w:pPr>
      <w:r>
        <w:t>„</w:t>
      </w:r>
      <w:r w:rsidR="001C562E" w:rsidRPr="00530D90">
        <w:t xml:space="preserve">Art. 7. </w:t>
      </w:r>
      <w:r w:rsidR="00A107B6" w:rsidRPr="00530D90">
        <w:t>Zbiorczy raport roczny, o którym mowa w art. 30g ust. 2 ustawy zmienianej w art. 1, Prezes Urzędu Regulacji Energetyki po raz pierwszy przekazuje za rok kalendarzowy, w którym weszły w życie przepisy wydane na podstawie art. 30h tej ustawy.</w:t>
      </w:r>
      <w:r>
        <w:t>”</w:t>
      </w:r>
      <w:r w:rsidR="00A107B6" w:rsidRPr="00530D90">
        <w:t>.</w:t>
      </w:r>
    </w:p>
    <w:p w14:paraId="368118A5" w14:textId="258A1353" w:rsidR="002D60F3" w:rsidRPr="00530D90" w:rsidRDefault="0035764F" w:rsidP="000C77F9">
      <w:pPr>
        <w:pStyle w:val="ARTartustawynprozporzdzenia"/>
        <w:rPr>
          <w:b/>
          <w:lang w:eastAsia="en-US"/>
        </w:rPr>
      </w:pPr>
      <w:r w:rsidRPr="00182B6A">
        <w:rPr>
          <w:rStyle w:val="Ppogrubienie"/>
        </w:rPr>
        <w:lastRenderedPageBreak/>
        <w:t>Art.</w:t>
      </w:r>
      <w:r w:rsidR="00874C20" w:rsidRPr="00182B6A">
        <w:rPr>
          <w:rStyle w:val="Ppogrubienie"/>
        </w:rPr>
        <w:t> </w:t>
      </w:r>
      <w:r w:rsidRPr="00182B6A">
        <w:rPr>
          <w:rStyle w:val="Ppogrubienie"/>
        </w:rPr>
        <w:t>6.</w:t>
      </w:r>
      <w:r w:rsidR="00C84AE3">
        <w:t> </w:t>
      </w:r>
      <w:r w:rsidR="002D60F3" w:rsidRPr="00530D90">
        <w:t xml:space="preserve">Do oceny realizacji w 2017 </w:t>
      </w:r>
      <w:r w:rsidR="003C0CA9" w:rsidRPr="00530D90">
        <w:t xml:space="preserve">r. </w:t>
      </w:r>
      <w:r w:rsidR="002D60F3" w:rsidRPr="00530D90">
        <w:t xml:space="preserve">obowiązku zapewnienia minimalnego udziału biokomponentów zawartych w paliwach ciekłych, wykorzystywanych przez podmiot obowiązany do realizacji Narodowego Celu Wskaźnikowego oraz </w:t>
      </w:r>
      <w:r w:rsidR="00C01A89" w:rsidRPr="00530D90">
        <w:t xml:space="preserve">do </w:t>
      </w:r>
      <w:r w:rsidR="002D60F3" w:rsidRPr="00530D90">
        <w:t>kar pieniężnych z tytułu niezrealizowania tego obowiązku stosuje się przepisy ustawy zmienianej w art. 1</w:t>
      </w:r>
      <w:r w:rsidR="003C0CA9" w:rsidRPr="00530D90">
        <w:t>,</w:t>
      </w:r>
      <w:r w:rsidR="002D60F3" w:rsidRPr="00530D90">
        <w:t xml:space="preserve"> w</w:t>
      </w:r>
      <w:r w:rsidR="000C77F9">
        <w:t> </w:t>
      </w:r>
      <w:r w:rsidR="002D60F3" w:rsidRPr="00530D90">
        <w:t>brzmieniu dotychczasowym.</w:t>
      </w:r>
    </w:p>
    <w:p w14:paraId="73A9349A" w14:textId="455E6EDC" w:rsidR="0091438C" w:rsidRPr="00530D90" w:rsidRDefault="001968E8" w:rsidP="007C0E91">
      <w:pPr>
        <w:pStyle w:val="ARTartustawynprozporzdzenia"/>
      </w:pPr>
      <w:r w:rsidRPr="00182B6A">
        <w:rPr>
          <w:rStyle w:val="Ppogrubienie"/>
        </w:rPr>
        <w:t>Art.</w:t>
      </w:r>
      <w:r w:rsidR="00874C20" w:rsidRPr="00182B6A">
        <w:rPr>
          <w:rStyle w:val="Ppogrubienie"/>
        </w:rPr>
        <w:t> </w:t>
      </w:r>
      <w:r w:rsidRPr="00182B6A">
        <w:rPr>
          <w:rStyle w:val="Ppogrubienie"/>
        </w:rPr>
        <w:t>7.</w:t>
      </w:r>
      <w:r w:rsidR="00C84AE3">
        <w:t> </w:t>
      </w:r>
      <w:r w:rsidR="0091438C" w:rsidRPr="00530D90">
        <w:t xml:space="preserve">Minimalny poziom realizacji Narodowego Celu Wskaźnikowego, o którym mowa w art. 23 ust. 1a ustawy zmienianej w art. 1, </w:t>
      </w:r>
      <w:r w:rsidR="00D83D4B" w:rsidRPr="00530D90">
        <w:t>na lata 2018 i 2019</w:t>
      </w:r>
      <w:r w:rsidR="00C03C04" w:rsidRPr="00530D90">
        <w:t>,</w:t>
      </w:r>
      <w:r w:rsidR="00D83D4B" w:rsidRPr="00530D90">
        <w:t xml:space="preserve"> </w:t>
      </w:r>
      <w:r w:rsidR="0091438C" w:rsidRPr="00530D90">
        <w:t xml:space="preserve">wynosi </w:t>
      </w:r>
      <w:r w:rsidR="0079725A" w:rsidRPr="00530D90">
        <w:t>8</w:t>
      </w:r>
      <w:r w:rsidR="00433292" w:rsidRPr="00530D90">
        <w:t>5</w:t>
      </w:r>
      <w:r w:rsidR="0091438C" w:rsidRPr="00530D90">
        <w:t>%</w:t>
      </w:r>
      <w:r w:rsidR="00D83D4B" w:rsidRPr="00530D90">
        <w:t>.</w:t>
      </w:r>
      <w:r w:rsidR="0091438C" w:rsidRPr="00530D90">
        <w:t xml:space="preserve"> </w:t>
      </w:r>
    </w:p>
    <w:p w14:paraId="50FBD496" w14:textId="05CB1110" w:rsidR="00D83D4B" w:rsidRPr="00530D90" w:rsidRDefault="00D83D4B" w:rsidP="007C0E91">
      <w:pPr>
        <w:pStyle w:val="ARTartustawynprozporzdzenia"/>
        <w:rPr>
          <w:rFonts w:cs="Times New Roman"/>
          <w:b/>
          <w:szCs w:val="24"/>
          <w:lang w:eastAsia="en-US"/>
        </w:rPr>
      </w:pPr>
      <w:r w:rsidRPr="00040364">
        <w:rPr>
          <w:rStyle w:val="Ppogrubienie"/>
          <w:rFonts w:ascii="Times New Roman" w:hAnsi="Times New Roman" w:cs="Times New Roman"/>
        </w:rPr>
        <w:t>Art.</w:t>
      </w:r>
      <w:r w:rsidR="00874C20" w:rsidRPr="00040364">
        <w:rPr>
          <w:rStyle w:val="Ppogrubienie"/>
          <w:rFonts w:ascii="Times New Roman" w:hAnsi="Times New Roman" w:cs="Times New Roman"/>
        </w:rPr>
        <w:t> </w:t>
      </w:r>
      <w:r w:rsidRPr="00040364">
        <w:rPr>
          <w:rStyle w:val="Ppogrubienie"/>
          <w:rFonts w:ascii="Times New Roman" w:hAnsi="Times New Roman" w:cs="Times New Roman"/>
        </w:rPr>
        <w:t>8</w:t>
      </w:r>
      <w:r w:rsidR="009A069E" w:rsidRPr="00040364">
        <w:rPr>
          <w:rStyle w:val="Ppogrubienie"/>
          <w:rFonts w:ascii="Times New Roman" w:hAnsi="Times New Roman" w:cs="Times New Roman"/>
        </w:rPr>
        <w:t>.</w:t>
      </w:r>
      <w:r w:rsidR="00C84AE3" w:rsidRPr="00040364">
        <w:rPr>
          <w:rFonts w:ascii="Times New Roman" w:hAnsi="Times New Roman" w:cs="Times New Roman"/>
        </w:rPr>
        <w:t> </w:t>
      </w:r>
      <w:r w:rsidRPr="00040364">
        <w:rPr>
          <w:rFonts w:ascii="Times New Roman" w:hAnsi="Times New Roman" w:cs="Times New Roman"/>
        </w:rPr>
        <w:t>Minist</w:t>
      </w:r>
      <w:r w:rsidRPr="00530D90">
        <w:t xml:space="preserve">er właściwy do spraw energii </w:t>
      </w:r>
      <w:r w:rsidR="00E87740" w:rsidRPr="00530D90">
        <w:t xml:space="preserve">może wydać po raz pierwszy rozporządzenie na podstawie </w:t>
      </w:r>
      <w:r w:rsidRPr="00530D90">
        <w:t xml:space="preserve">art. 23 ust. </w:t>
      </w:r>
      <w:r w:rsidR="009A069E" w:rsidRPr="00530D90">
        <w:t>1</w:t>
      </w:r>
      <w:r w:rsidR="00E87740" w:rsidRPr="00530D90">
        <w:t>c</w:t>
      </w:r>
      <w:r w:rsidR="009A069E" w:rsidRPr="00530D90">
        <w:t xml:space="preserve"> ustawy zmienianej w art. 1, na okres począwszy od 2020</w:t>
      </w:r>
      <w:r w:rsidR="00762CB1" w:rsidRPr="00530D90">
        <w:t xml:space="preserve"> </w:t>
      </w:r>
      <w:r w:rsidR="009A069E" w:rsidRPr="00530D90">
        <w:t>r.</w:t>
      </w:r>
    </w:p>
    <w:p w14:paraId="3D53EF88" w14:textId="269B5D23" w:rsidR="00571A77" w:rsidRPr="00530D90" w:rsidRDefault="0042403F" w:rsidP="000C77F9">
      <w:pPr>
        <w:pStyle w:val="ARTartustawynprozporzdzenia"/>
      </w:pPr>
      <w:r w:rsidRPr="00040364">
        <w:rPr>
          <w:rFonts w:ascii="Times New Roman" w:hAnsi="Times New Roman" w:cs="Times New Roman"/>
          <w:b/>
          <w:lang w:eastAsia="en-US"/>
        </w:rPr>
        <w:t xml:space="preserve">Art. </w:t>
      </w:r>
      <w:r w:rsidR="00D83D4B" w:rsidRPr="00040364">
        <w:rPr>
          <w:rFonts w:ascii="Times New Roman" w:hAnsi="Times New Roman" w:cs="Times New Roman"/>
          <w:b/>
          <w:lang w:eastAsia="en-US"/>
        </w:rPr>
        <w:t>9</w:t>
      </w:r>
      <w:r w:rsidRPr="00040364">
        <w:rPr>
          <w:rFonts w:ascii="Times New Roman" w:hAnsi="Times New Roman" w:cs="Times New Roman"/>
          <w:b/>
          <w:lang w:eastAsia="en-US"/>
        </w:rPr>
        <w:t>.</w:t>
      </w:r>
      <w:r w:rsidR="00C84AE3" w:rsidRPr="00040364">
        <w:rPr>
          <w:rFonts w:ascii="Times New Roman" w:hAnsi="Times New Roman" w:cs="Times New Roman"/>
        </w:rPr>
        <w:t> </w:t>
      </w:r>
      <w:r w:rsidR="00D6023B" w:rsidRPr="00530D90">
        <w:t>Udział biowęglowodorów ciekłych wykorzystanych przez podmiot realizujący Narodowy Cel Wskaźnikowy do realizacji obowiązku, o którym mowa w art. 23 ust. 1</w:t>
      </w:r>
      <w:r w:rsidR="006B442E" w:rsidRPr="00530D90">
        <w:t xml:space="preserve"> </w:t>
      </w:r>
      <w:r w:rsidR="003318FE" w:rsidRPr="00530D90">
        <w:t xml:space="preserve">ustawy zmienianej w art. 1, </w:t>
      </w:r>
      <w:r w:rsidR="00AF1A06" w:rsidRPr="00530D90">
        <w:t xml:space="preserve">liczony </w:t>
      </w:r>
      <w:r w:rsidR="00571A77" w:rsidRPr="00530D90">
        <w:t>w</w:t>
      </w:r>
      <w:r w:rsidR="00AF1A06" w:rsidRPr="00530D90">
        <w:t>edług</w:t>
      </w:r>
      <w:r w:rsidR="00571A77" w:rsidRPr="00530D90">
        <w:t xml:space="preserve"> </w:t>
      </w:r>
      <w:r w:rsidR="00AF1A06" w:rsidRPr="00530D90">
        <w:t xml:space="preserve">wartości opałowej w </w:t>
      </w:r>
      <w:r w:rsidR="002C2F81" w:rsidRPr="00530D90">
        <w:t>ogólnej ilości paliw ciekłych</w:t>
      </w:r>
      <w:r w:rsidR="00D2584D" w:rsidRPr="00530D90">
        <w:t xml:space="preserve"> </w:t>
      </w:r>
      <w:r w:rsidR="00AF1A06" w:rsidRPr="00530D90">
        <w:t xml:space="preserve">i </w:t>
      </w:r>
      <w:r w:rsidR="00571A77" w:rsidRPr="00530D90">
        <w:t>biopaliw ciekłych stosowanych w transporcie drogowym i kolejowym, rozporządzanych przez dokonanie jakiejkolwiek czynności prawnej lub faktycznej na terytorium Rzeczypospolitej Polskiej przez podmiot realizujący Narodowy Cel Wskaźnikowy, lub zużywanych przez ten podmiot na potrzeby własne na tym terytorium nie może przekroczyć:</w:t>
      </w:r>
    </w:p>
    <w:p w14:paraId="58190A59" w14:textId="652D0232" w:rsidR="00D6023B" w:rsidRPr="00530D90" w:rsidRDefault="000C77F9" w:rsidP="000C77F9">
      <w:pPr>
        <w:pStyle w:val="PKTpunkt"/>
      </w:pPr>
      <w:r>
        <w:t>1)</w:t>
      </w:r>
      <w:r>
        <w:tab/>
      </w:r>
      <w:r w:rsidR="009221FE" w:rsidRPr="00530D90">
        <w:t>0,</w:t>
      </w:r>
      <w:r w:rsidR="00D6023B" w:rsidRPr="00530D90">
        <w:t>3% w 2018 r.</w:t>
      </w:r>
      <w:r w:rsidR="00B76AEF" w:rsidRPr="00530D90">
        <w:t>;</w:t>
      </w:r>
    </w:p>
    <w:p w14:paraId="53AEDF48" w14:textId="6EE1ADBC" w:rsidR="00D6023B" w:rsidRPr="00530D90" w:rsidRDefault="000C77F9" w:rsidP="000C77F9">
      <w:pPr>
        <w:pStyle w:val="PKTpunkt"/>
      </w:pPr>
      <w:r>
        <w:t>2)</w:t>
      </w:r>
      <w:r>
        <w:tab/>
      </w:r>
      <w:r w:rsidR="009221FE" w:rsidRPr="00530D90">
        <w:t>0,</w:t>
      </w:r>
      <w:r w:rsidR="00D6023B" w:rsidRPr="00530D90">
        <w:t xml:space="preserve">5% w 2019 r. </w:t>
      </w:r>
    </w:p>
    <w:p w14:paraId="183889F2" w14:textId="3150D6EA" w:rsidR="00265A1A" w:rsidRPr="00530D90" w:rsidRDefault="00CA625F" w:rsidP="000C77F9">
      <w:pPr>
        <w:pStyle w:val="ARTartustawynprozporzdzenia"/>
        <w:rPr>
          <w:rFonts w:cs="Times New Roman"/>
          <w:b/>
          <w:szCs w:val="24"/>
          <w:lang w:eastAsia="en-US"/>
        </w:rPr>
      </w:pPr>
      <w:r w:rsidRPr="00040364">
        <w:rPr>
          <w:rStyle w:val="Ppogrubienie"/>
          <w:rFonts w:ascii="Times New Roman" w:hAnsi="Times New Roman" w:cs="Times New Roman"/>
        </w:rPr>
        <w:t>Art.</w:t>
      </w:r>
      <w:r w:rsidR="00874C20" w:rsidRPr="00040364">
        <w:rPr>
          <w:rStyle w:val="Ppogrubienie"/>
          <w:rFonts w:ascii="Times New Roman" w:hAnsi="Times New Roman" w:cs="Times New Roman"/>
        </w:rPr>
        <w:t> </w:t>
      </w:r>
      <w:r w:rsidR="003318FE" w:rsidRPr="00040364">
        <w:rPr>
          <w:rStyle w:val="Ppogrubienie"/>
          <w:rFonts w:ascii="Times New Roman" w:hAnsi="Times New Roman" w:cs="Times New Roman"/>
        </w:rPr>
        <w:t>10</w:t>
      </w:r>
      <w:r w:rsidRPr="00040364">
        <w:rPr>
          <w:rStyle w:val="Ppogrubienie"/>
          <w:rFonts w:ascii="Times New Roman" w:hAnsi="Times New Roman" w:cs="Times New Roman"/>
        </w:rPr>
        <w:t>.</w:t>
      </w:r>
      <w:r w:rsidR="00C84AE3" w:rsidRPr="00040364">
        <w:rPr>
          <w:rStyle w:val="Ppogrubienie"/>
          <w:rFonts w:ascii="Times New Roman" w:hAnsi="Times New Roman" w:cs="Times New Roman"/>
        </w:rPr>
        <w:t> </w:t>
      </w:r>
      <w:r w:rsidR="001E11DE" w:rsidRPr="00040364">
        <w:rPr>
          <w:rFonts w:ascii="Times New Roman" w:hAnsi="Times New Roman" w:cs="Times New Roman"/>
        </w:rPr>
        <w:t>Ud</w:t>
      </w:r>
      <w:r w:rsidR="001E11DE" w:rsidRPr="00530D90">
        <w:t>ział biokomponentów</w:t>
      </w:r>
      <w:r w:rsidR="00280855" w:rsidRPr="00530D90">
        <w:t xml:space="preserve"> wytworzonych z surowców określonych w załączniku nr 1 do ustawy</w:t>
      </w:r>
      <w:r w:rsidR="00431343" w:rsidRPr="00530D90">
        <w:t xml:space="preserve"> zmienianej w art. 1</w:t>
      </w:r>
      <w:r w:rsidR="001E11DE" w:rsidRPr="00530D90">
        <w:t>,</w:t>
      </w:r>
      <w:r w:rsidR="00280855" w:rsidRPr="00530D90">
        <w:t xml:space="preserve"> </w:t>
      </w:r>
      <w:r w:rsidR="001E11DE" w:rsidRPr="00530D90">
        <w:t xml:space="preserve">liczony według wartości opałowej, w ogólnej ilości paliw ciekłych i biopaliw ciekłych </w:t>
      </w:r>
      <w:r w:rsidR="009E6A16" w:rsidRPr="00530D90">
        <w:rPr>
          <w:lang w:eastAsia="en-US"/>
        </w:rPr>
        <w:t>stosowanych w transporcie drogowym i kolejowym,</w:t>
      </w:r>
      <w:r w:rsidR="009E6A16" w:rsidRPr="00530D90">
        <w:t xml:space="preserve"> </w:t>
      </w:r>
      <w:r w:rsidR="003C0E09" w:rsidRPr="00530D90">
        <w:t xml:space="preserve">rozporządzanych przez dokonanie jakiejkolwiek czynności prawnej lub faktycznej </w:t>
      </w:r>
      <w:r w:rsidR="001E11DE" w:rsidRPr="00530D90">
        <w:t>na terytorium Rzeczypospolitej Polskiej przez podmiot realizujący Narodowy Cel Wskaźnikowy lub zużywanych przez ten podmiot</w:t>
      </w:r>
      <w:r w:rsidR="005139FB" w:rsidRPr="00530D90">
        <w:t xml:space="preserve"> </w:t>
      </w:r>
      <w:r w:rsidR="001E11DE" w:rsidRPr="00530D90">
        <w:t>na potrzeby własne na tym terytorium, nie może przekroczyć</w:t>
      </w:r>
      <w:r w:rsidR="00265A1A" w:rsidRPr="00530D90">
        <w:t>:</w:t>
      </w:r>
    </w:p>
    <w:p w14:paraId="4C10D232" w14:textId="1CBA66A0" w:rsidR="00265A1A" w:rsidRPr="00530D90" w:rsidRDefault="000C77F9" w:rsidP="000C77F9">
      <w:pPr>
        <w:pStyle w:val="PKTpunkt"/>
      </w:pPr>
      <w:r>
        <w:t>1)</w:t>
      </w:r>
      <w:r>
        <w:tab/>
      </w:r>
      <w:r w:rsidR="00265A1A" w:rsidRPr="00530D90">
        <w:t>0,3% w 2018 r.;</w:t>
      </w:r>
    </w:p>
    <w:p w14:paraId="3C5C945E" w14:textId="320E6F1D" w:rsidR="001E11DE" w:rsidRPr="00530D90" w:rsidRDefault="00265A1A" w:rsidP="000C77F9">
      <w:pPr>
        <w:pStyle w:val="PKTpunkt"/>
      </w:pPr>
      <w:r w:rsidRPr="00530D90">
        <w:t>2)</w:t>
      </w:r>
      <w:r w:rsidR="000C77F9">
        <w:tab/>
      </w:r>
      <w:r w:rsidR="001E11DE" w:rsidRPr="00530D90">
        <w:t xml:space="preserve">0,5% </w:t>
      </w:r>
      <w:r w:rsidRPr="00530D90">
        <w:t>w</w:t>
      </w:r>
      <w:r w:rsidR="001E11DE" w:rsidRPr="00530D90">
        <w:t xml:space="preserve"> 2019 r.</w:t>
      </w:r>
    </w:p>
    <w:p w14:paraId="46B4A993" w14:textId="6C18BCA6" w:rsidR="001E11DE" w:rsidRPr="00530D90" w:rsidRDefault="001E11DE" w:rsidP="007C0E91">
      <w:pPr>
        <w:pStyle w:val="ARTartustawynprozporzdzenia"/>
      </w:pPr>
      <w:r w:rsidRPr="00182B6A">
        <w:rPr>
          <w:rStyle w:val="Ppogrubienie"/>
        </w:rPr>
        <w:t>Art.</w:t>
      </w:r>
      <w:r w:rsidR="00874C20" w:rsidRPr="00182B6A">
        <w:rPr>
          <w:rStyle w:val="Ppogrubienie"/>
        </w:rPr>
        <w:t> </w:t>
      </w:r>
      <w:r w:rsidR="003318FE" w:rsidRPr="00182B6A">
        <w:rPr>
          <w:rStyle w:val="Ppogrubienie"/>
        </w:rPr>
        <w:t>11</w:t>
      </w:r>
      <w:r w:rsidRPr="00182B6A">
        <w:rPr>
          <w:rStyle w:val="Ppogrubienie"/>
        </w:rPr>
        <w:t>.</w:t>
      </w:r>
      <w:r w:rsidR="00C84AE3">
        <w:rPr>
          <w:rStyle w:val="Ppogrubienie"/>
        </w:rPr>
        <w:t> </w:t>
      </w:r>
      <w:r w:rsidRPr="00530D90">
        <w:t xml:space="preserve">Minister właściwy do spraw energii </w:t>
      </w:r>
      <w:r w:rsidR="00762CB1" w:rsidRPr="00530D90">
        <w:t xml:space="preserve">może </w:t>
      </w:r>
      <w:r w:rsidR="00163D89" w:rsidRPr="00530D90">
        <w:t xml:space="preserve">wydać </w:t>
      </w:r>
      <w:r w:rsidRPr="00530D90">
        <w:t>po raz pierwszy rozporządzeni</w:t>
      </w:r>
      <w:r w:rsidR="00163D89" w:rsidRPr="00530D90">
        <w:t xml:space="preserve">e </w:t>
      </w:r>
      <w:r w:rsidR="00762CB1" w:rsidRPr="00530D90">
        <w:t>na podstawie</w:t>
      </w:r>
      <w:r w:rsidRPr="00530D90">
        <w:t xml:space="preserve"> art. 23 ust. 4c ustawy zmienianej w art. 1, </w:t>
      </w:r>
      <w:r w:rsidR="00762CB1" w:rsidRPr="00530D90">
        <w:t>w brzmieniu nadanym niniejszą ustawą</w:t>
      </w:r>
      <w:r w:rsidR="00163D89" w:rsidRPr="00530D90">
        <w:t xml:space="preserve">, </w:t>
      </w:r>
      <w:r w:rsidR="00762CB1" w:rsidRPr="00530D90">
        <w:t xml:space="preserve">na okres począwszy od 2020 </w:t>
      </w:r>
      <w:r w:rsidRPr="00530D90">
        <w:t>r.</w:t>
      </w:r>
    </w:p>
    <w:p w14:paraId="1BDA3490" w14:textId="7C3AD5E7" w:rsidR="000A3B05" w:rsidRPr="00530D90" w:rsidRDefault="000A3B05" w:rsidP="00182B6A">
      <w:pPr>
        <w:pStyle w:val="ARTartustawynprozporzdzenia"/>
        <w:keepNext/>
      </w:pPr>
      <w:r w:rsidRPr="00182B6A">
        <w:rPr>
          <w:rStyle w:val="Ppogrubienie"/>
        </w:rPr>
        <w:lastRenderedPageBreak/>
        <w:t>Art.</w:t>
      </w:r>
      <w:r w:rsidR="00874C20" w:rsidRPr="00182B6A">
        <w:rPr>
          <w:rStyle w:val="Ppogrubienie"/>
        </w:rPr>
        <w:t> </w:t>
      </w:r>
      <w:r w:rsidR="003318FE" w:rsidRPr="00182B6A">
        <w:rPr>
          <w:rStyle w:val="Ppogrubienie"/>
        </w:rPr>
        <w:t>12</w:t>
      </w:r>
      <w:r w:rsidR="00786AED" w:rsidRPr="00182B6A">
        <w:rPr>
          <w:rStyle w:val="Ppogrubienie"/>
        </w:rPr>
        <w:t>.</w:t>
      </w:r>
      <w:r w:rsidR="00C84AE3">
        <w:t> </w:t>
      </w:r>
      <w:r w:rsidRPr="00530D90">
        <w:t>Na lata 2018</w:t>
      </w:r>
      <w:r w:rsidR="003C0CA9" w:rsidRPr="00530D90">
        <w:t xml:space="preserve"> i </w:t>
      </w:r>
      <w:r w:rsidRPr="00530D90">
        <w:t>2019 wysokość współczynników redukcyjnych, o których mowa w art. 23 ust. 4</w:t>
      </w:r>
      <w:r w:rsidR="003318FE" w:rsidRPr="00530D90">
        <w:t xml:space="preserve"> ustawy zmienianej w art. 1</w:t>
      </w:r>
      <w:r w:rsidR="003C0CA9" w:rsidRPr="00530D90">
        <w:t>, wynosi</w:t>
      </w:r>
      <w:r w:rsidRPr="00530D90">
        <w:t>:</w:t>
      </w:r>
    </w:p>
    <w:p w14:paraId="1D1F28B8" w14:textId="4D0B666F" w:rsidR="000A3B05" w:rsidRPr="00530D90" w:rsidRDefault="000C77F9" w:rsidP="007C0E91">
      <w:pPr>
        <w:pStyle w:val="PKTpunkt"/>
      </w:pPr>
      <w:r>
        <w:t>1)</w:t>
      </w:r>
      <w:r>
        <w:tab/>
      </w:r>
      <w:r w:rsidR="00AA0543" w:rsidRPr="00530D90">
        <w:t>0,86</w:t>
      </w:r>
      <w:r w:rsidR="000A3B05" w:rsidRPr="00530D90">
        <w:t xml:space="preserve"> – </w:t>
      </w:r>
      <w:r w:rsidR="003C0CA9" w:rsidRPr="00530D90">
        <w:t xml:space="preserve">w </w:t>
      </w:r>
      <w:r w:rsidR="000A3B05" w:rsidRPr="00530D90">
        <w:t>2018 r.;</w:t>
      </w:r>
    </w:p>
    <w:p w14:paraId="4F69DB5B" w14:textId="3190FABD" w:rsidR="00906A6F" w:rsidRPr="00530D90" w:rsidRDefault="000A3B05" w:rsidP="007C0E91">
      <w:pPr>
        <w:pStyle w:val="PKTpunkt"/>
        <w:rPr>
          <w:b/>
        </w:rPr>
      </w:pPr>
      <w:r w:rsidRPr="00530D90">
        <w:t>2</w:t>
      </w:r>
      <w:r w:rsidR="000C77F9">
        <w:t>)</w:t>
      </w:r>
      <w:r w:rsidR="000C77F9">
        <w:tab/>
      </w:r>
      <w:r w:rsidR="00AA0543" w:rsidRPr="00530D90">
        <w:t>0,82</w:t>
      </w:r>
      <w:r w:rsidRPr="00530D90">
        <w:t xml:space="preserve"> – </w:t>
      </w:r>
      <w:r w:rsidR="003C0CA9" w:rsidRPr="00530D90">
        <w:t xml:space="preserve">w </w:t>
      </w:r>
      <w:r w:rsidRPr="00530D90">
        <w:t>2019 r</w:t>
      </w:r>
      <w:r w:rsidR="00786AED" w:rsidRPr="00530D90">
        <w:t>.</w:t>
      </w:r>
      <w:r w:rsidR="00786AED" w:rsidRPr="00530D90" w:rsidDel="00635282">
        <w:rPr>
          <w:b/>
        </w:rPr>
        <w:t xml:space="preserve"> </w:t>
      </w:r>
    </w:p>
    <w:p w14:paraId="53F0F0C0" w14:textId="70C2BFC0" w:rsidR="00E41225" w:rsidRPr="00530D90" w:rsidRDefault="001B24B2" w:rsidP="00D44CC0">
      <w:pPr>
        <w:pStyle w:val="ARTartustawynprozporzdzenia"/>
      </w:pPr>
      <w:r w:rsidRPr="00182B6A">
        <w:rPr>
          <w:rStyle w:val="Ppogrubienie"/>
        </w:rPr>
        <w:t>Art.</w:t>
      </w:r>
      <w:r w:rsidR="00874C20" w:rsidRPr="00182B6A">
        <w:rPr>
          <w:rStyle w:val="Ppogrubienie"/>
        </w:rPr>
        <w:t> </w:t>
      </w:r>
      <w:r w:rsidR="003318FE" w:rsidRPr="00182B6A">
        <w:rPr>
          <w:rStyle w:val="Ppogrubienie"/>
        </w:rPr>
        <w:t>1</w:t>
      </w:r>
      <w:r w:rsidR="003C3459" w:rsidRPr="00182B6A">
        <w:rPr>
          <w:rStyle w:val="Ppogrubienie"/>
        </w:rPr>
        <w:t>3</w:t>
      </w:r>
      <w:r w:rsidR="00E41225" w:rsidRPr="00182B6A">
        <w:rPr>
          <w:rStyle w:val="Ppogrubienie"/>
        </w:rPr>
        <w:t>.</w:t>
      </w:r>
      <w:r w:rsidR="00C84AE3">
        <w:rPr>
          <w:rStyle w:val="Ppogrubienie"/>
        </w:rPr>
        <w:t> </w:t>
      </w:r>
      <w:r w:rsidR="00E41225" w:rsidRPr="00530D90">
        <w:rPr>
          <w:rFonts w:cs="Times New Roman"/>
          <w:szCs w:val="24"/>
        </w:rPr>
        <w:t xml:space="preserve">Minister właściwy do spraw energii </w:t>
      </w:r>
      <w:r w:rsidR="0056470A" w:rsidRPr="00530D90">
        <w:rPr>
          <w:rFonts w:cs="Times New Roman"/>
          <w:szCs w:val="24"/>
        </w:rPr>
        <w:t xml:space="preserve">może wydać </w:t>
      </w:r>
      <w:r w:rsidR="00E41225" w:rsidRPr="00530D90">
        <w:rPr>
          <w:rFonts w:cs="Times New Roman"/>
          <w:szCs w:val="24"/>
        </w:rPr>
        <w:t xml:space="preserve">po </w:t>
      </w:r>
      <w:r w:rsidR="00EA6BE2" w:rsidRPr="00530D90">
        <w:rPr>
          <w:rFonts w:cs="Times New Roman"/>
          <w:szCs w:val="24"/>
        </w:rPr>
        <w:t xml:space="preserve">raz pierwszy </w:t>
      </w:r>
      <w:r w:rsidR="00E41225" w:rsidRPr="00530D90">
        <w:rPr>
          <w:rFonts w:cs="Times New Roman"/>
          <w:szCs w:val="24"/>
        </w:rPr>
        <w:t>rozporządzeni</w:t>
      </w:r>
      <w:r w:rsidR="0056470A" w:rsidRPr="00530D90">
        <w:rPr>
          <w:rFonts w:cs="Times New Roman"/>
          <w:szCs w:val="24"/>
        </w:rPr>
        <w:t xml:space="preserve">e na </w:t>
      </w:r>
      <w:r w:rsidR="00C03C04" w:rsidRPr="00530D90">
        <w:rPr>
          <w:rFonts w:cs="Times New Roman"/>
          <w:szCs w:val="24"/>
        </w:rPr>
        <w:t>podstawie</w:t>
      </w:r>
      <w:r w:rsidR="00E41225" w:rsidRPr="00530D90">
        <w:rPr>
          <w:rFonts w:cs="Times New Roman"/>
          <w:szCs w:val="24"/>
        </w:rPr>
        <w:t xml:space="preserve"> art. 23b</w:t>
      </w:r>
      <w:r w:rsidR="00EA6BE2" w:rsidRPr="00530D90">
        <w:rPr>
          <w:rFonts w:cs="Times New Roman"/>
          <w:szCs w:val="24"/>
        </w:rPr>
        <w:t xml:space="preserve"> ust. </w:t>
      </w:r>
      <w:r w:rsidR="0056470A" w:rsidRPr="00530D90">
        <w:rPr>
          <w:rFonts w:cs="Times New Roman"/>
          <w:szCs w:val="24"/>
        </w:rPr>
        <w:t>4</w:t>
      </w:r>
      <w:r w:rsidR="00EA6BE2" w:rsidRPr="00530D90">
        <w:rPr>
          <w:rFonts w:cs="Times New Roman"/>
          <w:szCs w:val="24"/>
        </w:rPr>
        <w:t xml:space="preserve"> ustawy zmienianej w </w:t>
      </w:r>
      <w:r w:rsidR="00E41225" w:rsidRPr="00530D90">
        <w:rPr>
          <w:rFonts w:cs="Times New Roman"/>
          <w:szCs w:val="24"/>
        </w:rPr>
        <w:t xml:space="preserve">art. 1, </w:t>
      </w:r>
      <w:r w:rsidR="0056470A" w:rsidRPr="00530D90">
        <w:rPr>
          <w:rFonts w:cs="Times New Roman"/>
          <w:szCs w:val="24"/>
        </w:rPr>
        <w:t>na okres począwszy od 2020 r.</w:t>
      </w:r>
    </w:p>
    <w:p w14:paraId="5D50E6D1" w14:textId="0551A8A0" w:rsidR="008D33CB" w:rsidRPr="00530D90" w:rsidRDefault="00E41225" w:rsidP="007C0E91">
      <w:pPr>
        <w:pStyle w:val="ARTartustawynprozporzdzenia"/>
      </w:pPr>
      <w:r w:rsidRPr="00182B6A">
        <w:rPr>
          <w:rStyle w:val="Ppogrubienie"/>
        </w:rPr>
        <w:t>Art.</w:t>
      </w:r>
      <w:r w:rsidR="00874C20" w:rsidRPr="00182B6A">
        <w:rPr>
          <w:rStyle w:val="Ppogrubienie"/>
        </w:rPr>
        <w:t> </w:t>
      </w:r>
      <w:r w:rsidR="003318FE" w:rsidRPr="00182B6A">
        <w:rPr>
          <w:rStyle w:val="Ppogrubienie"/>
        </w:rPr>
        <w:t>1</w:t>
      </w:r>
      <w:r w:rsidR="003C3459" w:rsidRPr="00182B6A">
        <w:rPr>
          <w:rStyle w:val="Ppogrubienie"/>
        </w:rPr>
        <w:t>4</w:t>
      </w:r>
      <w:r w:rsidRPr="00182B6A">
        <w:rPr>
          <w:rStyle w:val="Ppogrubienie"/>
        </w:rPr>
        <w:t>.</w:t>
      </w:r>
      <w:r w:rsidR="00C84AE3">
        <w:t> </w:t>
      </w:r>
      <w:r w:rsidR="008D33CB" w:rsidRPr="00530D90">
        <w:t>Podmioty, które przed dniem wejścia w życie niniejszej ustawy</w:t>
      </w:r>
      <w:r w:rsidR="007A5682" w:rsidRPr="00530D90">
        <w:t xml:space="preserve"> uzyskały wpis do rejestru podmiotów sprowadzających w zakresie wykonywania działalności gospodarczej</w:t>
      </w:r>
      <w:r w:rsidR="008D33CB" w:rsidRPr="00530D90">
        <w:t xml:space="preserve"> w zakresie importu lub nabycia wewn</w:t>
      </w:r>
      <w:r w:rsidR="008D33CB" w:rsidRPr="00530D90">
        <w:rPr>
          <w:rFonts w:hint="eastAsia"/>
        </w:rPr>
        <w:t>ą</w:t>
      </w:r>
      <w:r w:rsidR="008D33CB" w:rsidRPr="00530D90">
        <w:t>trzwspólnotowego biokomponentów, a nast</w:t>
      </w:r>
      <w:r w:rsidR="008D33CB" w:rsidRPr="00530D90">
        <w:rPr>
          <w:rFonts w:hint="eastAsia"/>
        </w:rPr>
        <w:t>ę</w:t>
      </w:r>
      <w:r w:rsidR="008D33CB" w:rsidRPr="00530D90">
        <w:t>pnie ich rozporz</w:t>
      </w:r>
      <w:r w:rsidR="008D33CB" w:rsidRPr="00530D90">
        <w:rPr>
          <w:rFonts w:hint="eastAsia"/>
        </w:rPr>
        <w:t>ą</w:t>
      </w:r>
      <w:r w:rsidR="008D33CB" w:rsidRPr="00530D90">
        <w:t>dzenia przez dokonanie jakiejkolwiek czynno</w:t>
      </w:r>
      <w:r w:rsidR="008D33CB" w:rsidRPr="00530D90">
        <w:rPr>
          <w:rFonts w:hint="eastAsia"/>
        </w:rPr>
        <w:t>ś</w:t>
      </w:r>
      <w:r w:rsidR="008D33CB" w:rsidRPr="00530D90">
        <w:t>ci prawnej lub faktycznej</w:t>
      </w:r>
      <w:r w:rsidR="00ED585F">
        <w:t>,</w:t>
      </w:r>
      <w:r w:rsidR="008D33CB" w:rsidRPr="00530D90">
        <w:t xml:space="preserve"> staj</w:t>
      </w:r>
      <w:r w:rsidR="008D33CB" w:rsidRPr="00530D90">
        <w:rPr>
          <w:rFonts w:hint="eastAsia"/>
        </w:rPr>
        <w:t>ą</w:t>
      </w:r>
      <w:r w:rsidR="008D33CB" w:rsidRPr="00530D90">
        <w:t xml:space="preserve"> si</w:t>
      </w:r>
      <w:r w:rsidR="008D33CB" w:rsidRPr="00530D90">
        <w:rPr>
          <w:rFonts w:hint="eastAsia"/>
        </w:rPr>
        <w:t>ę</w:t>
      </w:r>
      <w:r w:rsidR="008D33CB" w:rsidRPr="00530D90">
        <w:t xml:space="preserve"> podmiotami sprowadzaj</w:t>
      </w:r>
      <w:r w:rsidR="008D33CB" w:rsidRPr="00530D90">
        <w:rPr>
          <w:rFonts w:hint="eastAsia"/>
        </w:rPr>
        <w:t>ą</w:t>
      </w:r>
      <w:r w:rsidR="008D33CB" w:rsidRPr="00530D90">
        <w:t>cymi w rozumieniu art. 2 ust. 1 pkt 20a</w:t>
      </w:r>
      <w:r w:rsidR="009339BE" w:rsidRPr="00530D90">
        <w:t xml:space="preserve"> ustawy zmienianej w art. 1</w:t>
      </w:r>
      <w:r w:rsidR="002A604E">
        <w:t>,</w:t>
      </w:r>
      <w:r w:rsidR="008D33CB" w:rsidRPr="00530D90">
        <w:t xml:space="preserve"> w brzmieniu nadanym niniejsz</w:t>
      </w:r>
      <w:r w:rsidR="008D33CB" w:rsidRPr="00530D90">
        <w:rPr>
          <w:rFonts w:hint="eastAsia"/>
        </w:rPr>
        <w:t>ą</w:t>
      </w:r>
      <w:r w:rsidR="008D33CB" w:rsidRPr="00530D90">
        <w:t xml:space="preserve"> ustaw</w:t>
      </w:r>
      <w:r w:rsidR="008D33CB" w:rsidRPr="00530D90">
        <w:rPr>
          <w:rFonts w:hint="eastAsia"/>
        </w:rPr>
        <w:t>ą</w:t>
      </w:r>
      <w:r w:rsidR="008D33CB" w:rsidRPr="00530D90">
        <w:t>.</w:t>
      </w:r>
    </w:p>
    <w:p w14:paraId="03B3BD71" w14:textId="280CBFF4" w:rsidR="00CE3586" w:rsidRPr="00530D90" w:rsidRDefault="00CE3586" w:rsidP="007C0E91">
      <w:pPr>
        <w:pStyle w:val="ARTartustawynprozporzdzenia"/>
      </w:pPr>
      <w:r w:rsidRPr="00182B6A">
        <w:rPr>
          <w:rStyle w:val="Ppogrubienie"/>
        </w:rPr>
        <w:t>Art.</w:t>
      </w:r>
      <w:r w:rsidR="00874C20" w:rsidRPr="00182B6A">
        <w:rPr>
          <w:rStyle w:val="Ppogrubienie"/>
        </w:rPr>
        <w:t> </w:t>
      </w:r>
      <w:r w:rsidR="003318FE" w:rsidRPr="00182B6A">
        <w:rPr>
          <w:rStyle w:val="Ppogrubienie"/>
        </w:rPr>
        <w:t>1</w:t>
      </w:r>
      <w:r w:rsidR="003C3459" w:rsidRPr="00182B6A">
        <w:rPr>
          <w:rStyle w:val="Ppogrubienie"/>
        </w:rPr>
        <w:t>5</w:t>
      </w:r>
      <w:r w:rsidRPr="00182B6A">
        <w:rPr>
          <w:rStyle w:val="Ppogrubienie"/>
        </w:rPr>
        <w:t>.</w:t>
      </w:r>
      <w:r w:rsidR="00C84AE3">
        <w:t> </w:t>
      </w:r>
      <w:r w:rsidRPr="00530D90">
        <w:t xml:space="preserve">Do sprawozdań, </w:t>
      </w:r>
      <w:r w:rsidR="000C77F9">
        <w:t>o których mowa w art. 30 ust. 1–</w:t>
      </w:r>
      <w:r w:rsidRPr="00530D90">
        <w:t>1b, 2</w:t>
      </w:r>
      <w:r w:rsidR="000C77F9">
        <w:t>–</w:t>
      </w:r>
      <w:r w:rsidRPr="00530D90">
        <w:t>2b i 3 ustawy zmienianej w art. 1</w:t>
      </w:r>
      <w:r w:rsidR="00410C37" w:rsidRPr="00530D90">
        <w:t>, w brzmieniu dotychczasowym</w:t>
      </w:r>
      <w:r w:rsidRPr="00530D90">
        <w:t>, zbiorczych raportów kwartalnych, o</w:t>
      </w:r>
      <w:r w:rsidR="000C77F9">
        <w:t> </w:t>
      </w:r>
      <w:r w:rsidRPr="00530D90">
        <w:t>których mowa w art. 30 ust. 4 i 4a ustawy</w:t>
      </w:r>
      <w:r w:rsidR="00410C37" w:rsidRPr="00530D90">
        <w:t xml:space="preserve"> zmienianej w art. 1</w:t>
      </w:r>
      <w:r w:rsidRPr="00530D90">
        <w:t>,</w:t>
      </w:r>
      <w:r w:rsidR="00410C37" w:rsidRPr="00530D90">
        <w:t xml:space="preserve"> w brzmieniu dotychczasowym,</w:t>
      </w:r>
      <w:r w:rsidRPr="00530D90">
        <w:t xml:space="preserve"> składanych za </w:t>
      </w:r>
      <w:r w:rsidR="00301AA1" w:rsidRPr="00530D90">
        <w:t xml:space="preserve">okresy do ostatniego </w:t>
      </w:r>
      <w:r w:rsidRPr="00530D90">
        <w:t>kwartał</w:t>
      </w:r>
      <w:r w:rsidR="00301AA1" w:rsidRPr="00530D90">
        <w:t>u</w:t>
      </w:r>
      <w:r w:rsidRPr="00530D90">
        <w:t xml:space="preserve"> 2017 r.</w:t>
      </w:r>
      <w:r w:rsidR="00670239" w:rsidRPr="00530D90">
        <w:t xml:space="preserve"> </w:t>
      </w:r>
      <w:r w:rsidR="00720A9A" w:rsidRPr="00530D90">
        <w:t>włącznie</w:t>
      </w:r>
      <w:r w:rsidR="006114BC" w:rsidRPr="00530D90">
        <w:t>,</w:t>
      </w:r>
      <w:r w:rsidRPr="00530D90">
        <w:t xml:space="preserve"> </w:t>
      </w:r>
      <w:r w:rsidR="00410C37" w:rsidRPr="00530D90">
        <w:t>oraz do kar pieniężnych za niezrealizowan</w:t>
      </w:r>
      <w:r w:rsidR="00301AA1" w:rsidRPr="00530D90">
        <w:t>ie obowiązków, o których</w:t>
      </w:r>
      <w:r w:rsidR="00410C37" w:rsidRPr="00530D90">
        <w:t xml:space="preserve"> mowa w art. 30 </w:t>
      </w:r>
      <w:r w:rsidR="00301AA1" w:rsidRPr="00530D90">
        <w:t>ust. 1, 1b, 2 i 2b, za okresy do ostatniego kwartału 2017 r.</w:t>
      </w:r>
      <w:r w:rsidR="00720A9A" w:rsidRPr="00530D90">
        <w:t xml:space="preserve"> włącznie</w:t>
      </w:r>
      <w:r w:rsidR="00301AA1" w:rsidRPr="00530D90">
        <w:t xml:space="preserve">, </w:t>
      </w:r>
      <w:r w:rsidRPr="00530D90">
        <w:t>stos</w:t>
      </w:r>
      <w:r w:rsidR="006114BC" w:rsidRPr="00530D90">
        <w:t>uje się przepisy dotychczasowe.</w:t>
      </w:r>
    </w:p>
    <w:p w14:paraId="63A6016D" w14:textId="4E9790E7" w:rsidR="00391791" w:rsidRPr="00530D90" w:rsidRDefault="006937ED" w:rsidP="00391791">
      <w:pPr>
        <w:pStyle w:val="ARTartustawynprozporzdzenia"/>
      </w:pPr>
      <w:r w:rsidRPr="00182B6A">
        <w:rPr>
          <w:rStyle w:val="Ppogrubienie"/>
        </w:rPr>
        <w:t>Art.</w:t>
      </w:r>
      <w:r w:rsidR="00874C20" w:rsidRPr="00182B6A">
        <w:rPr>
          <w:rStyle w:val="Ppogrubienie"/>
        </w:rPr>
        <w:t> </w:t>
      </w:r>
      <w:r w:rsidR="003318FE" w:rsidRPr="00182B6A">
        <w:rPr>
          <w:rStyle w:val="Ppogrubienie"/>
        </w:rPr>
        <w:t>1</w:t>
      </w:r>
      <w:r w:rsidR="003C3459" w:rsidRPr="00182B6A">
        <w:rPr>
          <w:rStyle w:val="Ppogrubienie"/>
        </w:rPr>
        <w:t>6</w:t>
      </w:r>
      <w:r w:rsidRPr="00182B6A">
        <w:rPr>
          <w:rStyle w:val="Ppogrubienie"/>
        </w:rPr>
        <w:t>.</w:t>
      </w:r>
      <w:r w:rsidR="00C84AE3">
        <w:t> </w:t>
      </w:r>
      <w:r w:rsidR="00391791" w:rsidRPr="00530D90">
        <w:t>Sprawozdania, o których mowa w art. 30 ust. 1</w:t>
      </w:r>
      <w:r w:rsidR="000C77F9">
        <w:t>–</w:t>
      </w:r>
      <w:r w:rsidR="00C84AE3">
        <w:t>1b, 2b i 3 ustawy zmienianej w </w:t>
      </w:r>
      <w:r w:rsidR="00391791" w:rsidRPr="00530D90">
        <w:t>art. 1, w brzmieniu nadanym niniejsz</w:t>
      </w:r>
      <w:r w:rsidR="00ED585F">
        <w:t>ą</w:t>
      </w:r>
      <w:r w:rsidR="00391791" w:rsidRPr="00530D90">
        <w:t xml:space="preserve"> ustawą, po raz pierwszy składa się za pierwszy kwartał 2018 r.</w:t>
      </w:r>
    </w:p>
    <w:p w14:paraId="3E988A6F" w14:textId="0FA3C0B6" w:rsidR="00720A9A" w:rsidRPr="00530D90" w:rsidRDefault="00720A9A" w:rsidP="00720A9A">
      <w:pPr>
        <w:pStyle w:val="ARTartustawynprozporzdzenia"/>
      </w:pPr>
      <w:r w:rsidRPr="00182B6A">
        <w:rPr>
          <w:rStyle w:val="Ppogrubienie"/>
        </w:rPr>
        <w:t>Art.</w:t>
      </w:r>
      <w:r w:rsidR="00874C20" w:rsidRPr="00182B6A">
        <w:rPr>
          <w:rStyle w:val="Ppogrubienie"/>
        </w:rPr>
        <w:t> </w:t>
      </w:r>
      <w:r w:rsidRPr="00182B6A">
        <w:rPr>
          <w:rStyle w:val="Ppogrubienie"/>
        </w:rPr>
        <w:t>1</w:t>
      </w:r>
      <w:r w:rsidR="003C3459" w:rsidRPr="00182B6A">
        <w:rPr>
          <w:rStyle w:val="Ppogrubienie"/>
        </w:rPr>
        <w:t>7</w:t>
      </w:r>
      <w:r w:rsidRPr="00182B6A">
        <w:rPr>
          <w:rStyle w:val="Ppogrubienie"/>
        </w:rPr>
        <w:t>.</w:t>
      </w:r>
      <w:r w:rsidRPr="00530D90">
        <w:tab/>
        <w:t>Oświadczenie, o którym mowa w art. 30 ust. 2e ustawy zmienianej w art. 1, w</w:t>
      </w:r>
      <w:r w:rsidR="000C77F9">
        <w:t> </w:t>
      </w:r>
      <w:r w:rsidRPr="00530D90">
        <w:t>brzmieniu nadanym niniejszą ustawą, po raz pierwszy składa się za pierwszy kwartał 2018</w:t>
      </w:r>
      <w:r w:rsidR="000C77F9">
        <w:t> </w:t>
      </w:r>
      <w:r w:rsidRPr="00530D90">
        <w:t xml:space="preserve">r. </w:t>
      </w:r>
    </w:p>
    <w:p w14:paraId="3E266CC1" w14:textId="2EE93C44" w:rsidR="00391791" w:rsidRPr="00530D90" w:rsidRDefault="00035B0D" w:rsidP="000C77F9">
      <w:pPr>
        <w:pStyle w:val="ARTartustawynprozporzdzenia"/>
      </w:pPr>
      <w:r w:rsidRPr="00182B6A">
        <w:rPr>
          <w:rStyle w:val="Ppogrubienie"/>
        </w:rPr>
        <w:t>Art.</w:t>
      </w:r>
      <w:r w:rsidR="00874C20" w:rsidRPr="00182B6A">
        <w:rPr>
          <w:rStyle w:val="Ppogrubienie"/>
        </w:rPr>
        <w:t> </w:t>
      </w:r>
      <w:r w:rsidRPr="00182B6A">
        <w:rPr>
          <w:rStyle w:val="Ppogrubienie"/>
        </w:rPr>
        <w:t>18.</w:t>
      </w:r>
      <w:r w:rsidR="00C84AE3">
        <w:rPr>
          <w:rStyle w:val="Ppogrubienie"/>
        </w:rPr>
        <w:t> </w:t>
      </w:r>
      <w:r w:rsidR="00391791" w:rsidRPr="00530D90">
        <w:t xml:space="preserve">Do sprawozdań rocznych, o których mowa w art. 30b ust. 1 ustawy zmienianej w art. 1, składanych za </w:t>
      </w:r>
      <w:r w:rsidR="00720A9A" w:rsidRPr="00530D90">
        <w:t xml:space="preserve">lata do </w:t>
      </w:r>
      <w:r w:rsidR="00391791" w:rsidRPr="00530D90">
        <w:t>2017 r.</w:t>
      </w:r>
      <w:r w:rsidR="00720A9A" w:rsidRPr="00530D90">
        <w:t xml:space="preserve"> włącznie</w:t>
      </w:r>
      <w:r w:rsidR="00391791" w:rsidRPr="00530D90">
        <w:t>, stosuje się przepisy dotychczasowe.</w:t>
      </w:r>
    </w:p>
    <w:p w14:paraId="3FF8565D" w14:textId="26F2B4FB" w:rsidR="00C45483" w:rsidRPr="00530D90" w:rsidRDefault="00C45483" w:rsidP="00C45483">
      <w:pPr>
        <w:pStyle w:val="ARTartustawynprozporzdzenia"/>
      </w:pPr>
      <w:r w:rsidRPr="00182B6A">
        <w:rPr>
          <w:rStyle w:val="Ppogrubienie"/>
        </w:rPr>
        <w:t>Art.</w:t>
      </w:r>
      <w:r w:rsidR="00874C20" w:rsidRPr="00182B6A">
        <w:rPr>
          <w:rStyle w:val="Ppogrubienie"/>
        </w:rPr>
        <w:t> </w:t>
      </w:r>
      <w:r w:rsidR="003C3459" w:rsidRPr="00182B6A">
        <w:rPr>
          <w:rStyle w:val="Ppogrubienie"/>
        </w:rPr>
        <w:t>19</w:t>
      </w:r>
      <w:r w:rsidRPr="00182B6A">
        <w:rPr>
          <w:rStyle w:val="Ppogrubienie"/>
        </w:rPr>
        <w:t>.</w:t>
      </w:r>
      <w:r w:rsidR="00C84AE3">
        <w:t> </w:t>
      </w:r>
      <w:r w:rsidRPr="00530D90">
        <w:t>Sprawozdania, o których mowa w art. 30b ust. 1 ustawy zmienianej w art. 1, w</w:t>
      </w:r>
      <w:r w:rsidR="000C77F9">
        <w:t> </w:t>
      </w:r>
      <w:r w:rsidRPr="00530D90">
        <w:t>brzmieniu nadanym niniejszą ustawą, składa się po raz pierwszy za 2018 r.</w:t>
      </w:r>
    </w:p>
    <w:p w14:paraId="15BBB8A0" w14:textId="1B7C92A0" w:rsidR="000C77F9" w:rsidRPr="00530D90" w:rsidRDefault="00FE79BF" w:rsidP="00C84AE3">
      <w:pPr>
        <w:pStyle w:val="ARTartustawynprozporzdzenia"/>
      </w:pPr>
      <w:r w:rsidRPr="00530D90">
        <w:rPr>
          <w:b/>
        </w:rPr>
        <w:t xml:space="preserve">Art. </w:t>
      </w:r>
      <w:r w:rsidR="003318FE" w:rsidRPr="00530D90">
        <w:rPr>
          <w:b/>
        </w:rPr>
        <w:t>2</w:t>
      </w:r>
      <w:r w:rsidR="003C3459" w:rsidRPr="00530D90">
        <w:rPr>
          <w:b/>
        </w:rPr>
        <w:t>0</w:t>
      </w:r>
      <w:r w:rsidRPr="00530D90">
        <w:rPr>
          <w:b/>
        </w:rPr>
        <w:t>.</w:t>
      </w:r>
      <w:r w:rsidR="00C84AE3">
        <w:t> </w:t>
      </w:r>
      <w:r w:rsidR="001E11DE" w:rsidRPr="00530D90">
        <w:t>Ustawa wchodzi w życie z dniem 1 stycznia 201</w:t>
      </w:r>
      <w:r w:rsidR="009355B0" w:rsidRPr="00530D90">
        <w:t>8</w:t>
      </w:r>
      <w:r w:rsidR="001E11DE" w:rsidRPr="00530D90">
        <w:t xml:space="preserve"> r.</w:t>
      </w:r>
      <w:r w:rsidR="00AC7AD7" w:rsidRPr="00530D90">
        <w:t xml:space="preserve">, z wyjątkiem art. </w:t>
      </w:r>
      <w:r w:rsidR="005C4CA3" w:rsidRPr="00530D90">
        <w:t xml:space="preserve">1 pkt </w:t>
      </w:r>
      <w:r w:rsidR="003318FE" w:rsidRPr="000C77F9">
        <w:t>11</w:t>
      </w:r>
      <w:r w:rsidR="003318FE" w:rsidRPr="00530D90">
        <w:t xml:space="preserve"> </w:t>
      </w:r>
      <w:r w:rsidR="00AC7AD7" w:rsidRPr="00530D90">
        <w:t>l</w:t>
      </w:r>
      <w:r w:rsidR="00DB1D01" w:rsidRPr="00530D90">
        <w:t>it</w:t>
      </w:r>
      <w:r w:rsidR="00670239" w:rsidRPr="00530D90">
        <w:t>.</w:t>
      </w:r>
      <w:r w:rsidR="00DB1D01" w:rsidRPr="00530D90">
        <w:t xml:space="preserve"> b</w:t>
      </w:r>
      <w:r w:rsidR="00AC7AD7" w:rsidRPr="00530D90">
        <w:t xml:space="preserve"> w zakresie dodawanego art. 23 ust.</w:t>
      </w:r>
      <w:r w:rsidR="00B227EB" w:rsidRPr="00530D90">
        <w:t xml:space="preserve"> 1d</w:t>
      </w:r>
      <w:r w:rsidR="003318FE" w:rsidRPr="00530D90">
        <w:t xml:space="preserve"> i </w:t>
      </w:r>
      <w:r w:rsidR="008835D3" w:rsidRPr="00530D90">
        <w:t>1</w:t>
      </w:r>
      <w:r w:rsidR="003318FE" w:rsidRPr="00530D90">
        <w:t>e</w:t>
      </w:r>
      <w:r w:rsidR="00AC7AD7" w:rsidRPr="00530D90">
        <w:t>, który wchodzi w życie z dniem 1 stycznia 2020 r.</w:t>
      </w:r>
      <w:r w:rsidR="00874C20">
        <w:t xml:space="preserve"> </w:t>
      </w:r>
    </w:p>
    <w:sectPr w:rsidR="000C77F9" w:rsidRPr="00530D90" w:rsidSect="000C77F9">
      <w:headerReference w:type="default" r:id="rId8"/>
      <w:footnotePr>
        <w:numRestart w:val="eachSect"/>
      </w:footnotePr>
      <w:type w:val="continuous"/>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803750" w14:textId="77777777" w:rsidR="003B2589" w:rsidRDefault="003B2589">
      <w:r>
        <w:separator/>
      </w:r>
    </w:p>
  </w:endnote>
  <w:endnote w:type="continuationSeparator" w:id="0">
    <w:p w14:paraId="21004AF2" w14:textId="77777777" w:rsidR="003B2589" w:rsidRDefault="003B2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A">
    <w:altName w:val="Times New Roman"/>
    <w:panose1 w:val="00000000000000000000"/>
    <w:charset w:val="EE"/>
    <w:family w:val="auto"/>
    <w:notTrueType/>
    <w:pitch w:val="default"/>
    <w:sig w:usb0="00000087" w:usb1="00000000" w:usb2="00000000" w:usb3="00000000" w:csb0="0000000B"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0F8CE6" w14:textId="77777777" w:rsidR="003B2589" w:rsidRDefault="003B2589">
      <w:r>
        <w:separator/>
      </w:r>
    </w:p>
  </w:footnote>
  <w:footnote w:type="continuationSeparator" w:id="0">
    <w:p w14:paraId="72952E53" w14:textId="77777777" w:rsidR="003B2589" w:rsidRDefault="003B2589">
      <w:r>
        <w:continuationSeparator/>
      </w:r>
    </w:p>
  </w:footnote>
  <w:footnote w:id="1">
    <w:p w14:paraId="0B6B1E0E" w14:textId="5FBEFD43" w:rsidR="003B2589" w:rsidRPr="00F662E3" w:rsidRDefault="003B2589" w:rsidP="00F662E3">
      <w:pPr>
        <w:pStyle w:val="ODNONIKtreodnonika"/>
      </w:pPr>
      <w:r w:rsidRPr="00BE49F3">
        <w:rPr>
          <w:rStyle w:val="IGindeksgrny"/>
        </w:rPr>
        <w:footnoteRef/>
      </w:r>
      <w:r w:rsidRPr="00BE49F3">
        <w:rPr>
          <w:rStyle w:val="IGindeksgrny"/>
        </w:rPr>
        <w:t>)</w:t>
      </w:r>
      <w:r>
        <w:tab/>
      </w:r>
      <w:r w:rsidRPr="00F662E3">
        <w:t>Niniejsza ustawa w zakresie swojej regulacji wdr</w:t>
      </w:r>
      <w:r>
        <w:t>aża</w:t>
      </w:r>
      <w:r w:rsidRPr="00F662E3">
        <w:t xml:space="preserve"> dyrektyw</w:t>
      </w:r>
      <w:r>
        <w:t>ę</w:t>
      </w:r>
      <w:r w:rsidRPr="00F662E3">
        <w:t xml:space="preserve"> Parlamentu Europejskiego i Rady </w:t>
      </w:r>
      <w:r>
        <w:t xml:space="preserve">(UE) </w:t>
      </w:r>
      <w:r w:rsidRPr="00F662E3">
        <w:t>2015/1513/WE z dnia 9 września 2015 r. zmieniając</w:t>
      </w:r>
      <w:r>
        <w:t>ą</w:t>
      </w:r>
      <w:r w:rsidRPr="00F662E3">
        <w:t xml:space="preserve"> dyrektywę 98/70/WE odnoszącą się do jakości benzyny i olejów napędowych oraz zmieniając</w:t>
      </w:r>
      <w:r>
        <w:t>ą</w:t>
      </w:r>
      <w:r w:rsidRPr="00F662E3">
        <w:t xml:space="preserve"> dyrektywę 2009/28/WE w sprawie promowania stosowania energii ze źródeł odnawialnych (Dz. Urz. UE L 239 z 15.09.2015, str. 1</w:t>
      </w:r>
      <w:r>
        <w:t xml:space="preserve"> i Dz. Urz. UE L 234 z 31.08.2016, str. 26).</w:t>
      </w:r>
    </w:p>
  </w:footnote>
  <w:footnote w:id="2">
    <w:p w14:paraId="276CA9DF" w14:textId="15513CD5" w:rsidR="003B2589" w:rsidRPr="00530D90" w:rsidRDefault="003B2589" w:rsidP="00CE3E6A">
      <w:pPr>
        <w:pStyle w:val="ODNONIKtreodnonika"/>
        <w:rPr>
          <w:highlight w:val="yellow"/>
        </w:rPr>
      </w:pPr>
      <w:r w:rsidRPr="00BE49F3">
        <w:rPr>
          <w:rStyle w:val="IGindeksgrny"/>
        </w:rPr>
        <w:footnoteRef/>
      </w:r>
      <w:r w:rsidRPr="00BE49F3">
        <w:rPr>
          <w:rStyle w:val="IGindeksgrny"/>
        </w:rPr>
        <w:t>)</w:t>
      </w:r>
      <w:r>
        <w:rPr>
          <w:rStyle w:val="IGindeksgrny"/>
        </w:rPr>
        <w:tab/>
      </w:r>
      <w:r w:rsidRPr="00F662E3">
        <w:t xml:space="preserve">Niniejszą ustawą zmienia się ustawy: </w:t>
      </w:r>
      <w:r>
        <w:t xml:space="preserve">ustawę </w:t>
      </w:r>
      <w:r w:rsidRPr="00CE3E6A">
        <w:t>z dnia 27 kwietnia 2001 r.</w:t>
      </w:r>
      <w:r>
        <w:t xml:space="preserve"> –</w:t>
      </w:r>
      <w:r w:rsidRPr="00CE3E6A">
        <w:t xml:space="preserve"> Prawo ochrony środowiska</w:t>
      </w:r>
      <w:r>
        <w:t>,</w:t>
      </w:r>
      <w:r w:rsidRPr="00F662E3">
        <w:t xml:space="preserve"> ustawę z dnia 2 lipca 2004 r. o swobodzie działalności gospodarczej</w:t>
      </w:r>
      <w:r>
        <w:t xml:space="preserve">, </w:t>
      </w:r>
      <w:r w:rsidRPr="00F662E3">
        <w:t>ustawę z dnia 25 sierpnia 2006 r. o</w:t>
      </w:r>
      <w:r>
        <w:t xml:space="preserve"> </w:t>
      </w:r>
      <w:r w:rsidRPr="00F662E3">
        <w:t>systemie monitorowania i kontrolowania jakości paliw</w:t>
      </w:r>
      <w:r>
        <w:t xml:space="preserve"> oraz ustawę </w:t>
      </w:r>
      <w:r w:rsidRPr="0054231C">
        <w:t>z dnia 11 lipca 2014 r. o zmianie ustawy o</w:t>
      </w:r>
      <w:r>
        <w:t> </w:t>
      </w:r>
      <w:r w:rsidRPr="0054231C">
        <w:t>systemie monitorowania i kontrolowania jakości paliw oraz niektórych innych ustaw</w:t>
      </w:r>
      <w:r>
        <w:t>.</w:t>
      </w:r>
    </w:p>
  </w:footnote>
  <w:footnote w:id="3">
    <w:p w14:paraId="20E729E0" w14:textId="3CAA2E4F" w:rsidR="003B2589" w:rsidRPr="00C84AE3" w:rsidRDefault="003B2589" w:rsidP="00C84AE3">
      <w:pPr>
        <w:pStyle w:val="ODNONIKtreodnonika"/>
      </w:pPr>
      <w:r>
        <w:rPr>
          <w:rStyle w:val="Odwoanieprzypisudolnego"/>
        </w:rPr>
        <w:footnoteRef/>
      </w:r>
      <w:r>
        <w:rPr>
          <w:rStyle w:val="IGindeksgrny"/>
        </w:rPr>
        <w:t>)</w:t>
      </w:r>
      <w:r>
        <w:tab/>
        <w:t>Zmiany wymienionego rozporządzenia zostały ogłoszone w Dz. Urz. UE L 276 z 20.10.2010, str. 33, Dz. Urz. UE L 54 z 2</w:t>
      </w:r>
      <w:r w:rsidR="00FC0A46">
        <w:t>6</w:t>
      </w:r>
      <w:r>
        <w:t xml:space="preserve">.02.2011, str. 1, Dz. Urz. UE L 354 z 28.12.2013, str. 86 oraz Dz. Urz. UE L 95 </w:t>
      </w:r>
      <w:r w:rsidR="00C23AD5">
        <w:t>z </w:t>
      </w:r>
      <w:r>
        <w:t>07.04.2017, str. 1.</w:t>
      </w:r>
    </w:p>
  </w:footnote>
  <w:footnote w:id="4">
    <w:p w14:paraId="22B5B17C" w14:textId="06729E91" w:rsidR="003B2589" w:rsidRDefault="003B2589" w:rsidP="0063766A">
      <w:pPr>
        <w:pStyle w:val="ODNONIKtreodnonika"/>
      </w:pPr>
      <w:r>
        <w:rPr>
          <w:rStyle w:val="Odwoanieprzypisudolnego"/>
        </w:rPr>
        <w:footnoteRef/>
      </w:r>
      <w:r>
        <w:rPr>
          <w:vertAlign w:val="superscript"/>
        </w:rPr>
        <w:t>)</w:t>
      </w:r>
      <w:r>
        <w:tab/>
        <w:t xml:space="preserve">Współczynnik </w:t>
      </w:r>
      <w:r w:rsidRPr="007C5080">
        <w:t>otrzymany przez podzielenie masy molowej CO</w:t>
      </w:r>
      <w:r w:rsidRPr="00CE3E6A">
        <w:rPr>
          <w:vertAlign w:val="subscript"/>
        </w:rPr>
        <w:t>2</w:t>
      </w:r>
      <w:r w:rsidRPr="007C5080">
        <w:t xml:space="preserve"> (44,010 g/mol) przez masę molową węgla (12,011 g/mol) wynosi 3,6</w:t>
      </w:r>
      <w:r>
        <w:t>64.</w:t>
      </w:r>
    </w:p>
  </w:footnote>
  <w:footnote w:id="5">
    <w:p w14:paraId="1B89149F" w14:textId="77777777" w:rsidR="003B2589" w:rsidRDefault="003B2589" w:rsidP="00BB40D1">
      <w:pPr>
        <w:pStyle w:val="ODNONIKtreodnonika"/>
      </w:pPr>
      <w:r>
        <w:rPr>
          <w:rStyle w:val="Odwoanieprzypisudolnego"/>
        </w:rPr>
        <w:footnoteRef/>
      </w:r>
      <w:r>
        <w:rPr>
          <w:vertAlign w:val="superscript"/>
        </w:rPr>
        <w:t>)</w:t>
      </w:r>
      <w:r>
        <w:rPr>
          <w:vertAlign w:val="superscript"/>
        </w:rPr>
        <w:tab/>
      </w:r>
      <w:r>
        <w:t xml:space="preserve">Grunty </w:t>
      </w:r>
      <w:r w:rsidRPr="00695CD3">
        <w:t>uprawne zgodnie z definicją Międzyrządowego Zespołu ds. Zmian Klimatu (IPCC).</w:t>
      </w:r>
    </w:p>
  </w:footnote>
  <w:footnote w:id="6">
    <w:p w14:paraId="74E8E0E4" w14:textId="21C68247" w:rsidR="003B2589" w:rsidRPr="00753CF6" w:rsidRDefault="003B2589" w:rsidP="00753CF6">
      <w:pPr>
        <w:pStyle w:val="ODNONIKtreodnonika"/>
      </w:pPr>
      <w:r>
        <w:rPr>
          <w:rStyle w:val="Odwoanieprzypisudolnego"/>
        </w:rPr>
        <w:footnoteRef/>
      </w:r>
      <w:r>
        <w:rPr>
          <w:vertAlign w:val="superscript"/>
        </w:rPr>
        <w:t>)</w:t>
      </w:r>
      <w:r>
        <w:tab/>
      </w:r>
      <w:r w:rsidRPr="00C53F17">
        <w:t>Uprawy wieloletnie definiuje się jako uprawy wieloletnie z łodygami zwykle niepodlegającymi corocznym zbiorom, takie jak zagajnik o krótkiej rotacji i uprawy palmy olejowej</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6131405"/>
      <w:docPartObj>
        <w:docPartGallery w:val="Page Numbers (Top of Page)"/>
        <w:docPartUnique/>
      </w:docPartObj>
    </w:sdtPr>
    <w:sdtEndPr/>
    <w:sdtContent>
      <w:p w14:paraId="03319A55" w14:textId="44CCFEA3" w:rsidR="003B2589" w:rsidRDefault="003B2589">
        <w:pPr>
          <w:pStyle w:val="Nagwek"/>
          <w:jc w:val="center"/>
        </w:pPr>
        <w:r>
          <w:t xml:space="preserve">– </w:t>
        </w:r>
        <w:r>
          <w:fldChar w:fldCharType="begin"/>
        </w:r>
        <w:r>
          <w:instrText>PAGE   \* MERGEFORMAT</w:instrText>
        </w:r>
        <w:r>
          <w:fldChar w:fldCharType="separate"/>
        </w:r>
        <w:r w:rsidR="00D803AA">
          <w:rPr>
            <w:noProof/>
          </w:rPr>
          <w:t>21</w:t>
        </w:r>
        <w:r>
          <w:fldChar w:fldCharType="end"/>
        </w:r>
        <w:r>
          <w:t xml:space="preserve"> –</w:t>
        </w:r>
      </w:p>
    </w:sdtContent>
  </w:sdt>
  <w:p w14:paraId="0014A790" w14:textId="77777777" w:rsidR="003B2589" w:rsidRDefault="003B2589">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18"/>
  </w:num>
  <w:num w:numId="3">
    <w:abstractNumId w:val="35"/>
  </w:num>
  <w:num w:numId="4">
    <w:abstractNumId w:val="31"/>
  </w:num>
  <w:num w:numId="5">
    <w:abstractNumId w:val="14"/>
  </w:num>
  <w:num w:numId="6">
    <w:abstractNumId w:val="10"/>
  </w:num>
  <w:num w:numId="7">
    <w:abstractNumId w:val="15"/>
  </w:num>
  <w:num w:numId="8">
    <w:abstractNumId w:val="26"/>
  </w:num>
  <w:num w:numId="9">
    <w:abstractNumId w:val="16"/>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 w:numId="20">
    <w:abstractNumId w:val="33"/>
  </w:num>
  <w:num w:numId="21">
    <w:abstractNumId w:val="25"/>
  </w:num>
  <w:num w:numId="22">
    <w:abstractNumId w:val="36"/>
  </w:num>
  <w:num w:numId="23">
    <w:abstractNumId w:val="32"/>
  </w:num>
  <w:num w:numId="24">
    <w:abstractNumId w:val="19"/>
  </w:num>
  <w:num w:numId="25">
    <w:abstractNumId w:val="11"/>
  </w:num>
  <w:num w:numId="26">
    <w:abstractNumId w:val="30"/>
  </w:num>
  <w:num w:numId="27">
    <w:abstractNumId w:val="20"/>
  </w:num>
  <w:num w:numId="28">
    <w:abstractNumId w:val="17"/>
  </w:num>
  <w:num w:numId="29">
    <w:abstractNumId w:val="22"/>
  </w:num>
  <w:num w:numId="30">
    <w:abstractNumId w:val="27"/>
  </w:num>
  <w:num w:numId="31">
    <w:abstractNumId w:val="24"/>
  </w:num>
  <w:num w:numId="32">
    <w:abstractNumId w:val="13"/>
  </w:num>
  <w:num w:numId="33">
    <w:abstractNumId w:val="29"/>
  </w:num>
  <w:num w:numId="34">
    <w:abstractNumId w:val="28"/>
  </w:num>
  <w:num w:numId="35">
    <w:abstractNumId w:val="21"/>
  </w:num>
  <w:num w:numId="36">
    <w:abstractNumId w:val="34"/>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A38"/>
    <w:rsid w:val="000012DA"/>
    <w:rsid w:val="00001A38"/>
    <w:rsid w:val="00001B0C"/>
    <w:rsid w:val="0000246E"/>
    <w:rsid w:val="000031BD"/>
    <w:rsid w:val="0000324F"/>
    <w:rsid w:val="00003862"/>
    <w:rsid w:val="00004A0B"/>
    <w:rsid w:val="00005043"/>
    <w:rsid w:val="00006646"/>
    <w:rsid w:val="000079C5"/>
    <w:rsid w:val="0001036A"/>
    <w:rsid w:val="000116DB"/>
    <w:rsid w:val="00012477"/>
    <w:rsid w:val="00012A35"/>
    <w:rsid w:val="00012A3D"/>
    <w:rsid w:val="000147E6"/>
    <w:rsid w:val="00016099"/>
    <w:rsid w:val="00017446"/>
    <w:rsid w:val="0001762E"/>
    <w:rsid w:val="00017DC2"/>
    <w:rsid w:val="00017E51"/>
    <w:rsid w:val="00017FBB"/>
    <w:rsid w:val="000202F3"/>
    <w:rsid w:val="00020DCF"/>
    <w:rsid w:val="00021522"/>
    <w:rsid w:val="00022274"/>
    <w:rsid w:val="000222ED"/>
    <w:rsid w:val="00023440"/>
    <w:rsid w:val="00023471"/>
    <w:rsid w:val="00023A5C"/>
    <w:rsid w:val="00023F13"/>
    <w:rsid w:val="0003039A"/>
    <w:rsid w:val="000303F2"/>
    <w:rsid w:val="00030634"/>
    <w:rsid w:val="00030AD8"/>
    <w:rsid w:val="00031264"/>
    <w:rsid w:val="00031327"/>
    <w:rsid w:val="000319C1"/>
    <w:rsid w:val="00031A8B"/>
    <w:rsid w:val="00031BCA"/>
    <w:rsid w:val="0003256A"/>
    <w:rsid w:val="000330FA"/>
    <w:rsid w:val="0003362F"/>
    <w:rsid w:val="00033D6E"/>
    <w:rsid w:val="00035071"/>
    <w:rsid w:val="00035594"/>
    <w:rsid w:val="00035B0D"/>
    <w:rsid w:val="00036B63"/>
    <w:rsid w:val="00036CDC"/>
    <w:rsid w:val="000375BE"/>
    <w:rsid w:val="00037E1A"/>
    <w:rsid w:val="00040364"/>
    <w:rsid w:val="00040DF5"/>
    <w:rsid w:val="000410F9"/>
    <w:rsid w:val="0004160E"/>
    <w:rsid w:val="00042AAB"/>
    <w:rsid w:val="000431CF"/>
    <w:rsid w:val="00043495"/>
    <w:rsid w:val="00044B47"/>
    <w:rsid w:val="00045BB4"/>
    <w:rsid w:val="00046A75"/>
    <w:rsid w:val="00046B16"/>
    <w:rsid w:val="00046F09"/>
    <w:rsid w:val="00046FE0"/>
    <w:rsid w:val="00047312"/>
    <w:rsid w:val="000503AE"/>
    <w:rsid w:val="000508BD"/>
    <w:rsid w:val="00050FC3"/>
    <w:rsid w:val="000517AB"/>
    <w:rsid w:val="00051979"/>
    <w:rsid w:val="0005339C"/>
    <w:rsid w:val="000555B8"/>
    <w:rsid w:val="0005571B"/>
    <w:rsid w:val="00055D3D"/>
    <w:rsid w:val="00055E08"/>
    <w:rsid w:val="00056BCF"/>
    <w:rsid w:val="00056C86"/>
    <w:rsid w:val="000572D2"/>
    <w:rsid w:val="00057AB3"/>
    <w:rsid w:val="00060076"/>
    <w:rsid w:val="00060432"/>
    <w:rsid w:val="000609F6"/>
    <w:rsid w:val="00060D87"/>
    <w:rsid w:val="000615A5"/>
    <w:rsid w:val="000620A5"/>
    <w:rsid w:val="00062B59"/>
    <w:rsid w:val="000636F4"/>
    <w:rsid w:val="00063AEB"/>
    <w:rsid w:val="00063BE2"/>
    <w:rsid w:val="00064E4C"/>
    <w:rsid w:val="00066901"/>
    <w:rsid w:val="000677EC"/>
    <w:rsid w:val="00067A38"/>
    <w:rsid w:val="00070D4B"/>
    <w:rsid w:val="00071BEE"/>
    <w:rsid w:val="000736CD"/>
    <w:rsid w:val="0007533B"/>
    <w:rsid w:val="0007545D"/>
    <w:rsid w:val="00075EAA"/>
    <w:rsid w:val="000760BF"/>
    <w:rsid w:val="0007613E"/>
    <w:rsid w:val="00076716"/>
    <w:rsid w:val="00076BFC"/>
    <w:rsid w:val="00076D4A"/>
    <w:rsid w:val="00077504"/>
    <w:rsid w:val="00077567"/>
    <w:rsid w:val="00077673"/>
    <w:rsid w:val="000777D3"/>
    <w:rsid w:val="000804F6"/>
    <w:rsid w:val="000805D6"/>
    <w:rsid w:val="000809FD"/>
    <w:rsid w:val="000814A7"/>
    <w:rsid w:val="00081512"/>
    <w:rsid w:val="000818DE"/>
    <w:rsid w:val="00082B02"/>
    <w:rsid w:val="00082CF9"/>
    <w:rsid w:val="00083D14"/>
    <w:rsid w:val="0008416F"/>
    <w:rsid w:val="0008557B"/>
    <w:rsid w:val="00085B75"/>
    <w:rsid w:val="00085CE7"/>
    <w:rsid w:val="00085CEC"/>
    <w:rsid w:val="00086CE7"/>
    <w:rsid w:val="000878DB"/>
    <w:rsid w:val="000906EE"/>
    <w:rsid w:val="000907C0"/>
    <w:rsid w:val="000909F3"/>
    <w:rsid w:val="000913C3"/>
    <w:rsid w:val="00091BA2"/>
    <w:rsid w:val="00092C3D"/>
    <w:rsid w:val="000931AF"/>
    <w:rsid w:val="00093446"/>
    <w:rsid w:val="0009381A"/>
    <w:rsid w:val="00093F61"/>
    <w:rsid w:val="0009417E"/>
    <w:rsid w:val="000944EF"/>
    <w:rsid w:val="00094530"/>
    <w:rsid w:val="000957F8"/>
    <w:rsid w:val="000964F1"/>
    <w:rsid w:val="0009732D"/>
    <w:rsid w:val="000973F0"/>
    <w:rsid w:val="0009790F"/>
    <w:rsid w:val="000A0779"/>
    <w:rsid w:val="000A1296"/>
    <w:rsid w:val="000A18E4"/>
    <w:rsid w:val="000A1C27"/>
    <w:rsid w:val="000A1DAD"/>
    <w:rsid w:val="000A2649"/>
    <w:rsid w:val="000A26B3"/>
    <w:rsid w:val="000A323B"/>
    <w:rsid w:val="000A3B05"/>
    <w:rsid w:val="000A57BC"/>
    <w:rsid w:val="000A6714"/>
    <w:rsid w:val="000A7F0E"/>
    <w:rsid w:val="000B1283"/>
    <w:rsid w:val="000B2887"/>
    <w:rsid w:val="000B298D"/>
    <w:rsid w:val="000B5B2D"/>
    <w:rsid w:val="000B5DCE"/>
    <w:rsid w:val="000B67E7"/>
    <w:rsid w:val="000B6EF2"/>
    <w:rsid w:val="000B6FCA"/>
    <w:rsid w:val="000B70B7"/>
    <w:rsid w:val="000B7FF6"/>
    <w:rsid w:val="000C05BA"/>
    <w:rsid w:val="000C0E8F"/>
    <w:rsid w:val="000C2C71"/>
    <w:rsid w:val="000C2FC1"/>
    <w:rsid w:val="000C3072"/>
    <w:rsid w:val="000C4BC4"/>
    <w:rsid w:val="000C4F05"/>
    <w:rsid w:val="000C5185"/>
    <w:rsid w:val="000C5ABE"/>
    <w:rsid w:val="000C5AFC"/>
    <w:rsid w:val="000C7548"/>
    <w:rsid w:val="000C77F9"/>
    <w:rsid w:val="000C7B86"/>
    <w:rsid w:val="000D0110"/>
    <w:rsid w:val="000D0375"/>
    <w:rsid w:val="000D17AC"/>
    <w:rsid w:val="000D2468"/>
    <w:rsid w:val="000D27D8"/>
    <w:rsid w:val="000D318A"/>
    <w:rsid w:val="000D4420"/>
    <w:rsid w:val="000D6173"/>
    <w:rsid w:val="000D6C14"/>
    <w:rsid w:val="000D6F83"/>
    <w:rsid w:val="000E0045"/>
    <w:rsid w:val="000E0D01"/>
    <w:rsid w:val="000E13C2"/>
    <w:rsid w:val="000E25CC"/>
    <w:rsid w:val="000E3694"/>
    <w:rsid w:val="000E3709"/>
    <w:rsid w:val="000E4450"/>
    <w:rsid w:val="000E490F"/>
    <w:rsid w:val="000E49BC"/>
    <w:rsid w:val="000E4FFE"/>
    <w:rsid w:val="000E57D2"/>
    <w:rsid w:val="000E59EB"/>
    <w:rsid w:val="000E5F28"/>
    <w:rsid w:val="000E6241"/>
    <w:rsid w:val="000E7689"/>
    <w:rsid w:val="000F0016"/>
    <w:rsid w:val="000F0966"/>
    <w:rsid w:val="000F131D"/>
    <w:rsid w:val="000F1D47"/>
    <w:rsid w:val="000F2BE3"/>
    <w:rsid w:val="000F2CE5"/>
    <w:rsid w:val="000F3060"/>
    <w:rsid w:val="000F31EC"/>
    <w:rsid w:val="000F3422"/>
    <w:rsid w:val="000F37D0"/>
    <w:rsid w:val="000F3D0D"/>
    <w:rsid w:val="000F3EBA"/>
    <w:rsid w:val="000F421D"/>
    <w:rsid w:val="000F4A04"/>
    <w:rsid w:val="000F4A6B"/>
    <w:rsid w:val="000F50EA"/>
    <w:rsid w:val="000F58B8"/>
    <w:rsid w:val="000F59CF"/>
    <w:rsid w:val="000F5CD0"/>
    <w:rsid w:val="000F5D8A"/>
    <w:rsid w:val="000F6B09"/>
    <w:rsid w:val="000F6ED4"/>
    <w:rsid w:val="000F75B1"/>
    <w:rsid w:val="000F7A6E"/>
    <w:rsid w:val="000F7CC5"/>
    <w:rsid w:val="001003E2"/>
    <w:rsid w:val="00100DBA"/>
    <w:rsid w:val="00100E1C"/>
    <w:rsid w:val="00103433"/>
    <w:rsid w:val="001034D1"/>
    <w:rsid w:val="00104006"/>
    <w:rsid w:val="001042BA"/>
    <w:rsid w:val="00104642"/>
    <w:rsid w:val="00104D25"/>
    <w:rsid w:val="00105726"/>
    <w:rsid w:val="001059DF"/>
    <w:rsid w:val="00105CCE"/>
    <w:rsid w:val="00106D03"/>
    <w:rsid w:val="0011009A"/>
    <w:rsid w:val="00110180"/>
    <w:rsid w:val="00110279"/>
    <w:rsid w:val="00110465"/>
    <w:rsid w:val="00110628"/>
    <w:rsid w:val="00110C23"/>
    <w:rsid w:val="00111EBB"/>
    <w:rsid w:val="00112045"/>
    <w:rsid w:val="001121C0"/>
    <w:rsid w:val="0011245A"/>
    <w:rsid w:val="001125B6"/>
    <w:rsid w:val="001135FD"/>
    <w:rsid w:val="00113999"/>
    <w:rsid w:val="00113CC7"/>
    <w:rsid w:val="001140D7"/>
    <w:rsid w:val="0011493E"/>
    <w:rsid w:val="00114EC1"/>
    <w:rsid w:val="00115B72"/>
    <w:rsid w:val="00116882"/>
    <w:rsid w:val="001172EA"/>
    <w:rsid w:val="0011765B"/>
    <w:rsid w:val="00117A7A"/>
    <w:rsid w:val="00117E92"/>
    <w:rsid w:val="0012014F"/>
    <w:rsid w:val="001209EC"/>
    <w:rsid w:val="00120A9E"/>
    <w:rsid w:val="00121EA5"/>
    <w:rsid w:val="001240AF"/>
    <w:rsid w:val="00124B38"/>
    <w:rsid w:val="00125A9C"/>
    <w:rsid w:val="00125D94"/>
    <w:rsid w:val="00125F41"/>
    <w:rsid w:val="00126743"/>
    <w:rsid w:val="00126A8C"/>
    <w:rsid w:val="00126D79"/>
    <w:rsid w:val="001270A2"/>
    <w:rsid w:val="00127595"/>
    <w:rsid w:val="00131237"/>
    <w:rsid w:val="001314AE"/>
    <w:rsid w:val="001329AC"/>
    <w:rsid w:val="00133A94"/>
    <w:rsid w:val="001343C0"/>
    <w:rsid w:val="00134A70"/>
    <w:rsid w:val="00134CA0"/>
    <w:rsid w:val="001353A6"/>
    <w:rsid w:val="00135790"/>
    <w:rsid w:val="00135AD9"/>
    <w:rsid w:val="00135E0E"/>
    <w:rsid w:val="00135E1C"/>
    <w:rsid w:val="00137FFB"/>
    <w:rsid w:val="0014026F"/>
    <w:rsid w:val="0014107E"/>
    <w:rsid w:val="00141261"/>
    <w:rsid w:val="00142073"/>
    <w:rsid w:val="00142101"/>
    <w:rsid w:val="00142710"/>
    <w:rsid w:val="001427C9"/>
    <w:rsid w:val="00144E45"/>
    <w:rsid w:val="001451DF"/>
    <w:rsid w:val="00145404"/>
    <w:rsid w:val="0014709D"/>
    <w:rsid w:val="00147A47"/>
    <w:rsid w:val="00147AA1"/>
    <w:rsid w:val="00147EBB"/>
    <w:rsid w:val="001502C5"/>
    <w:rsid w:val="00150BD5"/>
    <w:rsid w:val="00151518"/>
    <w:rsid w:val="00151525"/>
    <w:rsid w:val="001520CF"/>
    <w:rsid w:val="001522E9"/>
    <w:rsid w:val="001526E6"/>
    <w:rsid w:val="00153C28"/>
    <w:rsid w:val="00153F90"/>
    <w:rsid w:val="00154844"/>
    <w:rsid w:val="001556EE"/>
    <w:rsid w:val="00156277"/>
    <w:rsid w:val="0015667C"/>
    <w:rsid w:val="00157110"/>
    <w:rsid w:val="0015742A"/>
    <w:rsid w:val="00157AC1"/>
    <w:rsid w:val="00157B99"/>
    <w:rsid w:val="00157DA1"/>
    <w:rsid w:val="00157ECF"/>
    <w:rsid w:val="00160D86"/>
    <w:rsid w:val="00161402"/>
    <w:rsid w:val="00161521"/>
    <w:rsid w:val="00161712"/>
    <w:rsid w:val="00162823"/>
    <w:rsid w:val="00163147"/>
    <w:rsid w:val="001638C5"/>
    <w:rsid w:val="00163D89"/>
    <w:rsid w:val="001640AA"/>
    <w:rsid w:val="00164333"/>
    <w:rsid w:val="00164C57"/>
    <w:rsid w:val="00164C9D"/>
    <w:rsid w:val="00164FF6"/>
    <w:rsid w:val="00165574"/>
    <w:rsid w:val="00165621"/>
    <w:rsid w:val="001659DB"/>
    <w:rsid w:val="00165FEB"/>
    <w:rsid w:val="00166242"/>
    <w:rsid w:val="0016647E"/>
    <w:rsid w:val="001667B2"/>
    <w:rsid w:val="00167D94"/>
    <w:rsid w:val="00167DF0"/>
    <w:rsid w:val="00167E77"/>
    <w:rsid w:val="00170EC3"/>
    <w:rsid w:val="0017137C"/>
    <w:rsid w:val="00172F7A"/>
    <w:rsid w:val="00173150"/>
    <w:rsid w:val="00173256"/>
    <w:rsid w:val="00173390"/>
    <w:rsid w:val="001736F0"/>
    <w:rsid w:val="00173BB3"/>
    <w:rsid w:val="001740D0"/>
    <w:rsid w:val="00174F2C"/>
    <w:rsid w:val="00176118"/>
    <w:rsid w:val="001803B1"/>
    <w:rsid w:val="00180F2A"/>
    <w:rsid w:val="00181B6E"/>
    <w:rsid w:val="00182B6A"/>
    <w:rsid w:val="001830CC"/>
    <w:rsid w:val="00183A51"/>
    <w:rsid w:val="00183DBB"/>
    <w:rsid w:val="00184B91"/>
    <w:rsid w:val="00184D4A"/>
    <w:rsid w:val="00185796"/>
    <w:rsid w:val="00185BA5"/>
    <w:rsid w:val="00185DE7"/>
    <w:rsid w:val="00186EC1"/>
    <w:rsid w:val="00187118"/>
    <w:rsid w:val="0018717C"/>
    <w:rsid w:val="00191710"/>
    <w:rsid w:val="00191E1F"/>
    <w:rsid w:val="00192F76"/>
    <w:rsid w:val="001930C5"/>
    <w:rsid w:val="0019473B"/>
    <w:rsid w:val="00194D88"/>
    <w:rsid w:val="001952B1"/>
    <w:rsid w:val="0019582B"/>
    <w:rsid w:val="00195E0E"/>
    <w:rsid w:val="00195E6B"/>
    <w:rsid w:val="001963FE"/>
    <w:rsid w:val="001968E8"/>
    <w:rsid w:val="00196E39"/>
    <w:rsid w:val="00196E96"/>
    <w:rsid w:val="00197403"/>
    <w:rsid w:val="00197649"/>
    <w:rsid w:val="00197F2A"/>
    <w:rsid w:val="001A01FB"/>
    <w:rsid w:val="001A10E9"/>
    <w:rsid w:val="001A1351"/>
    <w:rsid w:val="001A1731"/>
    <w:rsid w:val="001A183D"/>
    <w:rsid w:val="001A29BB"/>
    <w:rsid w:val="001A2B65"/>
    <w:rsid w:val="001A2C9B"/>
    <w:rsid w:val="001A3337"/>
    <w:rsid w:val="001A3CD3"/>
    <w:rsid w:val="001A5140"/>
    <w:rsid w:val="001A5BEF"/>
    <w:rsid w:val="001A5F60"/>
    <w:rsid w:val="001A7731"/>
    <w:rsid w:val="001A7F15"/>
    <w:rsid w:val="001B0F08"/>
    <w:rsid w:val="001B24B2"/>
    <w:rsid w:val="001B28FE"/>
    <w:rsid w:val="001B2F1E"/>
    <w:rsid w:val="001B3296"/>
    <w:rsid w:val="001B334F"/>
    <w:rsid w:val="001B342E"/>
    <w:rsid w:val="001B433A"/>
    <w:rsid w:val="001B4361"/>
    <w:rsid w:val="001B58AB"/>
    <w:rsid w:val="001C1832"/>
    <w:rsid w:val="001C188C"/>
    <w:rsid w:val="001C1CD8"/>
    <w:rsid w:val="001C2570"/>
    <w:rsid w:val="001C288A"/>
    <w:rsid w:val="001C2993"/>
    <w:rsid w:val="001C2F13"/>
    <w:rsid w:val="001C3DC9"/>
    <w:rsid w:val="001C3E30"/>
    <w:rsid w:val="001C4253"/>
    <w:rsid w:val="001C562E"/>
    <w:rsid w:val="001C5819"/>
    <w:rsid w:val="001D1018"/>
    <w:rsid w:val="001D1471"/>
    <w:rsid w:val="001D1783"/>
    <w:rsid w:val="001D1CB9"/>
    <w:rsid w:val="001D478F"/>
    <w:rsid w:val="001D53CD"/>
    <w:rsid w:val="001D5497"/>
    <w:rsid w:val="001D55A3"/>
    <w:rsid w:val="001D5AF5"/>
    <w:rsid w:val="001D6E0C"/>
    <w:rsid w:val="001D6FCF"/>
    <w:rsid w:val="001D70D1"/>
    <w:rsid w:val="001E0BB6"/>
    <w:rsid w:val="001E0F03"/>
    <w:rsid w:val="001E0F95"/>
    <w:rsid w:val="001E11C1"/>
    <w:rsid w:val="001E11DE"/>
    <w:rsid w:val="001E1E73"/>
    <w:rsid w:val="001E2210"/>
    <w:rsid w:val="001E2451"/>
    <w:rsid w:val="001E276E"/>
    <w:rsid w:val="001E4A53"/>
    <w:rsid w:val="001E4E0C"/>
    <w:rsid w:val="001E526D"/>
    <w:rsid w:val="001E5655"/>
    <w:rsid w:val="001E5DAE"/>
    <w:rsid w:val="001E7418"/>
    <w:rsid w:val="001F018F"/>
    <w:rsid w:val="001F0EBD"/>
    <w:rsid w:val="001F1832"/>
    <w:rsid w:val="001F1C01"/>
    <w:rsid w:val="001F1C1F"/>
    <w:rsid w:val="001F220F"/>
    <w:rsid w:val="001F25B3"/>
    <w:rsid w:val="001F3EC1"/>
    <w:rsid w:val="001F469E"/>
    <w:rsid w:val="001F6616"/>
    <w:rsid w:val="001F6B64"/>
    <w:rsid w:val="001F6BB0"/>
    <w:rsid w:val="002015AC"/>
    <w:rsid w:val="00201D81"/>
    <w:rsid w:val="00202048"/>
    <w:rsid w:val="00202BD4"/>
    <w:rsid w:val="0020331D"/>
    <w:rsid w:val="00203750"/>
    <w:rsid w:val="00204405"/>
    <w:rsid w:val="00204A97"/>
    <w:rsid w:val="002060FA"/>
    <w:rsid w:val="00207AE8"/>
    <w:rsid w:val="00207C16"/>
    <w:rsid w:val="00210B45"/>
    <w:rsid w:val="002110AE"/>
    <w:rsid w:val="002114EF"/>
    <w:rsid w:val="00211B25"/>
    <w:rsid w:val="00211B63"/>
    <w:rsid w:val="00211E0A"/>
    <w:rsid w:val="00212A0B"/>
    <w:rsid w:val="00212A52"/>
    <w:rsid w:val="002130A5"/>
    <w:rsid w:val="0021478F"/>
    <w:rsid w:val="00215147"/>
    <w:rsid w:val="00215223"/>
    <w:rsid w:val="0021528D"/>
    <w:rsid w:val="002154EE"/>
    <w:rsid w:val="002166AD"/>
    <w:rsid w:val="00216E98"/>
    <w:rsid w:val="002173E6"/>
    <w:rsid w:val="0021786F"/>
    <w:rsid w:val="00217871"/>
    <w:rsid w:val="00217A65"/>
    <w:rsid w:val="002207CB"/>
    <w:rsid w:val="00220B3E"/>
    <w:rsid w:val="00221723"/>
    <w:rsid w:val="00221ED8"/>
    <w:rsid w:val="00222519"/>
    <w:rsid w:val="00222DC6"/>
    <w:rsid w:val="00222F29"/>
    <w:rsid w:val="002231EA"/>
    <w:rsid w:val="002233C2"/>
    <w:rsid w:val="002234CF"/>
    <w:rsid w:val="00223FDF"/>
    <w:rsid w:val="00224638"/>
    <w:rsid w:val="002247FC"/>
    <w:rsid w:val="002253BC"/>
    <w:rsid w:val="00225B6C"/>
    <w:rsid w:val="00226572"/>
    <w:rsid w:val="0022702F"/>
    <w:rsid w:val="00227533"/>
    <w:rsid w:val="002279C0"/>
    <w:rsid w:val="00227B90"/>
    <w:rsid w:val="002313A5"/>
    <w:rsid w:val="00231B6C"/>
    <w:rsid w:val="00235703"/>
    <w:rsid w:val="002359FB"/>
    <w:rsid w:val="00235C6D"/>
    <w:rsid w:val="00235EAC"/>
    <w:rsid w:val="0023727E"/>
    <w:rsid w:val="00237EC2"/>
    <w:rsid w:val="00237EE4"/>
    <w:rsid w:val="00241FF5"/>
    <w:rsid w:val="00242081"/>
    <w:rsid w:val="00242E06"/>
    <w:rsid w:val="00243777"/>
    <w:rsid w:val="00243C0E"/>
    <w:rsid w:val="002441CD"/>
    <w:rsid w:val="00245D28"/>
    <w:rsid w:val="00245F56"/>
    <w:rsid w:val="0024629E"/>
    <w:rsid w:val="00246C4B"/>
    <w:rsid w:val="00247CC5"/>
    <w:rsid w:val="002501A3"/>
    <w:rsid w:val="0025030C"/>
    <w:rsid w:val="0025166C"/>
    <w:rsid w:val="002529AB"/>
    <w:rsid w:val="002555D4"/>
    <w:rsid w:val="00255C1C"/>
    <w:rsid w:val="0025697C"/>
    <w:rsid w:val="002575EC"/>
    <w:rsid w:val="00257E33"/>
    <w:rsid w:val="00260370"/>
    <w:rsid w:val="00260704"/>
    <w:rsid w:val="00260724"/>
    <w:rsid w:val="00260ABA"/>
    <w:rsid w:val="00260F33"/>
    <w:rsid w:val="00261A16"/>
    <w:rsid w:val="00262264"/>
    <w:rsid w:val="002623FC"/>
    <w:rsid w:val="002632A4"/>
    <w:rsid w:val="00263522"/>
    <w:rsid w:val="00264323"/>
    <w:rsid w:val="00264575"/>
    <w:rsid w:val="00264EC6"/>
    <w:rsid w:val="0026517C"/>
    <w:rsid w:val="00265A1A"/>
    <w:rsid w:val="00265AFC"/>
    <w:rsid w:val="00266930"/>
    <w:rsid w:val="00266B52"/>
    <w:rsid w:val="002670EB"/>
    <w:rsid w:val="00271013"/>
    <w:rsid w:val="0027135A"/>
    <w:rsid w:val="0027178E"/>
    <w:rsid w:val="00273429"/>
    <w:rsid w:val="00273FE4"/>
    <w:rsid w:val="002765B4"/>
    <w:rsid w:val="00276A94"/>
    <w:rsid w:val="00276BEF"/>
    <w:rsid w:val="00276C91"/>
    <w:rsid w:val="0027731D"/>
    <w:rsid w:val="0027746E"/>
    <w:rsid w:val="002777F5"/>
    <w:rsid w:val="00277AE1"/>
    <w:rsid w:val="00280855"/>
    <w:rsid w:val="0028098D"/>
    <w:rsid w:val="00281368"/>
    <w:rsid w:val="00284225"/>
    <w:rsid w:val="00285847"/>
    <w:rsid w:val="00286292"/>
    <w:rsid w:val="002867AD"/>
    <w:rsid w:val="00286E05"/>
    <w:rsid w:val="00287AC9"/>
    <w:rsid w:val="002906A2"/>
    <w:rsid w:val="00290DA6"/>
    <w:rsid w:val="00291E6D"/>
    <w:rsid w:val="00292BB3"/>
    <w:rsid w:val="00292D5A"/>
    <w:rsid w:val="0029389A"/>
    <w:rsid w:val="0029405D"/>
    <w:rsid w:val="00294C0A"/>
    <w:rsid w:val="00294FA6"/>
    <w:rsid w:val="00295A6F"/>
    <w:rsid w:val="002962C4"/>
    <w:rsid w:val="002A0046"/>
    <w:rsid w:val="002A0E31"/>
    <w:rsid w:val="002A17E7"/>
    <w:rsid w:val="002A1E7C"/>
    <w:rsid w:val="002A20C4"/>
    <w:rsid w:val="002A3DBF"/>
    <w:rsid w:val="002A47A2"/>
    <w:rsid w:val="002A570F"/>
    <w:rsid w:val="002A5C1C"/>
    <w:rsid w:val="002A5D52"/>
    <w:rsid w:val="002A604E"/>
    <w:rsid w:val="002A6C6B"/>
    <w:rsid w:val="002A6FC4"/>
    <w:rsid w:val="002A7292"/>
    <w:rsid w:val="002A7358"/>
    <w:rsid w:val="002A7902"/>
    <w:rsid w:val="002B0F6B"/>
    <w:rsid w:val="002B11DE"/>
    <w:rsid w:val="002B192D"/>
    <w:rsid w:val="002B23B8"/>
    <w:rsid w:val="002B2563"/>
    <w:rsid w:val="002B2DC1"/>
    <w:rsid w:val="002B36D1"/>
    <w:rsid w:val="002B4429"/>
    <w:rsid w:val="002B4C40"/>
    <w:rsid w:val="002B58FF"/>
    <w:rsid w:val="002B5BD7"/>
    <w:rsid w:val="002B65F1"/>
    <w:rsid w:val="002B68A6"/>
    <w:rsid w:val="002B6A87"/>
    <w:rsid w:val="002B7FAF"/>
    <w:rsid w:val="002C0388"/>
    <w:rsid w:val="002C2F81"/>
    <w:rsid w:val="002C35B6"/>
    <w:rsid w:val="002C48D1"/>
    <w:rsid w:val="002C4C83"/>
    <w:rsid w:val="002C5275"/>
    <w:rsid w:val="002C530C"/>
    <w:rsid w:val="002C565C"/>
    <w:rsid w:val="002C7992"/>
    <w:rsid w:val="002D03A1"/>
    <w:rsid w:val="002D06A0"/>
    <w:rsid w:val="002D0C4F"/>
    <w:rsid w:val="002D1303"/>
    <w:rsid w:val="002D1364"/>
    <w:rsid w:val="002D1455"/>
    <w:rsid w:val="002D1900"/>
    <w:rsid w:val="002D4453"/>
    <w:rsid w:val="002D4D30"/>
    <w:rsid w:val="002D4D6E"/>
    <w:rsid w:val="002D5000"/>
    <w:rsid w:val="002D598D"/>
    <w:rsid w:val="002D60F3"/>
    <w:rsid w:val="002D7188"/>
    <w:rsid w:val="002D77D3"/>
    <w:rsid w:val="002E0A2E"/>
    <w:rsid w:val="002E107C"/>
    <w:rsid w:val="002E1DE3"/>
    <w:rsid w:val="002E2AB6"/>
    <w:rsid w:val="002E2B06"/>
    <w:rsid w:val="002E2EBB"/>
    <w:rsid w:val="002E2FAA"/>
    <w:rsid w:val="002E3EBE"/>
    <w:rsid w:val="002E3F34"/>
    <w:rsid w:val="002E4386"/>
    <w:rsid w:val="002E4F3D"/>
    <w:rsid w:val="002E5209"/>
    <w:rsid w:val="002E5EF3"/>
    <w:rsid w:val="002E5F79"/>
    <w:rsid w:val="002E64FA"/>
    <w:rsid w:val="002E7467"/>
    <w:rsid w:val="002E76FA"/>
    <w:rsid w:val="002F0A00"/>
    <w:rsid w:val="002F0CFA"/>
    <w:rsid w:val="002F1527"/>
    <w:rsid w:val="002F1FC5"/>
    <w:rsid w:val="002F22A9"/>
    <w:rsid w:val="002F42E3"/>
    <w:rsid w:val="002F441C"/>
    <w:rsid w:val="002F5DA0"/>
    <w:rsid w:val="002F669F"/>
    <w:rsid w:val="002F7190"/>
    <w:rsid w:val="00300C2E"/>
    <w:rsid w:val="00301AA1"/>
    <w:rsid w:val="00301C97"/>
    <w:rsid w:val="00302BD6"/>
    <w:rsid w:val="003033DA"/>
    <w:rsid w:val="00306DD8"/>
    <w:rsid w:val="0031004C"/>
    <w:rsid w:val="003105F6"/>
    <w:rsid w:val="0031070D"/>
    <w:rsid w:val="00311066"/>
    <w:rsid w:val="00311297"/>
    <w:rsid w:val="003113BE"/>
    <w:rsid w:val="003122CA"/>
    <w:rsid w:val="00312972"/>
    <w:rsid w:val="00313CEA"/>
    <w:rsid w:val="003148FD"/>
    <w:rsid w:val="003159E7"/>
    <w:rsid w:val="00316532"/>
    <w:rsid w:val="00316C3B"/>
    <w:rsid w:val="003201BB"/>
    <w:rsid w:val="00320859"/>
    <w:rsid w:val="00320F78"/>
    <w:rsid w:val="00321080"/>
    <w:rsid w:val="00322BD4"/>
    <w:rsid w:val="00322D45"/>
    <w:rsid w:val="00324CFE"/>
    <w:rsid w:val="0032552D"/>
    <w:rsid w:val="0032569A"/>
    <w:rsid w:val="003256E5"/>
    <w:rsid w:val="00325A1F"/>
    <w:rsid w:val="00325AC2"/>
    <w:rsid w:val="003268F9"/>
    <w:rsid w:val="00327EA2"/>
    <w:rsid w:val="00330BAF"/>
    <w:rsid w:val="003314A2"/>
    <w:rsid w:val="003318FE"/>
    <w:rsid w:val="00333122"/>
    <w:rsid w:val="0033426D"/>
    <w:rsid w:val="003349E9"/>
    <w:rsid w:val="00334E3A"/>
    <w:rsid w:val="00335A26"/>
    <w:rsid w:val="003361DD"/>
    <w:rsid w:val="00336416"/>
    <w:rsid w:val="00336573"/>
    <w:rsid w:val="00336EDA"/>
    <w:rsid w:val="003375E6"/>
    <w:rsid w:val="003377A0"/>
    <w:rsid w:val="00341A6A"/>
    <w:rsid w:val="00342125"/>
    <w:rsid w:val="00343320"/>
    <w:rsid w:val="00343A3B"/>
    <w:rsid w:val="00344484"/>
    <w:rsid w:val="003445B5"/>
    <w:rsid w:val="00344705"/>
    <w:rsid w:val="00344829"/>
    <w:rsid w:val="00344D40"/>
    <w:rsid w:val="0034510F"/>
    <w:rsid w:val="00345123"/>
    <w:rsid w:val="00345B9C"/>
    <w:rsid w:val="00345EBD"/>
    <w:rsid w:val="00347300"/>
    <w:rsid w:val="00350428"/>
    <w:rsid w:val="00350629"/>
    <w:rsid w:val="0035225B"/>
    <w:rsid w:val="00352DAE"/>
    <w:rsid w:val="00353D15"/>
    <w:rsid w:val="00354519"/>
    <w:rsid w:val="003545CE"/>
    <w:rsid w:val="00354B53"/>
    <w:rsid w:val="00354EB9"/>
    <w:rsid w:val="00355F28"/>
    <w:rsid w:val="00355FE6"/>
    <w:rsid w:val="003564CC"/>
    <w:rsid w:val="0035764F"/>
    <w:rsid w:val="00357BB6"/>
    <w:rsid w:val="00360242"/>
    <w:rsid w:val="003602AE"/>
    <w:rsid w:val="003603BE"/>
    <w:rsid w:val="00360929"/>
    <w:rsid w:val="00360A0C"/>
    <w:rsid w:val="003620B5"/>
    <w:rsid w:val="00362441"/>
    <w:rsid w:val="003647D5"/>
    <w:rsid w:val="003663E3"/>
    <w:rsid w:val="00366F79"/>
    <w:rsid w:val="003674B0"/>
    <w:rsid w:val="00371465"/>
    <w:rsid w:val="003734A7"/>
    <w:rsid w:val="003744D8"/>
    <w:rsid w:val="00374B43"/>
    <w:rsid w:val="0037706F"/>
    <w:rsid w:val="0037727C"/>
    <w:rsid w:val="00377E70"/>
    <w:rsid w:val="003807BE"/>
    <w:rsid w:val="00380898"/>
    <w:rsid w:val="00380904"/>
    <w:rsid w:val="00381C62"/>
    <w:rsid w:val="003823EE"/>
    <w:rsid w:val="00382960"/>
    <w:rsid w:val="00382BB5"/>
    <w:rsid w:val="00382FD9"/>
    <w:rsid w:val="003846F7"/>
    <w:rsid w:val="003849D6"/>
    <w:rsid w:val="00384F15"/>
    <w:rsid w:val="003851ED"/>
    <w:rsid w:val="00385B39"/>
    <w:rsid w:val="00385CA2"/>
    <w:rsid w:val="00385D4F"/>
    <w:rsid w:val="00386785"/>
    <w:rsid w:val="0038689D"/>
    <w:rsid w:val="00386952"/>
    <w:rsid w:val="0038698F"/>
    <w:rsid w:val="0039007A"/>
    <w:rsid w:val="003902CD"/>
    <w:rsid w:val="00390557"/>
    <w:rsid w:val="00390E89"/>
    <w:rsid w:val="00391791"/>
    <w:rsid w:val="00391AED"/>
    <w:rsid w:val="00391B1A"/>
    <w:rsid w:val="00391F98"/>
    <w:rsid w:val="00393774"/>
    <w:rsid w:val="003942D9"/>
    <w:rsid w:val="00394423"/>
    <w:rsid w:val="00394E05"/>
    <w:rsid w:val="00396942"/>
    <w:rsid w:val="00396B49"/>
    <w:rsid w:val="00396E3E"/>
    <w:rsid w:val="0039778A"/>
    <w:rsid w:val="00397A04"/>
    <w:rsid w:val="00397C37"/>
    <w:rsid w:val="003A049D"/>
    <w:rsid w:val="003A0C65"/>
    <w:rsid w:val="003A1598"/>
    <w:rsid w:val="003A1907"/>
    <w:rsid w:val="003A200C"/>
    <w:rsid w:val="003A202C"/>
    <w:rsid w:val="003A3052"/>
    <w:rsid w:val="003A306E"/>
    <w:rsid w:val="003A3726"/>
    <w:rsid w:val="003A3EA5"/>
    <w:rsid w:val="003A5978"/>
    <w:rsid w:val="003A60DC"/>
    <w:rsid w:val="003A6A46"/>
    <w:rsid w:val="003A6ACB"/>
    <w:rsid w:val="003A6F92"/>
    <w:rsid w:val="003A7A63"/>
    <w:rsid w:val="003B000C"/>
    <w:rsid w:val="003B0402"/>
    <w:rsid w:val="003B0F1D"/>
    <w:rsid w:val="003B117B"/>
    <w:rsid w:val="003B2589"/>
    <w:rsid w:val="003B3192"/>
    <w:rsid w:val="003B3696"/>
    <w:rsid w:val="003B3DA4"/>
    <w:rsid w:val="003B44FE"/>
    <w:rsid w:val="003B49C6"/>
    <w:rsid w:val="003B4A57"/>
    <w:rsid w:val="003B5547"/>
    <w:rsid w:val="003B5BC6"/>
    <w:rsid w:val="003B633C"/>
    <w:rsid w:val="003B7850"/>
    <w:rsid w:val="003B78E4"/>
    <w:rsid w:val="003C0AD9"/>
    <w:rsid w:val="003C0CA9"/>
    <w:rsid w:val="003C0E09"/>
    <w:rsid w:val="003C0ED0"/>
    <w:rsid w:val="003C1D49"/>
    <w:rsid w:val="003C3003"/>
    <w:rsid w:val="003C3459"/>
    <w:rsid w:val="003C35C4"/>
    <w:rsid w:val="003C3888"/>
    <w:rsid w:val="003C4D56"/>
    <w:rsid w:val="003C5205"/>
    <w:rsid w:val="003C74DD"/>
    <w:rsid w:val="003C7EB4"/>
    <w:rsid w:val="003D0E9E"/>
    <w:rsid w:val="003D12C2"/>
    <w:rsid w:val="003D2DD6"/>
    <w:rsid w:val="003D31B9"/>
    <w:rsid w:val="003D3867"/>
    <w:rsid w:val="003D38F1"/>
    <w:rsid w:val="003D395B"/>
    <w:rsid w:val="003D4E76"/>
    <w:rsid w:val="003D6FF2"/>
    <w:rsid w:val="003D7245"/>
    <w:rsid w:val="003E04BB"/>
    <w:rsid w:val="003E0626"/>
    <w:rsid w:val="003E0D1A"/>
    <w:rsid w:val="003E0F0E"/>
    <w:rsid w:val="003E1D38"/>
    <w:rsid w:val="003E2214"/>
    <w:rsid w:val="003E2513"/>
    <w:rsid w:val="003E2DA3"/>
    <w:rsid w:val="003E304F"/>
    <w:rsid w:val="003E34CA"/>
    <w:rsid w:val="003E3B23"/>
    <w:rsid w:val="003E46FE"/>
    <w:rsid w:val="003E4A40"/>
    <w:rsid w:val="003E4E3B"/>
    <w:rsid w:val="003E5389"/>
    <w:rsid w:val="003E5B61"/>
    <w:rsid w:val="003E64DA"/>
    <w:rsid w:val="003E6EC6"/>
    <w:rsid w:val="003E70F7"/>
    <w:rsid w:val="003F020D"/>
    <w:rsid w:val="003F03D9"/>
    <w:rsid w:val="003F0B76"/>
    <w:rsid w:val="003F25FA"/>
    <w:rsid w:val="003F26DF"/>
    <w:rsid w:val="003F2D8F"/>
    <w:rsid w:val="003F2FBE"/>
    <w:rsid w:val="003F309B"/>
    <w:rsid w:val="003F30DA"/>
    <w:rsid w:val="003F318D"/>
    <w:rsid w:val="003F37AC"/>
    <w:rsid w:val="003F4A9C"/>
    <w:rsid w:val="003F5BAE"/>
    <w:rsid w:val="003F6D83"/>
    <w:rsid w:val="003F6ED7"/>
    <w:rsid w:val="00400126"/>
    <w:rsid w:val="004006FA"/>
    <w:rsid w:val="00401C84"/>
    <w:rsid w:val="004020F2"/>
    <w:rsid w:val="00402929"/>
    <w:rsid w:val="00402CE6"/>
    <w:rsid w:val="00403210"/>
    <w:rsid w:val="004035BB"/>
    <w:rsid w:val="004035EB"/>
    <w:rsid w:val="00403643"/>
    <w:rsid w:val="004039E9"/>
    <w:rsid w:val="00404557"/>
    <w:rsid w:val="00404BEC"/>
    <w:rsid w:val="00405FD0"/>
    <w:rsid w:val="00406FF2"/>
    <w:rsid w:val="00407332"/>
    <w:rsid w:val="00407468"/>
    <w:rsid w:val="00407688"/>
    <w:rsid w:val="00407828"/>
    <w:rsid w:val="004107C1"/>
    <w:rsid w:val="00410C37"/>
    <w:rsid w:val="00410F7A"/>
    <w:rsid w:val="004112DE"/>
    <w:rsid w:val="00411B97"/>
    <w:rsid w:val="004123BB"/>
    <w:rsid w:val="00412535"/>
    <w:rsid w:val="00412ECA"/>
    <w:rsid w:val="00413D8E"/>
    <w:rsid w:val="004140F2"/>
    <w:rsid w:val="00414D27"/>
    <w:rsid w:val="004176C5"/>
    <w:rsid w:val="0041781B"/>
    <w:rsid w:val="0041791E"/>
    <w:rsid w:val="00417954"/>
    <w:rsid w:val="00417B22"/>
    <w:rsid w:val="00417EDB"/>
    <w:rsid w:val="004202A6"/>
    <w:rsid w:val="00420BBC"/>
    <w:rsid w:val="00421085"/>
    <w:rsid w:val="00421DE4"/>
    <w:rsid w:val="0042403F"/>
    <w:rsid w:val="0042465E"/>
    <w:rsid w:val="00424DF7"/>
    <w:rsid w:val="00425C60"/>
    <w:rsid w:val="004260B4"/>
    <w:rsid w:val="0042667E"/>
    <w:rsid w:val="00426F8D"/>
    <w:rsid w:val="004270B8"/>
    <w:rsid w:val="00427401"/>
    <w:rsid w:val="00431343"/>
    <w:rsid w:val="0043175F"/>
    <w:rsid w:val="00431D51"/>
    <w:rsid w:val="00432B76"/>
    <w:rsid w:val="00433292"/>
    <w:rsid w:val="00433EBB"/>
    <w:rsid w:val="0043449E"/>
    <w:rsid w:val="00434D01"/>
    <w:rsid w:val="004350CA"/>
    <w:rsid w:val="0043529E"/>
    <w:rsid w:val="00435D26"/>
    <w:rsid w:val="004372DB"/>
    <w:rsid w:val="00437788"/>
    <w:rsid w:val="00437AF6"/>
    <w:rsid w:val="00437C4D"/>
    <w:rsid w:val="00437E68"/>
    <w:rsid w:val="004403A1"/>
    <w:rsid w:val="004406C2"/>
    <w:rsid w:val="0044074E"/>
    <w:rsid w:val="00440C99"/>
    <w:rsid w:val="00440E43"/>
    <w:rsid w:val="004415BA"/>
    <w:rsid w:val="0044175C"/>
    <w:rsid w:val="00441A0D"/>
    <w:rsid w:val="00442390"/>
    <w:rsid w:val="00443E55"/>
    <w:rsid w:val="00444055"/>
    <w:rsid w:val="00445F4D"/>
    <w:rsid w:val="004472D3"/>
    <w:rsid w:val="00447BF2"/>
    <w:rsid w:val="00447E49"/>
    <w:rsid w:val="00450179"/>
    <w:rsid w:val="004504C0"/>
    <w:rsid w:val="0045076D"/>
    <w:rsid w:val="00450E94"/>
    <w:rsid w:val="004511DA"/>
    <w:rsid w:val="004514C0"/>
    <w:rsid w:val="00452F76"/>
    <w:rsid w:val="00452FEB"/>
    <w:rsid w:val="004539FA"/>
    <w:rsid w:val="004545A4"/>
    <w:rsid w:val="004550FB"/>
    <w:rsid w:val="004576F3"/>
    <w:rsid w:val="004603E0"/>
    <w:rsid w:val="0046111A"/>
    <w:rsid w:val="00461331"/>
    <w:rsid w:val="0046150C"/>
    <w:rsid w:val="00461A97"/>
    <w:rsid w:val="00461D22"/>
    <w:rsid w:val="00462946"/>
    <w:rsid w:val="00463AF3"/>
    <w:rsid w:val="00463F43"/>
    <w:rsid w:val="00464A97"/>
    <w:rsid w:val="00464B94"/>
    <w:rsid w:val="004653A8"/>
    <w:rsid w:val="0046597A"/>
    <w:rsid w:val="00465A0B"/>
    <w:rsid w:val="004668F1"/>
    <w:rsid w:val="0047077C"/>
    <w:rsid w:val="00470B05"/>
    <w:rsid w:val="0047199E"/>
    <w:rsid w:val="0047207C"/>
    <w:rsid w:val="00472375"/>
    <w:rsid w:val="00472CD6"/>
    <w:rsid w:val="00473D0F"/>
    <w:rsid w:val="00474275"/>
    <w:rsid w:val="00474E3C"/>
    <w:rsid w:val="00474FC8"/>
    <w:rsid w:val="00477923"/>
    <w:rsid w:val="0048057E"/>
    <w:rsid w:val="00480A58"/>
    <w:rsid w:val="00480C23"/>
    <w:rsid w:val="00480CF4"/>
    <w:rsid w:val="00481C76"/>
    <w:rsid w:val="00482151"/>
    <w:rsid w:val="0048277D"/>
    <w:rsid w:val="0048340F"/>
    <w:rsid w:val="00483A12"/>
    <w:rsid w:val="00483E0E"/>
    <w:rsid w:val="00484475"/>
    <w:rsid w:val="00484A39"/>
    <w:rsid w:val="00485C0D"/>
    <w:rsid w:val="00485FAD"/>
    <w:rsid w:val="004865E8"/>
    <w:rsid w:val="00486B26"/>
    <w:rsid w:val="00486C7F"/>
    <w:rsid w:val="00487527"/>
    <w:rsid w:val="00487AED"/>
    <w:rsid w:val="004901C9"/>
    <w:rsid w:val="004904F1"/>
    <w:rsid w:val="00491046"/>
    <w:rsid w:val="0049192E"/>
    <w:rsid w:val="0049197C"/>
    <w:rsid w:val="00491EDF"/>
    <w:rsid w:val="00492A3F"/>
    <w:rsid w:val="0049329D"/>
    <w:rsid w:val="0049382E"/>
    <w:rsid w:val="00494F62"/>
    <w:rsid w:val="00495AA9"/>
    <w:rsid w:val="00495DFA"/>
    <w:rsid w:val="00496B7E"/>
    <w:rsid w:val="004A03F4"/>
    <w:rsid w:val="004A0EA0"/>
    <w:rsid w:val="004A2001"/>
    <w:rsid w:val="004A2A0E"/>
    <w:rsid w:val="004A3590"/>
    <w:rsid w:val="004A46C4"/>
    <w:rsid w:val="004A4BA5"/>
    <w:rsid w:val="004A7383"/>
    <w:rsid w:val="004B00A7"/>
    <w:rsid w:val="004B036D"/>
    <w:rsid w:val="004B25E2"/>
    <w:rsid w:val="004B293B"/>
    <w:rsid w:val="004B34D7"/>
    <w:rsid w:val="004B39E8"/>
    <w:rsid w:val="004B461D"/>
    <w:rsid w:val="004B4DD4"/>
    <w:rsid w:val="004B5037"/>
    <w:rsid w:val="004B5B2F"/>
    <w:rsid w:val="004B626A"/>
    <w:rsid w:val="004B660E"/>
    <w:rsid w:val="004C05BD"/>
    <w:rsid w:val="004C0798"/>
    <w:rsid w:val="004C092C"/>
    <w:rsid w:val="004C1520"/>
    <w:rsid w:val="004C3102"/>
    <w:rsid w:val="004C36A9"/>
    <w:rsid w:val="004C3A6B"/>
    <w:rsid w:val="004C3B06"/>
    <w:rsid w:val="004C3DD5"/>
    <w:rsid w:val="004C3F97"/>
    <w:rsid w:val="004C4146"/>
    <w:rsid w:val="004C48F5"/>
    <w:rsid w:val="004C7B9D"/>
    <w:rsid w:val="004C7ED2"/>
    <w:rsid w:val="004C7EE7"/>
    <w:rsid w:val="004C7F7A"/>
    <w:rsid w:val="004D0865"/>
    <w:rsid w:val="004D10D0"/>
    <w:rsid w:val="004D1746"/>
    <w:rsid w:val="004D1850"/>
    <w:rsid w:val="004D2DEE"/>
    <w:rsid w:val="004D2E1F"/>
    <w:rsid w:val="004D328E"/>
    <w:rsid w:val="004D3307"/>
    <w:rsid w:val="004D403F"/>
    <w:rsid w:val="004D438E"/>
    <w:rsid w:val="004D5281"/>
    <w:rsid w:val="004D62BE"/>
    <w:rsid w:val="004D7FD9"/>
    <w:rsid w:val="004E0967"/>
    <w:rsid w:val="004E0A43"/>
    <w:rsid w:val="004E1324"/>
    <w:rsid w:val="004E19A5"/>
    <w:rsid w:val="004E1DFE"/>
    <w:rsid w:val="004E2E80"/>
    <w:rsid w:val="004E2FAE"/>
    <w:rsid w:val="004E37E5"/>
    <w:rsid w:val="004E3FDB"/>
    <w:rsid w:val="004E53D8"/>
    <w:rsid w:val="004E5B8A"/>
    <w:rsid w:val="004E660C"/>
    <w:rsid w:val="004E6FF2"/>
    <w:rsid w:val="004E752B"/>
    <w:rsid w:val="004E7676"/>
    <w:rsid w:val="004E7F60"/>
    <w:rsid w:val="004F011C"/>
    <w:rsid w:val="004F0441"/>
    <w:rsid w:val="004F08A2"/>
    <w:rsid w:val="004F09D6"/>
    <w:rsid w:val="004F10D3"/>
    <w:rsid w:val="004F1F4A"/>
    <w:rsid w:val="004F2364"/>
    <w:rsid w:val="004F296D"/>
    <w:rsid w:val="004F2D3A"/>
    <w:rsid w:val="004F2DAD"/>
    <w:rsid w:val="004F30DB"/>
    <w:rsid w:val="004F377E"/>
    <w:rsid w:val="004F4279"/>
    <w:rsid w:val="004F508B"/>
    <w:rsid w:val="004F5225"/>
    <w:rsid w:val="004F5915"/>
    <w:rsid w:val="004F5B72"/>
    <w:rsid w:val="004F695F"/>
    <w:rsid w:val="004F6CA4"/>
    <w:rsid w:val="004F7856"/>
    <w:rsid w:val="00500181"/>
    <w:rsid w:val="00500752"/>
    <w:rsid w:val="0050132B"/>
    <w:rsid w:val="005014A0"/>
    <w:rsid w:val="00501A50"/>
    <w:rsid w:val="0050222D"/>
    <w:rsid w:val="00503AF3"/>
    <w:rsid w:val="00504EF3"/>
    <w:rsid w:val="0050521B"/>
    <w:rsid w:val="00505579"/>
    <w:rsid w:val="00505F1A"/>
    <w:rsid w:val="005064CB"/>
    <w:rsid w:val="0050696D"/>
    <w:rsid w:val="005103B2"/>
    <w:rsid w:val="0051094B"/>
    <w:rsid w:val="00510A02"/>
    <w:rsid w:val="00510CC2"/>
    <w:rsid w:val="005110D7"/>
    <w:rsid w:val="00511597"/>
    <w:rsid w:val="00511BD4"/>
    <w:rsid w:val="00511D99"/>
    <w:rsid w:val="00511E90"/>
    <w:rsid w:val="00512644"/>
    <w:rsid w:val="005128D3"/>
    <w:rsid w:val="005139FB"/>
    <w:rsid w:val="005147E8"/>
    <w:rsid w:val="00514AE4"/>
    <w:rsid w:val="00514F7D"/>
    <w:rsid w:val="005158F2"/>
    <w:rsid w:val="00516EF4"/>
    <w:rsid w:val="00517ADF"/>
    <w:rsid w:val="00520061"/>
    <w:rsid w:val="00520721"/>
    <w:rsid w:val="00520CAB"/>
    <w:rsid w:val="005218C1"/>
    <w:rsid w:val="005248D0"/>
    <w:rsid w:val="00524EE5"/>
    <w:rsid w:val="00526DFC"/>
    <w:rsid w:val="00526F43"/>
    <w:rsid w:val="00527651"/>
    <w:rsid w:val="00527714"/>
    <w:rsid w:val="00527D25"/>
    <w:rsid w:val="005301F4"/>
    <w:rsid w:val="00530D90"/>
    <w:rsid w:val="005319D3"/>
    <w:rsid w:val="00531A70"/>
    <w:rsid w:val="0053325C"/>
    <w:rsid w:val="0053375D"/>
    <w:rsid w:val="00533790"/>
    <w:rsid w:val="0053388E"/>
    <w:rsid w:val="00534143"/>
    <w:rsid w:val="0053444B"/>
    <w:rsid w:val="00535E0D"/>
    <w:rsid w:val="005363AB"/>
    <w:rsid w:val="005364FA"/>
    <w:rsid w:val="0053685C"/>
    <w:rsid w:val="00536B67"/>
    <w:rsid w:val="00536F0E"/>
    <w:rsid w:val="00537D75"/>
    <w:rsid w:val="005410FD"/>
    <w:rsid w:val="00541DA6"/>
    <w:rsid w:val="00541F41"/>
    <w:rsid w:val="00542327"/>
    <w:rsid w:val="005436B3"/>
    <w:rsid w:val="00543CE2"/>
    <w:rsid w:val="00543CE5"/>
    <w:rsid w:val="00543D5F"/>
    <w:rsid w:val="0054450E"/>
    <w:rsid w:val="00544EF4"/>
    <w:rsid w:val="005456B0"/>
    <w:rsid w:val="005459D6"/>
    <w:rsid w:val="00545E53"/>
    <w:rsid w:val="00546413"/>
    <w:rsid w:val="005479D9"/>
    <w:rsid w:val="00550313"/>
    <w:rsid w:val="00550909"/>
    <w:rsid w:val="00552C15"/>
    <w:rsid w:val="00552D41"/>
    <w:rsid w:val="00553B80"/>
    <w:rsid w:val="00553F42"/>
    <w:rsid w:val="00554010"/>
    <w:rsid w:val="005544E9"/>
    <w:rsid w:val="0055459B"/>
    <w:rsid w:val="0055614F"/>
    <w:rsid w:val="005563C3"/>
    <w:rsid w:val="005572BD"/>
    <w:rsid w:val="00557A12"/>
    <w:rsid w:val="00560AC7"/>
    <w:rsid w:val="00561AFB"/>
    <w:rsid w:val="00561C25"/>
    <w:rsid w:val="00561E72"/>
    <w:rsid w:val="00561FA8"/>
    <w:rsid w:val="005635CE"/>
    <w:rsid w:val="005635ED"/>
    <w:rsid w:val="0056470A"/>
    <w:rsid w:val="00564EE8"/>
    <w:rsid w:val="00565253"/>
    <w:rsid w:val="00565300"/>
    <w:rsid w:val="00565C86"/>
    <w:rsid w:val="00566490"/>
    <w:rsid w:val="00567078"/>
    <w:rsid w:val="00570191"/>
    <w:rsid w:val="00570570"/>
    <w:rsid w:val="00570F01"/>
    <w:rsid w:val="00571A77"/>
    <w:rsid w:val="00572512"/>
    <w:rsid w:val="00573272"/>
    <w:rsid w:val="00573403"/>
    <w:rsid w:val="00573EE6"/>
    <w:rsid w:val="00574F85"/>
    <w:rsid w:val="0057547F"/>
    <w:rsid w:val="005754EE"/>
    <w:rsid w:val="00575A9E"/>
    <w:rsid w:val="0057617E"/>
    <w:rsid w:val="0057641C"/>
    <w:rsid w:val="00576497"/>
    <w:rsid w:val="005769F8"/>
    <w:rsid w:val="005772EC"/>
    <w:rsid w:val="00577333"/>
    <w:rsid w:val="005778A3"/>
    <w:rsid w:val="00577D38"/>
    <w:rsid w:val="00581825"/>
    <w:rsid w:val="00581E2B"/>
    <w:rsid w:val="0058285C"/>
    <w:rsid w:val="00582B69"/>
    <w:rsid w:val="00582D86"/>
    <w:rsid w:val="005835E7"/>
    <w:rsid w:val="0058397F"/>
    <w:rsid w:val="00583BF8"/>
    <w:rsid w:val="00584862"/>
    <w:rsid w:val="00584A5F"/>
    <w:rsid w:val="005859E2"/>
    <w:rsid w:val="00585F33"/>
    <w:rsid w:val="005860A7"/>
    <w:rsid w:val="00586477"/>
    <w:rsid w:val="005865FC"/>
    <w:rsid w:val="005867CA"/>
    <w:rsid w:val="00587D57"/>
    <w:rsid w:val="00591124"/>
    <w:rsid w:val="00591502"/>
    <w:rsid w:val="00591F51"/>
    <w:rsid w:val="005937FA"/>
    <w:rsid w:val="00594436"/>
    <w:rsid w:val="00595713"/>
    <w:rsid w:val="00595A39"/>
    <w:rsid w:val="00595AAC"/>
    <w:rsid w:val="00595D86"/>
    <w:rsid w:val="00595E1E"/>
    <w:rsid w:val="00596AC5"/>
    <w:rsid w:val="00597024"/>
    <w:rsid w:val="00597073"/>
    <w:rsid w:val="0059722A"/>
    <w:rsid w:val="0059792A"/>
    <w:rsid w:val="005A0274"/>
    <w:rsid w:val="005A095C"/>
    <w:rsid w:val="005A0EBF"/>
    <w:rsid w:val="005A16E6"/>
    <w:rsid w:val="005A2CF1"/>
    <w:rsid w:val="005A2FFF"/>
    <w:rsid w:val="005A43DD"/>
    <w:rsid w:val="005A479D"/>
    <w:rsid w:val="005A669D"/>
    <w:rsid w:val="005A75D8"/>
    <w:rsid w:val="005A761B"/>
    <w:rsid w:val="005B0FF4"/>
    <w:rsid w:val="005B226B"/>
    <w:rsid w:val="005B22C4"/>
    <w:rsid w:val="005B29BD"/>
    <w:rsid w:val="005B2BF9"/>
    <w:rsid w:val="005B46A4"/>
    <w:rsid w:val="005B4FED"/>
    <w:rsid w:val="005B62F7"/>
    <w:rsid w:val="005B6B24"/>
    <w:rsid w:val="005B713E"/>
    <w:rsid w:val="005B7195"/>
    <w:rsid w:val="005C03B6"/>
    <w:rsid w:val="005C0B73"/>
    <w:rsid w:val="005C10F4"/>
    <w:rsid w:val="005C14B7"/>
    <w:rsid w:val="005C1740"/>
    <w:rsid w:val="005C252A"/>
    <w:rsid w:val="005C28B8"/>
    <w:rsid w:val="005C29E7"/>
    <w:rsid w:val="005C2B0E"/>
    <w:rsid w:val="005C348E"/>
    <w:rsid w:val="005C35C3"/>
    <w:rsid w:val="005C4CA3"/>
    <w:rsid w:val="005C58DC"/>
    <w:rsid w:val="005C68E1"/>
    <w:rsid w:val="005D0567"/>
    <w:rsid w:val="005D1B8A"/>
    <w:rsid w:val="005D2AD5"/>
    <w:rsid w:val="005D3738"/>
    <w:rsid w:val="005D3763"/>
    <w:rsid w:val="005D386D"/>
    <w:rsid w:val="005D55E1"/>
    <w:rsid w:val="005D5734"/>
    <w:rsid w:val="005D5A68"/>
    <w:rsid w:val="005D7C9C"/>
    <w:rsid w:val="005E19F7"/>
    <w:rsid w:val="005E206B"/>
    <w:rsid w:val="005E2354"/>
    <w:rsid w:val="005E25F9"/>
    <w:rsid w:val="005E31F9"/>
    <w:rsid w:val="005E3C4F"/>
    <w:rsid w:val="005E3E36"/>
    <w:rsid w:val="005E458F"/>
    <w:rsid w:val="005E49EA"/>
    <w:rsid w:val="005E4ABE"/>
    <w:rsid w:val="005E4F04"/>
    <w:rsid w:val="005E50B6"/>
    <w:rsid w:val="005E5B90"/>
    <w:rsid w:val="005E5D54"/>
    <w:rsid w:val="005E62C2"/>
    <w:rsid w:val="005E6C71"/>
    <w:rsid w:val="005E7007"/>
    <w:rsid w:val="005E70A0"/>
    <w:rsid w:val="005E7219"/>
    <w:rsid w:val="005F056D"/>
    <w:rsid w:val="005F064D"/>
    <w:rsid w:val="005F0963"/>
    <w:rsid w:val="005F18CD"/>
    <w:rsid w:val="005F22ED"/>
    <w:rsid w:val="005F2522"/>
    <w:rsid w:val="005F2824"/>
    <w:rsid w:val="005F2E1A"/>
    <w:rsid w:val="005F2EBA"/>
    <w:rsid w:val="005F35ED"/>
    <w:rsid w:val="005F4A6B"/>
    <w:rsid w:val="005F513C"/>
    <w:rsid w:val="005F5FA5"/>
    <w:rsid w:val="005F6194"/>
    <w:rsid w:val="005F62A1"/>
    <w:rsid w:val="005F65A6"/>
    <w:rsid w:val="005F66FB"/>
    <w:rsid w:val="005F6DF7"/>
    <w:rsid w:val="005F7812"/>
    <w:rsid w:val="005F7A88"/>
    <w:rsid w:val="006006A8"/>
    <w:rsid w:val="00603490"/>
    <w:rsid w:val="0060386A"/>
    <w:rsid w:val="00603A1A"/>
    <w:rsid w:val="006041FD"/>
    <w:rsid w:val="006046D5"/>
    <w:rsid w:val="006046D9"/>
    <w:rsid w:val="00605799"/>
    <w:rsid w:val="006059BE"/>
    <w:rsid w:val="00607A93"/>
    <w:rsid w:val="00607D74"/>
    <w:rsid w:val="00610BE9"/>
    <w:rsid w:val="00610C08"/>
    <w:rsid w:val="00610F61"/>
    <w:rsid w:val="006114BC"/>
    <w:rsid w:val="0061152B"/>
    <w:rsid w:val="0061199D"/>
    <w:rsid w:val="00611F74"/>
    <w:rsid w:val="00612EF3"/>
    <w:rsid w:val="00615089"/>
    <w:rsid w:val="00615772"/>
    <w:rsid w:val="006174D8"/>
    <w:rsid w:val="006205AF"/>
    <w:rsid w:val="00620BF4"/>
    <w:rsid w:val="00621256"/>
    <w:rsid w:val="0062154E"/>
    <w:rsid w:val="00621823"/>
    <w:rsid w:val="00621FCC"/>
    <w:rsid w:val="0062221C"/>
    <w:rsid w:val="00622726"/>
    <w:rsid w:val="00622BC7"/>
    <w:rsid w:val="00622E4B"/>
    <w:rsid w:val="00623731"/>
    <w:rsid w:val="0062380A"/>
    <w:rsid w:val="006239BC"/>
    <w:rsid w:val="00623B26"/>
    <w:rsid w:val="00624655"/>
    <w:rsid w:val="00625737"/>
    <w:rsid w:val="00625F32"/>
    <w:rsid w:val="00626993"/>
    <w:rsid w:val="00626F3F"/>
    <w:rsid w:val="00627626"/>
    <w:rsid w:val="00632834"/>
    <w:rsid w:val="00632D1B"/>
    <w:rsid w:val="00633397"/>
    <w:rsid w:val="006333DA"/>
    <w:rsid w:val="006335BE"/>
    <w:rsid w:val="00633A49"/>
    <w:rsid w:val="00634714"/>
    <w:rsid w:val="0063497C"/>
    <w:rsid w:val="00635134"/>
    <w:rsid w:val="00635282"/>
    <w:rsid w:val="006356E2"/>
    <w:rsid w:val="00635FC7"/>
    <w:rsid w:val="0063627E"/>
    <w:rsid w:val="00636807"/>
    <w:rsid w:val="00636CE5"/>
    <w:rsid w:val="0063766A"/>
    <w:rsid w:val="00642A65"/>
    <w:rsid w:val="00645DCE"/>
    <w:rsid w:val="006465AC"/>
    <w:rsid w:val="006465BF"/>
    <w:rsid w:val="006468EC"/>
    <w:rsid w:val="0065090D"/>
    <w:rsid w:val="00651929"/>
    <w:rsid w:val="00651DBF"/>
    <w:rsid w:val="00652DF5"/>
    <w:rsid w:val="006533F9"/>
    <w:rsid w:val="00653B22"/>
    <w:rsid w:val="00655086"/>
    <w:rsid w:val="00655727"/>
    <w:rsid w:val="006557E4"/>
    <w:rsid w:val="00656088"/>
    <w:rsid w:val="0065622A"/>
    <w:rsid w:val="00657BF4"/>
    <w:rsid w:val="006603FB"/>
    <w:rsid w:val="006605A0"/>
    <w:rsid w:val="006608DF"/>
    <w:rsid w:val="0066094B"/>
    <w:rsid w:val="00661129"/>
    <w:rsid w:val="006623AC"/>
    <w:rsid w:val="006625AF"/>
    <w:rsid w:val="00663619"/>
    <w:rsid w:val="00664839"/>
    <w:rsid w:val="006649DC"/>
    <w:rsid w:val="00664F12"/>
    <w:rsid w:val="00665FA4"/>
    <w:rsid w:val="006678AF"/>
    <w:rsid w:val="006701EF"/>
    <w:rsid w:val="00670239"/>
    <w:rsid w:val="006715C5"/>
    <w:rsid w:val="006719B0"/>
    <w:rsid w:val="00671D3B"/>
    <w:rsid w:val="006723BA"/>
    <w:rsid w:val="006725A3"/>
    <w:rsid w:val="006726AF"/>
    <w:rsid w:val="006727A1"/>
    <w:rsid w:val="006732B3"/>
    <w:rsid w:val="00673BA5"/>
    <w:rsid w:val="00674AE9"/>
    <w:rsid w:val="00674C6A"/>
    <w:rsid w:val="0067515C"/>
    <w:rsid w:val="006761A9"/>
    <w:rsid w:val="00676497"/>
    <w:rsid w:val="00676CA3"/>
    <w:rsid w:val="006775E9"/>
    <w:rsid w:val="00677997"/>
    <w:rsid w:val="00677E66"/>
    <w:rsid w:val="00680058"/>
    <w:rsid w:val="00680088"/>
    <w:rsid w:val="00680696"/>
    <w:rsid w:val="0068074E"/>
    <w:rsid w:val="00681489"/>
    <w:rsid w:val="00681F9F"/>
    <w:rsid w:val="00682A8F"/>
    <w:rsid w:val="00683CDA"/>
    <w:rsid w:val="006840EA"/>
    <w:rsid w:val="0068434F"/>
    <w:rsid w:val="006844E2"/>
    <w:rsid w:val="006846AD"/>
    <w:rsid w:val="0068485B"/>
    <w:rsid w:val="00685267"/>
    <w:rsid w:val="00685B06"/>
    <w:rsid w:val="006862DA"/>
    <w:rsid w:val="006872AE"/>
    <w:rsid w:val="00687E29"/>
    <w:rsid w:val="00690082"/>
    <w:rsid w:val="00690131"/>
    <w:rsid w:val="00690252"/>
    <w:rsid w:val="00690904"/>
    <w:rsid w:val="00690FE1"/>
    <w:rsid w:val="00692706"/>
    <w:rsid w:val="006937ED"/>
    <w:rsid w:val="006939A8"/>
    <w:rsid w:val="006946BB"/>
    <w:rsid w:val="0069504B"/>
    <w:rsid w:val="006954A1"/>
    <w:rsid w:val="00695968"/>
    <w:rsid w:val="00695CD3"/>
    <w:rsid w:val="006969FA"/>
    <w:rsid w:val="00696A88"/>
    <w:rsid w:val="00696D6A"/>
    <w:rsid w:val="006A0381"/>
    <w:rsid w:val="006A0BCC"/>
    <w:rsid w:val="006A0CFC"/>
    <w:rsid w:val="006A1587"/>
    <w:rsid w:val="006A188A"/>
    <w:rsid w:val="006A1B9A"/>
    <w:rsid w:val="006A1BB1"/>
    <w:rsid w:val="006A2CDD"/>
    <w:rsid w:val="006A2F32"/>
    <w:rsid w:val="006A35D5"/>
    <w:rsid w:val="006A3987"/>
    <w:rsid w:val="006A4C40"/>
    <w:rsid w:val="006A62B0"/>
    <w:rsid w:val="006A7185"/>
    <w:rsid w:val="006A748A"/>
    <w:rsid w:val="006A7625"/>
    <w:rsid w:val="006A7C18"/>
    <w:rsid w:val="006B00D0"/>
    <w:rsid w:val="006B0920"/>
    <w:rsid w:val="006B295E"/>
    <w:rsid w:val="006B2AF2"/>
    <w:rsid w:val="006B332B"/>
    <w:rsid w:val="006B4012"/>
    <w:rsid w:val="006B42FE"/>
    <w:rsid w:val="006B442E"/>
    <w:rsid w:val="006B446A"/>
    <w:rsid w:val="006B44E5"/>
    <w:rsid w:val="006B61F7"/>
    <w:rsid w:val="006B68FA"/>
    <w:rsid w:val="006B79B9"/>
    <w:rsid w:val="006B7E23"/>
    <w:rsid w:val="006C0C04"/>
    <w:rsid w:val="006C10CD"/>
    <w:rsid w:val="006C15FC"/>
    <w:rsid w:val="006C1EF5"/>
    <w:rsid w:val="006C29FC"/>
    <w:rsid w:val="006C3D1E"/>
    <w:rsid w:val="006C419E"/>
    <w:rsid w:val="006C4A31"/>
    <w:rsid w:val="006C5AC2"/>
    <w:rsid w:val="006C6233"/>
    <w:rsid w:val="006C63FD"/>
    <w:rsid w:val="006C6522"/>
    <w:rsid w:val="006C692E"/>
    <w:rsid w:val="006C69A3"/>
    <w:rsid w:val="006C6AFB"/>
    <w:rsid w:val="006C7AB8"/>
    <w:rsid w:val="006D20C8"/>
    <w:rsid w:val="006D2186"/>
    <w:rsid w:val="006D2735"/>
    <w:rsid w:val="006D299E"/>
    <w:rsid w:val="006D2B9C"/>
    <w:rsid w:val="006D2E14"/>
    <w:rsid w:val="006D30FC"/>
    <w:rsid w:val="006D3415"/>
    <w:rsid w:val="006D362A"/>
    <w:rsid w:val="006D37BC"/>
    <w:rsid w:val="006D3944"/>
    <w:rsid w:val="006D39DE"/>
    <w:rsid w:val="006D45B2"/>
    <w:rsid w:val="006D4883"/>
    <w:rsid w:val="006D4B50"/>
    <w:rsid w:val="006D4B54"/>
    <w:rsid w:val="006D5EFB"/>
    <w:rsid w:val="006D5FE3"/>
    <w:rsid w:val="006D61BC"/>
    <w:rsid w:val="006D6315"/>
    <w:rsid w:val="006D6C29"/>
    <w:rsid w:val="006D7384"/>
    <w:rsid w:val="006D7633"/>
    <w:rsid w:val="006D7974"/>
    <w:rsid w:val="006D7D21"/>
    <w:rsid w:val="006D7DD2"/>
    <w:rsid w:val="006E054B"/>
    <w:rsid w:val="006E0FCC"/>
    <w:rsid w:val="006E119C"/>
    <w:rsid w:val="006E193C"/>
    <w:rsid w:val="006E1E96"/>
    <w:rsid w:val="006E1F4F"/>
    <w:rsid w:val="006E3513"/>
    <w:rsid w:val="006E585B"/>
    <w:rsid w:val="006E5E21"/>
    <w:rsid w:val="006E7D0C"/>
    <w:rsid w:val="006F0889"/>
    <w:rsid w:val="006F10D1"/>
    <w:rsid w:val="006F14C7"/>
    <w:rsid w:val="006F1A00"/>
    <w:rsid w:val="006F1D11"/>
    <w:rsid w:val="006F1D5B"/>
    <w:rsid w:val="006F23A7"/>
    <w:rsid w:val="006F2648"/>
    <w:rsid w:val="006F2F10"/>
    <w:rsid w:val="006F3B1E"/>
    <w:rsid w:val="006F4162"/>
    <w:rsid w:val="006F482B"/>
    <w:rsid w:val="006F5648"/>
    <w:rsid w:val="006F58B1"/>
    <w:rsid w:val="006F6311"/>
    <w:rsid w:val="006F7D16"/>
    <w:rsid w:val="00700256"/>
    <w:rsid w:val="00700BCC"/>
    <w:rsid w:val="00700D4E"/>
    <w:rsid w:val="00701952"/>
    <w:rsid w:val="0070200E"/>
    <w:rsid w:val="00702265"/>
    <w:rsid w:val="00702556"/>
    <w:rsid w:val="0070277E"/>
    <w:rsid w:val="007039E9"/>
    <w:rsid w:val="00703E68"/>
    <w:rsid w:val="00704156"/>
    <w:rsid w:val="00704F7B"/>
    <w:rsid w:val="00705698"/>
    <w:rsid w:val="007069FC"/>
    <w:rsid w:val="00706FD7"/>
    <w:rsid w:val="007074E9"/>
    <w:rsid w:val="00707F55"/>
    <w:rsid w:val="00707FA9"/>
    <w:rsid w:val="0071085D"/>
    <w:rsid w:val="007110CC"/>
    <w:rsid w:val="00711221"/>
    <w:rsid w:val="0071184D"/>
    <w:rsid w:val="007123E7"/>
    <w:rsid w:val="00712675"/>
    <w:rsid w:val="00713124"/>
    <w:rsid w:val="00713808"/>
    <w:rsid w:val="00714168"/>
    <w:rsid w:val="0071443D"/>
    <w:rsid w:val="007151B6"/>
    <w:rsid w:val="0071520D"/>
    <w:rsid w:val="00715738"/>
    <w:rsid w:val="00715AF8"/>
    <w:rsid w:val="00715EDB"/>
    <w:rsid w:val="007160D5"/>
    <w:rsid w:val="007162CF"/>
    <w:rsid w:val="007163FB"/>
    <w:rsid w:val="00717C2E"/>
    <w:rsid w:val="007204FA"/>
    <w:rsid w:val="00720A9A"/>
    <w:rsid w:val="00720C69"/>
    <w:rsid w:val="00720DAE"/>
    <w:rsid w:val="007213B3"/>
    <w:rsid w:val="00721CAE"/>
    <w:rsid w:val="007223C4"/>
    <w:rsid w:val="00723A42"/>
    <w:rsid w:val="0072457F"/>
    <w:rsid w:val="007246F9"/>
    <w:rsid w:val="00724850"/>
    <w:rsid w:val="00725406"/>
    <w:rsid w:val="007257B3"/>
    <w:rsid w:val="0072621B"/>
    <w:rsid w:val="00730555"/>
    <w:rsid w:val="00730D3E"/>
    <w:rsid w:val="007312CC"/>
    <w:rsid w:val="0073273A"/>
    <w:rsid w:val="00732B91"/>
    <w:rsid w:val="0073363C"/>
    <w:rsid w:val="00733714"/>
    <w:rsid w:val="007340F7"/>
    <w:rsid w:val="00734210"/>
    <w:rsid w:val="007342C5"/>
    <w:rsid w:val="0073616B"/>
    <w:rsid w:val="007364E9"/>
    <w:rsid w:val="00736A64"/>
    <w:rsid w:val="00737580"/>
    <w:rsid w:val="00737F6A"/>
    <w:rsid w:val="007410B6"/>
    <w:rsid w:val="007427B9"/>
    <w:rsid w:val="007435BD"/>
    <w:rsid w:val="00743FD1"/>
    <w:rsid w:val="00744142"/>
    <w:rsid w:val="007449CA"/>
    <w:rsid w:val="00744C6F"/>
    <w:rsid w:val="007457F6"/>
    <w:rsid w:val="007459D5"/>
    <w:rsid w:val="00745ABB"/>
    <w:rsid w:val="0074645F"/>
    <w:rsid w:val="00746470"/>
    <w:rsid w:val="00746480"/>
    <w:rsid w:val="00746E38"/>
    <w:rsid w:val="00747CD5"/>
    <w:rsid w:val="00750A2D"/>
    <w:rsid w:val="007510A1"/>
    <w:rsid w:val="0075181F"/>
    <w:rsid w:val="00751CE3"/>
    <w:rsid w:val="00751D47"/>
    <w:rsid w:val="00751E57"/>
    <w:rsid w:val="00752018"/>
    <w:rsid w:val="00752787"/>
    <w:rsid w:val="00753B51"/>
    <w:rsid w:val="00753CF6"/>
    <w:rsid w:val="007545A6"/>
    <w:rsid w:val="0075616B"/>
    <w:rsid w:val="00756208"/>
    <w:rsid w:val="00756629"/>
    <w:rsid w:val="00756AD7"/>
    <w:rsid w:val="007575D2"/>
    <w:rsid w:val="00757837"/>
    <w:rsid w:val="00757A7E"/>
    <w:rsid w:val="00757B4F"/>
    <w:rsid w:val="00757B6A"/>
    <w:rsid w:val="00760322"/>
    <w:rsid w:val="007610E0"/>
    <w:rsid w:val="00762051"/>
    <w:rsid w:val="007621AA"/>
    <w:rsid w:val="0076260A"/>
    <w:rsid w:val="00762684"/>
    <w:rsid w:val="00762CB1"/>
    <w:rsid w:val="00763AB3"/>
    <w:rsid w:val="00764A67"/>
    <w:rsid w:val="0076531C"/>
    <w:rsid w:val="007654AA"/>
    <w:rsid w:val="0076596E"/>
    <w:rsid w:val="00765DA1"/>
    <w:rsid w:val="007660FC"/>
    <w:rsid w:val="007670D4"/>
    <w:rsid w:val="00767705"/>
    <w:rsid w:val="00770F6B"/>
    <w:rsid w:val="00771883"/>
    <w:rsid w:val="00771E39"/>
    <w:rsid w:val="00771E54"/>
    <w:rsid w:val="0077224F"/>
    <w:rsid w:val="007731CB"/>
    <w:rsid w:val="00773752"/>
    <w:rsid w:val="007738C8"/>
    <w:rsid w:val="00775052"/>
    <w:rsid w:val="00775DCA"/>
    <w:rsid w:val="00776DC2"/>
    <w:rsid w:val="00780122"/>
    <w:rsid w:val="00781189"/>
    <w:rsid w:val="0078214B"/>
    <w:rsid w:val="00782D12"/>
    <w:rsid w:val="007830FC"/>
    <w:rsid w:val="00783137"/>
    <w:rsid w:val="007833D0"/>
    <w:rsid w:val="00783EBE"/>
    <w:rsid w:val="0078498A"/>
    <w:rsid w:val="00786521"/>
    <w:rsid w:val="0078665D"/>
    <w:rsid w:val="007866D1"/>
    <w:rsid w:val="00786AED"/>
    <w:rsid w:val="00787D53"/>
    <w:rsid w:val="00787F71"/>
    <w:rsid w:val="00790F16"/>
    <w:rsid w:val="007913A3"/>
    <w:rsid w:val="00792207"/>
    <w:rsid w:val="0079278D"/>
    <w:rsid w:val="00792B64"/>
    <w:rsid w:val="00792E29"/>
    <w:rsid w:val="0079379A"/>
    <w:rsid w:val="00793CBE"/>
    <w:rsid w:val="0079456C"/>
    <w:rsid w:val="00794808"/>
    <w:rsid w:val="00794953"/>
    <w:rsid w:val="00795DC8"/>
    <w:rsid w:val="00796643"/>
    <w:rsid w:val="0079725A"/>
    <w:rsid w:val="007A1203"/>
    <w:rsid w:val="007A1CCD"/>
    <w:rsid w:val="007A1F2F"/>
    <w:rsid w:val="007A2744"/>
    <w:rsid w:val="007A2A5C"/>
    <w:rsid w:val="007A37BB"/>
    <w:rsid w:val="007A5150"/>
    <w:rsid w:val="007A5373"/>
    <w:rsid w:val="007A5682"/>
    <w:rsid w:val="007A580D"/>
    <w:rsid w:val="007A5955"/>
    <w:rsid w:val="007A631B"/>
    <w:rsid w:val="007A789F"/>
    <w:rsid w:val="007A7FD2"/>
    <w:rsid w:val="007B059D"/>
    <w:rsid w:val="007B1226"/>
    <w:rsid w:val="007B1AA1"/>
    <w:rsid w:val="007B1C30"/>
    <w:rsid w:val="007B1D05"/>
    <w:rsid w:val="007B1D8A"/>
    <w:rsid w:val="007B650C"/>
    <w:rsid w:val="007B71AD"/>
    <w:rsid w:val="007B75BC"/>
    <w:rsid w:val="007C023E"/>
    <w:rsid w:val="007C0BD6"/>
    <w:rsid w:val="007C0E91"/>
    <w:rsid w:val="007C0FBA"/>
    <w:rsid w:val="007C125B"/>
    <w:rsid w:val="007C314D"/>
    <w:rsid w:val="007C33D1"/>
    <w:rsid w:val="007C3806"/>
    <w:rsid w:val="007C3B42"/>
    <w:rsid w:val="007C3C12"/>
    <w:rsid w:val="007C5080"/>
    <w:rsid w:val="007C5BB7"/>
    <w:rsid w:val="007C5FD6"/>
    <w:rsid w:val="007C75CF"/>
    <w:rsid w:val="007C7B25"/>
    <w:rsid w:val="007C7F76"/>
    <w:rsid w:val="007D07D5"/>
    <w:rsid w:val="007D1C64"/>
    <w:rsid w:val="007D32DD"/>
    <w:rsid w:val="007D4534"/>
    <w:rsid w:val="007D49F8"/>
    <w:rsid w:val="007D53D9"/>
    <w:rsid w:val="007D6DCE"/>
    <w:rsid w:val="007D71D6"/>
    <w:rsid w:val="007D72B5"/>
    <w:rsid w:val="007D72C4"/>
    <w:rsid w:val="007D7A25"/>
    <w:rsid w:val="007E195A"/>
    <w:rsid w:val="007E1E1F"/>
    <w:rsid w:val="007E2CFE"/>
    <w:rsid w:val="007E4460"/>
    <w:rsid w:val="007E518A"/>
    <w:rsid w:val="007E5659"/>
    <w:rsid w:val="007E59C9"/>
    <w:rsid w:val="007E638A"/>
    <w:rsid w:val="007F0072"/>
    <w:rsid w:val="007F0B71"/>
    <w:rsid w:val="007F11B4"/>
    <w:rsid w:val="007F27A5"/>
    <w:rsid w:val="007F2EB6"/>
    <w:rsid w:val="007F2FA5"/>
    <w:rsid w:val="007F47EE"/>
    <w:rsid w:val="007F5245"/>
    <w:rsid w:val="007F54C3"/>
    <w:rsid w:val="007F59B9"/>
    <w:rsid w:val="007F7FE2"/>
    <w:rsid w:val="00802949"/>
    <w:rsid w:val="00802A07"/>
    <w:rsid w:val="00802F43"/>
    <w:rsid w:val="0080301E"/>
    <w:rsid w:val="0080365F"/>
    <w:rsid w:val="00804CEE"/>
    <w:rsid w:val="00810CFA"/>
    <w:rsid w:val="00812BE5"/>
    <w:rsid w:val="0081394B"/>
    <w:rsid w:val="00814238"/>
    <w:rsid w:val="0081520B"/>
    <w:rsid w:val="00815D03"/>
    <w:rsid w:val="00817429"/>
    <w:rsid w:val="008202C7"/>
    <w:rsid w:val="00821514"/>
    <w:rsid w:val="008219D2"/>
    <w:rsid w:val="00821E35"/>
    <w:rsid w:val="00823385"/>
    <w:rsid w:val="00823567"/>
    <w:rsid w:val="00823750"/>
    <w:rsid w:val="00824591"/>
    <w:rsid w:val="00824AED"/>
    <w:rsid w:val="00824C49"/>
    <w:rsid w:val="00825766"/>
    <w:rsid w:val="00825DB4"/>
    <w:rsid w:val="008260B2"/>
    <w:rsid w:val="008263CF"/>
    <w:rsid w:val="00826DEC"/>
    <w:rsid w:val="00827820"/>
    <w:rsid w:val="0083093E"/>
    <w:rsid w:val="00831298"/>
    <w:rsid w:val="00831B8B"/>
    <w:rsid w:val="00831D39"/>
    <w:rsid w:val="008327C8"/>
    <w:rsid w:val="00832989"/>
    <w:rsid w:val="0083405D"/>
    <w:rsid w:val="008352D4"/>
    <w:rsid w:val="00836DB9"/>
    <w:rsid w:val="00837C67"/>
    <w:rsid w:val="008415B0"/>
    <w:rsid w:val="00842002"/>
    <w:rsid w:val="00842028"/>
    <w:rsid w:val="00842E8C"/>
    <w:rsid w:val="00843550"/>
    <w:rsid w:val="008436B8"/>
    <w:rsid w:val="008449FC"/>
    <w:rsid w:val="00844B28"/>
    <w:rsid w:val="008460B6"/>
    <w:rsid w:val="00846D8A"/>
    <w:rsid w:val="00846FC1"/>
    <w:rsid w:val="00847738"/>
    <w:rsid w:val="0085095F"/>
    <w:rsid w:val="00850C9D"/>
    <w:rsid w:val="0085281E"/>
    <w:rsid w:val="00852B59"/>
    <w:rsid w:val="00852D32"/>
    <w:rsid w:val="00852DED"/>
    <w:rsid w:val="00852DF4"/>
    <w:rsid w:val="0085347C"/>
    <w:rsid w:val="008534DE"/>
    <w:rsid w:val="008536CF"/>
    <w:rsid w:val="00854FCD"/>
    <w:rsid w:val="00855399"/>
    <w:rsid w:val="008555D6"/>
    <w:rsid w:val="00856272"/>
    <w:rsid w:val="008563FF"/>
    <w:rsid w:val="00856754"/>
    <w:rsid w:val="00857CD6"/>
    <w:rsid w:val="00857DDA"/>
    <w:rsid w:val="00857E7B"/>
    <w:rsid w:val="0086018B"/>
    <w:rsid w:val="008607DB"/>
    <w:rsid w:val="008611DD"/>
    <w:rsid w:val="008620DE"/>
    <w:rsid w:val="008620FA"/>
    <w:rsid w:val="008626F9"/>
    <w:rsid w:val="008641C7"/>
    <w:rsid w:val="00865C82"/>
    <w:rsid w:val="00866867"/>
    <w:rsid w:val="00867A8C"/>
    <w:rsid w:val="008702CF"/>
    <w:rsid w:val="00872257"/>
    <w:rsid w:val="00874534"/>
    <w:rsid w:val="00874596"/>
    <w:rsid w:val="00874C20"/>
    <w:rsid w:val="008753E6"/>
    <w:rsid w:val="00875BAB"/>
    <w:rsid w:val="008769C1"/>
    <w:rsid w:val="0087738C"/>
    <w:rsid w:val="008802AF"/>
    <w:rsid w:val="00880EF1"/>
    <w:rsid w:val="00881926"/>
    <w:rsid w:val="008827FA"/>
    <w:rsid w:val="00882DCD"/>
    <w:rsid w:val="0088318F"/>
    <w:rsid w:val="0088331D"/>
    <w:rsid w:val="00883468"/>
    <w:rsid w:val="008835D3"/>
    <w:rsid w:val="008840C3"/>
    <w:rsid w:val="008851BC"/>
    <w:rsid w:val="008852B0"/>
    <w:rsid w:val="00885AE7"/>
    <w:rsid w:val="00886B60"/>
    <w:rsid w:val="008870B7"/>
    <w:rsid w:val="00887889"/>
    <w:rsid w:val="008913FF"/>
    <w:rsid w:val="008920FF"/>
    <w:rsid w:val="008926E8"/>
    <w:rsid w:val="00894372"/>
    <w:rsid w:val="00894F19"/>
    <w:rsid w:val="00895DE5"/>
    <w:rsid w:val="00895EB3"/>
    <w:rsid w:val="008961F9"/>
    <w:rsid w:val="00896833"/>
    <w:rsid w:val="00896A10"/>
    <w:rsid w:val="00896ACB"/>
    <w:rsid w:val="00896E27"/>
    <w:rsid w:val="008971B5"/>
    <w:rsid w:val="008A0842"/>
    <w:rsid w:val="008A1217"/>
    <w:rsid w:val="008A1BFD"/>
    <w:rsid w:val="008A27AB"/>
    <w:rsid w:val="008A3C8D"/>
    <w:rsid w:val="008A3E19"/>
    <w:rsid w:val="008A5D26"/>
    <w:rsid w:val="008A6AAC"/>
    <w:rsid w:val="008A6B13"/>
    <w:rsid w:val="008A6ECB"/>
    <w:rsid w:val="008A7FAB"/>
    <w:rsid w:val="008B0444"/>
    <w:rsid w:val="008B0BF9"/>
    <w:rsid w:val="008B18EA"/>
    <w:rsid w:val="008B1FCE"/>
    <w:rsid w:val="008B23FA"/>
    <w:rsid w:val="008B2866"/>
    <w:rsid w:val="008B3859"/>
    <w:rsid w:val="008B3A9E"/>
    <w:rsid w:val="008B436D"/>
    <w:rsid w:val="008B4A14"/>
    <w:rsid w:val="008B4E49"/>
    <w:rsid w:val="008B7712"/>
    <w:rsid w:val="008B7B26"/>
    <w:rsid w:val="008B7D00"/>
    <w:rsid w:val="008C11EA"/>
    <w:rsid w:val="008C1DE1"/>
    <w:rsid w:val="008C319F"/>
    <w:rsid w:val="008C3524"/>
    <w:rsid w:val="008C3737"/>
    <w:rsid w:val="008C4061"/>
    <w:rsid w:val="008C4229"/>
    <w:rsid w:val="008C5BE0"/>
    <w:rsid w:val="008C7220"/>
    <w:rsid w:val="008C7233"/>
    <w:rsid w:val="008C7675"/>
    <w:rsid w:val="008C7C20"/>
    <w:rsid w:val="008D1287"/>
    <w:rsid w:val="008D1EA3"/>
    <w:rsid w:val="008D2434"/>
    <w:rsid w:val="008D2EE3"/>
    <w:rsid w:val="008D33CB"/>
    <w:rsid w:val="008D369D"/>
    <w:rsid w:val="008D3A31"/>
    <w:rsid w:val="008D3F0E"/>
    <w:rsid w:val="008D40AA"/>
    <w:rsid w:val="008D5123"/>
    <w:rsid w:val="008D6AD4"/>
    <w:rsid w:val="008D6F59"/>
    <w:rsid w:val="008E0802"/>
    <w:rsid w:val="008E086D"/>
    <w:rsid w:val="008E0A1B"/>
    <w:rsid w:val="008E171D"/>
    <w:rsid w:val="008E205E"/>
    <w:rsid w:val="008E2193"/>
    <w:rsid w:val="008E225F"/>
    <w:rsid w:val="008E233F"/>
    <w:rsid w:val="008E2785"/>
    <w:rsid w:val="008E36E4"/>
    <w:rsid w:val="008E3B3A"/>
    <w:rsid w:val="008E3BC7"/>
    <w:rsid w:val="008E78A3"/>
    <w:rsid w:val="008E7BE1"/>
    <w:rsid w:val="008E7DD3"/>
    <w:rsid w:val="008F0098"/>
    <w:rsid w:val="008F0654"/>
    <w:rsid w:val="008F06CB"/>
    <w:rsid w:val="008F0D16"/>
    <w:rsid w:val="008F12DB"/>
    <w:rsid w:val="008F2517"/>
    <w:rsid w:val="008F2E83"/>
    <w:rsid w:val="008F33F3"/>
    <w:rsid w:val="008F3F4A"/>
    <w:rsid w:val="008F4417"/>
    <w:rsid w:val="008F612A"/>
    <w:rsid w:val="008F706D"/>
    <w:rsid w:val="008F768C"/>
    <w:rsid w:val="008F76FF"/>
    <w:rsid w:val="008F7E7F"/>
    <w:rsid w:val="00900BC5"/>
    <w:rsid w:val="0090293D"/>
    <w:rsid w:val="00902B2E"/>
    <w:rsid w:val="009034DE"/>
    <w:rsid w:val="00903729"/>
    <w:rsid w:val="00904D8C"/>
    <w:rsid w:val="00905396"/>
    <w:rsid w:val="0090605D"/>
    <w:rsid w:val="00906419"/>
    <w:rsid w:val="009067E4"/>
    <w:rsid w:val="00906A6F"/>
    <w:rsid w:val="0090764E"/>
    <w:rsid w:val="009078C9"/>
    <w:rsid w:val="00907C92"/>
    <w:rsid w:val="009118D6"/>
    <w:rsid w:val="009125F8"/>
    <w:rsid w:val="00912889"/>
    <w:rsid w:val="00913872"/>
    <w:rsid w:val="00913A42"/>
    <w:rsid w:val="00914167"/>
    <w:rsid w:val="0091438C"/>
    <w:rsid w:val="009143DB"/>
    <w:rsid w:val="00914415"/>
    <w:rsid w:val="00915065"/>
    <w:rsid w:val="00915106"/>
    <w:rsid w:val="00915BAC"/>
    <w:rsid w:val="00915BDF"/>
    <w:rsid w:val="00916EC4"/>
    <w:rsid w:val="00917CE5"/>
    <w:rsid w:val="00920680"/>
    <w:rsid w:val="00920A6B"/>
    <w:rsid w:val="009217C0"/>
    <w:rsid w:val="009221FE"/>
    <w:rsid w:val="00922F75"/>
    <w:rsid w:val="00924333"/>
    <w:rsid w:val="009247BF"/>
    <w:rsid w:val="00924B62"/>
    <w:rsid w:val="00925241"/>
    <w:rsid w:val="00925CEC"/>
    <w:rsid w:val="00926290"/>
    <w:rsid w:val="00926A3F"/>
    <w:rsid w:val="00926EC7"/>
    <w:rsid w:val="0092794E"/>
    <w:rsid w:val="00927AF4"/>
    <w:rsid w:val="00927F37"/>
    <w:rsid w:val="00930A81"/>
    <w:rsid w:val="00930D30"/>
    <w:rsid w:val="00931DEB"/>
    <w:rsid w:val="00933034"/>
    <w:rsid w:val="009332A2"/>
    <w:rsid w:val="00933734"/>
    <w:rsid w:val="009339BE"/>
    <w:rsid w:val="00933E74"/>
    <w:rsid w:val="009341AE"/>
    <w:rsid w:val="009344B6"/>
    <w:rsid w:val="009355B0"/>
    <w:rsid w:val="009371A3"/>
    <w:rsid w:val="009373EA"/>
    <w:rsid w:val="00937598"/>
    <w:rsid w:val="0093790B"/>
    <w:rsid w:val="009404B8"/>
    <w:rsid w:val="00941E37"/>
    <w:rsid w:val="00942F46"/>
    <w:rsid w:val="0094327C"/>
    <w:rsid w:val="0094358F"/>
    <w:rsid w:val="00943751"/>
    <w:rsid w:val="00943A5A"/>
    <w:rsid w:val="00943C43"/>
    <w:rsid w:val="00945BA5"/>
    <w:rsid w:val="00946DD0"/>
    <w:rsid w:val="00950807"/>
    <w:rsid w:val="009509E6"/>
    <w:rsid w:val="00950CEC"/>
    <w:rsid w:val="00952018"/>
    <w:rsid w:val="00952800"/>
    <w:rsid w:val="0095300D"/>
    <w:rsid w:val="009551D2"/>
    <w:rsid w:val="009561AB"/>
    <w:rsid w:val="00956812"/>
    <w:rsid w:val="00957097"/>
    <w:rsid w:val="0095719A"/>
    <w:rsid w:val="00957C2A"/>
    <w:rsid w:val="00960E60"/>
    <w:rsid w:val="00960EC2"/>
    <w:rsid w:val="00961E36"/>
    <w:rsid w:val="00961E4B"/>
    <w:rsid w:val="00962187"/>
    <w:rsid w:val="009623E9"/>
    <w:rsid w:val="00963EEB"/>
    <w:rsid w:val="009648BC"/>
    <w:rsid w:val="00964C2F"/>
    <w:rsid w:val="00965F88"/>
    <w:rsid w:val="00967801"/>
    <w:rsid w:val="00970673"/>
    <w:rsid w:val="009716F4"/>
    <w:rsid w:val="0097247E"/>
    <w:rsid w:val="00973DFD"/>
    <w:rsid w:val="00975232"/>
    <w:rsid w:val="009752E4"/>
    <w:rsid w:val="00975B8C"/>
    <w:rsid w:val="00976E35"/>
    <w:rsid w:val="009776C8"/>
    <w:rsid w:val="009810C4"/>
    <w:rsid w:val="00981755"/>
    <w:rsid w:val="00981935"/>
    <w:rsid w:val="00983BD5"/>
    <w:rsid w:val="00983F0A"/>
    <w:rsid w:val="00984241"/>
    <w:rsid w:val="00984308"/>
    <w:rsid w:val="00984BE7"/>
    <w:rsid w:val="00984CD3"/>
    <w:rsid w:val="00984E03"/>
    <w:rsid w:val="009866B4"/>
    <w:rsid w:val="00987671"/>
    <w:rsid w:val="00987CC0"/>
    <w:rsid w:val="00987D1E"/>
    <w:rsid w:val="00987E85"/>
    <w:rsid w:val="0099136E"/>
    <w:rsid w:val="00991BC5"/>
    <w:rsid w:val="009932C1"/>
    <w:rsid w:val="00993D81"/>
    <w:rsid w:val="0099450F"/>
    <w:rsid w:val="00994912"/>
    <w:rsid w:val="00994982"/>
    <w:rsid w:val="009950A6"/>
    <w:rsid w:val="0099510E"/>
    <w:rsid w:val="00995939"/>
    <w:rsid w:val="00996893"/>
    <w:rsid w:val="009A069E"/>
    <w:rsid w:val="009A0D12"/>
    <w:rsid w:val="009A125D"/>
    <w:rsid w:val="009A1987"/>
    <w:rsid w:val="009A2856"/>
    <w:rsid w:val="009A2BEE"/>
    <w:rsid w:val="009A36B9"/>
    <w:rsid w:val="009A38B7"/>
    <w:rsid w:val="009A484F"/>
    <w:rsid w:val="009A5289"/>
    <w:rsid w:val="009A7A53"/>
    <w:rsid w:val="009A7BDA"/>
    <w:rsid w:val="009B0402"/>
    <w:rsid w:val="009B0B75"/>
    <w:rsid w:val="009B123B"/>
    <w:rsid w:val="009B16DF"/>
    <w:rsid w:val="009B3BC4"/>
    <w:rsid w:val="009B3E34"/>
    <w:rsid w:val="009B3E81"/>
    <w:rsid w:val="009B40D0"/>
    <w:rsid w:val="009B478C"/>
    <w:rsid w:val="009B4CB2"/>
    <w:rsid w:val="009B5471"/>
    <w:rsid w:val="009B6701"/>
    <w:rsid w:val="009B6AD6"/>
    <w:rsid w:val="009B6EF7"/>
    <w:rsid w:val="009B7000"/>
    <w:rsid w:val="009B739C"/>
    <w:rsid w:val="009B7998"/>
    <w:rsid w:val="009B7DA9"/>
    <w:rsid w:val="009B7DDF"/>
    <w:rsid w:val="009C04EC"/>
    <w:rsid w:val="009C0A94"/>
    <w:rsid w:val="009C0C7B"/>
    <w:rsid w:val="009C11CD"/>
    <w:rsid w:val="009C1C5D"/>
    <w:rsid w:val="009C328C"/>
    <w:rsid w:val="009C3C47"/>
    <w:rsid w:val="009C4444"/>
    <w:rsid w:val="009C4B42"/>
    <w:rsid w:val="009C5192"/>
    <w:rsid w:val="009C54B3"/>
    <w:rsid w:val="009C6353"/>
    <w:rsid w:val="009C636F"/>
    <w:rsid w:val="009C697B"/>
    <w:rsid w:val="009C710F"/>
    <w:rsid w:val="009C79AD"/>
    <w:rsid w:val="009C7CA6"/>
    <w:rsid w:val="009D043E"/>
    <w:rsid w:val="009D1111"/>
    <w:rsid w:val="009D3316"/>
    <w:rsid w:val="009D3821"/>
    <w:rsid w:val="009D3C39"/>
    <w:rsid w:val="009D43A7"/>
    <w:rsid w:val="009D442A"/>
    <w:rsid w:val="009D4506"/>
    <w:rsid w:val="009D4BC7"/>
    <w:rsid w:val="009D55AA"/>
    <w:rsid w:val="009D73C5"/>
    <w:rsid w:val="009D7AA6"/>
    <w:rsid w:val="009D7B80"/>
    <w:rsid w:val="009E2808"/>
    <w:rsid w:val="009E2A7F"/>
    <w:rsid w:val="009E2C45"/>
    <w:rsid w:val="009E3E77"/>
    <w:rsid w:val="009E3FAB"/>
    <w:rsid w:val="009E4F19"/>
    <w:rsid w:val="009E5B3F"/>
    <w:rsid w:val="009E608A"/>
    <w:rsid w:val="009E6A16"/>
    <w:rsid w:val="009E7D90"/>
    <w:rsid w:val="009F1261"/>
    <w:rsid w:val="009F1AB0"/>
    <w:rsid w:val="009F33FF"/>
    <w:rsid w:val="009F4461"/>
    <w:rsid w:val="009F501D"/>
    <w:rsid w:val="009F5D0A"/>
    <w:rsid w:val="009F64DE"/>
    <w:rsid w:val="009F69E6"/>
    <w:rsid w:val="009F75CC"/>
    <w:rsid w:val="00A00F53"/>
    <w:rsid w:val="00A02569"/>
    <w:rsid w:val="00A02F29"/>
    <w:rsid w:val="00A039D5"/>
    <w:rsid w:val="00A040C1"/>
    <w:rsid w:val="00A0433E"/>
    <w:rsid w:val="00A04628"/>
    <w:rsid w:val="00A046AD"/>
    <w:rsid w:val="00A049FB"/>
    <w:rsid w:val="00A05833"/>
    <w:rsid w:val="00A05FC1"/>
    <w:rsid w:val="00A06133"/>
    <w:rsid w:val="00A077A2"/>
    <w:rsid w:val="00A079C1"/>
    <w:rsid w:val="00A107B6"/>
    <w:rsid w:val="00A11351"/>
    <w:rsid w:val="00A11700"/>
    <w:rsid w:val="00A12520"/>
    <w:rsid w:val="00A128F7"/>
    <w:rsid w:val="00A130FD"/>
    <w:rsid w:val="00A13D6D"/>
    <w:rsid w:val="00A1402D"/>
    <w:rsid w:val="00A14769"/>
    <w:rsid w:val="00A15A23"/>
    <w:rsid w:val="00A15A27"/>
    <w:rsid w:val="00A15FB8"/>
    <w:rsid w:val="00A16151"/>
    <w:rsid w:val="00A16423"/>
    <w:rsid w:val="00A16EC6"/>
    <w:rsid w:val="00A17C06"/>
    <w:rsid w:val="00A20498"/>
    <w:rsid w:val="00A2126E"/>
    <w:rsid w:val="00A21706"/>
    <w:rsid w:val="00A221B7"/>
    <w:rsid w:val="00A22F96"/>
    <w:rsid w:val="00A23209"/>
    <w:rsid w:val="00A2338C"/>
    <w:rsid w:val="00A234A0"/>
    <w:rsid w:val="00A23DA4"/>
    <w:rsid w:val="00A23FA2"/>
    <w:rsid w:val="00A243E2"/>
    <w:rsid w:val="00A24FCC"/>
    <w:rsid w:val="00A26A90"/>
    <w:rsid w:val="00A26B27"/>
    <w:rsid w:val="00A26D3F"/>
    <w:rsid w:val="00A2701A"/>
    <w:rsid w:val="00A3026F"/>
    <w:rsid w:val="00A30A80"/>
    <w:rsid w:val="00A30D65"/>
    <w:rsid w:val="00A30E4F"/>
    <w:rsid w:val="00A31B60"/>
    <w:rsid w:val="00A3223E"/>
    <w:rsid w:val="00A32253"/>
    <w:rsid w:val="00A327AB"/>
    <w:rsid w:val="00A32D04"/>
    <w:rsid w:val="00A3310E"/>
    <w:rsid w:val="00A333A0"/>
    <w:rsid w:val="00A33918"/>
    <w:rsid w:val="00A348F1"/>
    <w:rsid w:val="00A34A08"/>
    <w:rsid w:val="00A34BB5"/>
    <w:rsid w:val="00A35791"/>
    <w:rsid w:val="00A36921"/>
    <w:rsid w:val="00A36A7E"/>
    <w:rsid w:val="00A36ACC"/>
    <w:rsid w:val="00A36C06"/>
    <w:rsid w:val="00A37729"/>
    <w:rsid w:val="00A37860"/>
    <w:rsid w:val="00A37E70"/>
    <w:rsid w:val="00A40685"/>
    <w:rsid w:val="00A409BF"/>
    <w:rsid w:val="00A40CE7"/>
    <w:rsid w:val="00A41821"/>
    <w:rsid w:val="00A41A4A"/>
    <w:rsid w:val="00A41BAB"/>
    <w:rsid w:val="00A41BB3"/>
    <w:rsid w:val="00A42193"/>
    <w:rsid w:val="00A4252A"/>
    <w:rsid w:val="00A427BE"/>
    <w:rsid w:val="00A42A45"/>
    <w:rsid w:val="00A43182"/>
    <w:rsid w:val="00A435F0"/>
    <w:rsid w:val="00A437E1"/>
    <w:rsid w:val="00A44460"/>
    <w:rsid w:val="00A4525D"/>
    <w:rsid w:val="00A45FAA"/>
    <w:rsid w:val="00A4685E"/>
    <w:rsid w:val="00A476C3"/>
    <w:rsid w:val="00A50160"/>
    <w:rsid w:val="00A50CD4"/>
    <w:rsid w:val="00A51191"/>
    <w:rsid w:val="00A536AE"/>
    <w:rsid w:val="00A5384A"/>
    <w:rsid w:val="00A541BE"/>
    <w:rsid w:val="00A56005"/>
    <w:rsid w:val="00A56278"/>
    <w:rsid w:val="00A56D62"/>
    <w:rsid w:val="00A56F07"/>
    <w:rsid w:val="00A5762C"/>
    <w:rsid w:val="00A600FC"/>
    <w:rsid w:val="00A60BCA"/>
    <w:rsid w:val="00A60FC9"/>
    <w:rsid w:val="00A638DA"/>
    <w:rsid w:val="00A64CB3"/>
    <w:rsid w:val="00A6503C"/>
    <w:rsid w:val="00A65B41"/>
    <w:rsid w:val="00A65E00"/>
    <w:rsid w:val="00A664C3"/>
    <w:rsid w:val="00A667BE"/>
    <w:rsid w:val="00A66A78"/>
    <w:rsid w:val="00A70B58"/>
    <w:rsid w:val="00A71B8C"/>
    <w:rsid w:val="00A7235F"/>
    <w:rsid w:val="00A72F06"/>
    <w:rsid w:val="00A73D4D"/>
    <w:rsid w:val="00A7436E"/>
    <w:rsid w:val="00A74421"/>
    <w:rsid w:val="00A74957"/>
    <w:rsid w:val="00A74AF1"/>
    <w:rsid w:val="00A74E96"/>
    <w:rsid w:val="00A75008"/>
    <w:rsid w:val="00A7511B"/>
    <w:rsid w:val="00A75A8E"/>
    <w:rsid w:val="00A76C2C"/>
    <w:rsid w:val="00A76F40"/>
    <w:rsid w:val="00A77098"/>
    <w:rsid w:val="00A773B7"/>
    <w:rsid w:val="00A80E0E"/>
    <w:rsid w:val="00A824DD"/>
    <w:rsid w:val="00A83676"/>
    <w:rsid w:val="00A83B7B"/>
    <w:rsid w:val="00A84274"/>
    <w:rsid w:val="00A84D00"/>
    <w:rsid w:val="00A850F3"/>
    <w:rsid w:val="00A854A3"/>
    <w:rsid w:val="00A864E3"/>
    <w:rsid w:val="00A870A2"/>
    <w:rsid w:val="00A87105"/>
    <w:rsid w:val="00A879E0"/>
    <w:rsid w:val="00A90E32"/>
    <w:rsid w:val="00A91E3E"/>
    <w:rsid w:val="00A92372"/>
    <w:rsid w:val="00A93A0E"/>
    <w:rsid w:val="00A94574"/>
    <w:rsid w:val="00A95936"/>
    <w:rsid w:val="00A96265"/>
    <w:rsid w:val="00A97084"/>
    <w:rsid w:val="00A974BB"/>
    <w:rsid w:val="00A97593"/>
    <w:rsid w:val="00A9789A"/>
    <w:rsid w:val="00A97E71"/>
    <w:rsid w:val="00AA033D"/>
    <w:rsid w:val="00AA0543"/>
    <w:rsid w:val="00AA1427"/>
    <w:rsid w:val="00AA1BE6"/>
    <w:rsid w:val="00AA1C2C"/>
    <w:rsid w:val="00AA26DC"/>
    <w:rsid w:val="00AA291F"/>
    <w:rsid w:val="00AA35F6"/>
    <w:rsid w:val="00AA667C"/>
    <w:rsid w:val="00AA6CA1"/>
    <w:rsid w:val="00AA6E5A"/>
    <w:rsid w:val="00AA6E91"/>
    <w:rsid w:val="00AA73DF"/>
    <w:rsid w:val="00AA7439"/>
    <w:rsid w:val="00AA7B0F"/>
    <w:rsid w:val="00AA7CFD"/>
    <w:rsid w:val="00AB047E"/>
    <w:rsid w:val="00AB0825"/>
    <w:rsid w:val="00AB0B0A"/>
    <w:rsid w:val="00AB0BB7"/>
    <w:rsid w:val="00AB22C6"/>
    <w:rsid w:val="00AB2335"/>
    <w:rsid w:val="00AB2AD0"/>
    <w:rsid w:val="00AB4AB0"/>
    <w:rsid w:val="00AB4B5E"/>
    <w:rsid w:val="00AB52FB"/>
    <w:rsid w:val="00AB54C3"/>
    <w:rsid w:val="00AB56D0"/>
    <w:rsid w:val="00AB58A7"/>
    <w:rsid w:val="00AB5E3D"/>
    <w:rsid w:val="00AB604D"/>
    <w:rsid w:val="00AB6191"/>
    <w:rsid w:val="00AB64FB"/>
    <w:rsid w:val="00AB67FC"/>
    <w:rsid w:val="00AB7119"/>
    <w:rsid w:val="00AB7234"/>
    <w:rsid w:val="00AB7262"/>
    <w:rsid w:val="00AB7917"/>
    <w:rsid w:val="00AC00F2"/>
    <w:rsid w:val="00AC11C9"/>
    <w:rsid w:val="00AC1B9A"/>
    <w:rsid w:val="00AC31B5"/>
    <w:rsid w:val="00AC48B3"/>
    <w:rsid w:val="00AC4E6D"/>
    <w:rsid w:val="00AC4EA1"/>
    <w:rsid w:val="00AC5381"/>
    <w:rsid w:val="00AC5920"/>
    <w:rsid w:val="00AC66BF"/>
    <w:rsid w:val="00AC7AD7"/>
    <w:rsid w:val="00AC7E44"/>
    <w:rsid w:val="00AC7F5F"/>
    <w:rsid w:val="00AD0E65"/>
    <w:rsid w:val="00AD17D1"/>
    <w:rsid w:val="00AD2BF2"/>
    <w:rsid w:val="00AD34CA"/>
    <w:rsid w:val="00AD38D3"/>
    <w:rsid w:val="00AD412A"/>
    <w:rsid w:val="00AD4BE8"/>
    <w:rsid w:val="00AD4D80"/>
    <w:rsid w:val="00AD4E90"/>
    <w:rsid w:val="00AD5422"/>
    <w:rsid w:val="00AD692B"/>
    <w:rsid w:val="00AD6FF3"/>
    <w:rsid w:val="00AD7800"/>
    <w:rsid w:val="00AD7E9D"/>
    <w:rsid w:val="00AE0349"/>
    <w:rsid w:val="00AE0CF0"/>
    <w:rsid w:val="00AE0F9B"/>
    <w:rsid w:val="00AE2230"/>
    <w:rsid w:val="00AE27A3"/>
    <w:rsid w:val="00AE370A"/>
    <w:rsid w:val="00AE376B"/>
    <w:rsid w:val="00AE4179"/>
    <w:rsid w:val="00AE4425"/>
    <w:rsid w:val="00AE4FBE"/>
    <w:rsid w:val="00AE5D58"/>
    <w:rsid w:val="00AE5D9E"/>
    <w:rsid w:val="00AE5E0F"/>
    <w:rsid w:val="00AE650F"/>
    <w:rsid w:val="00AE6555"/>
    <w:rsid w:val="00AE7D16"/>
    <w:rsid w:val="00AE7D6E"/>
    <w:rsid w:val="00AF127C"/>
    <w:rsid w:val="00AF1A06"/>
    <w:rsid w:val="00AF1B6B"/>
    <w:rsid w:val="00AF1DBD"/>
    <w:rsid w:val="00AF232A"/>
    <w:rsid w:val="00AF2981"/>
    <w:rsid w:val="00AF45C6"/>
    <w:rsid w:val="00AF496C"/>
    <w:rsid w:val="00AF4CAA"/>
    <w:rsid w:val="00AF4DCD"/>
    <w:rsid w:val="00AF56CA"/>
    <w:rsid w:val="00AF571A"/>
    <w:rsid w:val="00AF60A0"/>
    <w:rsid w:val="00AF6581"/>
    <w:rsid w:val="00AF67FC"/>
    <w:rsid w:val="00AF6E9E"/>
    <w:rsid w:val="00AF76DD"/>
    <w:rsid w:val="00AF778B"/>
    <w:rsid w:val="00AF7D9B"/>
    <w:rsid w:val="00AF7DF5"/>
    <w:rsid w:val="00B004DB"/>
    <w:rsid w:val="00B006E5"/>
    <w:rsid w:val="00B01DB3"/>
    <w:rsid w:val="00B01E30"/>
    <w:rsid w:val="00B02180"/>
    <w:rsid w:val="00B024C2"/>
    <w:rsid w:val="00B027E7"/>
    <w:rsid w:val="00B02D7C"/>
    <w:rsid w:val="00B03059"/>
    <w:rsid w:val="00B03985"/>
    <w:rsid w:val="00B04014"/>
    <w:rsid w:val="00B04A44"/>
    <w:rsid w:val="00B05096"/>
    <w:rsid w:val="00B050D1"/>
    <w:rsid w:val="00B0560C"/>
    <w:rsid w:val="00B0693F"/>
    <w:rsid w:val="00B06A6B"/>
    <w:rsid w:val="00B075CA"/>
    <w:rsid w:val="00B07700"/>
    <w:rsid w:val="00B10134"/>
    <w:rsid w:val="00B10EA9"/>
    <w:rsid w:val="00B1140D"/>
    <w:rsid w:val="00B115F7"/>
    <w:rsid w:val="00B11718"/>
    <w:rsid w:val="00B12AB0"/>
    <w:rsid w:val="00B12FA6"/>
    <w:rsid w:val="00B13921"/>
    <w:rsid w:val="00B139A5"/>
    <w:rsid w:val="00B13DE2"/>
    <w:rsid w:val="00B13E89"/>
    <w:rsid w:val="00B146BD"/>
    <w:rsid w:val="00B1528C"/>
    <w:rsid w:val="00B15821"/>
    <w:rsid w:val="00B16ACD"/>
    <w:rsid w:val="00B21487"/>
    <w:rsid w:val="00B21720"/>
    <w:rsid w:val="00B227EB"/>
    <w:rsid w:val="00B232D1"/>
    <w:rsid w:val="00B232DE"/>
    <w:rsid w:val="00B2342B"/>
    <w:rsid w:val="00B24B12"/>
    <w:rsid w:val="00B24DB5"/>
    <w:rsid w:val="00B2693E"/>
    <w:rsid w:val="00B26A82"/>
    <w:rsid w:val="00B30DDF"/>
    <w:rsid w:val="00B315C2"/>
    <w:rsid w:val="00B31F62"/>
    <w:rsid w:val="00B31F9E"/>
    <w:rsid w:val="00B32266"/>
    <w:rsid w:val="00B3268F"/>
    <w:rsid w:val="00B32B55"/>
    <w:rsid w:val="00B32C2C"/>
    <w:rsid w:val="00B3347A"/>
    <w:rsid w:val="00B334D4"/>
    <w:rsid w:val="00B33A1A"/>
    <w:rsid w:val="00B33E6C"/>
    <w:rsid w:val="00B33E7A"/>
    <w:rsid w:val="00B347EC"/>
    <w:rsid w:val="00B34CFF"/>
    <w:rsid w:val="00B3551F"/>
    <w:rsid w:val="00B358D4"/>
    <w:rsid w:val="00B35D7D"/>
    <w:rsid w:val="00B371CC"/>
    <w:rsid w:val="00B37A7D"/>
    <w:rsid w:val="00B37CF9"/>
    <w:rsid w:val="00B40D2D"/>
    <w:rsid w:val="00B40F91"/>
    <w:rsid w:val="00B41CD9"/>
    <w:rsid w:val="00B420AF"/>
    <w:rsid w:val="00B427E6"/>
    <w:rsid w:val="00B428A6"/>
    <w:rsid w:val="00B428CC"/>
    <w:rsid w:val="00B430FC"/>
    <w:rsid w:val="00B439D0"/>
    <w:rsid w:val="00B43E1F"/>
    <w:rsid w:val="00B4406E"/>
    <w:rsid w:val="00B45B29"/>
    <w:rsid w:val="00B45FBC"/>
    <w:rsid w:val="00B46177"/>
    <w:rsid w:val="00B4648E"/>
    <w:rsid w:val="00B46852"/>
    <w:rsid w:val="00B47AD5"/>
    <w:rsid w:val="00B47DD3"/>
    <w:rsid w:val="00B50D76"/>
    <w:rsid w:val="00B50DFB"/>
    <w:rsid w:val="00B5124C"/>
    <w:rsid w:val="00B51A7D"/>
    <w:rsid w:val="00B51FB9"/>
    <w:rsid w:val="00B521AD"/>
    <w:rsid w:val="00B535C2"/>
    <w:rsid w:val="00B54261"/>
    <w:rsid w:val="00B545AF"/>
    <w:rsid w:val="00B553A4"/>
    <w:rsid w:val="00B55544"/>
    <w:rsid w:val="00B566A4"/>
    <w:rsid w:val="00B56F6E"/>
    <w:rsid w:val="00B57C2C"/>
    <w:rsid w:val="00B57C60"/>
    <w:rsid w:val="00B60B4D"/>
    <w:rsid w:val="00B60EE3"/>
    <w:rsid w:val="00B60F77"/>
    <w:rsid w:val="00B614B5"/>
    <w:rsid w:val="00B61598"/>
    <w:rsid w:val="00B61B9D"/>
    <w:rsid w:val="00B63AE2"/>
    <w:rsid w:val="00B63D2F"/>
    <w:rsid w:val="00B6425B"/>
    <w:rsid w:val="00B642FC"/>
    <w:rsid w:val="00B64B5F"/>
    <w:rsid w:val="00B64D26"/>
    <w:rsid w:val="00B64FBB"/>
    <w:rsid w:val="00B6630E"/>
    <w:rsid w:val="00B670A0"/>
    <w:rsid w:val="00B678A9"/>
    <w:rsid w:val="00B70E22"/>
    <w:rsid w:val="00B720DA"/>
    <w:rsid w:val="00B72CBE"/>
    <w:rsid w:val="00B74776"/>
    <w:rsid w:val="00B75BE2"/>
    <w:rsid w:val="00B76509"/>
    <w:rsid w:val="00B76AEF"/>
    <w:rsid w:val="00B76B73"/>
    <w:rsid w:val="00B774CB"/>
    <w:rsid w:val="00B77AEE"/>
    <w:rsid w:val="00B77F1E"/>
    <w:rsid w:val="00B80402"/>
    <w:rsid w:val="00B80AAC"/>
    <w:rsid w:val="00B80B9A"/>
    <w:rsid w:val="00B8188C"/>
    <w:rsid w:val="00B82D0B"/>
    <w:rsid w:val="00B830B7"/>
    <w:rsid w:val="00B83E6A"/>
    <w:rsid w:val="00B83F10"/>
    <w:rsid w:val="00B84068"/>
    <w:rsid w:val="00B848EA"/>
    <w:rsid w:val="00B84B06"/>
    <w:rsid w:val="00B84B2B"/>
    <w:rsid w:val="00B869B7"/>
    <w:rsid w:val="00B87750"/>
    <w:rsid w:val="00B90500"/>
    <w:rsid w:val="00B9176C"/>
    <w:rsid w:val="00B919AD"/>
    <w:rsid w:val="00B935A4"/>
    <w:rsid w:val="00B93DBB"/>
    <w:rsid w:val="00B95406"/>
    <w:rsid w:val="00B96118"/>
    <w:rsid w:val="00B963B0"/>
    <w:rsid w:val="00B9671B"/>
    <w:rsid w:val="00B9695A"/>
    <w:rsid w:val="00B96D0B"/>
    <w:rsid w:val="00B971C5"/>
    <w:rsid w:val="00BA254A"/>
    <w:rsid w:val="00BA3D30"/>
    <w:rsid w:val="00BA561A"/>
    <w:rsid w:val="00BA66F2"/>
    <w:rsid w:val="00BA7691"/>
    <w:rsid w:val="00BA7F10"/>
    <w:rsid w:val="00BB0A68"/>
    <w:rsid w:val="00BB0DC6"/>
    <w:rsid w:val="00BB1522"/>
    <w:rsid w:val="00BB15E4"/>
    <w:rsid w:val="00BB1B33"/>
    <w:rsid w:val="00BB1BC4"/>
    <w:rsid w:val="00BB1E19"/>
    <w:rsid w:val="00BB2166"/>
    <w:rsid w:val="00BB21D1"/>
    <w:rsid w:val="00BB2B6F"/>
    <w:rsid w:val="00BB32F2"/>
    <w:rsid w:val="00BB335B"/>
    <w:rsid w:val="00BB40D1"/>
    <w:rsid w:val="00BB4338"/>
    <w:rsid w:val="00BB4639"/>
    <w:rsid w:val="00BB4CCF"/>
    <w:rsid w:val="00BB64D6"/>
    <w:rsid w:val="00BB6C0E"/>
    <w:rsid w:val="00BB7B38"/>
    <w:rsid w:val="00BC070D"/>
    <w:rsid w:val="00BC0B18"/>
    <w:rsid w:val="00BC11E5"/>
    <w:rsid w:val="00BC27D4"/>
    <w:rsid w:val="00BC2C54"/>
    <w:rsid w:val="00BC2E49"/>
    <w:rsid w:val="00BC4BC6"/>
    <w:rsid w:val="00BC4DC0"/>
    <w:rsid w:val="00BC52FD"/>
    <w:rsid w:val="00BC5445"/>
    <w:rsid w:val="00BC60F6"/>
    <w:rsid w:val="00BC6BA2"/>
    <w:rsid w:val="00BC6E62"/>
    <w:rsid w:val="00BC6E63"/>
    <w:rsid w:val="00BC7443"/>
    <w:rsid w:val="00BC7BBE"/>
    <w:rsid w:val="00BD0188"/>
    <w:rsid w:val="00BD0353"/>
    <w:rsid w:val="00BD0648"/>
    <w:rsid w:val="00BD0984"/>
    <w:rsid w:val="00BD1040"/>
    <w:rsid w:val="00BD14FD"/>
    <w:rsid w:val="00BD2A9B"/>
    <w:rsid w:val="00BD34AA"/>
    <w:rsid w:val="00BD491D"/>
    <w:rsid w:val="00BD61B6"/>
    <w:rsid w:val="00BD6BA2"/>
    <w:rsid w:val="00BE0C44"/>
    <w:rsid w:val="00BE0D4E"/>
    <w:rsid w:val="00BE110C"/>
    <w:rsid w:val="00BE17A4"/>
    <w:rsid w:val="00BE1B8B"/>
    <w:rsid w:val="00BE2A18"/>
    <w:rsid w:val="00BE2C01"/>
    <w:rsid w:val="00BE35C9"/>
    <w:rsid w:val="00BE3624"/>
    <w:rsid w:val="00BE386E"/>
    <w:rsid w:val="00BE41EC"/>
    <w:rsid w:val="00BE450C"/>
    <w:rsid w:val="00BE4751"/>
    <w:rsid w:val="00BE49F3"/>
    <w:rsid w:val="00BE4E5D"/>
    <w:rsid w:val="00BE518D"/>
    <w:rsid w:val="00BE5613"/>
    <w:rsid w:val="00BE56FB"/>
    <w:rsid w:val="00BE735D"/>
    <w:rsid w:val="00BE7CA3"/>
    <w:rsid w:val="00BF129C"/>
    <w:rsid w:val="00BF267C"/>
    <w:rsid w:val="00BF33BF"/>
    <w:rsid w:val="00BF3DDE"/>
    <w:rsid w:val="00BF4165"/>
    <w:rsid w:val="00BF4911"/>
    <w:rsid w:val="00BF6589"/>
    <w:rsid w:val="00BF6F7F"/>
    <w:rsid w:val="00BF6F8A"/>
    <w:rsid w:val="00BF71EA"/>
    <w:rsid w:val="00BF72A2"/>
    <w:rsid w:val="00BF74D7"/>
    <w:rsid w:val="00C002C4"/>
    <w:rsid w:val="00C00647"/>
    <w:rsid w:val="00C011B9"/>
    <w:rsid w:val="00C01A89"/>
    <w:rsid w:val="00C01E8A"/>
    <w:rsid w:val="00C0236E"/>
    <w:rsid w:val="00C0246D"/>
    <w:rsid w:val="00C02764"/>
    <w:rsid w:val="00C02EAE"/>
    <w:rsid w:val="00C03117"/>
    <w:rsid w:val="00C03C04"/>
    <w:rsid w:val="00C04CEF"/>
    <w:rsid w:val="00C0517F"/>
    <w:rsid w:val="00C062A4"/>
    <w:rsid w:val="00C064EF"/>
    <w:rsid w:val="00C0655B"/>
    <w:rsid w:val="00C0662F"/>
    <w:rsid w:val="00C107CD"/>
    <w:rsid w:val="00C11308"/>
    <w:rsid w:val="00C11943"/>
    <w:rsid w:val="00C12E96"/>
    <w:rsid w:val="00C13CE5"/>
    <w:rsid w:val="00C1421B"/>
    <w:rsid w:val="00C14756"/>
    <w:rsid w:val="00C14763"/>
    <w:rsid w:val="00C14C38"/>
    <w:rsid w:val="00C154CE"/>
    <w:rsid w:val="00C156FB"/>
    <w:rsid w:val="00C16141"/>
    <w:rsid w:val="00C171DD"/>
    <w:rsid w:val="00C17BA9"/>
    <w:rsid w:val="00C22445"/>
    <w:rsid w:val="00C22B72"/>
    <w:rsid w:val="00C22DD9"/>
    <w:rsid w:val="00C231E2"/>
    <w:rsid w:val="00C23215"/>
    <w:rsid w:val="00C2363F"/>
    <w:rsid w:val="00C236C8"/>
    <w:rsid w:val="00C23AD5"/>
    <w:rsid w:val="00C248DC"/>
    <w:rsid w:val="00C260B1"/>
    <w:rsid w:val="00C26E56"/>
    <w:rsid w:val="00C270E0"/>
    <w:rsid w:val="00C27899"/>
    <w:rsid w:val="00C30730"/>
    <w:rsid w:val="00C30964"/>
    <w:rsid w:val="00C31406"/>
    <w:rsid w:val="00C327A9"/>
    <w:rsid w:val="00C32E00"/>
    <w:rsid w:val="00C3388F"/>
    <w:rsid w:val="00C338C3"/>
    <w:rsid w:val="00C34550"/>
    <w:rsid w:val="00C345B4"/>
    <w:rsid w:val="00C36452"/>
    <w:rsid w:val="00C37194"/>
    <w:rsid w:val="00C37799"/>
    <w:rsid w:val="00C37CBD"/>
    <w:rsid w:val="00C404EB"/>
    <w:rsid w:val="00C40637"/>
    <w:rsid w:val="00C40674"/>
    <w:rsid w:val="00C4082F"/>
    <w:rsid w:val="00C40F6C"/>
    <w:rsid w:val="00C4156D"/>
    <w:rsid w:val="00C4184B"/>
    <w:rsid w:val="00C42602"/>
    <w:rsid w:val="00C433F4"/>
    <w:rsid w:val="00C4405C"/>
    <w:rsid w:val="00C44180"/>
    <w:rsid w:val="00C44426"/>
    <w:rsid w:val="00C445F3"/>
    <w:rsid w:val="00C451F4"/>
    <w:rsid w:val="00C45483"/>
    <w:rsid w:val="00C45EB1"/>
    <w:rsid w:val="00C46A1F"/>
    <w:rsid w:val="00C46A6B"/>
    <w:rsid w:val="00C46DDE"/>
    <w:rsid w:val="00C47172"/>
    <w:rsid w:val="00C51438"/>
    <w:rsid w:val="00C5381B"/>
    <w:rsid w:val="00C53868"/>
    <w:rsid w:val="00C53CF9"/>
    <w:rsid w:val="00C53F17"/>
    <w:rsid w:val="00C54A3A"/>
    <w:rsid w:val="00C55566"/>
    <w:rsid w:val="00C55E08"/>
    <w:rsid w:val="00C5627C"/>
    <w:rsid w:val="00C56448"/>
    <w:rsid w:val="00C56F1F"/>
    <w:rsid w:val="00C60DC5"/>
    <w:rsid w:val="00C61619"/>
    <w:rsid w:val="00C61837"/>
    <w:rsid w:val="00C621D3"/>
    <w:rsid w:val="00C62AE8"/>
    <w:rsid w:val="00C62BF6"/>
    <w:rsid w:val="00C63E36"/>
    <w:rsid w:val="00C6420F"/>
    <w:rsid w:val="00C65C79"/>
    <w:rsid w:val="00C66359"/>
    <w:rsid w:val="00C667BE"/>
    <w:rsid w:val="00C66825"/>
    <w:rsid w:val="00C6766B"/>
    <w:rsid w:val="00C71281"/>
    <w:rsid w:val="00C71AA8"/>
    <w:rsid w:val="00C72223"/>
    <w:rsid w:val="00C726D5"/>
    <w:rsid w:val="00C72E16"/>
    <w:rsid w:val="00C76417"/>
    <w:rsid w:val="00C76853"/>
    <w:rsid w:val="00C7726F"/>
    <w:rsid w:val="00C7749E"/>
    <w:rsid w:val="00C77D7E"/>
    <w:rsid w:val="00C81D70"/>
    <w:rsid w:val="00C823DA"/>
    <w:rsid w:val="00C82452"/>
    <w:rsid w:val="00C824D7"/>
    <w:rsid w:val="00C8259F"/>
    <w:rsid w:val="00C82746"/>
    <w:rsid w:val="00C82992"/>
    <w:rsid w:val="00C8312F"/>
    <w:rsid w:val="00C84AE3"/>
    <w:rsid w:val="00C84C47"/>
    <w:rsid w:val="00C84D7D"/>
    <w:rsid w:val="00C85521"/>
    <w:rsid w:val="00C858A4"/>
    <w:rsid w:val="00C860EA"/>
    <w:rsid w:val="00C86AFA"/>
    <w:rsid w:val="00C877D8"/>
    <w:rsid w:val="00C90482"/>
    <w:rsid w:val="00C90ABA"/>
    <w:rsid w:val="00C94A63"/>
    <w:rsid w:val="00C9571C"/>
    <w:rsid w:val="00C95CAF"/>
    <w:rsid w:val="00C9782E"/>
    <w:rsid w:val="00C97E1F"/>
    <w:rsid w:val="00CA131C"/>
    <w:rsid w:val="00CA2216"/>
    <w:rsid w:val="00CA2AA0"/>
    <w:rsid w:val="00CA3CE2"/>
    <w:rsid w:val="00CA43A2"/>
    <w:rsid w:val="00CA5105"/>
    <w:rsid w:val="00CA59C9"/>
    <w:rsid w:val="00CA625F"/>
    <w:rsid w:val="00CA6B88"/>
    <w:rsid w:val="00CA6D96"/>
    <w:rsid w:val="00CA704F"/>
    <w:rsid w:val="00CA7239"/>
    <w:rsid w:val="00CA76D8"/>
    <w:rsid w:val="00CA79B7"/>
    <w:rsid w:val="00CB18D0"/>
    <w:rsid w:val="00CB1C8A"/>
    <w:rsid w:val="00CB1F66"/>
    <w:rsid w:val="00CB24F5"/>
    <w:rsid w:val="00CB2663"/>
    <w:rsid w:val="00CB2E63"/>
    <w:rsid w:val="00CB3BBE"/>
    <w:rsid w:val="00CB4769"/>
    <w:rsid w:val="00CB4848"/>
    <w:rsid w:val="00CB564C"/>
    <w:rsid w:val="00CB59E9"/>
    <w:rsid w:val="00CB5B83"/>
    <w:rsid w:val="00CB6638"/>
    <w:rsid w:val="00CB7051"/>
    <w:rsid w:val="00CB71DA"/>
    <w:rsid w:val="00CB72AE"/>
    <w:rsid w:val="00CC0638"/>
    <w:rsid w:val="00CC0D6A"/>
    <w:rsid w:val="00CC2115"/>
    <w:rsid w:val="00CC3831"/>
    <w:rsid w:val="00CC3E3D"/>
    <w:rsid w:val="00CC519B"/>
    <w:rsid w:val="00CC7D74"/>
    <w:rsid w:val="00CD049B"/>
    <w:rsid w:val="00CD0DC2"/>
    <w:rsid w:val="00CD12C1"/>
    <w:rsid w:val="00CD1E8A"/>
    <w:rsid w:val="00CD214E"/>
    <w:rsid w:val="00CD3053"/>
    <w:rsid w:val="00CD3B61"/>
    <w:rsid w:val="00CD46FA"/>
    <w:rsid w:val="00CD54C9"/>
    <w:rsid w:val="00CD5973"/>
    <w:rsid w:val="00CD5F2B"/>
    <w:rsid w:val="00CD664C"/>
    <w:rsid w:val="00CD68B0"/>
    <w:rsid w:val="00CD7523"/>
    <w:rsid w:val="00CD75F3"/>
    <w:rsid w:val="00CE0372"/>
    <w:rsid w:val="00CE2295"/>
    <w:rsid w:val="00CE26C7"/>
    <w:rsid w:val="00CE2C64"/>
    <w:rsid w:val="00CE31A6"/>
    <w:rsid w:val="00CE3564"/>
    <w:rsid w:val="00CE3586"/>
    <w:rsid w:val="00CE3E6A"/>
    <w:rsid w:val="00CE486F"/>
    <w:rsid w:val="00CE5DF5"/>
    <w:rsid w:val="00CE6CE0"/>
    <w:rsid w:val="00CE70AF"/>
    <w:rsid w:val="00CE7974"/>
    <w:rsid w:val="00CE7E75"/>
    <w:rsid w:val="00CF0048"/>
    <w:rsid w:val="00CF09AA"/>
    <w:rsid w:val="00CF0CDD"/>
    <w:rsid w:val="00CF1E52"/>
    <w:rsid w:val="00CF3CEF"/>
    <w:rsid w:val="00CF4813"/>
    <w:rsid w:val="00CF5233"/>
    <w:rsid w:val="00CF5909"/>
    <w:rsid w:val="00CF5D60"/>
    <w:rsid w:val="00CF5E9D"/>
    <w:rsid w:val="00CF6B13"/>
    <w:rsid w:val="00CF7704"/>
    <w:rsid w:val="00D001B4"/>
    <w:rsid w:val="00D01512"/>
    <w:rsid w:val="00D02426"/>
    <w:rsid w:val="00D029B8"/>
    <w:rsid w:val="00D02F60"/>
    <w:rsid w:val="00D03896"/>
    <w:rsid w:val="00D03904"/>
    <w:rsid w:val="00D03F02"/>
    <w:rsid w:val="00D0464E"/>
    <w:rsid w:val="00D04A96"/>
    <w:rsid w:val="00D05423"/>
    <w:rsid w:val="00D05539"/>
    <w:rsid w:val="00D07455"/>
    <w:rsid w:val="00D07A7B"/>
    <w:rsid w:val="00D10BEB"/>
    <w:rsid w:val="00D10E06"/>
    <w:rsid w:val="00D129DC"/>
    <w:rsid w:val="00D13B8A"/>
    <w:rsid w:val="00D13EEA"/>
    <w:rsid w:val="00D15197"/>
    <w:rsid w:val="00D15446"/>
    <w:rsid w:val="00D155B9"/>
    <w:rsid w:val="00D15BC0"/>
    <w:rsid w:val="00D15C23"/>
    <w:rsid w:val="00D15CA7"/>
    <w:rsid w:val="00D15EC6"/>
    <w:rsid w:val="00D15F17"/>
    <w:rsid w:val="00D16357"/>
    <w:rsid w:val="00D16820"/>
    <w:rsid w:val="00D169C8"/>
    <w:rsid w:val="00D1793F"/>
    <w:rsid w:val="00D2008F"/>
    <w:rsid w:val="00D200D6"/>
    <w:rsid w:val="00D20C1C"/>
    <w:rsid w:val="00D222A3"/>
    <w:rsid w:val="00D22AF5"/>
    <w:rsid w:val="00D235EA"/>
    <w:rsid w:val="00D23600"/>
    <w:rsid w:val="00D24297"/>
    <w:rsid w:val="00D247A9"/>
    <w:rsid w:val="00D2486F"/>
    <w:rsid w:val="00D2523D"/>
    <w:rsid w:val="00D25559"/>
    <w:rsid w:val="00D2584D"/>
    <w:rsid w:val="00D261DE"/>
    <w:rsid w:val="00D30055"/>
    <w:rsid w:val="00D31BFA"/>
    <w:rsid w:val="00D31D91"/>
    <w:rsid w:val="00D32721"/>
    <w:rsid w:val="00D328DC"/>
    <w:rsid w:val="00D33387"/>
    <w:rsid w:val="00D33A32"/>
    <w:rsid w:val="00D33C40"/>
    <w:rsid w:val="00D341D9"/>
    <w:rsid w:val="00D34C22"/>
    <w:rsid w:val="00D35164"/>
    <w:rsid w:val="00D36474"/>
    <w:rsid w:val="00D37030"/>
    <w:rsid w:val="00D370BE"/>
    <w:rsid w:val="00D37954"/>
    <w:rsid w:val="00D402FB"/>
    <w:rsid w:val="00D4167E"/>
    <w:rsid w:val="00D41826"/>
    <w:rsid w:val="00D42EC9"/>
    <w:rsid w:val="00D437EB"/>
    <w:rsid w:val="00D4398D"/>
    <w:rsid w:val="00D440A9"/>
    <w:rsid w:val="00D44CC0"/>
    <w:rsid w:val="00D46460"/>
    <w:rsid w:val="00D47D7A"/>
    <w:rsid w:val="00D504D7"/>
    <w:rsid w:val="00D509AD"/>
    <w:rsid w:val="00D50ABD"/>
    <w:rsid w:val="00D50FD2"/>
    <w:rsid w:val="00D51442"/>
    <w:rsid w:val="00D51A7D"/>
    <w:rsid w:val="00D52499"/>
    <w:rsid w:val="00D5389F"/>
    <w:rsid w:val="00D53D78"/>
    <w:rsid w:val="00D54493"/>
    <w:rsid w:val="00D548C3"/>
    <w:rsid w:val="00D55290"/>
    <w:rsid w:val="00D5607A"/>
    <w:rsid w:val="00D56D2D"/>
    <w:rsid w:val="00D57791"/>
    <w:rsid w:val="00D6023B"/>
    <w:rsid w:val="00D6046A"/>
    <w:rsid w:val="00D609C7"/>
    <w:rsid w:val="00D60BB4"/>
    <w:rsid w:val="00D60D17"/>
    <w:rsid w:val="00D62870"/>
    <w:rsid w:val="00D62DD1"/>
    <w:rsid w:val="00D64425"/>
    <w:rsid w:val="00D64F0F"/>
    <w:rsid w:val="00D655D9"/>
    <w:rsid w:val="00D65872"/>
    <w:rsid w:val="00D658C7"/>
    <w:rsid w:val="00D66846"/>
    <w:rsid w:val="00D66DFC"/>
    <w:rsid w:val="00D676F3"/>
    <w:rsid w:val="00D70EE6"/>
    <w:rsid w:val="00D70EF5"/>
    <w:rsid w:val="00D71024"/>
    <w:rsid w:val="00D71087"/>
    <w:rsid w:val="00D71A25"/>
    <w:rsid w:val="00D71FCF"/>
    <w:rsid w:val="00D72A54"/>
    <w:rsid w:val="00D72CC1"/>
    <w:rsid w:val="00D74373"/>
    <w:rsid w:val="00D75A00"/>
    <w:rsid w:val="00D760CB"/>
    <w:rsid w:val="00D76203"/>
    <w:rsid w:val="00D766A8"/>
    <w:rsid w:val="00D76EC9"/>
    <w:rsid w:val="00D771D5"/>
    <w:rsid w:val="00D7741D"/>
    <w:rsid w:val="00D7746F"/>
    <w:rsid w:val="00D7788E"/>
    <w:rsid w:val="00D803AA"/>
    <w:rsid w:val="00D80985"/>
    <w:rsid w:val="00D80B77"/>
    <w:rsid w:val="00D80E2A"/>
    <w:rsid w:val="00D80E7D"/>
    <w:rsid w:val="00D8135C"/>
    <w:rsid w:val="00D81397"/>
    <w:rsid w:val="00D81852"/>
    <w:rsid w:val="00D81E91"/>
    <w:rsid w:val="00D82E58"/>
    <w:rsid w:val="00D83D4B"/>
    <w:rsid w:val="00D840B6"/>
    <w:rsid w:val="00D8429B"/>
    <w:rsid w:val="00D8466B"/>
    <w:rsid w:val="00D848B9"/>
    <w:rsid w:val="00D85785"/>
    <w:rsid w:val="00D900F3"/>
    <w:rsid w:val="00D906F2"/>
    <w:rsid w:val="00D909AB"/>
    <w:rsid w:val="00D90B41"/>
    <w:rsid w:val="00D90E69"/>
    <w:rsid w:val="00D91368"/>
    <w:rsid w:val="00D91EE8"/>
    <w:rsid w:val="00D92523"/>
    <w:rsid w:val="00D93106"/>
    <w:rsid w:val="00D933E9"/>
    <w:rsid w:val="00D9439C"/>
    <w:rsid w:val="00D9442E"/>
    <w:rsid w:val="00D9505D"/>
    <w:rsid w:val="00D9529B"/>
    <w:rsid w:val="00D95335"/>
    <w:rsid w:val="00D953D0"/>
    <w:rsid w:val="00D959F5"/>
    <w:rsid w:val="00D95FD5"/>
    <w:rsid w:val="00D96884"/>
    <w:rsid w:val="00D97B65"/>
    <w:rsid w:val="00DA0E54"/>
    <w:rsid w:val="00DA1085"/>
    <w:rsid w:val="00DA14AF"/>
    <w:rsid w:val="00DA25B2"/>
    <w:rsid w:val="00DA28A4"/>
    <w:rsid w:val="00DA2EEC"/>
    <w:rsid w:val="00DA357D"/>
    <w:rsid w:val="00DA3FDD"/>
    <w:rsid w:val="00DA47E3"/>
    <w:rsid w:val="00DA6336"/>
    <w:rsid w:val="00DA638A"/>
    <w:rsid w:val="00DA6540"/>
    <w:rsid w:val="00DA68FE"/>
    <w:rsid w:val="00DA7017"/>
    <w:rsid w:val="00DA7028"/>
    <w:rsid w:val="00DA7BA1"/>
    <w:rsid w:val="00DB0735"/>
    <w:rsid w:val="00DB0DF7"/>
    <w:rsid w:val="00DB1AD2"/>
    <w:rsid w:val="00DB1D01"/>
    <w:rsid w:val="00DB2808"/>
    <w:rsid w:val="00DB28F8"/>
    <w:rsid w:val="00DB2B58"/>
    <w:rsid w:val="00DB2E79"/>
    <w:rsid w:val="00DB47BE"/>
    <w:rsid w:val="00DB5206"/>
    <w:rsid w:val="00DB6276"/>
    <w:rsid w:val="00DB63F5"/>
    <w:rsid w:val="00DB6E9D"/>
    <w:rsid w:val="00DB702C"/>
    <w:rsid w:val="00DB736F"/>
    <w:rsid w:val="00DB7874"/>
    <w:rsid w:val="00DC08E4"/>
    <w:rsid w:val="00DC0D67"/>
    <w:rsid w:val="00DC1C6B"/>
    <w:rsid w:val="00DC2429"/>
    <w:rsid w:val="00DC2C2E"/>
    <w:rsid w:val="00DC2C40"/>
    <w:rsid w:val="00DC4AF0"/>
    <w:rsid w:val="00DC6001"/>
    <w:rsid w:val="00DC7886"/>
    <w:rsid w:val="00DC7D8A"/>
    <w:rsid w:val="00DD02FD"/>
    <w:rsid w:val="00DD0CF2"/>
    <w:rsid w:val="00DD1D20"/>
    <w:rsid w:val="00DD2E97"/>
    <w:rsid w:val="00DD3E83"/>
    <w:rsid w:val="00DD591C"/>
    <w:rsid w:val="00DD5A8B"/>
    <w:rsid w:val="00DD5AFD"/>
    <w:rsid w:val="00DD5E13"/>
    <w:rsid w:val="00DD63CF"/>
    <w:rsid w:val="00DD7DB5"/>
    <w:rsid w:val="00DE1057"/>
    <w:rsid w:val="00DE1554"/>
    <w:rsid w:val="00DE21F7"/>
    <w:rsid w:val="00DE27AA"/>
    <w:rsid w:val="00DE2901"/>
    <w:rsid w:val="00DE325C"/>
    <w:rsid w:val="00DE353A"/>
    <w:rsid w:val="00DE3F34"/>
    <w:rsid w:val="00DE435F"/>
    <w:rsid w:val="00DE590F"/>
    <w:rsid w:val="00DE63BD"/>
    <w:rsid w:val="00DE64C6"/>
    <w:rsid w:val="00DE79EF"/>
    <w:rsid w:val="00DE7DC1"/>
    <w:rsid w:val="00DE7DD7"/>
    <w:rsid w:val="00DF101B"/>
    <w:rsid w:val="00DF1B80"/>
    <w:rsid w:val="00DF32AC"/>
    <w:rsid w:val="00DF3380"/>
    <w:rsid w:val="00DF3A9F"/>
    <w:rsid w:val="00DF3F7E"/>
    <w:rsid w:val="00DF3F8F"/>
    <w:rsid w:val="00DF4859"/>
    <w:rsid w:val="00DF5507"/>
    <w:rsid w:val="00DF5E10"/>
    <w:rsid w:val="00DF7648"/>
    <w:rsid w:val="00E00151"/>
    <w:rsid w:val="00E005A6"/>
    <w:rsid w:val="00E00E29"/>
    <w:rsid w:val="00E01B1C"/>
    <w:rsid w:val="00E02BAB"/>
    <w:rsid w:val="00E02F0D"/>
    <w:rsid w:val="00E039E9"/>
    <w:rsid w:val="00E049E8"/>
    <w:rsid w:val="00E04A0A"/>
    <w:rsid w:val="00E04CEB"/>
    <w:rsid w:val="00E05189"/>
    <w:rsid w:val="00E060BC"/>
    <w:rsid w:val="00E06FD7"/>
    <w:rsid w:val="00E0729D"/>
    <w:rsid w:val="00E07A03"/>
    <w:rsid w:val="00E07D03"/>
    <w:rsid w:val="00E11420"/>
    <w:rsid w:val="00E1214F"/>
    <w:rsid w:val="00E12222"/>
    <w:rsid w:val="00E12751"/>
    <w:rsid w:val="00E1288F"/>
    <w:rsid w:val="00E132FB"/>
    <w:rsid w:val="00E1334D"/>
    <w:rsid w:val="00E13445"/>
    <w:rsid w:val="00E1388D"/>
    <w:rsid w:val="00E148A7"/>
    <w:rsid w:val="00E15F7C"/>
    <w:rsid w:val="00E16CFC"/>
    <w:rsid w:val="00E170B7"/>
    <w:rsid w:val="00E172B9"/>
    <w:rsid w:val="00E177DD"/>
    <w:rsid w:val="00E17B63"/>
    <w:rsid w:val="00E17FE6"/>
    <w:rsid w:val="00E20008"/>
    <w:rsid w:val="00E203A0"/>
    <w:rsid w:val="00E20900"/>
    <w:rsid w:val="00E20AAF"/>
    <w:rsid w:val="00E20C7F"/>
    <w:rsid w:val="00E2396E"/>
    <w:rsid w:val="00E24728"/>
    <w:rsid w:val="00E25915"/>
    <w:rsid w:val="00E26078"/>
    <w:rsid w:val="00E26398"/>
    <w:rsid w:val="00E276AC"/>
    <w:rsid w:val="00E279D9"/>
    <w:rsid w:val="00E31963"/>
    <w:rsid w:val="00E32281"/>
    <w:rsid w:val="00E3288F"/>
    <w:rsid w:val="00E34A35"/>
    <w:rsid w:val="00E361BC"/>
    <w:rsid w:val="00E364C5"/>
    <w:rsid w:val="00E37C2F"/>
    <w:rsid w:val="00E4074F"/>
    <w:rsid w:val="00E4096C"/>
    <w:rsid w:val="00E41225"/>
    <w:rsid w:val="00E41998"/>
    <w:rsid w:val="00E41A01"/>
    <w:rsid w:val="00E41C28"/>
    <w:rsid w:val="00E43A16"/>
    <w:rsid w:val="00E43D80"/>
    <w:rsid w:val="00E453A5"/>
    <w:rsid w:val="00E45F60"/>
    <w:rsid w:val="00E4600F"/>
    <w:rsid w:val="00E46308"/>
    <w:rsid w:val="00E4660F"/>
    <w:rsid w:val="00E46E7D"/>
    <w:rsid w:val="00E47B30"/>
    <w:rsid w:val="00E47D5D"/>
    <w:rsid w:val="00E50414"/>
    <w:rsid w:val="00E514CD"/>
    <w:rsid w:val="00E5164A"/>
    <w:rsid w:val="00E5178B"/>
    <w:rsid w:val="00E51E17"/>
    <w:rsid w:val="00E52DAB"/>
    <w:rsid w:val="00E535A0"/>
    <w:rsid w:val="00E539B0"/>
    <w:rsid w:val="00E53A31"/>
    <w:rsid w:val="00E54EB3"/>
    <w:rsid w:val="00E5517E"/>
    <w:rsid w:val="00E55994"/>
    <w:rsid w:val="00E571FF"/>
    <w:rsid w:val="00E57BCA"/>
    <w:rsid w:val="00E604C5"/>
    <w:rsid w:val="00E60606"/>
    <w:rsid w:val="00E6063F"/>
    <w:rsid w:val="00E60C66"/>
    <w:rsid w:val="00E6164D"/>
    <w:rsid w:val="00E618C9"/>
    <w:rsid w:val="00E62774"/>
    <w:rsid w:val="00E62B19"/>
    <w:rsid w:val="00E6307C"/>
    <w:rsid w:val="00E636FA"/>
    <w:rsid w:val="00E63873"/>
    <w:rsid w:val="00E64D10"/>
    <w:rsid w:val="00E64D72"/>
    <w:rsid w:val="00E65199"/>
    <w:rsid w:val="00E657F7"/>
    <w:rsid w:val="00E658F9"/>
    <w:rsid w:val="00E65CF8"/>
    <w:rsid w:val="00E65E16"/>
    <w:rsid w:val="00E660BF"/>
    <w:rsid w:val="00E66C50"/>
    <w:rsid w:val="00E679D3"/>
    <w:rsid w:val="00E70886"/>
    <w:rsid w:val="00E70F9F"/>
    <w:rsid w:val="00E71208"/>
    <w:rsid w:val="00E71444"/>
    <w:rsid w:val="00E71C91"/>
    <w:rsid w:val="00E720A1"/>
    <w:rsid w:val="00E72FC7"/>
    <w:rsid w:val="00E7393C"/>
    <w:rsid w:val="00E74B5F"/>
    <w:rsid w:val="00E74BE8"/>
    <w:rsid w:val="00E759E2"/>
    <w:rsid w:val="00E75DDA"/>
    <w:rsid w:val="00E773E8"/>
    <w:rsid w:val="00E774E6"/>
    <w:rsid w:val="00E7750C"/>
    <w:rsid w:val="00E77EEA"/>
    <w:rsid w:val="00E8012C"/>
    <w:rsid w:val="00E80540"/>
    <w:rsid w:val="00E805BA"/>
    <w:rsid w:val="00E80923"/>
    <w:rsid w:val="00E81C2F"/>
    <w:rsid w:val="00E82643"/>
    <w:rsid w:val="00E827FB"/>
    <w:rsid w:val="00E82BA5"/>
    <w:rsid w:val="00E82E2B"/>
    <w:rsid w:val="00E82ECA"/>
    <w:rsid w:val="00E83ADD"/>
    <w:rsid w:val="00E84F38"/>
    <w:rsid w:val="00E85623"/>
    <w:rsid w:val="00E8578C"/>
    <w:rsid w:val="00E865C9"/>
    <w:rsid w:val="00E86BD5"/>
    <w:rsid w:val="00E86FC6"/>
    <w:rsid w:val="00E87441"/>
    <w:rsid w:val="00E87740"/>
    <w:rsid w:val="00E902D1"/>
    <w:rsid w:val="00E91FAE"/>
    <w:rsid w:val="00E9229C"/>
    <w:rsid w:val="00E930C6"/>
    <w:rsid w:val="00E931F6"/>
    <w:rsid w:val="00E93500"/>
    <w:rsid w:val="00E951C0"/>
    <w:rsid w:val="00E95509"/>
    <w:rsid w:val="00E96C84"/>
    <w:rsid w:val="00E96E3F"/>
    <w:rsid w:val="00E96F22"/>
    <w:rsid w:val="00E97379"/>
    <w:rsid w:val="00EA0190"/>
    <w:rsid w:val="00EA1342"/>
    <w:rsid w:val="00EA1804"/>
    <w:rsid w:val="00EA2015"/>
    <w:rsid w:val="00EA270C"/>
    <w:rsid w:val="00EA27B0"/>
    <w:rsid w:val="00EA343A"/>
    <w:rsid w:val="00EA349E"/>
    <w:rsid w:val="00EA3B58"/>
    <w:rsid w:val="00EA3CDC"/>
    <w:rsid w:val="00EA4974"/>
    <w:rsid w:val="00EA532E"/>
    <w:rsid w:val="00EA59EF"/>
    <w:rsid w:val="00EA5D33"/>
    <w:rsid w:val="00EA6BE2"/>
    <w:rsid w:val="00EA6E5F"/>
    <w:rsid w:val="00EA729F"/>
    <w:rsid w:val="00EB060F"/>
    <w:rsid w:val="00EB06D9"/>
    <w:rsid w:val="00EB0F55"/>
    <w:rsid w:val="00EB192B"/>
    <w:rsid w:val="00EB19ED"/>
    <w:rsid w:val="00EB1CAB"/>
    <w:rsid w:val="00EB210B"/>
    <w:rsid w:val="00EB33DE"/>
    <w:rsid w:val="00EB4115"/>
    <w:rsid w:val="00EB492E"/>
    <w:rsid w:val="00EB5F23"/>
    <w:rsid w:val="00EB6156"/>
    <w:rsid w:val="00EB655C"/>
    <w:rsid w:val="00EB688B"/>
    <w:rsid w:val="00EB6914"/>
    <w:rsid w:val="00EB6EB9"/>
    <w:rsid w:val="00EB7410"/>
    <w:rsid w:val="00EC0F5A"/>
    <w:rsid w:val="00EC136E"/>
    <w:rsid w:val="00EC1B66"/>
    <w:rsid w:val="00EC2241"/>
    <w:rsid w:val="00EC2D13"/>
    <w:rsid w:val="00EC35AF"/>
    <w:rsid w:val="00EC4265"/>
    <w:rsid w:val="00EC4CEB"/>
    <w:rsid w:val="00EC659E"/>
    <w:rsid w:val="00EC6867"/>
    <w:rsid w:val="00EC7B79"/>
    <w:rsid w:val="00ED022F"/>
    <w:rsid w:val="00ED02CD"/>
    <w:rsid w:val="00ED0A89"/>
    <w:rsid w:val="00ED1389"/>
    <w:rsid w:val="00ED147A"/>
    <w:rsid w:val="00ED1E48"/>
    <w:rsid w:val="00ED2072"/>
    <w:rsid w:val="00ED2AE0"/>
    <w:rsid w:val="00ED45A1"/>
    <w:rsid w:val="00ED49B4"/>
    <w:rsid w:val="00ED4D44"/>
    <w:rsid w:val="00ED5379"/>
    <w:rsid w:val="00ED5553"/>
    <w:rsid w:val="00ED585F"/>
    <w:rsid w:val="00ED5E36"/>
    <w:rsid w:val="00ED6912"/>
    <w:rsid w:val="00ED6961"/>
    <w:rsid w:val="00ED75DB"/>
    <w:rsid w:val="00ED7741"/>
    <w:rsid w:val="00EE0367"/>
    <w:rsid w:val="00EE0626"/>
    <w:rsid w:val="00EE0928"/>
    <w:rsid w:val="00EE0A6B"/>
    <w:rsid w:val="00EE0DB6"/>
    <w:rsid w:val="00EE1457"/>
    <w:rsid w:val="00EE4FBB"/>
    <w:rsid w:val="00EE5748"/>
    <w:rsid w:val="00EE6A98"/>
    <w:rsid w:val="00EE7506"/>
    <w:rsid w:val="00EE7A53"/>
    <w:rsid w:val="00EF0B96"/>
    <w:rsid w:val="00EF0F54"/>
    <w:rsid w:val="00EF121B"/>
    <w:rsid w:val="00EF1DF8"/>
    <w:rsid w:val="00EF3074"/>
    <w:rsid w:val="00EF3415"/>
    <w:rsid w:val="00EF3486"/>
    <w:rsid w:val="00EF42E8"/>
    <w:rsid w:val="00EF47AF"/>
    <w:rsid w:val="00EF5257"/>
    <w:rsid w:val="00EF53B6"/>
    <w:rsid w:val="00EF6568"/>
    <w:rsid w:val="00EF660B"/>
    <w:rsid w:val="00EF6982"/>
    <w:rsid w:val="00EF7FA3"/>
    <w:rsid w:val="00EF7FBB"/>
    <w:rsid w:val="00F0019B"/>
    <w:rsid w:val="00F00B73"/>
    <w:rsid w:val="00F014A9"/>
    <w:rsid w:val="00F02DC8"/>
    <w:rsid w:val="00F0315D"/>
    <w:rsid w:val="00F035B2"/>
    <w:rsid w:val="00F03619"/>
    <w:rsid w:val="00F0422F"/>
    <w:rsid w:val="00F04926"/>
    <w:rsid w:val="00F04DA0"/>
    <w:rsid w:val="00F0506A"/>
    <w:rsid w:val="00F0571C"/>
    <w:rsid w:val="00F05B37"/>
    <w:rsid w:val="00F06330"/>
    <w:rsid w:val="00F06487"/>
    <w:rsid w:val="00F0661F"/>
    <w:rsid w:val="00F06B86"/>
    <w:rsid w:val="00F07FC4"/>
    <w:rsid w:val="00F1079B"/>
    <w:rsid w:val="00F115CA"/>
    <w:rsid w:val="00F12235"/>
    <w:rsid w:val="00F13309"/>
    <w:rsid w:val="00F13AFB"/>
    <w:rsid w:val="00F14817"/>
    <w:rsid w:val="00F14EBA"/>
    <w:rsid w:val="00F1510F"/>
    <w:rsid w:val="00F152EA"/>
    <w:rsid w:val="00F1533A"/>
    <w:rsid w:val="00F155B0"/>
    <w:rsid w:val="00F15E5A"/>
    <w:rsid w:val="00F17F0A"/>
    <w:rsid w:val="00F208EA"/>
    <w:rsid w:val="00F20A22"/>
    <w:rsid w:val="00F20B9D"/>
    <w:rsid w:val="00F21F59"/>
    <w:rsid w:val="00F222EF"/>
    <w:rsid w:val="00F228AC"/>
    <w:rsid w:val="00F23608"/>
    <w:rsid w:val="00F241CC"/>
    <w:rsid w:val="00F24EEC"/>
    <w:rsid w:val="00F25EA2"/>
    <w:rsid w:val="00F261C7"/>
    <w:rsid w:val="00F2668F"/>
    <w:rsid w:val="00F26D17"/>
    <w:rsid w:val="00F27361"/>
    <w:rsid w:val="00F2742F"/>
    <w:rsid w:val="00F2753B"/>
    <w:rsid w:val="00F27E1E"/>
    <w:rsid w:val="00F30D38"/>
    <w:rsid w:val="00F31538"/>
    <w:rsid w:val="00F315AC"/>
    <w:rsid w:val="00F31D84"/>
    <w:rsid w:val="00F31FC6"/>
    <w:rsid w:val="00F32CEF"/>
    <w:rsid w:val="00F33F8B"/>
    <w:rsid w:val="00F340B2"/>
    <w:rsid w:val="00F350E4"/>
    <w:rsid w:val="00F3520B"/>
    <w:rsid w:val="00F36440"/>
    <w:rsid w:val="00F36931"/>
    <w:rsid w:val="00F37010"/>
    <w:rsid w:val="00F3735F"/>
    <w:rsid w:val="00F40994"/>
    <w:rsid w:val="00F40EC7"/>
    <w:rsid w:val="00F410D6"/>
    <w:rsid w:val="00F4144C"/>
    <w:rsid w:val="00F4275B"/>
    <w:rsid w:val="00F427DF"/>
    <w:rsid w:val="00F43390"/>
    <w:rsid w:val="00F443B2"/>
    <w:rsid w:val="00F44859"/>
    <w:rsid w:val="00F44C93"/>
    <w:rsid w:val="00F451E1"/>
    <w:rsid w:val="00F458D8"/>
    <w:rsid w:val="00F45B47"/>
    <w:rsid w:val="00F46FE3"/>
    <w:rsid w:val="00F470C0"/>
    <w:rsid w:val="00F47217"/>
    <w:rsid w:val="00F47827"/>
    <w:rsid w:val="00F4798C"/>
    <w:rsid w:val="00F50085"/>
    <w:rsid w:val="00F50237"/>
    <w:rsid w:val="00F5114D"/>
    <w:rsid w:val="00F514F0"/>
    <w:rsid w:val="00F51A10"/>
    <w:rsid w:val="00F51B0B"/>
    <w:rsid w:val="00F51D2B"/>
    <w:rsid w:val="00F52A98"/>
    <w:rsid w:val="00F5325A"/>
    <w:rsid w:val="00F5351F"/>
    <w:rsid w:val="00F53596"/>
    <w:rsid w:val="00F53601"/>
    <w:rsid w:val="00F5433B"/>
    <w:rsid w:val="00F556B7"/>
    <w:rsid w:val="00F55BA8"/>
    <w:rsid w:val="00F55DB1"/>
    <w:rsid w:val="00F56ACA"/>
    <w:rsid w:val="00F57E1A"/>
    <w:rsid w:val="00F600FE"/>
    <w:rsid w:val="00F602D8"/>
    <w:rsid w:val="00F608CE"/>
    <w:rsid w:val="00F61772"/>
    <w:rsid w:val="00F62E4D"/>
    <w:rsid w:val="00F630E1"/>
    <w:rsid w:val="00F63D19"/>
    <w:rsid w:val="00F662E3"/>
    <w:rsid w:val="00F66B34"/>
    <w:rsid w:val="00F675B9"/>
    <w:rsid w:val="00F711C9"/>
    <w:rsid w:val="00F71E20"/>
    <w:rsid w:val="00F7240F"/>
    <w:rsid w:val="00F7291B"/>
    <w:rsid w:val="00F730B2"/>
    <w:rsid w:val="00F7357C"/>
    <w:rsid w:val="00F74862"/>
    <w:rsid w:val="00F74C59"/>
    <w:rsid w:val="00F75C3A"/>
    <w:rsid w:val="00F75E82"/>
    <w:rsid w:val="00F76EE0"/>
    <w:rsid w:val="00F77B96"/>
    <w:rsid w:val="00F82466"/>
    <w:rsid w:val="00F82E30"/>
    <w:rsid w:val="00F831CB"/>
    <w:rsid w:val="00F83BF3"/>
    <w:rsid w:val="00F843AD"/>
    <w:rsid w:val="00F848A3"/>
    <w:rsid w:val="00F84ACF"/>
    <w:rsid w:val="00F84D1A"/>
    <w:rsid w:val="00F84FB8"/>
    <w:rsid w:val="00F85742"/>
    <w:rsid w:val="00F85BF8"/>
    <w:rsid w:val="00F86D5D"/>
    <w:rsid w:val="00F870E0"/>
    <w:rsid w:val="00F871CE"/>
    <w:rsid w:val="00F87696"/>
    <w:rsid w:val="00F87802"/>
    <w:rsid w:val="00F87E47"/>
    <w:rsid w:val="00F904BB"/>
    <w:rsid w:val="00F909FE"/>
    <w:rsid w:val="00F90CFB"/>
    <w:rsid w:val="00F91548"/>
    <w:rsid w:val="00F91B5E"/>
    <w:rsid w:val="00F92791"/>
    <w:rsid w:val="00F92876"/>
    <w:rsid w:val="00F92974"/>
    <w:rsid w:val="00F92BDA"/>
    <w:rsid w:val="00F92C0A"/>
    <w:rsid w:val="00F93099"/>
    <w:rsid w:val="00F9315F"/>
    <w:rsid w:val="00F93A4E"/>
    <w:rsid w:val="00F9415B"/>
    <w:rsid w:val="00F9584F"/>
    <w:rsid w:val="00F96349"/>
    <w:rsid w:val="00F970EF"/>
    <w:rsid w:val="00F978E8"/>
    <w:rsid w:val="00FA0D90"/>
    <w:rsid w:val="00FA13C2"/>
    <w:rsid w:val="00FA29A0"/>
    <w:rsid w:val="00FA3194"/>
    <w:rsid w:val="00FA395D"/>
    <w:rsid w:val="00FA3D1D"/>
    <w:rsid w:val="00FA3FC3"/>
    <w:rsid w:val="00FA5009"/>
    <w:rsid w:val="00FA559D"/>
    <w:rsid w:val="00FA5CF9"/>
    <w:rsid w:val="00FA64DD"/>
    <w:rsid w:val="00FA720A"/>
    <w:rsid w:val="00FA7332"/>
    <w:rsid w:val="00FA7932"/>
    <w:rsid w:val="00FA7F91"/>
    <w:rsid w:val="00FB00D8"/>
    <w:rsid w:val="00FB05FD"/>
    <w:rsid w:val="00FB121C"/>
    <w:rsid w:val="00FB1AE7"/>
    <w:rsid w:val="00FB1CDD"/>
    <w:rsid w:val="00FB29F9"/>
    <w:rsid w:val="00FB2C2F"/>
    <w:rsid w:val="00FB305C"/>
    <w:rsid w:val="00FB3D73"/>
    <w:rsid w:val="00FB5386"/>
    <w:rsid w:val="00FB66A1"/>
    <w:rsid w:val="00FB72AC"/>
    <w:rsid w:val="00FC0A46"/>
    <w:rsid w:val="00FC1F3E"/>
    <w:rsid w:val="00FC2029"/>
    <w:rsid w:val="00FC2E3D"/>
    <w:rsid w:val="00FC3BDE"/>
    <w:rsid w:val="00FC3C21"/>
    <w:rsid w:val="00FC62D5"/>
    <w:rsid w:val="00FC63FC"/>
    <w:rsid w:val="00FC642B"/>
    <w:rsid w:val="00FC6CB4"/>
    <w:rsid w:val="00FC734E"/>
    <w:rsid w:val="00FC7608"/>
    <w:rsid w:val="00FD044E"/>
    <w:rsid w:val="00FD1DBE"/>
    <w:rsid w:val="00FD2354"/>
    <w:rsid w:val="00FD25A7"/>
    <w:rsid w:val="00FD27B6"/>
    <w:rsid w:val="00FD3689"/>
    <w:rsid w:val="00FD42A3"/>
    <w:rsid w:val="00FD5287"/>
    <w:rsid w:val="00FD5866"/>
    <w:rsid w:val="00FD6BF2"/>
    <w:rsid w:val="00FD7468"/>
    <w:rsid w:val="00FD7656"/>
    <w:rsid w:val="00FD7CE0"/>
    <w:rsid w:val="00FD7DAE"/>
    <w:rsid w:val="00FE01BD"/>
    <w:rsid w:val="00FE0B3B"/>
    <w:rsid w:val="00FE1BE2"/>
    <w:rsid w:val="00FE5126"/>
    <w:rsid w:val="00FE55F9"/>
    <w:rsid w:val="00FE6287"/>
    <w:rsid w:val="00FE730A"/>
    <w:rsid w:val="00FE79BF"/>
    <w:rsid w:val="00FF1180"/>
    <w:rsid w:val="00FF1DD7"/>
    <w:rsid w:val="00FF230A"/>
    <w:rsid w:val="00FF27EA"/>
    <w:rsid w:val="00FF3ED2"/>
    <w:rsid w:val="00FF4453"/>
    <w:rsid w:val="00FF55DD"/>
    <w:rsid w:val="00FF6225"/>
    <w:rsid w:val="00FF6286"/>
    <w:rsid w:val="00FF68BE"/>
    <w:rsid w:val="00FF6FD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4CB5AA"/>
  <w15:docId w15:val="{AC1A9613-BB19-422C-B2F1-01819B71A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w:lang w:val="pl-PL" w:eastAsia="pl-PL" w:bidi="ar-SA"/>
      </w:rPr>
    </w:rPrDefault>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27AF4"/>
    <w:pPr>
      <w:widowControl w:val="0"/>
      <w:autoSpaceDE w:val="0"/>
      <w:autoSpaceDN w:val="0"/>
      <w:adjustRightInd w:val="0"/>
      <w:spacing w:line="360" w:lineRule="auto"/>
    </w:pPr>
    <w:rPr>
      <w:rFonts w:ascii="Times New Roman" w:eastAsiaTheme="minorEastAsia" w:hAnsi="Times New Roman" w:cs="Arial"/>
      <w:sz w:val="24"/>
    </w:rPr>
  </w:style>
  <w:style w:type="paragraph" w:styleId="Nagwek1">
    <w:name w:val="heading 1"/>
    <w:basedOn w:val="Normalny"/>
    <w:next w:val="Normalny"/>
    <w:link w:val="Nagwek1Znak"/>
    <w:uiPriority w:val="99"/>
    <w:semiHidden/>
    <w:rsid w:val="00927AF4"/>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locked/>
    <w:rsid w:val="00927AF4"/>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927AF4"/>
    <w:pPr>
      <w:ind w:left="1497"/>
    </w:pPr>
  </w:style>
  <w:style w:type="paragraph" w:customStyle="1" w:styleId="ZTIRwPKTzmtirwpktartykuempunktem">
    <w:name w:val="Z/TIR_w_PKT – zm. tir. w pkt artykułem (punktem)"/>
    <w:basedOn w:val="TIRtiret"/>
    <w:uiPriority w:val="33"/>
    <w:qFormat/>
    <w:rsid w:val="00927AF4"/>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927AF4"/>
    <w:pPr>
      <w:ind w:left="1021"/>
    </w:pPr>
  </w:style>
  <w:style w:type="paragraph" w:customStyle="1" w:styleId="2TIRpodwjnytiret">
    <w:name w:val="2TIR – podwójny tiret"/>
    <w:basedOn w:val="TIRtiret"/>
    <w:uiPriority w:val="73"/>
    <w:qFormat/>
    <w:rsid w:val="00927AF4"/>
    <w:pPr>
      <w:ind w:left="1780"/>
    </w:pPr>
  </w:style>
  <w:style w:type="character" w:styleId="Odwoanieprzypisudolnego">
    <w:name w:val="footnote reference"/>
    <w:uiPriority w:val="99"/>
    <w:semiHidden/>
    <w:rsid w:val="00927AF4"/>
    <w:rPr>
      <w:rFonts w:cs="Times New Roman"/>
      <w:vertAlign w:val="superscript"/>
    </w:rPr>
  </w:style>
  <w:style w:type="paragraph" w:styleId="Nagwek">
    <w:name w:val="header"/>
    <w:basedOn w:val="Normalny"/>
    <w:link w:val="NagwekZnak"/>
    <w:uiPriority w:val="99"/>
    <w:rsid w:val="00927AF4"/>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locked/>
    <w:rsid w:val="00927AF4"/>
    <w:rPr>
      <w:rFonts w:cs="Times New Roman"/>
      <w:kern w:val="1"/>
      <w:sz w:val="24"/>
      <w:szCs w:val="24"/>
      <w:lang w:eastAsia="ar-SA"/>
    </w:rPr>
  </w:style>
  <w:style w:type="paragraph" w:styleId="Stopka">
    <w:name w:val="footer"/>
    <w:basedOn w:val="Normalny"/>
    <w:link w:val="StopkaZnak"/>
    <w:uiPriority w:val="99"/>
    <w:rsid w:val="00927AF4"/>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locked/>
    <w:rsid w:val="00927AF4"/>
    <w:rPr>
      <w:rFonts w:cs="Times New Roman"/>
      <w:kern w:val="1"/>
      <w:sz w:val="24"/>
      <w:szCs w:val="24"/>
      <w:lang w:eastAsia="ar-SA"/>
    </w:rPr>
  </w:style>
  <w:style w:type="paragraph" w:styleId="Tekstdymka">
    <w:name w:val="Balloon Text"/>
    <w:basedOn w:val="Normalny"/>
    <w:link w:val="TekstdymkaZnak"/>
    <w:uiPriority w:val="99"/>
    <w:semiHidden/>
    <w:rsid w:val="00927AF4"/>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locked/>
    <w:rsid w:val="00927AF4"/>
    <w:rPr>
      <w:rFonts w:ascii="Tahoma" w:hAnsi="Tahoma" w:cs="Tahoma"/>
      <w:kern w:val="1"/>
      <w:sz w:val="24"/>
      <w:szCs w:val="16"/>
      <w:lang w:eastAsia="ar-SA"/>
    </w:rPr>
  </w:style>
  <w:style w:type="paragraph" w:customStyle="1" w:styleId="ARTartustawynprozporzdzenia">
    <w:name w:val="ART(§) – art. ustawy (§ np. rozporządzenia)"/>
    <w:uiPriority w:val="11"/>
    <w:qFormat/>
    <w:rsid w:val="00927AF4"/>
    <w:pPr>
      <w:suppressAutoHyphens/>
      <w:autoSpaceDE w:val="0"/>
      <w:autoSpaceDN w:val="0"/>
      <w:adjustRightInd w:val="0"/>
      <w:spacing w:before="120" w:line="360" w:lineRule="auto"/>
      <w:ind w:firstLine="510"/>
      <w:jc w:val="both"/>
    </w:pPr>
    <w:rPr>
      <w:rFonts w:eastAsiaTheme="minorEastAsia" w:cs="Arial"/>
      <w:sz w:val="24"/>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927AF4"/>
    <w:pPr>
      <w:ind w:left="1497"/>
    </w:pPr>
  </w:style>
  <w:style w:type="paragraph" w:customStyle="1" w:styleId="ZTIRwLITzmtirwlitartykuempunktem">
    <w:name w:val="Z/TIR_w_LIT – zm. tir. w lit. artykułem (punktem)"/>
    <w:basedOn w:val="TIRtiret"/>
    <w:uiPriority w:val="33"/>
    <w:qFormat/>
    <w:rsid w:val="00927AF4"/>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927AF4"/>
  </w:style>
  <w:style w:type="paragraph" w:styleId="Bezodstpw">
    <w:name w:val="No Spacing"/>
    <w:uiPriority w:val="99"/>
    <w:semiHidden/>
    <w:rsid w:val="00927AF4"/>
    <w:pPr>
      <w:widowControl w:val="0"/>
      <w:suppressAutoHyphens/>
      <w:spacing w:line="360" w:lineRule="auto"/>
    </w:pPr>
    <w:rPr>
      <w:rFonts w:cs="Times New Roman"/>
      <w:kern w:val="1"/>
      <w:sz w:val="24"/>
      <w:szCs w:val="24"/>
      <w:lang w:eastAsia="ar-SA"/>
    </w:rPr>
  </w:style>
  <w:style w:type="paragraph" w:customStyle="1" w:styleId="ZPKTzmpktartykuempunktem">
    <w:name w:val="Z/PKT – zm. pkt artykułem (punktem)"/>
    <w:basedOn w:val="PKTpunkt"/>
    <w:uiPriority w:val="31"/>
    <w:qFormat/>
    <w:rsid w:val="00927AF4"/>
    <w:pPr>
      <w:ind w:left="1020"/>
    </w:pPr>
  </w:style>
  <w:style w:type="paragraph" w:customStyle="1" w:styleId="ZARTzmartartykuempunktem">
    <w:name w:val="Z/ART(§) – zm. art. (§) artykułem (punktem)"/>
    <w:basedOn w:val="ARTartustawynprozporzdzenia"/>
    <w:uiPriority w:val="30"/>
    <w:qFormat/>
    <w:rsid w:val="00927AF4"/>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927AF4"/>
    <w:pPr>
      <w:keepNext/>
      <w:suppressAutoHyphens/>
      <w:spacing w:before="120" w:after="120" w:line="360" w:lineRule="auto"/>
      <w:jc w:val="center"/>
    </w:pPr>
    <w:rPr>
      <w:rFonts w:eastAsiaTheme="minorEastAsia"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927AF4"/>
    <w:pPr>
      <w:keepNext/>
      <w:suppressAutoHyphens/>
      <w:spacing w:before="120" w:after="360" w:line="360" w:lineRule="auto"/>
      <w:jc w:val="center"/>
    </w:pPr>
    <w:rPr>
      <w:rFonts w:eastAsiaTheme="minorEastAsia"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927AF4"/>
    <w:pPr>
      <w:keepNext/>
      <w:suppressAutoHyphens/>
      <w:spacing w:before="120" w:line="360" w:lineRule="auto"/>
      <w:jc w:val="center"/>
    </w:pPr>
    <w:rPr>
      <w:rFonts w:cs="Times New Roman"/>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927AF4"/>
    <w:rPr>
      <w:bCs/>
    </w:rPr>
  </w:style>
  <w:style w:type="paragraph" w:customStyle="1" w:styleId="OZNRODZAKTUtznustawalubrozporzdzenieiorganwydajcy">
    <w:name w:val="OZN_RODZ_AKTU – tzn. ustawa lub rozporządzenie i organ wydający"/>
    <w:next w:val="DATAAKTUdatauchwalenialubwydaniaaktu"/>
    <w:uiPriority w:val="5"/>
    <w:qFormat/>
    <w:rsid w:val="00927AF4"/>
    <w:pPr>
      <w:keepNext/>
      <w:suppressAutoHyphens/>
      <w:spacing w:after="120" w:line="360" w:lineRule="auto"/>
      <w:jc w:val="center"/>
    </w:pPr>
    <w:rPr>
      <w:rFonts w:cs="Times New Roman"/>
      <w:b/>
      <w:bCs/>
      <w:caps/>
      <w:spacing w:val="54"/>
      <w:kern w:val="24"/>
      <w:sz w:val="24"/>
      <w:szCs w:val="24"/>
    </w:rPr>
  </w:style>
  <w:style w:type="paragraph" w:customStyle="1" w:styleId="USTustnpkodeksu">
    <w:name w:val="UST(§) – ust. (§ np. kodeksu)"/>
    <w:basedOn w:val="ARTartustawynprozporzdzenia"/>
    <w:uiPriority w:val="12"/>
    <w:qFormat/>
    <w:rsid w:val="00927AF4"/>
    <w:pPr>
      <w:spacing w:before="0"/>
    </w:pPr>
    <w:rPr>
      <w:bCs/>
    </w:rPr>
  </w:style>
  <w:style w:type="paragraph" w:customStyle="1" w:styleId="PKTpunkt">
    <w:name w:val="PKT – punkt"/>
    <w:uiPriority w:val="13"/>
    <w:qFormat/>
    <w:rsid w:val="00927AF4"/>
    <w:pPr>
      <w:spacing w:line="360" w:lineRule="auto"/>
      <w:ind w:left="510" w:hanging="510"/>
      <w:jc w:val="both"/>
    </w:pPr>
    <w:rPr>
      <w:rFonts w:eastAsiaTheme="minorEastAsia" w:cs="Arial"/>
      <w:bCs/>
      <w:sz w:val="24"/>
    </w:rPr>
  </w:style>
  <w:style w:type="paragraph" w:customStyle="1" w:styleId="CZWSPPKTczwsplnapunktw">
    <w:name w:val="CZ_WSP_PKT – część wspólna punktów"/>
    <w:basedOn w:val="PKTpunkt"/>
    <w:next w:val="USTustnpkodeksu"/>
    <w:uiPriority w:val="16"/>
    <w:qFormat/>
    <w:rsid w:val="00927AF4"/>
    <w:pPr>
      <w:ind w:left="0" w:firstLine="0"/>
    </w:pPr>
  </w:style>
  <w:style w:type="paragraph" w:customStyle="1" w:styleId="LITlitera">
    <w:name w:val="LIT – litera"/>
    <w:basedOn w:val="PKTpunkt"/>
    <w:uiPriority w:val="14"/>
    <w:qFormat/>
    <w:rsid w:val="00927AF4"/>
    <w:pPr>
      <w:ind w:left="986" w:hanging="476"/>
    </w:pPr>
  </w:style>
  <w:style w:type="paragraph" w:customStyle="1" w:styleId="CZWSPLITczwsplnaliter">
    <w:name w:val="CZ_WSP_LIT – część wspólna liter"/>
    <w:basedOn w:val="LITlitera"/>
    <w:next w:val="USTustnpkodeksu"/>
    <w:uiPriority w:val="17"/>
    <w:qFormat/>
    <w:rsid w:val="00927AF4"/>
    <w:pPr>
      <w:ind w:left="510" w:firstLine="0"/>
    </w:pPr>
    <w:rPr>
      <w:szCs w:val="24"/>
    </w:rPr>
  </w:style>
  <w:style w:type="paragraph" w:customStyle="1" w:styleId="TIRtiret">
    <w:name w:val="TIR – tiret"/>
    <w:basedOn w:val="LITlitera"/>
    <w:uiPriority w:val="15"/>
    <w:qFormat/>
    <w:rsid w:val="00927AF4"/>
    <w:pPr>
      <w:ind w:left="1384" w:hanging="397"/>
    </w:pPr>
  </w:style>
  <w:style w:type="paragraph" w:customStyle="1" w:styleId="CZWSPTIRczwsplnatiret">
    <w:name w:val="CZ_WSP_TIR – część wspólna tiret"/>
    <w:basedOn w:val="TIRtiret"/>
    <w:next w:val="USTustnpkodeksu"/>
    <w:uiPriority w:val="17"/>
    <w:qFormat/>
    <w:rsid w:val="00927AF4"/>
    <w:pPr>
      <w:ind w:left="987" w:firstLine="0"/>
    </w:pPr>
  </w:style>
  <w:style w:type="paragraph" w:customStyle="1" w:styleId="CYTcytatnpprzysigi">
    <w:name w:val="CYT – cytat np. przysięgi"/>
    <w:basedOn w:val="USTustnpkodeksu"/>
    <w:next w:val="USTustnpkodeksu"/>
    <w:uiPriority w:val="18"/>
    <w:qFormat/>
    <w:rsid w:val="00927AF4"/>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927AF4"/>
    <w:pPr>
      <w:keepNext/>
      <w:suppressAutoHyphens/>
      <w:spacing w:before="120" w:line="360" w:lineRule="auto"/>
      <w:jc w:val="center"/>
    </w:pPr>
    <w:rPr>
      <w:rFonts w:eastAsiaTheme="minorEastAsia" w:cs="Times New Roman"/>
      <w:b/>
      <w:bCs/>
      <w:sz w:val="24"/>
      <w:szCs w:val="24"/>
    </w:rPr>
  </w:style>
  <w:style w:type="paragraph" w:customStyle="1" w:styleId="ZLITzmlitartykuempunktem">
    <w:name w:val="Z/LIT – zm. lit. artykułem (punktem)"/>
    <w:basedOn w:val="LITlitera"/>
    <w:uiPriority w:val="32"/>
    <w:qFormat/>
    <w:rsid w:val="00927AF4"/>
  </w:style>
  <w:style w:type="paragraph" w:customStyle="1" w:styleId="ZLITCZWSPTIRwLITzmczciwsptirwlitliter">
    <w:name w:val="Z_LIT/CZ_WSP_TIR_w_LIT – zm. części wsp. tir. w lit. literą"/>
    <w:basedOn w:val="CZWSPTIRczwsplnatiret"/>
    <w:next w:val="LITlitera"/>
    <w:uiPriority w:val="51"/>
    <w:qFormat/>
    <w:rsid w:val="00927AF4"/>
    <w:pPr>
      <w:ind w:left="1463"/>
    </w:pPr>
  </w:style>
  <w:style w:type="paragraph" w:customStyle="1" w:styleId="ZLITTIRwLITzmtirwlitliter">
    <w:name w:val="Z_LIT/TIR_w_LIT – zm. tir. w lit. literą"/>
    <w:basedOn w:val="TIRtiret"/>
    <w:uiPriority w:val="49"/>
    <w:qFormat/>
    <w:rsid w:val="00927AF4"/>
    <w:pPr>
      <w:ind w:left="1860"/>
    </w:pPr>
  </w:style>
  <w:style w:type="paragraph" w:customStyle="1" w:styleId="TYTDZOZNoznaczenietytuulubdziau">
    <w:name w:val="TYT(DZ)_OZN – oznaczenie tytułu lub działu"/>
    <w:next w:val="Normalny"/>
    <w:uiPriority w:val="9"/>
    <w:qFormat/>
    <w:rsid w:val="00927AF4"/>
    <w:pPr>
      <w:keepNext/>
      <w:spacing w:before="120" w:line="360" w:lineRule="auto"/>
      <w:jc w:val="center"/>
    </w:pPr>
    <w:rPr>
      <w:rFonts w:eastAsiaTheme="minorEastAsia"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927AF4"/>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927AF4"/>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927AF4"/>
    <w:pPr>
      <w:keepNext/>
      <w:suppressAutoHyphens/>
      <w:spacing w:line="360" w:lineRule="auto"/>
      <w:ind w:left="510"/>
      <w:jc w:val="center"/>
    </w:pPr>
    <w:rPr>
      <w:rFonts w:cs="Times New Roman"/>
      <w:sz w:val="24"/>
      <w:szCs w:val="26"/>
    </w:rPr>
  </w:style>
  <w:style w:type="paragraph" w:customStyle="1" w:styleId="ZTIRzmtirartykuempunktem">
    <w:name w:val="Z/TIR – zm. tir. artykułem (punktem)"/>
    <w:basedOn w:val="TIRtiret"/>
    <w:next w:val="PKTpunkt"/>
    <w:uiPriority w:val="33"/>
    <w:qFormat/>
    <w:rsid w:val="00927AF4"/>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927AF4"/>
    <w:pPr>
      <w:ind w:left="510"/>
    </w:pPr>
  </w:style>
  <w:style w:type="paragraph" w:customStyle="1" w:styleId="ZZLITzmianazmlit">
    <w:name w:val="ZZ/LIT – zmiana zm. lit."/>
    <w:basedOn w:val="ZZPKTzmianazmpkt"/>
    <w:uiPriority w:val="67"/>
    <w:qFormat/>
    <w:rsid w:val="00927AF4"/>
    <w:pPr>
      <w:ind w:left="2370" w:hanging="476"/>
    </w:pPr>
  </w:style>
  <w:style w:type="paragraph" w:customStyle="1" w:styleId="ZZTIRzmianazmtir">
    <w:name w:val="ZZ/TIR – zmiana zm. tir."/>
    <w:basedOn w:val="ZZLITzmianazmlit"/>
    <w:uiPriority w:val="67"/>
    <w:qFormat/>
    <w:rsid w:val="00927AF4"/>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927AF4"/>
    <w:pPr>
      <w:keepNext/>
      <w:suppressAutoHyphens/>
      <w:spacing w:line="360" w:lineRule="auto"/>
      <w:ind w:left="510"/>
      <w:jc w:val="center"/>
    </w:pPr>
    <w:rPr>
      <w:rFonts w:eastAsiaTheme="minorEastAsia" w:cs="Arial"/>
      <w:bCs/>
      <w:kern w:val="24"/>
      <w:sz w:val="24"/>
      <w:szCs w:val="24"/>
    </w:rPr>
  </w:style>
  <w:style w:type="paragraph" w:customStyle="1" w:styleId="ZLITUSTzmustliter">
    <w:name w:val="Z_LIT/UST(§) – zm. ust. (§) literą"/>
    <w:basedOn w:val="USTustnpkodeksu"/>
    <w:uiPriority w:val="46"/>
    <w:qFormat/>
    <w:rsid w:val="00927AF4"/>
    <w:pPr>
      <w:ind w:left="987"/>
    </w:pPr>
  </w:style>
  <w:style w:type="paragraph" w:customStyle="1" w:styleId="ZLITPKTzmpktliter">
    <w:name w:val="Z_LIT/PKT – zm. pkt literą"/>
    <w:basedOn w:val="PKTpunkt"/>
    <w:uiPriority w:val="47"/>
    <w:qFormat/>
    <w:rsid w:val="00927AF4"/>
    <w:pPr>
      <w:ind w:left="1497"/>
    </w:pPr>
  </w:style>
  <w:style w:type="paragraph" w:customStyle="1" w:styleId="ZZCZWSPPKTzmianazmczciwsppkt">
    <w:name w:val="ZZ/CZ_WSP_PKT – zmiana. zm. części wsp. pkt"/>
    <w:basedOn w:val="ZZARTzmianazmart"/>
    <w:next w:val="ZPKTzmpktartykuempunktem"/>
    <w:uiPriority w:val="68"/>
    <w:qFormat/>
    <w:rsid w:val="00927AF4"/>
    <w:pPr>
      <w:ind w:firstLine="0"/>
    </w:pPr>
  </w:style>
  <w:style w:type="paragraph" w:customStyle="1" w:styleId="ZLITLITzmlitliter">
    <w:name w:val="Z_LIT/LIT – zm. lit. literą"/>
    <w:basedOn w:val="LITlitera"/>
    <w:uiPriority w:val="48"/>
    <w:qFormat/>
    <w:rsid w:val="00927AF4"/>
    <w:pPr>
      <w:ind w:left="1463"/>
    </w:pPr>
  </w:style>
  <w:style w:type="paragraph" w:customStyle="1" w:styleId="ZLITCZWSPPKTzmczciwsppktliter">
    <w:name w:val="Z_LIT/CZ_WSP_PKT – zm. części wsp. pkt literą"/>
    <w:basedOn w:val="CZWSPLITczwsplnaliter"/>
    <w:next w:val="LITlitera"/>
    <w:uiPriority w:val="50"/>
    <w:qFormat/>
    <w:rsid w:val="00927AF4"/>
    <w:pPr>
      <w:ind w:left="987"/>
    </w:pPr>
  </w:style>
  <w:style w:type="paragraph" w:customStyle="1" w:styleId="ZLITTIRzmtirliter">
    <w:name w:val="Z_LIT/TIR – zm. tir. literą"/>
    <w:basedOn w:val="TIRtiret"/>
    <w:uiPriority w:val="49"/>
    <w:qFormat/>
    <w:rsid w:val="00927AF4"/>
  </w:style>
  <w:style w:type="paragraph" w:customStyle="1" w:styleId="ZZCZWSPLITwPKTzmianazmczciwsplitwpkt">
    <w:name w:val="ZZ/CZ_WSP_LIT_w_PKT – zmiana zm. części wsp. lit. w pkt"/>
    <w:basedOn w:val="ZZLITwPKTzmianazmlitwpkt"/>
    <w:uiPriority w:val="69"/>
    <w:qFormat/>
    <w:rsid w:val="00927AF4"/>
    <w:pPr>
      <w:ind w:left="2404" w:firstLine="0"/>
    </w:pPr>
  </w:style>
  <w:style w:type="paragraph" w:customStyle="1" w:styleId="ZLITLITwPKTzmlitwpktliter">
    <w:name w:val="Z_LIT/LIT_w_PKT – zm. lit. w pkt literą"/>
    <w:basedOn w:val="LITlitera"/>
    <w:uiPriority w:val="48"/>
    <w:qFormat/>
    <w:rsid w:val="00927AF4"/>
    <w:pPr>
      <w:ind w:left="1973"/>
    </w:pPr>
  </w:style>
  <w:style w:type="paragraph" w:customStyle="1" w:styleId="ZLITCZWSPLITwPKTzmczciwsplitwpktliter">
    <w:name w:val="Z_LIT/CZ_WSP_LIT_w_PKT – zm. części wsp. lit. w pkt literą"/>
    <w:basedOn w:val="CZWSPLITczwsplnaliter"/>
    <w:next w:val="LITlitera"/>
    <w:uiPriority w:val="51"/>
    <w:qFormat/>
    <w:rsid w:val="00927AF4"/>
    <w:pPr>
      <w:ind w:left="1497"/>
    </w:pPr>
  </w:style>
  <w:style w:type="paragraph" w:customStyle="1" w:styleId="ZLITTIRwPKTzmtirwpktliter">
    <w:name w:val="Z_LIT/TIR_w_PKT – zm. tir. w pkt literą"/>
    <w:basedOn w:val="TIRtiret"/>
    <w:uiPriority w:val="49"/>
    <w:qFormat/>
    <w:rsid w:val="00927AF4"/>
    <w:pPr>
      <w:ind w:left="2370"/>
    </w:pPr>
  </w:style>
  <w:style w:type="paragraph" w:customStyle="1" w:styleId="ZLITCZWSPTIRwPKTzmczciwsptirwpktliter">
    <w:name w:val="Z_LIT/CZ_WSP_TIR_w_PKT – zm. części wsp. tir. w pkt literą"/>
    <w:basedOn w:val="CZWSPTIRczwsplnatiret"/>
    <w:next w:val="LITlitera"/>
    <w:uiPriority w:val="51"/>
    <w:qFormat/>
    <w:rsid w:val="00927AF4"/>
    <w:pPr>
      <w:ind w:left="1973"/>
    </w:pPr>
  </w:style>
  <w:style w:type="paragraph" w:styleId="Tekstprzypisudolnego">
    <w:name w:val="footnote text"/>
    <w:basedOn w:val="Normalny"/>
    <w:link w:val="TekstprzypisudolnegoZnak"/>
    <w:uiPriority w:val="99"/>
    <w:qFormat/>
    <w:locked/>
    <w:rsid w:val="00927AF4"/>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locked/>
    <w:rsid w:val="00927AF4"/>
    <w:rPr>
      <w:rFonts w:cs="Times New Roman"/>
      <w:sz w:val="24"/>
      <w:szCs w:val="24"/>
    </w:rPr>
  </w:style>
  <w:style w:type="paragraph" w:customStyle="1" w:styleId="ZTIRLITzmlittiret">
    <w:name w:val="Z_TIR/LIT – zm. lit. tiret"/>
    <w:basedOn w:val="LITlitera"/>
    <w:uiPriority w:val="57"/>
    <w:qFormat/>
    <w:rsid w:val="00927AF4"/>
    <w:pPr>
      <w:ind w:left="1859"/>
    </w:pPr>
  </w:style>
  <w:style w:type="paragraph" w:customStyle="1" w:styleId="ZTIRCZWSPPKTzmczciwsppkttiret">
    <w:name w:val="Z_TIR/CZ_WSP_PKT – zm. części wsp. pkt tiret"/>
    <w:basedOn w:val="CZWSPLITczwsplnaliter"/>
    <w:next w:val="TIRtiret"/>
    <w:uiPriority w:val="58"/>
    <w:qFormat/>
    <w:rsid w:val="00927AF4"/>
    <w:pPr>
      <w:ind w:left="1383"/>
    </w:pPr>
  </w:style>
  <w:style w:type="paragraph" w:customStyle="1" w:styleId="ZTIRTIRzmtirtiret">
    <w:name w:val="Z_TIR/TIR – zm. tir. tiret"/>
    <w:basedOn w:val="TIRtiret"/>
    <w:uiPriority w:val="57"/>
    <w:qFormat/>
    <w:rsid w:val="00927AF4"/>
    <w:pPr>
      <w:ind w:left="1780"/>
    </w:pPr>
  </w:style>
  <w:style w:type="paragraph" w:customStyle="1" w:styleId="ZZCZWSPTIRwPKTzmianazmczciwsptirwpkt">
    <w:name w:val="ZZ/CZ_WSP_TIR_w_PKT – zmiana zm. części wsp. tir. w pkt"/>
    <w:basedOn w:val="ZZTIRwPKTzmianazmtirwpkt"/>
    <w:uiPriority w:val="70"/>
    <w:qFormat/>
    <w:rsid w:val="00927AF4"/>
    <w:pPr>
      <w:ind w:left="2880" w:firstLine="0"/>
    </w:pPr>
  </w:style>
  <w:style w:type="paragraph" w:customStyle="1" w:styleId="ZZTIRwLITzmianazmtirwlit">
    <w:name w:val="ZZ/TIR_w_LIT – zmiana zm. tir. w lit."/>
    <w:basedOn w:val="ZZTIRzmianazmtir"/>
    <w:uiPriority w:val="67"/>
    <w:qFormat/>
    <w:rsid w:val="00927AF4"/>
    <w:pPr>
      <w:ind w:left="2767"/>
    </w:pPr>
  </w:style>
  <w:style w:type="paragraph" w:customStyle="1" w:styleId="ZTIRTIRwLITzmtirwlittiret">
    <w:name w:val="Z_TIR/TIR_w_LIT – zm. tir. w lit. tiret"/>
    <w:basedOn w:val="TIRtiret"/>
    <w:uiPriority w:val="57"/>
    <w:qFormat/>
    <w:rsid w:val="00927AF4"/>
    <w:pPr>
      <w:ind w:left="2257"/>
    </w:pPr>
  </w:style>
  <w:style w:type="paragraph" w:customStyle="1" w:styleId="ZTIRCZWSPTIRwLITzmczciwsptirwlittiret">
    <w:name w:val="Z_TIR/CZ_WSP_TIR_w_LIT – zm. części wsp. tir. w lit. tiret"/>
    <w:basedOn w:val="CZWSPTIRczwsplnatiret"/>
    <w:next w:val="TIRtiret"/>
    <w:uiPriority w:val="60"/>
    <w:qFormat/>
    <w:rsid w:val="00927AF4"/>
    <w:pPr>
      <w:ind w:left="1860"/>
    </w:pPr>
  </w:style>
  <w:style w:type="paragraph" w:customStyle="1" w:styleId="CZWSP2TIRczwsplnapodwjnychtiret">
    <w:name w:val="CZ_WSP_2TIR – część wspólna podwójnych tiret"/>
    <w:basedOn w:val="CZWSPTIRczwsplnatiret"/>
    <w:next w:val="TIRtiret"/>
    <w:uiPriority w:val="73"/>
    <w:qFormat/>
    <w:rsid w:val="00927AF4"/>
    <w:pPr>
      <w:ind w:left="1780"/>
    </w:pPr>
  </w:style>
  <w:style w:type="paragraph" w:customStyle="1" w:styleId="Z2TIRzmpodwtirartykuempunktem">
    <w:name w:val="Z/2TIR – zm. podw. tir. artykułem (punktem)"/>
    <w:basedOn w:val="TIRtiret"/>
    <w:uiPriority w:val="73"/>
    <w:qFormat/>
    <w:rsid w:val="00927AF4"/>
    <w:pPr>
      <w:ind w:left="907"/>
    </w:pPr>
  </w:style>
  <w:style w:type="paragraph" w:customStyle="1" w:styleId="ZZCZWSPTIRwLITzmianazmczciwsptirwlit">
    <w:name w:val="ZZ/CZ_WSP_TIR_w_LIT – zmiana zm. części wsp. tir. w lit."/>
    <w:basedOn w:val="ZZTIRwLITzmianazmtirwlit"/>
    <w:uiPriority w:val="70"/>
    <w:qFormat/>
    <w:rsid w:val="00927AF4"/>
    <w:pPr>
      <w:ind w:left="2370" w:firstLine="0"/>
    </w:pPr>
  </w:style>
  <w:style w:type="paragraph" w:customStyle="1" w:styleId="ZLIT2TIRzmpodwtirliter">
    <w:name w:val="Z_LIT/2TIR – zm. podw. tir. literą"/>
    <w:basedOn w:val="TIRtiret"/>
    <w:uiPriority w:val="75"/>
    <w:qFormat/>
    <w:rsid w:val="00927AF4"/>
  </w:style>
  <w:style w:type="paragraph" w:customStyle="1" w:styleId="ZTIR2TIRzmpodwtirtiret">
    <w:name w:val="Z_TIR/2TIR – zm. podw. tir. tiret"/>
    <w:basedOn w:val="TIRtiret"/>
    <w:uiPriority w:val="78"/>
    <w:qFormat/>
    <w:rsid w:val="00927AF4"/>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927AF4"/>
    <w:pPr>
      <w:ind w:left="1780"/>
    </w:pPr>
  </w:style>
  <w:style w:type="paragraph" w:customStyle="1" w:styleId="Z2TIRwPKTzmpodwtirwpktartykuempunktem">
    <w:name w:val="Z/2TIR_w_PKT – zm. podw. tir. w pkt artykułem (punktem)"/>
    <w:basedOn w:val="TIRtiret"/>
    <w:next w:val="ZPKTzmpktartykuempunktem"/>
    <w:uiPriority w:val="74"/>
    <w:qFormat/>
    <w:rsid w:val="00927AF4"/>
    <w:pPr>
      <w:ind w:left="2291"/>
    </w:pPr>
  </w:style>
  <w:style w:type="paragraph" w:customStyle="1" w:styleId="ZTIRPKTzmpkttiret">
    <w:name w:val="Z_TIR/PKT – zm. pkt tiret"/>
    <w:basedOn w:val="PKTpunkt"/>
    <w:uiPriority w:val="56"/>
    <w:qFormat/>
    <w:rsid w:val="00927AF4"/>
    <w:pPr>
      <w:ind w:left="1893"/>
    </w:pPr>
  </w:style>
  <w:style w:type="paragraph" w:customStyle="1" w:styleId="ZTIRLITwPKTzmlitwpkttiret">
    <w:name w:val="Z_TIR/LIT_w_PKT – zm. lit. w pkt tiret"/>
    <w:basedOn w:val="LITlitera"/>
    <w:uiPriority w:val="57"/>
    <w:qFormat/>
    <w:rsid w:val="00927AF4"/>
    <w:pPr>
      <w:ind w:left="2336"/>
    </w:pPr>
  </w:style>
  <w:style w:type="paragraph" w:customStyle="1" w:styleId="ZTIRCZWSPLITwPKTzmczciwsplitwpkttiret">
    <w:name w:val="Z_TIR/CZ_WSP_LIT_w_PKT – zm. części wsp. lit. w pkt tiret"/>
    <w:basedOn w:val="CZWSPLITczwsplnaliter"/>
    <w:uiPriority w:val="59"/>
    <w:qFormat/>
    <w:rsid w:val="00927AF4"/>
    <w:pPr>
      <w:ind w:left="1860"/>
    </w:pPr>
  </w:style>
  <w:style w:type="paragraph" w:customStyle="1" w:styleId="ZTIR2TIRwLITzmpodwtirwlittiret">
    <w:name w:val="Z_TIR/2TIR_w_LIT – zm. podw. tir. w lit. tiret"/>
    <w:basedOn w:val="TIRtiret"/>
    <w:uiPriority w:val="79"/>
    <w:qFormat/>
    <w:rsid w:val="00927AF4"/>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927AF4"/>
    <w:pPr>
      <w:ind w:left="2257"/>
    </w:pPr>
  </w:style>
  <w:style w:type="paragraph" w:customStyle="1" w:styleId="ZTIR2TIRwTIRzmpodwtirwtirtiret">
    <w:name w:val="Z_TIR/2TIR_w_TIR – zm. podw. tir. w tir. tiret"/>
    <w:basedOn w:val="TIRtiret"/>
    <w:uiPriority w:val="78"/>
    <w:qFormat/>
    <w:rsid w:val="00927AF4"/>
    <w:pPr>
      <w:ind w:left="2177"/>
    </w:pPr>
  </w:style>
  <w:style w:type="paragraph" w:customStyle="1" w:styleId="ZTIRCZWSP2TIRwTIRzmczciwsppodwtirwtirtiret">
    <w:name w:val="Z_TIR/CZ_WSP_2TIR_w_TIR – zm. części wsp. podw. tir. w tir. tiret"/>
    <w:basedOn w:val="CZWSPTIRczwsplnatiret"/>
    <w:uiPriority w:val="79"/>
    <w:qFormat/>
    <w:rsid w:val="00927AF4"/>
    <w:pPr>
      <w:ind w:left="1780"/>
    </w:pPr>
  </w:style>
  <w:style w:type="paragraph" w:customStyle="1" w:styleId="Z2TIRLITzmlitpodwjnymtiret">
    <w:name w:val="Z_2TIR/LIT – zm. lit. podwójnym tiret"/>
    <w:basedOn w:val="LITlitera"/>
    <w:uiPriority w:val="84"/>
    <w:qFormat/>
    <w:rsid w:val="00927AF4"/>
    <w:pPr>
      <w:ind w:left="2256"/>
    </w:pPr>
  </w:style>
  <w:style w:type="paragraph" w:customStyle="1" w:styleId="ZZ2TIRwTIRzmianazmpodwtirwtir">
    <w:name w:val="ZZ/2TIR_w_TIR – zmiana zm. podw. tir. w tir."/>
    <w:basedOn w:val="ZZCZWSP2TIRzmianazmczciwsppodwtir"/>
    <w:uiPriority w:val="93"/>
    <w:qFormat/>
    <w:rsid w:val="00927AF4"/>
    <w:pPr>
      <w:ind w:left="2688" w:hanging="397"/>
    </w:pPr>
  </w:style>
  <w:style w:type="paragraph" w:customStyle="1" w:styleId="ZZ2TIRwLITzmianazmpodwtirwlit">
    <w:name w:val="ZZ/2TIR_w_LIT – zmiana zm. podw. tir. w lit."/>
    <w:basedOn w:val="ZZ2TIRwTIRzmianazmpodwtirwtir"/>
    <w:uiPriority w:val="94"/>
    <w:qFormat/>
    <w:rsid w:val="00927AF4"/>
    <w:pPr>
      <w:ind w:left="3164"/>
    </w:pPr>
  </w:style>
  <w:style w:type="paragraph" w:customStyle="1" w:styleId="Z2TIRTIRwLITzmtirwlitpodwjnymtiret">
    <w:name w:val="Z_2TIR/TIR_w_LIT – zm. tir. w lit. podwójnym tiret"/>
    <w:basedOn w:val="TIRtiret"/>
    <w:uiPriority w:val="84"/>
    <w:qFormat/>
    <w:rsid w:val="00927AF4"/>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927AF4"/>
    <w:pPr>
      <w:ind w:left="2257"/>
    </w:pPr>
  </w:style>
  <w:style w:type="paragraph" w:customStyle="1" w:styleId="ZZ2TIRwPKTzmianazmpodwtirwpkt">
    <w:name w:val="ZZ/2TIR_w_PKT – zmiana zm. podw. tir. w pkt"/>
    <w:basedOn w:val="ZZ2TIRwLITzmianazmpodwtirwlit"/>
    <w:uiPriority w:val="94"/>
    <w:qFormat/>
    <w:rsid w:val="00927AF4"/>
    <w:pPr>
      <w:ind w:left="3674"/>
    </w:pPr>
  </w:style>
  <w:style w:type="paragraph" w:customStyle="1" w:styleId="ZZCZWSP2TIRwTIRzmianazmczciwsppodwtirwtir">
    <w:name w:val="ZZ/CZ_WSP_2TIR_w_TIR – zmiana zm. części wsp. podw. tir. w tir."/>
    <w:basedOn w:val="ZZ2TIRwLITzmianazmpodwtirwlit"/>
    <w:uiPriority w:val="94"/>
    <w:qFormat/>
    <w:rsid w:val="00927AF4"/>
    <w:pPr>
      <w:ind w:left="2291" w:firstLine="0"/>
    </w:pPr>
  </w:style>
  <w:style w:type="paragraph" w:customStyle="1" w:styleId="Z2TIR2TIRwTIRzmpodwtirwtirpodwjnymtiret">
    <w:name w:val="Z_2TIR/2TIR_w_TIR – zm. podw. tir. w tir. podwójnym tiret"/>
    <w:basedOn w:val="TIRtiret"/>
    <w:uiPriority w:val="85"/>
    <w:qFormat/>
    <w:rsid w:val="00927AF4"/>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927AF4"/>
    <w:pPr>
      <w:ind w:left="2177"/>
    </w:pPr>
  </w:style>
  <w:style w:type="paragraph" w:customStyle="1" w:styleId="Z2TIR2TIRwLITzmpodwtirwlitpodwjnymtiret">
    <w:name w:val="Z_2TIR/2TIR_w_LIT – zm. podw. tir. w lit. podwójnym tiret"/>
    <w:basedOn w:val="TIRtiret"/>
    <w:uiPriority w:val="86"/>
    <w:qFormat/>
    <w:rsid w:val="00927AF4"/>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927AF4"/>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927AF4"/>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927AF4"/>
    <w:pPr>
      <w:spacing w:after="120"/>
      <w:ind w:left="510"/>
    </w:pPr>
    <w:rPr>
      <w:b w:val="0"/>
    </w:rPr>
  </w:style>
  <w:style w:type="character" w:styleId="Odwoaniedokomentarza">
    <w:name w:val="annotation reference"/>
    <w:basedOn w:val="Domylnaczcionkaakapitu"/>
    <w:uiPriority w:val="99"/>
    <w:semiHidden/>
    <w:rsid w:val="00927AF4"/>
    <w:rPr>
      <w:sz w:val="16"/>
      <w:szCs w:val="16"/>
    </w:rPr>
  </w:style>
  <w:style w:type="paragraph" w:styleId="Tekstkomentarza">
    <w:name w:val="annotation text"/>
    <w:basedOn w:val="Normalny"/>
    <w:link w:val="TekstkomentarzaZnak"/>
    <w:uiPriority w:val="99"/>
    <w:semiHidden/>
    <w:rsid w:val="00927AF4"/>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locked/>
    <w:rsid w:val="00927AF4"/>
    <w:rPr>
      <w:rFonts w:cs="Times New Roman"/>
      <w:sz w:val="24"/>
      <w:szCs w:val="24"/>
    </w:rPr>
  </w:style>
  <w:style w:type="paragraph" w:styleId="Tematkomentarza">
    <w:name w:val="annotation subject"/>
    <w:basedOn w:val="Tekstkomentarza"/>
    <w:next w:val="Tekstkomentarza"/>
    <w:link w:val="TematkomentarzaZnak"/>
    <w:uiPriority w:val="99"/>
    <w:semiHidden/>
    <w:rsid w:val="00927AF4"/>
    <w:rPr>
      <w:b/>
      <w:bCs/>
    </w:rPr>
  </w:style>
  <w:style w:type="character" w:customStyle="1" w:styleId="TematkomentarzaZnak">
    <w:name w:val="Temat komentarza Znak"/>
    <w:basedOn w:val="TekstkomentarzaZnak"/>
    <w:link w:val="Tematkomentarza"/>
    <w:uiPriority w:val="99"/>
    <w:semiHidden/>
    <w:locked/>
    <w:rsid w:val="00927AF4"/>
    <w:rPr>
      <w:rFonts w:cs="Times New Roman"/>
      <w:b/>
      <w:bCs/>
      <w:sz w:val="24"/>
      <w:szCs w:val="24"/>
    </w:rPr>
  </w:style>
  <w:style w:type="paragraph" w:customStyle="1" w:styleId="ZZARTzmianazmart">
    <w:name w:val="ZZ/ART(§) – zmiana zm. art. (§)"/>
    <w:basedOn w:val="ZARTzmartartykuempunktem"/>
    <w:uiPriority w:val="65"/>
    <w:qFormat/>
    <w:rsid w:val="00927AF4"/>
    <w:pPr>
      <w:ind w:left="1894"/>
    </w:pPr>
  </w:style>
  <w:style w:type="paragraph" w:customStyle="1" w:styleId="ZZPKTzmianazmpkt">
    <w:name w:val="ZZ/PKT – zmiana zm. pkt"/>
    <w:basedOn w:val="ZPKTzmpktartykuempunktem"/>
    <w:uiPriority w:val="66"/>
    <w:qFormat/>
    <w:rsid w:val="00927AF4"/>
    <w:pPr>
      <w:ind w:left="2404"/>
    </w:pPr>
  </w:style>
  <w:style w:type="paragraph" w:customStyle="1" w:styleId="ZZLITwPKTzmianazmlitwpkt">
    <w:name w:val="ZZ/LIT_w_PKT – zmiana zm. lit. w pkt"/>
    <w:basedOn w:val="ZLITwPKTzmlitwpktartykuempunktem"/>
    <w:uiPriority w:val="67"/>
    <w:qFormat/>
    <w:rsid w:val="00927AF4"/>
    <w:pPr>
      <w:ind w:left="2880"/>
    </w:pPr>
  </w:style>
  <w:style w:type="paragraph" w:customStyle="1" w:styleId="ZZTIRwPKTzmianazmtirwpkt">
    <w:name w:val="ZZ/TIR_w_PKT – zmiana zm. tir. w pkt"/>
    <w:basedOn w:val="ZTIRwPKTzmtirwpktartykuempunktem"/>
    <w:uiPriority w:val="67"/>
    <w:qFormat/>
    <w:rsid w:val="00927AF4"/>
    <w:pPr>
      <w:ind w:left="3277"/>
    </w:pPr>
  </w:style>
  <w:style w:type="paragraph" w:customStyle="1" w:styleId="ZZWMATFIZCHEMzmwzorumatfizlubchem">
    <w:name w:val="ZZ/W_MAT(FIZ|CHEM) – zm. wzoru mat. (fiz. lub chem.)"/>
    <w:basedOn w:val="ZWMATFIZCHEMzmwzorumatfizlubchemartykuempunktem"/>
    <w:uiPriority w:val="71"/>
    <w:qFormat/>
    <w:rsid w:val="00927AF4"/>
    <w:pPr>
      <w:ind w:left="2404"/>
    </w:pPr>
  </w:style>
  <w:style w:type="paragraph" w:customStyle="1" w:styleId="ODNONIKtreodnonika">
    <w:name w:val="ODNOŚNIK – treść odnośnika"/>
    <w:uiPriority w:val="19"/>
    <w:qFormat/>
    <w:rsid w:val="00927AF4"/>
    <w:pPr>
      <w:ind w:left="284" w:hanging="284"/>
      <w:jc w:val="both"/>
    </w:pPr>
    <w:rPr>
      <w:rFonts w:ascii="Times New Roman" w:eastAsiaTheme="minorEastAsia" w:hAnsi="Times New Roman" w:cs="Arial"/>
    </w:rPr>
  </w:style>
  <w:style w:type="paragraph" w:customStyle="1" w:styleId="ZFRAGzmfragmentunpzdaniaartykuempunktem">
    <w:name w:val="Z/FRAG – zm. fragmentu (np. zdania) artykułem (punktem)"/>
    <w:basedOn w:val="ZARTzmartartykuempunktem"/>
    <w:next w:val="PKTpunkt"/>
    <w:uiPriority w:val="36"/>
    <w:qFormat/>
    <w:rsid w:val="00927AF4"/>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927AF4"/>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927AF4"/>
    <w:rPr>
      <w:rFonts w:ascii="Times New Roman" w:hAnsi="Times New Roman"/>
    </w:rPr>
  </w:style>
  <w:style w:type="paragraph" w:customStyle="1" w:styleId="ZTIRTIRwPKTzmtirwpkttiret">
    <w:name w:val="Z_TIR/TIR_w_PKT – zm. tir. w pkt tiret"/>
    <w:basedOn w:val="ZTIRTIRwLITzmtirwlittiret"/>
    <w:uiPriority w:val="57"/>
    <w:qFormat/>
    <w:rsid w:val="00927AF4"/>
    <w:pPr>
      <w:ind w:left="2733"/>
    </w:pPr>
  </w:style>
  <w:style w:type="paragraph" w:customStyle="1" w:styleId="ZTIRCZWSPTIRwPKTzmczciwsptirtiret">
    <w:name w:val="Z_TIR/CZ_WSP_TIR_w_PKT – zm. części wsp. tir. tiret"/>
    <w:basedOn w:val="ZTIRTIRwPKTzmtirwpkttiret"/>
    <w:next w:val="TIRtiret"/>
    <w:uiPriority w:val="60"/>
    <w:qFormat/>
    <w:rsid w:val="00927AF4"/>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927AF4"/>
    <w:pPr>
      <w:ind w:left="510" w:firstLine="0"/>
    </w:pPr>
  </w:style>
  <w:style w:type="paragraph" w:customStyle="1" w:styleId="ROZDZODDZOZNoznaczenierozdziauluboddziau">
    <w:name w:val="ROZDZ(ODDZ)_OZN – oznaczenie rozdziału lub oddziału"/>
    <w:next w:val="ARTartustawynprozporzdzenia"/>
    <w:uiPriority w:val="10"/>
    <w:qFormat/>
    <w:rsid w:val="00927AF4"/>
    <w:pPr>
      <w:keepNext/>
      <w:suppressAutoHyphens/>
      <w:spacing w:before="120" w:line="360" w:lineRule="auto"/>
      <w:jc w:val="center"/>
    </w:pPr>
    <w:rPr>
      <w:rFonts w:eastAsiaTheme="minorEastAsia" w:cs="Arial"/>
      <w:bCs/>
      <w:kern w:val="24"/>
      <w:sz w:val="24"/>
      <w:szCs w:val="24"/>
    </w:rPr>
  </w:style>
  <w:style w:type="paragraph" w:customStyle="1" w:styleId="Z2TIR2TIRzmpodwtirpodwjnymtiret">
    <w:name w:val="Z_2TIR/2TIR – zm. podw. tir. podwójnym tiret"/>
    <w:basedOn w:val="TIRtiret"/>
    <w:uiPriority w:val="85"/>
    <w:qFormat/>
    <w:rsid w:val="00927AF4"/>
    <w:pPr>
      <w:ind w:left="2177"/>
    </w:pPr>
  </w:style>
  <w:style w:type="paragraph" w:customStyle="1" w:styleId="Z2TIRTIRzmtirpodwjnymtiret">
    <w:name w:val="Z_2TIR/TIR – zm. tir. podwójnym tiret"/>
    <w:basedOn w:val="TIRtiret"/>
    <w:uiPriority w:val="84"/>
    <w:qFormat/>
    <w:rsid w:val="00927AF4"/>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927AF4"/>
    <w:pPr>
      <w:ind w:left="1021"/>
    </w:pPr>
  </w:style>
  <w:style w:type="paragraph" w:customStyle="1" w:styleId="ZLITSKARNzmsankcjikarnejliter">
    <w:name w:val="Z_LIT/S_KARN – zm. sankcji karnej literą"/>
    <w:basedOn w:val="ZSKARNzmsankcjikarnejwszczeglnociwKodeksiekarnym"/>
    <w:uiPriority w:val="53"/>
    <w:qFormat/>
    <w:rsid w:val="00927AF4"/>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927AF4"/>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927AF4"/>
    <w:pPr>
      <w:ind w:left="1894" w:firstLine="0"/>
    </w:pPr>
  </w:style>
  <w:style w:type="paragraph" w:customStyle="1" w:styleId="Z2TIRwLITzmpodwtirwlitartykuempunktem">
    <w:name w:val="Z/2TIR_w_LIT – zm. podw. tir. w lit. artykułem (punktem)"/>
    <w:basedOn w:val="Z2TIRwPKTzmpodwtirwpktartykuempunktem"/>
    <w:uiPriority w:val="74"/>
    <w:qFormat/>
    <w:rsid w:val="00927AF4"/>
    <w:pPr>
      <w:ind w:left="1780"/>
    </w:pPr>
  </w:style>
  <w:style w:type="paragraph" w:customStyle="1" w:styleId="Z2TIRwTIRzmpodwtirwtirartykuempunktem">
    <w:name w:val="Z/2TIR_w_TIR – zm. podw. tir. w tir. artykułem (punktem)"/>
    <w:basedOn w:val="Z2TIRwLITzmpodwtirwlitartykuempunktem"/>
    <w:uiPriority w:val="73"/>
    <w:qFormat/>
    <w:rsid w:val="00927AF4"/>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927AF4"/>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927AF4"/>
    <w:pPr>
      <w:ind w:left="1383" w:firstLine="0"/>
    </w:pPr>
  </w:style>
  <w:style w:type="paragraph" w:customStyle="1" w:styleId="ZZCZWSP2TIRzmianazmczciwsppodwtir">
    <w:name w:val="ZZ/CZ_WSP_2TIR – zmiana zm. części wsp. podw. tir."/>
    <w:basedOn w:val="ZZTIRzmianazmtir"/>
    <w:next w:val="ZZUSTzmianazmust"/>
    <w:uiPriority w:val="94"/>
    <w:qFormat/>
    <w:rsid w:val="00927AF4"/>
    <w:pPr>
      <w:ind w:left="1894" w:firstLine="0"/>
    </w:pPr>
  </w:style>
  <w:style w:type="paragraph" w:customStyle="1" w:styleId="PKTODNONIKApunktodnonika">
    <w:name w:val="PKT_ODNOŚNIKA – punkt odnośnika"/>
    <w:basedOn w:val="ODNONIKtreodnonika"/>
    <w:uiPriority w:val="19"/>
    <w:qFormat/>
    <w:rsid w:val="00927AF4"/>
    <w:pPr>
      <w:ind w:left="568"/>
    </w:pPr>
  </w:style>
  <w:style w:type="paragraph" w:customStyle="1" w:styleId="ZODNONIKAzmtekstuodnonikaartykuempunktem">
    <w:name w:val="Z/ODNOŚNIKA – zm. tekstu odnośnika artykułem (punktem)"/>
    <w:basedOn w:val="ODNONIKtreodnonika"/>
    <w:uiPriority w:val="39"/>
    <w:qFormat/>
    <w:rsid w:val="00927AF4"/>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927AF4"/>
    <w:pPr>
      <w:ind w:left="1304"/>
    </w:pPr>
  </w:style>
  <w:style w:type="paragraph" w:customStyle="1" w:styleId="ZPKTODNONIKAzmpktodnonikaartykuempunktem">
    <w:name w:val="Z/PKT_ODNOŚNIKA – zm. pkt odnośnika artykułem (punktem)"/>
    <w:basedOn w:val="ZODNONIKAzmtekstuodnonikaartykuempunktem"/>
    <w:uiPriority w:val="39"/>
    <w:qFormat/>
    <w:rsid w:val="00927AF4"/>
  </w:style>
  <w:style w:type="paragraph" w:customStyle="1" w:styleId="ZLIT2TIRwTIRzmpodwtirwtirliter">
    <w:name w:val="Z_LIT/2TIR_w_TIR – zm. podw. tir. w tir. literą"/>
    <w:basedOn w:val="ZLIT2TIRzmpodwtirliter"/>
    <w:uiPriority w:val="75"/>
    <w:qFormat/>
    <w:rsid w:val="00927AF4"/>
    <w:pPr>
      <w:ind w:left="1780"/>
    </w:pPr>
  </w:style>
  <w:style w:type="paragraph" w:customStyle="1" w:styleId="ZLIT2TIRwLITzmpodwtirwlitliter">
    <w:name w:val="Z_LIT/2TIR_w_LIT – zm. podw. tir. w lit. literą"/>
    <w:basedOn w:val="ZLIT2TIRwTIRzmpodwtirwtirliter"/>
    <w:uiPriority w:val="76"/>
    <w:qFormat/>
    <w:rsid w:val="00927AF4"/>
    <w:pPr>
      <w:ind w:left="2257"/>
    </w:pPr>
  </w:style>
  <w:style w:type="paragraph" w:customStyle="1" w:styleId="ZLIT2TIRwPKTzmpodwtirwpktliter">
    <w:name w:val="Z_LIT/2TIR_w_PKT – zm. podw. tir. w pkt literą"/>
    <w:basedOn w:val="ZLIT2TIRwLITzmpodwtirwlitliter"/>
    <w:uiPriority w:val="76"/>
    <w:qFormat/>
    <w:rsid w:val="00927AF4"/>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927AF4"/>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927AF4"/>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927AF4"/>
    <w:pPr>
      <w:ind w:left="2370" w:firstLine="0"/>
    </w:pPr>
  </w:style>
  <w:style w:type="paragraph" w:customStyle="1" w:styleId="ZTIR2TIRwPKTzmpodwtirwpkttiret">
    <w:name w:val="Z_TIR/2TIR_w_PKT – zm. podw. tir. w pkt tiret"/>
    <w:basedOn w:val="ZTIR2TIRwLITzmpodwtirwlittiret"/>
    <w:uiPriority w:val="79"/>
    <w:qFormat/>
    <w:rsid w:val="00927AF4"/>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927AF4"/>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927AF4"/>
    <w:pPr>
      <w:ind w:left="2767"/>
    </w:pPr>
  </w:style>
  <w:style w:type="paragraph" w:customStyle="1" w:styleId="ZZCZWSP2TIRwPKTzmianazmczciwsppodwtirwpkt">
    <w:name w:val="ZZ/CZ_WSP_2TIR_w_PKT – zmiana zm. części wsp. podw. tir. w pkt"/>
    <w:basedOn w:val="ZZ2TIRwLITzmianazmpodwtirwlit"/>
    <w:uiPriority w:val="95"/>
    <w:qFormat/>
    <w:rsid w:val="00927AF4"/>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927AF4"/>
  </w:style>
  <w:style w:type="paragraph" w:customStyle="1" w:styleId="ZLITCZWSP2TIRzmczciwsppodwtirliter">
    <w:name w:val="Z_LIT/CZ_WSP_2TIR – zm. części wsp. podw. tir. literą"/>
    <w:basedOn w:val="ZLITCZWSPPKTzmczciwsppktliter"/>
    <w:next w:val="LITlitera"/>
    <w:uiPriority w:val="76"/>
    <w:qFormat/>
    <w:rsid w:val="00927AF4"/>
  </w:style>
  <w:style w:type="paragraph" w:customStyle="1" w:styleId="ZTIRCZWSP2TIRzmczciwsppodwtirtiret">
    <w:name w:val="Z_TIR/CZ_WSP_2TIR – zm. części wsp. podw. tir. tiret"/>
    <w:basedOn w:val="ZLITCZWSP2TIRzmczciwsppodwtirliter"/>
    <w:next w:val="TIRtiret"/>
    <w:uiPriority w:val="79"/>
    <w:qFormat/>
    <w:rsid w:val="00927AF4"/>
  </w:style>
  <w:style w:type="paragraph" w:customStyle="1" w:styleId="ZZ2TIRzmianazmpodwtir">
    <w:name w:val="ZZ/2TIR – zmiana zm. podw. tir."/>
    <w:basedOn w:val="ZZCZWSP2TIRzmianazmczciwsppodwtir"/>
    <w:uiPriority w:val="93"/>
    <w:qFormat/>
    <w:rsid w:val="00927AF4"/>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927AF4"/>
  </w:style>
  <w:style w:type="paragraph" w:customStyle="1" w:styleId="ZCZWSPTIRzmczciwsptirartykuempunktem">
    <w:name w:val="Z/CZ_WSP_TIR – zm. części wsp. tir. artykułem (punktem)"/>
    <w:basedOn w:val="ZCZWSPPKTzmczciwsppktartykuempunktem"/>
    <w:next w:val="PKTpunkt"/>
    <w:uiPriority w:val="35"/>
    <w:qFormat/>
    <w:rsid w:val="00927AF4"/>
  </w:style>
  <w:style w:type="paragraph" w:customStyle="1" w:styleId="ZLITCZWSPLITzmczciwsplitliter">
    <w:name w:val="Z_LIT/CZ_WSP_LIT – zm. części wsp. lit. literą"/>
    <w:basedOn w:val="ZLITCZWSPPKTzmczciwsppktliter"/>
    <w:next w:val="LITlitera"/>
    <w:uiPriority w:val="51"/>
    <w:qFormat/>
    <w:rsid w:val="00927AF4"/>
  </w:style>
  <w:style w:type="paragraph" w:customStyle="1" w:styleId="ZLITCZWSPTIRzmczciwsptirliter">
    <w:name w:val="Z_LIT/CZ_WSP_TIR – zm. części wsp. tir. literą"/>
    <w:basedOn w:val="ZLITCZWSPPKTzmczciwsppktliter"/>
    <w:next w:val="LITlitera"/>
    <w:uiPriority w:val="51"/>
    <w:qFormat/>
    <w:rsid w:val="00927AF4"/>
  </w:style>
  <w:style w:type="paragraph" w:customStyle="1" w:styleId="ZTIRCZWSPLITzmczciwsplittiret">
    <w:name w:val="Z_TIR/CZ_WSP_LIT – zm. części wsp. lit. tiret"/>
    <w:basedOn w:val="ZTIRCZWSPPKTzmczciwsppkttiret"/>
    <w:next w:val="TIRtiret"/>
    <w:uiPriority w:val="59"/>
    <w:qFormat/>
    <w:rsid w:val="00927AF4"/>
  </w:style>
  <w:style w:type="paragraph" w:customStyle="1" w:styleId="ZTIRCZWSPTIRzmczciwsptirtiret">
    <w:name w:val="Z_TIR/CZ_WSP_TIR – zm. części wsp. tir. tiret"/>
    <w:basedOn w:val="ZTIRCZWSPPKTzmczciwsppkttiret"/>
    <w:next w:val="TIRtiret"/>
    <w:uiPriority w:val="60"/>
    <w:qFormat/>
    <w:rsid w:val="00927AF4"/>
  </w:style>
  <w:style w:type="paragraph" w:customStyle="1" w:styleId="ZZCZWSPLITzmianazmczciwsplit">
    <w:name w:val="ZZ/CZ_WSP_LIT – zmiana. zm. części wsp. lit."/>
    <w:basedOn w:val="ZZCZWSPPKTzmianazmczciwsppkt"/>
    <w:uiPriority w:val="69"/>
    <w:qFormat/>
    <w:rsid w:val="00927AF4"/>
  </w:style>
  <w:style w:type="paragraph" w:customStyle="1" w:styleId="ZZCZWSPTIRzmianazmczciwsptir">
    <w:name w:val="ZZ/CZ_WSP_TIR – zmiana. zm. części wsp. tir."/>
    <w:basedOn w:val="ZZCZWSPPKTzmianazmczciwsppkt"/>
    <w:uiPriority w:val="69"/>
    <w:qFormat/>
    <w:rsid w:val="00927AF4"/>
  </w:style>
  <w:style w:type="paragraph" w:customStyle="1" w:styleId="Z2TIRCZWSPTIRzmczciwsptirpodwjnymtiret">
    <w:name w:val="Z_2TIR/CZ_WSP_TIR – zm. części wsp. tir. podwójnym tiret"/>
    <w:basedOn w:val="Z2TIRCZWSPLITzmczciwsplitpodwjnymtiret"/>
    <w:next w:val="2TIRpodwjnytiret"/>
    <w:uiPriority w:val="87"/>
    <w:qFormat/>
    <w:rsid w:val="00927AF4"/>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927AF4"/>
  </w:style>
  <w:style w:type="paragraph" w:customStyle="1" w:styleId="ZUSTzmustartykuempunktem">
    <w:name w:val="Z/UST(§) – zm. ust. (§) artykułem (punktem)"/>
    <w:basedOn w:val="ZARTzmartartykuempunktem"/>
    <w:uiPriority w:val="30"/>
    <w:qFormat/>
    <w:rsid w:val="00927AF4"/>
  </w:style>
  <w:style w:type="paragraph" w:customStyle="1" w:styleId="ZZUSTzmianazmust">
    <w:name w:val="ZZ/UST(§) – zmiana zm. ust. (§)"/>
    <w:basedOn w:val="ZZARTzmianazmart"/>
    <w:uiPriority w:val="65"/>
    <w:qFormat/>
    <w:rsid w:val="00927AF4"/>
  </w:style>
  <w:style w:type="paragraph" w:customStyle="1" w:styleId="TYTDZPRZEDMprzedmiotregulacjitytuulubdziau">
    <w:name w:val="TYT(DZ)_PRZEDM – przedmiot regulacji tytułu lub działu"/>
    <w:next w:val="ARTartustawynprozporzdzenia"/>
    <w:uiPriority w:val="9"/>
    <w:qFormat/>
    <w:rsid w:val="00927AF4"/>
    <w:pPr>
      <w:keepNext/>
      <w:suppressAutoHyphens/>
      <w:spacing w:before="120" w:line="360" w:lineRule="auto"/>
      <w:jc w:val="center"/>
    </w:pPr>
    <w:rPr>
      <w:rFonts w:cs="Times New Roman"/>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927AF4"/>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927AF4"/>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927AF4"/>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927AF4"/>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927AF4"/>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927AF4"/>
    <w:pPr>
      <w:ind w:left="1894"/>
    </w:pPr>
  </w:style>
  <w:style w:type="paragraph" w:customStyle="1" w:styleId="P1wTABELIpoziom1numeracjiwtabeli">
    <w:name w:val="P1_w_TABELI – poziom 1 numeracji w tabeli"/>
    <w:basedOn w:val="PKTpunkt"/>
    <w:uiPriority w:val="24"/>
    <w:qFormat/>
    <w:rsid w:val="00927AF4"/>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927AF4"/>
    <w:pPr>
      <w:ind w:left="0" w:firstLine="0"/>
    </w:pPr>
  </w:style>
  <w:style w:type="paragraph" w:customStyle="1" w:styleId="P2wTABELIpoziom2numeracjiwtabeli">
    <w:name w:val="P2_w_TABELI – poziom 2 numeracji w tabeli"/>
    <w:basedOn w:val="P1wTABELIpoziom1numeracjiwtabeli"/>
    <w:uiPriority w:val="24"/>
    <w:qFormat/>
    <w:rsid w:val="00927AF4"/>
    <w:pPr>
      <w:ind w:left="794"/>
    </w:pPr>
  </w:style>
  <w:style w:type="paragraph" w:customStyle="1" w:styleId="P3wTABELIpoziom3numeracjiwtabeli">
    <w:name w:val="P3_w_TABELI – poziom 3 numeracji w tabeli"/>
    <w:basedOn w:val="P2wTABELIpoziom2numeracjiwtabeli"/>
    <w:uiPriority w:val="24"/>
    <w:qFormat/>
    <w:rsid w:val="00927AF4"/>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927AF4"/>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927AF4"/>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927AF4"/>
    <w:pPr>
      <w:ind w:left="1191"/>
    </w:pPr>
  </w:style>
  <w:style w:type="paragraph" w:customStyle="1" w:styleId="P4wTABELIpoziom4numeracjiwtabeli">
    <w:name w:val="P4_w_TABELI – poziom 4 numeracji w tabeli"/>
    <w:basedOn w:val="P3wTABELIpoziom3numeracjiwtabeli"/>
    <w:uiPriority w:val="24"/>
    <w:qFormat/>
    <w:rsid w:val="00927AF4"/>
    <w:pPr>
      <w:ind w:left="1588"/>
    </w:pPr>
  </w:style>
  <w:style w:type="paragraph" w:customStyle="1" w:styleId="TYTTABELItytutabeli">
    <w:name w:val="TYT_TABELI – tytuł tabeli"/>
    <w:basedOn w:val="TYTDZOZNoznaczenietytuulubdziau"/>
    <w:uiPriority w:val="22"/>
    <w:qFormat/>
    <w:rsid w:val="00927AF4"/>
    <w:rPr>
      <w:b/>
    </w:rPr>
  </w:style>
  <w:style w:type="paragraph" w:customStyle="1" w:styleId="OZNPROJEKTUwskazaniedatylubwersjiprojektu">
    <w:name w:val="OZN_PROJEKTU – wskazanie daty lub wersji projektu"/>
    <w:next w:val="OZNRODZAKTUtznustawalubrozporzdzenieiorganwydajcy"/>
    <w:uiPriority w:val="5"/>
    <w:qFormat/>
    <w:rsid w:val="00927AF4"/>
    <w:pPr>
      <w:spacing w:line="360" w:lineRule="auto"/>
      <w:jc w:val="right"/>
    </w:pPr>
    <w:rPr>
      <w:rFonts w:ascii="Times New Roman" w:eastAsiaTheme="minorEastAsia"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927AF4"/>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927AF4"/>
    <w:pPr>
      <w:ind w:left="0" w:right="4820"/>
      <w:jc w:val="left"/>
    </w:pPr>
  </w:style>
  <w:style w:type="paragraph" w:customStyle="1" w:styleId="TEKSTwporozumieniu">
    <w:name w:val="TEKST&quot;w porozumieniu:&quot;"/>
    <w:next w:val="NAZORGWPOROZUMIENIUnazwaorganuwporozumieniuzktrymaktjestwydawany"/>
    <w:uiPriority w:val="27"/>
    <w:qFormat/>
    <w:rsid w:val="00927AF4"/>
    <w:pPr>
      <w:spacing w:line="360" w:lineRule="auto"/>
    </w:pPr>
    <w:rPr>
      <w:rFonts w:ascii="Times New Roman" w:eastAsiaTheme="minorEastAsia" w:hAnsi="Times New Roman" w:cs="Arial"/>
      <w:b/>
      <w:sz w:val="24"/>
    </w:rPr>
  </w:style>
  <w:style w:type="paragraph" w:customStyle="1" w:styleId="CZWSPPKTODNONIKAczwsppunkwodnonika">
    <w:name w:val="CZ_WSP_PKT_ODNOŚNIKA – część wsp. punków odnośnika"/>
    <w:basedOn w:val="PKTODNONIKApunktodnonika"/>
    <w:uiPriority w:val="21"/>
    <w:qFormat/>
    <w:rsid w:val="00927AF4"/>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927AF4"/>
    <w:pPr>
      <w:ind w:left="510" w:firstLine="0"/>
    </w:pPr>
  </w:style>
  <w:style w:type="paragraph" w:customStyle="1" w:styleId="NOTATKILEGISLATORA">
    <w:name w:val="NOTATKI_LEGISLATORA"/>
    <w:basedOn w:val="Normalny"/>
    <w:uiPriority w:val="5"/>
    <w:qFormat/>
    <w:rsid w:val="00927AF4"/>
    <w:rPr>
      <w:b/>
      <w:i/>
    </w:rPr>
  </w:style>
  <w:style w:type="paragraph" w:customStyle="1" w:styleId="OZNZACZNIKAwskazanienrzacznika">
    <w:name w:val="OZN_ZAŁĄCZNIKA – wskazanie nr załącznika"/>
    <w:basedOn w:val="OZNPROJEKTUwskazaniedatylubwersjiprojektu"/>
    <w:uiPriority w:val="28"/>
    <w:qFormat/>
    <w:rsid w:val="00927AF4"/>
    <w:pPr>
      <w:keepNext/>
    </w:pPr>
    <w:rPr>
      <w:b/>
      <w:u w:val="none"/>
    </w:rPr>
  </w:style>
  <w:style w:type="paragraph" w:customStyle="1" w:styleId="OZNPARAFYADNOTACJE">
    <w:name w:val="OZN_PARAFY(ADNOTACJE)"/>
    <w:basedOn w:val="ODNONIKtreodnonika"/>
    <w:uiPriority w:val="26"/>
    <w:qFormat/>
    <w:rsid w:val="00927AF4"/>
  </w:style>
  <w:style w:type="paragraph" w:customStyle="1" w:styleId="TEKSTZacznikido">
    <w:name w:val="TEKST&quot;Załącznik(i) do ...&quot;"/>
    <w:uiPriority w:val="28"/>
    <w:qFormat/>
    <w:rsid w:val="00927AF4"/>
    <w:pPr>
      <w:keepNext/>
      <w:spacing w:after="240"/>
      <w:ind w:left="5670"/>
      <w:contextualSpacing/>
    </w:pPr>
    <w:rPr>
      <w:rFonts w:ascii="Times New Roman" w:eastAsiaTheme="minorEastAsia" w:hAnsi="Times New Roman" w:cs="Arial"/>
      <w:sz w:val="24"/>
    </w:rPr>
  </w:style>
  <w:style w:type="paragraph" w:customStyle="1" w:styleId="LITODNONIKAliteraodnonika">
    <w:name w:val="LIT_ODNOŚNIKA – litera odnośnika"/>
    <w:basedOn w:val="PKTODNONIKApunktodnonika"/>
    <w:uiPriority w:val="20"/>
    <w:qFormat/>
    <w:rsid w:val="00927AF4"/>
    <w:pPr>
      <w:ind w:left="851"/>
    </w:pPr>
  </w:style>
  <w:style w:type="paragraph" w:customStyle="1" w:styleId="CZWSPLITODNONIKAczwspliterodnonika">
    <w:name w:val="CZ_WSP_LIT_ODNOŚNIKA – część wsp. liter odnośnika"/>
    <w:basedOn w:val="LITODNONIKAliteraodnonika"/>
    <w:uiPriority w:val="22"/>
    <w:qFormat/>
    <w:rsid w:val="00927AF4"/>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927AF4"/>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927AF4"/>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927AF4"/>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927AF4"/>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927AF4"/>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927AF4"/>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927AF4"/>
  </w:style>
  <w:style w:type="paragraph" w:customStyle="1" w:styleId="ZLITwPKTODNONIKAzmlitwpktodnonikaartykuempunktem">
    <w:name w:val="Z/LIT_w_PKT_ODNOŚNIKA – zm. lit. w pkt odnośnika artykułem (punktem)"/>
    <w:basedOn w:val="ZLITODNONIKAzmlitodnonikaartykuempunktem"/>
    <w:uiPriority w:val="40"/>
    <w:qFormat/>
    <w:rsid w:val="00927AF4"/>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927AF4"/>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927AF4"/>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927AF4"/>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927AF4"/>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927AF4"/>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927AF4"/>
  </w:style>
  <w:style w:type="paragraph" w:customStyle="1" w:styleId="ZZFRAGzmianazmfragmentunpzdania">
    <w:name w:val="ZZ/FRAG – zmiana zm. fragmentu (np. zdania)"/>
    <w:basedOn w:val="ZZCZWSPPKTzmianazmczciwsppkt"/>
    <w:uiPriority w:val="70"/>
    <w:qFormat/>
    <w:rsid w:val="00927AF4"/>
  </w:style>
  <w:style w:type="paragraph" w:customStyle="1" w:styleId="Z2TIRPKTzmpktpodwjnymtiret">
    <w:name w:val="Z_2TIR/PKT – zm. pkt podwójnym tiret"/>
    <w:basedOn w:val="Z2TIRLITzmlitpodwjnymtiret"/>
    <w:uiPriority w:val="83"/>
    <w:qFormat/>
    <w:rsid w:val="00927AF4"/>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927AF4"/>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927AF4"/>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927AF4"/>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927AF4"/>
    <w:pPr>
      <w:ind w:left="1780" w:firstLine="510"/>
    </w:pPr>
  </w:style>
  <w:style w:type="paragraph" w:customStyle="1" w:styleId="Z2TIRUSTzmustpodwjnymtiret">
    <w:name w:val="Z_2TIR/UST(§) – zm. ust. (§) podwójnym tiret"/>
    <w:basedOn w:val="Z2TIRPKTzmpktpodwjnymtiret"/>
    <w:uiPriority w:val="82"/>
    <w:qFormat/>
    <w:rsid w:val="00927AF4"/>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927AF4"/>
    <w:pPr>
      <w:ind w:left="3164" w:firstLine="0"/>
    </w:pPr>
  </w:style>
  <w:style w:type="paragraph" w:customStyle="1" w:styleId="Z2TIRCZWSPPKTzmczciwsppktpodwjnymtiret">
    <w:name w:val="Z_2TIR/CZ_WSP_PKT – zm. części wsp. pkt podwójnym tiret"/>
    <w:basedOn w:val="Z2TIRPKTzmpktpodwjnymtiret"/>
    <w:uiPriority w:val="86"/>
    <w:qFormat/>
    <w:rsid w:val="00927AF4"/>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927AF4"/>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927AF4"/>
    <w:pPr>
      <w:ind w:left="2767" w:firstLine="0"/>
    </w:pPr>
  </w:style>
  <w:style w:type="paragraph" w:customStyle="1" w:styleId="ZLITARTzmartliter">
    <w:name w:val="Z_LIT/ART(§) – zm. art. (§) literą"/>
    <w:basedOn w:val="ZLITUSTzmustliter"/>
    <w:uiPriority w:val="46"/>
    <w:qFormat/>
    <w:rsid w:val="00927AF4"/>
    <w:rPr>
      <w:rFonts w:ascii="Times New Roman" w:hAnsi="Times New Roman"/>
    </w:rPr>
  </w:style>
  <w:style w:type="paragraph" w:customStyle="1" w:styleId="ZTIRARTzmarttiret">
    <w:name w:val="Z_TIR/ART(§) – zm. art. (§) tiret"/>
    <w:basedOn w:val="ZTIRPKTzmpkttiret"/>
    <w:uiPriority w:val="55"/>
    <w:qFormat/>
    <w:rsid w:val="00927AF4"/>
    <w:pPr>
      <w:ind w:left="1383" w:firstLine="510"/>
    </w:pPr>
    <w:rPr>
      <w:rFonts w:ascii="Times New Roman" w:hAnsi="Times New Roman"/>
    </w:rPr>
  </w:style>
  <w:style w:type="paragraph" w:customStyle="1" w:styleId="ZTIRUSTzmusttiret">
    <w:name w:val="Z_TIR/UST(§) – zm. ust. (§) tiret"/>
    <w:basedOn w:val="ZTIRARTzmarttiret"/>
    <w:uiPriority w:val="55"/>
    <w:qFormat/>
    <w:rsid w:val="00927AF4"/>
  </w:style>
  <w:style w:type="paragraph" w:customStyle="1" w:styleId="ZLITKSIGIzmozniprzedmksigiliter">
    <w:name w:val="Z_LIT/KSIĘGI – zm. ozn. i przedm. księgi literą"/>
    <w:basedOn w:val="ZCZCIKSIGIzmozniprzedmczciksigiartykuempunktem"/>
    <w:uiPriority w:val="44"/>
    <w:qFormat/>
    <w:rsid w:val="00927AF4"/>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927AF4"/>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927AF4"/>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927AF4"/>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927AF4"/>
    <w:pPr>
      <w:ind w:left="987"/>
    </w:pPr>
  </w:style>
  <w:style w:type="paragraph" w:customStyle="1" w:styleId="ZTIRDZOZNzmozndziautiret">
    <w:name w:val="Z_TIR/DZ_OZN – zm. ozn. działu tiret"/>
    <w:basedOn w:val="ZLITTYTDZOZNzmozntytuudziauliter"/>
    <w:next w:val="ZTIRDZPRZEDMzmprzedmdziautiret"/>
    <w:uiPriority w:val="54"/>
    <w:qFormat/>
    <w:rsid w:val="00927AF4"/>
    <w:pPr>
      <w:ind w:left="1383"/>
    </w:pPr>
  </w:style>
  <w:style w:type="paragraph" w:customStyle="1" w:styleId="ZTIRDZPRZEDMzmprzedmdziautiret">
    <w:name w:val="Z_TIR/DZ_PRZEDM – zm. przedm. działu tiret"/>
    <w:basedOn w:val="ZLITTYTDZPRZEDMzmprzedmtytuudziauliter"/>
    <w:uiPriority w:val="54"/>
    <w:qFormat/>
    <w:rsid w:val="00927AF4"/>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927AF4"/>
    <w:pPr>
      <w:ind w:left="1383"/>
    </w:pPr>
  </w:style>
  <w:style w:type="paragraph" w:customStyle="1" w:styleId="ZTIRROZDZODDZPRZEDMzmprzedmrozdzoddztiret">
    <w:name w:val="Z_TIR/ROZDZ(ODDZ)_PRZEDM – zm. przedm. rozdz. (oddz.) tiret"/>
    <w:basedOn w:val="ZLITROZDZODDZPRZEDMzmprzedmrozdzoddzliter"/>
    <w:uiPriority w:val="54"/>
    <w:qFormat/>
    <w:rsid w:val="00927AF4"/>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927AF4"/>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927AF4"/>
    <w:pPr>
      <w:ind w:left="1780"/>
    </w:pPr>
  </w:style>
  <w:style w:type="character" w:customStyle="1" w:styleId="IGindeksgrny">
    <w:name w:val="_IG_ – indeks górny"/>
    <w:basedOn w:val="Domylnaczcionkaakapitu"/>
    <w:uiPriority w:val="2"/>
    <w:qFormat/>
    <w:rsid w:val="00927AF4"/>
    <w:rPr>
      <w:b w:val="0"/>
      <w:i w:val="0"/>
      <w:vanish w:val="0"/>
      <w:spacing w:val="0"/>
      <w:vertAlign w:val="superscript"/>
    </w:rPr>
  </w:style>
  <w:style w:type="character" w:customStyle="1" w:styleId="IDindeksdolny">
    <w:name w:val="_ID_ – indeks dolny"/>
    <w:basedOn w:val="Domylnaczcionkaakapitu"/>
    <w:uiPriority w:val="3"/>
    <w:qFormat/>
    <w:rsid w:val="00927AF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927AF4"/>
    <w:rPr>
      <w:b/>
      <w:vanish w:val="0"/>
      <w:spacing w:val="0"/>
      <w:vertAlign w:val="subscript"/>
    </w:rPr>
  </w:style>
  <w:style w:type="character" w:customStyle="1" w:styleId="IDKindeksdolnyikursywa">
    <w:name w:val="_ID_K_ – indeks dolny i kursywa"/>
    <w:basedOn w:val="Domylnaczcionkaakapitu"/>
    <w:uiPriority w:val="3"/>
    <w:qFormat/>
    <w:rsid w:val="00927AF4"/>
    <w:rPr>
      <w:i/>
      <w:vanish w:val="0"/>
      <w:spacing w:val="0"/>
      <w:vertAlign w:val="subscript"/>
    </w:rPr>
  </w:style>
  <w:style w:type="character" w:customStyle="1" w:styleId="IGPindeksgrnyipogrubienie">
    <w:name w:val="_IG_P_ – indeks górny i pogrubienie"/>
    <w:basedOn w:val="Domylnaczcionkaakapitu"/>
    <w:uiPriority w:val="2"/>
    <w:qFormat/>
    <w:rsid w:val="00927AF4"/>
    <w:rPr>
      <w:b/>
      <w:vanish w:val="0"/>
      <w:spacing w:val="0"/>
      <w:vertAlign w:val="superscript"/>
    </w:rPr>
  </w:style>
  <w:style w:type="character" w:customStyle="1" w:styleId="IGKindeksgrnyikursywa">
    <w:name w:val="_IG_K_ – indeks górny i kursywa"/>
    <w:basedOn w:val="Domylnaczcionkaakapitu"/>
    <w:uiPriority w:val="2"/>
    <w:qFormat/>
    <w:rsid w:val="00927AF4"/>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927AF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927AF4"/>
    <w:rPr>
      <w:b/>
      <w:i/>
      <w:vanish w:val="0"/>
      <w:spacing w:val="0"/>
      <w:vertAlign w:val="subscript"/>
    </w:rPr>
  </w:style>
  <w:style w:type="character" w:customStyle="1" w:styleId="Ppogrubienie">
    <w:name w:val="_P_ – pogrubienie"/>
    <w:basedOn w:val="Domylnaczcionkaakapitu"/>
    <w:uiPriority w:val="1"/>
    <w:qFormat/>
    <w:rsid w:val="00927AF4"/>
    <w:rPr>
      <w:b/>
    </w:rPr>
  </w:style>
  <w:style w:type="character" w:customStyle="1" w:styleId="Kkursywa">
    <w:name w:val="_K_ – kursywa"/>
    <w:basedOn w:val="Domylnaczcionkaakapitu"/>
    <w:uiPriority w:val="1"/>
    <w:qFormat/>
    <w:rsid w:val="00927AF4"/>
    <w:rPr>
      <w:i/>
    </w:rPr>
  </w:style>
  <w:style w:type="character" w:customStyle="1" w:styleId="PKpogrubieniekursywa">
    <w:name w:val="_P_K_ – pogrubienie kursywa"/>
    <w:basedOn w:val="Domylnaczcionkaakapitu"/>
    <w:uiPriority w:val="1"/>
    <w:qFormat/>
    <w:rsid w:val="00927AF4"/>
    <w:rPr>
      <w:b/>
      <w:i/>
    </w:rPr>
  </w:style>
  <w:style w:type="character" w:customStyle="1" w:styleId="TEKSTOZNACZONYWDOKUMENCIERDOWYMJAKOUKRYTY">
    <w:name w:val="_TEKST_OZNACZONY_W_DOKUMENCIE_ŹRÓDŁOWYM_JAKO_UKRYTY_"/>
    <w:basedOn w:val="Domylnaczcionkaakapitu"/>
    <w:uiPriority w:val="4"/>
    <w:unhideWhenUsed/>
    <w:qFormat/>
    <w:rsid w:val="00927AF4"/>
    <w:rPr>
      <w:vanish w:val="0"/>
      <w:color w:val="FF0000"/>
      <w:u w:val="single" w:color="FF0000"/>
    </w:rPr>
  </w:style>
  <w:style w:type="character" w:customStyle="1" w:styleId="BEZWERSALIKW">
    <w:name w:val="_BEZ_WERSALIKÓW_"/>
    <w:basedOn w:val="Domylnaczcionkaakapitu"/>
    <w:uiPriority w:val="4"/>
    <w:qFormat/>
    <w:rsid w:val="00927AF4"/>
    <w:rPr>
      <w:caps/>
    </w:rPr>
  </w:style>
  <w:style w:type="character" w:customStyle="1" w:styleId="IIGPindeksgrnyindeksugrnegoipogrubienie">
    <w:name w:val="_IIG_P_ – indeks górny indeksu górnego i pogrubienie"/>
    <w:basedOn w:val="Domylnaczcionkaakapitu"/>
    <w:uiPriority w:val="3"/>
    <w:qFormat/>
    <w:rsid w:val="00927AF4"/>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927AF4"/>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927AF4"/>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927AF4"/>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927AF4"/>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927AF4"/>
    <w:pPr>
      <w:ind w:left="1894"/>
    </w:pPr>
  </w:style>
  <w:style w:type="paragraph" w:customStyle="1" w:styleId="ZZSKARNzmianazmsankcjikarnej">
    <w:name w:val="ZZ/S_KARN – zmiana zm. sankcji karnej"/>
    <w:basedOn w:val="ZZFRAGzmianazmfragmentunpzdania"/>
    <w:uiPriority w:val="71"/>
    <w:qFormat/>
    <w:rsid w:val="00927AF4"/>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927AF4"/>
    <w:pPr>
      <w:ind w:left="2291" w:firstLine="0"/>
    </w:pPr>
  </w:style>
  <w:style w:type="paragraph" w:customStyle="1" w:styleId="WMATFIZCHEMwzrmatfizlubchem">
    <w:name w:val="W_MAT(FIZ|CHEM) – wzór mat. (fiz. lub chem.)"/>
    <w:uiPriority w:val="18"/>
    <w:qFormat/>
    <w:rsid w:val="00927AF4"/>
    <w:pPr>
      <w:spacing w:line="360" w:lineRule="auto"/>
      <w:jc w:val="center"/>
    </w:pPr>
    <w:rPr>
      <w:rFonts w:ascii="Times New Roman" w:eastAsiaTheme="minorEastAsia" w:hAnsi="Times New Roman" w:cs="Arial"/>
      <w:sz w:val="24"/>
    </w:rPr>
  </w:style>
  <w:style w:type="paragraph" w:customStyle="1" w:styleId="LEGWMATFIZCHEMlegendawzorumatfizlubchem">
    <w:name w:val="LEG_W_MAT(FIZ|CHEM) – legenda wzoru mat. (fiz. lub chem.)"/>
    <w:basedOn w:val="WMATFIZCHEMwzrmatfizlubchem"/>
    <w:uiPriority w:val="19"/>
    <w:qFormat/>
    <w:rsid w:val="00927AF4"/>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927AF4"/>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927AF4"/>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927AF4"/>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927AF4"/>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927AF4"/>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927AF4"/>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927AF4"/>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927AF4"/>
    <w:pPr>
      <w:ind w:left="3085"/>
    </w:pPr>
  </w:style>
  <w:style w:type="paragraph" w:customStyle="1" w:styleId="ZLITCYTzmcytatunpprzysigiliter">
    <w:name w:val="Z_LIT/CYT – zm. cytatu np. przysięgi literą"/>
    <w:basedOn w:val="ZCYTzmcytatunpprzysigiartykuempunktem"/>
    <w:uiPriority w:val="53"/>
    <w:qFormat/>
    <w:rsid w:val="00927AF4"/>
    <w:pPr>
      <w:ind w:left="1497"/>
    </w:pPr>
  </w:style>
  <w:style w:type="paragraph" w:customStyle="1" w:styleId="ZTIRCYTzmcytatunpprzysigitiret">
    <w:name w:val="Z_TIR/CYT – zm. cytatu np. przysięgi tiret"/>
    <w:basedOn w:val="ZLITCYTzmcytatunpprzysigiliter"/>
    <w:next w:val="ZTIRUSTzmusttiret"/>
    <w:uiPriority w:val="61"/>
    <w:qFormat/>
    <w:rsid w:val="00927AF4"/>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927AF4"/>
    <w:pPr>
      <w:ind w:left="2291"/>
    </w:pPr>
  </w:style>
  <w:style w:type="paragraph" w:customStyle="1" w:styleId="ZZCYTzmianazmcytatunpprzysigi">
    <w:name w:val="ZZ/CYT – zmiana zm. cytatu np. przysięgi"/>
    <w:basedOn w:val="ZZFRAGzmianazmfragmentunpzdania"/>
    <w:next w:val="ZZUSTzmianazmust"/>
    <w:uiPriority w:val="71"/>
    <w:qFormat/>
    <w:rsid w:val="00927AF4"/>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927AF4"/>
    <w:pPr>
      <w:ind w:left="1780"/>
    </w:pPr>
  </w:style>
  <w:style w:type="table" w:styleId="Tabela-Siatka">
    <w:name w:val="Table Grid"/>
    <w:basedOn w:val="Standardowy"/>
    <w:locked/>
    <w:rsid w:val="00927AF4"/>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927AF4"/>
    <w:pPr>
      <w:widowControl w:val="0"/>
      <w:autoSpaceDE w:val="0"/>
      <w:autoSpaceDN w:val="0"/>
      <w:adjustRightInd w:val="0"/>
      <w:spacing w:line="360" w:lineRule="auto"/>
      <w:jc w:val="both"/>
    </w:pPr>
    <w:rPr>
      <w:rFonts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927AF4"/>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927AF4"/>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927AF4"/>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927AF4"/>
    <w:rPr>
      <w:color w:val="808080"/>
    </w:rPr>
  </w:style>
  <w:style w:type="paragraph" w:styleId="Tekstprzypisukocowego">
    <w:name w:val="endnote text"/>
    <w:basedOn w:val="Normalny"/>
    <w:link w:val="TekstprzypisukocowegoZnak"/>
    <w:uiPriority w:val="99"/>
    <w:unhideWhenUsed/>
    <w:rsid w:val="004E7676"/>
    <w:pPr>
      <w:spacing w:line="240" w:lineRule="auto"/>
    </w:pPr>
    <w:rPr>
      <w:rFonts w:cs="Times New Roman"/>
      <w:sz w:val="20"/>
    </w:rPr>
  </w:style>
  <w:style w:type="character" w:customStyle="1" w:styleId="TekstprzypisukocowegoZnak">
    <w:name w:val="Tekst przypisu końcowego Znak"/>
    <w:link w:val="Tekstprzypisukocowego"/>
    <w:uiPriority w:val="99"/>
    <w:locked/>
    <w:rsid w:val="004E7676"/>
    <w:rPr>
      <w:rFonts w:ascii="Times New Roman" w:hAnsi="Times New Roman" w:cs="Arial"/>
      <w:sz w:val="20"/>
      <w:szCs w:val="20"/>
    </w:rPr>
  </w:style>
  <w:style w:type="character" w:styleId="Odwoanieprzypisukocowego">
    <w:name w:val="endnote reference"/>
    <w:uiPriority w:val="99"/>
    <w:semiHidden/>
    <w:unhideWhenUsed/>
    <w:rsid w:val="004E7676"/>
    <w:rPr>
      <w:rFonts w:cs="Times New Roman"/>
      <w:vertAlign w:val="superscript"/>
    </w:rPr>
  </w:style>
  <w:style w:type="paragraph" w:styleId="Poprawka">
    <w:name w:val="Revision"/>
    <w:hidden/>
    <w:uiPriority w:val="99"/>
    <w:semiHidden/>
    <w:rsid w:val="004E7676"/>
    <w:rPr>
      <w:rFonts w:ascii="Times New Roman" w:hAnsi="Times New Roman" w:cs="Arial"/>
      <w:sz w:val="24"/>
    </w:rPr>
  </w:style>
  <w:style w:type="paragraph" w:styleId="Akapitzlist">
    <w:name w:val="List Paragraph"/>
    <w:basedOn w:val="Normalny"/>
    <w:uiPriority w:val="34"/>
    <w:qFormat/>
    <w:rsid w:val="004E7676"/>
    <w:pPr>
      <w:ind w:left="720"/>
      <w:contextualSpacing/>
    </w:pPr>
  </w:style>
  <w:style w:type="paragraph" w:customStyle="1" w:styleId="trescpisma">
    <w:name w:val="tresc.pisma"/>
    <w:basedOn w:val="Normalny"/>
    <w:autoRedefine/>
    <w:qFormat/>
    <w:rsid w:val="00195E0E"/>
    <w:pPr>
      <w:widowControl/>
      <w:autoSpaceDE/>
      <w:autoSpaceDN/>
      <w:adjustRightInd/>
      <w:spacing w:before="120"/>
      <w:ind w:firstLine="709"/>
      <w:jc w:val="both"/>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583248">
      <w:bodyDiv w:val="1"/>
      <w:marLeft w:val="0"/>
      <w:marRight w:val="0"/>
      <w:marTop w:val="0"/>
      <w:marBottom w:val="0"/>
      <w:divBdr>
        <w:top w:val="none" w:sz="0" w:space="0" w:color="auto"/>
        <w:left w:val="none" w:sz="0" w:space="0" w:color="auto"/>
        <w:bottom w:val="none" w:sz="0" w:space="0" w:color="auto"/>
        <w:right w:val="none" w:sz="0" w:space="0" w:color="auto"/>
      </w:divBdr>
    </w:div>
    <w:div w:id="243613668">
      <w:bodyDiv w:val="1"/>
      <w:marLeft w:val="0"/>
      <w:marRight w:val="0"/>
      <w:marTop w:val="0"/>
      <w:marBottom w:val="0"/>
      <w:divBdr>
        <w:top w:val="none" w:sz="0" w:space="0" w:color="auto"/>
        <w:left w:val="none" w:sz="0" w:space="0" w:color="auto"/>
        <w:bottom w:val="none" w:sz="0" w:space="0" w:color="auto"/>
        <w:right w:val="none" w:sz="0" w:space="0" w:color="auto"/>
      </w:divBdr>
    </w:div>
    <w:div w:id="637955364">
      <w:bodyDiv w:val="1"/>
      <w:marLeft w:val="0"/>
      <w:marRight w:val="0"/>
      <w:marTop w:val="0"/>
      <w:marBottom w:val="0"/>
      <w:divBdr>
        <w:top w:val="none" w:sz="0" w:space="0" w:color="auto"/>
        <w:left w:val="none" w:sz="0" w:space="0" w:color="auto"/>
        <w:bottom w:val="none" w:sz="0" w:space="0" w:color="auto"/>
        <w:right w:val="none" w:sz="0" w:space="0" w:color="auto"/>
      </w:divBdr>
      <w:divsChild>
        <w:div w:id="1727994436">
          <w:marLeft w:val="0"/>
          <w:marRight w:val="0"/>
          <w:marTop w:val="0"/>
          <w:marBottom w:val="0"/>
          <w:divBdr>
            <w:top w:val="none" w:sz="0" w:space="0" w:color="auto"/>
            <w:left w:val="none" w:sz="0" w:space="0" w:color="auto"/>
            <w:bottom w:val="none" w:sz="0" w:space="0" w:color="auto"/>
            <w:right w:val="none" w:sz="0" w:space="0" w:color="auto"/>
          </w:divBdr>
        </w:div>
      </w:divsChild>
    </w:div>
    <w:div w:id="980696917">
      <w:bodyDiv w:val="1"/>
      <w:marLeft w:val="0"/>
      <w:marRight w:val="0"/>
      <w:marTop w:val="0"/>
      <w:marBottom w:val="0"/>
      <w:divBdr>
        <w:top w:val="none" w:sz="0" w:space="0" w:color="auto"/>
        <w:left w:val="none" w:sz="0" w:space="0" w:color="auto"/>
        <w:bottom w:val="none" w:sz="0" w:space="0" w:color="auto"/>
        <w:right w:val="none" w:sz="0" w:space="0" w:color="auto"/>
      </w:divBdr>
    </w:div>
    <w:div w:id="981160681">
      <w:bodyDiv w:val="1"/>
      <w:marLeft w:val="0"/>
      <w:marRight w:val="0"/>
      <w:marTop w:val="0"/>
      <w:marBottom w:val="0"/>
      <w:divBdr>
        <w:top w:val="none" w:sz="0" w:space="0" w:color="auto"/>
        <w:left w:val="none" w:sz="0" w:space="0" w:color="auto"/>
        <w:bottom w:val="none" w:sz="0" w:space="0" w:color="auto"/>
        <w:right w:val="none" w:sz="0" w:space="0" w:color="auto"/>
      </w:divBdr>
    </w:div>
    <w:div w:id="987513657">
      <w:bodyDiv w:val="1"/>
      <w:marLeft w:val="0"/>
      <w:marRight w:val="0"/>
      <w:marTop w:val="0"/>
      <w:marBottom w:val="0"/>
      <w:divBdr>
        <w:top w:val="none" w:sz="0" w:space="0" w:color="auto"/>
        <w:left w:val="none" w:sz="0" w:space="0" w:color="auto"/>
        <w:bottom w:val="none" w:sz="0" w:space="0" w:color="auto"/>
        <w:right w:val="none" w:sz="0" w:space="0" w:color="auto"/>
      </w:divBdr>
    </w:div>
    <w:div w:id="1514032468">
      <w:bodyDiv w:val="1"/>
      <w:marLeft w:val="0"/>
      <w:marRight w:val="0"/>
      <w:marTop w:val="0"/>
      <w:marBottom w:val="0"/>
      <w:divBdr>
        <w:top w:val="none" w:sz="0" w:space="0" w:color="auto"/>
        <w:left w:val="none" w:sz="0" w:space="0" w:color="auto"/>
        <w:bottom w:val="none" w:sz="0" w:space="0" w:color="auto"/>
        <w:right w:val="none" w:sz="0" w:space="0" w:color="auto"/>
      </w:divBdr>
    </w:div>
    <w:div w:id="186077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0603EF-CDE1-4C47-9F40-7ECF9F55B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37</Pages>
  <Words>10136</Words>
  <Characters>60297</Characters>
  <Application>Microsoft Office Word</Application>
  <DocSecurity>0</DocSecurity>
  <Lines>502</Lines>
  <Paragraphs>140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Akt prawny</vt:lpstr>
    </vt:vector>
  </TitlesOfParts>
  <Company>&lt;nazwa organu&gt;</Company>
  <LinksUpToDate>false</LinksUpToDate>
  <CharactersWithSpaces>70293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Czopek Marta</dc:creator>
  <cp:lastModifiedBy>Grażyna D. Grabowska</cp:lastModifiedBy>
  <cp:revision>2</cp:revision>
  <cp:lastPrinted>2017-10-23T10:32:00Z</cp:lastPrinted>
  <dcterms:created xsi:type="dcterms:W3CDTF">2017-11-03T14:02:00Z</dcterms:created>
  <dcterms:modified xsi:type="dcterms:W3CDTF">2017-11-03T14:02:00Z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