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72" w:rsidRPr="00FE19C5" w:rsidRDefault="00084E72" w:rsidP="00FB5180">
      <w:pPr>
        <w:pStyle w:val="tekst"/>
        <w:spacing w:after="0" w:line="360" w:lineRule="auto"/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FE19C5">
        <w:rPr>
          <w:rFonts w:ascii="Arial" w:hAnsi="Arial" w:cs="Arial"/>
          <w:szCs w:val="24"/>
        </w:rPr>
        <w:t>PROJEKT</w:t>
      </w:r>
    </w:p>
    <w:p w:rsidR="00084E72" w:rsidRPr="00FE19C5" w:rsidRDefault="00084E72" w:rsidP="00FB5180">
      <w:pPr>
        <w:pStyle w:val="tyt"/>
        <w:spacing w:before="0" w:after="0" w:line="360" w:lineRule="auto"/>
        <w:rPr>
          <w:rFonts w:ascii="Arial" w:hAnsi="Arial" w:cs="Arial"/>
          <w:b w:val="0"/>
          <w:bCs/>
          <w:szCs w:val="24"/>
        </w:rPr>
      </w:pPr>
    </w:p>
    <w:p w:rsidR="00084E72" w:rsidRPr="00FE19C5" w:rsidRDefault="00084E72" w:rsidP="00FB5180">
      <w:pPr>
        <w:pStyle w:val="tyt"/>
        <w:spacing w:before="0" w:after="0" w:line="360" w:lineRule="auto"/>
        <w:rPr>
          <w:rFonts w:ascii="Arial" w:hAnsi="Arial" w:cs="Arial"/>
          <w:b w:val="0"/>
          <w:bCs/>
          <w:szCs w:val="24"/>
        </w:rPr>
      </w:pPr>
    </w:p>
    <w:p w:rsidR="00084E72" w:rsidRPr="00FE19C5" w:rsidRDefault="00084E72" w:rsidP="002F7368">
      <w:pPr>
        <w:pStyle w:val="tyt"/>
        <w:spacing w:before="0" w:after="0" w:line="360" w:lineRule="auto"/>
        <w:jc w:val="left"/>
        <w:rPr>
          <w:rFonts w:ascii="Arial" w:hAnsi="Arial" w:cs="Arial"/>
          <w:b w:val="0"/>
          <w:bCs/>
          <w:szCs w:val="24"/>
        </w:rPr>
      </w:pPr>
    </w:p>
    <w:p w:rsidR="00084E72" w:rsidRPr="00FE19C5" w:rsidRDefault="00084E72" w:rsidP="00FB5180">
      <w:pPr>
        <w:pStyle w:val="tyt"/>
        <w:spacing w:before="0" w:after="0" w:line="360" w:lineRule="auto"/>
        <w:rPr>
          <w:rFonts w:ascii="Arial" w:hAnsi="Arial" w:cs="Arial"/>
          <w:b w:val="0"/>
          <w:bCs/>
          <w:szCs w:val="24"/>
        </w:rPr>
      </w:pPr>
      <w:r w:rsidRPr="00FE19C5">
        <w:rPr>
          <w:rFonts w:ascii="Arial" w:hAnsi="Arial" w:cs="Arial"/>
          <w:b w:val="0"/>
          <w:bCs/>
          <w:szCs w:val="24"/>
        </w:rPr>
        <w:t>USTAWA</w:t>
      </w:r>
    </w:p>
    <w:p w:rsidR="00084E72" w:rsidRPr="00FE19C5" w:rsidRDefault="00084E72" w:rsidP="00FB5180">
      <w:pPr>
        <w:pStyle w:val="tyt"/>
        <w:spacing w:before="0" w:after="0" w:line="360" w:lineRule="auto"/>
        <w:rPr>
          <w:rFonts w:ascii="Arial" w:hAnsi="Arial" w:cs="Arial"/>
          <w:b w:val="0"/>
          <w:bCs/>
          <w:szCs w:val="24"/>
        </w:rPr>
      </w:pPr>
      <w:r w:rsidRPr="00FE19C5">
        <w:rPr>
          <w:rFonts w:ascii="Arial" w:hAnsi="Arial" w:cs="Arial"/>
          <w:b w:val="0"/>
          <w:bCs/>
          <w:szCs w:val="24"/>
        </w:rPr>
        <w:t>z dnia                         201</w:t>
      </w:r>
      <w:r w:rsidR="00D10B49">
        <w:rPr>
          <w:rFonts w:ascii="Arial" w:hAnsi="Arial" w:cs="Arial"/>
          <w:b w:val="0"/>
          <w:bCs/>
          <w:szCs w:val="24"/>
        </w:rPr>
        <w:t>7</w:t>
      </w:r>
      <w:r w:rsidRPr="00FE19C5">
        <w:rPr>
          <w:rFonts w:ascii="Arial" w:hAnsi="Arial" w:cs="Arial"/>
          <w:b w:val="0"/>
          <w:bCs/>
          <w:szCs w:val="24"/>
        </w:rPr>
        <w:t xml:space="preserve"> r.</w:t>
      </w:r>
    </w:p>
    <w:p w:rsidR="00084E72" w:rsidRDefault="00084E72" w:rsidP="00635A01">
      <w:pPr>
        <w:spacing w:line="360" w:lineRule="auto"/>
        <w:jc w:val="center"/>
        <w:rPr>
          <w:sz w:val="24"/>
          <w:szCs w:val="24"/>
        </w:rPr>
      </w:pPr>
      <w:r w:rsidRPr="00BC331B">
        <w:rPr>
          <w:rFonts w:ascii="Arial" w:hAnsi="Arial" w:cs="Arial"/>
        </w:rPr>
        <w:t xml:space="preserve">o zmianie ustawy </w:t>
      </w:r>
      <w:r w:rsidR="00D10B49">
        <w:rPr>
          <w:rFonts w:ascii="Arial" w:hAnsi="Arial" w:cs="Arial"/>
        </w:rPr>
        <w:t>o Krajowej Administracji Skarbowej</w:t>
      </w:r>
    </w:p>
    <w:p w:rsidR="00D836C3" w:rsidRPr="00FE19C5" w:rsidRDefault="00D836C3" w:rsidP="00CA2184">
      <w:pPr>
        <w:spacing w:line="360" w:lineRule="auto"/>
        <w:rPr>
          <w:sz w:val="24"/>
          <w:szCs w:val="24"/>
        </w:rPr>
      </w:pPr>
    </w:p>
    <w:p w:rsidR="00084E72" w:rsidRPr="00FE19C5" w:rsidRDefault="00084E72" w:rsidP="00CA2184">
      <w:pPr>
        <w:pStyle w:val="tyt"/>
        <w:spacing w:before="0" w:after="200" w:line="360" w:lineRule="auto"/>
        <w:rPr>
          <w:rFonts w:ascii="Arial" w:hAnsi="Arial" w:cs="Arial"/>
          <w:szCs w:val="24"/>
        </w:rPr>
      </w:pPr>
      <w:r w:rsidRPr="00FE19C5">
        <w:rPr>
          <w:rFonts w:ascii="Arial" w:hAnsi="Arial" w:cs="Arial"/>
          <w:szCs w:val="24"/>
        </w:rPr>
        <w:t>Art. 1.</w:t>
      </w:r>
    </w:p>
    <w:p w:rsidR="0097043F" w:rsidRDefault="00084E72" w:rsidP="00DD5FD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19C5">
        <w:rPr>
          <w:rFonts w:ascii="Arial" w:hAnsi="Arial" w:cs="Arial"/>
          <w:sz w:val="24"/>
          <w:szCs w:val="24"/>
        </w:rPr>
        <w:t xml:space="preserve">W ustawie z dnia </w:t>
      </w:r>
      <w:r w:rsidR="00D10B49">
        <w:rPr>
          <w:rFonts w:ascii="Arial" w:hAnsi="Arial" w:cs="Arial"/>
          <w:sz w:val="24"/>
          <w:szCs w:val="24"/>
        </w:rPr>
        <w:t>16 listopada 2016 r. o Krajowej Administracji Skarbowej</w:t>
      </w:r>
      <w:r w:rsidR="00CA28B2">
        <w:rPr>
          <w:rFonts w:ascii="Arial" w:hAnsi="Arial" w:cs="Arial"/>
          <w:sz w:val="24"/>
          <w:szCs w:val="24"/>
        </w:rPr>
        <w:t xml:space="preserve"> </w:t>
      </w:r>
      <w:r w:rsidRPr="00FE19C5">
        <w:rPr>
          <w:rFonts w:ascii="Arial" w:hAnsi="Arial" w:cs="Arial"/>
          <w:sz w:val="24"/>
          <w:szCs w:val="24"/>
        </w:rPr>
        <w:t>(Dz. U.</w:t>
      </w:r>
      <w:r w:rsidR="009A05D2" w:rsidRPr="00EC4F74">
        <w:rPr>
          <w:rFonts w:ascii="Arial" w:hAnsi="Arial" w:cs="Arial"/>
          <w:sz w:val="24"/>
          <w:szCs w:val="24"/>
        </w:rPr>
        <w:t xml:space="preserve"> </w:t>
      </w:r>
      <w:r w:rsidRPr="00EC4F74">
        <w:rPr>
          <w:rFonts w:ascii="Arial" w:hAnsi="Arial" w:cs="Arial"/>
          <w:sz w:val="24"/>
          <w:szCs w:val="24"/>
        </w:rPr>
        <w:t xml:space="preserve">poz. </w:t>
      </w:r>
      <w:r w:rsidR="00D10B49">
        <w:rPr>
          <w:rFonts w:ascii="Arial" w:hAnsi="Arial" w:cs="Arial"/>
          <w:sz w:val="24"/>
          <w:szCs w:val="24"/>
        </w:rPr>
        <w:t>1947</w:t>
      </w:r>
      <w:r w:rsidR="008E62EE">
        <w:rPr>
          <w:rFonts w:ascii="Arial" w:hAnsi="Arial" w:cs="Arial"/>
          <w:sz w:val="24"/>
          <w:szCs w:val="24"/>
        </w:rPr>
        <w:t>,</w:t>
      </w:r>
      <w:r w:rsidR="00D10B49">
        <w:rPr>
          <w:rFonts w:ascii="Arial" w:hAnsi="Arial" w:cs="Arial"/>
          <w:sz w:val="24"/>
          <w:szCs w:val="24"/>
        </w:rPr>
        <w:t xml:space="preserve"> </w:t>
      </w:r>
      <w:r w:rsidRPr="00EC4F74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DD5FD3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DD5FD3">
        <w:rPr>
          <w:rFonts w:ascii="Arial" w:hAnsi="Arial" w:cs="Arial"/>
          <w:color w:val="000000" w:themeColor="text1"/>
          <w:sz w:val="24"/>
          <w:szCs w:val="24"/>
        </w:rPr>
        <w:t>. zm.</w:t>
      </w:r>
      <w:r w:rsidRPr="00DD5FD3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DD5FD3">
        <w:rPr>
          <w:rFonts w:ascii="Arial" w:hAnsi="Arial" w:cs="Arial"/>
          <w:color w:val="000000" w:themeColor="text1"/>
          <w:sz w:val="24"/>
          <w:szCs w:val="24"/>
        </w:rPr>
        <w:t>)</w:t>
      </w:r>
      <w:r w:rsidR="002F7368">
        <w:rPr>
          <w:rFonts w:ascii="Arial" w:hAnsi="Arial" w:cs="Arial"/>
          <w:color w:val="000000" w:themeColor="text1"/>
          <w:sz w:val="24"/>
          <w:szCs w:val="24"/>
        </w:rPr>
        <w:t xml:space="preserve"> wprowadza się następujące zmiany</w:t>
      </w:r>
      <w:r w:rsidR="0097043F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DD5FD3" w:rsidRDefault="0097043F" w:rsidP="0097043F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art. 256 </w:t>
      </w:r>
      <w:r w:rsidR="00DD5FD3" w:rsidRPr="009704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dodaje się ust. 4 w brzmieniu:</w:t>
      </w:r>
    </w:p>
    <w:p w:rsidR="0097043F" w:rsidRDefault="0097043F" w:rsidP="0097043F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„4. </w:t>
      </w:r>
      <w:r w:rsidR="006C4356">
        <w:rPr>
          <w:rFonts w:ascii="Arial" w:hAnsi="Arial" w:cs="Arial"/>
          <w:sz w:val="24"/>
          <w:szCs w:val="24"/>
        </w:rPr>
        <w:t>Po przeprowadzeniu</w:t>
      </w:r>
      <w:r>
        <w:rPr>
          <w:rFonts w:ascii="Arial" w:hAnsi="Arial" w:cs="Arial"/>
          <w:sz w:val="24"/>
          <w:szCs w:val="24"/>
        </w:rPr>
        <w:t xml:space="preserve"> rozmowy dyscyplinującej </w:t>
      </w:r>
      <w:r w:rsidR="002F7368">
        <w:rPr>
          <w:rFonts w:ascii="Arial" w:hAnsi="Arial" w:cs="Arial"/>
          <w:sz w:val="24"/>
          <w:szCs w:val="24"/>
        </w:rPr>
        <w:t>sprawca</w:t>
      </w:r>
      <w:r w:rsidR="002F7368" w:rsidRPr="002F7368">
        <w:rPr>
          <w:rFonts w:ascii="Arial" w:hAnsi="Arial" w:cs="Arial"/>
          <w:sz w:val="24"/>
          <w:szCs w:val="24"/>
        </w:rPr>
        <w:t xml:space="preserve"> przewinienia dyscyplinarnego</w:t>
      </w:r>
      <w:r w:rsidR="002F73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może wnieść sprzeciw do </w:t>
      </w:r>
      <w:r w:rsidR="002F7368">
        <w:rPr>
          <w:rFonts w:ascii="Arial" w:hAnsi="Arial" w:cs="Arial"/>
          <w:sz w:val="24"/>
          <w:szCs w:val="24"/>
        </w:rPr>
        <w:t xml:space="preserve">organu uprawnionego </w:t>
      </w:r>
      <w:r>
        <w:rPr>
          <w:rFonts w:ascii="Arial" w:hAnsi="Arial" w:cs="Arial"/>
          <w:sz w:val="24"/>
          <w:szCs w:val="24"/>
        </w:rPr>
        <w:t>do orzekania kar dyscyplinarnych</w:t>
      </w:r>
      <w:r w:rsidR="002F7368">
        <w:rPr>
          <w:rFonts w:ascii="Arial" w:hAnsi="Arial" w:cs="Arial"/>
          <w:sz w:val="24"/>
          <w:szCs w:val="24"/>
        </w:rPr>
        <w:t>,</w:t>
      </w:r>
      <w:r w:rsidR="00132603" w:rsidRPr="00132603">
        <w:rPr>
          <w:rFonts w:ascii="Arial" w:hAnsi="Arial" w:cs="Arial"/>
          <w:sz w:val="24"/>
          <w:szCs w:val="24"/>
        </w:rPr>
        <w:t xml:space="preserve"> </w:t>
      </w:r>
      <w:r w:rsidR="00132603">
        <w:rPr>
          <w:rFonts w:ascii="Arial" w:hAnsi="Arial" w:cs="Arial"/>
          <w:sz w:val="24"/>
          <w:szCs w:val="24"/>
        </w:rPr>
        <w:t>w terminie 3 dni od dnia przeprowadzenia tej rozmowy</w:t>
      </w:r>
      <w:r w:rsidR="00A405DA">
        <w:rPr>
          <w:rFonts w:ascii="Arial" w:hAnsi="Arial" w:cs="Arial"/>
          <w:sz w:val="24"/>
          <w:szCs w:val="24"/>
        </w:rPr>
        <w:t>. W </w:t>
      </w:r>
      <w:r>
        <w:rPr>
          <w:rFonts w:ascii="Arial" w:hAnsi="Arial" w:cs="Arial"/>
          <w:sz w:val="24"/>
          <w:szCs w:val="24"/>
        </w:rPr>
        <w:t>przypadku wniesienia sprzeciwu w wyznaczonym terminie sprawa podlega rozpoznaniu w drodze postępowania dyscyplinarnego</w:t>
      </w:r>
      <w:r w:rsidR="003539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notatka z rozmowy dyscyplinującej jest włączana do akt tego postępowania.”</w:t>
      </w:r>
      <w:r w:rsidR="00F600D3">
        <w:rPr>
          <w:rFonts w:ascii="Arial" w:hAnsi="Arial" w:cs="Arial"/>
          <w:sz w:val="24"/>
          <w:szCs w:val="24"/>
        </w:rPr>
        <w:t>;</w:t>
      </w:r>
    </w:p>
    <w:p w:rsidR="0097043F" w:rsidRDefault="0097043F" w:rsidP="0097043F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art. 263:</w:t>
      </w:r>
    </w:p>
    <w:p w:rsidR="0097043F" w:rsidRDefault="0097043F" w:rsidP="0097043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ust. 1 otrzymuje brzmienie:</w:t>
      </w:r>
    </w:p>
    <w:p w:rsidR="0097043F" w:rsidRDefault="0097043F" w:rsidP="0097043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„1. </w:t>
      </w:r>
      <w:r w:rsidR="00D836C3">
        <w:rPr>
          <w:rFonts w:ascii="Arial" w:hAnsi="Arial" w:cs="Arial"/>
          <w:sz w:val="24"/>
          <w:szCs w:val="24"/>
        </w:rPr>
        <w:t>Postępowanie dyscyplinarne nie może być wszczęte po upływie 3 miesięcy od dnia powzięcia przez organ dyscyplinarny wiadomości o naruszeniu obowiązków służbowych przez funkcjonariusza, z zastrzeżeniem ust. 4 i 5.”</w:t>
      </w:r>
      <w:r w:rsidR="00F600D3">
        <w:rPr>
          <w:rFonts w:ascii="Arial" w:hAnsi="Arial" w:cs="Arial"/>
          <w:sz w:val="24"/>
          <w:szCs w:val="24"/>
        </w:rPr>
        <w:t>,</w:t>
      </w:r>
    </w:p>
    <w:p w:rsidR="00397A66" w:rsidRDefault="007D5294">
      <w:pPr>
        <w:spacing w:line="360" w:lineRule="auto"/>
        <w:ind w:left="708" w:hanging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ust. 4 otrzymuje brzmienie:</w:t>
      </w:r>
    </w:p>
    <w:p w:rsidR="007D5294" w:rsidRPr="00792951" w:rsidRDefault="007D5294" w:rsidP="0097043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792951">
        <w:rPr>
          <w:rFonts w:ascii="Arial" w:hAnsi="Arial" w:cs="Arial"/>
          <w:sz w:val="24"/>
          <w:szCs w:val="24"/>
        </w:rPr>
        <w:t>„4. Termin określony w ust. 1 nie biegnie w przypadku nieobecności funkcjonariusza w służbie.”</w:t>
      </w:r>
      <w:r w:rsidR="008E62EE" w:rsidRPr="00792951">
        <w:rPr>
          <w:rFonts w:ascii="Arial" w:hAnsi="Arial" w:cs="Arial"/>
          <w:sz w:val="24"/>
          <w:szCs w:val="24"/>
        </w:rPr>
        <w:t>,</w:t>
      </w:r>
    </w:p>
    <w:p w:rsidR="00397A66" w:rsidRDefault="00470EA4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DD6A04" w:rsidRPr="00DD6A04">
        <w:rPr>
          <w:rFonts w:ascii="Arial" w:hAnsi="Arial" w:cs="Arial"/>
          <w:sz w:val="24"/>
          <w:szCs w:val="24"/>
        </w:rPr>
        <w:t>dodaje się ust. 6 w brzmieniu:</w:t>
      </w:r>
    </w:p>
    <w:p w:rsidR="00D836C3" w:rsidRPr="00D836C3" w:rsidRDefault="00D836C3" w:rsidP="00D836C3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„6. Kary dyscyplinarnej nie można wymierzyć po upływie roku od dnia popełnienia czynu.”</w:t>
      </w:r>
      <w:r w:rsidR="00F600D3">
        <w:rPr>
          <w:rFonts w:ascii="Arial" w:hAnsi="Arial" w:cs="Arial"/>
          <w:sz w:val="24"/>
          <w:szCs w:val="24"/>
        </w:rPr>
        <w:t>.</w:t>
      </w:r>
    </w:p>
    <w:p w:rsidR="008E62EE" w:rsidRDefault="008E62EE" w:rsidP="00CA2184">
      <w:pPr>
        <w:pStyle w:val="Default"/>
        <w:spacing w:after="200" w:line="360" w:lineRule="auto"/>
        <w:jc w:val="center"/>
        <w:rPr>
          <w:rFonts w:ascii="Arial" w:hAnsi="Arial" w:cs="Arial"/>
          <w:b/>
          <w:color w:val="auto"/>
          <w:lang w:val="pl-PL"/>
        </w:rPr>
      </w:pPr>
      <w:r>
        <w:rPr>
          <w:rFonts w:ascii="Arial" w:hAnsi="Arial" w:cs="Arial"/>
          <w:b/>
          <w:color w:val="auto"/>
          <w:lang w:val="pl-PL"/>
        </w:rPr>
        <w:t xml:space="preserve">Art. </w:t>
      </w:r>
      <w:r w:rsidR="00792951">
        <w:rPr>
          <w:rFonts w:ascii="Arial" w:hAnsi="Arial" w:cs="Arial"/>
          <w:b/>
          <w:color w:val="auto"/>
          <w:lang w:val="pl-PL"/>
        </w:rPr>
        <w:t>2</w:t>
      </w:r>
    </w:p>
    <w:p w:rsidR="00A82BAD" w:rsidRDefault="000A56B8" w:rsidP="00A82BAD">
      <w:pPr>
        <w:pStyle w:val="Default"/>
        <w:spacing w:after="200" w:line="360" w:lineRule="auto"/>
        <w:jc w:val="both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1. Przepis</w:t>
      </w:r>
      <w:r w:rsidR="003967B6">
        <w:rPr>
          <w:rFonts w:ascii="Arial" w:hAnsi="Arial" w:cs="Arial"/>
          <w:color w:val="auto"/>
          <w:lang w:val="pl-PL"/>
        </w:rPr>
        <w:t xml:space="preserve"> art. 256 ust. 4</w:t>
      </w:r>
      <w:r>
        <w:rPr>
          <w:rFonts w:ascii="Arial" w:hAnsi="Arial" w:cs="Arial"/>
          <w:color w:val="auto"/>
          <w:lang w:val="pl-PL"/>
        </w:rPr>
        <w:t xml:space="preserve"> </w:t>
      </w:r>
      <w:r w:rsidR="00A82BAD">
        <w:rPr>
          <w:rFonts w:ascii="Arial" w:hAnsi="Arial" w:cs="Arial"/>
          <w:color w:val="auto"/>
          <w:lang w:val="pl-PL"/>
        </w:rPr>
        <w:t>ustawy</w:t>
      </w:r>
      <w:r w:rsidR="003967B6">
        <w:rPr>
          <w:rFonts w:ascii="Arial" w:hAnsi="Arial" w:cs="Arial"/>
          <w:color w:val="auto"/>
          <w:lang w:val="pl-PL"/>
        </w:rPr>
        <w:t xml:space="preserve"> zmienianej w art. 1, w brzmieniu nadanym niniejszą ustawą,</w:t>
      </w:r>
      <w:r w:rsidR="00A82BAD">
        <w:rPr>
          <w:rFonts w:ascii="Arial" w:hAnsi="Arial" w:cs="Arial"/>
          <w:color w:val="auto"/>
          <w:lang w:val="pl-PL"/>
        </w:rPr>
        <w:t xml:space="preserve"> stosuje się do rozmów dyscyplinujących przeprowadzanych</w:t>
      </w:r>
      <w:r w:rsidR="003967B6">
        <w:rPr>
          <w:rFonts w:ascii="Arial" w:hAnsi="Arial" w:cs="Arial"/>
          <w:color w:val="auto"/>
          <w:lang w:val="pl-PL"/>
        </w:rPr>
        <w:t xml:space="preserve"> po</w:t>
      </w:r>
      <w:r w:rsidR="00A82BAD">
        <w:rPr>
          <w:rFonts w:ascii="Arial" w:hAnsi="Arial" w:cs="Arial"/>
          <w:color w:val="auto"/>
          <w:lang w:val="pl-PL"/>
        </w:rPr>
        <w:t xml:space="preserve"> dni</w:t>
      </w:r>
      <w:r w:rsidR="003967B6">
        <w:rPr>
          <w:rFonts w:ascii="Arial" w:hAnsi="Arial" w:cs="Arial"/>
          <w:color w:val="auto"/>
          <w:lang w:val="pl-PL"/>
        </w:rPr>
        <w:t>u</w:t>
      </w:r>
      <w:r w:rsidR="00A82BAD">
        <w:rPr>
          <w:rFonts w:ascii="Arial" w:hAnsi="Arial" w:cs="Arial"/>
          <w:color w:val="auto"/>
          <w:lang w:val="pl-PL"/>
        </w:rPr>
        <w:t xml:space="preserve"> wejścia w życie</w:t>
      </w:r>
      <w:r w:rsidR="003967B6">
        <w:rPr>
          <w:rFonts w:ascii="Arial" w:hAnsi="Arial" w:cs="Arial"/>
          <w:color w:val="auto"/>
          <w:lang w:val="pl-PL"/>
        </w:rPr>
        <w:t xml:space="preserve"> niniejszej</w:t>
      </w:r>
      <w:r w:rsidR="00A82BAD">
        <w:rPr>
          <w:rFonts w:ascii="Arial" w:hAnsi="Arial" w:cs="Arial"/>
          <w:color w:val="auto"/>
          <w:lang w:val="pl-PL"/>
        </w:rPr>
        <w:t xml:space="preserve"> ustawy.</w:t>
      </w:r>
    </w:p>
    <w:p w:rsidR="000A56B8" w:rsidRDefault="000A56B8" w:rsidP="000A56B8">
      <w:pPr>
        <w:pStyle w:val="Default"/>
        <w:spacing w:after="200" w:line="360" w:lineRule="auto"/>
        <w:jc w:val="both"/>
        <w:rPr>
          <w:rFonts w:ascii="Arial" w:hAnsi="Arial" w:cs="Arial"/>
          <w:color w:val="auto"/>
          <w:lang w:val="pl-PL"/>
        </w:rPr>
      </w:pPr>
      <w:r>
        <w:rPr>
          <w:rFonts w:ascii="Arial" w:hAnsi="Arial" w:cs="Arial"/>
          <w:color w:val="auto"/>
          <w:lang w:val="pl-PL"/>
        </w:rPr>
        <w:t>2. Przepis art. 263 ust. 6 ustawy zmienianej w art. 1, w brzmieniu nadanym niniejszą ustawą, stosuje się do czynów popełnionych po dniu wejścia w życie niniejszej ustawy.</w:t>
      </w:r>
    </w:p>
    <w:p w:rsidR="000A56B8" w:rsidRDefault="000A56B8" w:rsidP="00A82BAD">
      <w:pPr>
        <w:pStyle w:val="Default"/>
        <w:spacing w:after="200" w:line="360" w:lineRule="auto"/>
        <w:jc w:val="both"/>
        <w:rPr>
          <w:rFonts w:ascii="Arial" w:hAnsi="Arial" w:cs="Arial"/>
          <w:color w:val="auto"/>
          <w:lang w:val="pl-PL"/>
        </w:rPr>
      </w:pPr>
    </w:p>
    <w:p w:rsidR="00084E72" w:rsidRPr="00CD6DEE" w:rsidRDefault="00792951" w:rsidP="00CA2184">
      <w:pPr>
        <w:pStyle w:val="Default"/>
        <w:spacing w:after="200" w:line="360" w:lineRule="auto"/>
        <w:jc w:val="center"/>
        <w:rPr>
          <w:rFonts w:ascii="Arial" w:hAnsi="Arial" w:cs="Arial"/>
          <w:b/>
          <w:color w:val="auto"/>
          <w:lang w:val="pl-PL"/>
        </w:rPr>
      </w:pPr>
      <w:r>
        <w:rPr>
          <w:rFonts w:ascii="Arial" w:hAnsi="Arial" w:cs="Arial"/>
          <w:b/>
          <w:color w:val="auto"/>
          <w:lang w:val="pl-PL"/>
        </w:rPr>
        <w:t>Art. 3</w:t>
      </w:r>
    </w:p>
    <w:p w:rsidR="006F4FCA" w:rsidRPr="00132603" w:rsidRDefault="00132603" w:rsidP="007F54DC">
      <w:pPr>
        <w:pStyle w:val="Default"/>
        <w:spacing w:after="240" w:line="360" w:lineRule="auto"/>
        <w:jc w:val="both"/>
        <w:rPr>
          <w:rFonts w:ascii="Arial" w:hAnsi="Arial" w:cs="Arial"/>
          <w:color w:val="auto"/>
          <w:lang w:val="pl-PL"/>
        </w:rPr>
      </w:pPr>
      <w:r w:rsidRPr="00132603">
        <w:rPr>
          <w:rFonts w:ascii="Arial" w:hAnsi="Arial" w:cs="Arial"/>
          <w:lang w:val="pl-PL"/>
        </w:rPr>
        <w:t xml:space="preserve">Ustawa </w:t>
      </w:r>
      <w:r w:rsidRPr="008E62EE">
        <w:rPr>
          <w:rFonts w:ascii="Arial" w:hAnsi="Arial" w:cs="Arial"/>
          <w:lang w:val="pl-PL"/>
        </w:rPr>
        <w:t>wchodzi</w:t>
      </w:r>
      <w:r w:rsidR="00180C32">
        <w:rPr>
          <w:rFonts w:ascii="Arial" w:hAnsi="Arial" w:cs="Arial"/>
          <w:lang w:val="pl-PL"/>
        </w:rPr>
        <w:t xml:space="preserve"> w</w:t>
      </w:r>
      <w:r w:rsidR="008E62EE" w:rsidRPr="008E62EE">
        <w:rPr>
          <w:rFonts w:ascii="Arial" w:hAnsi="Arial" w:cs="Arial"/>
          <w:lang w:val="pl-PL"/>
        </w:rPr>
        <w:t xml:space="preserve"> życie</w:t>
      </w:r>
      <w:r w:rsidRPr="00132603">
        <w:rPr>
          <w:rFonts w:ascii="Arial" w:hAnsi="Arial" w:cs="Arial"/>
          <w:lang w:val="pl-PL"/>
        </w:rPr>
        <w:t xml:space="preserve"> po upływie 14 dni od dnia ogłoszenia.</w:t>
      </w:r>
    </w:p>
    <w:p w:rsidR="006F4FCA" w:rsidRDefault="006F4FCA">
      <w:pPr>
        <w:spacing w:after="0" w:line="240" w:lineRule="auto"/>
        <w:rPr>
          <w:rFonts w:ascii="Arial" w:eastAsia="PMingLiU" w:hAnsi="Arial" w:cs="Arial"/>
          <w:sz w:val="24"/>
          <w:szCs w:val="24"/>
          <w:lang w:eastAsia="zh-CN"/>
        </w:rPr>
      </w:pPr>
      <w:r>
        <w:rPr>
          <w:rFonts w:ascii="Arial" w:hAnsi="Arial" w:cs="Arial"/>
        </w:rPr>
        <w:br w:type="page"/>
      </w:r>
    </w:p>
    <w:p w:rsidR="00AC4D9F" w:rsidRPr="00AC4D9F" w:rsidRDefault="00AC4D9F" w:rsidP="007F54DC">
      <w:pPr>
        <w:pStyle w:val="OZNRODZAKTUtznustawalubrozporzdzenieiorganwydajcy"/>
        <w:spacing w:after="240"/>
        <w:rPr>
          <w:rFonts w:ascii="Arial" w:hAnsi="Arial" w:cs="Arial"/>
        </w:rPr>
      </w:pPr>
      <w:r w:rsidRPr="00AC4D9F">
        <w:rPr>
          <w:rFonts w:ascii="Arial" w:hAnsi="Arial" w:cs="Arial"/>
        </w:rPr>
        <w:lastRenderedPageBreak/>
        <w:t>Uzasadnienie</w:t>
      </w:r>
    </w:p>
    <w:p w:rsidR="00AC4D9F" w:rsidRPr="00AC4D9F" w:rsidRDefault="00AC4D9F" w:rsidP="007F54DC">
      <w:pPr>
        <w:pStyle w:val="NIEARTTEKSTtekstnieartykuowanynppodstprawnarozplubpreambua"/>
        <w:spacing w:before="0" w:after="240"/>
        <w:rPr>
          <w:rFonts w:ascii="Arial" w:hAnsi="Arial"/>
          <w:szCs w:val="24"/>
        </w:rPr>
      </w:pPr>
    </w:p>
    <w:p w:rsidR="00AC4D9F" w:rsidRPr="00AC4D9F" w:rsidRDefault="00AC4D9F" w:rsidP="007F54DC">
      <w:pPr>
        <w:pStyle w:val="PKTpunkt"/>
        <w:spacing w:after="240"/>
        <w:rPr>
          <w:rStyle w:val="Ppogrubienie"/>
          <w:rFonts w:ascii="Arial" w:hAnsi="Arial"/>
          <w:szCs w:val="24"/>
        </w:rPr>
      </w:pPr>
      <w:r w:rsidRPr="00AC4D9F">
        <w:rPr>
          <w:rStyle w:val="Ppogrubienie"/>
          <w:rFonts w:ascii="Arial" w:hAnsi="Arial"/>
          <w:szCs w:val="24"/>
        </w:rPr>
        <w:t>1.</w:t>
      </w:r>
      <w:r w:rsidRPr="00AC4D9F">
        <w:rPr>
          <w:rStyle w:val="Ppogrubienie"/>
          <w:rFonts w:ascii="Arial" w:hAnsi="Arial"/>
          <w:szCs w:val="24"/>
        </w:rPr>
        <w:tab/>
        <w:t>Potrzeba i cel uchwalenia ustawy</w:t>
      </w:r>
    </w:p>
    <w:p w:rsidR="004C05EE" w:rsidRDefault="00993AAA" w:rsidP="000D1EFB">
      <w:pPr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Projektowana ustawa jest reakcją Komisji do Spraw Petycji</w:t>
      </w:r>
      <w:r w:rsidR="00471182">
        <w:rPr>
          <w:rFonts w:ascii="Arial" w:hAnsi="Arial"/>
          <w:szCs w:val="24"/>
        </w:rPr>
        <w:t xml:space="preserve"> Sejmu </w:t>
      </w:r>
      <w:r w:rsidR="00E621F7">
        <w:rPr>
          <w:rFonts w:ascii="Arial" w:hAnsi="Arial"/>
          <w:szCs w:val="24"/>
        </w:rPr>
        <w:t xml:space="preserve">Rzeczypospolitej Polskiej </w:t>
      </w:r>
      <w:r>
        <w:rPr>
          <w:rFonts w:ascii="Arial" w:hAnsi="Arial"/>
          <w:szCs w:val="24"/>
        </w:rPr>
        <w:t>na petycję  skierowaną do Sejmu</w:t>
      </w:r>
      <w:r w:rsidR="00D001B1">
        <w:rPr>
          <w:rFonts w:ascii="Arial" w:hAnsi="Arial"/>
          <w:szCs w:val="24"/>
        </w:rPr>
        <w:t xml:space="preserve"> Rzeczypospolitej Polskiej</w:t>
      </w:r>
      <w:r w:rsidR="004C05EE">
        <w:rPr>
          <w:rFonts w:ascii="Arial" w:hAnsi="Arial"/>
          <w:szCs w:val="24"/>
        </w:rPr>
        <w:t xml:space="preserve"> przez p. Andrzeja Halickiego, którą Komisja uznała za zasadną.</w:t>
      </w:r>
    </w:p>
    <w:p w:rsidR="004C05EE" w:rsidRDefault="00D10B49" w:rsidP="000D1E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Komisja podzieliła opinię wnioskodawcy, 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>że rozmowa dyscyplinująca, o której mowa</w:t>
      </w:r>
      <w:r w:rsidR="00A808B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 xml:space="preserve">w art. 256 ust. 1 </w:t>
      </w:r>
      <w:r w:rsidR="00E621F7" w:rsidRPr="00E621F7">
        <w:rPr>
          <w:rFonts w:ascii="Arial" w:hAnsi="Arial" w:cs="Arial"/>
          <w:sz w:val="24"/>
          <w:szCs w:val="24"/>
          <w:lang w:eastAsia="pl-PL"/>
        </w:rPr>
        <w:t>ustawy z dnia 16 listopada 2016 r. o Krajowej Administracji Skarbowej</w:t>
      </w:r>
      <w:r w:rsidR="0056337C">
        <w:rPr>
          <w:rFonts w:ascii="Arial" w:hAnsi="Arial" w:cs="Arial"/>
          <w:sz w:val="24"/>
          <w:szCs w:val="24"/>
          <w:lang w:eastAsia="pl-PL"/>
        </w:rPr>
        <w:t>,</w:t>
      </w:r>
      <w:r w:rsidR="00180C32">
        <w:rPr>
          <w:rFonts w:ascii="Arial" w:hAnsi="Arial" w:cs="Arial"/>
          <w:sz w:val="24"/>
          <w:szCs w:val="24"/>
          <w:lang w:eastAsia="pl-PL"/>
        </w:rPr>
        <w:t xml:space="preserve"> zwanej dalej</w:t>
      </w:r>
      <w:r w:rsidR="00E621F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22E57">
        <w:rPr>
          <w:rFonts w:ascii="Arial" w:hAnsi="Arial" w:cs="Arial"/>
          <w:sz w:val="24"/>
          <w:szCs w:val="24"/>
          <w:lang w:eastAsia="pl-PL"/>
        </w:rPr>
        <w:t>„</w:t>
      </w:r>
      <w:r w:rsidR="00E621F7">
        <w:rPr>
          <w:rFonts w:ascii="Arial" w:hAnsi="Arial" w:cs="Arial"/>
          <w:sz w:val="24"/>
          <w:szCs w:val="24"/>
          <w:lang w:eastAsia="pl-PL"/>
        </w:rPr>
        <w:t>ustawą o KAS</w:t>
      </w:r>
      <w:r w:rsidR="00322E57">
        <w:rPr>
          <w:rFonts w:ascii="Arial" w:hAnsi="Arial" w:cs="Arial"/>
          <w:sz w:val="24"/>
          <w:szCs w:val="24"/>
          <w:lang w:eastAsia="pl-PL"/>
        </w:rPr>
        <w:t>”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4C05EE">
        <w:rPr>
          <w:rFonts w:ascii="Arial" w:hAnsi="Arial" w:cs="Arial"/>
          <w:sz w:val="24"/>
          <w:szCs w:val="24"/>
          <w:lang w:eastAsia="pl-PL"/>
        </w:rPr>
        <w:t xml:space="preserve">pomimo 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>że nie została zaliczona wprost do katalogu kar</w:t>
      </w:r>
      <w:r w:rsidR="004C05E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>dyscyplinarnych a jej przeprowadzenie jest</w:t>
      </w:r>
      <w:r w:rsidR="000D1EF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>równoznaczne z odstąpieniem przez organ uprawniony od przeprowadzenia</w:t>
      </w:r>
      <w:r w:rsidR="0079295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>postępowania dyscyplinarnego, zawiera pewien ładunek dolegliwości wobec sprawcy</w:t>
      </w:r>
      <w:r w:rsidR="004C05E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 xml:space="preserve">przewinienia dyscyplinarnego mniejszej wagi. </w:t>
      </w:r>
      <w:r w:rsidR="004C05EE">
        <w:rPr>
          <w:rFonts w:ascii="Arial" w:hAnsi="Arial" w:cs="Arial"/>
          <w:sz w:val="24"/>
          <w:szCs w:val="24"/>
          <w:lang w:eastAsia="pl-PL"/>
        </w:rPr>
        <w:t xml:space="preserve">Ponieważ 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 xml:space="preserve">w obecnym </w:t>
      </w:r>
      <w:r w:rsidR="004C05EE">
        <w:rPr>
          <w:rFonts w:ascii="Arial" w:hAnsi="Arial" w:cs="Arial"/>
          <w:sz w:val="24"/>
          <w:szCs w:val="24"/>
          <w:lang w:eastAsia="pl-PL"/>
        </w:rPr>
        <w:t>stanie prawnym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 xml:space="preserve"> funkcjonariusz, wobec którego organ uprawniony odstąpił od</w:t>
      </w:r>
      <w:r w:rsidR="004C05E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>przeprowadzenia postępowania dyscyplinarnego i poprzestał na przeprowadzeniu</w:t>
      </w:r>
      <w:r w:rsidR="004C05E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 xml:space="preserve">rozmowy </w:t>
      </w:r>
      <w:r w:rsidR="00A808B8">
        <w:rPr>
          <w:rFonts w:ascii="Arial" w:hAnsi="Arial" w:cs="Arial"/>
          <w:sz w:val="24"/>
          <w:szCs w:val="24"/>
          <w:lang w:eastAsia="pl-PL"/>
        </w:rPr>
        <w:t>d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>yscyplinującej, nie dysponuje żadną możliwością zanegowania</w:t>
      </w:r>
      <w:r w:rsidR="004C05E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C05EE" w:rsidRPr="006C1294">
        <w:rPr>
          <w:rFonts w:ascii="Arial" w:hAnsi="Arial" w:cs="Arial"/>
          <w:sz w:val="24"/>
          <w:szCs w:val="24"/>
          <w:lang w:eastAsia="pl-PL"/>
        </w:rPr>
        <w:t>postawionego mu zarzutu dopuszczenia się przewinienia dyscyplinarnego mniejszej</w:t>
      </w:r>
      <w:r w:rsidR="004C05EE">
        <w:rPr>
          <w:rFonts w:ascii="Arial" w:hAnsi="Arial" w:cs="Arial"/>
          <w:sz w:val="24"/>
          <w:szCs w:val="24"/>
          <w:lang w:eastAsia="pl-PL"/>
        </w:rPr>
        <w:t xml:space="preserve"> wagi, Komisja uznała</w:t>
      </w:r>
      <w:r w:rsidR="00D001B1">
        <w:rPr>
          <w:rFonts w:ascii="Arial" w:hAnsi="Arial" w:cs="Arial"/>
          <w:sz w:val="24"/>
          <w:szCs w:val="24"/>
          <w:lang w:eastAsia="pl-PL"/>
        </w:rPr>
        <w:t>,</w:t>
      </w:r>
      <w:r w:rsidR="004C05EE">
        <w:rPr>
          <w:rFonts w:ascii="Arial" w:hAnsi="Arial" w:cs="Arial"/>
          <w:sz w:val="24"/>
          <w:szCs w:val="24"/>
          <w:lang w:eastAsia="pl-PL"/>
        </w:rPr>
        <w:t xml:space="preserve"> że konieczne jest zapewnienie </w:t>
      </w:r>
      <w:r w:rsidR="00180C32">
        <w:rPr>
          <w:rFonts w:ascii="Arial" w:hAnsi="Arial" w:cs="Arial"/>
          <w:sz w:val="24"/>
          <w:szCs w:val="24"/>
          <w:lang w:eastAsia="pl-PL"/>
        </w:rPr>
        <w:t xml:space="preserve">funkcjonariuszowi </w:t>
      </w:r>
      <w:r w:rsidR="00A808B8">
        <w:rPr>
          <w:rFonts w:ascii="Arial" w:hAnsi="Arial" w:cs="Arial"/>
          <w:sz w:val="24"/>
          <w:szCs w:val="24"/>
          <w:lang w:eastAsia="pl-PL"/>
        </w:rPr>
        <w:t>możliwości podjęcia kroków prawny</w:t>
      </w:r>
      <w:r w:rsidR="00702710">
        <w:rPr>
          <w:rFonts w:ascii="Arial" w:hAnsi="Arial" w:cs="Arial"/>
          <w:sz w:val="24"/>
          <w:szCs w:val="24"/>
          <w:lang w:eastAsia="pl-PL"/>
        </w:rPr>
        <w:t>ch</w:t>
      </w:r>
      <w:r w:rsidR="00A808B8">
        <w:rPr>
          <w:rFonts w:ascii="Arial" w:hAnsi="Arial" w:cs="Arial"/>
          <w:sz w:val="24"/>
          <w:szCs w:val="24"/>
          <w:lang w:eastAsia="pl-PL"/>
        </w:rPr>
        <w:t xml:space="preserve"> w sytuacji</w:t>
      </w:r>
      <w:r w:rsidR="00D001B1">
        <w:rPr>
          <w:rFonts w:ascii="Arial" w:hAnsi="Arial" w:cs="Arial"/>
          <w:sz w:val="24"/>
          <w:szCs w:val="24"/>
          <w:lang w:eastAsia="pl-PL"/>
        </w:rPr>
        <w:t>,</w:t>
      </w:r>
      <w:r w:rsidR="00A808B8">
        <w:rPr>
          <w:rFonts w:ascii="Arial" w:hAnsi="Arial" w:cs="Arial"/>
          <w:sz w:val="24"/>
          <w:szCs w:val="24"/>
          <w:lang w:eastAsia="pl-PL"/>
        </w:rPr>
        <w:t xml:space="preserve"> gdy nie zgadza się </w:t>
      </w:r>
      <w:r w:rsidR="00702710">
        <w:rPr>
          <w:rFonts w:ascii="Arial" w:hAnsi="Arial" w:cs="Arial"/>
          <w:sz w:val="24"/>
          <w:szCs w:val="24"/>
          <w:lang w:eastAsia="pl-PL"/>
        </w:rPr>
        <w:t xml:space="preserve">on </w:t>
      </w:r>
      <w:r w:rsidR="00A808B8">
        <w:rPr>
          <w:rFonts w:ascii="Arial" w:hAnsi="Arial" w:cs="Arial"/>
          <w:sz w:val="24"/>
          <w:szCs w:val="24"/>
          <w:lang w:eastAsia="pl-PL"/>
        </w:rPr>
        <w:t>z zarzutami postawionymi w toku rozmowy dyscyplinującej.</w:t>
      </w:r>
    </w:p>
    <w:p w:rsidR="00A808B8" w:rsidRDefault="00A808B8" w:rsidP="000D1E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Komisja uznała także, że </w:t>
      </w:r>
      <w:r w:rsidRPr="006C1294">
        <w:rPr>
          <w:rFonts w:ascii="Arial" w:hAnsi="Arial" w:cs="Arial"/>
          <w:sz w:val="24"/>
          <w:szCs w:val="24"/>
          <w:lang w:eastAsia="pl-PL"/>
        </w:rPr>
        <w:t>standard</w:t>
      </w:r>
      <w:r>
        <w:rPr>
          <w:rFonts w:ascii="Arial" w:hAnsi="Arial" w:cs="Arial"/>
          <w:sz w:val="24"/>
          <w:szCs w:val="24"/>
          <w:lang w:eastAsia="pl-PL"/>
        </w:rPr>
        <w:t>y</w:t>
      </w:r>
      <w:r w:rsidRPr="006C1294">
        <w:rPr>
          <w:rFonts w:ascii="Arial" w:hAnsi="Arial" w:cs="Arial"/>
          <w:sz w:val="24"/>
          <w:szCs w:val="24"/>
          <w:lang w:eastAsia="pl-PL"/>
        </w:rPr>
        <w:t xml:space="preserve"> w zakresie odpowiedzialności dyscyplinarnej funkcjonariuszy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56337C">
        <w:rPr>
          <w:rFonts w:ascii="Arial" w:hAnsi="Arial" w:cs="Arial"/>
          <w:sz w:val="24"/>
          <w:szCs w:val="24"/>
          <w:lang w:eastAsia="pl-PL"/>
        </w:rPr>
        <w:t>Służby Celno-S</w:t>
      </w:r>
      <w:r w:rsidR="00D001B1">
        <w:rPr>
          <w:rFonts w:ascii="Arial" w:hAnsi="Arial" w:cs="Arial"/>
          <w:sz w:val="24"/>
          <w:szCs w:val="24"/>
          <w:lang w:eastAsia="pl-PL"/>
        </w:rPr>
        <w:t xml:space="preserve">karbowej </w:t>
      </w:r>
      <w:r>
        <w:rPr>
          <w:rFonts w:ascii="Arial" w:hAnsi="Arial" w:cs="Arial"/>
          <w:sz w:val="24"/>
          <w:szCs w:val="24"/>
          <w:lang w:eastAsia="pl-PL"/>
        </w:rPr>
        <w:t xml:space="preserve">powinny być zbieżne ze standardami w innych </w:t>
      </w:r>
      <w:r w:rsidRPr="006C1294">
        <w:rPr>
          <w:rFonts w:ascii="Arial" w:hAnsi="Arial" w:cs="Arial"/>
          <w:sz w:val="24"/>
          <w:szCs w:val="24"/>
          <w:lang w:eastAsia="pl-PL"/>
        </w:rPr>
        <w:t>służb</w:t>
      </w:r>
      <w:r>
        <w:rPr>
          <w:rFonts w:ascii="Arial" w:hAnsi="Arial" w:cs="Arial"/>
          <w:sz w:val="24"/>
          <w:szCs w:val="24"/>
          <w:lang w:eastAsia="pl-PL"/>
        </w:rPr>
        <w:t>ach</w:t>
      </w:r>
      <w:r w:rsidRPr="006C1294">
        <w:rPr>
          <w:rFonts w:ascii="Arial" w:hAnsi="Arial" w:cs="Arial"/>
          <w:sz w:val="24"/>
          <w:szCs w:val="24"/>
          <w:lang w:eastAsia="pl-PL"/>
        </w:rPr>
        <w:t xml:space="preserve"> mundurowych (Policji, Straży Granicznej</w:t>
      </w:r>
      <w:r w:rsidR="00D001B1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180C32">
        <w:rPr>
          <w:rFonts w:ascii="Arial" w:hAnsi="Arial" w:cs="Arial"/>
          <w:sz w:val="24"/>
          <w:szCs w:val="24"/>
          <w:lang w:eastAsia="pl-PL"/>
        </w:rPr>
        <w:t xml:space="preserve">Służbie </w:t>
      </w:r>
      <w:r>
        <w:rPr>
          <w:rFonts w:ascii="Arial" w:hAnsi="Arial" w:cs="Arial"/>
          <w:sz w:val="24"/>
          <w:szCs w:val="24"/>
          <w:lang w:eastAsia="pl-PL"/>
        </w:rPr>
        <w:t>Więziennej, Biurze</w:t>
      </w:r>
      <w:r w:rsidRPr="006C1294">
        <w:rPr>
          <w:rFonts w:ascii="Arial" w:hAnsi="Arial" w:cs="Arial"/>
          <w:sz w:val="24"/>
          <w:szCs w:val="24"/>
          <w:lang w:eastAsia="pl-PL"/>
        </w:rPr>
        <w:t xml:space="preserve"> Ochrony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C1294">
        <w:rPr>
          <w:rFonts w:ascii="Arial" w:hAnsi="Arial" w:cs="Arial"/>
          <w:sz w:val="24"/>
          <w:szCs w:val="24"/>
          <w:lang w:eastAsia="pl-PL"/>
        </w:rPr>
        <w:t>Rządu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6C1294">
        <w:rPr>
          <w:rFonts w:ascii="Arial" w:hAnsi="Arial" w:cs="Arial"/>
          <w:sz w:val="24"/>
          <w:szCs w:val="24"/>
          <w:lang w:eastAsia="pl-PL"/>
        </w:rPr>
        <w:t xml:space="preserve"> Agencji Bezpieczeństwa Wewnętrznego, Centraln</w:t>
      </w:r>
      <w:r>
        <w:rPr>
          <w:rFonts w:ascii="Arial" w:hAnsi="Arial" w:cs="Arial"/>
          <w:sz w:val="24"/>
          <w:szCs w:val="24"/>
          <w:lang w:eastAsia="pl-PL"/>
        </w:rPr>
        <w:t>ym</w:t>
      </w:r>
      <w:r w:rsidRPr="006C1294">
        <w:rPr>
          <w:rFonts w:ascii="Arial" w:hAnsi="Arial" w:cs="Arial"/>
          <w:sz w:val="24"/>
          <w:szCs w:val="24"/>
          <w:lang w:eastAsia="pl-PL"/>
        </w:rPr>
        <w:t xml:space="preserve"> Biur</w:t>
      </w:r>
      <w:r>
        <w:rPr>
          <w:rFonts w:ascii="Arial" w:hAnsi="Arial" w:cs="Arial"/>
          <w:sz w:val="24"/>
          <w:szCs w:val="24"/>
          <w:lang w:eastAsia="pl-PL"/>
        </w:rPr>
        <w:t>ze</w:t>
      </w:r>
      <w:r w:rsidRPr="006C1294">
        <w:rPr>
          <w:rFonts w:ascii="Arial" w:hAnsi="Arial" w:cs="Arial"/>
          <w:sz w:val="24"/>
          <w:szCs w:val="24"/>
          <w:lang w:eastAsia="pl-PL"/>
        </w:rPr>
        <w:t xml:space="preserve"> Antykorupcyjn</w:t>
      </w:r>
      <w:r>
        <w:rPr>
          <w:rFonts w:ascii="Arial" w:hAnsi="Arial" w:cs="Arial"/>
          <w:sz w:val="24"/>
          <w:szCs w:val="24"/>
          <w:lang w:eastAsia="pl-PL"/>
        </w:rPr>
        <w:t>ym</w:t>
      </w:r>
      <w:r w:rsidRPr="006C1294">
        <w:rPr>
          <w:rFonts w:ascii="Arial" w:hAnsi="Arial" w:cs="Arial"/>
          <w:sz w:val="24"/>
          <w:szCs w:val="24"/>
          <w:lang w:eastAsia="pl-PL"/>
        </w:rPr>
        <w:t>)</w:t>
      </w:r>
      <w:r>
        <w:rPr>
          <w:rFonts w:ascii="Arial" w:hAnsi="Arial" w:cs="Arial"/>
          <w:sz w:val="24"/>
          <w:szCs w:val="24"/>
          <w:lang w:eastAsia="pl-PL"/>
        </w:rPr>
        <w:t xml:space="preserve">. Ponieważ w innych służbach </w:t>
      </w:r>
      <w:r w:rsidRPr="006C1294">
        <w:rPr>
          <w:rFonts w:ascii="Arial" w:hAnsi="Arial" w:cs="Arial"/>
          <w:sz w:val="24"/>
          <w:szCs w:val="24"/>
          <w:lang w:eastAsia="pl-PL"/>
        </w:rPr>
        <w:t xml:space="preserve">przedawnienie wymiaru kary dyscyplinarnej </w:t>
      </w:r>
      <w:r>
        <w:rPr>
          <w:rFonts w:ascii="Arial" w:hAnsi="Arial" w:cs="Arial"/>
          <w:sz w:val="24"/>
          <w:szCs w:val="24"/>
          <w:lang w:eastAsia="pl-PL"/>
        </w:rPr>
        <w:t xml:space="preserve">następuje </w:t>
      </w:r>
      <w:r w:rsidRPr="006C1294">
        <w:rPr>
          <w:rFonts w:ascii="Arial" w:hAnsi="Arial" w:cs="Arial"/>
          <w:sz w:val="24"/>
          <w:szCs w:val="24"/>
          <w:lang w:eastAsia="pl-PL"/>
        </w:rPr>
        <w:t>po upływie roku od dnia popełnienia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C1294">
        <w:rPr>
          <w:rFonts w:ascii="Arial" w:hAnsi="Arial" w:cs="Arial"/>
          <w:sz w:val="24"/>
          <w:szCs w:val="24"/>
          <w:lang w:eastAsia="pl-PL"/>
        </w:rPr>
        <w:t xml:space="preserve">przewinienia dyscyplinarnego, brak </w:t>
      </w:r>
      <w:r>
        <w:rPr>
          <w:rFonts w:ascii="Arial" w:hAnsi="Arial" w:cs="Arial"/>
          <w:sz w:val="24"/>
          <w:szCs w:val="24"/>
          <w:lang w:eastAsia="pl-PL"/>
        </w:rPr>
        <w:t xml:space="preserve">jest uzasadnienia dla innego rozwiązania </w:t>
      </w:r>
      <w:r w:rsidRPr="006C1294">
        <w:rPr>
          <w:rFonts w:ascii="Arial" w:hAnsi="Arial" w:cs="Arial"/>
          <w:sz w:val="24"/>
          <w:szCs w:val="24"/>
          <w:lang w:eastAsia="pl-PL"/>
        </w:rPr>
        <w:t>w przypadku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0D1EFB">
        <w:rPr>
          <w:rFonts w:ascii="Arial" w:hAnsi="Arial" w:cs="Arial"/>
          <w:sz w:val="24"/>
          <w:szCs w:val="24"/>
          <w:lang w:eastAsia="pl-PL"/>
        </w:rPr>
        <w:t xml:space="preserve">funkcjonariuszy </w:t>
      </w:r>
      <w:r w:rsidR="0056337C">
        <w:rPr>
          <w:rFonts w:ascii="Arial" w:hAnsi="Arial" w:cs="Arial"/>
          <w:sz w:val="24"/>
          <w:szCs w:val="24"/>
          <w:lang w:eastAsia="pl-PL"/>
        </w:rPr>
        <w:t>Służby C</w:t>
      </w:r>
      <w:r w:rsidR="00D001B1">
        <w:rPr>
          <w:rFonts w:ascii="Arial" w:hAnsi="Arial" w:cs="Arial"/>
          <w:sz w:val="24"/>
          <w:szCs w:val="24"/>
          <w:lang w:eastAsia="pl-PL"/>
        </w:rPr>
        <w:t>elno-</w:t>
      </w:r>
      <w:r w:rsidR="0056337C">
        <w:rPr>
          <w:rFonts w:ascii="Arial" w:hAnsi="Arial" w:cs="Arial"/>
          <w:sz w:val="24"/>
          <w:szCs w:val="24"/>
          <w:lang w:eastAsia="pl-PL"/>
        </w:rPr>
        <w:t>S</w:t>
      </w:r>
      <w:r w:rsidR="00D001B1">
        <w:rPr>
          <w:rFonts w:ascii="Arial" w:hAnsi="Arial" w:cs="Arial"/>
          <w:sz w:val="24"/>
          <w:szCs w:val="24"/>
          <w:lang w:eastAsia="pl-PL"/>
        </w:rPr>
        <w:t>karbowej</w:t>
      </w:r>
      <w:r w:rsidR="00702710">
        <w:rPr>
          <w:rFonts w:ascii="Arial" w:hAnsi="Arial" w:cs="Arial"/>
          <w:sz w:val="24"/>
          <w:szCs w:val="24"/>
          <w:lang w:eastAsia="pl-PL"/>
        </w:rPr>
        <w:t xml:space="preserve"> (braku jakiegokolwiek terminu w tym zakresie)</w:t>
      </w:r>
      <w:r w:rsidR="000D1EFB">
        <w:rPr>
          <w:rFonts w:ascii="Arial" w:hAnsi="Arial" w:cs="Arial"/>
          <w:sz w:val="24"/>
          <w:szCs w:val="24"/>
          <w:lang w:eastAsia="pl-PL"/>
        </w:rPr>
        <w:t>.</w:t>
      </w:r>
    </w:p>
    <w:p w:rsidR="0072153D" w:rsidRDefault="0072153D" w:rsidP="000D1E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:rsidR="00792951" w:rsidRDefault="00792951" w:rsidP="000D1E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:rsidR="00792951" w:rsidRPr="006C1294" w:rsidRDefault="00792951" w:rsidP="000D1E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:rsidR="00AC4D9F" w:rsidRDefault="00AC4D9F" w:rsidP="007F54DC">
      <w:pPr>
        <w:pStyle w:val="PKTpunkt"/>
        <w:spacing w:after="240"/>
        <w:rPr>
          <w:rStyle w:val="Ppogrubienie"/>
          <w:rFonts w:ascii="Arial" w:hAnsi="Arial"/>
          <w:szCs w:val="24"/>
        </w:rPr>
      </w:pPr>
      <w:r w:rsidRPr="00476B19">
        <w:rPr>
          <w:rStyle w:val="Ppogrubienie"/>
          <w:rFonts w:ascii="Arial" w:hAnsi="Arial"/>
          <w:szCs w:val="24"/>
        </w:rPr>
        <w:lastRenderedPageBreak/>
        <w:t>2.</w:t>
      </w:r>
      <w:r w:rsidRPr="00476B19">
        <w:rPr>
          <w:rStyle w:val="Ppogrubienie"/>
          <w:rFonts w:ascii="Arial" w:hAnsi="Arial"/>
          <w:szCs w:val="24"/>
        </w:rPr>
        <w:tab/>
        <w:t>Rzeczywisty stan w dziedzinie, która ma być unormowana</w:t>
      </w:r>
    </w:p>
    <w:p w:rsidR="00382419" w:rsidRPr="003929F2" w:rsidRDefault="000E10AD" w:rsidP="0038241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82419" w:rsidRPr="003929F2">
        <w:rPr>
          <w:rFonts w:ascii="Arial" w:hAnsi="Arial" w:cs="Arial"/>
          <w:sz w:val="24"/>
          <w:szCs w:val="24"/>
          <w:lang w:eastAsia="pl-PL"/>
        </w:rPr>
        <w:t xml:space="preserve">Zgodnie z art. 256 ust. 1 </w:t>
      </w:r>
      <w:r w:rsidR="0056337C">
        <w:rPr>
          <w:rFonts w:ascii="Arial" w:hAnsi="Arial" w:cs="Arial"/>
          <w:sz w:val="24"/>
          <w:szCs w:val="24"/>
          <w:lang w:eastAsia="pl-PL"/>
        </w:rPr>
        <w:t>ustawy o KAS</w:t>
      </w:r>
      <w:r w:rsidR="00382419" w:rsidRPr="003929F2">
        <w:rPr>
          <w:rFonts w:ascii="Arial" w:hAnsi="Arial" w:cs="Arial"/>
          <w:sz w:val="24"/>
          <w:szCs w:val="24"/>
          <w:lang w:eastAsia="pl-PL"/>
        </w:rPr>
        <w:t xml:space="preserve"> w przypadku czynu stanowiącego</w:t>
      </w:r>
      <w:r w:rsidR="0038241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82419" w:rsidRPr="003929F2">
        <w:rPr>
          <w:rFonts w:ascii="Arial" w:hAnsi="Arial" w:cs="Arial"/>
          <w:sz w:val="24"/>
          <w:szCs w:val="24"/>
          <w:lang w:eastAsia="pl-PL"/>
        </w:rPr>
        <w:t>przewinienie dyscyplinarne mniejszej wagi osoba uprawniona do orzekania kar</w:t>
      </w:r>
      <w:r w:rsidR="0038241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82419" w:rsidRPr="003929F2">
        <w:rPr>
          <w:rFonts w:ascii="Arial" w:hAnsi="Arial" w:cs="Arial"/>
          <w:sz w:val="24"/>
          <w:szCs w:val="24"/>
          <w:lang w:eastAsia="pl-PL"/>
        </w:rPr>
        <w:t>dyscyplinarnych może odstąpić od wszczęcia postępowania i przeprowadzić ze</w:t>
      </w:r>
      <w:r w:rsidR="0038241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82419" w:rsidRPr="003929F2">
        <w:rPr>
          <w:rFonts w:ascii="Arial" w:hAnsi="Arial" w:cs="Arial"/>
          <w:sz w:val="24"/>
          <w:szCs w:val="24"/>
          <w:lang w:eastAsia="pl-PL"/>
        </w:rPr>
        <w:t>sprawcą przewinienia dyscyplinarnego rozmowę dyscyplinującą</w:t>
      </w:r>
      <w:r w:rsidR="00702710">
        <w:rPr>
          <w:rFonts w:ascii="Arial" w:hAnsi="Arial" w:cs="Arial"/>
          <w:sz w:val="24"/>
          <w:szCs w:val="24"/>
          <w:lang w:eastAsia="pl-PL"/>
        </w:rPr>
        <w:t>,</w:t>
      </w:r>
      <w:r w:rsidR="00382419" w:rsidRPr="003929F2">
        <w:rPr>
          <w:rFonts w:ascii="Arial" w:hAnsi="Arial" w:cs="Arial"/>
          <w:sz w:val="24"/>
          <w:szCs w:val="24"/>
          <w:lang w:eastAsia="pl-PL"/>
        </w:rPr>
        <w:t xml:space="preserve"> udokumentowaną w</w:t>
      </w:r>
      <w:r w:rsidR="0038241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82419" w:rsidRPr="003929F2">
        <w:rPr>
          <w:rFonts w:ascii="Arial" w:hAnsi="Arial" w:cs="Arial"/>
          <w:sz w:val="24"/>
          <w:szCs w:val="24"/>
          <w:lang w:eastAsia="pl-PL"/>
        </w:rPr>
        <w:t>formie notatki. Rozmowa dyscyplinująca stanowi więc uproszczony sposób</w:t>
      </w:r>
      <w:r w:rsidR="0038241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82419" w:rsidRPr="003929F2">
        <w:rPr>
          <w:rFonts w:ascii="Arial" w:hAnsi="Arial" w:cs="Arial"/>
          <w:sz w:val="24"/>
          <w:szCs w:val="24"/>
          <w:lang w:eastAsia="pl-PL"/>
        </w:rPr>
        <w:t>zakończenia sprawy dyscyplinarnej funkcjonariusza.</w:t>
      </w:r>
    </w:p>
    <w:p w:rsidR="00382419" w:rsidRPr="003929F2" w:rsidRDefault="00382419" w:rsidP="007027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 takiego trybu postępowania wynika, że:</w:t>
      </w:r>
    </w:p>
    <w:p w:rsidR="00382419" w:rsidRPr="000A2F1E" w:rsidRDefault="00382419" w:rsidP="003824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A2F1E">
        <w:rPr>
          <w:rFonts w:ascii="Arial" w:hAnsi="Arial" w:cs="Arial"/>
          <w:sz w:val="24"/>
          <w:szCs w:val="24"/>
          <w:lang w:eastAsia="pl-PL"/>
        </w:rPr>
        <w:t>jedynym podmiotem uprawnionym do uznania, iż czyn został popełniony, a następnie zaklasyfikowania zachowania bądź zaniechania funkcjonariusza do „czynu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A2F1E">
        <w:rPr>
          <w:rFonts w:ascii="Arial" w:hAnsi="Arial" w:cs="Arial"/>
          <w:sz w:val="24"/>
          <w:szCs w:val="24"/>
          <w:lang w:eastAsia="pl-PL"/>
        </w:rPr>
        <w:t>mniejszej wagi" jest organ dyscyplinarny będący jednocześnie przełożonym funkcjonariusza (funkcjonariusz nie ma żadnego wpływu na podjęcie decyzji o takim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A2F1E">
        <w:rPr>
          <w:rFonts w:ascii="Arial" w:hAnsi="Arial" w:cs="Arial"/>
          <w:sz w:val="24"/>
          <w:szCs w:val="24"/>
          <w:lang w:eastAsia="pl-PL"/>
        </w:rPr>
        <w:t>sposobie zakończenia sprawy dyscyplinarnej),</w:t>
      </w:r>
    </w:p>
    <w:p w:rsidR="00382419" w:rsidRPr="000A2F1E" w:rsidRDefault="00382419" w:rsidP="003824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A2F1E">
        <w:rPr>
          <w:rFonts w:ascii="Arial" w:hAnsi="Arial" w:cs="Arial"/>
          <w:sz w:val="24"/>
          <w:szCs w:val="24"/>
          <w:lang w:eastAsia="pl-PL"/>
        </w:rPr>
        <w:t>w trakcie rozmowy dyscyplinującej funkcjonariuszowi nie przysługują uprawnienia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A2F1E">
        <w:rPr>
          <w:rFonts w:ascii="Arial" w:hAnsi="Arial" w:cs="Arial"/>
          <w:sz w:val="24"/>
          <w:szCs w:val="24"/>
          <w:lang w:eastAsia="pl-PL"/>
        </w:rPr>
        <w:t>procesowe, z których może on skorzystać w przypadku prowadzenia postępowania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A2F1E">
        <w:rPr>
          <w:rFonts w:ascii="Arial" w:hAnsi="Arial" w:cs="Arial"/>
          <w:sz w:val="24"/>
          <w:szCs w:val="24"/>
          <w:lang w:eastAsia="pl-PL"/>
        </w:rPr>
        <w:t>dyscyplinarnego, w szczególności prawo do skorzystania z profesjonalnego obrońcy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A2F1E">
        <w:rPr>
          <w:rFonts w:ascii="Arial" w:hAnsi="Arial" w:cs="Arial"/>
          <w:sz w:val="24"/>
          <w:szCs w:val="24"/>
          <w:lang w:eastAsia="pl-PL"/>
        </w:rPr>
        <w:t>(radcy prawnego, adwokata), prawo do złożenia wniosku dowodowego o przesłuchanie świadków, powołanie biegłego,</w:t>
      </w:r>
    </w:p>
    <w:p w:rsidR="00382419" w:rsidRPr="000A2F1E" w:rsidRDefault="00382419" w:rsidP="003824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A2F1E">
        <w:rPr>
          <w:rFonts w:ascii="Arial" w:hAnsi="Arial" w:cs="Arial"/>
          <w:sz w:val="24"/>
          <w:szCs w:val="24"/>
          <w:lang w:eastAsia="pl-PL"/>
        </w:rPr>
        <w:t>funkcjonariusz nie ma prawa do zaskarżenia rozmowy dyscyplinującej</w:t>
      </w:r>
      <w:r w:rsidRPr="000A2F1E">
        <w:rPr>
          <w:rFonts w:ascii="Arial" w:hAnsi="Arial" w:cs="Arial"/>
          <w:sz w:val="24"/>
          <w:szCs w:val="24"/>
          <w:lang w:eastAsia="pl-PL"/>
        </w:rPr>
        <w:br/>
        <w:t>(decyzji o zakończeniu sprawy w drodze rozmowy),</w:t>
      </w:r>
    </w:p>
    <w:p w:rsidR="00382419" w:rsidRPr="000A2F1E" w:rsidRDefault="00382419" w:rsidP="0038241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A2F1E">
        <w:rPr>
          <w:rFonts w:ascii="Arial" w:hAnsi="Arial" w:cs="Arial"/>
          <w:sz w:val="24"/>
          <w:szCs w:val="24"/>
          <w:lang w:eastAsia="pl-PL"/>
        </w:rPr>
        <w:t>funkcjonariusz nie może zakwestionować treści notatki z rozmowy dyscyplinującej.</w:t>
      </w:r>
    </w:p>
    <w:p w:rsidR="00382419" w:rsidRDefault="00382419" w:rsidP="002A05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3929F2">
        <w:rPr>
          <w:rFonts w:ascii="Arial" w:hAnsi="Arial" w:cs="Arial"/>
          <w:sz w:val="24"/>
          <w:szCs w:val="24"/>
          <w:lang w:eastAsia="pl-PL"/>
        </w:rPr>
        <w:t>Ponadto</w:t>
      </w:r>
      <w:r w:rsidR="00702710">
        <w:rPr>
          <w:rFonts w:ascii="Arial" w:hAnsi="Arial" w:cs="Arial"/>
          <w:sz w:val="24"/>
          <w:szCs w:val="24"/>
          <w:lang w:eastAsia="pl-PL"/>
        </w:rPr>
        <w:t>,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 choć rozmowa dyscyplinująca nie została zaliczona do katalogu kar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br/>
        <w:t>dyscyplinarnych zawartego w</w:t>
      </w:r>
      <w:r w:rsidR="0056337C">
        <w:rPr>
          <w:rFonts w:ascii="Arial" w:hAnsi="Arial" w:cs="Arial"/>
          <w:sz w:val="24"/>
          <w:szCs w:val="24"/>
          <w:lang w:eastAsia="pl-PL"/>
        </w:rPr>
        <w:t xml:space="preserve"> art.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 255 ust. 1 </w:t>
      </w:r>
      <w:r w:rsidR="0056337C">
        <w:rPr>
          <w:rFonts w:ascii="Arial" w:hAnsi="Arial" w:cs="Arial"/>
          <w:sz w:val="24"/>
          <w:szCs w:val="24"/>
          <w:lang w:eastAsia="pl-PL"/>
        </w:rPr>
        <w:t>ustawy o KAS</w:t>
      </w:r>
      <w:r w:rsidRPr="003929F2">
        <w:rPr>
          <w:rFonts w:ascii="Arial" w:hAnsi="Arial" w:cs="Arial"/>
          <w:sz w:val="24"/>
          <w:szCs w:val="24"/>
          <w:lang w:eastAsia="pl-PL"/>
        </w:rPr>
        <w:t>, to wywołuje ona skutki</w:t>
      </w:r>
      <w:r w:rsidRPr="003929F2">
        <w:rPr>
          <w:rFonts w:ascii="Arial" w:hAnsi="Arial" w:cs="Arial"/>
          <w:sz w:val="24"/>
          <w:szCs w:val="24"/>
          <w:lang w:eastAsia="pl-PL"/>
        </w:rPr>
        <w:br/>
        <w:t>zbliżone do tych</w:t>
      </w:r>
      <w:r w:rsidR="00322E57">
        <w:rPr>
          <w:rFonts w:ascii="Arial" w:hAnsi="Arial" w:cs="Arial"/>
          <w:sz w:val="24"/>
          <w:szCs w:val="24"/>
          <w:lang w:eastAsia="pl-PL"/>
        </w:rPr>
        <w:t>,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 jakie następują w statusie funkcjonariusza w przypadku ukarania go</w:t>
      </w:r>
      <w:r w:rsidRPr="003929F2">
        <w:rPr>
          <w:rFonts w:ascii="Arial" w:hAnsi="Arial" w:cs="Arial"/>
          <w:sz w:val="24"/>
          <w:szCs w:val="24"/>
          <w:lang w:eastAsia="pl-PL"/>
        </w:rPr>
        <w:br/>
        <w:t xml:space="preserve">karą dyscyplinarną upomnienia. Zgodnie bowiem z art. 256 ust. 2 </w:t>
      </w:r>
      <w:r w:rsidR="0056337C">
        <w:rPr>
          <w:rFonts w:ascii="Arial" w:hAnsi="Arial" w:cs="Arial"/>
          <w:sz w:val="24"/>
          <w:szCs w:val="24"/>
          <w:lang w:eastAsia="pl-PL"/>
        </w:rPr>
        <w:t>ustawy o KAS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 notatkę tę włącza się do akt osobowych funkcjonariusza i podlega ona zniszczeniu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po upływie 6 miesięcy od dnia przeprowa</w:t>
      </w:r>
      <w:r>
        <w:rPr>
          <w:rFonts w:ascii="Arial" w:hAnsi="Arial" w:cs="Arial"/>
          <w:sz w:val="24"/>
          <w:szCs w:val="24"/>
          <w:lang w:eastAsia="pl-PL"/>
        </w:rPr>
        <w:t>dzenia rozmowy dyscyplinującej</w:t>
      </w:r>
      <w:r w:rsidR="0056337C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natomiast </w:t>
      </w:r>
      <w:r w:rsidRPr="003929F2">
        <w:rPr>
          <w:rFonts w:ascii="Arial" w:hAnsi="Arial" w:cs="Arial"/>
          <w:sz w:val="24"/>
          <w:szCs w:val="24"/>
          <w:lang w:eastAsia="pl-PL"/>
        </w:rPr>
        <w:t>kara dyscyplinarna upomnienia ulega zatarciu również po upływie 6 miesięcy od dnia</w:t>
      </w:r>
      <w:r w:rsidRPr="003929F2">
        <w:rPr>
          <w:rFonts w:ascii="Arial" w:hAnsi="Arial" w:cs="Arial"/>
          <w:sz w:val="24"/>
          <w:szCs w:val="24"/>
          <w:lang w:eastAsia="pl-PL"/>
        </w:rPr>
        <w:br/>
        <w:t xml:space="preserve">doręczenia prawomocnego orzeczenia dyscyplinarnego (art. 271 ust. 1 </w:t>
      </w:r>
      <w:r w:rsidR="0056337C">
        <w:rPr>
          <w:rFonts w:ascii="Arial" w:hAnsi="Arial" w:cs="Arial"/>
          <w:sz w:val="24"/>
          <w:szCs w:val="24"/>
          <w:lang w:eastAsia="pl-PL"/>
        </w:rPr>
        <w:t>ustawy o KAS</w:t>
      </w:r>
      <w:r w:rsidRPr="003929F2">
        <w:rPr>
          <w:rFonts w:ascii="Arial" w:hAnsi="Arial" w:cs="Arial"/>
          <w:sz w:val="24"/>
          <w:szCs w:val="24"/>
          <w:lang w:eastAsia="pl-PL"/>
        </w:rPr>
        <w:t>).</w:t>
      </w:r>
    </w:p>
    <w:p w:rsidR="005C3C70" w:rsidRDefault="005C3C70" w:rsidP="005C3C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  <w:t xml:space="preserve">Taki stan prawny stwarza ryzyko, że </w:t>
      </w:r>
      <w:r w:rsidRPr="003929F2">
        <w:rPr>
          <w:rFonts w:ascii="Arial" w:hAnsi="Arial" w:cs="Arial"/>
          <w:sz w:val="24"/>
          <w:szCs w:val="24"/>
          <w:lang w:eastAsia="pl-PL"/>
        </w:rPr>
        <w:t>przełożony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 mając świadomość braku jakiejkolwiek kontroli jego decyzji 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przeprowadzeniu rozmowy dyscyplinującej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 może wykorzystywać tę instytucję 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procesie zarządzania zasobami ludzkimi w </w:t>
      </w:r>
      <w:r>
        <w:rPr>
          <w:rFonts w:ascii="Arial" w:hAnsi="Arial" w:cs="Arial"/>
          <w:sz w:val="24"/>
          <w:szCs w:val="24"/>
          <w:lang w:eastAsia="pl-PL"/>
        </w:rPr>
        <w:t xml:space="preserve">Krajowej Administracji Skarbowej </w:t>
      </w:r>
      <w:r w:rsidRPr="003929F2">
        <w:rPr>
          <w:rFonts w:ascii="Arial" w:hAnsi="Arial" w:cs="Arial"/>
          <w:sz w:val="24"/>
          <w:szCs w:val="24"/>
          <w:lang w:eastAsia="pl-PL"/>
        </w:rPr>
        <w:t>(kreowanie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polityki kadrowej z wykorzystaniem rozmowy dyscyplinującej).</w:t>
      </w:r>
    </w:p>
    <w:p w:rsidR="00AB1C36" w:rsidRPr="003929F2" w:rsidRDefault="00AB1C36" w:rsidP="002A05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Zgodnie z art. 263 ust. 1 </w:t>
      </w:r>
      <w:r w:rsidR="0056337C">
        <w:rPr>
          <w:rFonts w:ascii="Arial" w:hAnsi="Arial" w:cs="Arial"/>
          <w:sz w:val="24"/>
          <w:szCs w:val="24"/>
          <w:lang w:eastAsia="pl-PL"/>
        </w:rPr>
        <w:t>ustawy o KAS</w:t>
      </w:r>
      <w:r w:rsidR="0079295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postępowanie dyscyplinarne nie może być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wszczęte po upływie 3 miesięcy od dnia powzięcia przez organ dyscyplinarny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wiadomości o naruszeniu obowiązków służbowych przez funkcjonariusza oraz po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upływie 2 lat od popełnienia czynu, z zastrzeżeniem ust. 4 i 5.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Kolejne jednostki redakcyjne </w:t>
      </w:r>
      <w:r>
        <w:rPr>
          <w:rFonts w:ascii="Arial" w:hAnsi="Arial" w:cs="Arial"/>
          <w:sz w:val="24"/>
          <w:szCs w:val="24"/>
          <w:lang w:eastAsia="pl-PL"/>
        </w:rPr>
        <w:t xml:space="preserve">tego przepisu </w:t>
      </w:r>
      <w:r w:rsidRPr="003929F2">
        <w:rPr>
          <w:rFonts w:ascii="Arial" w:hAnsi="Arial" w:cs="Arial"/>
          <w:sz w:val="24"/>
          <w:szCs w:val="24"/>
          <w:lang w:eastAsia="pl-PL"/>
        </w:rPr>
        <w:t>regulują m.in. bieg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terminów przedawnienia wszczęcia postępowania,</w:t>
      </w:r>
      <w:r w:rsidR="0079295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nie odnoszą się jednak do</w:t>
      </w:r>
      <w:r w:rsidR="00792951" w:rsidRPr="0079295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92951" w:rsidRPr="003929F2">
        <w:rPr>
          <w:rFonts w:ascii="Arial" w:hAnsi="Arial" w:cs="Arial"/>
          <w:sz w:val="24"/>
          <w:szCs w:val="24"/>
          <w:lang w:eastAsia="pl-PL"/>
        </w:rPr>
        <w:t>przedawnienia</w:t>
      </w:r>
      <w:r w:rsidR="0079295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karalności czynu.</w:t>
      </w:r>
      <w:r>
        <w:rPr>
          <w:rFonts w:ascii="Arial" w:hAnsi="Arial" w:cs="Arial"/>
          <w:sz w:val="24"/>
          <w:szCs w:val="24"/>
          <w:lang w:eastAsia="pl-PL"/>
        </w:rPr>
        <w:t xml:space="preserve"> Tak więc </w:t>
      </w:r>
      <w:r w:rsidR="0056337C">
        <w:rPr>
          <w:rFonts w:ascii="Arial" w:hAnsi="Arial" w:cs="Arial"/>
          <w:sz w:val="24"/>
          <w:szCs w:val="24"/>
          <w:lang w:eastAsia="pl-PL"/>
        </w:rPr>
        <w:t>ustawa o KAS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 jest jedynym aktem prawnym regulującym zasady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odpowiedzialności dyscyplinarnej funkcjonariuszy służb mundurowych, który nie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zawiera przepisów </w:t>
      </w:r>
      <w:r>
        <w:rPr>
          <w:rFonts w:ascii="Arial" w:hAnsi="Arial" w:cs="Arial"/>
          <w:sz w:val="24"/>
          <w:szCs w:val="24"/>
          <w:lang w:eastAsia="pl-PL"/>
        </w:rPr>
        <w:t xml:space="preserve">określających termin </w:t>
      </w:r>
      <w:r w:rsidRPr="003929F2">
        <w:rPr>
          <w:rFonts w:ascii="Arial" w:hAnsi="Arial" w:cs="Arial"/>
          <w:sz w:val="24"/>
          <w:szCs w:val="24"/>
          <w:lang w:eastAsia="pl-PL"/>
        </w:rPr>
        <w:t>przedawnienia karalności.</w:t>
      </w:r>
    </w:p>
    <w:p w:rsidR="004B0F45" w:rsidRPr="003929F2" w:rsidRDefault="004B0F45" w:rsidP="002A05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 w:rsidRPr="003929F2">
        <w:rPr>
          <w:rFonts w:ascii="Arial" w:hAnsi="Arial" w:cs="Arial"/>
          <w:sz w:val="24"/>
          <w:szCs w:val="24"/>
          <w:lang w:eastAsia="pl-PL"/>
        </w:rPr>
        <w:t>W praktyce oznacza to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możliwość ukarania funkcjonariusza 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Służby Celno-Skarbowej </w:t>
      </w:r>
      <w:r w:rsidRPr="003929F2">
        <w:rPr>
          <w:rFonts w:ascii="Arial" w:hAnsi="Arial" w:cs="Arial"/>
          <w:sz w:val="24"/>
          <w:szCs w:val="24"/>
          <w:lang w:eastAsia="pl-PL"/>
        </w:rPr>
        <w:t>karą dyscyplinarną nawet po kilku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latach od popełnienia czynu. 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rt. 263 ust. 1 </w:t>
      </w:r>
      <w:r w:rsidR="0056337C">
        <w:rPr>
          <w:rFonts w:ascii="Arial" w:hAnsi="Arial" w:cs="Arial"/>
          <w:sz w:val="24"/>
          <w:szCs w:val="24"/>
          <w:lang w:eastAsia="pl-PL"/>
        </w:rPr>
        <w:t>ustawy o KAS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umożliwia wszczęcie postępowania dyscyplinarnego w okresie do 2 lat od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popełnienia czynu, o ile zostanie wykazane, iż organ dyscyplinarny nie później niż w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ciągu 3 miesięcy powziął wiadomość o naruszeniu obowiązków służbowych przez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funkcjonariusza. Doliczając do tego czas niezbędny na przeprowadzenie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postępowania dowodowego oraz innych czynności</w:t>
      </w:r>
      <w:r w:rsidR="0056337C">
        <w:rPr>
          <w:rFonts w:ascii="Arial" w:hAnsi="Arial" w:cs="Arial"/>
          <w:sz w:val="24"/>
          <w:szCs w:val="24"/>
          <w:lang w:eastAsia="pl-PL"/>
        </w:rPr>
        <w:t>,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 np. wysłuchania obwinionego</w:t>
      </w:r>
      <w:r w:rsidR="0056337C">
        <w:rPr>
          <w:rFonts w:ascii="Arial" w:hAnsi="Arial" w:cs="Arial"/>
          <w:sz w:val="24"/>
          <w:szCs w:val="24"/>
          <w:lang w:eastAsia="pl-PL"/>
        </w:rPr>
        <w:t>,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a następnie okres postępowania potencjalnie w dwóch instancjach</w:t>
      </w:r>
      <w:r w:rsidRPr="003929F2">
        <w:rPr>
          <w:rFonts w:ascii="Arial" w:hAnsi="Arial" w:cs="Arial"/>
          <w:sz w:val="24"/>
          <w:szCs w:val="24"/>
          <w:lang w:eastAsia="pl-PL"/>
        </w:rPr>
        <w:t>, nie ulega wątpliwości, iż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stan swoistego „zawieszenia" funkcjonariusza (od dnia popełnienia czynu do dnia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ukarania) może trwać</w:t>
      </w:r>
      <w:r>
        <w:rPr>
          <w:rFonts w:ascii="Arial" w:hAnsi="Arial" w:cs="Arial"/>
          <w:sz w:val="24"/>
          <w:szCs w:val="24"/>
          <w:lang w:eastAsia="pl-PL"/>
        </w:rPr>
        <w:t xml:space="preserve"> nawet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 kilka lat.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Brak instytucji przedawnienia karalności</w:t>
      </w:r>
      <w:r w:rsidR="0056337C">
        <w:rPr>
          <w:rFonts w:ascii="Arial" w:hAnsi="Arial" w:cs="Arial"/>
          <w:sz w:val="24"/>
          <w:szCs w:val="24"/>
          <w:lang w:eastAsia="pl-PL"/>
        </w:rPr>
        <w:t>,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 a w konsekwencji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dopuszczalność prowadzenia wieloletniego postępowania dyscyplinarnego może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stanowić 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także </w:t>
      </w:r>
      <w:r w:rsidRPr="003929F2">
        <w:rPr>
          <w:rFonts w:ascii="Arial" w:hAnsi="Arial" w:cs="Arial"/>
          <w:sz w:val="24"/>
          <w:szCs w:val="24"/>
          <w:lang w:eastAsia="pl-PL"/>
        </w:rPr>
        <w:t>środek oddziaływania (wpływu) na funkcjonariusza i jego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status zawodowy przez organ dyscyplinarny</w:t>
      </w:r>
      <w:r w:rsidR="002A05DA">
        <w:rPr>
          <w:rFonts w:ascii="Arial" w:hAnsi="Arial" w:cs="Arial"/>
          <w:sz w:val="24"/>
          <w:szCs w:val="24"/>
          <w:lang w:eastAsia="pl-PL"/>
        </w:rPr>
        <w:t>,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 będący jednocześnie jego przełożonym.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O</w:t>
      </w:r>
      <w:r w:rsidR="002A05DA" w:rsidRPr="003929F2">
        <w:rPr>
          <w:rFonts w:ascii="Arial" w:hAnsi="Arial" w:cs="Arial"/>
          <w:sz w:val="24"/>
          <w:szCs w:val="24"/>
          <w:lang w:eastAsia="pl-PL"/>
        </w:rPr>
        <w:t>rze</w:t>
      </w:r>
      <w:r w:rsidR="002A05DA">
        <w:rPr>
          <w:rFonts w:ascii="Arial" w:hAnsi="Arial" w:cs="Arial"/>
          <w:sz w:val="24"/>
          <w:szCs w:val="24"/>
          <w:lang w:eastAsia="pl-PL"/>
        </w:rPr>
        <w:t>kani</w:t>
      </w:r>
      <w:r w:rsidR="002A05DA" w:rsidRPr="003929F2">
        <w:rPr>
          <w:rFonts w:ascii="Arial" w:hAnsi="Arial" w:cs="Arial"/>
          <w:sz w:val="24"/>
          <w:szCs w:val="24"/>
          <w:lang w:eastAsia="pl-PL"/>
        </w:rPr>
        <w:t>e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 wobec funkcjonariusza kary dyscyplinarnej po kilku latach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od popełnienia czynu w sytuacji, gdy w tym czasie w sposób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nienaganny wykonywał 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on </w:t>
      </w:r>
      <w:r w:rsidRPr="003929F2">
        <w:rPr>
          <w:rFonts w:ascii="Arial" w:hAnsi="Arial" w:cs="Arial"/>
          <w:sz w:val="24"/>
          <w:szCs w:val="24"/>
          <w:lang w:eastAsia="pl-PL"/>
        </w:rPr>
        <w:t>obowiązki służbowe, wydaje się wątpliwe i nie spełnia swoich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prewencyjnych celów. Zapobiegawcze znaczenie kary słabnie wraz z upływem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>czasu, zaś formą kary staje się samo przeciągające się w czasie postępowanie</w:t>
      </w:r>
      <w:r w:rsidR="002A05DA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929F2">
        <w:rPr>
          <w:rFonts w:ascii="Arial" w:hAnsi="Arial" w:cs="Arial"/>
          <w:sz w:val="24"/>
          <w:szCs w:val="24"/>
          <w:lang w:eastAsia="pl-PL"/>
        </w:rPr>
        <w:t xml:space="preserve">dyscyplinarne. </w:t>
      </w:r>
    </w:p>
    <w:p w:rsidR="004B0F45" w:rsidRDefault="00742AD5" w:rsidP="00742A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 xml:space="preserve">Omawiane rozwiązanie jest odmienne od </w:t>
      </w:r>
      <w:r w:rsidR="004B0F45" w:rsidRPr="00742AD5">
        <w:rPr>
          <w:rFonts w:ascii="Arial" w:hAnsi="Arial" w:cs="Arial"/>
          <w:sz w:val="24"/>
          <w:szCs w:val="24"/>
          <w:lang w:eastAsia="pl-PL"/>
        </w:rPr>
        <w:t>jednolit</w:t>
      </w:r>
      <w:r>
        <w:rPr>
          <w:rFonts w:ascii="Arial" w:hAnsi="Arial" w:cs="Arial"/>
          <w:sz w:val="24"/>
          <w:szCs w:val="24"/>
          <w:lang w:eastAsia="pl-PL"/>
        </w:rPr>
        <w:t>ej</w:t>
      </w:r>
      <w:r w:rsidR="004B0F45" w:rsidRPr="00742AD5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zasady przedawnienia</w:t>
      </w:r>
      <w:r w:rsidR="004B0F45" w:rsidRPr="003929F2">
        <w:rPr>
          <w:rFonts w:ascii="Arial" w:hAnsi="Arial" w:cs="Arial"/>
          <w:sz w:val="24"/>
          <w:szCs w:val="24"/>
          <w:lang w:eastAsia="pl-PL"/>
        </w:rPr>
        <w:br/>
        <w:t>karalności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2A05DA">
        <w:rPr>
          <w:rFonts w:ascii="Arial" w:hAnsi="Arial" w:cs="Arial"/>
          <w:sz w:val="24"/>
          <w:szCs w:val="24"/>
          <w:lang w:eastAsia="pl-PL"/>
        </w:rPr>
        <w:t>po upływie jednego roku</w:t>
      </w:r>
      <w:r>
        <w:rPr>
          <w:rFonts w:ascii="Arial" w:hAnsi="Arial" w:cs="Arial"/>
          <w:sz w:val="24"/>
          <w:szCs w:val="24"/>
          <w:lang w:eastAsia="pl-PL"/>
        </w:rPr>
        <w:t xml:space="preserve">, obowiązującej od wielu lat </w:t>
      </w:r>
      <w:r w:rsidR="004B0F45" w:rsidRPr="003929F2">
        <w:rPr>
          <w:rFonts w:ascii="Arial" w:hAnsi="Arial" w:cs="Arial"/>
          <w:sz w:val="24"/>
          <w:szCs w:val="24"/>
          <w:lang w:eastAsia="pl-PL"/>
        </w:rPr>
        <w:t>w stosunku do funkcjonariuszy Policji, Straży Granicznej i innych służb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4B0F45" w:rsidRPr="003929F2">
        <w:rPr>
          <w:rFonts w:ascii="Arial" w:hAnsi="Arial" w:cs="Arial"/>
          <w:sz w:val="24"/>
          <w:szCs w:val="24"/>
          <w:lang w:eastAsia="pl-PL"/>
        </w:rPr>
        <w:t xml:space="preserve">mundurowych. </w:t>
      </w:r>
      <w:r>
        <w:rPr>
          <w:rFonts w:ascii="Arial" w:hAnsi="Arial" w:cs="Arial"/>
          <w:sz w:val="24"/>
          <w:szCs w:val="24"/>
          <w:lang w:eastAsia="pl-PL"/>
        </w:rPr>
        <w:t>Ponieważ p</w:t>
      </w:r>
      <w:r w:rsidR="004B0F45" w:rsidRPr="003929F2">
        <w:rPr>
          <w:rFonts w:ascii="Arial" w:hAnsi="Arial" w:cs="Arial"/>
          <w:sz w:val="24"/>
          <w:szCs w:val="24"/>
          <w:lang w:eastAsia="pl-PL"/>
        </w:rPr>
        <w:t xml:space="preserve">rzepisy zawarte w pozostałych (poza </w:t>
      </w:r>
      <w:r w:rsidR="0056337C">
        <w:rPr>
          <w:rFonts w:ascii="Arial" w:hAnsi="Arial" w:cs="Arial"/>
          <w:sz w:val="24"/>
          <w:szCs w:val="24"/>
          <w:lang w:eastAsia="pl-PL"/>
        </w:rPr>
        <w:t>ustawą o KAS</w:t>
      </w:r>
      <w:r w:rsidR="004B0F45" w:rsidRPr="003929F2">
        <w:rPr>
          <w:rFonts w:ascii="Arial" w:hAnsi="Arial" w:cs="Arial"/>
          <w:sz w:val="24"/>
          <w:szCs w:val="24"/>
          <w:lang w:eastAsia="pl-PL"/>
        </w:rPr>
        <w:t>) pragmatykach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4B0F45" w:rsidRPr="003929F2">
        <w:rPr>
          <w:rFonts w:ascii="Arial" w:hAnsi="Arial" w:cs="Arial"/>
          <w:sz w:val="24"/>
          <w:szCs w:val="24"/>
          <w:lang w:eastAsia="pl-PL"/>
        </w:rPr>
        <w:t>służbowych nie uległy zmianie od lat</w:t>
      </w:r>
      <w:r>
        <w:rPr>
          <w:rFonts w:ascii="Arial" w:hAnsi="Arial" w:cs="Arial"/>
          <w:sz w:val="24"/>
          <w:szCs w:val="24"/>
          <w:lang w:eastAsia="pl-PL"/>
        </w:rPr>
        <w:t>, należy założyć</w:t>
      </w:r>
      <w:r w:rsidR="004B0F45" w:rsidRPr="003929F2">
        <w:rPr>
          <w:rFonts w:ascii="Arial" w:hAnsi="Arial" w:cs="Arial"/>
          <w:sz w:val="24"/>
          <w:szCs w:val="24"/>
          <w:lang w:eastAsia="pl-PL"/>
        </w:rPr>
        <w:t>, iż sprawdzają się i stanowią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4B0F45" w:rsidRPr="003929F2">
        <w:rPr>
          <w:rFonts w:ascii="Arial" w:hAnsi="Arial" w:cs="Arial"/>
          <w:sz w:val="24"/>
          <w:szCs w:val="24"/>
          <w:lang w:eastAsia="pl-PL"/>
        </w:rPr>
        <w:t>standard postępowania dyscyplinarnego, do którego pow</w:t>
      </w:r>
      <w:r w:rsidR="002A05DA">
        <w:rPr>
          <w:rFonts w:ascii="Arial" w:hAnsi="Arial" w:cs="Arial"/>
          <w:sz w:val="24"/>
          <w:szCs w:val="24"/>
          <w:lang w:eastAsia="pl-PL"/>
        </w:rPr>
        <w:t>inna również dążyć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2A05DA">
        <w:rPr>
          <w:rFonts w:ascii="Arial" w:hAnsi="Arial" w:cs="Arial"/>
          <w:sz w:val="24"/>
          <w:szCs w:val="24"/>
          <w:lang w:eastAsia="pl-PL"/>
        </w:rPr>
        <w:t>Służba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2A05DA">
        <w:rPr>
          <w:rFonts w:ascii="Arial" w:hAnsi="Arial" w:cs="Arial"/>
          <w:sz w:val="24"/>
          <w:szCs w:val="24"/>
          <w:lang w:eastAsia="pl-PL"/>
        </w:rPr>
        <w:t>Celno-Skarbowa.</w:t>
      </w:r>
    </w:p>
    <w:p w:rsidR="00792951" w:rsidRPr="003929F2" w:rsidRDefault="00792951" w:rsidP="00742A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:rsidR="00AC4D9F" w:rsidRDefault="00AC4D9F" w:rsidP="007F54DC">
      <w:pPr>
        <w:pStyle w:val="PKTpunkt"/>
        <w:spacing w:after="240"/>
        <w:rPr>
          <w:rStyle w:val="Ppogrubienie"/>
          <w:rFonts w:ascii="Arial" w:hAnsi="Arial"/>
          <w:szCs w:val="24"/>
        </w:rPr>
      </w:pPr>
      <w:r w:rsidRPr="00AC4D9F">
        <w:rPr>
          <w:rStyle w:val="Ppogrubienie"/>
          <w:rFonts w:ascii="Arial" w:hAnsi="Arial"/>
          <w:szCs w:val="24"/>
        </w:rPr>
        <w:t>3.</w:t>
      </w:r>
      <w:r w:rsidRPr="00AC4D9F">
        <w:rPr>
          <w:rStyle w:val="Ppogrubienie"/>
          <w:rFonts w:ascii="Arial" w:hAnsi="Arial"/>
          <w:szCs w:val="24"/>
        </w:rPr>
        <w:tab/>
        <w:t>Różnica pomiędzy dotychczasowym a projektowanym stanem prawnym</w:t>
      </w:r>
    </w:p>
    <w:p w:rsidR="00E67681" w:rsidRDefault="00E67681" w:rsidP="00857D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Proponowane dodanie w art. 256</w:t>
      </w:r>
      <w:r w:rsidR="00430277">
        <w:rPr>
          <w:rFonts w:ascii="Arial" w:hAnsi="Arial" w:cs="Arial"/>
          <w:sz w:val="24"/>
          <w:szCs w:val="24"/>
          <w:lang w:eastAsia="pl-PL"/>
        </w:rPr>
        <w:t xml:space="preserve"> ustawy o KAS</w:t>
      </w:r>
      <w:r>
        <w:rPr>
          <w:rFonts w:ascii="Arial" w:hAnsi="Arial" w:cs="Arial"/>
          <w:sz w:val="24"/>
          <w:szCs w:val="24"/>
          <w:lang w:eastAsia="pl-PL"/>
        </w:rPr>
        <w:t xml:space="preserve"> nowego ust. 4 </w:t>
      </w:r>
      <w:r w:rsidRPr="006C1294">
        <w:rPr>
          <w:rFonts w:ascii="Arial" w:hAnsi="Arial" w:cs="Arial"/>
          <w:sz w:val="24"/>
          <w:szCs w:val="24"/>
          <w:lang w:eastAsia="pl-PL"/>
        </w:rPr>
        <w:t xml:space="preserve">zmierza do przyznania </w:t>
      </w:r>
      <w:r>
        <w:rPr>
          <w:rFonts w:ascii="Arial" w:hAnsi="Arial" w:cs="Arial"/>
          <w:sz w:val="24"/>
          <w:szCs w:val="24"/>
          <w:lang w:eastAsia="pl-PL"/>
        </w:rPr>
        <w:t>f</w:t>
      </w:r>
      <w:r w:rsidRPr="006C1294">
        <w:rPr>
          <w:rFonts w:ascii="Arial" w:hAnsi="Arial" w:cs="Arial"/>
          <w:sz w:val="24"/>
          <w:szCs w:val="24"/>
          <w:lang w:eastAsia="pl-PL"/>
        </w:rPr>
        <w:t>unkcjonariuszowi KAS prawa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C1294">
        <w:rPr>
          <w:rFonts w:ascii="Arial" w:hAnsi="Arial" w:cs="Arial"/>
          <w:sz w:val="24"/>
          <w:szCs w:val="24"/>
          <w:lang w:eastAsia="pl-PL"/>
        </w:rPr>
        <w:t xml:space="preserve">do sprzeciwu od rozmowy dyscyplinującej.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702710">
        <w:rPr>
          <w:rFonts w:ascii="Arial" w:hAnsi="Arial" w:cs="Arial"/>
          <w:sz w:val="24"/>
          <w:szCs w:val="24"/>
          <w:lang w:eastAsia="pl-PL"/>
        </w:rPr>
        <w:t xml:space="preserve">Obecnie funkcjonariusze takiego prawa nie mają. </w:t>
      </w:r>
      <w:r>
        <w:rPr>
          <w:rFonts w:ascii="Arial" w:hAnsi="Arial" w:cs="Arial"/>
          <w:sz w:val="24"/>
          <w:szCs w:val="24"/>
          <w:lang w:eastAsia="pl-PL"/>
        </w:rPr>
        <w:t>Sprzeciw taki mógłby zostać wniesiony w termi</w:t>
      </w:r>
      <w:r w:rsidR="00430277">
        <w:rPr>
          <w:rFonts w:ascii="Arial" w:hAnsi="Arial" w:cs="Arial"/>
          <w:sz w:val="24"/>
          <w:szCs w:val="24"/>
          <w:lang w:eastAsia="pl-PL"/>
        </w:rPr>
        <w:t>ni</w:t>
      </w:r>
      <w:r>
        <w:rPr>
          <w:rFonts w:ascii="Arial" w:hAnsi="Arial" w:cs="Arial"/>
          <w:sz w:val="24"/>
          <w:szCs w:val="24"/>
          <w:lang w:eastAsia="pl-PL"/>
        </w:rPr>
        <w:t xml:space="preserve">e 3 dni od dnia przeprowadzenia rozmowy - </w:t>
      </w:r>
      <w:r>
        <w:rPr>
          <w:rFonts w:ascii="Arial" w:hAnsi="Arial" w:cs="Arial"/>
          <w:sz w:val="24"/>
          <w:szCs w:val="24"/>
        </w:rPr>
        <w:t xml:space="preserve">do osoby uprawnionej do orzekania kar dyscyplinarnych. W przypadku wniesienia sprzeciwu w wyznaczonym terminie sprawa podlega rozpoznaniu w drodze postępowania dyscyplinarnego a </w:t>
      </w:r>
      <w:r w:rsidRPr="006C1294">
        <w:rPr>
          <w:rFonts w:ascii="Arial" w:hAnsi="Arial" w:cs="Arial"/>
          <w:sz w:val="24"/>
          <w:szCs w:val="24"/>
          <w:lang w:eastAsia="pl-PL"/>
        </w:rPr>
        <w:t xml:space="preserve">notatka z rozmowy dyscyplinującej </w:t>
      </w:r>
      <w:r>
        <w:rPr>
          <w:rFonts w:ascii="Arial" w:hAnsi="Arial" w:cs="Arial"/>
          <w:sz w:val="24"/>
          <w:szCs w:val="24"/>
          <w:lang w:eastAsia="pl-PL"/>
        </w:rPr>
        <w:t xml:space="preserve">byłaby </w:t>
      </w:r>
      <w:r w:rsidRPr="006C1294">
        <w:rPr>
          <w:rFonts w:ascii="Arial" w:hAnsi="Arial" w:cs="Arial"/>
          <w:sz w:val="24"/>
          <w:szCs w:val="24"/>
          <w:lang w:eastAsia="pl-PL"/>
        </w:rPr>
        <w:t>włącza</w:t>
      </w:r>
      <w:r>
        <w:rPr>
          <w:rFonts w:ascii="Arial" w:hAnsi="Arial" w:cs="Arial"/>
          <w:sz w:val="24"/>
          <w:szCs w:val="24"/>
          <w:lang w:eastAsia="pl-PL"/>
        </w:rPr>
        <w:t>na</w:t>
      </w:r>
      <w:r w:rsidR="00430277">
        <w:rPr>
          <w:rFonts w:ascii="Arial" w:hAnsi="Arial" w:cs="Arial"/>
          <w:sz w:val="24"/>
          <w:szCs w:val="24"/>
          <w:lang w:eastAsia="pl-PL"/>
        </w:rPr>
        <w:t xml:space="preserve"> do</w:t>
      </w:r>
      <w:r w:rsidRPr="006C1294">
        <w:rPr>
          <w:rFonts w:ascii="Arial" w:hAnsi="Arial" w:cs="Arial"/>
          <w:sz w:val="24"/>
          <w:szCs w:val="24"/>
          <w:lang w:eastAsia="pl-PL"/>
        </w:rPr>
        <w:t xml:space="preserve"> akt postępowania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C1294">
        <w:rPr>
          <w:rFonts w:ascii="Arial" w:hAnsi="Arial" w:cs="Arial"/>
          <w:sz w:val="24"/>
          <w:szCs w:val="24"/>
          <w:lang w:eastAsia="pl-PL"/>
        </w:rPr>
        <w:t>dyscyplinarnego.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E67681" w:rsidRDefault="00E67681" w:rsidP="00857D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Istotą zaproponowanych zmian w art. 263</w:t>
      </w:r>
      <w:r w:rsidR="00430277">
        <w:rPr>
          <w:rFonts w:ascii="Arial" w:hAnsi="Arial" w:cs="Arial"/>
          <w:sz w:val="24"/>
          <w:szCs w:val="24"/>
          <w:lang w:eastAsia="pl-PL"/>
        </w:rPr>
        <w:t xml:space="preserve"> ustawy o KAS</w:t>
      </w:r>
      <w:r>
        <w:rPr>
          <w:rFonts w:ascii="Arial" w:hAnsi="Arial" w:cs="Arial"/>
          <w:sz w:val="24"/>
          <w:szCs w:val="24"/>
          <w:lang w:eastAsia="pl-PL"/>
        </w:rPr>
        <w:t xml:space="preserve"> jest wprowadzenie zasady, że kary dyscyplinarnej nie byłoby można wymierzyć funkcjonariuszowi po upływie roku od dnia popełnienia czynu</w:t>
      </w:r>
      <w:r w:rsidR="00857DC3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702710">
        <w:rPr>
          <w:rFonts w:ascii="Arial" w:hAnsi="Arial" w:cs="Arial"/>
          <w:sz w:val="24"/>
          <w:szCs w:val="24"/>
          <w:lang w:eastAsia="pl-PL"/>
        </w:rPr>
        <w:t xml:space="preserve">Obecnie brak jest w tym zakresie jakiegokolwiek terminu. </w:t>
      </w:r>
      <w:r w:rsidR="00857DC3">
        <w:rPr>
          <w:rFonts w:ascii="Arial" w:hAnsi="Arial" w:cs="Arial"/>
          <w:sz w:val="24"/>
          <w:szCs w:val="24"/>
          <w:lang w:eastAsia="pl-PL"/>
        </w:rPr>
        <w:t>Identyczna</w:t>
      </w:r>
      <w:r w:rsidR="00702710">
        <w:rPr>
          <w:rFonts w:ascii="Arial" w:hAnsi="Arial" w:cs="Arial"/>
          <w:sz w:val="24"/>
          <w:szCs w:val="24"/>
          <w:lang w:eastAsia="pl-PL"/>
        </w:rPr>
        <w:t xml:space="preserve"> jak w projektowanej ustawie</w:t>
      </w:r>
      <w:r w:rsidR="00857DC3">
        <w:rPr>
          <w:rFonts w:ascii="Arial" w:hAnsi="Arial" w:cs="Arial"/>
          <w:sz w:val="24"/>
          <w:szCs w:val="24"/>
          <w:lang w:eastAsia="pl-PL"/>
        </w:rPr>
        <w:t xml:space="preserve"> zasada jest obecnie stosowana wobec funkcjonariuszy Policji, Straży Granicznej, Służby Więziennej, Biura </w:t>
      </w:r>
      <w:r w:rsidR="00702710">
        <w:rPr>
          <w:rFonts w:ascii="Arial" w:hAnsi="Arial" w:cs="Arial"/>
          <w:sz w:val="24"/>
          <w:szCs w:val="24"/>
          <w:lang w:eastAsia="pl-PL"/>
        </w:rPr>
        <w:t>Ochrony</w:t>
      </w:r>
      <w:r w:rsidR="00857DC3">
        <w:rPr>
          <w:rFonts w:ascii="Arial" w:hAnsi="Arial" w:cs="Arial"/>
          <w:sz w:val="24"/>
          <w:szCs w:val="24"/>
          <w:lang w:eastAsia="pl-PL"/>
        </w:rPr>
        <w:t xml:space="preserve"> Rządu, Agencji </w:t>
      </w:r>
      <w:r w:rsidR="00702710">
        <w:rPr>
          <w:rFonts w:ascii="Arial" w:hAnsi="Arial" w:cs="Arial"/>
          <w:sz w:val="24"/>
          <w:szCs w:val="24"/>
          <w:lang w:eastAsia="pl-PL"/>
        </w:rPr>
        <w:t>B</w:t>
      </w:r>
      <w:r w:rsidR="00857DC3">
        <w:rPr>
          <w:rFonts w:ascii="Arial" w:hAnsi="Arial" w:cs="Arial"/>
          <w:sz w:val="24"/>
          <w:szCs w:val="24"/>
          <w:lang w:eastAsia="pl-PL"/>
        </w:rPr>
        <w:t>ezpieczeństwa Wewnętrznego, Agencji Wywiadu, Centralnego Biura Antykorupcyjnego.</w:t>
      </w:r>
    </w:p>
    <w:p w:rsidR="00635A01" w:rsidRDefault="00635A01" w:rsidP="00857D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Projektowana ustawa zawiera także stosowne przepisy przejściowe. Dodawany przepis o możliwości </w:t>
      </w:r>
      <w:r>
        <w:rPr>
          <w:rFonts w:ascii="Arial" w:hAnsi="Arial" w:cs="Arial"/>
          <w:sz w:val="24"/>
          <w:szCs w:val="24"/>
        </w:rPr>
        <w:t xml:space="preserve">wniesienia sprzeciwu po przeprowadzeniu rozmowy dyscyplinującej (art. 256 ust. 4 zmienianej ustawy) będzie miał zastosowanie </w:t>
      </w:r>
      <w:r>
        <w:rPr>
          <w:rFonts w:ascii="Arial" w:hAnsi="Arial" w:cs="Arial"/>
        </w:rPr>
        <w:t>do rozmów dyscyplinujących przeprowadzanych po dniu wejścia w życie niniejszej ustawy. Dodawany przepis, stanowiący że k</w:t>
      </w:r>
      <w:r>
        <w:rPr>
          <w:rFonts w:ascii="Arial" w:hAnsi="Arial" w:cs="Arial"/>
          <w:sz w:val="24"/>
          <w:szCs w:val="24"/>
        </w:rPr>
        <w:t xml:space="preserve">ary dyscyplinarnej nie można wymierzyć po upływie roku od dnia popełnienia czynu (art. 263 ust. 6 zmienianej ustawy) będzie miał zastosowanie do </w:t>
      </w:r>
      <w:r>
        <w:rPr>
          <w:rFonts w:ascii="Arial" w:hAnsi="Arial" w:cs="Arial"/>
        </w:rPr>
        <w:t>czynów popełnionych po dniu wejścia w życie niniejszej ustawy.</w:t>
      </w:r>
    </w:p>
    <w:p w:rsidR="00E67681" w:rsidRDefault="00E67681" w:rsidP="00E676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:rsidR="00635A01" w:rsidRPr="006C1294" w:rsidRDefault="00635A01" w:rsidP="00E6768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:rsidR="007F54DC" w:rsidRDefault="00AC4D9F" w:rsidP="007F54DC">
      <w:pPr>
        <w:pStyle w:val="PKTpunkt"/>
        <w:spacing w:after="240"/>
        <w:rPr>
          <w:rStyle w:val="Ppogrubienie"/>
          <w:rFonts w:ascii="Arial" w:hAnsi="Arial"/>
          <w:szCs w:val="24"/>
        </w:rPr>
      </w:pPr>
      <w:r w:rsidRPr="00C85019">
        <w:rPr>
          <w:rStyle w:val="Ppogrubienie"/>
          <w:rFonts w:ascii="Arial" w:hAnsi="Arial"/>
          <w:szCs w:val="24"/>
        </w:rPr>
        <w:lastRenderedPageBreak/>
        <w:t>4.</w:t>
      </w:r>
      <w:r w:rsidRPr="00C85019">
        <w:rPr>
          <w:rStyle w:val="Ppogrubienie"/>
          <w:rFonts w:ascii="Arial" w:hAnsi="Arial"/>
          <w:szCs w:val="24"/>
        </w:rPr>
        <w:tab/>
        <w:t xml:space="preserve">Skutki projektowanej ustawy </w:t>
      </w:r>
    </w:p>
    <w:p w:rsidR="00547B70" w:rsidRDefault="00547B70" w:rsidP="00547B70">
      <w:pPr>
        <w:pStyle w:val="PKTpunkt"/>
        <w:spacing w:after="240"/>
        <w:ind w:left="0" w:firstLine="0"/>
        <w:rPr>
          <w:rStyle w:val="Ppogrubienie"/>
          <w:rFonts w:ascii="Arial" w:hAnsi="Arial"/>
          <w:b w:val="0"/>
          <w:szCs w:val="24"/>
        </w:rPr>
      </w:pPr>
      <w:r w:rsidRPr="00547B70">
        <w:rPr>
          <w:rStyle w:val="Ppogrubienie"/>
          <w:rFonts w:ascii="Arial" w:hAnsi="Arial"/>
          <w:b w:val="0"/>
          <w:szCs w:val="24"/>
        </w:rPr>
        <w:tab/>
      </w:r>
      <w:r>
        <w:rPr>
          <w:rStyle w:val="Ppogrubienie"/>
          <w:rFonts w:ascii="Arial" w:hAnsi="Arial"/>
          <w:b w:val="0"/>
          <w:szCs w:val="24"/>
        </w:rPr>
        <w:t>Zasadniczym skutkiem prawnym jest  elimin</w:t>
      </w:r>
      <w:r w:rsidR="007C17FE">
        <w:rPr>
          <w:rStyle w:val="Ppogrubienie"/>
          <w:rFonts w:ascii="Arial" w:hAnsi="Arial"/>
          <w:b w:val="0"/>
          <w:szCs w:val="24"/>
        </w:rPr>
        <w:t>acja</w:t>
      </w:r>
      <w:r>
        <w:rPr>
          <w:rStyle w:val="Ppogrubienie"/>
          <w:rFonts w:ascii="Arial" w:hAnsi="Arial"/>
          <w:b w:val="0"/>
          <w:szCs w:val="24"/>
        </w:rPr>
        <w:t xml:space="preserve"> przepis</w:t>
      </w:r>
      <w:r w:rsidR="007C17FE">
        <w:rPr>
          <w:rStyle w:val="Ppogrubienie"/>
          <w:rFonts w:ascii="Arial" w:hAnsi="Arial"/>
          <w:b w:val="0"/>
          <w:szCs w:val="24"/>
        </w:rPr>
        <w:t>u budzącego</w:t>
      </w:r>
      <w:r>
        <w:rPr>
          <w:rStyle w:val="Ppogrubienie"/>
          <w:rFonts w:ascii="Arial" w:hAnsi="Arial"/>
          <w:b w:val="0"/>
          <w:szCs w:val="24"/>
        </w:rPr>
        <w:t xml:space="preserve"> poważne wątpliwości odnośnie jego zgodności z Konstytucją </w:t>
      </w:r>
      <w:r w:rsidR="00430277">
        <w:rPr>
          <w:rFonts w:ascii="Arial" w:hAnsi="Arial"/>
          <w:szCs w:val="24"/>
        </w:rPr>
        <w:t>Rzeczypospolitej Polskiej</w:t>
      </w:r>
      <w:r w:rsidR="0072153D">
        <w:rPr>
          <w:rStyle w:val="Ppogrubienie"/>
          <w:rFonts w:ascii="Arial" w:hAnsi="Arial"/>
          <w:b w:val="0"/>
          <w:szCs w:val="24"/>
        </w:rPr>
        <w:t xml:space="preserve">, poprzez stworzenie procedury odwoławczej w przypadku przeprowadzenia z funkcjonariuszem rozmowy dyscyplinującej. Ustawa zapewni także większą spójność polskiego prawa, poprzez ujednolicenie przepisów stosowanych wobec funkcjonariuszy </w:t>
      </w:r>
      <w:r w:rsidR="00702710">
        <w:rPr>
          <w:rStyle w:val="Ppogrubienie"/>
          <w:rFonts w:ascii="Arial" w:hAnsi="Arial"/>
          <w:b w:val="0"/>
          <w:szCs w:val="24"/>
        </w:rPr>
        <w:t>Służby Celno-Skarbowej</w:t>
      </w:r>
      <w:r w:rsidR="0072153D">
        <w:rPr>
          <w:rStyle w:val="Ppogrubienie"/>
          <w:rFonts w:ascii="Arial" w:hAnsi="Arial"/>
          <w:b w:val="0"/>
          <w:szCs w:val="24"/>
        </w:rPr>
        <w:t xml:space="preserve"> z przepisami </w:t>
      </w:r>
      <w:r w:rsidR="00430277">
        <w:rPr>
          <w:rStyle w:val="Ppogrubienie"/>
          <w:rFonts w:ascii="Arial" w:hAnsi="Arial"/>
          <w:b w:val="0"/>
          <w:szCs w:val="24"/>
        </w:rPr>
        <w:t xml:space="preserve">dotyczącymi </w:t>
      </w:r>
      <w:r w:rsidR="0072153D">
        <w:rPr>
          <w:rStyle w:val="Ppogrubienie"/>
          <w:rFonts w:ascii="Arial" w:hAnsi="Arial"/>
          <w:b w:val="0"/>
          <w:szCs w:val="24"/>
        </w:rPr>
        <w:t xml:space="preserve">funkcjonariuszy pozostałych służb mundurowych. </w:t>
      </w:r>
    </w:p>
    <w:p w:rsidR="00547B70" w:rsidRDefault="00547B70" w:rsidP="00547B70">
      <w:pPr>
        <w:pStyle w:val="PKTpunkt"/>
        <w:spacing w:after="240"/>
        <w:ind w:left="0" w:firstLine="708"/>
        <w:rPr>
          <w:rStyle w:val="Ppogrubienie"/>
          <w:rFonts w:ascii="Arial" w:hAnsi="Arial"/>
          <w:b w:val="0"/>
          <w:szCs w:val="24"/>
        </w:rPr>
      </w:pPr>
      <w:r>
        <w:rPr>
          <w:rStyle w:val="Ppogrubienie"/>
          <w:rFonts w:ascii="Arial" w:hAnsi="Arial"/>
          <w:b w:val="0"/>
          <w:szCs w:val="24"/>
        </w:rPr>
        <w:t xml:space="preserve">Do skutków społecznych należy zaliczyć przede wszystkim </w:t>
      </w:r>
      <w:r w:rsidR="0072153D">
        <w:rPr>
          <w:rStyle w:val="Ppogrubienie"/>
          <w:rFonts w:ascii="Arial" w:hAnsi="Arial"/>
          <w:b w:val="0"/>
          <w:szCs w:val="24"/>
        </w:rPr>
        <w:t xml:space="preserve">wzrost zaufania do Państwa wśród funkcjonariuszy </w:t>
      </w:r>
      <w:r w:rsidR="00430277">
        <w:rPr>
          <w:rStyle w:val="Ppogrubienie"/>
          <w:rFonts w:ascii="Arial" w:hAnsi="Arial"/>
          <w:b w:val="0"/>
          <w:szCs w:val="24"/>
        </w:rPr>
        <w:t>Służby Celno-Skarbowej</w:t>
      </w:r>
      <w:r w:rsidR="0072153D">
        <w:rPr>
          <w:rStyle w:val="Ppogrubienie"/>
          <w:rFonts w:ascii="Arial" w:hAnsi="Arial"/>
          <w:b w:val="0"/>
          <w:szCs w:val="24"/>
        </w:rPr>
        <w:t xml:space="preserve"> i ich rodzin</w:t>
      </w:r>
      <w:r w:rsidR="00702710">
        <w:rPr>
          <w:rStyle w:val="Ppogrubienie"/>
          <w:rFonts w:ascii="Arial" w:hAnsi="Arial"/>
          <w:b w:val="0"/>
          <w:szCs w:val="24"/>
        </w:rPr>
        <w:t>, wynikający przede wszystkim z objęcia ich służby standardami stosowanymi z powodzeniem wobec funkcjonariuszy innych służb mundurowych</w:t>
      </w:r>
      <w:r w:rsidR="0072153D">
        <w:rPr>
          <w:rStyle w:val="Ppogrubienie"/>
          <w:rFonts w:ascii="Arial" w:hAnsi="Arial"/>
          <w:b w:val="0"/>
          <w:szCs w:val="24"/>
        </w:rPr>
        <w:t>.</w:t>
      </w:r>
    </w:p>
    <w:p w:rsidR="00547B70" w:rsidRDefault="00547B70" w:rsidP="00547B70">
      <w:pPr>
        <w:pStyle w:val="PKTpunkt"/>
        <w:spacing w:after="240"/>
        <w:ind w:left="0" w:firstLine="708"/>
        <w:rPr>
          <w:rStyle w:val="Ppogrubienie"/>
          <w:rFonts w:ascii="Arial" w:hAnsi="Arial"/>
          <w:b w:val="0"/>
          <w:szCs w:val="24"/>
        </w:rPr>
      </w:pPr>
      <w:r>
        <w:rPr>
          <w:rStyle w:val="Ppogrubienie"/>
          <w:rFonts w:ascii="Arial" w:hAnsi="Arial"/>
          <w:b w:val="0"/>
          <w:szCs w:val="24"/>
        </w:rPr>
        <w:t>Projektowana ustawa nie wywołuje istotnych skutków gospodarczych</w:t>
      </w:r>
      <w:r w:rsidR="0072153D">
        <w:rPr>
          <w:rStyle w:val="Ppogrubienie"/>
          <w:rFonts w:ascii="Arial" w:hAnsi="Arial"/>
          <w:b w:val="0"/>
          <w:szCs w:val="24"/>
        </w:rPr>
        <w:t xml:space="preserve"> ani skutków </w:t>
      </w:r>
      <w:r w:rsidR="007A7ACE">
        <w:rPr>
          <w:rStyle w:val="Ppogrubienie"/>
          <w:rFonts w:ascii="Arial" w:hAnsi="Arial"/>
          <w:b w:val="0"/>
          <w:szCs w:val="24"/>
        </w:rPr>
        <w:t>finansowych</w:t>
      </w:r>
      <w:r>
        <w:rPr>
          <w:rStyle w:val="Ppogrubienie"/>
          <w:rFonts w:ascii="Arial" w:hAnsi="Arial"/>
          <w:b w:val="0"/>
          <w:szCs w:val="24"/>
        </w:rPr>
        <w:t>.</w:t>
      </w:r>
    </w:p>
    <w:p w:rsidR="00AC4D9F" w:rsidRPr="00AC4D9F" w:rsidRDefault="00EB5121" w:rsidP="007F54DC">
      <w:pPr>
        <w:pStyle w:val="PKTpunkt"/>
        <w:spacing w:after="240"/>
        <w:rPr>
          <w:rStyle w:val="Ppogrubienie"/>
          <w:rFonts w:ascii="Arial" w:hAnsi="Arial"/>
          <w:szCs w:val="24"/>
        </w:rPr>
      </w:pPr>
      <w:r>
        <w:rPr>
          <w:rStyle w:val="Ppogrubienie"/>
          <w:rFonts w:ascii="Arial" w:hAnsi="Arial"/>
          <w:szCs w:val="24"/>
        </w:rPr>
        <w:t>5</w:t>
      </w:r>
      <w:r w:rsidR="00AC4D9F" w:rsidRPr="00AC4D9F">
        <w:rPr>
          <w:rStyle w:val="Ppogrubienie"/>
          <w:rFonts w:ascii="Arial" w:hAnsi="Arial"/>
          <w:szCs w:val="24"/>
        </w:rPr>
        <w:t>.</w:t>
      </w:r>
      <w:r w:rsidR="00AC4D9F" w:rsidRPr="00AC4D9F">
        <w:rPr>
          <w:rStyle w:val="Ppogrubienie"/>
          <w:rFonts w:ascii="Arial" w:hAnsi="Arial"/>
          <w:szCs w:val="24"/>
        </w:rPr>
        <w:tab/>
        <w:t>Oświadczenie o zgodności projektu ustawy z prawem Unii Europejskiej</w:t>
      </w:r>
    </w:p>
    <w:p w:rsidR="00880849" w:rsidRDefault="00AC4D9F" w:rsidP="007F54DC">
      <w:pPr>
        <w:pStyle w:val="NIEARTTEKSTtekstnieartykuowanynppodstprawnarozplubpreambua"/>
        <w:spacing w:before="0" w:after="240"/>
        <w:ind w:firstLine="708"/>
        <w:rPr>
          <w:rFonts w:ascii="Arial" w:hAnsi="Arial"/>
          <w:szCs w:val="24"/>
        </w:rPr>
      </w:pPr>
      <w:r w:rsidRPr="00AC4D9F">
        <w:rPr>
          <w:rFonts w:ascii="Arial" w:hAnsi="Arial"/>
          <w:szCs w:val="24"/>
        </w:rPr>
        <w:t>Przedmiot projektowanej regulacji nie jest objęty prawem Unii Europejskiej.</w:t>
      </w:r>
    </w:p>
    <w:p w:rsidR="007A7ACE" w:rsidRPr="00C54B19" w:rsidRDefault="007A7ACE" w:rsidP="00C54B19">
      <w:pPr>
        <w:pStyle w:val="NIEARTTEKSTtekstnieartykuowanynppodstprawnarozplubpreambua"/>
        <w:spacing w:before="0" w:after="240"/>
        <w:ind w:firstLine="708"/>
        <w:rPr>
          <w:rFonts w:ascii="Arial" w:hAnsi="Arial"/>
          <w:bCs w:val="0"/>
          <w:szCs w:val="24"/>
        </w:rPr>
      </w:pPr>
    </w:p>
    <w:sectPr w:rsidR="007A7ACE" w:rsidRPr="00C54B19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D5" w:rsidRDefault="00A772D5">
      <w:r>
        <w:separator/>
      </w:r>
    </w:p>
  </w:endnote>
  <w:endnote w:type="continuationSeparator" w:id="0">
    <w:p w:rsidR="00A772D5" w:rsidRDefault="00A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D5" w:rsidRDefault="00A772D5">
      <w:r>
        <w:separator/>
      </w:r>
    </w:p>
  </w:footnote>
  <w:footnote w:type="continuationSeparator" w:id="0">
    <w:p w:rsidR="00A772D5" w:rsidRDefault="00A772D5">
      <w:r>
        <w:continuationSeparator/>
      </w:r>
    </w:p>
  </w:footnote>
  <w:footnote w:id="1">
    <w:p w:rsidR="00084E72" w:rsidRPr="00D10B49" w:rsidRDefault="00084E72" w:rsidP="00D10B49">
      <w:pPr>
        <w:pStyle w:val="Default"/>
        <w:rPr>
          <w:sz w:val="20"/>
          <w:szCs w:val="20"/>
          <w:lang w:val="pl-PL"/>
        </w:rPr>
      </w:pPr>
      <w:r w:rsidRPr="00D10B49">
        <w:rPr>
          <w:rStyle w:val="Odwoanieprzypisudolnego"/>
          <w:sz w:val="20"/>
          <w:lang w:eastAsia="en-US"/>
        </w:rPr>
        <w:footnoteRef/>
      </w:r>
      <w:r w:rsidRPr="00D10B49">
        <w:rPr>
          <w:vertAlign w:val="superscript"/>
          <w:lang w:val="pl-PL"/>
        </w:rPr>
        <w:t xml:space="preserve"> </w:t>
      </w:r>
      <w:r w:rsidRPr="00D10B49">
        <w:rPr>
          <w:sz w:val="20"/>
          <w:szCs w:val="20"/>
          <w:lang w:val="pl-PL"/>
        </w:rPr>
        <w:t>Zmian</w:t>
      </w:r>
      <w:r w:rsidR="00D10B49" w:rsidRPr="00D10B49">
        <w:rPr>
          <w:sz w:val="20"/>
          <w:szCs w:val="20"/>
          <w:lang w:val="pl-PL"/>
        </w:rPr>
        <w:t>y</w:t>
      </w:r>
      <w:r w:rsidR="00470EA4">
        <w:rPr>
          <w:sz w:val="20"/>
          <w:szCs w:val="20"/>
          <w:lang w:val="pl-PL"/>
        </w:rPr>
        <w:t xml:space="preserve"> wymienionej</w:t>
      </w:r>
      <w:r w:rsidRPr="00D10B49">
        <w:rPr>
          <w:sz w:val="20"/>
          <w:szCs w:val="20"/>
          <w:lang w:val="pl-PL"/>
        </w:rPr>
        <w:t xml:space="preserve"> ustawy</w:t>
      </w:r>
      <w:r w:rsidR="00CA28B2" w:rsidRPr="00D10B49">
        <w:rPr>
          <w:sz w:val="20"/>
          <w:szCs w:val="20"/>
          <w:lang w:val="pl-PL"/>
        </w:rPr>
        <w:t xml:space="preserve"> został</w:t>
      </w:r>
      <w:r w:rsidR="00D10B49" w:rsidRPr="00D10B49">
        <w:rPr>
          <w:sz w:val="20"/>
          <w:szCs w:val="20"/>
          <w:lang w:val="pl-PL"/>
        </w:rPr>
        <w:t>y ogłoszone</w:t>
      </w:r>
      <w:r w:rsidR="00CA28B2" w:rsidRPr="00D10B49">
        <w:rPr>
          <w:sz w:val="20"/>
          <w:szCs w:val="20"/>
          <w:lang w:val="pl-PL"/>
        </w:rPr>
        <w:t xml:space="preserve"> w Dz. U. </w:t>
      </w:r>
      <w:r w:rsidR="009A05D2" w:rsidRPr="00D10B49">
        <w:rPr>
          <w:sz w:val="20"/>
          <w:szCs w:val="20"/>
          <w:lang w:val="pl-PL"/>
        </w:rPr>
        <w:t>z 2016 r. poz.</w:t>
      </w:r>
      <w:r w:rsidR="00DD5FD3" w:rsidRPr="00D10B49">
        <w:rPr>
          <w:sz w:val="20"/>
          <w:szCs w:val="20"/>
          <w:lang w:val="pl-PL"/>
        </w:rPr>
        <w:t xml:space="preserve"> </w:t>
      </w:r>
      <w:r w:rsidR="00D10B49" w:rsidRPr="00D10B49">
        <w:rPr>
          <w:rFonts w:eastAsia="Calibri"/>
          <w:lang w:val="pl-PL" w:eastAsia="pl-PL"/>
        </w:rPr>
        <w:t xml:space="preserve"> </w:t>
      </w:r>
      <w:r w:rsidR="00D10B49" w:rsidRPr="00D10B49">
        <w:rPr>
          <w:rFonts w:eastAsia="Calibri"/>
          <w:bCs/>
          <w:sz w:val="20"/>
          <w:szCs w:val="20"/>
          <w:lang w:val="pl-PL" w:eastAsia="pl-PL"/>
        </w:rPr>
        <w:t>2255</w:t>
      </w:r>
      <w:r w:rsidR="00E621F7">
        <w:rPr>
          <w:rFonts w:eastAsia="Calibri"/>
          <w:bCs/>
          <w:sz w:val="20"/>
          <w:szCs w:val="20"/>
          <w:lang w:val="pl-PL" w:eastAsia="pl-PL"/>
        </w:rPr>
        <w:t xml:space="preserve"> oraz</w:t>
      </w:r>
      <w:r w:rsidR="00D10B49" w:rsidRPr="00D10B49">
        <w:rPr>
          <w:rFonts w:eastAsia="Calibri"/>
          <w:bCs/>
          <w:sz w:val="20"/>
          <w:szCs w:val="20"/>
          <w:lang w:val="pl-PL" w:eastAsia="pl-PL"/>
        </w:rPr>
        <w:t xml:space="preserve"> z 2017 r. poz. 88, 244, 379</w:t>
      </w:r>
      <w:r w:rsidR="00E621F7">
        <w:rPr>
          <w:rFonts w:eastAsia="Calibri"/>
          <w:bCs/>
          <w:sz w:val="20"/>
          <w:szCs w:val="20"/>
          <w:lang w:val="pl-PL" w:eastAsia="pl-PL"/>
        </w:rPr>
        <w:t xml:space="preserve"> i </w:t>
      </w:r>
      <w:r w:rsidR="00D10B49" w:rsidRPr="00D10B49">
        <w:rPr>
          <w:rFonts w:eastAsia="Calibri"/>
          <w:bCs/>
          <w:sz w:val="20"/>
          <w:szCs w:val="20"/>
          <w:lang w:val="pl-PL" w:eastAsia="pl-PL"/>
        </w:rPr>
        <w:t>708.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66F7"/>
    <w:multiLevelType w:val="hybridMultilevel"/>
    <w:tmpl w:val="C5DE7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44569"/>
    <w:multiLevelType w:val="hybridMultilevel"/>
    <w:tmpl w:val="3188ACC0"/>
    <w:lvl w:ilvl="0" w:tplc="F82426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815252"/>
    <w:multiLevelType w:val="hybridMultilevel"/>
    <w:tmpl w:val="0C8A7264"/>
    <w:lvl w:ilvl="0" w:tplc="9E6AE89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8F"/>
    <w:rsid w:val="0000042A"/>
    <w:rsid w:val="00007C8F"/>
    <w:rsid w:val="000154E2"/>
    <w:rsid w:val="00024B86"/>
    <w:rsid w:val="000345E4"/>
    <w:rsid w:val="00061835"/>
    <w:rsid w:val="000621D8"/>
    <w:rsid w:val="00071599"/>
    <w:rsid w:val="00084E72"/>
    <w:rsid w:val="000A56B8"/>
    <w:rsid w:val="000B2624"/>
    <w:rsid w:val="000C0D1B"/>
    <w:rsid w:val="000D1EFB"/>
    <w:rsid w:val="000D4102"/>
    <w:rsid w:val="000E10AD"/>
    <w:rsid w:val="000F12BB"/>
    <w:rsid w:val="00102575"/>
    <w:rsid w:val="00131C3C"/>
    <w:rsid w:val="00132603"/>
    <w:rsid w:val="00135443"/>
    <w:rsid w:val="001456ED"/>
    <w:rsid w:val="00162ADB"/>
    <w:rsid w:val="00180C32"/>
    <w:rsid w:val="001827AB"/>
    <w:rsid w:val="001902E8"/>
    <w:rsid w:val="001914B9"/>
    <w:rsid w:val="0019518A"/>
    <w:rsid w:val="00195BF0"/>
    <w:rsid w:val="00197593"/>
    <w:rsid w:val="001D0690"/>
    <w:rsid w:val="001E2F40"/>
    <w:rsid w:val="001F302E"/>
    <w:rsid w:val="00204D15"/>
    <w:rsid w:val="00205DB6"/>
    <w:rsid w:val="00221AAA"/>
    <w:rsid w:val="00226DC4"/>
    <w:rsid w:val="00241424"/>
    <w:rsid w:val="0029191C"/>
    <w:rsid w:val="002A05DA"/>
    <w:rsid w:val="002E488E"/>
    <w:rsid w:val="002F06C5"/>
    <w:rsid w:val="002F5C5F"/>
    <w:rsid w:val="002F7368"/>
    <w:rsid w:val="003031C3"/>
    <w:rsid w:val="00304911"/>
    <w:rsid w:val="00314D3C"/>
    <w:rsid w:val="00322E57"/>
    <w:rsid w:val="00343BD2"/>
    <w:rsid w:val="003535D3"/>
    <w:rsid w:val="0035390B"/>
    <w:rsid w:val="00360277"/>
    <w:rsid w:val="00382419"/>
    <w:rsid w:val="00386B34"/>
    <w:rsid w:val="00392D86"/>
    <w:rsid w:val="0039424C"/>
    <w:rsid w:val="003967B6"/>
    <w:rsid w:val="0039704C"/>
    <w:rsid w:val="00397A66"/>
    <w:rsid w:val="003B2B6C"/>
    <w:rsid w:val="003B52E7"/>
    <w:rsid w:val="003F1CF4"/>
    <w:rsid w:val="004178D0"/>
    <w:rsid w:val="00430277"/>
    <w:rsid w:val="00445511"/>
    <w:rsid w:val="004572A2"/>
    <w:rsid w:val="00467FA8"/>
    <w:rsid w:val="00470EA4"/>
    <w:rsid w:val="00471182"/>
    <w:rsid w:val="00476B19"/>
    <w:rsid w:val="00486C59"/>
    <w:rsid w:val="004A285E"/>
    <w:rsid w:val="004B0F45"/>
    <w:rsid w:val="004C05EE"/>
    <w:rsid w:val="00510D43"/>
    <w:rsid w:val="00521B93"/>
    <w:rsid w:val="00532AAA"/>
    <w:rsid w:val="00535A03"/>
    <w:rsid w:val="005420EE"/>
    <w:rsid w:val="00547B70"/>
    <w:rsid w:val="005539E7"/>
    <w:rsid w:val="0056337C"/>
    <w:rsid w:val="00590C55"/>
    <w:rsid w:val="005A4819"/>
    <w:rsid w:val="005A725C"/>
    <w:rsid w:val="005C3C70"/>
    <w:rsid w:val="005C6209"/>
    <w:rsid w:val="00604023"/>
    <w:rsid w:val="006158D5"/>
    <w:rsid w:val="00620EA8"/>
    <w:rsid w:val="006248D8"/>
    <w:rsid w:val="00635A01"/>
    <w:rsid w:val="00641050"/>
    <w:rsid w:val="006609B3"/>
    <w:rsid w:val="0066364B"/>
    <w:rsid w:val="00694686"/>
    <w:rsid w:val="0069794B"/>
    <w:rsid w:val="006A3C8E"/>
    <w:rsid w:val="006B555C"/>
    <w:rsid w:val="006C19FE"/>
    <w:rsid w:val="006C4356"/>
    <w:rsid w:val="006D4EBF"/>
    <w:rsid w:val="006E2F2C"/>
    <w:rsid w:val="006F2E11"/>
    <w:rsid w:val="006F4FCA"/>
    <w:rsid w:val="00702710"/>
    <w:rsid w:val="0072153D"/>
    <w:rsid w:val="00733780"/>
    <w:rsid w:val="00742AD5"/>
    <w:rsid w:val="00747969"/>
    <w:rsid w:val="00753BA1"/>
    <w:rsid w:val="00755F4E"/>
    <w:rsid w:val="00775240"/>
    <w:rsid w:val="00792951"/>
    <w:rsid w:val="00797802"/>
    <w:rsid w:val="007A7ACE"/>
    <w:rsid w:val="007C17FE"/>
    <w:rsid w:val="007C2B5A"/>
    <w:rsid w:val="007C4105"/>
    <w:rsid w:val="007D5294"/>
    <w:rsid w:val="007D694A"/>
    <w:rsid w:val="007E58E2"/>
    <w:rsid w:val="007F197F"/>
    <w:rsid w:val="007F28E7"/>
    <w:rsid w:val="007F54DC"/>
    <w:rsid w:val="00804120"/>
    <w:rsid w:val="008144C3"/>
    <w:rsid w:val="0084532E"/>
    <w:rsid w:val="00856925"/>
    <w:rsid w:val="00857DC3"/>
    <w:rsid w:val="00862400"/>
    <w:rsid w:val="00880849"/>
    <w:rsid w:val="008959C1"/>
    <w:rsid w:val="008A5969"/>
    <w:rsid w:val="008A5DAB"/>
    <w:rsid w:val="008A7E2F"/>
    <w:rsid w:val="008C4CF7"/>
    <w:rsid w:val="008E32BC"/>
    <w:rsid w:val="008E62EE"/>
    <w:rsid w:val="008E78DB"/>
    <w:rsid w:val="009075D3"/>
    <w:rsid w:val="00910A19"/>
    <w:rsid w:val="00931143"/>
    <w:rsid w:val="00933CD9"/>
    <w:rsid w:val="0096308B"/>
    <w:rsid w:val="0097043F"/>
    <w:rsid w:val="009745F5"/>
    <w:rsid w:val="00980496"/>
    <w:rsid w:val="00993AAA"/>
    <w:rsid w:val="009A05D2"/>
    <w:rsid w:val="009B1A27"/>
    <w:rsid w:val="009C680D"/>
    <w:rsid w:val="009D7CFA"/>
    <w:rsid w:val="009E40ED"/>
    <w:rsid w:val="009F4035"/>
    <w:rsid w:val="00A0032D"/>
    <w:rsid w:val="00A207B7"/>
    <w:rsid w:val="00A31423"/>
    <w:rsid w:val="00A405DA"/>
    <w:rsid w:val="00A64140"/>
    <w:rsid w:val="00A70833"/>
    <w:rsid w:val="00A772D5"/>
    <w:rsid w:val="00A808B8"/>
    <w:rsid w:val="00A82BAD"/>
    <w:rsid w:val="00A9423E"/>
    <w:rsid w:val="00A948F3"/>
    <w:rsid w:val="00AB1C36"/>
    <w:rsid w:val="00AC4D9F"/>
    <w:rsid w:val="00AD0A94"/>
    <w:rsid w:val="00AE07E2"/>
    <w:rsid w:val="00B30EB8"/>
    <w:rsid w:val="00B57EE0"/>
    <w:rsid w:val="00B6030A"/>
    <w:rsid w:val="00B85ECB"/>
    <w:rsid w:val="00BA67E2"/>
    <w:rsid w:val="00BB153E"/>
    <w:rsid w:val="00BC1E17"/>
    <w:rsid w:val="00BC331B"/>
    <w:rsid w:val="00BE0AC7"/>
    <w:rsid w:val="00C075B0"/>
    <w:rsid w:val="00C159D6"/>
    <w:rsid w:val="00C31AA7"/>
    <w:rsid w:val="00C43853"/>
    <w:rsid w:val="00C54B19"/>
    <w:rsid w:val="00C8077E"/>
    <w:rsid w:val="00C85019"/>
    <w:rsid w:val="00C957B6"/>
    <w:rsid w:val="00CA2184"/>
    <w:rsid w:val="00CA28B2"/>
    <w:rsid w:val="00CA31BF"/>
    <w:rsid w:val="00CB56D5"/>
    <w:rsid w:val="00CC0606"/>
    <w:rsid w:val="00CC6403"/>
    <w:rsid w:val="00CD6DEE"/>
    <w:rsid w:val="00D001B1"/>
    <w:rsid w:val="00D10B49"/>
    <w:rsid w:val="00D2038A"/>
    <w:rsid w:val="00D701C0"/>
    <w:rsid w:val="00D836C3"/>
    <w:rsid w:val="00D869C9"/>
    <w:rsid w:val="00D87431"/>
    <w:rsid w:val="00D9730C"/>
    <w:rsid w:val="00DC0016"/>
    <w:rsid w:val="00DD53B5"/>
    <w:rsid w:val="00DD5FD3"/>
    <w:rsid w:val="00DD6A04"/>
    <w:rsid w:val="00DD72D1"/>
    <w:rsid w:val="00DE2A97"/>
    <w:rsid w:val="00DE33AD"/>
    <w:rsid w:val="00DF5157"/>
    <w:rsid w:val="00DF7342"/>
    <w:rsid w:val="00E464D2"/>
    <w:rsid w:val="00E61677"/>
    <w:rsid w:val="00E61F66"/>
    <w:rsid w:val="00E621F7"/>
    <w:rsid w:val="00E646E3"/>
    <w:rsid w:val="00E67681"/>
    <w:rsid w:val="00E7545E"/>
    <w:rsid w:val="00E834D6"/>
    <w:rsid w:val="00E8733D"/>
    <w:rsid w:val="00EA2FEC"/>
    <w:rsid w:val="00EB5121"/>
    <w:rsid w:val="00EC04EF"/>
    <w:rsid w:val="00EC28B2"/>
    <w:rsid w:val="00EC4F74"/>
    <w:rsid w:val="00EE112B"/>
    <w:rsid w:val="00F11E72"/>
    <w:rsid w:val="00F402D6"/>
    <w:rsid w:val="00F41D2E"/>
    <w:rsid w:val="00F431B5"/>
    <w:rsid w:val="00F600D3"/>
    <w:rsid w:val="00F95AFC"/>
    <w:rsid w:val="00FB5180"/>
    <w:rsid w:val="00FC183C"/>
    <w:rsid w:val="00FC41FB"/>
    <w:rsid w:val="00FD70FD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D5F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D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650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8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8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C30BE-FE5A-4ECB-84E7-D12AA9E9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1602</Words>
  <Characters>9612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Kaziemierz</dc:creator>
  <cp:lastModifiedBy>Ewa A. Genert</cp:lastModifiedBy>
  <cp:revision>2</cp:revision>
  <cp:lastPrinted>2017-09-11T11:53:00Z</cp:lastPrinted>
  <dcterms:created xsi:type="dcterms:W3CDTF">2017-11-22T10:53:00Z</dcterms:created>
  <dcterms:modified xsi:type="dcterms:W3CDTF">2017-11-22T10:53:00Z</dcterms:modified>
</cp:coreProperties>
</file>