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8547B" w14:textId="77777777" w:rsidR="00F35D58" w:rsidRPr="001C3A09" w:rsidRDefault="00F35D58" w:rsidP="001C3A09">
      <w:pPr>
        <w:pStyle w:val="Teksttreci0"/>
        <w:spacing w:before="120" w:after="0" w:line="360" w:lineRule="auto"/>
        <w:jc w:val="center"/>
        <w:rPr>
          <w:sz w:val="24"/>
          <w:szCs w:val="24"/>
        </w:rPr>
      </w:pPr>
      <w:bookmarkStart w:id="0" w:name="_GoBack"/>
      <w:bookmarkEnd w:id="0"/>
      <w:r w:rsidRPr="001C3A09">
        <w:rPr>
          <w:sz w:val="24"/>
          <w:szCs w:val="24"/>
        </w:rPr>
        <w:t>UZASADNIENIE</w:t>
      </w:r>
    </w:p>
    <w:p w14:paraId="35C4E15D" w14:textId="77777777" w:rsidR="001C3A09" w:rsidRPr="001C3A09" w:rsidRDefault="001C3A09" w:rsidP="001C3A09">
      <w:pPr>
        <w:pStyle w:val="Teksttreci0"/>
        <w:spacing w:before="120" w:after="0" w:line="360" w:lineRule="auto"/>
        <w:jc w:val="center"/>
        <w:rPr>
          <w:sz w:val="24"/>
          <w:szCs w:val="24"/>
        </w:rPr>
      </w:pPr>
    </w:p>
    <w:p w14:paraId="13BDDEBC" w14:textId="77777777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1. Potrzeba i cel uchwalenia ustawy</w:t>
      </w:r>
    </w:p>
    <w:p w14:paraId="761682EC" w14:textId="7C1F12AF" w:rsidR="00AA3522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  <w:vertAlign w:val="superscript"/>
        </w:rPr>
      </w:pPr>
      <w:r w:rsidRPr="001C3A09">
        <w:rPr>
          <w:sz w:val="24"/>
          <w:szCs w:val="24"/>
        </w:rPr>
        <w:t>Projektowana ustawa jest aktem normatywnym, który ma stworzyć warunki umożliwiające właściwą organizację dwudziestej czwartej sesji Konferencji Stron Ramowej konwencji Narodów Zjednoczonych w sprawie zmian klimatu</w:t>
      </w:r>
      <w:r w:rsidR="00AA3522" w:rsidRPr="001C3A09">
        <w:rPr>
          <w:rStyle w:val="Odwoanieprzypisudolnego"/>
          <w:sz w:val="24"/>
          <w:szCs w:val="24"/>
        </w:rPr>
        <w:footnoteReference w:id="1"/>
      </w:r>
      <w:r w:rsidR="001C3A09">
        <w:rPr>
          <w:sz w:val="24"/>
          <w:szCs w:val="24"/>
          <w:vertAlign w:val="superscript"/>
        </w:rPr>
        <w:t>)</w:t>
      </w:r>
      <w:r w:rsidR="00AA3522" w:rsidRPr="001C3A09">
        <w:rPr>
          <w:sz w:val="24"/>
          <w:szCs w:val="24"/>
        </w:rPr>
        <w:t xml:space="preserve"> (UNFCCC COP24), czternastej sesji Konferencji Stron służącej j</w:t>
      </w:r>
      <w:r w:rsidR="00485C94">
        <w:rPr>
          <w:sz w:val="24"/>
          <w:szCs w:val="24"/>
        </w:rPr>
        <w:t>ako spotkanie Stron Protokołu z </w:t>
      </w:r>
      <w:r w:rsidR="00AA3522" w:rsidRPr="001C3A09">
        <w:rPr>
          <w:sz w:val="24"/>
          <w:szCs w:val="24"/>
        </w:rPr>
        <w:t>Kioto</w:t>
      </w:r>
      <w:r w:rsidR="00AA3522" w:rsidRPr="001C3A09">
        <w:rPr>
          <w:rStyle w:val="Odwoanieprzypisudolnego"/>
          <w:sz w:val="24"/>
          <w:szCs w:val="24"/>
        </w:rPr>
        <w:footnoteReference w:id="2"/>
      </w:r>
      <w:r w:rsidR="001C3A09">
        <w:rPr>
          <w:sz w:val="24"/>
          <w:szCs w:val="24"/>
          <w:vertAlign w:val="superscript"/>
        </w:rPr>
        <w:t>)</w:t>
      </w:r>
      <w:r w:rsidR="00AA3522" w:rsidRPr="001C3A09">
        <w:rPr>
          <w:sz w:val="24"/>
          <w:szCs w:val="24"/>
        </w:rPr>
        <w:t xml:space="preserve"> (CMP14) oraz wznowionej pierwszej sesji Konferencji Stron służącej jako spotkanie Stron Porozumienia paryskiego</w:t>
      </w:r>
      <w:r w:rsidR="00AA3522" w:rsidRPr="001C3A09">
        <w:rPr>
          <w:rStyle w:val="Odwoanieprzypisudolnego"/>
          <w:sz w:val="24"/>
          <w:szCs w:val="24"/>
        </w:rPr>
        <w:footnoteReference w:id="3"/>
      </w:r>
      <w:r w:rsidR="001C3A09">
        <w:rPr>
          <w:sz w:val="24"/>
          <w:szCs w:val="24"/>
          <w:vertAlign w:val="superscript"/>
        </w:rPr>
        <w:t>)</w:t>
      </w:r>
      <w:r w:rsidR="00AA3522" w:rsidRPr="001C3A09">
        <w:rPr>
          <w:sz w:val="24"/>
          <w:szCs w:val="24"/>
        </w:rPr>
        <w:t xml:space="preserve"> (CMA1.3), zwanych dalej „Konferencją COP24”, oraz właściwe warunki do pełnienia przez Rzeczpospolitą Polską </w:t>
      </w:r>
      <w:r w:rsidR="007B4DF9" w:rsidRPr="001C3A09">
        <w:rPr>
          <w:sz w:val="24"/>
          <w:szCs w:val="24"/>
        </w:rPr>
        <w:t xml:space="preserve">funkcji </w:t>
      </w:r>
      <w:r w:rsidR="00AA3522" w:rsidRPr="001C3A09">
        <w:rPr>
          <w:sz w:val="24"/>
          <w:szCs w:val="24"/>
        </w:rPr>
        <w:t xml:space="preserve">Prezydencji </w:t>
      </w:r>
      <w:r w:rsidR="00B1174A" w:rsidRPr="001C3A09">
        <w:rPr>
          <w:sz w:val="24"/>
          <w:szCs w:val="24"/>
        </w:rPr>
        <w:t>Konferencji Stron Ramowej ko</w:t>
      </w:r>
      <w:r w:rsidR="00485C94">
        <w:rPr>
          <w:sz w:val="24"/>
          <w:szCs w:val="24"/>
        </w:rPr>
        <w:t>nwencji Narodów Zjednoczonych w </w:t>
      </w:r>
      <w:r w:rsidR="00B1174A" w:rsidRPr="001C3A09">
        <w:rPr>
          <w:sz w:val="24"/>
          <w:szCs w:val="24"/>
        </w:rPr>
        <w:t xml:space="preserve">sprawie zmian klimatu, Prezydencji Konferencji Stron służącej jako spotkanie Stron Protokołu z Kioto oraz Prezydencji Konferencji Stron służącej jako spotkanie Stron Porozumienia paryskiego </w:t>
      </w:r>
      <w:r w:rsidR="00AA3522"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="00AA3522" w:rsidRPr="001C3A09">
        <w:rPr>
          <w:sz w:val="24"/>
          <w:szCs w:val="24"/>
        </w:rPr>
        <w:t>2018</w:t>
      </w:r>
      <w:r w:rsidR="00A10CD0" w:rsidRPr="001C3A09">
        <w:rPr>
          <w:sz w:val="24"/>
          <w:szCs w:val="24"/>
        </w:rPr>
        <w:t xml:space="preserve"> </w:t>
      </w:r>
      <w:r w:rsidR="00AA3522" w:rsidRPr="001C3A09">
        <w:rPr>
          <w:sz w:val="24"/>
          <w:szCs w:val="24"/>
        </w:rPr>
        <w:t>r. i 2019 r.</w:t>
      </w:r>
      <w:r w:rsidR="007B4DF9" w:rsidRPr="001C3A09">
        <w:rPr>
          <w:sz w:val="24"/>
          <w:szCs w:val="24"/>
        </w:rPr>
        <w:t>, zwan</w:t>
      </w:r>
      <w:r w:rsidR="007F1B39">
        <w:rPr>
          <w:sz w:val="24"/>
          <w:szCs w:val="24"/>
        </w:rPr>
        <w:t>ych</w:t>
      </w:r>
      <w:r w:rsidR="007B4DF9" w:rsidRPr="001C3A09">
        <w:rPr>
          <w:sz w:val="24"/>
          <w:szCs w:val="24"/>
        </w:rPr>
        <w:t xml:space="preserve"> dalej</w:t>
      </w:r>
      <w:r w:rsidR="00AA3522" w:rsidRPr="001C3A09">
        <w:rPr>
          <w:sz w:val="24"/>
          <w:szCs w:val="24"/>
        </w:rPr>
        <w:t xml:space="preserve"> „Prezydencją</w:t>
      </w:r>
      <w:r w:rsidR="005A0C2C" w:rsidRPr="001C3A09">
        <w:rPr>
          <w:sz w:val="24"/>
          <w:szCs w:val="24"/>
        </w:rPr>
        <w:t xml:space="preserve"> Konferencji Stron</w:t>
      </w:r>
      <w:r w:rsidR="00AA3522" w:rsidRPr="001C3A09">
        <w:rPr>
          <w:sz w:val="24"/>
          <w:szCs w:val="24"/>
        </w:rPr>
        <w:t>”. Rada Ministrów uchwałą z</w:t>
      </w:r>
      <w:r w:rsidR="001C3A09">
        <w:rPr>
          <w:sz w:val="24"/>
          <w:szCs w:val="24"/>
        </w:rPr>
        <w:t xml:space="preserve"> </w:t>
      </w:r>
      <w:r w:rsidR="00AA3522" w:rsidRPr="001C3A09">
        <w:rPr>
          <w:sz w:val="24"/>
          <w:szCs w:val="24"/>
        </w:rPr>
        <w:t>dnia 15 list</w:t>
      </w:r>
      <w:r w:rsidR="00485C94">
        <w:rPr>
          <w:sz w:val="24"/>
          <w:szCs w:val="24"/>
        </w:rPr>
        <w:t>opada 2016 r. podjęła decyzję o </w:t>
      </w:r>
      <w:r w:rsidR="00AA3522" w:rsidRPr="001C3A09">
        <w:rPr>
          <w:sz w:val="24"/>
          <w:szCs w:val="24"/>
        </w:rPr>
        <w:t>zgłoszeniu kandydatury Rzeczyposp</w:t>
      </w:r>
      <w:r w:rsidR="00C9345C" w:rsidRPr="001C3A09">
        <w:rPr>
          <w:sz w:val="24"/>
          <w:szCs w:val="24"/>
        </w:rPr>
        <w:t>olitej Polskiej jako gospodarza</w:t>
      </w:r>
      <w:r w:rsidR="00AA3522" w:rsidRPr="001C3A09">
        <w:rPr>
          <w:sz w:val="24"/>
          <w:szCs w:val="24"/>
        </w:rPr>
        <w:t xml:space="preserve"> Konferencji COP24. Kandydatura została zaakceptowana podczas szczytu klimatycznego COP22</w:t>
      </w:r>
      <w:r w:rsidR="00B512CE" w:rsidRPr="001C3A09">
        <w:rPr>
          <w:sz w:val="24"/>
          <w:szCs w:val="24"/>
        </w:rPr>
        <w:t xml:space="preserve"> </w:t>
      </w:r>
      <w:r w:rsidR="00C9345C" w:rsidRPr="001C3A09">
        <w:rPr>
          <w:sz w:val="24"/>
          <w:szCs w:val="24"/>
        </w:rPr>
        <w:t>w</w:t>
      </w:r>
      <w:r w:rsidR="00485C94">
        <w:rPr>
          <w:sz w:val="24"/>
          <w:szCs w:val="24"/>
        </w:rPr>
        <w:t> </w:t>
      </w:r>
      <w:r w:rsidR="00AA3522" w:rsidRPr="001C3A09">
        <w:rPr>
          <w:sz w:val="24"/>
          <w:szCs w:val="24"/>
        </w:rPr>
        <w:t>Marrakeszu. Konferencja COP24 odbędzie się w dniach</w:t>
      </w:r>
      <w:r w:rsidR="006C4C81" w:rsidRPr="001C3A09">
        <w:rPr>
          <w:sz w:val="24"/>
          <w:szCs w:val="24"/>
        </w:rPr>
        <w:t xml:space="preserve"> </w:t>
      </w:r>
      <w:r w:rsidR="00AA3522" w:rsidRPr="001C3A09">
        <w:rPr>
          <w:sz w:val="24"/>
          <w:szCs w:val="24"/>
        </w:rPr>
        <w:t>3</w:t>
      </w:r>
      <w:r w:rsidR="001C3A09">
        <w:rPr>
          <w:sz w:val="24"/>
          <w:szCs w:val="24"/>
        </w:rPr>
        <w:t>–</w:t>
      </w:r>
      <w:r w:rsidR="00AA3522" w:rsidRPr="001C3A09">
        <w:rPr>
          <w:sz w:val="24"/>
          <w:szCs w:val="24"/>
        </w:rPr>
        <w:t>14 grudnia 2018 r.</w:t>
      </w:r>
      <w:r w:rsidR="00AA3522" w:rsidRPr="001C3A09">
        <w:rPr>
          <w:rStyle w:val="Odwoanieprzypisudolnego"/>
          <w:sz w:val="24"/>
          <w:szCs w:val="24"/>
        </w:rPr>
        <w:footnoteReference w:id="4"/>
      </w:r>
      <w:r w:rsidR="001C3A09">
        <w:rPr>
          <w:sz w:val="24"/>
          <w:szCs w:val="24"/>
          <w:vertAlign w:val="superscript"/>
        </w:rPr>
        <w:t>)</w:t>
      </w:r>
    </w:p>
    <w:p w14:paraId="58A99384" w14:textId="48E9E925" w:rsidR="00F35D58" w:rsidRPr="001C3A09" w:rsidRDefault="00F35D58" w:rsidP="001C3A09">
      <w:pPr>
        <w:suppressAutoHyphens/>
        <w:spacing w:before="120" w:line="360" w:lineRule="auto"/>
        <w:rPr>
          <w:rFonts w:ascii="Times New Roman" w:hAnsi="Times New Roman" w:cs="Times New Roman"/>
        </w:rPr>
      </w:pPr>
      <w:r w:rsidRPr="001C3A09">
        <w:rPr>
          <w:rFonts w:ascii="Times New Roman" w:eastAsia="Times New Roman" w:hAnsi="Times New Roman" w:cs="Times New Roman"/>
          <w:lang w:eastAsia="en-US"/>
        </w:rPr>
        <w:t>Niezależnie od projektowanej ustawy Rzeczpospolita Polska zawrze z Sekretariatem Ramowej konwencji Narodów Zjednoczonych w sprawie zmian klimatu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>,</w:t>
      </w:r>
      <w:r w:rsidRPr="001C3A09">
        <w:rPr>
          <w:rFonts w:ascii="Times New Roman" w:eastAsia="Times New Roman" w:hAnsi="Times New Roman" w:cs="Times New Roman"/>
          <w:lang w:eastAsia="en-US"/>
        </w:rPr>
        <w:t xml:space="preserve"> zwanym dalej „Sekretariatem”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>,</w:t>
      </w:r>
      <w:r w:rsidRPr="001C3A09">
        <w:rPr>
          <w:rFonts w:ascii="Times New Roman" w:eastAsia="Times New Roman" w:hAnsi="Times New Roman" w:cs="Times New Roman"/>
          <w:lang w:eastAsia="en-US"/>
        </w:rPr>
        <w:t xml:space="preserve"> umowę międzynarodową – tzw. Host Country Agreement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>,</w:t>
      </w:r>
      <w:r w:rsidRPr="001C3A09">
        <w:rPr>
          <w:rFonts w:ascii="Times New Roman" w:eastAsia="Times New Roman" w:hAnsi="Times New Roman" w:cs="Times New Roman"/>
          <w:lang w:eastAsia="en-US"/>
        </w:rPr>
        <w:t xml:space="preserve"> zwaną dalej „Porozumieniem”, która szczegółowo określi zobowiązania Rzeczypospolitej Polskiej wobec Sekretariatu.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Umowy tego typu podpisywane są każdorazowo przy okazji organizacji Konferencji Stron </w:t>
      </w:r>
      <w:r w:rsidR="00E02ADF" w:rsidRPr="001C3A09">
        <w:rPr>
          <w:rFonts w:ascii="Times New Roman" w:eastAsia="Times New Roman" w:hAnsi="Times New Roman" w:cs="Times New Roman"/>
          <w:lang w:eastAsia="en-US"/>
        </w:rPr>
        <w:t>Ramowej k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onwencji </w:t>
      </w:r>
      <w:r w:rsidR="00E02ADF" w:rsidRPr="001C3A09">
        <w:rPr>
          <w:rFonts w:ascii="Times New Roman" w:eastAsia="Times New Roman" w:hAnsi="Times New Roman" w:cs="Times New Roman"/>
          <w:lang w:eastAsia="en-US"/>
        </w:rPr>
        <w:t xml:space="preserve">Narodów Zjednoczonych w sprawie zmian klimatu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i</w:t>
      </w:r>
      <w:r w:rsidR="001C3A09">
        <w:rPr>
          <w:rFonts w:ascii="Times New Roman" w:eastAsia="Times New Roman" w:hAnsi="Times New Roman" w:cs="Times New Roman"/>
          <w:lang w:eastAsia="en-US"/>
        </w:rPr>
        <w:t xml:space="preserve">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zasadniczo nie różnią się od siebie. Główne zobowiązania strony polskiej będą dotyczyły pokrycia </w:t>
      </w:r>
      <w:r w:rsidR="001D7E16" w:rsidRPr="001C3A09">
        <w:rPr>
          <w:rFonts w:ascii="Times New Roman" w:eastAsia="Times New Roman" w:hAnsi="Times New Roman" w:cs="Times New Roman"/>
          <w:lang w:eastAsia="en-US"/>
        </w:rPr>
        <w:t xml:space="preserve">kosztów </w:t>
      </w:r>
      <w:r w:rsidR="001D7E16" w:rsidRPr="001C3A09">
        <w:rPr>
          <w:rFonts w:ascii="Times New Roman" w:hAnsi="Times New Roman" w:cs="Times New Roman"/>
        </w:rPr>
        <w:t>transp</w:t>
      </w:r>
      <w:r w:rsidR="00485C94">
        <w:rPr>
          <w:rFonts w:ascii="Times New Roman" w:hAnsi="Times New Roman" w:cs="Times New Roman"/>
        </w:rPr>
        <w:t xml:space="preserve">ortu, opłat ubezpieczeniowych </w:t>
      </w:r>
      <w:r w:rsidR="00485C94">
        <w:rPr>
          <w:rFonts w:ascii="Times New Roman" w:hAnsi="Times New Roman" w:cs="Times New Roman"/>
        </w:rPr>
        <w:lastRenderedPageBreak/>
        <w:t>i </w:t>
      </w:r>
      <w:r w:rsidR="001D7E16" w:rsidRPr="001C3A09">
        <w:rPr>
          <w:rFonts w:ascii="Times New Roman" w:hAnsi="Times New Roman" w:cs="Times New Roman"/>
        </w:rPr>
        <w:t>wydatków wynikających z wysyłki z</w:t>
      </w:r>
      <w:r w:rsidR="001C3A09">
        <w:rPr>
          <w:rFonts w:ascii="Times New Roman" w:hAnsi="Times New Roman" w:cs="Times New Roman"/>
        </w:rPr>
        <w:t xml:space="preserve"> </w:t>
      </w:r>
      <w:r w:rsidR="001D7E16" w:rsidRPr="001C3A09">
        <w:rPr>
          <w:rFonts w:ascii="Times New Roman" w:hAnsi="Times New Roman" w:cs="Times New Roman"/>
        </w:rPr>
        <w:t xml:space="preserve">siedziby Sekretariatu w Bonn do Katowic materiałów i wyposażenia koniecznych do odpowiedniego funkcjonowania Konferencji COP24 oraz kosztów wynikających z ich wysyłki z </w:t>
      </w:r>
      <w:r w:rsidR="00E02ADF" w:rsidRPr="001C3A09">
        <w:rPr>
          <w:rFonts w:ascii="Times New Roman" w:hAnsi="Times New Roman" w:cs="Times New Roman"/>
        </w:rPr>
        <w:t>Katowic do Bonn</w:t>
      </w:r>
      <w:r w:rsidR="00593A66" w:rsidRPr="001C3A09">
        <w:rPr>
          <w:rFonts w:ascii="Times New Roman" w:hAnsi="Times New Roman" w:cs="Times New Roman"/>
        </w:rPr>
        <w:t xml:space="preserve"> po zakończeniu Konferencji COP24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, zapewnienia przez 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>Rzeczpospolitą Polską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odpowiednich (zgodnych z wymogami </w:t>
      </w:r>
      <w:r w:rsidR="00C3056B" w:rsidRPr="001C3A09">
        <w:rPr>
          <w:rFonts w:ascii="Times New Roman" w:eastAsia="Times New Roman" w:hAnsi="Times New Roman" w:cs="Times New Roman"/>
          <w:lang w:eastAsia="en-US"/>
        </w:rPr>
        <w:t>Sekretariatu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) pomieszczeń, zapewnienia wyposażenia </w:t>
      </w:r>
      <w:r w:rsidR="00593A66" w:rsidRPr="001C3A09">
        <w:rPr>
          <w:rFonts w:ascii="Times New Roman" w:eastAsia="Times New Roman" w:hAnsi="Times New Roman" w:cs="Times New Roman"/>
          <w:lang w:eastAsia="en-US"/>
        </w:rPr>
        <w:t>tych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pomieszczeń i personelu</w:t>
      </w:r>
      <w:r w:rsidR="005724B4" w:rsidRPr="001C3A09">
        <w:rPr>
          <w:rFonts w:ascii="Times New Roman" w:eastAsia="Times New Roman" w:hAnsi="Times New Roman" w:cs="Times New Roman"/>
          <w:lang w:eastAsia="en-US"/>
        </w:rPr>
        <w:t xml:space="preserve"> pomocniczego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, zapewnieni</w:t>
      </w:r>
      <w:r w:rsidR="00C80B2E" w:rsidRPr="001C3A09">
        <w:rPr>
          <w:rFonts w:ascii="Times New Roman" w:eastAsia="Times New Roman" w:hAnsi="Times New Roman" w:cs="Times New Roman"/>
          <w:lang w:eastAsia="en-US"/>
        </w:rPr>
        <w:t>a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stanowisk dla mediów, zapewnienia pomocy medycznej, zakwaterowania oraz transportu</w:t>
      </w:r>
      <w:r w:rsidR="00896C3E" w:rsidRPr="001C3A09">
        <w:rPr>
          <w:rFonts w:ascii="Times New Roman" w:eastAsia="Times New Roman" w:hAnsi="Times New Roman" w:cs="Times New Roman"/>
          <w:lang w:eastAsia="en-US"/>
        </w:rPr>
        <w:t xml:space="preserve"> dla uczestników Konferencji COP24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, a także zagwarantowania odpowiedniego poziomu bezpieczeństwa i ochrony policyjnej – we współpracy z Departamentem Bezpieczeństwa Narodów Zjednoczonych. Ponadto Rząd R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 xml:space="preserve">zeczypospolitej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P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>olskiej, zwany dalej „Rządem RP”</w:t>
      </w:r>
      <w:r w:rsidR="007F1B39">
        <w:rPr>
          <w:rFonts w:ascii="Times New Roman" w:eastAsia="Times New Roman" w:hAnsi="Times New Roman" w:cs="Times New Roman"/>
          <w:lang w:eastAsia="en-US"/>
        </w:rPr>
        <w:t>,</w:t>
      </w:r>
      <w:r w:rsidR="00923D2D" w:rsidRPr="001C3A09">
        <w:rPr>
          <w:rFonts w:ascii="Times New Roman" w:eastAsia="Times New Roman" w:hAnsi="Times New Roman" w:cs="Times New Roman"/>
          <w:lang w:eastAsia="en-US"/>
        </w:rPr>
        <w:t xml:space="preserve">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będzie zobowiązany do przestrzegania postanowień Konwencji dotyczącej przywilejów i</w:t>
      </w:r>
      <w:r w:rsidR="00BD75C6" w:rsidRPr="001C3A09">
        <w:rPr>
          <w:rFonts w:ascii="Times New Roman" w:eastAsia="Times New Roman" w:hAnsi="Times New Roman" w:cs="Times New Roman"/>
          <w:lang w:eastAsia="en-US"/>
        </w:rPr>
        <w:t> 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immunitetów Narodów Zjednoczonych, zatwierdzonej przez Zgromadzenie Ogólne Narodów Zjednoczonych </w:t>
      </w:r>
      <w:r w:rsidR="00A212E5">
        <w:rPr>
          <w:rFonts w:ascii="Times New Roman" w:eastAsia="Times New Roman" w:hAnsi="Times New Roman" w:cs="Times New Roman"/>
          <w:lang w:eastAsia="en-US"/>
        </w:rPr>
        <w:t xml:space="preserve">dnia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13 lutego 1946 r., której Rzeczpospolita Polska jest stroną. Jednocześnie Rząd RP zapewni, że pomieszczenia</w:t>
      </w:r>
      <w:r w:rsidR="00C3056B" w:rsidRPr="001C3A09">
        <w:rPr>
          <w:rFonts w:ascii="Times New Roman" w:eastAsia="Times New Roman" w:hAnsi="Times New Roman" w:cs="Times New Roman"/>
          <w:lang w:eastAsia="en-US"/>
        </w:rPr>
        <w:t>,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w</w:t>
      </w:r>
      <w:r w:rsidR="00A10CD0" w:rsidRPr="001C3A09">
        <w:rPr>
          <w:rFonts w:ascii="Times New Roman" w:eastAsia="Times New Roman" w:hAnsi="Times New Roman" w:cs="Times New Roman"/>
          <w:lang w:eastAsia="en-US"/>
        </w:rPr>
        <w:t xml:space="preserve">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których odbędą się posiedzenia</w:t>
      </w:r>
      <w:r w:rsidR="00A212E5">
        <w:rPr>
          <w:rFonts w:ascii="Times New Roman" w:eastAsia="Times New Roman" w:hAnsi="Times New Roman" w:cs="Times New Roman"/>
          <w:lang w:eastAsia="en-US"/>
        </w:rPr>
        <w:t>,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będą lokalami Organizacji Narodów Zjednoczonych w</w:t>
      </w:r>
      <w:r w:rsidR="00A10CD0" w:rsidRPr="001C3A09">
        <w:rPr>
          <w:rFonts w:ascii="Times New Roman" w:eastAsia="Times New Roman" w:hAnsi="Times New Roman" w:cs="Times New Roman"/>
          <w:lang w:eastAsia="en-US"/>
        </w:rPr>
        <w:t xml:space="preserve"> 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>rozumieniu rozdziału II sekcji 2. Konwencji (eksterytorialność). Trybem</w:t>
      </w:r>
      <w:r w:rsidR="00A212E5">
        <w:rPr>
          <w:rFonts w:ascii="Times New Roman" w:eastAsia="Times New Roman" w:hAnsi="Times New Roman" w:cs="Times New Roman"/>
          <w:lang w:eastAsia="en-US"/>
        </w:rPr>
        <w:t>,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w którym planuje się przyjąć Porozumienie</w:t>
      </w:r>
      <w:r w:rsidR="00A212E5">
        <w:rPr>
          <w:rFonts w:ascii="Times New Roman" w:eastAsia="Times New Roman" w:hAnsi="Times New Roman" w:cs="Times New Roman"/>
          <w:lang w:eastAsia="en-US"/>
        </w:rPr>
        <w:t>,</w:t>
      </w:r>
      <w:r w:rsidR="0059678A" w:rsidRPr="001C3A09">
        <w:rPr>
          <w:rFonts w:ascii="Times New Roman" w:eastAsia="Times New Roman" w:hAnsi="Times New Roman" w:cs="Times New Roman"/>
          <w:lang w:eastAsia="en-US"/>
        </w:rPr>
        <w:t xml:space="preserve"> jest zatwierdzenie przez Radę Ministrów.</w:t>
      </w:r>
    </w:p>
    <w:p w14:paraId="6423A670" w14:textId="3D824B00" w:rsidR="00891159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 uwagi na rozmiar i międzynarodowy charakter Konferencji COP24 oraz wyzwania związane z je</w:t>
      </w:r>
      <w:r w:rsidR="00B512CE" w:rsidRPr="001C3A09">
        <w:rPr>
          <w:sz w:val="24"/>
          <w:szCs w:val="24"/>
        </w:rPr>
        <w:t>j</w:t>
      </w:r>
      <w:r w:rsidRPr="001C3A09">
        <w:rPr>
          <w:sz w:val="24"/>
          <w:szCs w:val="24"/>
        </w:rPr>
        <w:t xml:space="preserve"> organizacją i pełnieniem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</w:t>
      </w:r>
      <w:r w:rsidR="005A0C2C" w:rsidRPr="001C3A09">
        <w:rPr>
          <w:sz w:val="24"/>
          <w:szCs w:val="24"/>
        </w:rPr>
        <w:t xml:space="preserve"> Konferencji Stron</w:t>
      </w:r>
      <w:r w:rsidRPr="001C3A09">
        <w:rPr>
          <w:sz w:val="24"/>
          <w:szCs w:val="24"/>
        </w:rPr>
        <w:t xml:space="preserve">, do realizacji których nie są wystarczające przepisy obecnie obowiązujących ustaw, projekt ustawy określa zadania organów administracji publicznej </w:t>
      </w:r>
      <w:r w:rsidR="00485C94">
        <w:rPr>
          <w:sz w:val="24"/>
          <w:szCs w:val="24"/>
        </w:rPr>
        <w:t>oraz służb związane z </w:t>
      </w:r>
      <w:r w:rsidRPr="001C3A09">
        <w:rPr>
          <w:sz w:val="24"/>
          <w:szCs w:val="24"/>
        </w:rPr>
        <w:t>goszczeniem Konferencji COP24. Wskazan</w:t>
      </w:r>
      <w:r w:rsidR="00485C94">
        <w:rPr>
          <w:sz w:val="24"/>
          <w:szCs w:val="24"/>
        </w:rPr>
        <w:t>e w projekcie zadania dotyczą w </w:t>
      </w:r>
      <w:r w:rsidRPr="001C3A09">
        <w:rPr>
          <w:sz w:val="24"/>
          <w:szCs w:val="24"/>
        </w:rPr>
        <w:t>szczególności zapewnienia bezpieczeństwa</w:t>
      </w:r>
      <w:r w:rsidR="00EB03FD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por</w:t>
      </w:r>
      <w:r w:rsidR="00485C94">
        <w:rPr>
          <w:sz w:val="24"/>
          <w:szCs w:val="24"/>
        </w:rPr>
        <w:t>ządku publicznego. Dodatkowo, z </w:t>
      </w:r>
      <w:r w:rsidRPr="001C3A09">
        <w:rPr>
          <w:sz w:val="24"/>
          <w:szCs w:val="24"/>
        </w:rPr>
        <w:t>uwagi na fakt, że są to zadania wymagające zaangażowania kilku ministrów i służb, zasadne jest utworzenie zespołu koordynującego organizację Konferencji COP24. Projekt określa również, z uwagi na potrzeby bezpieczeństwa, szczególne zasady dotyczące realizacji zamówień związanych z organizacją Konferencji COP24. Ponadto w projekcie zaproponowano za</w:t>
      </w:r>
      <w:r w:rsidR="00EB03FD" w:rsidRPr="001C3A09">
        <w:rPr>
          <w:sz w:val="24"/>
          <w:szCs w:val="24"/>
        </w:rPr>
        <w:t xml:space="preserve">sady finansowania organizacji </w:t>
      </w:r>
      <w:r w:rsidRPr="001C3A09">
        <w:rPr>
          <w:sz w:val="24"/>
          <w:szCs w:val="24"/>
        </w:rPr>
        <w:t xml:space="preserve">Konferencji COP24 oraz wykonywania zadań związanych z pełnieniem przez Rzeczpospolitą Polską </w:t>
      </w:r>
      <w:r w:rsidR="00C77936" w:rsidRPr="001C3A09">
        <w:rPr>
          <w:sz w:val="24"/>
          <w:szCs w:val="24"/>
        </w:rPr>
        <w:t>funkcji</w:t>
      </w:r>
      <w:r w:rsidRPr="001C3A09">
        <w:rPr>
          <w:sz w:val="24"/>
          <w:szCs w:val="24"/>
        </w:rPr>
        <w:t xml:space="preserve"> Prezydencji Konferencji Stron. Na finansowanie zadania planuje się przeznaczyć przede wszystkim środki Narodowego Funduszu Ochrony Środowiska 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Gospodarki Wodnej</w:t>
      </w:r>
      <w:r w:rsidR="00923D2D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zwanego dalej „NFOŚiGW”, przy czym projektowane przepisy szczegółowo regulują</w:t>
      </w:r>
      <w:r w:rsidR="00A212E5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na co</w:t>
      </w:r>
      <w:r w:rsidR="00EB03FD" w:rsidRPr="001C3A09">
        <w:rPr>
          <w:sz w:val="24"/>
          <w:szCs w:val="24"/>
        </w:rPr>
        <w:t xml:space="preserve"> te środki mogą być wydatkowane.</w:t>
      </w:r>
      <w:r w:rsidR="00E87C18" w:rsidRPr="001C3A09">
        <w:rPr>
          <w:sz w:val="24"/>
          <w:szCs w:val="24"/>
        </w:rPr>
        <w:t xml:space="preserve"> Ponadto ustawa reguluje zasady </w:t>
      </w:r>
      <w:r w:rsidR="00832D5A" w:rsidRPr="001C3A09">
        <w:rPr>
          <w:sz w:val="24"/>
          <w:szCs w:val="24"/>
        </w:rPr>
        <w:t xml:space="preserve">finansowania </w:t>
      </w:r>
      <w:r w:rsidR="00832D5A" w:rsidRPr="001C3A09">
        <w:rPr>
          <w:sz w:val="24"/>
          <w:szCs w:val="24"/>
        </w:rPr>
        <w:lastRenderedPageBreak/>
        <w:t>udzielania państwom rozwijającym</w:t>
      </w:r>
      <w:r w:rsidR="00A212E5">
        <w:rPr>
          <w:sz w:val="24"/>
          <w:szCs w:val="24"/>
        </w:rPr>
        <w:t xml:space="preserve"> się</w:t>
      </w:r>
      <w:r w:rsidR="00832D5A" w:rsidRPr="001C3A09">
        <w:rPr>
          <w:sz w:val="24"/>
          <w:szCs w:val="24"/>
        </w:rPr>
        <w:t xml:space="preserve"> dobrowolnego wsparcia dla ich działań w</w:t>
      </w:r>
      <w:r w:rsidR="00A212E5">
        <w:rPr>
          <w:sz w:val="24"/>
          <w:szCs w:val="24"/>
        </w:rPr>
        <w:t> </w:t>
      </w:r>
      <w:r w:rsidR="00832D5A" w:rsidRPr="001C3A09">
        <w:rPr>
          <w:sz w:val="24"/>
          <w:szCs w:val="24"/>
        </w:rPr>
        <w:t xml:space="preserve">zakresie łagodzenia zmian klimatu i adaptacji do nich, wykonywanego w ramach realizacji celów </w:t>
      </w:r>
      <w:r w:rsidR="00593A66" w:rsidRPr="001C3A09">
        <w:rPr>
          <w:sz w:val="24"/>
          <w:szCs w:val="24"/>
        </w:rPr>
        <w:t>Ramowej k</w:t>
      </w:r>
      <w:r w:rsidR="00832D5A" w:rsidRPr="001C3A09">
        <w:rPr>
          <w:sz w:val="24"/>
          <w:szCs w:val="24"/>
        </w:rPr>
        <w:t xml:space="preserve">onwencji </w:t>
      </w:r>
      <w:r w:rsidR="00593A66" w:rsidRPr="001C3A09">
        <w:rPr>
          <w:sz w:val="24"/>
          <w:szCs w:val="24"/>
        </w:rPr>
        <w:t>Narodów Zjednoczonych w sprawie zmian klimatu</w:t>
      </w:r>
      <w:r w:rsidR="00832D5A" w:rsidRPr="001C3A09">
        <w:rPr>
          <w:sz w:val="24"/>
          <w:szCs w:val="24"/>
        </w:rPr>
        <w:t xml:space="preserve"> – na ten cel przeznaczone zostaną środki z NFOŚiGW.</w:t>
      </w:r>
    </w:p>
    <w:p w14:paraId="582CA944" w14:textId="1EE37457" w:rsidR="00891159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 xml:space="preserve">2. </w:t>
      </w:r>
      <w:r w:rsidR="00891159" w:rsidRPr="001C3A09">
        <w:rPr>
          <w:b/>
          <w:sz w:val="24"/>
          <w:szCs w:val="24"/>
        </w:rPr>
        <w:t>Konferencje Stron Ramowej konwencji Narodów Zjednoczonych do spraw zmian klimatu</w:t>
      </w:r>
    </w:p>
    <w:p w14:paraId="064F3197" w14:textId="32B5075F" w:rsidR="00B50447" w:rsidRPr="001C3A09" w:rsidRDefault="00891159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Konferencje Stron Ramowej konwencji Narodów Zjednoczonych do spraw zmian klimatu</w:t>
      </w:r>
      <w:r w:rsidR="00923D2D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</w:t>
      </w:r>
      <w:r w:rsidR="00A868D6" w:rsidRPr="001C3A09">
        <w:rPr>
          <w:sz w:val="24"/>
          <w:szCs w:val="24"/>
        </w:rPr>
        <w:t>zwane dalej „Konferencjami Stron”</w:t>
      </w:r>
      <w:r w:rsidR="00923D2D" w:rsidRPr="001C3A09">
        <w:rPr>
          <w:sz w:val="24"/>
          <w:szCs w:val="24"/>
        </w:rPr>
        <w:t>,</w:t>
      </w:r>
      <w:r w:rsidR="00A868D6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to wydarzenia globalne. Obecnie stronami Konwencji jest 197 państw, a na Konferencję COP24 przewidywane jest przybycie nawet do 30 tysięcy osób (uczestników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gości), w t</w:t>
      </w:r>
      <w:r w:rsidR="00485C94">
        <w:rPr>
          <w:sz w:val="24"/>
          <w:szCs w:val="24"/>
        </w:rPr>
        <w:t>ym głów państw, szefów rządów i </w:t>
      </w:r>
      <w:r w:rsidRPr="001C3A09">
        <w:rPr>
          <w:sz w:val="24"/>
          <w:szCs w:val="24"/>
        </w:rPr>
        <w:t xml:space="preserve">ministrów. Goszczenie Konferencji COP24 wiąże się nie tylko z organizacją samych spotkań w ramach Konferencji </w:t>
      </w:r>
      <w:r w:rsidR="003C0649" w:rsidRPr="001C3A09">
        <w:rPr>
          <w:sz w:val="24"/>
          <w:szCs w:val="24"/>
        </w:rPr>
        <w:t xml:space="preserve">COP24 </w:t>
      </w:r>
      <w:r w:rsidRPr="001C3A09">
        <w:rPr>
          <w:sz w:val="24"/>
          <w:szCs w:val="24"/>
        </w:rPr>
        <w:t>– czyli głównego wydarzenia Konferencji COP24, ale również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pełnieniem przez R</w:t>
      </w:r>
      <w:r w:rsidR="003C0649" w:rsidRPr="001C3A09">
        <w:rPr>
          <w:sz w:val="24"/>
          <w:szCs w:val="24"/>
        </w:rPr>
        <w:t xml:space="preserve">zeczpospolitą </w:t>
      </w:r>
      <w:r w:rsidRPr="001C3A09">
        <w:rPr>
          <w:sz w:val="24"/>
          <w:szCs w:val="24"/>
        </w:rPr>
        <w:t>P</w:t>
      </w:r>
      <w:r w:rsidR="003C0649" w:rsidRPr="001C3A09">
        <w:rPr>
          <w:sz w:val="24"/>
          <w:szCs w:val="24"/>
        </w:rPr>
        <w:t>olską</w:t>
      </w:r>
      <w:r w:rsidRPr="001C3A09">
        <w:rPr>
          <w:sz w:val="24"/>
          <w:szCs w:val="24"/>
        </w:rPr>
        <w:t xml:space="preserve"> </w:t>
      </w:r>
      <w:r w:rsidR="00C77936" w:rsidRPr="001C3A09">
        <w:rPr>
          <w:sz w:val="24"/>
          <w:szCs w:val="24"/>
        </w:rPr>
        <w:t>funkcji</w:t>
      </w:r>
      <w:r w:rsidRPr="001C3A09">
        <w:rPr>
          <w:sz w:val="24"/>
          <w:szCs w:val="24"/>
        </w:rPr>
        <w:t xml:space="preserve"> Prezydencji Konferencji Stron. </w:t>
      </w:r>
      <w:r w:rsidR="00B50447" w:rsidRPr="001C3A09">
        <w:rPr>
          <w:sz w:val="24"/>
          <w:szCs w:val="24"/>
        </w:rPr>
        <w:t xml:space="preserve">Prezydencja Konferencji Stron rozpocznie się </w:t>
      </w:r>
      <w:r w:rsidR="007F1B39">
        <w:rPr>
          <w:sz w:val="24"/>
          <w:szCs w:val="24"/>
        </w:rPr>
        <w:t xml:space="preserve">w </w:t>
      </w:r>
      <w:r w:rsidR="00C3056B" w:rsidRPr="001C3A09">
        <w:rPr>
          <w:sz w:val="24"/>
          <w:szCs w:val="24"/>
        </w:rPr>
        <w:t>dni</w:t>
      </w:r>
      <w:r w:rsidR="007F1B39">
        <w:rPr>
          <w:sz w:val="24"/>
          <w:szCs w:val="24"/>
        </w:rPr>
        <w:t>u</w:t>
      </w:r>
      <w:r w:rsidR="00C3056B" w:rsidRPr="001C3A09">
        <w:rPr>
          <w:sz w:val="24"/>
          <w:szCs w:val="24"/>
        </w:rPr>
        <w:t xml:space="preserve"> </w:t>
      </w:r>
      <w:r w:rsidR="00B50447" w:rsidRPr="001C3A09">
        <w:rPr>
          <w:sz w:val="24"/>
          <w:szCs w:val="24"/>
        </w:rPr>
        <w:t>3 grudnia 2018</w:t>
      </w:r>
      <w:r w:rsidR="00E11BBC">
        <w:rPr>
          <w:sz w:val="24"/>
          <w:szCs w:val="24"/>
        </w:rPr>
        <w:t> </w:t>
      </w:r>
      <w:r w:rsidR="00B50447" w:rsidRPr="001C3A09">
        <w:rPr>
          <w:sz w:val="24"/>
          <w:szCs w:val="24"/>
        </w:rPr>
        <w:t>r</w:t>
      </w:r>
      <w:r w:rsidR="00A212E5">
        <w:rPr>
          <w:sz w:val="24"/>
          <w:szCs w:val="24"/>
        </w:rPr>
        <w:t>.</w:t>
      </w:r>
      <w:r w:rsidR="00B50447" w:rsidRPr="001C3A09">
        <w:rPr>
          <w:sz w:val="24"/>
          <w:szCs w:val="24"/>
        </w:rPr>
        <w:t xml:space="preserve"> (rozpoczęcie Konferencji COP24), a</w:t>
      </w:r>
      <w:r w:rsidR="001C3A09">
        <w:rPr>
          <w:sz w:val="24"/>
          <w:szCs w:val="24"/>
        </w:rPr>
        <w:t xml:space="preserve"> </w:t>
      </w:r>
      <w:r w:rsidR="00B50447" w:rsidRPr="001C3A09">
        <w:rPr>
          <w:sz w:val="24"/>
          <w:szCs w:val="24"/>
        </w:rPr>
        <w:t>zakończy się w dniu rozpoczęcia następnej Konferencji Stron Ramowej konwencji Narodów Zjednoczonych – COP25</w:t>
      </w:r>
      <w:r w:rsidR="00C3056B" w:rsidRPr="001C3A09">
        <w:rPr>
          <w:sz w:val="24"/>
          <w:szCs w:val="24"/>
        </w:rPr>
        <w:t>,</w:t>
      </w:r>
      <w:r w:rsidR="00B50447" w:rsidRPr="001C3A09">
        <w:rPr>
          <w:sz w:val="24"/>
          <w:szCs w:val="24"/>
        </w:rPr>
        <w:t xml:space="preserve"> co jest planowane na </w:t>
      </w:r>
      <w:r w:rsidR="00C3056B" w:rsidRPr="001C3A09">
        <w:rPr>
          <w:sz w:val="24"/>
          <w:szCs w:val="24"/>
        </w:rPr>
        <w:t xml:space="preserve">dzień </w:t>
      </w:r>
      <w:r w:rsidR="00B50447" w:rsidRPr="001C3A09">
        <w:rPr>
          <w:sz w:val="24"/>
          <w:szCs w:val="24"/>
        </w:rPr>
        <w:t>11 listopada 2019 r. Pełnienie funkcji Prezydencji Konferencji Stron jest bezpośrednio związane z przejęciem przez przedstawiciela Rządu R</w:t>
      </w:r>
      <w:r w:rsidR="00923D2D" w:rsidRPr="001C3A09">
        <w:rPr>
          <w:sz w:val="24"/>
          <w:szCs w:val="24"/>
        </w:rPr>
        <w:t>P</w:t>
      </w:r>
      <w:r w:rsidR="00B50447" w:rsidRPr="001C3A09">
        <w:rPr>
          <w:sz w:val="24"/>
          <w:szCs w:val="24"/>
        </w:rPr>
        <w:t xml:space="preserve"> funkcji Prezydenta </w:t>
      </w:r>
      <w:r w:rsidR="002475E9" w:rsidRPr="001C3A09">
        <w:rPr>
          <w:sz w:val="24"/>
          <w:szCs w:val="24"/>
        </w:rPr>
        <w:t>Konferencji Stron</w:t>
      </w:r>
      <w:r w:rsidR="007F1B39">
        <w:rPr>
          <w:sz w:val="24"/>
          <w:szCs w:val="24"/>
        </w:rPr>
        <w:t>,</w:t>
      </w:r>
      <w:r w:rsidR="002475E9" w:rsidRPr="001C3A09">
        <w:rPr>
          <w:sz w:val="24"/>
          <w:szCs w:val="24"/>
        </w:rPr>
        <w:t xml:space="preserve"> zwanego dalej</w:t>
      </w:r>
      <w:r w:rsidR="00B50447" w:rsidRPr="001C3A09">
        <w:rPr>
          <w:sz w:val="24"/>
          <w:szCs w:val="24"/>
        </w:rPr>
        <w:t xml:space="preserve"> </w:t>
      </w:r>
      <w:r w:rsidR="002475E9" w:rsidRPr="001C3A09">
        <w:rPr>
          <w:sz w:val="24"/>
          <w:szCs w:val="24"/>
        </w:rPr>
        <w:t xml:space="preserve">„Prezydentem Konferencji”. </w:t>
      </w:r>
      <w:r w:rsidR="00B50447" w:rsidRPr="001C3A09">
        <w:rPr>
          <w:sz w:val="24"/>
          <w:szCs w:val="24"/>
        </w:rPr>
        <w:t xml:space="preserve">Prezydencja Konferencji Stron polega na obsłudze Prezydenta </w:t>
      </w:r>
      <w:r w:rsidR="002475E9" w:rsidRPr="001C3A09">
        <w:rPr>
          <w:sz w:val="24"/>
          <w:szCs w:val="24"/>
        </w:rPr>
        <w:t xml:space="preserve">Konferencji, który przez rok kieruje procesem negocjacyjnym oraz przewodniczy pracom Biura Konwencji, zarządzającego jej sprawami. W praktyce kandydat na Prezydenta Konferencji ma również duży </w:t>
      </w:r>
      <w:r w:rsidR="000F19A8" w:rsidRPr="001C3A09">
        <w:rPr>
          <w:sz w:val="24"/>
          <w:szCs w:val="24"/>
        </w:rPr>
        <w:t>wpływ na przygotowanie Konferencji (np. organizuje nieformalne konsultacje na szczeblu ministerialnymi i eksperckim). Podkreślić należy fakt, że dzięki organizacji Konferencji COP24 oraz łączącym się z tym sprawowaniem funkcji Prezydenta Konferencji Rzeczpospolita Polska będzie miała przez niemal dwa lata znaczący wpływ na negocjacje klimatyczne.</w:t>
      </w:r>
    </w:p>
    <w:p w14:paraId="4FBC42BC" w14:textId="4787A750" w:rsidR="00891159" w:rsidRPr="001C3A09" w:rsidRDefault="00891159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W związku z </w:t>
      </w:r>
      <w:r w:rsidR="00B50447" w:rsidRPr="001C3A09">
        <w:rPr>
          <w:sz w:val="24"/>
          <w:szCs w:val="24"/>
        </w:rPr>
        <w:t>powyższym</w:t>
      </w:r>
      <w:r w:rsidR="00C77936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Rzeczpospolita Polska </w:t>
      </w:r>
      <w:r w:rsidR="00B50447" w:rsidRPr="001C3A09">
        <w:rPr>
          <w:sz w:val="24"/>
          <w:szCs w:val="24"/>
        </w:rPr>
        <w:t xml:space="preserve">(jej przedstawiciele) </w:t>
      </w:r>
      <w:r w:rsidRPr="001C3A09">
        <w:rPr>
          <w:sz w:val="24"/>
          <w:szCs w:val="24"/>
        </w:rPr>
        <w:t>będzie inicjowała</w:t>
      </w:r>
      <w:r w:rsidR="006B286F" w:rsidRPr="001C3A09">
        <w:rPr>
          <w:sz w:val="24"/>
          <w:szCs w:val="24"/>
        </w:rPr>
        <w:t xml:space="preserve"> i</w:t>
      </w:r>
      <w:r w:rsidRPr="001C3A09">
        <w:rPr>
          <w:sz w:val="24"/>
          <w:szCs w:val="24"/>
        </w:rPr>
        <w:t xml:space="preserve"> organizowała szereg konsultacji ministerialnych (w tym tzw. „Pre-COP” – zwyczajow</w:t>
      </w:r>
      <w:r w:rsidR="0007783C" w:rsidRPr="001C3A09">
        <w:rPr>
          <w:sz w:val="24"/>
          <w:szCs w:val="24"/>
        </w:rPr>
        <w:t>e,</w:t>
      </w:r>
      <w:r w:rsidRPr="001C3A09">
        <w:rPr>
          <w:sz w:val="24"/>
          <w:szCs w:val="24"/>
        </w:rPr>
        <w:t xml:space="preserve"> nieformaln</w:t>
      </w:r>
      <w:r w:rsidR="0007783C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konsultacj</w:t>
      </w:r>
      <w:r w:rsidR="0007783C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ministerialn</w:t>
      </w:r>
      <w:r w:rsidR="0007783C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poprzedzając</w:t>
      </w:r>
      <w:r w:rsidR="0007783C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Konferencje Stron) oraz innych nieformalnych spotkań ekspertów oraz negocjatorów poprzedzających właściwą Konferencję COP24 oraz następujących po niej</w:t>
      </w:r>
      <w:r w:rsidR="006B286F" w:rsidRPr="001C3A09">
        <w:rPr>
          <w:sz w:val="24"/>
          <w:szCs w:val="24"/>
        </w:rPr>
        <w:t>, a także brała w nich udział</w:t>
      </w:r>
      <w:r w:rsidRPr="001C3A09">
        <w:rPr>
          <w:sz w:val="24"/>
          <w:szCs w:val="24"/>
        </w:rPr>
        <w:t>.</w:t>
      </w:r>
    </w:p>
    <w:p w14:paraId="2DDF069B" w14:textId="0FF20045" w:rsidR="00F35D58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lastRenderedPageBreak/>
        <w:t xml:space="preserve">3. </w:t>
      </w:r>
      <w:r w:rsidR="00F35D58" w:rsidRPr="001C3A09">
        <w:rPr>
          <w:b/>
          <w:sz w:val="24"/>
          <w:szCs w:val="24"/>
        </w:rPr>
        <w:t>Rozwiązania szczegółowe</w:t>
      </w:r>
    </w:p>
    <w:p w14:paraId="600D467E" w14:textId="448E32F7" w:rsidR="00F35D58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.1. Zespół do spraw organizacji Konferencji COP24</w:t>
      </w:r>
    </w:p>
    <w:p w14:paraId="56FB2671" w14:textId="4C707CA4" w:rsidR="00205AFA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W celu koordynacji działań organów administracji publicznej zmierzających do przygotowania </w:t>
      </w:r>
      <w:r w:rsidR="003C0649" w:rsidRPr="001C3A09">
        <w:rPr>
          <w:sz w:val="24"/>
          <w:szCs w:val="24"/>
        </w:rPr>
        <w:t>K</w:t>
      </w:r>
      <w:r w:rsidRPr="001C3A09">
        <w:rPr>
          <w:sz w:val="24"/>
          <w:szCs w:val="24"/>
        </w:rPr>
        <w:t>onferencji</w:t>
      </w:r>
      <w:r w:rsidR="003C0649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 xml:space="preserve">, projektowana ustawa przewiduje w art. </w:t>
      </w:r>
      <w:r w:rsidR="00DE0990" w:rsidRPr="001C3A09">
        <w:rPr>
          <w:sz w:val="24"/>
          <w:szCs w:val="24"/>
        </w:rPr>
        <w:t>3</w:t>
      </w:r>
      <w:r w:rsidR="00643A9D" w:rsidRPr="001C3A09">
        <w:rPr>
          <w:sz w:val="24"/>
          <w:szCs w:val="24"/>
        </w:rPr>
        <w:t>4</w:t>
      </w:r>
      <w:r w:rsidR="00DE099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projektu </w:t>
      </w:r>
      <w:r w:rsidR="007F1B39">
        <w:rPr>
          <w:sz w:val="24"/>
          <w:szCs w:val="24"/>
        </w:rPr>
        <w:t>utworzeni</w:t>
      </w:r>
      <w:r w:rsidR="00A212E5">
        <w:rPr>
          <w:sz w:val="24"/>
          <w:szCs w:val="24"/>
        </w:rPr>
        <w:t>e</w:t>
      </w:r>
      <w:r w:rsidR="007F1B39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Zespołu do spraw organizacji Konferencji COP24</w:t>
      </w:r>
      <w:r w:rsidR="00923D2D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zwanego dalej „Zespołem”. Przewodniczącym Zespołu będzie minister właściwy do spraw środowiska</w:t>
      </w:r>
      <w:r w:rsidR="00923D2D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</w:t>
      </w:r>
      <w:r w:rsidR="00E1774E" w:rsidRPr="001C3A09">
        <w:rPr>
          <w:sz w:val="24"/>
          <w:szCs w:val="24"/>
        </w:rPr>
        <w:t>zwany dalej „Ministrem Środowiska”</w:t>
      </w:r>
      <w:r w:rsidR="00923D2D" w:rsidRPr="001C3A09">
        <w:rPr>
          <w:sz w:val="24"/>
          <w:szCs w:val="24"/>
        </w:rPr>
        <w:t>,</w:t>
      </w:r>
      <w:r w:rsidR="00E1774E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lub jego przedstawiciel w randze co najmniej podsekretarza stanu. W skład Zespołu wchodzić będą przede wszystkim przedstawiciele kluczowych dla organizacji </w:t>
      </w:r>
      <w:r w:rsidR="003C0649" w:rsidRPr="001C3A09">
        <w:rPr>
          <w:sz w:val="24"/>
          <w:szCs w:val="24"/>
        </w:rPr>
        <w:t>K</w:t>
      </w:r>
      <w:r w:rsidRPr="001C3A09">
        <w:rPr>
          <w:sz w:val="24"/>
          <w:szCs w:val="24"/>
        </w:rPr>
        <w:t xml:space="preserve">onferencji </w:t>
      </w:r>
      <w:r w:rsidR="003C0649" w:rsidRPr="001C3A09">
        <w:rPr>
          <w:sz w:val="24"/>
          <w:szCs w:val="24"/>
        </w:rPr>
        <w:t xml:space="preserve">COP24 </w:t>
      </w:r>
      <w:r w:rsidRPr="001C3A09">
        <w:rPr>
          <w:sz w:val="24"/>
          <w:szCs w:val="24"/>
        </w:rPr>
        <w:t>organów: ministra właściwego do spraw wewnętrznych</w:t>
      </w:r>
      <w:r w:rsidR="00923D2D" w:rsidRPr="001C3A09">
        <w:rPr>
          <w:sz w:val="24"/>
          <w:szCs w:val="24"/>
        </w:rPr>
        <w:t>,</w:t>
      </w:r>
      <w:r w:rsidR="00A21251" w:rsidRPr="001C3A09">
        <w:rPr>
          <w:sz w:val="24"/>
          <w:szCs w:val="24"/>
        </w:rPr>
        <w:t xml:space="preserve"> zwanego dalej „Ministrem Spraw</w:t>
      </w:r>
      <w:r w:rsidR="00485C94">
        <w:rPr>
          <w:sz w:val="24"/>
          <w:szCs w:val="24"/>
        </w:rPr>
        <w:t xml:space="preserve"> Wewnętrznych i </w:t>
      </w:r>
      <w:r w:rsidR="00A21251" w:rsidRPr="001C3A09">
        <w:rPr>
          <w:sz w:val="24"/>
          <w:szCs w:val="24"/>
        </w:rPr>
        <w:t>Administracji”</w:t>
      </w:r>
      <w:r w:rsidRPr="001C3A09">
        <w:rPr>
          <w:sz w:val="24"/>
          <w:szCs w:val="24"/>
        </w:rPr>
        <w:t>, ministra właściwego do spraw zagranicznych</w:t>
      </w:r>
      <w:r w:rsidR="00923D2D" w:rsidRPr="001C3A09">
        <w:rPr>
          <w:sz w:val="24"/>
          <w:szCs w:val="24"/>
        </w:rPr>
        <w:t>,</w:t>
      </w:r>
      <w:r w:rsidR="00E1774E" w:rsidRPr="001C3A09">
        <w:rPr>
          <w:sz w:val="24"/>
          <w:szCs w:val="24"/>
        </w:rPr>
        <w:t xml:space="preserve"> zwanego dalej „Ministrem Spraw Zagranicznych”</w:t>
      </w:r>
      <w:r w:rsidR="00B01492" w:rsidRPr="001C3A09">
        <w:rPr>
          <w:sz w:val="24"/>
          <w:szCs w:val="24"/>
        </w:rPr>
        <w:t>, Komend</w:t>
      </w:r>
      <w:r w:rsidR="00C80B2E" w:rsidRPr="001C3A09">
        <w:rPr>
          <w:sz w:val="24"/>
          <w:szCs w:val="24"/>
        </w:rPr>
        <w:t>anta</w:t>
      </w:r>
      <w:r w:rsidR="00B01492" w:rsidRPr="001C3A09">
        <w:rPr>
          <w:sz w:val="24"/>
          <w:szCs w:val="24"/>
        </w:rPr>
        <w:t xml:space="preserve"> Główne</w:t>
      </w:r>
      <w:r w:rsidR="00C80B2E" w:rsidRPr="001C3A09">
        <w:rPr>
          <w:sz w:val="24"/>
          <w:szCs w:val="24"/>
        </w:rPr>
        <w:t>go</w:t>
      </w:r>
      <w:r w:rsidR="00B01492" w:rsidRPr="001C3A09">
        <w:rPr>
          <w:sz w:val="24"/>
          <w:szCs w:val="24"/>
        </w:rPr>
        <w:t xml:space="preserve"> Policji, Komend</w:t>
      </w:r>
      <w:r w:rsidR="00C80B2E" w:rsidRPr="001C3A09">
        <w:rPr>
          <w:sz w:val="24"/>
          <w:szCs w:val="24"/>
        </w:rPr>
        <w:t>anta</w:t>
      </w:r>
      <w:r w:rsidR="00B01492" w:rsidRPr="001C3A09">
        <w:rPr>
          <w:sz w:val="24"/>
          <w:szCs w:val="24"/>
        </w:rPr>
        <w:t xml:space="preserve"> Główne</w:t>
      </w:r>
      <w:r w:rsidR="00C80B2E" w:rsidRPr="001C3A09">
        <w:rPr>
          <w:sz w:val="24"/>
          <w:szCs w:val="24"/>
        </w:rPr>
        <w:t>go</w:t>
      </w:r>
      <w:r w:rsidR="00B01492" w:rsidRPr="001C3A09">
        <w:rPr>
          <w:sz w:val="24"/>
          <w:szCs w:val="24"/>
        </w:rPr>
        <w:t xml:space="preserve"> Państwowej Straży Pożarnej, Komendanta Głównego Straży Granicznej,</w:t>
      </w:r>
      <w:r w:rsidRPr="001C3A09">
        <w:rPr>
          <w:sz w:val="24"/>
          <w:szCs w:val="24"/>
        </w:rPr>
        <w:t xml:space="preserve"> </w:t>
      </w:r>
      <w:r w:rsidR="00741372" w:rsidRPr="001C3A09">
        <w:rPr>
          <w:sz w:val="24"/>
          <w:szCs w:val="24"/>
        </w:rPr>
        <w:t>Szefa Agencji Bezpieczeństwa Wewnętrznego</w:t>
      </w:r>
      <w:r w:rsidR="00593A66" w:rsidRPr="001C3A09">
        <w:rPr>
          <w:sz w:val="24"/>
          <w:szCs w:val="24"/>
        </w:rPr>
        <w:t>,</w:t>
      </w:r>
      <w:r w:rsidR="00741372" w:rsidRPr="001C3A09">
        <w:rPr>
          <w:sz w:val="24"/>
          <w:szCs w:val="24"/>
        </w:rPr>
        <w:t xml:space="preserve"> </w:t>
      </w:r>
      <w:r w:rsidR="00B01492" w:rsidRPr="001C3A09">
        <w:rPr>
          <w:sz w:val="24"/>
          <w:szCs w:val="24"/>
        </w:rPr>
        <w:t>W</w:t>
      </w:r>
      <w:r w:rsidRPr="001C3A09">
        <w:rPr>
          <w:sz w:val="24"/>
          <w:szCs w:val="24"/>
        </w:rPr>
        <w:t>ojewody</w:t>
      </w:r>
      <w:r w:rsidR="00B01492" w:rsidRPr="001C3A09">
        <w:rPr>
          <w:sz w:val="24"/>
          <w:szCs w:val="24"/>
        </w:rPr>
        <w:t xml:space="preserve"> Śląskiego</w:t>
      </w:r>
      <w:r w:rsidR="00584E3D" w:rsidRPr="001C3A09">
        <w:rPr>
          <w:sz w:val="24"/>
          <w:szCs w:val="24"/>
        </w:rPr>
        <w:t>,</w:t>
      </w:r>
      <w:r w:rsidR="00B01492" w:rsidRPr="001C3A09">
        <w:rPr>
          <w:sz w:val="24"/>
          <w:szCs w:val="24"/>
        </w:rPr>
        <w:t xml:space="preserve"> Prezydenta </w:t>
      </w:r>
      <w:r w:rsidR="009E43AB" w:rsidRPr="001C3A09">
        <w:rPr>
          <w:sz w:val="24"/>
          <w:szCs w:val="24"/>
        </w:rPr>
        <w:t xml:space="preserve">Miasta </w:t>
      </w:r>
      <w:r w:rsidR="00B01492" w:rsidRPr="001C3A09">
        <w:rPr>
          <w:sz w:val="24"/>
          <w:szCs w:val="24"/>
        </w:rPr>
        <w:t>Katowic</w:t>
      </w:r>
      <w:r w:rsidR="009E43AB" w:rsidRPr="001C3A09">
        <w:rPr>
          <w:sz w:val="24"/>
          <w:szCs w:val="24"/>
        </w:rPr>
        <w:t>e</w:t>
      </w:r>
      <w:r w:rsidR="00EC5F09" w:rsidRPr="001C3A09">
        <w:rPr>
          <w:sz w:val="24"/>
          <w:szCs w:val="24"/>
        </w:rPr>
        <w:t xml:space="preserve"> oraz przedstawiciel związku metropolitalnego województwa śląskiego</w:t>
      </w:r>
      <w:r w:rsidRPr="001C3A09">
        <w:rPr>
          <w:sz w:val="24"/>
          <w:szCs w:val="24"/>
        </w:rPr>
        <w:t xml:space="preserve">. Do zadań Zespołu będzie należeć koordynacja działań organów administracji </w:t>
      </w:r>
      <w:r w:rsidR="00C9345C" w:rsidRPr="001C3A09">
        <w:rPr>
          <w:sz w:val="24"/>
          <w:szCs w:val="24"/>
        </w:rPr>
        <w:t>publicznej związanych 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przygotowaniem Konferencji COP24, monitorowanie 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ocena stanu przygotowań oraz nadzór nad realizacją działań związanych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organizacją Konferencji COP24.</w:t>
      </w:r>
      <w:r w:rsidR="00643A9D" w:rsidRPr="001C3A09">
        <w:rPr>
          <w:sz w:val="24"/>
          <w:szCs w:val="24"/>
        </w:rPr>
        <w:t xml:space="preserve"> W razie konieczności Przewodniczący </w:t>
      </w:r>
      <w:r w:rsidR="007F1B39">
        <w:rPr>
          <w:sz w:val="24"/>
          <w:szCs w:val="24"/>
        </w:rPr>
        <w:t xml:space="preserve">Zespołu </w:t>
      </w:r>
      <w:r w:rsidR="00643A9D" w:rsidRPr="001C3A09">
        <w:rPr>
          <w:sz w:val="24"/>
          <w:szCs w:val="24"/>
        </w:rPr>
        <w:t>może zapraszać do udziału w</w:t>
      </w:r>
      <w:r w:rsidR="00BD75C6" w:rsidRPr="001C3A09">
        <w:rPr>
          <w:sz w:val="24"/>
          <w:szCs w:val="24"/>
        </w:rPr>
        <w:t> </w:t>
      </w:r>
      <w:r w:rsidR="00643A9D" w:rsidRPr="001C3A09">
        <w:rPr>
          <w:sz w:val="24"/>
          <w:szCs w:val="24"/>
        </w:rPr>
        <w:t xml:space="preserve">pracach Zespołu (na prawach członków) przedstawicieli innych organów lub służb zaangażowanych w organizację Konferencji COP24. </w:t>
      </w:r>
      <w:r w:rsidR="00F1382A" w:rsidRPr="001C3A09">
        <w:rPr>
          <w:sz w:val="24"/>
          <w:szCs w:val="24"/>
        </w:rPr>
        <w:t xml:space="preserve">Takie rozwiązanie zapewnia niezbędną przy organizacji tak dużej imprezy elastyczność budowania rozwiązań służących koordynacji działań. Zasady pracy Zespołu określi przyjęty przez </w:t>
      </w:r>
      <w:r w:rsidR="007F1B39">
        <w:rPr>
          <w:sz w:val="24"/>
          <w:szCs w:val="24"/>
        </w:rPr>
        <w:t>Zespół</w:t>
      </w:r>
      <w:r w:rsidR="007F1B39" w:rsidRPr="001C3A09">
        <w:rPr>
          <w:sz w:val="24"/>
          <w:szCs w:val="24"/>
        </w:rPr>
        <w:t xml:space="preserve"> </w:t>
      </w:r>
      <w:r w:rsidR="00F1382A" w:rsidRPr="001C3A09">
        <w:rPr>
          <w:sz w:val="24"/>
          <w:szCs w:val="24"/>
        </w:rPr>
        <w:t xml:space="preserve">regulamin pracy. Projekt przewiduje, że po zakończeniu Konferencji COP24, nie później niż </w:t>
      </w:r>
      <w:r w:rsidR="00C3056B" w:rsidRPr="001C3A09">
        <w:rPr>
          <w:sz w:val="24"/>
          <w:szCs w:val="24"/>
        </w:rPr>
        <w:t xml:space="preserve">dnia </w:t>
      </w:r>
      <w:r w:rsidR="00A8576A" w:rsidRPr="001C3A09">
        <w:rPr>
          <w:sz w:val="24"/>
          <w:szCs w:val="24"/>
        </w:rPr>
        <w:t xml:space="preserve">30 </w:t>
      </w:r>
      <w:r w:rsidR="00F1382A" w:rsidRPr="001C3A09">
        <w:rPr>
          <w:sz w:val="24"/>
          <w:szCs w:val="24"/>
        </w:rPr>
        <w:t>marca</w:t>
      </w:r>
      <w:r w:rsidR="0007783C" w:rsidRPr="001C3A09">
        <w:rPr>
          <w:sz w:val="24"/>
          <w:szCs w:val="24"/>
        </w:rPr>
        <w:t xml:space="preserve"> 2019</w:t>
      </w:r>
      <w:r w:rsidR="006F7AC1" w:rsidRPr="001C3A09">
        <w:rPr>
          <w:sz w:val="24"/>
          <w:szCs w:val="24"/>
        </w:rPr>
        <w:t xml:space="preserve"> r.,</w:t>
      </w:r>
      <w:r w:rsidR="00F1382A" w:rsidRPr="001C3A09">
        <w:rPr>
          <w:sz w:val="24"/>
          <w:szCs w:val="24"/>
        </w:rPr>
        <w:t xml:space="preserve"> Przewodniczący </w:t>
      </w:r>
      <w:r w:rsidR="007F1B39">
        <w:rPr>
          <w:sz w:val="24"/>
          <w:szCs w:val="24"/>
        </w:rPr>
        <w:t xml:space="preserve">Zespołu </w:t>
      </w:r>
      <w:r w:rsidR="00F1382A" w:rsidRPr="001C3A09">
        <w:rPr>
          <w:sz w:val="24"/>
          <w:szCs w:val="24"/>
        </w:rPr>
        <w:t>przedłoży Radzie Ministrów informację dotycząc</w:t>
      </w:r>
      <w:r w:rsidR="006F7AC1" w:rsidRPr="001C3A09">
        <w:rPr>
          <w:sz w:val="24"/>
          <w:szCs w:val="24"/>
        </w:rPr>
        <w:t>ą</w:t>
      </w:r>
      <w:r w:rsidR="00F1382A" w:rsidRPr="001C3A09">
        <w:rPr>
          <w:sz w:val="24"/>
          <w:szCs w:val="24"/>
        </w:rPr>
        <w:t xml:space="preserve"> realizacji zadań nałożonych na Zespół przepisami ustawy.</w:t>
      </w:r>
    </w:p>
    <w:p w14:paraId="48F844FE" w14:textId="61E7D942" w:rsidR="00F35D58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 xml:space="preserve">.2. Organizacja Konferencji COP24 oraz pełnienie przez Rzeczpospolitą Polską </w:t>
      </w:r>
      <w:r w:rsidR="00C77936" w:rsidRPr="001C3A09">
        <w:rPr>
          <w:b/>
          <w:sz w:val="24"/>
          <w:szCs w:val="24"/>
        </w:rPr>
        <w:t xml:space="preserve">funkcji </w:t>
      </w:r>
      <w:r w:rsidR="00F35D58" w:rsidRPr="001C3A09">
        <w:rPr>
          <w:b/>
          <w:sz w:val="24"/>
          <w:szCs w:val="24"/>
        </w:rPr>
        <w:t>Prezydencji Konferencji Stron</w:t>
      </w:r>
    </w:p>
    <w:p w14:paraId="7D03D4B6" w14:textId="3108F144" w:rsidR="003E5C71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Jak wskazano, goszczenie Konferencji COP24 wiąże się nie tylko z organizacją samych spotkań w ramach Konferencji </w:t>
      </w:r>
      <w:r w:rsidR="003C0649" w:rsidRPr="001C3A09">
        <w:rPr>
          <w:sz w:val="24"/>
          <w:szCs w:val="24"/>
        </w:rPr>
        <w:t xml:space="preserve">COP24 </w:t>
      </w:r>
      <w:r w:rsidRPr="001C3A09">
        <w:rPr>
          <w:sz w:val="24"/>
          <w:szCs w:val="24"/>
        </w:rPr>
        <w:t>– czyli głównego wydarzenia Konferencj</w:t>
      </w:r>
      <w:r w:rsidR="00896C3E" w:rsidRPr="001C3A09">
        <w:rPr>
          <w:sz w:val="24"/>
          <w:szCs w:val="24"/>
        </w:rPr>
        <w:t>i</w:t>
      </w:r>
      <w:r w:rsidRPr="001C3A09">
        <w:rPr>
          <w:sz w:val="24"/>
          <w:szCs w:val="24"/>
        </w:rPr>
        <w:t xml:space="preserve"> COP24, ale również z pełnieniem przez Rzeczpospolitą Polską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</w:t>
      </w:r>
      <w:r w:rsidR="005A0C2C" w:rsidRPr="001C3A09">
        <w:rPr>
          <w:sz w:val="24"/>
          <w:szCs w:val="24"/>
        </w:rPr>
        <w:t xml:space="preserve"> </w:t>
      </w:r>
      <w:r w:rsidR="005A0C2C" w:rsidRPr="001C3A09">
        <w:rPr>
          <w:sz w:val="24"/>
          <w:szCs w:val="24"/>
        </w:rPr>
        <w:lastRenderedPageBreak/>
        <w:t>Konferencji Stron</w:t>
      </w:r>
      <w:r w:rsidRPr="001C3A09">
        <w:rPr>
          <w:sz w:val="24"/>
          <w:szCs w:val="24"/>
        </w:rPr>
        <w:t>. Z tego względu</w:t>
      </w:r>
      <w:r w:rsidR="00266232" w:rsidRPr="001C3A09">
        <w:rPr>
          <w:sz w:val="24"/>
          <w:szCs w:val="24"/>
        </w:rPr>
        <w:t xml:space="preserve"> </w:t>
      </w:r>
      <w:r w:rsidR="001F086E" w:rsidRPr="001C3A09">
        <w:rPr>
          <w:sz w:val="24"/>
          <w:szCs w:val="24"/>
        </w:rPr>
        <w:t>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projekcie ustawy (art. </w:t>
      </w:r>
      <w:r w:rsidR="00BF02C0" w:rsidRPr="001C3A09">
        <w:rPr>
          <w:sz w:val="24"/>
          <w:szCs w:val="24"/>
        </w:rPr>
        <w:t>8</w:t>
      </w:r>
      <w:r w:rsidR="00DE099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ust. 1) przewidziano wykonywanie przez Ministr</w:t>
      </w:r>
      <w:r w:rsidR="00E1774E" w:rsidRPr="001C3A09">
        <w:rPr>
          <w:sz w:val="24"/>
          <w:szCs w:val="24"/>
        </w:rPr>
        <w:t>a</w:t>
      </w:r>
      <w:r w:rsidRPr="001C3A09">
        <w:rPr>
          <w:sz w:val="24"/>
          <w:szCs w:val="24"/>
        </w:rPr>
        <w:t xml:space="preserve"> Środowiska zadań </w:t>
      </w:r>
      <w:r w:rsidR="001F086E" w:rsidRPr="001C3A09">
        <w:rPr>
          <w:sz w:val="24"/>
          <w:szCs w:val="24"/>
        </w:rPr>
        <w:t xml:space="preserve">związanych </w:t>
      </w:r>
      <w:r w:rsidR="003E5C71" w:rsidRPr="001C3A09">
        <w:rPr>
          <w:sz w:val="24"/>
          <w:szCs w:val="24"/>
        </w:rPr>
        <w:t>zarówno z organizacj</w:t>
      </w:r>
      <w:r w:rsidR="0007783C" w:rsidRPr="001C3A09">
        <w:rPr>
          <w:sz w:val="24"/>
          <w:szCs w:val="24"/>
        </w:rPr>
        <w:t>ą</w:t>
      </w:r>
      <w:r w:rsidR="003E5C71" w:rsidRPr="001C3A09">
        <w:rPr>
          <w:sz w:val="24"/>
          <w:szCs w:val="24"/>
        </w:rPr>
        <w:t xml:space="preserve"> Konferencji COP24, jak i z </w:t>
      </w:r>
      <w:r w:rsidR="00185BE0" w:rsidRPr="001C3A09">
        <w:rPr>
          <w:sz w:val="24"/>
          <w:szCs w:val="24"/>
        </w:rPr>
        <w:t>pełnieniem przez Rzeczpospolitą Polską</w:t>
      </w:r>
      <w:r w:rsidRPr="001C3A09">
        <w:rPr>
          <w:sz w:val="24"/>
          <w:szCs w:val="24"/>
        </w:rPr>
        <w:t xml:space="preserve"> </w:t>
      </w:r>
      <w:r w:rsidR="003E5C71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</w:t>
      </w:r>
      <w:r w:rsidR="005A0C2C" w:rsidRPr="001C3A09">
        <w:rPr>
          <w:sz w:val="24"/>
          <w:szCs w:val="24"/>
        </w:rPr>
        <w:t xml:space="preserve"> Konferencji Stron</w:t>
      </w:r>
      <w:r w:rsidR="003E5C71" w:rsidRPr="001C3A09">
        <w:rPr>
          <w:sz w:val="24"/>
          <w:szCs w:val="24"/>
        </w:rPr>
        <w:t>.</w:t>
      </w:r>
    </w:p>
    <w:p w14:paraId="5E9B371E" w14:textId="5D610AAB" w:rsidR="00F35D58" w:rsidRPr="001C3A09" w:rsidRDefault="003E5C71" w:rsidP="001C3A09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Zadania związane z pełnieniem przez przedstawiciela Rządu R</w:t>
      </w:r>
      <w:r w:rsidR="00923D2D" w:rsidRPr="001C3A09">
        <w:rPr>
          <w:sz w:val="24"/>
          <w:szCs w:val="24"/>
        </w:rPr>
        <w:t>P</w:t>
      </w:r>
      <w:r w:rsidRPr="001C3A09">
        <w:rPr>
          <w:sz w:val="24"/>
          <w:szCs w:val="24"/>
        </w:rPr>
        <w:t xml:space="preserve"> funkcji Prezydenta Konferencji obejmują:</w:t>
      </w:r>
    </w:p>
    <w:p w14:paraId="039E5970" w14:textId="2C4E023D" w:rsidR="00F35D58" w:rsidRPr="001C3A09" w:rsidRDefault="00F35D58" w:rsidP="00485C94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przewodniczenie procesowi negocjacji w obszarze Konwencji klimatycznej, Protokołu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Kioto i Porozumienia Paryskiego;</w:t>
      </w:r>
    </w:p>
    <w:p w14:paraId="43426B68" w14:textId="3DB57714" w:rsidR="00F35D58" w:rsidRPr="001C3A09" w:rsidRDefault="00F35D58" w:rsidP="00485C94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zapewnienie niezbędnego wsparcia organizacyjnego oraz finansowego dla działalności „Champi</w:t>
      </w:r>
      <w:r w:rsidR="007D0C55" w:rsidRPr="001C3A09">
        <w:rPr>
          <w:sz w:val="24"/>
          <w:szCs w:val="24"/>
        </w:rPr>
        <w:t>ona ds. Działań Klimatycznych”</w:t>
      </w:r>
      <w:r w:rsidRPr="001C3A09">
        <w:rPr>
          <w:sz w:val="24"/>
          <w:szCs w:val="24"/>
        </w:rPr>
        <w:t xml:space="preserve">, którego zadaniem jest wspieranie działań Prezydencji </w:t>
      </w:r>
      <w:r w:rsidR="005A0C2C" w:rsidRPr="001C3A09">
        <w:rPr>
          <w:sz w:val="24"/>
          <w:szCs w:val="24"/>
        </w:rPr>
        <w:t xml:space="preserve">Konferencji Stron </w:t>
      </w:r>
      <w:r w:rsidRPr="001C3A09">
        <w:rPr>
          <w:sz w:val="24"/>
          <w:szCs w:val="24"/>
        </w:rPr>
        <w:t>zgodnie z pkt 121 decyzji Konferencji Stron 1/CP.21</w:t>
      </w:r>
      <w:r w:rsidR="00AA3522" w:rsidRPr="001C3A09">
        <w:rPr>
          <w:sz w:val="24"/>
          <w:szCs w:val="24"/>
          <w:vertAlign w:val="superscript"/>
        </w:rPr>
        <w:footnoteReference w:id="5"/>
      </w:r>
      <w:r w:rsidR="00AA3522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sprawie przyjęcia Porozumienia Paryskiego</w:t>
      </w:r>
      <w:r w:rsidR="00896C3E" w:rsidRPr="001C3A09">
        <w:rPr>
          <w:sz w:val="24"/>
          <w:szCs w:val="24"/>
        </w:rPr>
        <w:t>;</w:t>
      </w:r>
    </w:p>
    <w:p w14:paraId="04129C20" w14:textId="126A7167" w:rsidR="00822AF0" w:rsidRPr="001C3A09" w:rsidRDefault="00D22369" w:rsidP="00485C94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organiz</w:t>
      </w:r>
      <w:r w:rsidR="007F1B39">
        <w:rPr>
          <w:sz w:val="24"/>
          <w:szCs w:val="24"/>
        </w:rPr>
        <w:t>owanie</w:t>
      </w:r>
      <w:r w:rsidRPr="001C3A09">
        <w:rPr>
          <w:sz w:val="24"/>
          <w:szCs w:val="24"/>
        </w:rPr>
        <w:t xml:space="preserve"> konsultacji ministerialnych, w tym zwyczajowych nieformalnych konsultacji ministerialnych poprzedzających Konferencję COP24 oraz innych nieformalnych spotkań negocjatorów lub ekspertów, poprzedzających Konferencję COP24 oraz w czasie pełnienia przez Rzeczpospolitą Polską Prezydencji Konferencji Stron</w:t>
      </w:r>
      <w:r w:rsidR="00822AF0" w:rsidRPr="001C3A09">
        <w:rPr>
          <w:sz w:val="24"/>
          <w:szCs w:val="24"/>
        </w:rPr>
        <w:t>;</w:t>
      </w:r>
    </w:p>
    <w:p w14:paraId="7B800DDE" w14:textId="2DE91517" w:rsidR="00822AF0" w:rsidRPr="001C3A09" w:rsidRDefault="00822AF0" w:rsidP="00485C94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dokonywanie wpłat w imieniu Rzeczypospolitej Polskiej na rzecz organizacji międzynarodowych, instytucji, programów i funduszy wspierających realizację celów Prezydencji Konferencji Stron oraz Sekretariatu z tytułu organizacji Konferencji COP24 w Rzeczypospolitej Polskiej;</w:t>
      </w:r>
    </w:p>
    <w:p w14:paraId="18884276" w14:textId="1C7C1B07" w:rsidR="00D22369" w:rsidRPr="001C3A09" w:rsidRDefault="00822AF0" w:rsidP="00485C94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udzielanie wsparcia finansowego państwom rozwijającym się w ramach współpracy międzynarodowej w zakresie spraw objętych </w:t>
      </w:r>
      <w:r w:rsidR="00A212E5">
        <w:rPr>
          <w:sz w:val="24"/>
          <w:szCs w:val="24"/>
        </w:rPr>
        <w:t>K</w:t>
      </w:r>
      <w:r w:rsidR="007F1B39">
        <w:rPr>
          <w:sz w:val="24"/>
          <w:szCs w:val="24"/>
        </w:rPr>
        <w:t>onwencją klimatyczną</w:t>
      </w:r>
      <w:r w:rsidR="0030743A">
        <w:rPr>
          <w:sz w:val="24"/>
          <w:szCs w:val="24"/>
        </w:rPr>
        <w:t>.</w:t>
      </w:r>
    </w:p>
    <w:p w14:paraId="26FCE019" w14:textId="3EB01785" w:rsidR="00910C81" w:rsidRPr="001C3A09" w:rsidRDefault="003E5C71" w:rsidP="001C3A09">
      <w:pPr>
        <w:pStyle w:val="Teksttreci0"/>
        <w:spacing w:before="120" w:after="0" w:line="360" w:lineRule="auto"/>
        <w:ind w:left="284" w:right="20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</w:t>
      </w:r>
      <w:r w:rsidR="00910C81" w:rsidRPr="001C3A09">
        <w:rPr>
          <w:sz w:val="24"/>
          <w:szCs w:val="24"/>
        </w:rPr>
        <w:t xml:space="preserve">dania związane przede wszystkim z organizacją Konferencji COP24 </w:t>
      </w:r>
      <w:r w:rsidRPr="001C3A09">
        <w:rPr>
          <w:sz w:val="24"/>
          <w:szCs w:val="24"/>
        </w:rPr>
        <w:t>obejmują</w:t>
      </w:r>
      <w:r w:rsidR="00910C81" w:rsidRPr="001C3A09">
        <w:rPr>
          <w:sz w:val="24"/>
          <w:szCs w:val="24"/>
        </w:rPr>
        <w:t>:</w:t>
      </w:r>
    </w:p>
    <w:p w14:paraId="3F9582AE" w14:textId="25AE3390" w:rsidR="00910C81" w:rsidRPr="001C3A09" w:rsidRDefault="00910C81" w:rsidP="0030743A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zapewnienie zespołu eksperckiego w celu merytorycznego przygotowania Konferencji COP24 oraz współpraca z Sekretariatem w zakresie merytorycznego przygotowania Konferencji COP24;</w:t>
      </w:r>
    </w:p>
    <w:p w14:paraId="65C33549" w14:textId="42473620" w:rsidR="00910C81" w:rsidRPr="001C3A09" w:rsidRDefault="00910C81" w:rsidP="0030743A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nawiąz</w:t>
      </w:r>
      <w:r w:rsidR="003E5C71" w:rsidRPr="001C3A09">
        <w:rPr>
          <w:sz w:val="24"/>
          <w:szCs w:val="24"/>
        </w:rPr>
        <w:t>ywanie</w:t>
      </w:r>
      <w:r w:rsidRPr="001C3A09">
        <w:rPr>
          <w:sz w:val="24"/>
          <w:szCs w:val="24"/>
        </w:rPr>
        <w:t xml:space="preserve"> i utrzymywanie kontaktów oraz wymian</w:t>
      </w:r>
      <w:r w:rsidR="007F1B39">
        <w:rPr>
          <w:sz w:val="24"/>
          <w:szCs w:val="24"/>
        </w:rPr>
        <w:t>ę</w:t>
      </w:r>
      <w:r w:rsidRPr="001C3A09">
        <w:rPr>
          <w:sz w:val="24"/>
          <w:szCs w:val="24"/>
        </w:rPr>
        <w:t xml:space="preserve"> doświadczeń z organami i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instytucjami państw, które w latach ubiegłych gościły Konferencje Stron oraz będą gościły Konferencje Stron 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latach następnych;</w:t>
      </w:r>
    </w:p>
    <w:p w14:paraId="45057573" w14:textId="53CA2A1D" w:rsidR="003E5C71" w:rsidRPr="001C3A09" w:rsidRDefault="003E5C71" w:rsidP="0030743A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lastRenderedPageBreak/>
        <w:t>przygotowanie wydarzeń odbywających się w ramach lub przy okazji Konferencji COP24, w tym odbywających się przed Konferencją COP24 i po jej zakończeniu, za które odpowiedzialna jest Rzeczpospolita Polska jako państwo goszczące</w:t>
      </w:r>
      <w:r w:rsidR="001C0564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oraz działań reprezentacyjnych.</w:t>
      </w:r>
    </w:p>
    <w:p w14:paraId="69B6BFDC" w14:textId="0DBE6D56" w:rsidR="003E5C71" w:rsidRPr="001C3A09" w:rsidRDefault="003E5C71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Zadania związane zarówno z organizacją Konferencji COP24</w:t>
      </w:r>
      <w:r w:rsidR="001C0564">
        <w:rPr>
          <w:sz w:val="24"/>
          <w:szCs w:val="24"/>
        </w:rPr>
        <w:t>, jak</w:t>
      </w:r>
      <w:r w:rsidRPr="001C3A09">
        <w:rPr>
          <w:sz w:val="24"/>
          <w:szCs w:val="24"/>
        </w:rPr>
        <w:t xml:space="preserve"> i pełnieniem przez Rzeczpospolit</w:t>
      </w:r>
      <w:r w:rsidR="006F2585" w:rsidRPr="001C3A09">
        <w:rPr>
          <w:sz w:val="24"/>
          <w:szCs w:val="24"/>
        </w:rPr>
        <w:t>ą</w:t>
      </w:r>
      <w:r w:rsidRPr="001C3A09">
        <w:rPr>
          <w:sz w:val="24"/>
          <w:szCs w:val="24"/>
        </w:rPr>
        <w:t xml:space="preserve"> Polską funkcji Prezydencji Konferencji Stron obejmują:</w:t>
      </w:r>
    </w:p>
    <w:p w14:paraId="51223F72" w14:textId="59C177F5" w:rsidR="003E5C71" w:rsidRPr="001C3A09" w:rsidRDefault="003E5C71" w:rsidP="0030743A">
      <w:pPr>
        <w:pStyle w:val="Teksttreci0"/>
        <w:numPr>
          <w:ilvl w:val="0"/>
          <w:numId w:val="4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udział w delegacjach krajowych i zagranicznych związanych z przygotowaniem i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realizacją Konferencji COP24 oraz wykonywaniem funkcji Prezydencji Konferencji Stron, a także zapewnienie udziału przedstawiciela albo przedstawicieli Rzeczypospolitej Polskiej na potrzeby kontaktów międzynarodowych;</w:t>
      </w:r>
    </w:p>
    <w:p w14:paraId="2B30FC52" w14:textId="22FD4084" w:rsidR="00D22369" w:rsidRPr="001C3A09" w:rsidRDefault="00D22369" w:rsidP="0030743A">
      <w:pPr>
        <w:pStyle w:val="Teksttreci0"/>
        <w:numPr>
          <w:ilvl w:val="0"/>
          <w:numId w:val="4"/>
        </w:numPr>
        <w:spacing w:after="0" w:line="360" w:lineRule="auto"/>
        <w:ind w:left="284" w:right="23" w:hanging="396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działania informacyjne i promocyjne oraz obsług</w:t>
      </w:r>
      <w:r w:rsidR="007F1B39">
        <w:rPr>
          <w:sz w:val="24"/>
          <w:szCs w:val="24"/>
        </w:rPr>
        <w:t>ę</w:t>
      </w:r>
      <w:r w:rsidRPr="001C3A09">
        <w:rPr>
          <w:sz w:val="24"/>
          <w:szCs w:val="24"/>
        </w:rPr>
        <w:t xml:space="preserve"> medialn</w:t>
      </w:r>
      <w:r w:rsidR="007F1B39">
        <w:rPr>
          <w:sz w:val="24"/>
          <w:szCs w:val="24"/>
        </w:rPr>
        <w:t>ą</w:t>
      </w:r>
      <w:r w:rsidRPr="001C3A09">
        <w:rPr>
          <w:sz w:val="24"/>
          <w:szCs w:val="24"/>
        </w:rPr>
        <w:t>.</w:t>
      </w:r>
    </w:p>
    <w:p w14:paraId="58E18966" w14:textId="60259490" w:rsidR="00F35D58" w:rsidRPr="001C3A09" w:rsidRDefault="003E5C71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Powyższe </w:t>
      </w:r>
      <w:r w:rsidR="00F35D58" w:rsidRPr="001C3A09">
        <w:rPr>
          <w:sz w:val="24"/>
          <w:szCs w:val="24"/>
        </w:rPr>
        <w:t xml:space="preserve">zadania </w:t>
      </w:r>
      <w:r w:rsidRPr="001C3A09">
        <w:rPr>
          <w:sz w:val="24"/>
          <w:szCs w:val="24"/>
        </w:rPr>
        <w:t xml:space="preserve">będą </w:t>
      </w:r>
      <w:r w:rsidR="00F35D58" w:rsidRPr="001C3A09">
        <w:rPr>
          <w:sz w:val="24"/>
          <w:szCs w:val="24"/>
        </w:rPr>
        <w:t>realiz</w:t>
      </w:r>
      <w:r w:rsidRPr="001C3A09">
        <w:rPr>
          <w:sz w:val="24"/>
          <w:szCs w:val="24"/>
        </w:rPr>
        <w:t>owane w różnych okresach.</w:t>
      </w:r>
      <w:r w:rsidR="00F35D58" w:rsidRPr="001C3A09">
        <w:rPr>
          <w:sz w:val="24"/>
          <w:szCs w:val="24"/>
        </w:rPr>
        <w:t xml:space="preserve"> Częściowo są one realizowane przed samą sesją Konferencji COP24, która odbędzie się w grudniu 2018 r. (w</w:t>
      </w:r>
      <w:r w:rsid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szczególności punkty </w:t>
      </w:r>
      <w:r w:rsidR="00D22369" w:rsidRPr="001C3A09">
        <w:rPr>
          <w:sz w:val="24"/>
          <w:szCs w:val="24"/>
        </w:rPr>
        <w:t>3</w:t>
      </w:r>
      <w:r w:rsidR="001C3A09">
        <w:rPr>
          <w:sz w:val="24"/>
          <w:szCs w:val="24"/>
        </w:rPr>
        <w:t>–</w:t>
      </w:r>
      <w:r w:rsidR="00822AF0" w:rsidRPr="001C3A09">
        <w:rPr>
          <w:sz w:val="24"/>
          <w:szCs w:val="24"/>
        </w:rPr>
        <w:t>6</w:t>
      </w:r>
      <w:r w:rsidR="00D22369" w:rsidRPr="001C3A09">
        <w:rPr>
          <w:sz w:val="24"/>
          <w:szCs w:val="24"/>
        </w:rPr>
        <w:t xml:space="preserve"> oraz </w:t>
      </w:r>
      <w:r w:rsidR="00822AF0" w:rsidRPr="001C3A09">
        <w:rPr>
          <w:sz w:val="24"/>
          <w:szCs w:val="24"/>
        </w:rPr>
        <w:t>9</w:t>
      </w:r>
      <w:r w:rsidR="00F35D58" w:rsidRPr="001C3A09">
        <w:rPr>
          <w:sz w:val="24"/>
          <w:szCs w:val="24"/>
        </w:rPr>
        <w:t>), częściowo</w:t>
      </w:r>
      <w:r w:rsidR="00C9345C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w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jej trakcie (w szczególności punkty 1 </w:t>
      </w:r>
      <w:r w:rsidR="000F19A8" w:rsidRPr="001C3A09">
        <w:rPr>
          <w:sz w:val="24"/>
          <w:szCs w:val="24"/>
        </w:rPr>
        <w:t>oraz</w:t>
      </w:r>
      <w:r w:rsidR="00F35D58" w:rsidRPr="001C3A09">
        <w:rPr>
          <w:sz w:val="24"/>
          <w:szCs w:val="24"/>
        </w:rPr>
        <w:t xml:space="preserve"> </w:t>
      </w:r>
      <w:r w:rsidR="00822AF0" w:rsidRPr="001C3A09">
        <w:rPr>
          <w:sz w:val="24"/>
          <w:szCs w:val="24"/>
        </w:rPr>
        <w:t>8</w:t>
      </w:r>
      <w:r w:rsidR="00F35D58" w:rsidRPr="001C3A09">
        <w:rPr>
          <w:sz w:val="24"/>
          <w:szCs w:val="24"/>
        </w:rPr>
        <w:t>), a częściowo równie</w:t>
      </w:r>
      <w:r w:rsidR="001F086E" w:rsidRPr="001C3A09">
        <w:rPr>
          <w:sz w:val="24"/>
          <w:szCs w:val="24"/>
        </w:rPr>
        <w:t xml:space="preserve">ż po samej sesji (punkty 1, </w:t>
      </w:r>
      <w:r w:rsidR="00822AF0" w:rsidRPr="001C3A09">
        <w:rPr>
          <w:sz w:val="24"/>
          <w:szCs w:val="24"/>
        </w:rPr>
        <w:t>7</w:t>
      </w:r>
      <w:r w:rsidR="001F086E" w:rsidRPr="001C3A09">
        <w:rPr>
          <w:sz w:val="24"/>
          <w:szCs w:val="24"/>
        </w:rPr>
        <w:t xml:space="preserve"> </w:t>
      </w:r>
      <w:r w:rsidR="000F19A8" w:rsidRPr="001C3A09">
        <w:rPr>
          <w:sz w:val="24"/>
          <w:szCs w:val="24"/>
        </w:rPr>
        <w:t>oraz</w:t>
      </w:r>
      <w:r w:rsidR="00D22369" w:rsidRPr="001C3A09">
        <w:rPr>
          <w:sz w:val="24"/>
          <w:szCs w:val="24"/>
        </w:rPr>
        <w:t xml:space="preserve"> </w:t>
      </w:r>
      <w:r w:rsidR="00822AF0" w:rsidRPr="001C3A09">
        <w:rPr>
          <w:sz w:val="24"/>
          <w:szCs w:val="24"/>
        </w:rPr>
        <w:t>9</w:t>
      </w:r>
      <w:r w:rsidR="00F35D58" w:rsidRPr="001C3A09">
        <w:rPr>
          <w:sz w:val="24"/>
          <w:szCs w:val="24"/>
        </w:rPr>
        <w:t>).</w:t>
      </w:r>
      <w:r w:rsidR="005B4482" w:rsidRPr="001C3A09">
        <w:rPr>
          <w:sz w:val="24"/>
          <w:szCs w:val="24"/>
        </w:rPr>
        <w:t xml:space="preserve"> Natomiast zadania związane z</w:t>
      </w:r>
      <w:r w:rsidR="001C3A09">
        <w:rPr>
          <w:sz w:val="24"/>
          <w:szCs w:val="24"/>
        </w:rPr>
        <w:t xml:space="preserve"> </w:t>
      </w:r>
      <w:r w:rsidR="005B4482" w:rsidRPr="001C3A09">
        <w:rPr>
          <w:sz w:val="24"/>
          <w:szCs w:val="24"/>
        </w:rPr>
        <w:t xml:space="preserve">działalnością Championa będą realizowane przez </w:t>
      </w:r>
      <w:r w:rsidR="001C0564">
        <w:rPr>
          <w:sz w:val="24"/>
          <w:szCs w:val="24"/>
        </w:rPr>
        <w:t>lata</w:t>
      </w:r>
      <w:r w:rsidR="005B4482" w:rsidRPr="001C3A09">
        <w:rPr>
          <w:sz w:val="24"/>
          <w:szCs w:val="24"/>
        </w:rPr>
        <w:t xml:space="preserve"> 2018 i 2019 – zgodnie z</w:t>
      </w:r>
      <w:r w:rsidR="001C3A09">
        <w:rPr>
          <w:sz w:val="24"/>
          <w:szCs w:val="24"/>
        </w:rPr>
        <w:t xml:space="preserve"> </w:t>
      </w:r>
      <w:r w:rsidR="00442F43" w:rsidRPr="001C3A09">
        <w:rPr>
          <w:sz w:val="24"/>
          <w:szCs w:val="24"/>
        </w:rPr>
        <w:t xml:space="preserve">postanowieniami </w:t>
      </w:r>
      <w:r w:rsidR="005B4482" w:rsidRPr="001C3A09">
        <w:rPr>
          <w:sz w:val="24"/>
          <w:szCs w:val="24"/>
        </w:rPr>
        <w:t>decyzji 1/CP.21.</w:t>
      </w:r>
      <w:r w:rsidR="00D22369" w:rsidRPr="001C3A09">
        <w:rPr>
          <w:sz w:val="24"/>
          <w:szCs w:val="24"/>
        </w:rPr>
        <w:t xml:space="preserve"> Zasadniczo zadania związane z organizacją Konferencji COP24 oraz zadania związane z pełnieniem przez Rzeczpospolit</w:t>
      </w:r>
      <w:r w:rsidR="00896C3E" w:rsidRPr="001C3A09">
        <w:rPr>
          <w:sz w:val="24"/>
          <w:szCs w:val="24"/>
        </w:rPr>
        <w:t>ą</w:t>
      </w:r>
      <w:r w:rsidR="00D22369" w:rsidRPr="001C3A09">
        <w:rPr>
          <w:sz w:val="24"/>
          <w:szCs w:val="24"/>
        </w:rPr>
        <w:t xml:space="preserve"> </w:t>
      </w:r>
      <w:r w:rsidR="00896C3E" w:rsidRPr="001C3A09">
        <w:rPr>
          <w:sz w:val="24"/>
          <w:szCs w:val="24"/>
        </w:rPr>
        <w:t>Polsk</w:t>
      </w:r>
      <w:r w:rsidR="0007783C" w:rsidRPr="001C3A09">
        <w:rPr>
          <w:sz w:val="24"/>
          <w:szCs w:val="24"/>
        </w:rPr>
        <w:t>ą</w:t>
      </w:r>
      <w:r w:rsidR="00896C3E" w:rsidRPr="001C3A09">
        <w:rPr>
          <w:sz w:val="24"/>
          <w:szCs w:val="24"/>
        </w:rPr>
        <w:t xml:space="preserve"> </w:t>
      </w:r>
      <w:r w:rsidR="00D22369" w:rsidRPr="001C3A09">
        <w:rPr>
          <w:sz w:val="24"/>
          <w:szCs w:val="24"/>
        </w:rPr>
        <w:t>funkcji Prezydencji Konferencji Stron są ze sobą związane i często się przenikają, tak że nie jest możliwe rozgraniczenie ich w zakresie wykonywanym przez Ministra Środowiska.</w:t>
      </w:r>
    </w:p>
    <w:p w14:paraId="5F60FE85" w14:textId="78893B93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Z uwagi na fakt, że wykonywanie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</w:t>
      </w:r>
      <w:r w:rsidR="005A0C2C" w:rsidRPr="001C3A09">
        <w:rPr>
          <w:sz w:val="24"/>
          <w:szCs w:val="24"/>
        </w:rPr>
        <w:t xml:space="preserve"> Konferencji Stron</w:t>
      </w:r>
      <w:r w:rsidRPr="001C3A09">
        <w:rPr>
          <w:sz w:val="24"/>
          <w:szCs w:val="24"/>
        </w:rPr>
        <w:t xml:space="preserve"> wiąże się z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prowadzeniem polityki zagranicznej oraz będzie wymagało wsparcia placówek zagranicznych R</w:t>
      </w:r>
      <w:r w:rsidR="00A454BC" w:rsidRPr="001C3A09">
        <w:rPr>
          <w:sz w:val="24"/>
          <w:szCs w:val="24"/>
        </w:rPr>
        <w:t xml:space="preserve">zeczypospolitej </w:t>
      </w:r>
      <w:r w:rsidRPr="001C3A09">
        <w:rPr>
          <w:sz w:val="24"/>
          <w:szCs w:val="24"/>
        </w:rPr>
        <w:t>P</w:t>
      </w:r>
      <w:r w:rsidR="00A454BC" w:rsidRPr="001C3A09">
        <w:rPr>
          <w:sz w:val="24"/>
          <w:szCs w:val="24"/>
        </w:rPr>
        <w:t>olskiej i ich personelu</w:t>
      </w:r>
      <w:r w:rsidRPr="001C3A09">
        <w:rPr>
          <w:sz w:val="24"/>
          <w:szCs w:val="24"/>
        </w:rPr>
        <w:t xml:space="preserve">, w projekcie przewidziano obowiązek </w:t>
      </w:r>
      <w:r w:rsidR="00A21251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inistra </w:t>
      </w:r>
      <w:r w:rsidR="00A21251" w:rsidRPr="001C3A09">
        <w:rPr>
          <w:sz w:val="24"/>
          <w:szCs w:val="24"/>
        </w:rPr>
        <w:t>S</w:t>
      </w:r>
      <w:r w:rsidRPr="001C3A09">
        <w:rPr>
          <w:sz w:val="24"/>
          <w:szCs w:val="24"/>
        </w:rPr>
        <w:t xml:space="preserve">praw </w:t>
      </w:r>
      <w:r w:rsidR="00A21251" w:rsidRPr="001C3A09">
        <w:rPr>
          <w:sz w:val="24"/>
          <w:szCs w:val="24"/>
        </w:rPr>
        <w:t>Z</w:t>
      </w:r>
      <w:r w:rsidRPr="001C3A09">
        <w:rPr>
          <w:sz w:val="24"/>
          <w:szCs w:val="24"/>
        </w:rPr>
        <w:t>agranicznych do udzielenia</w:t>
      </w:r>
      <w:r w:rsidR="00A454BC" w:rsidRPr="001C3A09">
        <w:rPr>
          <w:sz w:val="24"/>
          <w:szCs w:val="24"/>
        </w:rPr>
        <w:t xml:space="preserve"> takie</w:t>
      </w:r>
      <w:r w:rsidR="006B4996" w:rsidRPr="001C3A09">
        <w:rPr>
          <w:sz w:val="24"/>
          <w:szCs w:val="24"/>
        </w:rPr>
        <w:t>go</w:t>
      </w:r>
      <w:r w:rsidR="00A454BC" w:rsidRPr="001C3A09">
        <w:rPr>
          <w:sz w:val="24"/>
          <w:szCs w:val="24"/>
        </w:rPr>
        <w:t xml:space="preserve"> wsparcia – </w:t>
      </w:r>
      <w:r w:rsidRPr="001C3A09">
        <w:rPr>
          <w:sz w:val="24"/>
          <w:szCs w:val="24"/>
        </w:rPr>
        <w:t xml:space="preserve">na wniosek </w:t>
      </w:r>
      <w:r w:rsidR="00A21251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inistra </w:t>
      </w:r>
      <w:r w:rsidR="00A21251" w:rsidRPr="001C3A09">
        <w:rPr>
          <w:sz w:val="24"/>
          <w:szCs w:val="24"/>
        </w:rPr>
        <w:t>Ś</w:t>
      </w:r>
      <w:r w:rsidRPr="001C3A09">
        <w:rPr>
          <w:sz w:val="24"/>
          <w:szCs w:val="24"/>
        </w:rPr>
        <w:t>rodowiska</w:t>
      </w:r>
      <w:r w:rsidR="00A454BC" w:rsidRPr="001C3A09">
        <w:rPr>
          <w:sz w:val="24"/>
          <w:szCs w:val="24"/>
        </w:rPr>
        <w:t>. Przede wszystkim dotyczy to współorganizacji wydarzeń promujących Konferencję COP24.</w:t>
      </w:r>
    </w:p>
    <w:p w14:paraId="271126CF" w14:textId="14014FE2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toku negocjacji prowadzonych przed Konferencją COP24 będą zgłaszane propozycje państw-stron Konwencji klimatycznej do wprowadzenia konkretnych mechanizmów czy regulacji. Stąd konieczne jest wyposażenie Ministra Środowiska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odpowiednie zaplecze eksperckie, wspierające przewodnicz</w:t>
      </w:r>
      <w:r w:rsidR="00485C94">
        <w:rPr>
          <w:sz w:val="24"/>
          <w:szCs w:val="24"/>
        </w:rPr>
        <w:t>enie negocjacjom. Zaplecze to w </w:t>
      </w:r>
      <w:r w:rsidRPr="001C3A09">
        <w:rPr>
          <w:sz w:val="24"/>
          <w:szCs w:val="24"/>
        </w:rPr>
        <w:t xml:space="preserve">warunkach krajowych stanowił będzie Instytut Ochrony Środowiska – Państwowy </w:t>
      </w:r>
      <w:r w:rsidRPr="001C3A09">
        <w:rPr>
          <w:sz w:val="24"/>
          <w:szCs w:val="24"/>
        </w:rPr>
        <w:lastRenderedPageBreak/>
        <w:t>Instytut Badawczy, który będzie wykonywał analizy, oceny i opinie dotyczące propozycji przedstawionych w ramach negocjacji</w:t>
      </w:r>
      <w:r w:rsidR="00A454BC" w:rsidRPr="001C3A09">
        <w:rPr>
          <w:sz w:val="24"/>
          <w:szCs w:val="24"/>
        </w:rPr>
        <w:t>. Działania te będą realizowane na wniosek Ministra Środowiska.</w:t>
      </w:r>
      <w:r w:rsidRPr="001C3A09">
        <w:rPr>
          <w:sz w:val="24"/>
          <w:szCs w:val="24"/>
        </w:rPr>
        <w:t xml:space="preserve"> Przewidziano również możliwość wspierania </w:t>
      </w:r>
      <w:r w:rsidR="005B4482" w:rsidRPr="001C3A09">
        <w:rPr>
          <w:sz w:val="24"/>
          <w:szCs w:val="24"/>
        </w:rPr>
        <w:t>zadań</w:t>
      </w:r>
      <w:r w:rsidRPr="001C3A09">
        <w:rPr>
          <w:sz w:val="24"/>
          <w:szCs w:val="24"/>
        </w:rPr>
        <w:t xml:space="preserve"> Ministra Środowiska przez organy i jednostki podległe i nadzorowane – w zależności od potrzeb. W szczególności taka sytuacja </w:t>
      </w:r>
      <w:r w:rsidR="00A454BC" w:rsidRPr="001C3A09">
        <w:rPr>
          <w:sz w:val="24"/>
          <w:szCs w:val="24"/>
        </w:rPr>
        <w:t>będzie</w:t>
      </w:r>
      <w:r w:rsidRPr="001C3A09">
        <w:rPr>
          <w:sz w:val="24"/>
          <w:szCs w:val="24"/>
        </w:rPr>
        <w:t xml:space="preserve"> dotyczyć nadzorowanych instytutów badawczych: Instytutu Meteorologii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Gospodarki Wodnej </w:t>
      </w:r>
      <w:r w:rsidR="007D0C55" w:rsidRPr="001C3A09">
        <w:rPr>
          <w:sz w:val="24"/>
          <w:szCs w:val="24"/>
        </w:rPr>
        <w:t xml:space="preserve">– Państwowego Instytutu Badawczego </w:t>
      </w:r>
      <w:r w:rsidRPr="001C3A09">
        <w:rPr>
          <w:sz w:val="24"/>
          <w:szCs w:val="24"/>
        </w:rPr>
        <w:t>oraz Instytutu Ekologii Terenów Uprzemysłowionych.</w:t>
      </w:r>
    </w:p>
    <w:p w14:paraId="580A9BA7" w14:textId="1CC13AEC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Projekt przewiduje również możliwość zlecania przez Ministra Środowiska przygotowania analiz i ocen wspierających przewodniczenie globalnym negocjacjom klimatycznym</w:t>
      </w:r>
      <w:r w:rsidR="00A454BC" w:rsidRPr="001C3A09">
        <w:rPr>
          <w:sz w:val="24"/>
          <w:szCs w:val="24"/>
        </w:rPr>
        <w:t>. W przypadku gdy instytucje krajowe nie będą dysponowały odpowiednimi danymi w</w:t>
      </w:r>
      <w:r w:rsidR="00A10CD0" w:rsidRPr="001C3A09">
        <w:rPr>
          <w:sz w:val="24"/>
          <w:szCs w:val="24"/>
        </w:rPr>
        <w:t xml:space="preserve"> </w:t>
      </w:r>
      <w:r w:rsidR="00A454BC" w:rsidRPr="001C3A09">
        <w:rPr>
          <w:sz w:val="24"/>
          <w:szCs w:val="24"/>
        </w:rPr>
        <w:t>odniesieniu do różnych państw i części świata</w:t>
      </w:r>
      <w:r w:rsidR="001C0564">
        <w:rPr>
          <w:sz w:val="24"/>
          <w:szCs w:val="24"/>
        </w:rPr>
        <w:t>,</w:t>
      </w:r>
      <w:r w:rsidR="00A454BC" w:rsidRPr="001C3A09">
        <w:rPr>
          <w:sz w:val="24"/>
          <w:szCs w:val="24"/>
        </w:rPr>
        <w:t xml:space="preserve"> będzie można zlecić takie analizy i</w:t>
      </w:r>
      <w:r w:rsidR="001C3A09">
        <w:rPr>
          <w:sz w:val="24"/>
          <w:szCs w:val="24"/>
        </w:rPr>
        <w:t xml:space="preserve"> </w:t>
      </w:r>
      <w:r w:rsidR="00A454BC" w:rsidRPr="001C3A09">
        <w:rPr>
          <w:sz w:val="24"/>
          <w:szCs w:val="24"/>
        </w:rPr>
        <w:t>oceny</w:t>
      </w:r>
      <w:r w:rsidRPr="001C3A09">
        <w:rPr>
          <w:sz w:val="24"/>
          <w:szCs w:val="24"/>
        </w:rPr>
        <w:t xml:space="preserve"> </w:t>
      </w:r>
      <w:r w:rsidR="00A454BC" w:rsidRPr="001C3A09">
        <w:rPr>
          <w:sz w:val="24"/>
          <w:szCs w:val="24"/>
        </w:rPr>
        <w:t xml:space="preserve">instytucjom zagranicznym takim jak think-tanki czy instytuty badawcze </w:t>
      </w:r>
      <w:r w:rsidRPr="001C3A09">
        <w:rPr>
          <w:sz w:val="24"/>
          <w:szCs w:val="24"/>
        </w:rPr>
        <w:t xml:space="preserve">– </w:t>
      </w:r>
      <w:r w:rsidR="00A454BC" w:rsidRPr="001C3A09">
        <w:rPr>
          <w:sz w:val="24"/>
          <w:szCs w:val="24"/>
        </w:rPr>
        <w:t xml:space="preserve">jeżeli </w:t>
      </w:r>
      <w:r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toku przewodniczenia negocjacjom </w:t>
      </w:r>
      <w:r w:rsidR="00A454BC" w:rsidRPr="001C3A09">
        <w:rPr>
          <w:sz w:val="24"/>
          <w:szCs w:val="24"/>
        </w:rPr>
        <w:t xml:space="preserve">zaistnieje </w:t>
      </w:r>
      <w:r w:rsidRPr="001C3A09">
        <w:rPr>
          <w:sz w:val="24"/>
          <w:szCs w:val="24"/>
        </w:rPr>
        <w:t>potrzeba posiadania wiedzy</w:t>
      </w:r>
      <w:r w:rsidR="00A454BC" w:rsidRPr="001C3A09">
        <w:rPr>
          <w:sz w:val="24"/>
          <w:szCs w:val="24"/>
        </w:rPr>
        <w:t xml:space="preserve"> dotyczącej innych krajów. </w:t>
      </w:r>
      <w:r w:rsidRPr="001C3A09">
        <w:rPr>
          <w:sz w:val="24"/>
          <w:szCs w:val="24"/>
        </w:rPr>
        <w:t>W projekcie przewiduje się też upoważnienie Ministra Środowiska do dokonywania wpłat dla organizacji międzynarodowych, instytucji czy programów oraz do ewentualnego wsparcia państw niewymienionych 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załączniku I do Konwencji klimatycznej, jeżeli takie potrzeby wynikną w toku sprawowania przez </w:t>
      </w:r>
      <w:r w:rsidR="00FC6D21" w:rsidRPr="001C3A09">
        <w:rPr>
          <w:sz w:val="24"/>
          <w:szCs w:val="24"/>
        </w:rPr>
        <w:t>R</w:t>
      </w:r>
      <w:r w:rsidR="009E6174" w:rsidRPr="001C3A09">
        <w:rPr>
          <w:sz w:val="24"/>
          <w:szCs w:val="24"/>
        </w:rPr>
        <w:t xml:space="preserve">zeczpospolitą </w:t>
      </w:r>
      <w:r w:rsidR="00FC6D21" w:rsidRPr="001C3A09">
        <w:rPr>
          <w:sz w:val="24"/>
          <w:szCs w:val="24"/>
        </w:rPr>
        <w:t>P</w:t>
      </w:r>
      <w:r w:rsidR="009E6174" w:rsidRPr="001C3A09">
        <w:rPr>
          <w:sz w:val="24"/>
          <w:szCs w:val="24"/>
        </w:rPr>
        <w:t>olską</w:t>
      </w:r>
      <w:r w:rsidR="00FC6D21" w:rsidRPr="001C3A09">
        <w:rPr>
          <w:sz w:val="24"/>
          <w:szCs w:val="24"/>
        </w:rPr>
        <w:t xml:space="preserve">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</w:t>
      </w:r>
      <w:r w:rsidR="005A0C2C" w:rsidRPr="001C3A09">
        <w:rPr>
          <w:sz w:val="24"/>
          <w:szCs w:val="24"/>
        </w:rPr>
        <w:t xml:space="preserve"> Konferencji Stron</w:t>
      </w:r>
      <w:r w:rsidRPr="001C3A09">
        <w:rPr>
          <w:sz w:val="24"/>
          <w:szCs w:val="24"/>
        </w:rPr>
        <w:t>.</w:t>
      </w:r>
      <w:r w:rsidR="00A454BC" w:rsidRPr="001C3A09">
        <w:rPr>
          <w:sz w:val="24"/>
          <w:szCs w:val="24"/>
        </w:rPr>
        <w:t xml:space="preserve"> </w:t>
      </w:r>
      <w:r w:rsidR="00DF07A0" w:rsidRPr="001C3A09">
        <w:rPr>
          <w:sz w:val="24"/>
          <w:szCs w:val="24"/>
        </w:rPr>
        <w:t>W</w:t>
      </w:r>
      <w:r w:rsidR="00A454BC" w:rsidRPr="001C3A09">
        <w:rPr>
          <w:sz w:val="24"/>
          <w:szCs w:val="24"/>
        </w:rPr>
        <w:t xml:space="preserve">sparcie </w:t>
      </w:r>
      <w:r w:rsidR="00DF07A0" w:rsidRPr="001C3A09">
        <w:rPr>
          <w:sz w:val="24"/>
          <w:szCs w:val="24"/>
        </w:rPr>
        <w:t xml:space="preserve">takie polega </w:t>
      </w:r>
      <w:r w:rsidR="006B4996" w:rsidRPr="001C3A09">
        <w:rPr>
          <w:sz w:val="24"/>
          <w:szCs w:val="24"/>
        </w:rPr>
        <w:t xml:space="preserve">między innymi </w:t>
      </w:r>
      <w:r w:rsidR="00DF07A0" w:rsidRPr="001C3A09">
        <w:rPr>
          <w:sz w:val="24"/>
          <w:szCs w:val="24"/>
        </w:rPr>
        <w:t xml:space="preserve">na sfinansowaniu kosztów przelotu delegacji państw rozwijających się (w </w:t>
      </w:r>
      <w:r w:rsidR="00910C81" w:rsidRPr="001C3A09">
        <w:rPr>
          <w:sz w:val="24"/>
          <w:szCs w:val="24"/>
        </w:rPr>
        <w:t>szczególności z odległych części świata)</w:t>
      </w:r>
      <w:r w:rsidR="00DF07A0" w:rsidRPr="001C3A09">
        <w:rPr>
          <w:sz w:val="24"/>
          <w:szCs w:val="24"/>
        </w:rPr>
        <w:t xml:space="preserve">, których inaczej nie </w:t>
      </w:r>
      <w:r w:rsidR="006B4996" w:rsidRPr="001C3A09">
        <w:rPr>
          <w:sz w:val="24"/>
          <w:szCs w:val="24"/>
        </w:rPr>
        <w:t xml:space="preserve">byłoby </w:t>
      </w:r>
      <w:r w:rsidR="00DF07A0" w:rsidRPr="001C3A09">
        <w:rPr>
          <w:sz w:val="24"/>
          <w:szCs w:val="24"/>
        </w:rPr>
        <w:t xml:space="preserve">stać </w:t>
      </w:r>
      <w:r w:rsidR="00910C81" w:rsidRPr="001C3A09">
        <w:rPr>
          <w:sz w:val="24"/>
          <w:szCs w:val="24"/>
        </w:rPr>
        <w:t>na udział w Konferencjach Stron</w:t>
      </w:r>
      <w:r w:rsidR="00DF07A0" w:rsidRPr="001C3A09">
        <w:rPr>
          <w:sz w:val="24"/>
          <w:szCs w:val="24"/>
        </w:rPr>
        <w:t>.</w:t>
      </w:r>
      <w:r w:rsidR="00CC4221" w:rsidRPr="001C3A09">
        <w:rPr>
          <w:sz w:val="24"/>
          <w:szCs w:val="24"/>
        </w:rPr>
        <w:t xml:space="preserve"> Ponadto zwyczajowo państwo, którego przedstawiciel </w:t>
      </w:r>
      <w:r w:rsidR="00000AE9" w:rsidRPr="001C3A09">
        <w:rPr>
          <w:sz w:val="24"/>
          <w:szCs w:val="24"/>
        </w:rPr>
        <w:t>pełni funkcję Prezydenta Konferencji</w:t>
      </w:r>
      <w:r w:rsidR="001C0564">
        <w:rPr>
          <w:sz w:val="24"/>
          <w:szCs w:val="24"/>
        </w:rPr>
        <w:t>,</w:t>
      </w:r>
      <w:r w:rsidR="00000AE9" w:rsidRPr="001C3A09">
        <w:rPr>
          <w:sz w:val="24"/>
          <w:szCs w:val="24"/>
        </w:rPr>
        <w:t xml:space="preserve"> wspiera finansowo międzynarodowe instytucje, organizacje i programy, które przyczyniają się do realizacji celów Konwencji klimatycznej. Kwoty przekazywane na te cele nie przekraczają zwykle 50 ty</w:t>
      </w:r>
      <w:r w:rsidR="006B4996" w:rsidRPr="001C3A09">
        <w:rPr>
          <w:sz w:val="24"/>
          <w:szCs w:val="24"/>
        </w:rPr>
        <w:t>s.</w:t>
      </w:r>
      <w:r w:rsidR="00000AE9" w:rsidRPr="001C3A09">
        <w:rPr>
          <w:sz w:val="24"/>
          <w:szCs w:val="24"/>
        </w:rPr>
        <w:t xml:space="preserve"> </w:t>
      </w:r>
      <w:r w:rsidR="001C0564">
        <w:rPr>
          <w:sz w:val="24"/>
          <w:szCs w:val="24"/>
        </w:rPr>
        <w:t>e</w:t>
      </w:r>
      <w:r w:rsidR="00000AE9" w:rsidRPr="001C3A09">
        <w:rPr>
          <w:sz w:val="24"/>
          <w:szCs w:val="24"/>
        </w:rPr>
        <w:t>uro.</w:t>
      </w:r>
    </w:p>
    <w:p w14:paraId="2A02484F" w14:textId="5D51B0D3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Dodatkowo w projektowanych przepisach wprowadzono możliwość wspierania </w:t>
      </w:r>
      <w:r w:rsidR="00522866" w:rsidRPr="001C3A09">
        <w:rPr>
          <w:sz w:val="24"/>
          <w:szCs w:val="24"/>
        </w:rPr>
        <w:t xml:space="preserve">przez </w:t>
      </w:r>
      <w:r w:rsidRPr="001C3A09">
        <w:rPr>
          <w:sz w:val="24"/>
          <w:szCs w:val="24"/>
        </w:rPr>
        <w:t xml:space="preserve">pracowników NFOŚiGW </w:t>
      </w:r>
      <w:r w:rsidR="00E87C18" w:rsidRPr="001C3A09">
        <w:rPr>
          <w:sz w:val="24"/>
          <w:szCs w:val="24"/>
        </w:rPr>
        <w:t xml:space="preserve">zadań </w:t>
      </w:r>
      <w:r w:rsidR="00F03AF7" w:rsidRPr="001C3A09">
        <w:rPr>
          <w:sz w:val="24"/>
          <w:szCs w:val="24"/>
        </w:rPr>
        <w:t xml:space="preserve">wykonywanych przez </w:t>
      </w:r>
      <w:r w:rsidRPr="001C3A09">
        <w:rPr>
          <w:sz w:val="24"/>
          <w:szCs w:val="24"/>
        </w:rPr>
        <w:t>Ministra Środowiska</w:t>
      </w:r>
      <w:r w:rsidR="00F03AF7" w:rsidRPr="001C3A09">
        <w:rPr>
          <w:sz w:val="24"/>
          <w:szCs w:val="24"/>
        </w:rPr>
        <w:t>. P</w:t>
      </w:r>
      <w:r w:rsidRPr="001C3A09">
        <w:rPr>
          <w:sz w:val="24"/>
          <w:szCs w:val="24"/>
        </w:rPr>
        <w:t>racownicy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ci pozostaną pracownikami NFOŚiGW i będą jedynie wsp</w:t>
      </w:r>
      <w:r w:rsidR="00E87C18" w:rsidRPr="001C3A09">
        <w:rPr>
          <w:sz w:val="24"/>
          <w:szCs w:val="24"/>
        </w:rPr>
        <w:t>ierali</w:t>
      </w:r>
      <w:r w:rsidRPr="001C3A09">
        <w:rPr>
          <w:sz w:val="24"/>
          <w:szCs w:val="24"/>
        </w:rPr>
        <w:t xml:space="preserve"> Ministra Środowiska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realizacji jego zadań wynikających z ustawy. Planuje się</w:t>
      </w:r>
      <w:r w:rsidR="001E15CA" w:rsidRPr="001C3A09">
        <w:rPr>
          <w:sz w:val="24"/>
          <w:szCs w:val="24"/>
        </w:rPr>
        <w:t xml:space="preserve">, </w:t>
      </w:r>
      <w:r w:rsidR="0007783C" w:rsidRPr="001C3A09">
        <w:rPr>
          <w:sz w:val="24"/>
          <w:szCs w:val="24"/>
        </w:rPr>
        <w:t xml:space="preserve">że </w:t>
      </w:r>
      <w:r w:rsidR="006B4996" w:rsidRPr="001C3A09">
        <w:rPr>
          <w:sz w:val="24"/>
          <w:szCs w:val="24"/>
        </w:rPr>
        <w:t xml:space="preserve">w tego typu wsparcie będzie zaangażowanych </w:t>
      </w:r>
      <w:r w:rsidRPr="001C3A09">
        <w:rPr>
          <w:sz w:val="24"/>
          <w:szCs w:val="24"/>
        </w:rPr>
        <w:t>do 3 pracowników NFOŚiGW</w:t>
      </w:r>
      <w:r w:rsidR="006B4996" w:rsidRPr="001C3A09">
        <w:rPr>
          <w:sz w:val="24"/>
          <w:szCs w:val="24"/>
        </w:rPr>
        <w:t>.</w:t>
      </w:r>
    </w:p>
    <w:p w14:paraId="7FA7BDC0" w14:textId="34B82D96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Minister Środowiska i </w:t>
      </w:r>
      <w:r w:rsidR="00DE0990" w:rsidRPr="001C3A09">
        <w:rPr>
          <w:sz w:val="24"/>
          <w:szCs w:val="24"/>
        </w:rPr>
        <w:t xml:space="preserve">Prezydent </w:t>
      </w:r>
      <w:r w:rsidR="009E43AB" w:rsidRPr="001C3A09">
        <w:rPr>
          <w:sz w:val="24"/>
          <w:szCs w:val="24"/>
        </w:rPr>
        <w:t xml:space="preserve">Miasta </w:t>
      </w:r>
      <w:r w:rsidR="00DE0990" w:rsidRPr="001C3A09">
        <w:rPr>
          <w:sz w:val="24"/>
          <w:szCs w:val="24"/>
        </w:rPr>
        <w:t>Katowic</w:t>
      </w:r>
      <w:r w:rsidR="009E43AB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będą wykonywali następujące zadania związane z przygotowaniem obiektów i usług konferencyjnych (art. </w:t>
      </w:r>
      <w:r w:rsidR="00BF02C0" w:rsidRPr="001C3A09">
        <w:rPr>
          <w:sz w:val="24"/>
          <w:szCs w:val="24"/>
        </w:rPr>
        <w:t>9</w:t>
      </w:r>
      <w:r w:rsidR="00DE099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ust. </w:t>
      </w:r>
      <w:r w:rsidR="00213456" w:rsidRPr="001C3A09">
        <w:rPr>
          <w:sz w:val="24"/>
          <w:szCs w:val="24"/>
        </w:rPr>
        <w:t>1</w:t>
      </w:r>
      <w:r w:rsidRPr="001C3A09">
        <w:rPr>
          <w:sz w:val="24"/>
          <w:szCs w:val="24"/>
        </w:rPr>
        <w:t>):</w:t>
      </w:r>
    </w:p>
    <w:p w14:paraId="61276C41" w14:textId="79D1086E" w:rsidR="00F35D58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lastRenderedPageBreak/>
        <w:t>przygotowanie pomieszczeń odpowiednich dla przeprowadzenia Konferencji COP24 wraz z wyposażeniem, stosowną infrastrukturą i zapleczem logistycznym oraz kreacją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wizualizacją przestrzeni konferencyjnej;</w:t>
      </w:r>
    </w:p>
    <w:p w14:paraId="4070DD0B" w14:textId="77777777" w:rsidR="00F35D58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przygotowanie logistyczno-techniczne Konferencji COP24;</w:t>
      </w:r>
    </w:p>
    <w:p w14:paraId="44DCCA42" w14:textId="59FE9F7F" w:rsidR="00F35D58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zapewnienie usług związanych z organizacją Konferencji COP24, w szczególności usług cateringowych i gastronomicznych, </w:t>
      </w:r>
      <w:r w:rsidR="006B4996" w:rsidRPr="001C3A09">
        <w:rPr>
          <w:sz w:val="24"/>
          <w:szCs w:val="24"/>
        </w:rPr>
        <w:t xml:space="preserve">związanych z </w:t>
      </w:r>
      <w:r w:rsidRPr="001C3A09">
        <w:rPr>
          <w:sz w:val="24"/>
          <w:szCs w:val="24"/>
        </w:rPr>
        <w:t>tłumaczeni</w:t>
      </w:r>
      <w:r w:rsidR="006B4996" w:rsidRPr="001C3A09">
        <w:rPr>
          <w:sz w:val="24"/>
          <w:szCs w:val="24"/>
        </w:rPr>
        <w:t xml:space="preserve">ami oraz </w:t>
      </w:r>
      <w:r w:rsidRPr="001C3A09">
        <w:rPr>
          <w:sz w:val="24"/>
          <w:szCs w:val="24"/>
        </w:rPr>
        <w:t>z bazą noclegową;</w:t>
      </w:r>
    </w:p>
    <w:p w14:paraId="654828F4" w14:textId="684693CD" w:rsidR="00F35D58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zapewnienie zespołu eksperckiego i logistycznego niezbędnego do przygotowania</w:t>
      </w:r>
      <w:r w:rsidR="00C9345C" w:rsidRPr="001C3A09">
        <w:rPr>
          <w:sz w:val="24"/>
          <w:szCs w:val="24"/>
        </w:rPr>
        <w:t xml:space="preserve"> </w:t>
      </w:r>
      <w:r w:rsidR="001F086E" w:rsidRPr="001C3A09">
        <w:rPr>
          <w:sz w:val="24"/>
          <w:szCs w:val="24"/>
        </w:rPr>
        <w:t>i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realizacji Konferencji COP24;</w:t>
      </w:r>
    </w:p>
    <w:p w14:paraId="1C5816D3" w14:textId="77777777" w:rsidR="00F35D58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zapewnienie infrastruktury informatycznej i łącza internetowego na terenie Konferencji COP24;</w:t>
      </w:r>
    </w:p>
    <w:p w14:paraId="64D67847" w14:textId="0F8281FA" w:rsidR="003279A5" w:rsidRPr="001C3A09" w:rsidRDefault="00F35D58" w:rsidP="00485C94">
      <w:pPr>
        <w:pStyle w:val="Teksttreci0"/>
        <w:numPr>
          <w:ilvl w:val="0"/>
          <w:numId w:val="6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organizacj</w:t>
      </w:r>
      <w:r w:rsidR="006B4996" w:rsidRPr="001C3A09">
        <w:rPr>
          <w:sz w:val="24"/>
          <w:szCs w:val="24"/>
        </w:rPr>
        <w:t>a</w:t>
      </w:r>
      <w:r w:rsidRPr="001C3A09">
        <w:rPr>
          <w:sz w:val="24"/>
          <w:szCs w:val="24"/>
        </w:rPr>
        <w:t xml:space="preserve"> punktów zapewniających informacje dotyczące miejsca odbycia Konferencji COP24, dojazdu z i do miejsca odbycia Konferencji COP24 oraz informacje turystyczne.</w:t>
      </w:r>
    </w:p>
    <w:p w14:paraId="274194D1" w14:textId="5C963884" w:rsidR="00910C81" w:rsidRPr="001C3A09" w:rsidRDefault="00910C81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Są to przede wszystkim działania, które są obowiązkiem kraju goszczącego Konferencję</w:t>
      </w:r>
      <w:r w:rsidR="007F1B39">
        <w:rPr>
          <w:sz w:val="24"/>
          <w:szCs w:val="24"/>
        </w:rPr>
        <w:t xml:space="preserve"> COP</w:t>
      </w:r>
      <w:r w:rsidR="0007783C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</w:t>
      </w:r>
      <w:r w:rsidR="003279A5" w:rsidRPr="001C3A09">
        <w:rPr>
          <w:sz w:val="24"/>
          <w:szCs w:val="24"/>
        </w:rPr>
        <w:t>a</w:t>
      </w:r>
      <w:r w:rsidR="001C3A09">
        <w:rPr>
          <w:sz w:val="24"/>
          <w:szCs w:val="24"/>
        </w:rPr>
        <w:t xml:space="preserve"> </w:t>
      </w:r>
      <w:r w:rsidR="003279A5" w:rsidRPr="001C3A09">
        <w:rPr>
          <w:sz w:val="24"/>
          <w:szCs w:val="24"/>
        </w:rPr>
        <w:t>i</w:t>
      </w:r>
      <w:r w:rsidRPr="001C3A09">
        <w:rPr>
          <w:sz w:val="24"/>
          <w:szCs w:val="24"/>
        </w:rPr>
        <w:t xml:space="preserve">ch realizacja związana jest z </w:t>
      </w:r>
      <w:r w:rsidR="003279A5" w:rsidRPr="001C3A09">
        <w:rPr>
          <w:sz w:val="24"/>
          <w:szCs w:val="24"/>
        </w:rPr>
        <w:t>praktycznym wymiarem zorganizowania Konferencji COP24. W</w:t>
      </w:r>
      <w:r w:rsidR="001C3A09">
        <w:rPr>
          <w:sz w:val="24"/>
          <w:szCs w:val="24"/>
        </w:rPr>
        <w:t xml:space="preserve"> </w:t>
      </w:r>
      <w:r w:rsidR="003279A5" w:rsidRPr="001C3A09">
        <w:rPr>
          <w:sz w:val="24"/>
          <w:szCs w:val="24"/>
        </w:rPr>
        <w:t>ramach tych działań przewiduje się między innymi</w:t>
      </w:r>
      <w:r w:rsidR="007F1B39">
        <w:rPr>
          <w:sz w:val="24"/>
          <w:szCs w:val="24"/>
        </w:rPr>
        <w:t xml:space="preserve"> zapewnienie</w:t>
      </w:r>
      <w:r w:rsidR="003279A5" w:rsidRPr="001C3A09">
        <w:rPr>
          <w:sz w:val="24"/>
          <w:szCs w:val="24"/>
        </w:rPr>
        <w:t>:</w:t>
      </w:r>
    </w:p>
    <w:p w14:paraId="7FBF4B14" w14:textId="76A112DC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obiektu konferencyjnego, to jest pomieszczeń konferencyjnych wraz z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niezbędnym wyposażeniem na obrady plenarne, posiedzenia grup roboczych, grup konsultacyjnych, mediów, pomieszczeń biurowych dla Sekretariatu, sal na spotkania towarzyszące, wystawy, centrum medialne</w:t>
      </w:r>
      <w:r w:rsidR="006B4996" w:rsidRPr="001C3A09">
        <w:rPr>
          <w:sz w:val="24"/>
          <w:szCs w:val="24"/>
        </w:rPr>
        <w:t>go;</w:t>
      </w:r>
    </w:p>
    <w:p w14:paraId="68B048BB" w14:textId="1C5D77A3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niezbędnej infrastruktury technicznej w miejscu obrad (telefony, internet, stanowiska komputerowe itp.), w tym zapewnienie kompleksowej obsługi przedstawicieli mediów oraz umożliwienie transmisji radiowych, telewizyjnych oraz przez internet z</w:t>
      </w:r>
      <w:r w:rsidR="00E11BBC">
        <w:rPr>
          <w:sz w:val="24"/>
          <w:szCs w:val="24"/>
        </w:rPr>
        <w:t> </w:t>
      </w:r>
      <w:r w:rsidRPr="001C3A09">
        <w:rPr>
          <w:sz w:val="24"/>
          <w:szCs w:val="24"/>
        </w:rPr>
        <w:t>obrad plenarnych z wykorzystaniem łą</w:t>
      </w:r>
      <w:r w:rsidR="00485C94">
        <w:rPr>
          <w:sz w:val="24"/>
          <w:szCs w:val="24"/>
        </w:rPr>
        <w:t>czy naziemnych i </w:t>
      </w:r>
      <w:r w:rsidR="00CC4221" w:rsidRPr="001C3A09">
        <w:rPr>
          <w:sz w:val="24"/>
          <w:szCs w:val="24"/>
        </w:rPr>
        <w:t>satelitarnych</w:t>
      </w:r>
      <w:r w:rsidR="006B4996" w:rsidRPr="001C3A09">
        <w:rPr>
          <w:sz w:val="24"/>
          <w:szCs w:val="24"/>
        </w:rPr>
        <w:t>;</w:t>
      </w:r>
    </w:p>
    <w:p w14:paraId="4DE3218C" w14:textId="48C3697A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kompleksowej obsługi uczestników Konferencji</w:t>
      </w:r>
      <w:r w:rsidR="0007783C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 xml:space="preserve">, w tym zapewnienie wystarczającej liczby miejsc zakwaterowania, zagwarantowanie świadczenia usług bankowych, pocztowych, </w:t>
      </w:r>
      <w:r w:rsidR="00485C94">
        <w:rPr>
          <w:sz w:val="24"/>
          <w:szCs w:val="24"/>
        </w:rPr>
        <w:t>kurierskich, gastronomicznych w </w:t>
      </w:r>
      <w:r w:rsidRPr="001C3A09">
        <w:rPr>
          <w:sz w:val="24"/>
          <w:szCs w:val="24"/>
        </w:rPr>
        <w:t>miejscu Konferencji</w:t>
      </w:r>
      <w:r w:rsidR="0007783C" w:rsidRPr="001C3A09">
        <w:rPr>
          <w:sz w:val="24"/>
          <w:szCs w:val="24"/>
        </w:rPr>
        <w:t xml:space="preserve"> COP24</w:t>
      </w:r>
      <w:r w:rsidR="006B4996" w:rsidRPr="001C3A09">
        <w:rPr>
          <w:sz w:val="24"/>
          <w:szCs w:val="24"/>
        </w:rPr>
        <w:t>;</w:t>
      </w:r>
    </w:p>
    <w:p w14:paraId="1D8ADC1E" w14:textId="0BB24F2E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dogodnego dojazdu z miejsc zakwaterowania do miejsca obrad, w tym komunikacją miejską oraz komunikacją na wyłączny użytek uczestników Konferencji</w:t>
      </w:r>
      <w:r w:rsidR="0007783C" w:rsidRPr="001C3A09">
        <w:rPr>
          <w:sz w:val="24"/>
          <w:szCs w:val="24"/>
        </w:rPr>
        <w:t xml:space="preserve"> COP24</w:t>
      </w:r>
      <w:r w:rsidR="006B4996" w:rsidRPr="001C3A09">
        <w:rPr>
          <w:sz w:val="24"/>
          <w:szCs w:val="24"/>
        </w:rPr>
        <w:t>;</w:t>
      </w:r>
    </w:p>
    <w:p w14:paraId="586CD838" w14:textId="529453BA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lastRenderedPageBreak/>
        <w:t>współpracy z władzami lokalnymi, w tym udział w organizacji wydarzeń kulturalnych i społecznych towarzyszących Konferencji</w:t>
      </w:r>
      <w:r w:rsidR="0007783C" w:rsidRPr="001C3A09">
        <w:rPr>
          <w:sz w:val="24"/>
          <w:szCs w:val="24"/>
        </w:rPr>
        <w:t xml:space="preserve"> COP24</w:t>
      </w:r>
      <w:r w:rsidR="006B4996" w:rsidRPr="001C3A09">
        <w:rPr>
          <w:sz w:val="24"/>
          <w:szCs w:val="24"/>
        </w:rPr>
        <w:t>;</w:t>
      </w:r>
    </w:p>
    <w:p w14:paraId="62AFB847" w14:textId="1F5CF35E" w:rsidR="003279A5" w:rsidRPr="001C3A09" w:rsidRDefault="003279A5" w:rsidP="00485C94">
      <w:pPr>
        <w:pStyle w:val="Teksttreci0"/>
        <w:numPr>
          <w:ilvl w:val="0"/>
          <w:numId w:val="18"/>
        </w:numPr>
        <w:spacing w:after="0" w:line="360" w:lineRule="auto"/>
        <w:ind w:left="284" w:right="23" w:hanging="284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pełni dyspozycyjnego personelu technicznego i pomocnic</w:t>
      </w:r>
      <w:r w:rsidR="00CC4221" w:rsidRPr="001C3A09">
        <w:rPr>
          <w:sz w:val="24"/>
          <w:szCs w:val="24"/>
        </w:rPr>
        <w:t>zego przy obsłudze Konferencji</w:t>
      </w:r>
      <w:r w:rsidR="0007783C" w:rsidRPr="001C3A09">
        <w:rPr>
          <w:sz w:val="24"/>
          <w:szCs w:val="24"/>
        </w:rPr>
        <w:t xml:space="preserve"> COP24</w:t>
      </w:r>
      <w:r w:rsidR="00CC4221" w:rsidRPr="001C3A09">
        <w:rPr>
          <w:sz w:val="24"/>
          <w:szCs w:val="24"/>
        </w:rPr>
        <w:t>.</w:t>
      </w:r>
    </w:p>
    <w:p w14:paraId="41125B6C" w14:textId="3BFE24B6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Szczegółowe warunki współpracy </w:t>
      </w:r>
      <w:r w:rsidR="00CC4221" w:rsidRPr="001C3A09">
        <w:rPr>
          <w:sz w:val="24"/>
          <w:szCs w:val="24"/>
        </w:rPr>
        <w:t xml:space="preserve">między Ministrem Środowiska a Prezydentem Miasta Katowice </w:t>
      </w:r>
      <w:r w:rsidRPr="001C3A09">
        <w:rPr>
          <w:sz w:val="24"/>
          <w:szCs w:val="24"/>
        </w:rPr>
        <w:t xml:space="preserve">określi porozumienie. Przewiduje się, że sfinansowanie przygotowania </w:t>
      </w:r>
      <w:r w:rsidR="006B4996" w:rsidRPr="001C3A09">
        <w:rPr>
          <w:sz w:val="24"/>
          <w:szCs w:val="24"/>
        </w:rPr>
        <w:t xml:space="preserve">Miasta </w:t>
      </w:r>
      <w:r w:rsidRPr="001C3A09">
        <w:rPr>
          <w:sz w:val="24"/>
          <w:szCs w:val="24"/>
        </w:rPr>
        <w:t>Katowic</w:t>
      </w:r>
      <w:r w:rsidR="006B4996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do goszczenia Konferencji COP24 nastąpi w dużej mierze ze środków własnych.</w:t>
      </w:r>
      <w:r w:rsidR="00BF02C0" w:rsidRPr="001C3A09">
        <w:rPr>
          <w:sz w:val="24"/>
          <w:szCs w:val="24"/>
        </w:rPr>
        <w:t xml:space="preserve"> Należy jednak wskazać, że z katalogu zadań wspólnych dla Ministra Środowiska najbardziej kosztowne zadania będą realizowane przez Ministra </w:t>
      </w:r>
      <w:r w:rsidR="00FC6D21" w:rsidRPr="001C3A09">
        <w:rPr>
          <w:sz w:val="24"/>
          <w:szCs w:val="24"/>
        </w:rPr>
        <w:t xml:space="preserve">Środowiska </w:t>
      </w:r>
      <w:r w:rsidR="00BF02C0" w:rsidRPr="001C3A09">
        <w:rPr>
          <w:sz w:val="24"/>
          <w:szCs w:val="24"/>
        </w:rPr>
        <w:t>i finansowane z</w:t>
      </w:r>
      <w:r w:rsidR="006F7AC1" w:rsidRPr="001C3A09">
        <w:rPr>
          <w:sz w:val="24"/>
          <w:szCs w:val="24"/>
        </w:rPr>
        <w:t>e</w:t>
      </w:r>
      <w:r w:rsidR="00BF02C0" w:rsidRPr="001C3A09">
        <w:rPr>
          <w:sz w:val="24"/>
          <w:szCs w:val="24"/>
        </w:rPr>
        <w:t xml:space="preserve"> środków NFOŚiGW.</w:t>
      </w:r>
    </w:p>
    <w:p w14:paraId="784A027E" w14:textId="714A9B2A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W art. </w:t>
      </w:r>
      <w:r w:rsidR="00BF02C0" w:rsidRPr="001C3A09">
        <w:rPr>
          <w:sz w:val="24"/>
          <w:szCs w:val="24"/>
        </w:rPr>
        <w:t>11</w:t>
      </w:r>
      <w:r w:rsidR="00DE099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projektu ustawy przewidziano, że</w:t>
      </w:r>
      <w:r w:rsidR="00BC5F8C" w:rsidRPr="001C3A09">
        <w:rPr>
          <w:sz w:val="24"/>
          <w:szCs w:val="24"/>
        </w:rPr>
        <w:t xml:space="preserve"> </w:t>
      </w:r>
      <w:r w:rsidR="00E1774E" w:rsidRPr="001C3A09">
        <w:rPr>
          <w:sz w:val="24"/>
          <w:szCs w:val="24"/>
        </w:rPr>
        <w:t>M</w:t>
      </w:r>
      <w:r w:rsidR="00BC5F8C" w:rsidRPr="001C3A09">
        <w:rPr>
          <w:sz w:val="24"/>
          <w:szCs w:val="24"/>
        </w:rPr>
        <w:t xml:space="preserve">inister </w:t>
      </w:r>
      <w:r w:rsidR="00E1774E" w:rsidRPr="001C3A09">
        <w:rPr>
          <w:sz w:val="24"/>
          <w:szCs w:val="24"/>
        </w:rPr>
        <w:t>S</w:t>
      </w:r>
      <w:r w:rsidR="00BC5F8C" w:rsidRPr="001C3A09">
        <w:rPr>
          <w:sz w:val="24"/>
          <w:szCs w:val="24"/>
        </w:rPr>
        <w:t xml:space="preserve">praw </w:t>
      </w:r>
      <w:r w:rsidR="00E1774E" w:rsidRPr="001C3A09">
        <w:rPr>
          <w:sz w:val="24"/>
          <w:szCs w:val="24"/>
        </w:rPr>
        <w:t>Z</w:t>
      </w:r>
      <w:r w:rsidR="00BC5F8C" w:rsidRPr="001C3A09">
        <w:rPr>
          <w:sz w:val="24"/>
          <w:szCs w:val="24"/>
        </w:rPr>
        <w:t xml:space="preserve">agranicznych będzie wspierał Ministra Środowiska w </w:t>
      </w:r>
      <w:r w:rsidRPr="001C3A09">
        <w:rPr>
          <w:sz w:val="24"/>
          <w:szCs w:val="24"/>
        </w:rPr>
        <w:t>zakresie obsługi protokolarnej</w:t>
      </w:r>
      <w:r w:rsidR="00E97223" w:rsidRPr="001C3A09">
        <w:rPr>
          <w:sz w:val="24"/>
          <w:szCs w:val="24"/>
        </w:rPr>
        <w:t xml:space="preserve"> </w:t>
      </w:r>
      <w:r w:rsidR="00BF02C0" w:rsidRPr="001C3A09">
        <w:rPr>
          <w:sz w:val="24"/>
          <w:szCs w:val="24"/>
        </w:rPr>
        <w:t>gości Rządu RP</w:t>
      </w:r>
      <w:r w:rsidR="00DC0CC7" w:rsidRPr="001C3A09">
        <w:rPr>
          <w:sz w:val="24"/>
          <w:szCs w:val="24"/>
        </w:rPr>
        <w:t xml:space="preserve"> przybywających na Konferencję COP24. </w:t>
      </w:r>
      <w:r w:rsidR="00BC5F8C" w:rsidRPr="001C3A09">
        <w:rPr>
          <w:sz w:val="24"/>
          <w:szCs w:val="24"/>
        </w:rPr>
        <w:t>Przede wszystkim wsparcie takie będzie polegało na podjęciu przez Protokół Dyplomatyczny M</w:t>
      </w:r>
      <w:r w:rsidR="00A21251" w:rsidRPr="001C3A09">
        <w:rPr>
          <w:sz w:val="24"/>
          <w:szCs w:val="24"/>
        </w:rPr>
        <w:t xml:space="preserve">inisterstwa </w:t>
      </w:r>
      <w:r w:rsidR="00BC5F8C" w:rsidRPr="001C3A09">
        <w:rPr>
          <w:sz w:val="24"/>
          <w:szCs w:val="24"/>
        </w:rPr>
        <w:t>S</w:t>
      </w:r>
      <w:r w:rsidR="00A21251" w:rsidRPr="001C3A09">
        <w:rPr>
          <w:sz w:val="24"/>
          <w:szCs w:val="24"/>
        </w:rPr>
        <w:t xml:space="preserve">praw </w:t>
      </w:r>
      <w:r w:rsidR="00BC5F8C" w:rsidRPr="001C3A09">
        <w:rPr>
          <w:sz w:val="24"/>
          <w:szCs w:val="24"/>
        </w:rPr>
        <w:t>Z</w:t>
      </w:r>
      <w:r w:rsidR="00A21251" w:rsidRPr="001C3A09">
        <w:rPr>
          <w:sz w:val="24"/>
          <w:szCs w:val="24"/>
        </w:rPr>
        <w:t>agranicznych</w:t>
      </w:r>
      <w:r w:rsidR="00BC5F8C" w:rsidRPr="001C3A09">
        <w:rPr>
          <w:sz w:val="24"/>
          <w:szCs w:val="24"/>
        </w:rPr>
        <w:t xml:space="preserve"> </w:t>
      </w:r>
      <w:r w:rsidR="00DC0CC7" w:rsidRPr="001C3A09">
        <w:rPr>
          <w:sz w:val="24"/>
          <w:szCs w:val="24"/>
        </w:rPr>
        <w:t xml:space="preserve">osób, które </w:t>
      </w:r>
      <w:r w:rsidR="00BF02C0" w:rsidRPr="001C3A09">
        <w:rPr>
          <w:sz w:val="24"/>
          <w:szCs w:val="24"/>
        </w:rPr>
        <w:t>nie są obj</w:t>
      </w:r>
      <w:r w:rsidR="00DC0CC7" w:rsidRPr="001C3A09">
        <w:rPr>
          <w:sz w:val="24"/>
          <w:szCs w:val="24"/>
        </w:rPr>
        <w:t xml:space="preserve">ęte </w:t>
      </w:r>
      <w:r w:rsidR="00BF02C0" w:rsidRPr="001C3A09">
        <w:rPr>
          <w:sz w:val="24"/>
          <w:szCs w:val="24"/>
        </w:rPr>
        <w:t xml:space="preserve">standardowo </w:t>
      </w:r>
      <w:r w:rsidR="00DC0CC7" w:rsidRPr="001C3A09">
        <w:rPr>
          <w:sz w:val="24"/>
          <w:szCs w:val="24"/>
        </w:rPr>
        <w:t>obsługą protokolarną M</w:t>
      </w:r>
      <w:r w:rsidR="00A21251" w:rsidRPr="001C3A09">
        <w:rPr>
          <w:sz w:val="24"/>
          <w:szCs w:val="24"/>
        </w:rPr>
        <w:t xml:space="preserve">inisterstwa </w:t>
      </w:r>
      <w:r w:rsidR="00DC0CC7" w:rsidRPr="001C3A09">
        <w:rPr>
          <w:sz w:val="24"/>
          <w:szCs w:val="24"/>
        </w:rPr>
        <w:t>S</w:t>
      </w:r>
      <w:r w:rsidR="00A21251" w:rsidRPr="001C3A09">
        <w:rPr>
          <w:sz w:val="24"/>
          <w:szCs w:val="24"/>
        </w:rPr>
        <w:t xml:space="preserve">praw </w:t>
      </w:r>
      <w:r w:rsidR="00DC0CC7" w:rsidRPr="001C3A09">
        <w:rPr>
          <w:sz w:val="24"/>
          <w:szCs w:val="24"/>
        </w:rPr>
        <w:t>Z</w:t>
      </w:r>
      <w:r w:rsidR="00A21251" w:rsidRPr="001C3A09">
        <w:rPr>
          <w:sz w:val="24"/>
          <w:szCs w:val="24"/>
        </w:rPr>
        <w:t>agranicznych</w:t>
      </w:r>
      <w:r w:rsidR="00DC0CC7" w:rsidRPr="001C3A09">
        <w:rPr>
          <w:sz w:val="24"/>
          <w:szCs w:val="24"/>
        </w:rPr>
        <w:t xml:space="preserve"> – takich jak Przewodniczący Parlamentu Europejskiego, Komisarze Komisji Europejskiej czy najwyżsi rangą urzędnicy Organizacji Narodów Zjednoczonych</w:t>
      </w:r>
      <w:r w:rsidR="00FC6D21" w:rsidRPr="001C3A09">
        <w:rPr>
          <w:sz w:val="24"/>
          <w:szCs w:val="24"/>
        </w:rPr>
        <w:t xml:space="preserve"> </w:t>
      </w:r>
      <w:r w:rsidR="00946A61">
        <w:rPr>
          <w:sz w:val="24"/>
          <w:szCs w:val="24"/>
        </w:rPr>
        <w:t>(</w:t>
      </w:r>
      <w:r w:rsidR="00FC6D21" w:rsidRPr="001C3A09">
        <w:rPr>
          <w:sz w:val="24"/>
          <w:szCs w:val="24"/>
        </w:rPr>
        <w:t xml:space="preserve">zwanej </w:t>
      </w:r>
      <w:r w:rsidR="00DC0CC7" w:rsidRPr="001C3A09">
        <w:rPr>
          <w:sz w:val="24"/>
          <w:szCs w:val="24"/>
        </w:rPr>
        <w:t xml:space="preserve">dalej </w:t>
      </w:r>
      <w:r w:rsidR="00FC6D21" w:rsidRPr="001C3A09">
        <w:rPr>
          <w:sz w:val="24"/>
          <w:szCs w:val="24"/>
        </w:rPr>
        <w:t>„</w:t>
      </w:r>
      <w:r w:rsidR="00DC0CC7" w:rsidRPr="001C3A09">
        <w:rPr>
          <w:sz w:val="24"/>
          <w:szCs w:val="24"/>
        </w:rPr>
        <w:t>ONZ</w:t>
      </w:r>
      <w:r w:rsidR="00FC6D21" w:rsidRPr="001C3A09">
        <w:rPr>
          <w:sz w:val="24"/>
          <w:szCs w:val="24"/>
        </w:rPr>
        <w:t>”</w:t>
      </w:r>
      <w:r w:rsidR="00946A61">
        <w:rPr>
          <w:sz w:val="24"/>
          <w:szCs w:val="24"/>
        </w:rPr>
        <w:t>)</w:t>
      </w:r>
      <w:r w:rsidR="00DC0CC7" w:rsidRPr="001C3A09">
        <w:rPr>
          <w:sz w:val="24"/>
          <w:szCs w:val="24"/>
        </w:rPr>
        <w:t xml:space="preserve"> – sekretarze wykonawczy, wysocy komisarze oraz zastępcy Sekretarza Generalnego ONZ</w:t>
      </w:r>
      <w:r w:rsidR="00BC5F8C" w:rsidRPr="001C3A09">
        <w:rPr>
          <w:sz w:val="24"/>
          <w:szCs w:val="24"/>
        </w:rPr>
        <w:t>.</w:t>
      </w:r>
      <w:r w:rsidR="00DC0CC7" w:rsidRPr="001C3A09">
        <w:rPr>
          <w:sz w:val="24"/>
          <w:szCs w:val="24"/>
        </w:rPr>
        <w:t xml:space="preserve"> </w:t>
      </w:r>
      <w:r w:rsidR="0007783C" w:rsidRPr="001C3A09">
        <w:rPr>
          <w:sz w:val="24"/>
          <w:szCs w:val="24"/>
        </w:rPr>
        <w:t>Wsparcie ze strony Ministerstwa Spraw Zagranicznych b</w:t>
      </w:r>
      <w:r w:rsidR="00BC5F8C" w:rsidRPr="001C3A09">
        <w:rPr>
          <w:sz w:val="24"/>
          <w:szCs w:val="24"/>
        </w:rPr>
        <w:t xml:space="preserve">ędzie polegało przede wszystkim </w:t>
      </w:r>
      <w:r w:rsidR="00DC0CC7" w:rsidRPr="001C3A09">
        <w:rPr>
          <w:sz w:val="24"/>
          <w:szCs w:val="24"/>
        </w:rPr>
        <w:t xml:space="preserve">na </w:t>
      </w:r>
      <w:r w:rsidR="00BD6B35" w:rsidRPr="001C3A09">
        <w:rPr>
          <w:sz w:val="24"/>
          <w:szCs w:val="24"/>
        </w:rPr>
        <w:t>odebrani</w:t>
      </w:r>
      <w:r w:rsidR="00DC0CC7" w:rsidRPr="001C3A09">
        <w:rPr>
          <w:sz w:val="24"/>
          <w:szCs w:val="24"/>
        </w:rPr>
        <w:t>u</w:t>
      </w:r>
      <w:r w:rsidR="00BD6B35" w:rsidRPr="001C3A09">
        <w:rPr>
          <w:sz w:val="24"/>
          <w:szCs w:val="24"/>
        </w:rPr>
        <w:t xml:space="preserve"> danej osoby z lotniska i</w:t>
      </w:r>
      <w:r w:rsidR="00A10CD0" w:rsidRPr="001C3A09">
        <w:rPr>
          <w:sz w:val="24"/>
          <w:szCs w:val="24"/>
        </w:rPr>
        <w:t xml:space="preserve"> </w:t>
      </w:r>
      <w:r w:rsidR="00BD6B35" w:rsidRPr="001C3A09">
        <w:rPr>
          <w:sz w:val="24"/>
          <w:szCs w:val="24"/>
        </w:rPr>
        <w:t>przetransportowani</w:t>
      </w:r>
      <w:r w:rsidR="00BC5F8C" w:rsidRPr="001C3A09">
        <w:rPr>
          <w:sz w:val="24"/>
          <w:szCs w:val="24"/>
        </w:rPr>
        <w:t>u</w:t>
      </w:r>
      <w:r w:rsidR="00BD6B35" w:rsidRPr="001C3A09">
        <w:rPr>
          <w:sz w:val="24"/>
          <w:szCs w:val="24"/>
        </w:rPr>
        <w:t xml:space="preserve"> jej do hotelu lub miejsca obrad </w:t>
      </w:r>
      <w:r w:rsidR="003C0649" w:rsidRPr="001C3A09">
        <w:rPr>
          <w:sz w:val="24"/>
          <w:szCs w:val="24"/>
        </w:rPr>
        <w:t>K</w:t>
      </w:r>
      <w:r w:rsidR="00BD6B35" w:rsidRPr="001C3A09">
        <w:rPr>
          <w:sz w:val="24"/>
          <w:szCs w:val="24"/>
        </w:rPr>
        <w:t>onferencji</w:t>
      </w:r>
      <w:r w:rsidR="003C0649" w:rsidRPr="001C3A09">
        <w:rPr>
          <w:sz w:val="24"/>
          <w:szCs w:val="24"/>
        </w:rPr>
        <w:t xml:space="preserve"> COP24</w:t>
      </w:r>
      <w:r w:rsidR="00E547AD" w:rsidRPr="001C3A09">
        <w:rPr>
          <w:sz w:val="24"/>
          <w:szCs w:val="24"/>
        </w:rPr>
        <w:t xml:space="preserve"> przez urzędnika M</w:t>
      </w:r>
      <w:r w:rsidR="00A21251" w:rsidRPr="001C3A09">
        <w:rPr>
          <w:sz w:val="24"/>
          <w:szCs w:val="24"/>
        </w:rPr>
        <w:t xml:space="preserve">inisterstwa </w:t>
      </w:r>
      <w:r w:rsidR="00E547AD" w:rsidRPr="001C3A09">
        <w:rPr>
          <w:sz w:val="24"/>
          <w:szCs w:val="24"/>
        </w:rPr>
        <w:t>S</w:t>
      </w:r>
      <w:r w:rsidR="00A21251" w:rsidRPr="001C3A09">
        <w:rPr>
          <w:sz w:val="24"/>
          <w:szCs w:val="24"/>
        </w:rPr>
        <w:t xml:space="preserve">praw </w:t>
      </w:r>
      <w:r w:rsidR="00E547AD" w:rsidRPr="001C3A09">
        <w:rPr>
          <w:sz w:val="24"/>
          <w:szCs w:val="24"/>
        </w:rPr>
        <w:t>Z</w:t>
      </w:r>
      <w:r w:rsidR="00A21251" w:rsidRPr="001C3A09">
        <w:rPr>
          <w:sz w:val="24"/>
          <w:szCs w:val="24"/>
        </w:rPr>
        <w:t>agranicznych</w:t>
      </w:r>
      <w:r w:rsidR="00BD6B35" w:rsidRPr="001C3A09">
        <w:rPr>
          <w:sz w:val="24"/>
          <w:szCs w:val="24"/>
        </w:rPr>
        <w:t xml:space="preserve"> </w:t>
      </w:r>
      <w:r w:rsidR="00E547AD" w:rsidRPr="001C3A09">
        <w:rPr>
          <w:sz w:val="24"/>
          <w:szCs w:val="24"/>
        </w:rPr>
        <w:t xml:space="preserve">odpowiedniej </w:t>
      </w:r>
      <w:r w:rsidR="00BD6B35" w:rsidRPr="001C3A09">
        <w:rPr>
          <w:sz w:val="24"/>
          <w:szCs w:val="24"/>
        </w:rPr>
        <w:t>ran</w:t>
      </w:r>
      <w:r w:rsidR="00E547AD" w:rsidRPr="001C3A09">
        <w:rPr>
          <w:sz w:val="24"/>
          <w:szCs w:val="24"/>
        </w:rPr>
        <w:t>gi</w:t>
      </w:r>
      <w:r w:rsidR="00BD6B35" w:rsidRPr="001C3A09">
        <w:rPr>
          <w:sz w:val="24"/>
          <w:szCs w:val="24"/>
        </w:rPr>
        <w:t>.</w:t>
      </w:r>
      <w:r w:rsidR="00EC5F09" w:rsidRPr="001C3A09">
        <w:rPr>
          <w:sz w:val="24"/>
          <w:szCs w:val="24"/>
        </w:rPr>
        <w:t xml:space="preserve"> Szczegółowy zakres wsparcia</w:t>
      </w:r>
      <w:r w:rsidR="00DC0CC7" w:rsidRPr="001C3A09">
        <w:rPr>
          <w:sz w:val="24"/>
          <w:szCs w:val="24"/>
        </w:rPr>
        <w:t xml:space="preserve"> </w:t>
      </w:r>
      <w:r w:rsidR="00BC5F8C" w:rsidRPr="001C3A09">
        <w:rPr>
          <w:sz w:val="24"/>
          <w:szCs w:val="24"/>
        </w:rPr>
        <w:t>(</w:t>
      </w:r>
      <w:r w:rsidR="00DC0CC7" w:rsidRPr="001C3A09">
        <w:rPr>
          <w:sz w:val="24"/>
          <w:szCs w:val="24"/>
        </w:rPr>
        <w:t>w tym lista osób objęta dodatkową obsługą protokolarną</w:t>
      </w:r>
      <w:r w:rsidR="00BC5F8C" w:rsidRPr="001C3A09">
        <w:rPr>
          <w:sz w:val="24"/>
          <w:szCs w:val="24"/>
        </w:rPr>
        <w:t>)</w:t>
      </w:r>
      <w:r w:rsidR="00EC5F09" w:rsidRPr="001C3A09">
        <w:rPr>
          <w:sz w:val="24"/>
          <w:szCs w:val="24"/>
        </w:rPr>
        <w:t xml:space="preserve"> zostanie określony w drodze porozumienia </w:t>
      </w:r>
      <w:r w:rsidR="00DC0CC7" w:rsidRPr="001C3A09">
        <w:rPr>
          <w:sz w:val="24"/>
          <w:szCs w:val="24"/>
        </w:rPr>
        <w:t xml:space="preserve">zawartego </w:t>
      </w:r>
      <w:r w:rsidR="00EC5F09" w:rsidRPr="001C3A09">
        <w:rPr>
          <w:sz w:val="24"/>
          <w:szCs w:val="24"/>
        </w:rPr>
        <w:t>między M</w:t>
      </w:r>
      <w:r w:rsidR="00A21251" w:rsidRPr="001C3A09">
        <w:rPr>
          <w:sz w:val="24"/>
          <w:szCs w:val="24"/>
        </w:rPr>
        <w:t xml:space="preserve">inistrem </w:t>
      </w:r>
      <w:r w:rsidR="00EC5F09" w:rsidRPr="001C3A09">
        <w:rPr>
          <w:sz w:val="24"/>
          <w:szCs w:val="24"/>
        </w:rPr>
        <w:t>Ś</w:t>
      </w:r>
      <w:r w:rsidR="00A21251" w:rsidRPr="001C3A09">
        <w:rPr>
          <w:sz w:val="24"/>
          <w:szCs w:val="24"/>
        </w:rPr>
        <w:t>rodowiska</w:t>
      </w:r>
      <w:r w:rsidR="00EC5F09" w:rsidRPr="001C3A09">
        <w:rPr>
          <w:sz w:val="24"/>
          <w:szCs w:val="24"/>
        </w:rPr>
        <w:t xml:space="preserve"> a</w:t>
      </w:r>
      <w:r w:rsidR="001C3A09">
        <w:rPr>
          <w:sz w:val="24"/>
          <w:szCs w:val="24"/>
        </w:rPr>
        <w:t xml:space="preserve"> </w:t>
      </w:r>
      <w:r w:rsidR="00EC5F09" w:rsidRPr="001C3A09">
        <w:rPr>
          <w:sz w:val="24"/>
          <w:szCs w:val="24"/>
        </w:rPr>
        <w:t>M</w:t>
      </w:r>
      <w:r w:rsidR="00A21251" w:rsidRPr="001C3A09">
        <w:rPr>
          <w:sz w:val="24"/>
          <w:szCs w:val="24"/>
        </w:rPr>
        <w:t xml:space="preserve">inistrem </w:t>
      </w:r>
      <w:r w:rsidR="00EC5F09" w:rsidRPr="001C3A09">
        <w:rPr>
          <w:sz w:val="24"/>
          <w:szCs w:val="24"/>
        </w:rPr>
        <w:t>S</w:t>
      </w:r>
      <w:r w:rsidR="00A21251" w:rsidRPr="001C3A09">
        <w:rPr>
          <w:sz w:val="24"/>
          <w:szCs w:val="24"/>
        </w:rPr>
        <w:t xml:space="preserve">praw </w:t>
      </w:r>
      <w:r w:rsidR="00EC5F09" w:rsidRPr="001C3A09">
        <w:rPr>
          <w:sz w:val="24"/>
          <w:szCs w:val="24"/>
        </w:rPr>
        <w:t>Z</w:t>
      </w:r>
      <w:r w:rsidR="00A21251" w:rsidRPr="001C3A09">
        <w:rPr>
          <w:sz w:val="24"/>
          <w:szCs w:val="24"/>
        </w:rPr>
        <w:t>agranicznych</w:t>
      </w:r>
      <w:r w:rsidR="00EC5F09" w:rsidRPr="001C3A09">
        <w:rPr>
          <w:sz w:val="24"/>
          <w:szCs w:val="24"/>
        </w:rPr>
        <w:t>.</w:t>
      </w:r>
    </w:p>
    <w:p w14:paraId="4A4E87D2" w14:textId="226B427C" w:rsidR="00F35D58" w:rsidRPr="001C3A09" w:rsidRDefault="00F35D58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W związku z tym, że istotną kwestią związaną z zapewnieniem właściwego przebiegu Konferencji COP24 jest zabezpieczenie medyczne, projektowana ustawa zakłada powierzenie </w:t>
      </w:r>
      <w:r w:rsidR="00A21251" w:rsidRPr="001C3A09">
        <w:rPr>
          <w:sz w:val="24"/>
          <w:szCs w:val="24"/>
        </w:rPr>
        <w:t>W</w:t>
      </w:r>
      <w:r w:rsidRPr="001C3A09">
        <w:rPr>
          <w:sz w:val="24"/>
          <w:szCs w:val="24"/>
        </w:rPr>
        <w:t xml:space="preserve">ojewodzie </w:t>
      </w:r>
      <w:r w:rsidR="00A21251" w:rsidRPr="001C3A09">
        <w:rPr>
          <w:sz w:val="24"/>
          <w:szCs w:val="24"/>
        </w:rPr>
        <w:t xml:space="preserve">Śląskiemu </w:t>
      </w:r>
      <w:r w:rsidRPr="001C3A09">
        <w:rPr>
          <w:sz w:val="24"/>
          <w:szCs w:val="24"/>
        </w:rPr>
        <w:t>zadań w tym obszarze. Zadania te obejmują zapewnienie zabezpieczenia świadczeń opieki zdrowotnej na rzecz osób uczestniczących w Konferencji COP24, w zakresie określonym w Porozumieniu, przez wskazanie podmiotów wykonujących działalność leczniczą gotowych do udzielania zwiększonej liczby świadczeń opieki zdrowotnej</w:t>
      </w:r>
      <w:r w:rsidR="006B286F" w:rsidRPr="001C3A09">
        <w:rPr>
          <w:sz w:val="24"/>
          <w:szCs w:val="24"/>
        </w:rPr>
        <w:t>, a także zorganizowanie</w:t>
      </w:r>
      <w:r w:rsidRPr="001C3A09">
        <w:rPr>
          <w:sz w:val="24"/>
          <w:szCs w:val="24"/>
        </w:rPr>
        <w:t xml:space="preserve"> w miejscu </w:t>
      </w:r>
      <w:r w:rsidRPr="001C3A09">
        <w:rPr>
          <w:sz w:val="24"/>
          <w:szCs w:val="24"/>
        </w:rPr>
        <w:lastRenderedPageBreak/>
        <w:t xml:space="preserve">Konferencji COP24 punktów pomocy medycznej </w:t>
      </w:r>
      <w:r w:rsidR="006B286F" w:rsidRPr="001C3A09">
        <w:rPr>
          <w:sz w:val="24"/>
          <w:szCs w:val="24"/>
        </w:rPr>
        <w:t xml:space="preserve">i </w:t>
      </w:r>
      <w:r w:rsidRPr="001C3A09">
        <w:rPr>
          <w:sz w:val="24"/>
          <w:szCs w:val="24"/>
        </w:rPr>
        <w:t>wykwalifikowanego personelu do udzielania pierwszej pomocy osobie znajdującej się w stanie nagłego zagrożenia zdrowotnego. W celu zapewnienia szybkiego dostępu do informacji oraz możliwie najbardziej sprawnego udzielania pomocy medycznej nałożono również obowiązek powołania koordynatora zabezpieczenia medycznego. Potrzeba zorganizowania stałych punktów pomocy medycznej wynika zarówno z</w:t>
      </w:r>
      <w:r w:rsidR="00485C94">
        <w:rPr>
          <w:sz w:val="24"/>
          <w:szCs w:val="24"/>
        </w:rPr>
        <w:t xml:space="preserve"> charakteru wydarzenia, jak i z </w:t>
      </w:r>
      <w:r w:rsidRPr="001C3A09">
        <w:rPr>
          <w:sz w:val="24"/>
          <w:szCs w:val="24"/>
        </w:rPr>
        <w:t xml:space="preserve">wymagań Sekretariatu ONZ dotyczących organizowania Konferencji COP24. </w:t>
      </w:r>
      <w:r w:rsidR="00B52E15" w:rsidRPr="001C3A09">
        <w:rPr>
          <w:sz w:val="24"/>
          <w:szCs w:val="24"/>
        </w:rPr>
        <w:t xml:space="preserve">Zapewnione powinny zostać także medyczne zespoły wyjazdowe, zapewniające transport z Obiektu Konferencyjnego i Obiektów Posiedzeń Przedsesyjnych. Uczestnicy </w:t>
      </w:r>
      <w:r w:rsidR="003C0649" w:rsidRPr="001C3A09">
        <w:rPr>
          <w:sz w:val="24"/>
          <w:szCs w:val="24"/>
        </w:rPr>
        <w:t>K</w:t>
      </w:r>
      <w:r w:rsidR="00B52E15" w:rsidRPr="001C3A09">
        <w:rPr>
          <w:sz w:val="24"/>
          <w:szCs w:val="24"/>
        </w:rPr>
        <w:t xml:space="preserve">onferencji </w:t>
      </w:r>
      <w:r w:rsidR="003C0649" w:rsidRPr="001C3A09">
        <w:rPr>
          <w:sz w:val="24"/>
          <w:szCs w:val="24"/>
        </w:rPr>
        <w:t>COP24</w:t>
      </w:r>
      <w:r w:rsidR="006F7AC1" w:rsidRPr="001C3A09">
        <w:rPr>
          <w:sz w:val="24"/>
          <w:szCs w:val="24"/>
        </w:rPr>
        <w:t xml:space="preserve"> </w:t>
      </w:r>
      <w:r w:rsidR="00B52E15" w:rsidRPr="001C3A09">
        <w:rPr>
          <w:sz w:val="24"/>
          <w:szCs w:val="24"/>
        </w:rPr>
        <w:t>będą mieli także w razie potrzeby zapewniony natychmiastowy dostęp i</w:t>
      </w:r>
      <w:r w:rsidR="001C3A09">
        <w:rPr>
          <w:sz w:val="24"/>
          <w:szCs w:val="24"/>
        </w:rPr>
        <w:t xml:space="preserve"> </w:t>
      </w:r>
      <w:r w:rsidR="00B52E15" w:rsidRPr="001C3A09">
        <w:rPr>
          <w:sz w:val="24"/>
          <w:szCs w:val="24"/>
        </w:rPr>
        <w:t xml:space="preserve">przyjęcie do szpitala. </w:t>
      </w:r>
      <w:r w:rsidR="00FD01D3" w:rsidRPr="001C3A09">
        <w:rPr>
          <w:sz w:val="24"/>
          <w:szCs w:val="24"/>
        </w:rPr>
        <w:t xml:space="preserve">Usługi szpitalne dla </w:t>
      </w:r>
      <w:r w:rsidR="00441F7D" w:rsidRPr="001C3A09">
        <w:rPr>
          <w:sz w:val="24"/>
          <w:szCs w:val="24"/>
        </w:rPr>
        <w:t>uczestni</w:t>
      </w:r>
      <w:r w:rsidR="00FD01D3" w:rsidRPr="001C3A09">
        <w:rPr>
          <w:sz w:val="24"/>
          <w:szCs w:val="24"/>
        </w:rPr>
        <w:t>ków</w:t>
      </w:r>
      <w:r w:rsidR="00441F7D" w:rsidRPr="001C3A09">
        <w:rPr>
          <w:sz w:val="24"/>
          <w:szCs w:val="24"/>
        </w:rPr>
        <w:t xml:space="preserve"> Konferencji</w:t>
      </w:r>
      <w:r w:rsidR="003C0649" w:rsidRPr="001C3A09">
        <w:rPr>
          <w:sz w:val="24"/>
          <w:szCs w:val="24"/>
        </w:rPr>
        <w:t xml:space="preserve"> COP24</w:t>
      </w:r>
      <w:r w:rsidR="00441F7D" w:rsidRPr="001C3A09">
        <w:rPr>
          <w:sz w:val="24"/>
          <w:szCs w:val="24"/>
        </w:rPr>
        <w:t xml:space="preserve"> będą dostępne </w:t>
      </w:r>
      <w:r w:rsidR="00FD01D3" w:rsidRPr="001C3A09">
        <w:rPr>
          <w:sz w:val="24"/>
          <w:szCs w:val="24"/>
        </w:rPr>
        <w:t xml:space="preserve">odpłatnie. </w:t>
      </w:r>
      <w:r w:rsidR="007F1B39">
        <w:rPr>
          <w:sz w:val="24"/>
          <w:szCs w:val="24"/>
        </w:rPr>
        <w:t>Realizacja zabezpieczenia medycznego Konferencji COP24 będzie się odbywać na podstawie umowy zawartej przez Wojewodę Śląskiego z podmiotami wykonującymi działalność leczniczą</w:t>
      </w:r>
      <w:r w:rsidRPr="001C3A09">
        <w:rPr>
          <w:sz w:val="24"/>
          <w:szCs w:val="24"/>
        </w:rPr>
        <w:t>. Zabezpieczenie medyczne objęte będzie finansowaniem z</w:t>
      </w:r>
      <w:r w:rsidR="006F7AC1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środków NFOŚiGW, o</w:t>
      </w:r>
      <w:r w:rsidR="00E11BBC">
        <w:rPr>
          <w:sz w:val="24"/>
          <w:szCs w:val="24"/>
        </w:rPr>
        <w:t> </w:t>
      </w:r>
      <w:r w:rsidRPr="001C3A09">
        <w:rPr>
          <w:sz w:val="24"/>
          <w:szCs w:val="24"/>
        </w:rPr>
        <w:t>których mowa w art. 2</w:t>
      </w:r>
      <w:r w:rsidR="00DC0CC7" w:rsidRPr="001C3A09">
        <w:rPr>
          <w:sz w:val="24"/>
          <w:szCs w:val="24"/>
        </w:rPr>
        <w:t>9</w:t>
      </w:r>
      <w:r w:rsidRPr="001C3A09">
        <w:rPr>
          <w:sz w:val="24"/>
          <w:szCs w:val="24"/>
        </w:rPr>
        <w:t xml:space="preserve"> projektu.</w:t>
      </w:r>
    </w:p>
    <w:p w14:paraId="15DD6929" w14:textId="562F7B97" w:rsidR="007830F3" w:rsidRPr="001C3A09" w:rsidRDefault="007830F3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Z uwagi na potrzebę optymalnego wykorzystania dostępnych środków oraz doświadczeń poszczególnych instytucji projekt przewiduje możliwość </w:t>
      </w:r>
      <w:r w:rsidR="009A7372" w:rsidRPr="001C3A09">
        <w:rPr>
          <w:sz w:val="24"/>
          <w:szCs w:val="24"/>
        </w:rPr>
        <w:t xml:space="preserve">zlecania </w:t>
      </w:r>
      <w:r w:rsidRPr="001C3A09">
        <w:rPr>
          <w:sz w:val="24"/>
          <w:szCs w:val="24"/>
        </w:rPr>
        <w:t>przez Ministra Środowiska wykonywania zadań publicznych związanych z organizacją Konferencji COP24 organizacjom pozarządow</w:t>
      </w:r>
      <w:r w:rsidR="00485C94">
        <w:rPr>
          <w:sz w:val="24"/>
          <w:szCs w:val="24"/>
        </w:rPr>
        <w:t>ym oraz podmiotom wymienionym w </w:t>
      </w:r>
      <w:r w:rsidRPr="001C3A09">
        <w:rPr>
          <w:sz w:val="24"/>
          <w:szCs w:val="24"/>
        </w:rPr>
        <w:t>art. 3 ust. 3 ustawy z dnia 24 kwietnia 2003 r. o dział</w:t>
      </w:r>
      <w:r w:rsidR="00485C94">
        <w:rPr>
          <w:sz w:val="24"/>
          <w:szCs w:val="24"/>
        </w:rPr>
        <w:t>alności pożytku publicznego i o </w:t>
      </w:r>
      <w:r w:rsidRPr="001C3A09">
        <w:rPr>
          <w:sz w:val="24"/>
          <w:szCs w:val="24"/>
        </w:rPr>
        <w:t xml:space="preserve">wolontariacie. </w:t>
      </w:r>
      <w:r w:rsidR="00647613" w:rsidRPr="001C3A09">
        <w:rPr>
          <w:sz w:val="24"/>
          <w:szCs w:val="24"/>
        </w:rPr>
        <w:t xml:space="preserve">Zlecenie </w:t>
      </w:r>
      <w:r w:rsidRPr="001C3A09">
        <w:rPr>
          <w:sz w:val="24"/>
          <w:szCs w:val="24"/>
        </w:rPr>
        <w:t>odbywa się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pominięc</w:t>
      </w:r>
      <w:r w:rsidR="00485C94">
        <w:rPr>
          <w:sz w:val="24"/>
          <w:szCs w:val="24"/>
        </w:rPr>
        <w:t>iem otwartego konkursu ofert, o </w:t>
      </w:r>
      <w:r w:rsidRPr="001C3A09">
        <w:rPr>
          <w:sz w:val="24"/>
          <w:szCs w:val="24"/>
        </w:rPr>
        <w:t>którym mowa w art. 11 ust. 2 ustawy</w:t>
      </w:r>
      <w:r w:rsidR="002B3BBB">
        <w:rPr>
          <w:sz w:val="24"/>
          <w:szCs w:val="24"/>
        </w:rPr>
        <w:t xml:space="preserve"> z dnia 24 kwietnia 2003 r.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dział</w:t>
      </w:r>
      <w:r w:rsidR="00485C94">
        <w:rPr>
          <w:sz w:val="24"/>
          <w:szCs w:val="24"/>
        </w:rPr>
        <w:t>alności pożytku publicznego i o </w:t>
      </w:r>
      <w:r w:rsidRPr="001C3A09">
        <w:rPr>
          <w:sz w:val="24"/>
          <w:szCs w:val="24"/>
        </w:rPr>
        <w:t xml:space="preserve">wolontariacie, natomiast przepisy art. 43, art. 47 i </w:t>
      </w:r>
      <w:r w:rsidR="002B3BBB">
        <w:rPr>
          <w:sz w:val="24"/>
          <w:szCs w:val="24"/>
        </w:rPr>
        <w:t xml:space="preserve">art. </w:t>
      </w:r>
      <w:r w:rsidRPr="001C3A09">
        <w:rPr>
          <w:sz w:val="24"/>
          <w:szCs w:val="24"/>
        </w:rPr>
        <w:t xml:space="preserve">151 ustawy </w:t>
      </w:r>
      <w:r w:rsidR="00FC6D21" w:rsidRPr="001C3A09">
        <w:rPr>
          <w:sz w:val="24"/>
          <w:szCs w:val="24"/>
        </w:rPr>
        <w:t>z dnia</w:t>
      </w:r>
      <w:r w:rsidR="00020F93" w:rsidRPr="001C3A09">
        <w:rPr>
          <w:sz w:val="24"/>
          <w:szCs w:val="24"/>
        </w:rPr>
        <w:t xml:space="preserve"> 27 sierpnia 2009 r. </w:t>
      </w:r>
      <w:r w:rsidRPr="001C3A09">
        <w:rPr>
          <w:sz w:val="24"/>
          <w:szCs w:val="24"/>
        </w:rPr>
        <w:t>o finansach publicznych</w:t>
      </w:r>
      <w:r w:rsidR="00923D2D" w:rsidRPr="001C3A09">
        <w:rPr>
          <w:sz w:val="24"/>
          <w:szCs w:val="24"/>
        </w:rPr>
        <w:t xml:space="preserve">, </w:t>
      </w:r>
      <w:r w:rsidRPr="001C3A09">
        <w:rPr>
          <w:sz w:val="24"/>
          <w:szCs w:val="24"/>
        </w:rPr>
        <w:t>zwanej dalej „u.f.p”</w:t>
      </w:r>
      <w:r w:rsidR="00923D2D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stosuje się odpowiednio. Projekt dodaje zatem wyjątek w tym zakresie do wyjątków określonych w</w:t>
      </w:r>
      <w:r w:rsidR="001C3A09">
        <w:rPr>
          <w:sz w:val="24"/>
          <w:szCs w:val="24"/>
        </w:rPr>
        <w:t xml:space="preserve"> </w:t>
      </w:r>
      <w:r w:rsidR="00485C94">
        <w:rPr>
          <w:sz w:val="24"/>
          <w:szCs w:val="24"/>
        </w:rPr>
        <w:t xml:space="preserve">samej ustawie </w:t>
      </w:r>
      <w:r w:rsidR="002B3BBB">
        <w:rPr>
          <w:sz w:val="24"/>
          <w:szCs w:val="24"/>
        </w:rPr>
        <w:t xml:space="preserve">z dnia 24 kwietnia 2003 r. </w:t>
      </w:r>
      <w:r w:rsidR="00485C94">
        <w:rPr>
          <w:sz w:val="24"/>
          <w:szCs w:val="24"/>
        </w:rPr>
        <w:t>o </w:t>
      </w:r>
      <w:r w:rsidRPr="001C3A09">
        <w:rPr>
          <w:sz w:val="24"/>
          <w:szCs w:val="24"/>
        </w:rPr>
        <w:t xml:space="preserve">działalności pożytku publicznego i o wolontariacie i na takich samych zasadach. Obowiązek odpowiedniego stosowania art. 43, art. 47 i </w:t>
      </w:r>
      <w:r w:rsidR="002B3BBB">
        <w:rPr>
          <w:sz w:val="24"/>
          <w:szCs w:val="24"/>
        </w:rPr>
        <w:t xml:space="preserve">art. </w:t>
      </w:r>
      <w:r w:rsidRPr="001C3A09">
        <w:rPr>
          <w:sz w:val="24"/>
          <w:szCs w:val="24"/>
        </w:rPr>
        <w:t>151 u.f.p. oznacza, ż</w:t>
      </w:r>
      <w:r w:rsidR="002B3BBB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podmiot, któremu udzielone ma zostać dofinansowanie, powinien przedstawić ofertę wykonania zleconego zadania zgodnie z zasadami uczciwej konkurencji, gwarantującą wykonanie go w sposób efektywny, oszczędny i terminowy (art. 47 u.f.p). Natomiast samo </w:t>
      </w:r>
      <w:r w:rsidR="00647613" w:rsidRPr="001C3A09">
        <w:rPr>
          <w:sz w:val="24"/>
          <w:szCs w:val="24"/>
        </w:rPr>
        <w:t xml:space="preserve">zlecenie </w:t>
      </w:r>
      <w:r w:rsidRPr="001C3A09">
        <w:rPr>
          <w:sz w:val="24"/>
          <w:szCs w:val="24"/>
        </w:rPr>
        <w:t xml:space="preserve">wykonania zadania wymagać będzie podpisania z podmiotem go realizującym stosownej umowy, </w:t>
      </w:r>
      <w:r w:rsidRPr="001C3A09">
        <w:rPr>
          <w:sz w:val="24"/>
          <w:szCs w:val="24"/>
        </w:rPr>
        <w:lastRenderedPageBreak/>
        <w:t xml:space="preserve">zawierającej elementy wskazane w art. 151 ust. 2 u.f.p. Przepis ten jest podyktowany potrzebą wykorzystania wsparcia wolontariuszy z uwagi na duży ciężar organizacyjny </w:t>
      </w:r>
      <w:r w:rsidR="003C0649" w:rsidRPr="001C3A09">
        <w:rPr>
          <w:sz w:val="24"/>
          <w:szCs w:val="24"/>
        </w:rPr>
        <w:t>K</w:t>
      </w:r>
      <w:r w:rsidRPr="001C3A09">
        <w:rPr>
          <w:sz w:val="24"/>
          <w:szCs w:val="24"/>
        </w:rPr>
        <w:t>onferencji</w:t>
      </w:r>
      <w:r w:rsidR="003C0649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>, a ponadto dopuszczeniem do wykonywania zadań publicznych organizacji pozarządowych, co stanowi realizację zasady pomocniczości, określonej w</w:t>
      </w:r>
      <w:r w:rsidR="00E11BBC">
        <w:rPr>
          <w:sz w:val="24"/>
          <w:szCs w:val="24"/>
        </w:rPr>
        <w:t> </w:t>
      </w:r>
      <w:r w:rsidRPr="001C3A09">
        <w:rPr>
          <w:sz w:val="24"/>
          <w:szCs w:val="24"/>
        </w:rPr>
        <w:t>preambule do Konstytucji R</w:t>
      </w:r>
      <w:r w:rsidR="00923D2D" w:rsidRPr="001C3A09">
        <w:rPr>
          <w:sz w:val="24"/>
          <w:szCs w:val="24"/>
        </w:rPr>
        <w:t xml:space="preserve">zeczypospolitej </w:t>
      </w:r>
      <w:r w:rsidRPr="001C3A09">
        <w:rPr>
          <w:sz w:val="24"/>
          <w:szCs w:val="24"/>
        </w:rPr>
        <w:t>P</w:t>
      </w:r>
      <w:r w:rsidR="00923D2D" w:rsidRPr="001C3A09">
        <w:rPr>
          <w:sz w:val="24"/>
          <w:szCs w:val="24"/>
        </w:rPr>
        <w:t>olskiej</w:t>
      </w:r>
      <w:r w:rsidRPr="001C3A09">
        <w:rPr>
          <w:sz w:val="24"/>
          <w:szCs w:val="24"/>
        </w:rPr>
        <w:t>.</w:t>
      </w:r>
    </w:p>
    <w:p w14:paraId="577D13B8" w14:textId="5D07B844" w:rsidR="00DC0CC7" w:rsidRPr="001C3A09" w:rsidRDefault="00DC0CC7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Tożsame uprawnienie projekt przewiduje dla Prezydenta </w:t>
      </w:r>
      <w:r w:rsidR="00020F93" w:rsidRPr="001C3A09">
        <w:rPr>
          <w:sz w:val="24"/>
          <w:szCs w:val="24"/>
        </w:rPr>
        <w:t xml:space="preserve">Miasta </w:t>
      </w:r>
      <w:r w:rsidRPr="001C3A09">
        <w:rPr>
          <w:sz w:val="24"/>
          <w:szCs w:val="24"/>
        </w:rPr>
        <w:t>Katowic</w:t>
      </w:r>
      <w:r w:rsidR="00020F93" w:rsidRPr="001C3A09">
        <w:rPr>
          <w:sz w:val="24"/>
          <w:szCs w:val="24"/>
        </w:rPr>
        <w:t>e</w:t>
      </w:r>
      <w:r w:rsidR="00BD75C6" w:rsidRPr="001C3A09">
        <w:rPr>
          <w:sz w:val="24"/>
          <w:szCs w:val="24"/>
        </w:rPr>
        <w:t xml:space="preserve"> </w:t>
      </w:r>
      <w:r w:rsidR="00DB003F" w:rsidRPr="001C3A09">
        <w:rPr>
          <w:sz w:val="24"/>
          <w:szCs w:val="24"/>
        </w:rPr>
        <w:t>–</w:t>
      </w:r>
      <w:r w:rsidR="00BD75C6" w:rsidRPr="001C3A09">
        <w:rPr>
          <w:sz w:val="24"/>
          <w:szCs w:val="24"/>
        </w:rPr>
        <w:t xml:space="preserve"> </w:t>
      </w:r>
      <w:r w:rsidR="00DB003F"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="00DB003F" w:rsidRPr="001C3A09">
        <w:rPr>
          <w:sz w:val="24"/>
          <w:szCs w:val="24"/>
        </w:rPr>
        <w:t>zakresie zadań realizowanych przez ten organ. Należy podkreślić, że jedyną zmianą w</w:t>
      </w:r>
      <w:r w:rsidR="001C3A09">
        <w:rPr>
          <w:sz w:val="24"/>
          <w:szCs w:val="24"/>
        </w:rPr>
        <w:t xml:space="preserve"> </w:t>
      </w:r>
      <w:r w:rsidR="00DB003F" w:rsidRPr="001C3A09">
        <w:rPr>
          <w:sz w:val="24"/>
          <w:szCs w:val="24"/>
        </w:rPr>
        <w:t xml:space="preserve">stosunku do powszechnie obowiązujących przepisów jest brak konieczności przeprowadzania otwartego konkursu ofert. </w:t>
      </w:r>
    </w:p>
    <w:p w14:paraId="500D75F8" w14:textId="76A527E5" w:rsidR="00A8329D" w:rsidRPr="001C3A09" w:rsidRDefault="007830F3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Projekt zakłada, że uczestnicy Konferencji COP24 ubiegający się o wydanie wizy krajowej oraz wizy Schengen </w:t>
      </w:r>
      <w:r w:rsidR="002B3BBB" w:rsidRPr="001C3A09">
        <w:rPr>
          <w:sz w:val="24"/>
          <w:szCs w:val="24"/>
        </w:rPr>
        <w:t xml:space="preserve">będą </w:t>
      </w:r>
      <w:r w:rsidRPr="001C3A09">
        <w:rPr>
          <w:sz w:val="24"/>
          <w:szCs w:val="24"/>
        </w:rPr>
        <w:t>zwolnieni z op</w:t>
      </w:r>
      <w:r w:rsidR="00485C94">
        <w:rPr>
          <w:sz w:val="24"/>
          <w:szCs w:val="24"/>
        </w:rPr>
        <w:t>łaty konsularnej za przyjęcie i </w:t>
      </w:r>
      <w:r w:rsidRPr="001C3A09">
        <w:rPr>
          <w:sz w:val="24"/>
          <w:szCs w:val="24"/>
        </w:rPr>
        <w:t>rozpatrzenie wniosku wizowego. Zwolnienie to przysługiwać będzie po wykazaniu przez wnioskująceg</w:t>
      </w:r>
      <w:r w:rsidR="00C9345C" w:rsidRPr="001C3A09">
        <w:rPr>
          <w:sz w:val="24"/>
          <w:szCs w:val="24"/>
        </w:rPr>
        <w:t xml:space="preserve">o </w:t>
      </w:r>
      <w:r w:rsidRPr="001C3A09">
        <w:rPr>
          <w:sz w:val="24"/>
          <w:szCs w:val="24"/>
        </w:rPr>
        <w:t>o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wizę uczestnictwa w Konferencji COP24</w:t>
      </w:r>
      <w:r w:rsidR="00EC05B2" w:rsidRPr="001C3A09">
        <w:rPr>
          <w:sz w:val="24"/>
          <w:szCs w:val="24"/>
        </w:rPr>
        <w:t xml:space="preserve"> (rejestracja uczestników odbywa się przez dedykowany system informatyczny utrzymywany przez Sekretariat)</w:t>
      </w:r>
      <w:r w:rsidRPr="001C3A09">
        <w:rPr>
          <w:sz w:val="24"/>
          <w:szCs w:val="24"/>
        </w:rPr>
        <w:t xml:space="preserve">. Usprawnienie procesu składania wniosków stanie się przedmiotem współpracy z Sekretariatem, co jest rozwiązaniem uzasadnionym z uwagi na liczbę uczestników i mnogość </w:t>
      </w:r>
      <w:r w:rsidR="00442F43" w:rsidRPr="001C3A09">
        <w:rPr>
          <w:sz w:val="24"/>
          <w:szCs w:val="24"/>
        </w:rPr>
        <w:t xml:space="preserve">państw </w:t>
      </w:r>
      <w:r w:rsidRPr="001C3A09">
        <w:rPr>
          <w:sz w:val="24"/>
          <w:szCs w:val="24"/>
        </w:rPr>
        <w:t>delegujących, jak również doświadczenia Sekretariatu</w:t>
      </w:r>
      <w:r w:rsidR="00C9345C" w:rsidRPr="001C3A09">
        <w:rPr>
          <w:sz w:val="24"/>
          <w:szCs w:val="24"/>
        </w:rPr>
        <w:t xml:space="preserve"> w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tym zakresie.</w:t>
      </w:r>
      <w:r w:rsidR="00213456" w:rsidRPr="001C3A09">
        <w:rPr>
          <w:sz w:val="24"/>
          <w:szCs w:val="24"/>
        </w:rPr>
        <w:t xml:space="preserve"> Ponadto przewidziano, że w</w:t>
      </w:r>
      <w:r w:rsidR="001C3A09">
        <w:rPr>
          <w:sz w:val="24"/>
          <w:szCs w:val="24"/>
        </w:rPr>
        <w:t xml:space="preserve"> </w:t>
      </w:r>
      <w:r w:rsidR="00213456" w:rsidRPr="001C3A09">
        <w:rPr>
          <w:sz w:val="24"/>
          <w:szCs w:val="24"/>
        </w:rPr>
        <w:t xml:space="preserve">przypadku gdy wnioskujący o bezpłatną wizę uczestnik Konferencji COP24 nie będzie jeszcze zarejestrowany w systemie informatycznym, zwolnienie z opłaty będzie przysługiwało po przedłożeniu przez taką osobę innego dokumentu potwierdzającego udział – np. wydanego przez Rząd </w:t>
      </w:r>
      <w:r w:rsidR="00442F43" w:rsidRPr="001C3A09">
        <w:rPr>
          <w:sz w:val="24"/>
          <w:szCs w:val="24"/>
        </w:rPr>
        <w:t xml:space="preserve">państwa </w:t>
      </w:r>
      <w:r w:rsidR="00213456" w:rsidRPr="001C3A09">
        <w:rPr>
          <w:sz w:val="24"/>
          <w:szCs w:val="24"/>
        </w:rPr>
        <w:t>delegującego. Tego typu sytuacje zdarzają się incydentalnie – zwykle w przypadku</w:t>
      </w:r>
      <w:r w:rsidR="00B425BB">
        <w:rPr>
          <w:sz w:val="24"/>
          <w:szCs w:val="24"/>
        </w:rPr>
        <w:t>,</w:t>
      </w:r>
      <w:r w:rsidR="00213456" w:rsidRPr="001C3A09">
        <w:rPr>
          <w:sz w:val="24"/>
          <w:szCs w:val="24"/>
        </w:rPr>
        <w:t xml:space="preserve"> gdy przedstawiciel danego </w:t>
      </w:r>
      <w:r w:rsidR="00442F43" w:rsidRPr="001C3A09">
        <w:rPr>
          <w:sz w:val="24"/>
          <w:szCs w:val="24"/>
        </w:rPr>
        <w:t xml:space="preserve">państwa </w:t>
      </w:r>
      <w:r w:rsidR="00213456" w:rsidRPr="001C3A09">
        <w:rPr>
          <w:sz w:val="24"/>
          <w:szCs w:val="24"/>
        </w:rPr>
        <w:t>jest zgłaszany już w</w:t>
      </w:r>
      <w:r w:rsidR="001C3A09">
        <w:rPr>
          <w:sz w:val="24"/>
          <w:szCs w:val="24"/>
        </w:rPr>
        <w:t xml:space="preserve"> </w:t>
      </w:r>
      <w:r w:rsidR="00213456" w:rsidRPr="001C3A09">
        <w:rPr>
          <w:sz w:val="24"/>
          <w:szCs w:val="24"/>
        </w:rPr>
        <w:t xml:space="preserve">trakcie trwania Konferencji COP24. </w:t>
      </w:r>
      <w:r w:rsidR="006B286F" w:rsidRPr="001C3A09">
        <w:rPr>
          <w:sz w:val="24"/>
          <w:szCs w:val="24"/>
        </w:rPr>
        <w:t xml:space="preserve">W takim przypadku </w:t>
      </w:r>
      <w:r w:rsidR="00213456" w:rsidRPr="001C3A09">
        <w:rPr>
          <w:sz w:val="24"/>
          <w:szCs w:val="24"/>
        </w:rPr>
        <w:t>może zdarzyć się, że wnioskując</w:t>
      </w:r>
      <w:r w:rsidR="006B286F" w:rsidRPr="001C3A09">
        <w:rPr>
          <w:sz w:val="24"/>
          <w:szCs w:val="24"/>
        </w:rPr>
        <w:t>y</w:t>
      </w:r>
      <w:r w:rsidR="000E3624" w:rsidRPr="001C3A09">
        <w:rPr>
          <w:sz w:val="24"/>
          <w:szCs w:val="24"/>
        </w:rPr>
        <w:t xml:space="preserve"> o</w:t>
      </w:r>
      <w:r w:rsidR="001C3A09">
        <w:rPr>
          <w:sz w:val="24"/>
          <w:szCs w:val="24"/>
        </w:rPr>
        <w:t xml:space="preserve"> </w:t>
      </w:r>
      <w:r w:rsidR="00213456" w:rsidRPr="001C3A09">
        <w:rPr>
          <w:sz w:val="24"/>
          <w:szCs w:val="24"/>
        </w:rPr>
        <w:t>wizę nie będzie jeszcze zarejestrowany w systemie informatycznym.</w:t>
      </w:r>
    </w:p>
    <w:p w14:paraId="229D5D08" w14:textId="77777777" w:rsidR="00A8329D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.3. Zapewnienie bezpieczeństwa i porządku publicznego</w:t>
      </w:r>
    </w:p>
    <w:p w14:paraId="2189B45F" w14:textId="263A4D11" w:rsidR="00A8329D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Projektowana ustawa, w zakresie zapewnienia bezpieczeństwa uczestników Konferencji COP24, przewiduje szereg rozwiązań szczególnych wynikających z faktu, że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odniesieniu do tego wydarzenia obowiązują szczególne uwarunkowania wynikające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 xml:space="preserve">Porozumienia oraz z faktu, że w odniesieniu do tego wydarzenia nie stosuje się przepisów ustawy z dnia </w:t>
      </w:r>
      <w:r w:rsidR="008104A7">
        <w:rPr>
          <w:sz w:val="24"/>
          <w:szCs w:val="24"/>
        </w:rPr>
        <w:t>20</w:t>
      </w:r>
      <w:r w:rsidRPr="001C3A09">
        <w:rPr>
          <w:sz w:val="24"/>
          <w:szCs w:val="24"/>
        </w:rPr>
        <w:t xml:space="preserve"> marca 2009 r. o bez</w:t>
      </w:r>
      <w:r w:rsidR="00485C94">
        <w:rPr>
          <w:sz w:val="24"/>
          <w:szCs w:val="24"/>
        </w:rPr>
        <w:t>pieczeństwie imprez masowych. W </w:t>
      </w:r>
      <w:r w:rsidRPr="001C3A09">
        <w:rPr>
          <w:sz w:val="24"/>
          <w:szCs w:val="24"/>
        </w:rPr>
        <w:t>związku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powyższym w art. 1</w:t>
      </w:r>
      <w:r w:rsidR="008104A7">
        <w:rPr>
          <w:sz w:val="24"/>
          <w:szCs w:val="24"/>
        </w:rPr>
        <w:t>6</w:t>
      </w:r>
      <w:r w:rsidRPr="001C3A09">
        <w:rPr>
          <w:sz w:val="24"/>
          <w:szCs w:val="24"/>
        </w:rPr>
        <w:t xml:space="preserve"> ustawy proponuje się nałożyć na </w:t>
      </w:r>
      <w:r w:rsidR="00DE0990" w:rsidRPr="001C3A09">
        <w:rPr>
          <w:sz w:val="24"/>
          <w:szCs w:val="24"/>
        </w:rPr>
        <w:t xml:space="preserve">Wojewodę </w:t>
      </w:r>
      <w:r w:rsidR="00DE0990" w:rsidRPr="001C3A09">
        <w:rPr>
          <w:sz w:val="24"/>
          <w:szCs w:val="24"/>
        </w:rPr>
        <w:lastRenderedPageBreak/>
        <w:t>Śląskiego</w:t>
      </w:r>
      <w:r w:rsidRPr="001C3A09">
        <w:rPr>
          <w:sz w:val="24"/>
          <w:szCs w:val="24"/>
        </w:rPr>
        <w:t xml:space="preserve"> obowiązek opracowania, we współpracy ze służbami Departamentu Bezpieczeństwa Narodów Zjednoczonych, planu zapewnienia bezpieczeństwa podczas Konferencji COP24. Plan ten będzie obejmował graficzny plan obiektu (terenu), sporządzony odrębnie dla każdego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obiektów (terenów), w których mają być przeprowadzone poszczególne wydarzenia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ramach Konferencji COP24, wraz z ich opisem, uwzględniającym 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szczególności dokładne oznaczenie strefy, która będzie pod bezpośrednim nadzorem i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kontrolą Departamentu Bezpieczeństwa Narodów Zjednoczonych. Plan powinien także zawierać instrukcję postępowania w przypadku pożaru lub innego miejscowego zagrożenia 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miejscu 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czasie poszczególnych wydarzeń w ramach Konferencji COP24, sp</w:t>
      </w:r>
      <w:r w:rsidR="00485C94">
        <w:rPr>
          <w:sz w:val="24"/>
          <w:szCs w:val="24"/>
        </w:rPr>
        <w:t>ełniającą wymagania określone w </w:t>
      </w:r>
      <w:r w:rsidRPr="001C3A09">
        <w:rPr>
          <w:sz w:val="24"/>
          <w:szCs w:val="24"/>
        </w:rPr>
        <w:t>przepisach wydanych na podstawie art. 6 ust. 5 ustawy</w:t>
      </w:r>
      <w:r w:rsidR="00F575AF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 dnia 20 marca 2009 r. o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 xml:space="preserve">bezpieczeństwie imprez masowych. </w:t>
      </w:r>
      <w:r w:rsidR="00CF25E5" w:rsidRPr="001C3A09">
        <w:rPr>
          <w:sz w:val="24"/>
          <w:szCs w:val="24"/>
        </w:rPr>
        <w:t xml:space="preserve">Ponadto w planie </w:t>
      </w:r>
      <w:r w:rsidR="00235226" w:rsidRPr="001C3A09">
        <w:rPr>
          <w:sz w:val="24"/>
          <w:szCs w:val="24"/>
        </w:rPr>
        <w:t xml:space="preserve">ujęte będą </w:t>
      </w:r>
      <w:r w:rsidR="007674DD" w:rsidRPr="001C3A09">
        <w:rPr>
          <w:sz w:val="24"/>
          <w:szCs w:val="24"/>
        </w:rPr>
        <w:t>procedury postępowania w</w:t>
      </w:r>
      <w:r w:rsidR="001C3A09">
        <w:rPr>
          <w:sz w:val="24"/>
          <w:szCs w:val="24"/>
        </w:rPr>
        <w:t xml:space="preserve"> </w:t>
      </w:r>
      <w:r w:rsidR="007674DD" w:rsidRPr="001C3A09">
        <w:rPr>
          <w:sz w:val="24"/>
          <w:szCs w:val="24"/>
        </w:rPr>
        <w:t>sytuacjach kryzysowych oraz monitorowania zagrożeń i alarmowania o</w:t>
      </w:r>
      <w:r w:rsidR="00E11BBC">
        <w:rPr>
          <w:sz w:val="24"/>
          <w:szCs w:val="24"/>
        </w:rPr>
        <w:t> </w:t>
      </w:r>
      <w:r w:rsidR="007674DD" w:rsidRPr="001C3A09">
        <w:rPr>
          <w:sz w:val="24"/>
          <w:szCs w:val="24"/>
        </w:rPr>
        <w:t>nich.</w:t>
      </w:r>
      <w:r w:rsidR="00293B4B" w:rsidRPr="001C3A09">
        <w:rPr>
          <w:sz w:val="24"/>
          <w:szCs w:val="24"/>
        </w:rPr>
        <w:t xml:space="preserve"> Sytuacje kryzysowe w projekcie ustawy nie są tożsame z tymi zdefiniowanymi w przepisach ustawy z</w:t>
      </w:r>
      <w:r w:rsidR="001C3A09">
        <w:rPr>
          <w:sz w:val="24"/>
          <w:szCs w:val="24"/>
        </w:rPr>
        <w:t xml:space="preserve"> </w:t>
      </w:r>
      <w:r w:rsidR="00293B4B" w:rsidRPr="001C3A09">
        <w:rPr>
          <w:sz w:val="24"/>
          <w:szCs w:val="24"/>
        </w:rPr>
        <w:t>dnia 26 kwietnia 2007 r. o zarządzaniu kryzysowym, a są pojęciem szerszym i dotyczą wszelkich sytuacji</w:t>
      </w:r>
      <w:r w:rsidR="0007783C" w:rsidRPr="001C3A09">
        <w:rPr>
          <w:sz w:val="24"/>
          <w:szCs w:val="24"/>
        </w:rPr>
        <w:t>,</w:t>
      </w:r>
      <w:r w:rsidR="00293B4B" w:rsidRPr="001C3A09">
        <w:rPr>
          <w:sz w:val="24"/>
          <w:szCs w:val="24"/>
        </w:rPr>
        <w:t xml:space="preserve"> do których będą wzywane służby. Natomiast </w:t>
      </w:r>
      <w:r w:rsidR="00FB6AA3" w:rsidRPr="001C3A09">
        <w:rPr>
          <w:sz w:val="24"/>
          <w:szCs w:val="24"/>
        </w:rPr>
        <w:t xml:space="preserve">pojęcie </w:t>
      </w:r>
      <w:r w:rsidR="00293B4B" w:rsidRPr="001C3A09">
        <w:rPr>
          <w:sz w:val="24"/>
          <w:szCs w:val="24"/>
        </w:rPr>
        <w:t xml:space="preserve">inne miejscowe zagrożenie (art. 16 ust. 2 pkt 2) </w:t>
      </w:r>
      <w:r w:rsidR="00C37A26" w:rsidRPr="001C3A09">
        <w:rPr>
          <w:sz w:val="24"/>
          <w:szCs w:val="24"/>
        </w:rPr>
        <w:t>oznacza zagrożenie niebędące, a stanowiące zagrożenie dla życia, zdrowia, mienia lub środowiska</w:t>
      </w:r>
      <w:r w:rsidR="00293B4B" w:rsidRPr="001C3A09">
        <w:rPr>
          <w:sz w:val="24"/>
          <w:szCs w:val="24"/>
        </w:rPr>
        <w:t>. Ponadto w planie będą ujęte sposoby zapewnieni</w:t>
      </w:r>
      <w:r w:rsidR="002E5346" w:rsidRPr="001C3A09">
        <w:rPr>
          <w:sz w:val="24"/>
          <w:szCs w:val="24"/>
        </w:rPr>
        <w:t>a</w:t>
      </w:r>
      <w:r w:rsidR="00293B4B" w:rsidRPr="001C3A09">
        <w:rPr>
          <w:sz w:val="24"/>
          <w:szCs w:val="24"/>
        </w:rPr>
        <w:t xml:space="preserve"> zabezpieczenia medycznego oraz sposoby zabezpieczenia socjalnego. Zabezpieczenie socjalne obejmuje między innymi zapewnienie poszkodowanym ciepłej odzieży, koców, pożywienia oraz tymczasowego schronienia</w:t>
      </w:r>
      <w:r w:rsidR="004B281B" w:rsidRPr="001C3A09">
        <w:rPr>
          <w:sz w:val="24"/>
          <w:szCs w:val="24"/>
        </w:rPr>
        <w:t>.</w:t>
      </w:r>
    </w:p>
    <w:p w14:paraId="031E50C6" w14:textId="373B72BA" w:rsidR="00B17665" w:rsidRPr="001C3A09" w:rsidRDefault="003D1D11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Wojewoda Śląski </w:t>
      </w:r>
      <w:r w:rsidR="00F35D58" w:rsidRPr="001C3A09">
        <w:rPr>
          <w:sz w:val="24"/>
          <w:szCs w:val="24"/>
        </w:rPr>
        <w:t xml:space="preserve">przekazuje plan do wiadomości </w:t>
      </w:r>
      <w:r w:rsidR="00A21251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inistrowi </w:t>
      </w:r>
      <w:r w:rsidR="00A21251" w:rsidRPr="001C3A09">
        <w:rPr>
          <w:sz w:val="24"/>
          <w:szCs w:val="24"/>
        </w:rPr>
        <w:t>S</w:t>
      </w:r>
      <w:r w:rsidRPr="001C3A09">
        <w:rPr>
          <w:sz w:val="24"/>
          <w:szCs w:val="24"/>
        </w:rPr>
        <w:t xml:space="preserve">praw </w:t>
      </w:r>
      <w:r w:rsidR="00A21251" w:rsidRPr="001C3A09">
        <w:rPr>
          <w:sz w:val="24"/>
          <w:szCs w:val="24"/>
        </w:rPr>
        <w:t>W</w:t>
      </w:r>
      <w:r w:rsidRPr="001C3A09">
        <w:rPr>
          <w:sz w:val="24"/>
          <w:szCs w:val="24"/>
        </w:rPr>
        <w:t>ewnętrznych</w:t>
      </w:r>
      <w:r w:rsidR="00A21251" w:rsidRPr="001C3A09">
        <w:rPr>
          <w:sz w:val="24"/>
          <w:szCs w:val="24"/>
        </w:rPr>
        <w:t xml:space="preserve"> i</w:t>
      </w:r>
      <w:r w:rsidR="00485C94">
        <w:rPr>
          <w:sz w:val="24"/>
          <w:szCs w:val="24"/>
        </w:rPr>
        <w:t> </w:t>
      </w:r>
      <w:r w:rsidR="00A21251" w:rsidRPr="001C3A09">
        <w:rPr>
          <w:sz w:val="24"/>
          <w:szCs w:val="24"/>
        </w:rPr>
        <w:t>Administracji</w:t>
      </w:r>
      <w:r w:rsidRPr="001C3A09">
        <w:rPr>
          <w:sz w:val="24"/>
          <w:szCs w:val="24"/>
        </w:rPr>
        <w:t xml:space="preserve">, </w:t>
      </w:r>
      <w:r w:rsidR="00A21251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inistrowi </w:t>
      </w:r>
      <w:r w:rsidR="00A21251" w:rsidRPr="001C3A09">
        <w:rPr>
          <w:sz w:val="24"/>
          <w:szCs w:val="24"/>
        </w:rPr>
        <w:t>Ś</w:t>
      </w:r>
      <w:r w:rsidRPr="001C3A09">
        <w:rPr>
          <w:sz w:val="24"/>
          <w:szCs w:val="24"/>
        </w:rPr>
        <w:t xml:space="preserve">rodowiska, </w:t>
      </w:r>
      <w:r w:rsidR="00F35D58" w:rsidRPr="001C3A09">
        <w:rPr>
          <w:sz w:val="24"/>
          <w:szCs w:val="24"/>
        </w:rPr>
        <w:t xml:space="preserve">Komendantowi Głównemu Policji, Komendantowi Głównemu Państwowej Straży Pożarnej, </w:t>
      </w:r>
      <w:r w:rsidRPr="001C3A09">
        <w:rPr>
          <w:sz w:val="24"/>
          <w:szCs w:val="24"/>
        </w:rPr>
        <w:t xml:space="preserve">Komendantowi Głównemu Straży Granicznej, </w:t>
      </w:r>
      <w:r w:rsidR="00F35D58" w:rsidRPr="001C3A09">
        <w:rPr>
          <w:sz w:val="24"/>
          <w:szCs w:val="24"/>
        </w:rPr>
        <w:t>Szefowi Agencji Bezpieczeństwa Wewnętrznego</w:t>
      </w:r>
      <w:r w:rsidR="00923D2D" w:rsidRPr="001C3A09">
        <w:rPr>
          <w:sz w:val="24"/>
          <w:szCs w:val="24"/>
        </w:rPr>
        <w:t>,</w:t>
      </w:r>
      <w:r w:rsidR="00F35D58" w:rsidRPr="001C3A09">
        <w:rPr>
          <w:sz w:val="24"/>
          <w:szCs w:val="24"/>
        </w:rPr>
        <w:t xml:space="preserve"> </w:t>
      </w:r>
      <w:r w:rsidR="001F2DD6" w:rsidRPr="001C3A09">
        <w:rPr>
          <w:sz w:val="24"/>
          <w:szCs w:val="24"/>
        </w:rPr>
        <w:t>zwanej dalej „</w:t>
      </w:r>
      <w:r w:rsidR="00F35D58" w:rsidRPr="001C3A09">
        <w:rPr>
          <w:sz w:val="24"/>
          <w:szCs w:val="24"/>
        </w:rPr>
        <w:t>ABW</w:t>
      </w:r>
      <w:r w:rsidR="001F2DD6" w:rsidRPr="001C3A09">
        <w:rPr>
          <w:sz w:val="24"/>
          <w:szCs w:val="24"/>
        </w:rPr>
        <w:t>”</w:t>
      </w:r>
      <w:r w:rsidR="00923D2D" w:rsidRPr="001C3A09">
        <w:rPr>
          <w:sz w:val="24"/>
          <w:szCs w:val="24"/>
        </w:rPr>
        <w:t>,</w:t>
      </w:r>
      <w:r w:rsidR="00F35D58" w:rsidRPr="001C3A09">
        <w:rPr>
          <w:sz w:val="24"/>
          <w:szCs w:val="24"/>
        </w:rPr>
        <w:t xml:space="preserve"> oraz Szefowi Biura Ochrony Rządu</w:t>
      </w:r>
      <w:r w:rsidR="00923D2D" w:rsidRPr="001C3A09">
        <w:rPr>
          <w:sz w:val="24"/>
          <w:szCs w:val="24"/>
        </w:rPr>
        <w:t>,</w:t>
      </w:r>
      <w:r w:rsidR="00F35D58" w:rsidRPr="001C3A09">
        <w:rPr>
          <w:sz w:val="24"/>
          <w:szCs w:val="24"/>
        </w:rPr>
        <w:t xml:space="preserve"> </w:t>
      </w:r>
      <w:r w:rsidR="001F2DD6" w:rsidRPr="001C3A09">
        <w:rPr>
          <w:sz w:val="24"/>
          <w:szCs w:val="24"/>
        </w:rPr>
        <w:t>zwanego dalej „</w:t>
      </w:r>
      <w:r w:rsidR="00F35D58" w:rsidRPr="001C3A09">
        <w:rPr>
          <w:sz w:val="24"/>
          <w:szCs w:val="24"/>
        </w:rPr>
        <w:t>BOR</w:t>
      </w:r>
      <w:r w:rsidR="001F2DD6" w:rsidRPr="001C3A09">
        <w:rPr>
          <w:sz w:val="24"/>
          <w:szCs w:val="24"/>
        </w:rPr>
        <w:t>”</w:t>
      </w:r>
      <w:r w:rsidR="00F35D58" w:rsidRPr="001C3A09">
        <w:rPr>
          <w:sz w:val="24"/>
          <w:szCs w:val="24"/>
        </w:rPr>
        <w:t>, a także, w</w:t>
      </w:r>
      <w:r w:rsidR="00485C94">
        <w:rPr>
          <w:sz w:val="24"/>
          <w:szCs w:val="24"/>
        </w:rPr>
        <w:t> </w:t>
      </w:r>
      <w:r w:rsidR="00BC5F8C" w:rsidRPr="001C3A09">
        <w:rPr>
          <w:sz w:val="24"/>
          <w:szCs w:val="24"/>
        </w:rPr>
        <w:t>odpowiednim zakresie, właściw</w:t>
      </w:r>
      <w:r w:rsidR="001F2DD6" w:rsidRPr="001C3A09">
        <w:rPr>
          <w:sz w:val="24"/>
          <w:szCs w:val="24"/>
        </w:rPr>
        <w:t>e</w:t>
      </w:r>
      <w:r w:rsidR="00BC5F8C" w:rsidRPr="001C3A09">
        <w:rPr>
          <w:sz w:val="24"/>
          <w:szCs w:val="24"/>
        </w:rPr>
        <w:t>m</w:t>
      </w:r>
      <w:r w:rsidR="001F2DD6" w:rsidRPr="001C3A09">
        <w:rPr>
          <w:sz w:val="24"/>
          <w:szCs w:val="24"/>
        </w:rPr>
        <w:t>u</w:t>
      </w:r>
      <w:r w:rsidR="00F35D58" w:rsidRPr="001C3A09">
        <w:rPr>
          <w:sz w:val="24"/>
          <w:szCs w:val="24"/>
        </w:rPr>
        <w:t xml:space="preserve"> zarządc</w:t>
      </w:r>
      <w:r w:rsidR="001F2DD6" w:rsidRPr="001C3A09">
        <w:rPr>
          <w:sz w:val="24"/>
          <w:szCs w:val="24"/>
        </w:rPr>
        <w:t>y</w:t>
      </w:r>
      <w:r w:rsidR="00F35D58" w:rsidRPr="001C3A09">
        <w:rPr>
          <w:sz w:val="24"/>
          <w:szCs w:val="24"/>
        </w:rPr>
        <w:t xml:space="preserve"> dr</w:t>
      </w:r>
      <w:r w:rsidR="00BC5F8C" w:rsidRPr="001C3A09">
        <w:rPr>
          <w:sz w:val="24"/>
          <w:szCs w:val="24"/>
        </w:rPr>
        <w:t>óg</w:t>
      </w:r>
      <w:r w:rsidR="00F35D58" w:rsidRPr="001C3A09">
        <w:rPr>
          <w:sz w:val="24"/>
          <w:szCs w:val="24"/>
        </w:rPr>
        <w:t>. Powyższe wynika</w:t>
      </w:r>
      <w:r w:rsidR="00F575AF" w:rsidRPr="001C3A09">
        <w:rPr>
          <w:sz w:val="24"/>
          <w:szCs w:val="24"/>
        </w:rPr>
        <w:t xml:space="preserve"> </w:t>
      </w:r>
      <w:r w:rsidR="00E97223" w:rsidRPr="001C3A09">
        <w:rPr>
          <w:sz w:val="24"/>
          <w:szCs w:val="24"/>
        </w:rPr>
        <w:t>z</w:t>
      </w:r>
      <w:r w:rsidR="00A10CD0" w:rsidRPr="001C3A09">
        <w:rPr>
          <w:sz w:val="24"/>
          <w:szCs w:val="24"/>
        </w:rPr>
        <w:t xml:space="preserve"> </w:t>
      </w:r>
      <w:r w:rsidR="00E97223" w:rsidRPr="001C3A09">
        <w:rPr>
          <w:sz w:val="24"/>
          <w:szCs w:val="24"/>
        </w:rPr>
        <w:t>faktu, ż</w:t>
      </w:r>
      <w:r w:rsidR="002B3BBB">
        <w:rPr>
          <w:sz w:val="24"/>
          <w:szCs w:val="24"/>
        </w:rPr>
        <w:t>e</w:t>
      </w:r>
      <w:r w:rsidR="00E97223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organizacja Konferencji COP24 wiąże się ze szczególnym zagrożeniem terrorystycznym, co wymaga zwiększonego udziału służb (ABW i</w:t>
      </w:r>
      <w:r w:rsid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BOR). Równocześnie</w:t>
      </w:r>
      <w:r w:rsidR="008104A7">
        <w:rPr>
          <w:sz w:val="24"/>
          <w:szCs w:val="24"/>
        </w:rPr>
        <w:t>,</w:t>
      </w:r>
      <w:r w:rsidR="00F575AF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z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uwagi na zadania w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zakresie organizacji ruchu, konieczne jest przekazanie planu podmiotom, które wykonują te zadania. </w:t>
      </w:r>
      <w:r w:rsidRPr="001C3A09">
        <w:rPr>
          <w:sz w:val="24"/>
          <w:szCs w:val="24"/>
        </w:rPr>
        <w:t xml:space="preserve">Wojewoda ma obowiązek </w:t>
      </w:r>
      <w:r w:rsidR="00B17665" w:rsidRPr="001C3A09">
        <w:rPr>
          <w:sz w:val="24"/>
          <w:szCs w:val="24"/>
        </w:rPr>
        <w:t xml:space="preserve">opracować i </w:t>
      </w:r>
      <w:r w:rsidRPr="001C3A09">
        <w:rPr>
          <w:sz w:val="24"/>
          <w:szCs w:val="24"/>
        </w:rPr>
        <w:t>przekazać plan ww. organom oraz zarządc</w:t>
      </w:r>
      <w:r w:rsidR="00BC5F8C" w:rsidRPr="001C3A09">
        <w:rPr>
          <w:sz w:val="24"/>
          <w:szCs w:val="24"/>
        </w:rPr>
        <w:t>om</w:t>
      </w:r>
      <w:r w:rsidR="00485C94">
        <w:rPr>
          <w:sz w:val="24"/>
          <w:szCs w:val="24"/>
        </w:rPr>
        <w:t xml:space="preserve"> dróg w terminie do</w:t>
      </w:r>
      <w:r w:rsidR="002B3BBB">
        <w:rPr>
          <w:sz w:val="24"/>
          <w:szCs w:val="24"/>
        </w:rPr>
        <w:t xml:space="preserve"> dnia</w:t>
      </w:r>
      <w:r w:rsidR="00485C94">
        <w:rPr>
          <w:sz w:val="24"/>
          <w:szCs w:val="24"/>
        </w:rPr>
        <w:t xml:space="preserve"> </w:t>
      </w:r>
      <w:r w:rsidR="00485C94">
        <w:rPr>
          <w:sz w:val="24"/>
          <w:szCs w:val="24"/>
        </w:rPr>
        <w:lastRenderedPageBreak/>
        <w:t>1 </w:t>
      </w:r>
      <w:r w:rsidRPr="001C3A09">
        <w:rPr>
          <w:sz w:val="24"/>
          <w:szCs w:val="24"/>
        </w:rPr>
        <w:t xml:space="preserve">września 2018 r. </w:t>
      </w:r>
      <w:r w:rsidR="00B17665" w:rsidRPr="001C3A09">
        <w:rPr>
          <w:sz w:val="24"/>
          <w:szCs w:val="24"/>
        </w:rPr>
        <w:t>Dzięki temu zarząd</w:t>
      </w:r>
      <w:r w:rsidR="00BC5F8C" w:rsidRPr="001C3A09">
        <w:rPr>
          <w:sz w:val="24"/>
          <w:szCs w:val="24"/>
        </w:rPr>
        <w:t>c</w:t>
      </w:r>
      <w:r w:rsidR="00B17665" w:rsidRPr="001C3A09">
        <w:rPr>
          <w:sz w:val="24"/>
          <w:szCs w:val="24"/>
        </w:rPr>
        <w:t>y dróg będą mieli odpowiednią ilość cza</w:t>
      </w:r>
      <w:r w:rsidR="00485C94">
        <w:rPr>
          <w:sz w:val="24"/>
          <w:szCs w:val="24"/>
        </w:rPr>
        <w:t>su (do</w:t>
      </w:r>
      <w:r w:rsidR="002B3BBB">
        <w:rPr>
          <w:sz w:val="24"/>
          <w:szCs w:val="24"/>
        </w:rPr>
        <w:t xml:space="preserve"> dnia</w:t>
      </w:r>
      <w:r w:rsidR="00485C94">
        <w:rPr>
          <w:sz w:val="24"/>
          <w:szCs w:val="24"/>
        </w:rPr>
        <w:t xml:space="preserve"> 1 </w:t>
      </w:r>
      <w:r w:rsidR="00B17665" w:rsidRPr="001C3A09">
        <w:rPr>
          <w:sz w:val="24"/>
          <w:szCs w:val="24"/>
        </w:rPr>
        <w:t>listopada 2018</w:t>
      </w:r>
      <w:r w:rsidR="001C3A09">
        <w:rPr>
          <w:sz w:val="24"/>
          <w:szCs w:val="24"/>
        </w:rPr>
        <w:t xml:space="preserve"> </w:t>
      </w:r>
      <w:r w:rsidR="00B17665" w:rsidRPr="001C3A09">
        <w:rPr>
          <w:sz w:val="24"/>
          <w:szCs w:val="24"/>
        </w:rPr>
        <w:t xml:space="preserve">r.) na </w:t>
      </w:r>
      <w:r w:rsidRPr="001C3A09">
        <w:rPr>
          <w:sz w:val="24"/>
          <w:szCs w:val="24"/>
        </w:rPr>
        <w:t xml:space="preserve">przygotowanie projektów zmian organizacji ruchu </w:t>
      </w:r>
      <w:r w:rsidR="00B17665" w:rsidRPr="001C3A09">
        <w:rPr>
          <w:sz w:val="24"/>
          <w:szCs w:val="24"/>
        </w:rPr>
        <w:t>dla</w:t>
      </w:r>
      <w:r w:rsidRPr="001C3A09">
        <w:rPr>
          <w:sz w:val="24"/>
          <w:szCs w:val="24"/>
        </w:rPr>
        <w:t xml:space="preserve"> dróg, które będą objęte planem zapewnienia bezpieczeństwa. </w:t>
      </w:r>
      <w:r w:rsidR="00F35D58" w:rsidRPr="001C3A09">
        <w:rPr>
          <w:sz w:val="24"/>
          <w:szCs w:val="24"/>
        </w:rPr>
        <w:t>Przekazanie</w:t>
      </w:r>
      <w:r w:rsidR="00B17665" w:rsidRPr="001C3A09">
        <w:rPr>
          <w:sz w:val="24"/>
          <w:szCs w:val="24"/>
        </w:rPr>
        <w:t xml:space="preserve"> planu</w:t>
      </w:r>
      <w:r w:rsidR="00F35D58" w:rsidRPr="001C3A09">
        <w:rPr>
          <w:sz w:val="24"/>
          <w:szCs w:val="24"/>
        </w:rPr>
        <w:t xml:space="preserve">, z uwagi na kwestie bezpieczeństwa, musi </w:t>
      </w:r>
      <w:r w:rsidR="00BC5F8C" w:rsidRPr="001C3A09">
        <w:rPr>
          <w:sz w:val="24"/>
          <w:szCs w:val="24"/>
        </w:rPr>
        <w:t xml:space="preserve">być </w:t>
      </w:r>
      <w:r w:rsidR="00F35D58" w:rsidRPr="001C3A09">
        <w:rPr>
          <w:sz w:val="24"/>
          <w:szCs w:val="24"/>
        </w:rPr>
        <w:t>dokona</w:t>
      </w:r>
      <w:r w:rsidR="00BC5F8C" w:rsidRPr="001C3A09">
        <w:rPr>
          <w:sz w:val="24"/>
          <w:szCs w:val="24"/>
        </w:rPr>
        <w:t>ne</w:t>
      </w:r>
      <w:r w:rsidR="00F35D58" w:rsidRPr="001C3A09">
        <w:rPr>
          <w:sz w:val="24"/>
          <w:szCs w:val="24"/>
        </w:rPr>
        <w:t xml:space="preserve"> </w:t>
      </w:r>
      <w:r w:rsidR="009A7372" w:rsidRPr="001C3A09">
        <w:rPr>
          <w:sz w:val="24"/>
          <w:szCs w:val="24"/>
        </w:rPr>
        <w:t>z zachowaniem przepisów dotyczących ochrony informacji niejawnych</w:t>
      </w:r>
      <w:r w:rsidR="00F35D58" w:rsidRPr="001C3A09">
        <w:rPr>
          <w:sz w:val="24"/>
          <w:szCs w:val="24"/>
        </w:rPr>
        <w:t>.</w:t>
      </w:r>
    </w:p>
    <w:p w14:paraId="5FFC24B8" w14:textId="2678C50F" w:rsidR="00F35D58" w:rsidRPr="001C3A09" w:rsidRDefault="00B17665" w:rsidP="001C3A09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Ponadto projekt przyznaje Wojewodzie Śląskiemu uprawnienia do wprowadzenia na terenie województwa śląskiego (całego lub części) czasowego (w czasie trwania Konferencji COP24) zakazu ruchu pojazdów o dopuszczalnej masie całkowitej przekraczającej 12 ton oraz zakazu przewozu towarów niebezpiecznych. Zakaz taki wprowadzony może być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formie aktu prawa miejscowego, w którym jest określony termin i obszar jego obowiązywania. Uprawnienie to ma na celu zwiększenie bezpieczeństwa ruchu drogowego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czasie</w:t>
      </w:r>
      <w:r w:rsidR="002E5346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gdy będzie odbywała się Konferencja COP24. Należy podkreślić, że Wojewoda Śląski</w:t>
      </w:r>
      <w:r w:rsidR="00485C94">
        <w:rPr>
          <w:sz w:val="24"/>
          <w:szCs w:val="24"/>
        </w:rPr>
        <w:t xml:space="preserve"> powinien przy wprowadzaniu ww. </w:t>
      </w:r>
      <w:r w:rsidRPr="001C3A09">
        <w:rPr>
          <w:sz w:val="24"/>
          <w:szCs w:val="24"/>
        </w:rPr>
        <w:t>zakazu uwzględnić potrzebę zapewnienia płynności ruchu.</w:t>
      </w:r>
      <w:r w:rsidR="0027400B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Mając na uwadze potrzeby Sekretariatu związane z bezpieczeństwem, </w:t>
      </w:r>
      <w:r w:rsidR="00485C94">
        <w:rPr>
          <w:sz w:val="24"/>
          <w:szCs w:val="24"/>
        </w:rPr>
        <w:t>które zostaną określone w </w:t>
      </w:r>
      <w:r w:rsidR="00F35D58" w:rsidRPr="001C3A09">
        <w:rPr>
          <w:sz w:val="24"/>
          <w:szCs w:val="24"/>
        </w:rPr>
        <w:t xml:space="preserve">Porozumieniu, po stronie </w:t>
      </w:r>
      <w:r w:rsidR="00A21251" w:rsidRPr="001C3A09">
        <w:rPr>
          <w:sz w:val="24"/>
          <w:szCs w:val="24"/>
        </w:rPr>
        <w:t>M</w:t>
      </w:r>
      <w:r w:rsidR="00F35D58" w:rsidRPr="001C3A09">
        <w:rPr>
          <w:sz w:val="24"/>
          <w:szCs w:val="24"/>
        </w:rPr>
        <w:t xml:space="preserve">inistra </w:t>
      </w:r>
      <w:r w:rsidR="00A21251" w:rsidRPr="001C3A09">
        <w:rPr>
          <w:sz w:val="24"/>
          <w:szCs w:val="24"/>
        </w:rPr>
        <w:t>S</w:t>
      </w:r>
      <w:r w:rsidR="00F35D58" w:rsidRPr="001C3A09">
        <w:rPr>
          <w:sz w:val="24"/>
          <w:szCs w:val="24"/>
        </w:rPr>
        <w:t xml:space="preserve">praw </w:t>
      </w:r>
      <w:r w:rsidR="00A21251" w:rsidRPr="001C3A09">
        <w:rPr>
          <w:sz w:val="24"/>
          <w:szCs w:val="24"/>
        </w:rPr>
        <w:t>W</w:t>
      </w:r>
      <w:r w:rsidR="00F35D58" w:rsidRPr="001C3A09">
        <w:rPr>
          <w:sz w:val="24"/>
          <w:szCs w:val="24"/>
        </w:rPr>
        <w:t>ewnętrznych</w:t>
      </w:r>
      <w:r w:rsidR="00A21251" w:rsidRPr="001C3A09">
        <w:rPr>
          <w:sz w:val="24"/>
          <w:szCs w:val="24"/>
        </w:rPr>
        <w:t xml:space="preserve"> i Administracji</w:t>
      </w:r>
      <w:r w:rsidR="00F35D58" w:rsidRPr="001C3A09">
        <w:rPr>
          <w:sz w:val="24"/>
          <w:szCs w:val="24"/>
        </w:rPr>
        <w:t xml:space="preserve"> przewidziano zadani</w:t>
      </w:r>
      <w:r w:rsidR="0027400B" w:rsidRPr="001C3A09">
        <w:rPr>
          <w:sz w:val="24"/>
          <w:szCs w:val="24"/>
        </w:rPr>
        <w:t>e</w:t>
      </w:r>
      <w:r w:rsidR="00F35D58" w:rsidRPr="001C3A09">
        <w:rPr>
          <w:sz w:val="24"/>
          <w:szCs w:val="24"/>
        </w:rPr>
        <w:t xml:space="preserve"> w postaci </w:t>
      </w:r>
      <w:r w:rsidR="0027400B" w:rsidRPr="001C3A09">
        <w:rPr>
          <w:sz w:val="24"/>
          <w:szCs w:val="24"/>
        </w:rPr>
        <w:t>wsparcia</w:t>
      </w:r>
      <w:r w:rsidR="00F35D58" w:rsidRPr="001C3A09">
        <w:rPr>
          <w:sz w:val="24"/>
          <w:szCs w:val="24"/>
        </w:rPr>
        <w:t xml:space="preserve"> Departament</w:t>
      </w:r>
      <w:r w:rsidR="0027400B" w:rsidRPr="001C3A09">
        <w:rPr>
          <w:sz w:val="24"/>
          <w:szCs w:val="24"/>
        </w:rPr>
        <w:t>u</w:t>
      </w:r>
      <w:r w:rsidR="00F35D58" w:rsidRPr="001C3A09">
        <w:rPr>
          <w:sz w:val="24"/>
          <w:szCs w:val="24"/>
        </w:rPr>
        <w:t xml:space="preserve"> Bezpieczeństwa Narodów Zjednoczonych</w:t>
      </w:r>
      <w:r w:rsidR="0027400B" w:rsidRPr="001C3A09">
        <w:rPr>
          <w:sz w:val="24"/>
          <w:szCs w:val="24"/>
        </w:rPr>
        <w:t xml:space="preserve">. </w:t>
      </w:r>
      <w:r w:rsidR="004B281B" w:rsidRPr="001C3A09">
        <w:rPr>
          <w:sz w:val="24"/>
          <w:szCs w:val="24"/>
        </w:rPr>
        <w:t xml:space="preserve">Wsparcie to np. polega na użyczeniu Departamentowi Bezpieczeństwa Narodów Zjednoczonych sprzętu (komunikacyjnego, bramek detektorowych). Podkreślić należy, że w przypadku gdy bramki i urządzenia do kontroli bagażu będą obsługiwać funkcjonariusze </w:t>
      </w:r>
      <w:r w:rsidR="008E4BD3" w:rsidRPr="001C3A09">
        <w:rPr>
          <w:sz w:val="24"/>
          <w:szCs w:val="24"/>
        </w:rPr>
        <w:t>polskich służb</w:t>
      </w:r>
      <w:r w:rsidR="008104A7">
        <w:rPr>
          <w:sz w:val="24"/>
          <w:szCs w:val="24"/>
        </w:rPr>
        <w:t>,</w:t>
      </w:r>
      <w:r w:rsidR="008E4BD3" w:rsidRPr="001C3A09">
        <w:rPr>
          <w:sz w:val="24"/>
          <w:szCs w:val="24"/>
        </w:rPr>
        <w:t xml:space="preserve"> </w:t>
      </w:r>
      <w:r w:rsidR="004B281B" w:rsidRPr="001C3A09">
        <w:rPr>
          <w:sz w:val="24"/>
          <w:szCs w:val="24"/>
        </w:rPr>
        <w:t>nie będzie oznaczało to powstani</w:t>
      </w:r>
      <w:r w:rsidR="008E4BD3" w:rsidRPr="001C3A09">
        <w:rPr>
          <w:sz w:val="24"/>
          <w:szCs w:val="24"/>
        </w:rPr>
        <w:t>a</w:t>
      </w:r>
      <w:r w:rsidR="004B281B" w:rsidRPr="001C3A09">
        <w:rPr>
          <w:sz w:val="24"/>
          <w:szCs w:val="24"/>
        </w:rPr>
        <w:t xml:space="preserve"> podległości służbowej wobec nich ze strony urzędników </w:t>
      </w:r>
      <w:r w:rsidR="008E4BD3" w:rsidRPr="001C3A09">
        <w:rPr>
          <w:sz w:val="24"/>
          <w:szCs w:val="24"/>
        </w:rPr>
        <w:t>ONZ</w:t>
      </w:r>
      <w:r w:rsidR="004B281B" w:rsidRPr="001C3A09">
        <w:rPr>
          <w:sz w:val="24"/>
          <w:szCs w:val="24"/>
        </w:rPr>
        <w:t xml:space="preserve">. </w:t>
      </w:r>
      <w:r w:rsidR="007621F4" w:rsidRPr="001C3A09">
        <w:rPr>
          <w:sz w:val="24"/>
          <w:szCs w:val="24"/>
        </w:rPr>
        <w:t xml:space="preserve">Zakres wsparcia zostanie określony </w:t>
      </w:r>
      <w:r w:rsidR="0027400B" w:rsidRPr="001C3A09">
        <w:rPr>
          <w:sz w:val="24"/>
          <w:szCs w:val="24"/>
        </w:rPr>
        <w:t xml:space="preserve">szczegółowo </w:t>
      </w:r>
      <w:r w:rsidR="000E3624"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="007621F4" w:rsidRPr="001C3A09">
        <w:rPr>
          <w:sz w:val="24"/>
          <w:szCs w:val="24"/>
        </w:rPr>
        <w:t>Porozumieniu.</w:t>
      </w:r>
      <w:r w:rsidR="002346C3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Zadania wymienione powyżej </w:t>
      </w:r>
      <w:r w:rsidR="002B3BBB" w:rsidRPr="001C3A09">
        <w:rPr>
          <w:sz w:val="24"/>
          <w:szCs w:val="24"/>
        </w:rPr>
        <w:t xml:space="preserve">są </w:t>
      </w:r>
      <w:r w:rsidR="00F35D58" w:rsidRPr="001C3A09">
        <w:rPr>
          <w:sz w:val="24"/>
          <w:szCs w:val="24"/>
        </w:rPr>
        <w:t>objęte finansowaniem w</w:t>
      </w:r>
      <w:r w:rsidR="001C3A09">
        <w:rPr>
          <w:sz w:val="24"/>
          <w:szCs w:val="24"/>
        </w:rPr>
        <w:t xml:space="preserve"> </w:t>
      </w:r>
      <w:r w:rsidR="000E3624" w:rsidRPr="001C3A09">
        <w:rPr>
          <w:sz w:val="24"/>
          <w:szCs w:val="24"/>
        </w:rPr>
        <w:t>ramach środków, o</w:t>
      </w:r>
      <w:r w:rsid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których mowa</w:t>
      </w:r>
      <w:r w:rsidR="00C9345C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w art. </w:t>
      </w:r>
      <w:r w:rsidR="00A30BE0" w:rsidRPr="001C3A09">
        <w:rPr>
          <w:sz w:val="24"/>
          <w:szCs w:val="24"/>
        </w:rPr>
        <w:t>2</w:t>
      </w:r>
      <w:r w:rsidR="002B3BBB">
        <w:rPr>
          <w:sz w:val="24"/>
          <w:szCs w:val="24"/>
        </w:rPr>
        <w:t>9</w:t>
      </w:r>
      <w:r w:rsidR="00A30BE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projektu.</w:t>
      </w:r>
    </w:p>
    <w:p w14:paraId="67198DF1" w14:textId="6882E180" w:rsidR="00F35D58" w:rsidRPr="001C3A09" w:rsidRDefault="007830F3" w:rsidP="001C3A09">
      <w:pPr>
        <w:pStyle w:val="Teksttreci0"/>
        <w:keepNext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Mając na uwadze zachowanie bezpieczeństw</w:t>
      </w:r>
      <w:r w:rsidR="004B383E" w:rsidRPr="001C3A09">
        <w:rPr>
          <w:sz w:val="24"/>
          <w:szCs w:val="24"/>
        </w:rPr>
        <w:t>a uczestników Konferencji COP24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porządku publicznego w trakcie jej trwania, a także ze względu na rangę i charakter spotkania, zaprojektowano przepisy dot</w:t>
      </w:r>
      <w:r w:rsidR="008D758A" w:rsidRPr="001C3A09">
        <w:rPr>
          <w:sz w:val="24"/>
          <w:szCs w:val="24"/>
        </w:rPr>
        <w:t>yczące</w:t>
      </w:r>
      <w:r w:rsidRPr="001C3A09">
        <w:rPr>
          <w:sz w:val="24"/>
          <w:szCs w:val="24"/>
        </w:rPr>
        <w:t xml:space="preserve"> przyznania Policji czasowych, szczególnych uprawnień. </w:t>
      </w:r>
      <w:r w:rsidR="00F35D58" w:rsidRPr="001C3A09">
        <w:rPr>
          <w:sz w:val="24"/>
          <w:szCs w:val="24"/>
        </w:rPr>
        <w:t>Projekt zakłada przyznanie Policji szczególnych upraw</w:t>
      </w:r>
      <w:r w:rsidR="00485C94">
        <w:rPr>
          <w:sz w:val="24"/>
          <w:szCs w:val="24"/>
        </w:rPr>
        <w:t>nień w </w:t>
      </w:r>
      <w:r w:rsidR="00F35D58" w:rsidRPr="001C3A09">
        <w:rPr>
          <w:sz w:val="24"/>
          <w:szCs w:val="24"/>
        </w:rPr>
        <w:t>zakresie gromadzenia i przetwarzania danych o osobach stwarzających zagrożenie dla bezpieczeństwa i porządku publicznego, w tym uzyskanych i przetwarzanych przez inne organy i służby, w</w:t>
      </w:r>
      <w:r w:rsid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tym także w wyniku wykonywania czynności operacyjno-</w:t>
      </w:r>
      <w:r w:rsidR="001C3A09">
        <w:rPr>
          <w:sz w:val="24"/>
          <w:szCs w:val="24"/>
        </w:rPr>
        <w:br/>
        <w:t>-</w:t>
      </w:r>
      <w:r w:rsidR="00F35D58" w:rsidRPr="001C3A09">
        <w:rPr>
          <w:sz w:val="24"/>
          <w:szCs w:val="24"/>
        </w:rPr>
        <w:t xml:space="preserve">rozpoznawczych, jak również uzyskanych i przetwarzanych przez organy ścigania innych państw. Uprawienie to ma charakter czasowy. </w:t>
      </w:r>
      <w:r w:rsidRPr="001C3A09">
        <w:rPr>
          <w:sz w:val="24"/>
          <w:szCs w:val="24"/>
        </w:rPr>
        <w:t xml:space="preserve">Przepisy o zbliżonym charakterze </w:t>
      </w:r>
      <w:r w:rsidRPr="001C3A09">
        <w:rPr>
          <w:sz w:val="24"/>
          <w:szCs w:val="24"/>
        </w:rPr>
        <w:lastRenderedPageBreak/>
        <w:t>zawarte były także w ustawie z dnia 18 marca 2016 r. o szczególnych rozwiązaniach związanych z organizacją wizyty Jego Św</w:t>
      </w:r>
      <w:r w:rsidR="004B383E" w:rsidRPr="001C3A09">
        <w:rPr>
          <w:sz w:val="24"/>
          <w:szCs w:val="24"/>
        </w:rPr>
        <w:t>iątobliwości Papieża Franciszka</w:t>
      </w:r>
      <w:r w:rsidR="00F575AF" w:rsidRPr="001C3A09">
        <w:rPr>
          <w:sz w:val="24"/>
          <w:szCs w:val="24"/>
        </w:rPr>
        <w:t xml:space="preserve"> </w:t>
      </w:r>
      <w:r w:rsidR="00C9345C" w:rsidRPr="001C3A09">
        <w:rPr>
          <w:sz w:val="24"/>
          <w:szCs w:val="24"/>
        </w:rPr>
        <w:t>w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 xml:space="preserve">Rzeczypospolitej Polskiej oraz Światowych Dni Młodzieży </w:t>
      </w:r>
      <w:r w:rsidR="001C3A09">
        <w:rPr>
          <w:sz w:val="24"/>
          <w:szCs w:val="24"/>
        </w:rPr>
        <w:t>–</w:t>
      </w:r>
      <w:r w:rsidRPr="001C3A09">
        <w:rPr>
          <w:sz w:val="24"/>
          <w:szCs w:val="24"/>
        </w:rPr>
        <w:t xml:space="preserve"> Kraków 2016</w:t>
      </w:r>
      <w:r w:rsidR="00A21251" w:rsidRPr="001C3A09">
        <w:rPr>
          <w:sz w:val="24"/>
          <w:szCs w:val="24"/>
        </w:rPr>
        <w:t>.</w:t>
      </w:r>
      <w:r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Przepisy przewidują także możliwość dokonania</w:t>
      </w:r>
      <w:r w:rsidR="008104A7">
        <w:rPr>
          <w:sz w:val="24"/>
          <w:szCs w:val="24"/>
        </w:rPr>
        <w:t>,</w:t>
      </w:r>
      <w:r w:rsidR="00F35D58" w:rsidRPr="001C3A09">
        <w:rPr>
          <w:sz w:val="24"/>
          <w:szCs w:val="24"/>
        </w:rPr>
        <w:t xml:space="preserve"> </w:t>
      </w:r>
      <w:r w:rsidR="00A30BE0" w:rsidRPr="001C3A09">
        <w:rPr>
          <w:sz w:val="24"/>
          <w:szCs w:val="24"/>
        </w:rPr>
        <w:t>na wniosek Departamentu Bezpieczeństwa Narodów Zjednoczonych</w:t>
      </w:r>
      <w:r w:rsidR="008104A7">
        <w:rPr>
          <w:sz w:val="24"/>
          <w:szCs w:val="24"/>
        </w:rPr>
        <w:t>,</w:t>
      </w:r>
      <w:r w:rsidR="00A30BE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sprawdzenia </w:t>
      </w:r>
      <w:r w:rsidR="00A30BE0" w:rsidRPr="001C3A09">
        <w:rPr>
          <w:sz w:val="24"/>
          <w:szCs w:val="24"/>
        </w:rPr>
        <w:t xml:space="preserve">przez Policję </w:t>
      </w:r>
      <w:r w:rsidR="00F35D58" w:rsidRPr="001C3A09">
        <w:rPr>
          <w:sz w:val="24"/>
          <w:szCs w:val="24"/>
        </w:rPr>
        <w:t>osoby w</w:t>
      </w:r>
      <w:r w:rsid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zakresie możliwości stwarzania przez tę osobę zagrożenia dla bezpieczeństwa</w:t>
      </w:r>
      <w:r w:rsidR="00C9345C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i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porządku publicznego podczas Konferencji COP24. Z uwagi na fakt, że obiekty, w których będą o</w:t>
      </w:r>
      <w:r w:rsidR="00D13F5A" w:rsidRPr="001C3A09">
        <w:rPr>
          <w:sz w:val="24"/>
          <w:szCs w:val="24"/>
        </w:rPr>
        <w:t>d</w:t>
      </w:r>
      <w:r w:rsidR="00F35D58" w:rsidRPr="001C3A09">
        <w:rPr>
          <w:sz w:val="24"/>
          <w:szCs w:val="24"/>
        </w:rPr>
        <w:t>bywały się spotkania Konferencji COP24, znajdują się, zgodnie z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wymogami Organizacji Narodów Zjednoczonych, pod bezpośrednim nadzorem i kontrolą Departamentu Bezpieczeństwa Narodów Zjednoczonych, w projekcie przewidziano, że działania Policji oraz ABW dotyczące terenu znajdującego się pod bezpośrednim nadzorem i kontrolą Departamentu Bezpieczeństwa Narodów Zjednoczonych lub osób oraz przedmiotów znajdujących się na tym terenie są podejmowane w uzgodnieniu ze służbami Departamentu Bezpieczeństwa Narodów Zjednoczonych.</w:t>
      </w:r>
    </w:p>
    <w:p w14:paraId="469186AE" w14:textId="38F86671" w:rsidR="00042921" w:rsidRPr="001C3A09" w:rsidRDefault="00647613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Należy podkreślić, że rozwiązania </w:t>
      </w:r>
      <w:r w:rsidR="00042921" w:rsidRPr="001C3A09">
        <w:rPr>
          <w:sz w:val="24"/>
          <w:szCs w:val="24"/>
        </w:rPr>
        <w:t>dot</w:t>
      </w:r>
      <w:r w:rsidRPr="001C3A09">
        <w:rPr>
          <w:sz w:val="24"/>
          <w:szCs w:val="24"/>
        </w:rPr>
        <w:t>yczące</w:t>
      </w:r>
      <w:r w:rsidR="00042921" w:rsidRPr="001C3A09">
        <w:rPr>
          <w:sz w:val="24"/>
          <w:szCs w:val="24"/>
        </w:rPr>
        <w:t xml:space="preserve"> uprawnie</w:t>
      </w:r>
      <w:r w:rsidRPr="001C3A09">
        <w:rPr>
          <w:sz w:val="24"/>
          <w:szCs w:val="24"/>
        </w:rPr>
        <w:t>ń Policji związane z organizacją</w:t>
      </w:r>
      <w:r w:rsidR="00042921" w:rsidRPr="001C3A09">
        <w:rPr>
          <w:sz w:val="24"/>
          <w:szCs w:val="24"/>
        </w:rPr>
        <w:t xml:space="preserve"> </w:t>
      </w:r>
      <w:r w:rsidR="003C0649" w:rsidRPr="001C3A09">
        <w:rPr>
          <w:sz w:val="24"/>
          <w:szCs w:val="24"/>
        </w:rPr>
        <w:t>K</w:t>
      </w:r>
      <w:r w:rsidR="00042921" w:rsidRPr="001C3A09">
        <w:rPr>
          <w:sz w:val="24"/>
          <w:szCs w:val="24"/>
        </w:rPr>
        <w:t xml:space="preserve">onferencji </w:t>
      </w:r>
      <w:r w:rsidR="003C0649" w:rsidRPr="001C3A09">
        <w:rPr>
          <w:sz w:val="24"/>
          <w:szCs w:val="24"/>
        </w:rPr>
        <w:t xml:space="preserve">COP24 </w:t>
      </w:r>
      <w:r w:rsidR="00042921" w:rsidRPr="001C3A09">
        <w:rPr>
          <w:sz w:val="24"/>
          <w:szCs w:val="24"/>
        </w:rPr>
        <w:t xml:space="preserve">nie wpłyną znacząco na obywateli, gdyż zasadniczo Policja posiada podobne kompetencje, które wynikają z rozdziału 3 </w:t>
      </w:r>
      <w:r w:rsidR="002B3BBB">
        <w:rPr>
          <w:sz w:val="24"/>
          <w:szCs w:val="24"/>
        </w:rPr>
        <w:t>(</w:t>
      </w:r>
      <w:r w:rsidR="002E5346" w:rsidRPr="001C3A09">
        <w:rPr>
          <w:sz w:val="24"/>
          <w:szCs w:val="24"/>
        </w:rPr>
        <w:t>„</w:t>
      </w:r>
      <w:r w:rsidR="00042921" w:rsidRPr="001C3A09">
        <w:rPr>
          <w:sz w:val="24"/>
          <w:szCs w:val="24"/>
        </w:rPr>
        <w:t>Zakres uprawnień Policji</w:t>
      </w:r>
      <w:r w:rsidR="002E5346" w:rsidRPr="001C3A09">
        <w:rPr>
          <w:sz w:val="24"/>
          <w:szCs w:val="24"/>
        </w:rPr>
        <w:t>”</w:t>
      </w:r>
      <w:r w:rsidR="002B3BBB">
        <w:rPr>
          <w:sz w:val="24"/>
          <w:szCs w:val="24"/>
        </w:rPr>
        <w:t>)</w:t>
      </w:r>
      <w:r w:rsidR="00042921" w:rsidRPr="001C3A09">
        <w:rPr>
          <w:sz w:val="24"/>
          <w:szCs w:val="24"/>
        </w:rPr>
        <w:t xml:space="preserve"> ustawy z dnia 6 kwietnia 1990 r</w:t>
      </w:r>
      <w:r w:rsidR="00D13F5A" w:rsidRPr="001C3A09">
        <w:rPr>
          <w:sz w:val="24"/>
          <w:szCs w:val="24"/>
        </w:rPr>
        <w:t>.</w:t>
      </w:r>
      <w:r w:rsidR="00042921" w:rsidRPr="001C3A09">
        <w:rPr>
          <w:sz w:val="24"/>
          <w:szCs w:val="24"/>
        </w:rPr>
        <w:t xml:space="preserve"> o Policji. Wskazanie dodatkowych regulacji</w:t>
      </w:r>
      <w:r w:rsidR="002E5346" w:rsidRPr="001C3A09">
        <w:rPr>
          <w:sz w:val="24"/>
          <w:szCs w:val="24"/>
        </w:rPr>
        <w:t>,</w:t>
      </w:r>
      <w:r w:rsidR="00042921" w:rsidRPr="001C3A09">
        <w:rPr>
          <w:sz w:val="24"/>
          <w:szCs w:val="24"/>
        </w:rPr>
        <w:t xml:space="preserve"> dotyczących sposobu przekazywania uzyskanych informacji i terminu dopuszczającego ich przetwarzanie</w:t>
      </w:r>
      <w:r w:rsidR="002E5346" w:rsidRPr="001C3A09">
        <w:rPr>
          <w:sz w:val="24"/>
          <w:szCs w:val="24"/>
        </w:rPr>
        <w:t>,</w:t>
      </w:r>
      <w:r w:rsidR="00042921" w:rsidRPr="001C3A09">
        <w:rPr>
          <w:sz w:val="24"/>
          <w:szCs w:val="24"/>
        </w:rPr>
        <w:t xml:space="preserve"> jedynie usprawniają na czas Konfere</w:t>
      </w:r>
      <w:r w:rsidRPr="001C3A09">
        <w:rPr>
          <w:sz w:val="24"/>
          <w:szCs w:val="24"/>
        </w:rPr>
        <w:t xml:space="preserve">ncji </w:t>
      </w:r>
      <w:r w:rsidR="003C0649" w:rsidRPr="001C3A09">
        <w:rPr>
          <w:sz w:val="24"/>
          <w:szCs w:val="24"/>
        </w:rPr>
        <w:t xml:space="preserve">COP24 </w:t>
      </w:r>
      <w:r w:rsidRPr="001C3A09">
        <w:rPr>
          <w:sz w:val="24"/>
          <w:szCs w:val="24"/>
        </w:rPr>
        <w:t>posiadane już przez Policję</w:t>
      </w:r>
      <w:r w:rsidR="00042921" w:rsidRPr="001C3A09">
        <w:rPr>
          <w:sz w:val="24"/>
          <w:szCs w:val="24"/>
        </w:rPr>
        <w:t xml:space="preserve"> uprawnienia. Rozwiązania zawarte w projekcie ustawy umożliwiają prawidłowe wykonywanie czynności w celu zapewnienia bezpieczeństwa podczas </w:t>
      </w:r>
      <w:r w:rsidR="003C0649" w:rsidRPr="001C3A09">
        <w:rPr>
          <w:sz w:val="24"/>
          <w:szCs w:val="24"/>
        </w:rPr>
        <w:t>K</w:t>
      </w:r>
      <w:r w:rsidR="00042921" w:rsidRPr="001C3A09">
        <w:rPr>
          <w:sz w:val="24"/>
          <w:szCs w:val="24"/>
        </w:rPr>
        <w:t>onferencji</w:t>
      </w:r>
      <w:r w:rsidR="003C0649" w:rsidRPr="001C3A09">
        <w:rPr>
          <w:sz w:val="24"/>
          <w:szCs w:val="24"/>
        </w:rPr>
        <w:t xml:space="preserve"> COP24</w:t>
      </w:r>
      <w:r w:rsidR="00042921" w:rsidRPr="001C3A09">
        <w:rPr>
          <w:sz w:val="24"/>
          <w:szCs w:val="24"/>
        </w:rPr>
        <w:t xml:space="preserve"> je</w:t>
      </w:r>
      <w:r w:rsidR="00F64F7D">
        <w:rPr>
          <w:sz w:val="24"/>
          <w:szCs w:val="24"/>
        </w:rPr>
        <w:t>j</w:t>
      </w:r>
      <w:r w:rsidR="00042921" w:rsidRPr="001C3A09">
        <w:rPr>
          <w:sz w:val="24"/>
          <w:szCs w:val="24"/>
        </w:rPr>
        <w:t xml:space="preserve"> uczestników, a także osób postronnych przebywających w miejscu odbywania się imprez, w</w:t>
      </w:r>
      <w:r w:rsidR="00A10CD0" w:rsidRPr="001C3A09">
        <w:rPr>
          <w:sz w:val="24"/>
          <w:szCs w:val="24"/>
        </w:rPr>
        <w:t xml:space="preserve"> </w:t>
      </w:r>
      <w:r w:rsidR="00042921" w:rsidRPr="001C3A09">
        <w:rPr>
          <w:sz w:val="24"/>
          <w:szCs w:val="24"/>
        </w:rPr>
        <w:t>tym mieszkańców aglomeracji śląskiej</w:t>
      </w:r>
      <w:r w:rsidR="00F64F7D">
        <w:rPr>
          <w:sz w:val="24"/>
          <w:szCs w:val="24"/>
        </w:rPr>
        <w:t>,</w:t>
      </w:r>
      <w:r w:rsidR="00042921" w:rsidRPr="001C3A09">
        <w:rPr>
          <w:sz w:val="24"/>
          <w:szCs w:val="24"/>
        </w:rPr>
        <w:t xml:space="preserve"> i nie wpływają na prawa posiadane przez obywateli</w:t>
      </w:r>
      <w:r w:rsidR="007621F4" w:rsidRPr="001C3A09">
        <w:rPr>
          <w:sz w:val="24"/>
          <w:szCs w:val="24"/>
        </w:rPr>
        <w:t xml:space="preserve"> </w:t>
      </w:r>
      <w:r w:rsidR="00042921" w:rsidRPr="001C3A09">
        <w:rPr>
          <w:sz w:val="24"/>
          <w:szCs w:val="24"/>
        </w:rPr>
        <w:t>w stopniu większym niż ma to miejsce obecnie.</w:t>
      </w:r>
    </w:p>
    <w:p w14:paraId="5A67545B" w14:textId="6CAF0826" w:rsidR="00F35D58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 uwagi na potrzebę zapewnienia bezpieczeństwa i porządku publicznego podczas spotkań Konferencji COP24 i w tygodniu poprzedzającym</w:t>
      </w:r>
      <w:r w:rsidR="00485C94">
        <w:rPr>
          <w:sz w:val="24"/>
          <w:szCs w:val="24"/>
        </w:rPr>
        <w:t>, tj. od dnia 26 listopada 2018 </w:t>
      </w:r>
      <w:r w:rsidRPr="001C3A09">
        <w:rPr>
          <w:sz w:val="24"/>
          <w:szCs w:val="24"/>
        </w:rPr>
        <w:t xml:space="preserve">r. od godz. 00.00 do dnia 16 grudnia 2018 r. do godz. 23.59, na terenie </w:t>
      </w:r>
      <w:r w:rsidR="002E5346" w:rsidRPr="001C3A09">
        <w:rPr>
          <w:sz w:val="24"/>
          <w:szCs w:val="24"/>
        </w:rPr>
        <w:t xml:space="preserve">Miasta </w:t>
      </w:r>
      <w:r w:rsidR="00C15C88" w:rsidRPr="001C3A09">
        <w:rPr>
          <w:sz w:val="24"/>
          <w:szCs w:val="24"/>
        </w:rPr>
        <w:t>Katowic</w:t>
      </w:r>
      <w:r w:rsidR="002E5346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zabrania się uczestnictwa w zgromadzeniach spontanicznych, o których mowa w art. 3 ust. 2 ustawy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dnia 24 lipca 2015 r. </w:t>
      </w:r>
      <w:r w:rsidR="00B76031" w:rsidRPr="001C3A09">
        <w:rPr>
          <w:sz w:val="24"/>
          <w:szCs w:val="24"/>
        </w:rPr>
        <w:t xml:space="preserve">– </w:t>
      </w:r>
      <w:r w:rsidRPr="001C3A09">
        <w:rPr>
          <w:sz w:val="24"/>
          <w:szCs w:val="24"/>
        </w:rPr>
        <w:t>Prawo o zgromadzeniach. Podkreślenia wymaga, że zakaz ten dotyczy jedynie</w:t>
      </w:r>
      <w:r w:rsidR="00485C94">
        <w:rPr>
          <w:sz w:val="24"/>
          <w:szCs w:val="24"/>
        </w:rPr>
        <w:t xml:space="preserve"> zgromadzeń spontanicznych, tj. </w:t>
      </w:r>
      <w:r w:rsidRPr="001C3A09">
        <w:rPr>
          <w:sz w:val="24"/>
          <w:szCs w:val="24"/>
        </w:rPr>
        <w:t xml:space="preserve">organizowanych bez uprzedniego zawiadomienia. Tym samym projekt nie wyłącza możliwości organizowania zgromadzeń za uprzednim zawiadomieniem i na warunkach </w:t>
      </w:r>
      <w:r w:rsidRPr="001C3A09">
        <w:rPr>
          <w:sz w:val="24"/>
          <w:szCs w:val="24"/>
        </w:rPr>
        <w:lastRenderedPageBreak/>
        <w:t xml:space="preserve">określonych w art. 7 i następnych ustawy </w:t>
      </w:r>
      <w:r w:rsidR="00D13F5A" w:rsidRPr="001C3A09">
        <w:rPr>
          <w:sz w:val="24"/>
          <w:szCs w:val="24"/>
        </w:rPr>
        <w:t>z dnia</w:t>
      </w:r>
      <w:r w:rsidR="003C0649" w:rsidRPr="001C3A09">
        <w:rPr>
          <w:sz w:val="24"/>
          <w:szCs w:val="24"/>
        </w:rPr>
        <w:t xml:space="preserve"> 24 lipca 2015 r.</w:t>
      </w:r>
      <w:r w:rsidR="00D13F5A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– </w:t>
      </w:r>
      <w:r w:rsidR="00485C94">
        <w:rPr>
          <w:sz w:val="24"/>
          <w:szCs w:val="24"/>
        </w:rPr>
        <w:t>Prawo o </w:t>
      </w:r>
      <w:r w:rsidRPr="001C3A09">
        <w:rPr>
          <w:sz w:val="24"/>
          <w:szCs w:val="24"/>
        </w:rPr>
        <w:t>zgromadzeniach, ponieważ regulacje tej ustawy pozwalają na określenie takich warunków organizowania zgromadzenia, które nie zagrozi bezpieczeństwu i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porządkowi publicznemu.</w:t>
      </w:r>
      <w:r w:rsidR="00E7343E" w:rsidRPr="001C3A09">
        <w:rPr>
          <w:sz w:val="24"/>
          <w:szCs w:val="24"/>
        </w:rPr>
        <w:t xml:space="preserve"> Tym samym należy podkreślić, że proje</w:t>
      </w:r>
      <w:r w:rsidR="00E97223" w:rsidRPr="001C3A09">
        <w:rPr>
          <w:sz w:val="24"/>
          <w:szCs w:val="24"/>
        </w:rPr>
        <w:t>kt nie wprowadza ograniczenia w</w:t>
      </w:r>
      <w:r w:rsidR="00A10CD0" w:rsidRPr="001C3A09">
        <w:rPr>
          <w:sz w:val="24"/>
          <w:szCs w:val="24"/>
        </w:rPr>
        <w:t xml:space="preserve"> </w:t>
      </w:r>
      <w:r w:rsidR="00E7343E" w:rsidRPr="001C3A09">
        <w:rPr>
          <w:sz w:val="24"/>
          <w:szCs w:val="24"/>
        </w:rPr>
        <w:t>zakresie organizowania zgromadzeń publicznych za uprzednim zawiadomieniem i na warunkach określonych w art. 7 i następnych ustawy</w:t>
      </w:r>
      <w:r w:rsidR="00DA7299" w:rsidRPr="001C3A09">
        <w:rPr>
          <w:sz w:val="24"/>
          <w:szCs w:val="24"/>
        </w:rPr>
        <w:t xml:space="preserve"> z dnia</w:t>
      </w:r>
      <w:r w:rsidR="00E7343E" w:rsidRPr="001C3A09">
        <w:rPr>
          <w:sz w:val="24"/>
          <w:szCs w:val="24"/>
        </w:rPr>
        <w:t xml:space="preserve"> </w:t>
      </w:r>
      <w:r w:rsidR="00485C94">
        <w:rPr>
          <w:sz w:val="24"/>
          <w:szCs w:val="24"/>
        </w:rPr>
        <w:t>24 </w:t>
      </w:r>
      <w:r w:rsidR="003C0649" w:rsidRPr="001C3A09">
        <w:rPr>
          <w:sz w:val="24"/>
          <w:szCs w:val="24"/>
        </w:rPr>
        <w:t xml:space="preserve">lipca 2015 r. </w:t>
      </w:r>
      <w:r w:rsidR="00E7343E" w:rsidRPr="001C3A09">
        <w:rPr>
          <w:sz w:val="24"/>
          <w:szCs w:val="24"/>
        </w:rPr>
        <w:t>– Prawo o zgromadzeniach.</w:t>
      </w:r>
      <w:r w:rsidR="00B17665" w:rsidRPr="001C3A09">
        <w:rPr>
          <w:sz w:val="24"/>
          <w:szCs w:val="24"/>
        </w:rPr>
        <w:t xml:space="preserve"> Termin obowiązywania zakazu </w:t>
      </w:r>
      <w:r w:rsidR="002B3BBB" w:rsidRPr="001C3A09">
        <w:rPr>
          <w:sz w:val="24"/>
          <w:szCs w:val="24"/>
        </w:rPr>
        <w:t xml:space="preserve">jest </w:t>
      </w:r>
      <w:r w:rsidR="00B17665" w:rsidRPr="001C3A09">
        <w:rPr>
          <w:sz w:val="24"/>
          <w:szCs w:val="24"/>
        </w:rPr>
        <w:t>skorelowany z</w:t>
      </w:r>
      <w:r w:rsidR="001C3A09">
        <w:rPr>
          <w:sz w:val="24"/>
          <w:szCs w:val="24"/>
        </w:rPr>
        <w:t xml:space="preserve"> </w:t>
      </w:r>
      <w:r w:rsidR="00B17665" w:rsidRPr="001C3A09">
        <w:rPr>
          <w:sz w:val="24"/>
          <w:szCs w:val="24"/>
        </w:rPr>
        <w:t xml:space="preserve">terminem odbywania się Konferencji COP24 oraz wydarzeń ją poprzedzających – </w:t>
      </w:r>
      <w:r w:rsidR="00B95C14" w:rsidRPr="001C3A09">
        <w:rPr>
          <w:sz w:val="24"/>
          <w:szCs w:val="24"/>
        </w:rPr>
        <w:t>w tym „Pre-COP”.</w:t>
      </w:r>
    </w:p>
    <w:p w14:paraId="5235EAE8" w14:textId="7A7E57D0" w:rsidR="00F35D58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.4. Organizacja transportu</w:t>
      </w:r>
    </w:p>
    <w:p w14:paraId="7981AEE1" w14:textId="16889737" w:rsidR="00F35D58" w:rsidRPr="001C3A09" w:rsidRDefault="00F35D58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Jest przyjętym zwyczajem, że państwo goszczące Konferencje Stron zapewnia uczestnikom tej konferencji darmowy przewóz z miejsca konferencji do miejsc noclegu.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ustawie zadania związane z organizacją transportu </w:t>
      </w:r>
      <w:r w:rsidR="00020F93" w:rsidRPr="001C3A09">
        <w:rPr>
          <w:sz w:val="24"/>
          <w:szCs w:val="24"/>
        </w:rPr>
        <w:t>w tym zakresie</w:t>
      </w:r>
      <w:r w:rsidRPr="001C3A09">
        <w:rPr>
          <w:sz w:val="24"/>
          <w:szCs w:val="24"/>
        </w:rPr>
        <w:t xml:space="preserve"> powierzono do wykonania </w:t>
      </w:r>
      <w:r w:rsidR="00DE0990" w:rsidRPr="001C3A09">
        <w:rPr>
          <w:sz w:val="24"/>
          <w:szCs w:val="24"/>
        </w:rPr>
        <w:t xml:space="preserve">Prezydentowi </w:t>
      </w:r>
      <w:r w:rsidR="00DA7299" w:rsidRPr="001C3A09">
        <w:rPr>
          <w:sz w:val="24"/>
          <w:szCs w:val="24"/>
        </w:rPr>
        <w:t xml:space="preserve">Miasta </w:t>
      </w:r>
      <w:r w:rsidR="00DE0990" w:rsidRPr="001C3A09">
        <w:rPr>
          <w:sz w:val="24"/>
          <w:szCs w:val="24"/>
        </w:rPr>
        <w:t>Katowic</w:t>
      </w:r>
      <w:r w:rsidR="00DA7299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we współpracy</w:t>
      </w:r>
      <w:r w:rsidR="00DE099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z Ministrem Środowiska (art. </w:t>
      </w:r>
      <w:r w:rsidR="00F1382A" w:rsidRPr="001C3A09">
        <w:rPr>
          <w:sz w:val="24"/>
          <w:szCs w:val="24"/>
        </w:rPr>
        <w:t>23</w:t>
      </w:r>
      <w:r w:rsidRPr="001C3A09">
        <w:rPr>
          <w:sz w:val="24"/>
          <w:szCs w:val="24"/>
        </w:rPr>
        <w:t>). Podmioty te są odpowiedzialne za zapewnienie uczestnikom Konferencji COP24 przewozu zgodnie z potrzebami tych uczestnikó</w:t>
      </w:r>
      <w:r w:rsidR="00E97223" w:rsidRPr="001C3A09">
        <w:rPr>
          <w:sz w:val="24"/>
          <w:szCs w:val="24"/>
        </w:rPr>
        <w:t>w (które to potrzeby wynikają 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lokalizacji miejsca Konferencji COP24, lokalizacji miejsc noclegowych oraz harmonogramu Konferencji COP24) oraz zapewnienie pojazdów na potrzeby obsługi uczestników Konferencji COP24. Szczegółowe warunki współpracy między </w:t>
      </w:r>
      <w:r w:rsidR="00C15C88" w:rsidRPr="001C3A09">
        <w:rPr>
          <w:sz w:val="24"/>
          <w:szCs w:val="24"/>
        </w:rPr>
        <w:t xml:space="preserve">Prezydentem </w:t>
      </w:r>
      <w:r w:rsidR="00DA7299" w:rsidRPr="001C3A09">
        <w:rPr>
          <w:sz w:val="24"/>
          <w:szCs w:val="24"/>
        </w:rPr>
        <w:t xml:space="preserve">Miasta </w:t>
      </w:r>
      <w:r w:rsidR="00C15C88" w:rsidRPr="001C3A09">
        <w:rPr>
          <w:sz w:val="24"/>
          <w:szCs w:val="24"/>
        </w:rPr>
        <w:t>Katowic</w:t>
      </w:r>
      <w:r w:rsidR="00DA7299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a Ministrem Środowiska określi porozumienie zawarte między tymi podmiotami. Z uwagi na fakt, że przewóz ma być darmowy dla uczestników Konferencji COP24, zaproponowano dofinansowanie wykonania tego zadania z</w:t>
      </w:r>
      <w:r w:rsidR="000B076B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środków NFOŚiGW przeznaczonych na organizację Konferencji COP24.</w:t>
      </w:r>
    </w:p>
    <w:p w14:paraId="7F1EDD74" w14:textId="53C69367" w:rsidR="00F35D58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zakresie organizacji ruchu drogowego proponuje się, aby właściwy zarządca drogi</w:t>
      </w:r>
      <w:r w:rsidR="0084332F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</w:t>
      </w:r>
      <w:r w:rsidR="00DC6687" w:rsidRPr="001C3A09">
        <w:rPr>
          <w:sz w:val="24"/>
          <w:szCs w:val="24"/>
        </w:rPr>
        <w:t>we współpracy ze związkiem metropolitalnym</w:t>
      </w:r>
      <w:r w:rsidR="0084332F" w:rsidRPr="001C3A09">
        <w:rPr>
          <w:sz w:val="24"/>
          <w:szCs w:val="24"/>
        </w:rPr>
        <w:t>,</w:t>
      </w:r>
      <w:r w:rsidR="00DC6687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wykonywał dwa zasadnicze zadania (art. 2</w:t>
      </w:r>
      <w:r w:rsidR="002B3BBB">
        <w:rPr>
          <w:sz w:val="24"/>
          <w:szCs w:val="24"/>
        </w:rPr>
        <w:t>4</w:t>
      </w:r>
      <w:r w:rsidRPr="001C3A09">
        <w:rPr>
          <w:sz w:val="24"/>
          <w:szCs w:val="24"/>
        </w:rPr>
        <w:t>)</w:t>
      </w:r>
      <w:r w:rsidR="002B3BBB">
        <w:rPr>
          <w:sz w:val="24"/>
          <w:szCs w:val="24"/>
        </w:rPr>
        <w:t>.</w:t>
      </w:r>
      <w:r w:rsidRPr="001C3A09">
        <w:rPr>
          <w:sz w:val="24"/>
          <w:szCs w:val="24"/>
        </w:rPr>
        <w:t xml:space="preserve"> </w:t>
      </w:r>
      <w:r w:rsidR="002B3BBB">
        <w:rPr>
          <w:sz w:val="24"/>
          <w:szCs w:val="24"/>
        </w:rPr>
        <w:t>P</w:t>
      </w:r>
      <w:r w:rsidRPr="001C3A09">
        <w:rPr>
          <w:sz w:val="24"/>
          <w:szCs w:val="24"/>
        </w:rPr>
        <w:t xml:space="preserve">o pierwsze – aby ustalił wykaz dróg objętych planem bezpieczeństwa i dróg rekomendowanych dla uczestników Konferencji COP24, uwzględniając potrzeby przewozowe uczestników Konferencji COP24, </w:t>
      </w:r>
      <w:r w:rsidR="00FB3A7F" w:rsidRPr="001C3A09">
        <w:rPr>
          <w:sz w:val="24"/>
          <w:szCs w:val="24"/>
        </w:rPr>
        <w:t xml:space="preserve">przede wszystkim </w:t>
      </w:r>
      <w:r w:rsidRPr="001C3A09">
        <w:rPr>
          <w:sz w:val="24"/>
          <w:szCs w:val="24"/>
        </w:rPr>
        <w:t xml:space="preserve">z </w:t>
      </w:r>
      <w:r w:rsidR="00FB3A7F" w:rsidRPr="001C3A09">
        <w:rPr>
          <w:sz w:val="24"/>
          <w:szCs w:val="24"/>
        </w:rPr>
        <w:t xml:space="preserve">i na </w:t>
      </w:r>
      <w:r w:rsidRPr="001C3A09">
        <w:rPr>
          <w:sz w:val="24"/>
          <w:szCs w:val="24"/>
        </w:rPr>
        <w:t>lotnisk</w:t>
      </w:r>
      <w:r w:rsidR="00FB3A7F" w:rsidRPr="001C3A09">
        <w:rPr>
          <w:sz w:val="24"/>
          <w:szCs w:val="24"/>
        </w:rPr>
        <w:t>o</w:t>
      </w:r>
      <w:r w:rsidRPr="001C3A09">
        <w:rPr>
          <w:sz w:val="24"/>
          <w:szCs w:val="24"/>
        </w:rPr>
        <w:t xml:space="preserve"> oraz </w:t>
      </w:r>
      <w:r w:rsidR="00FB3A7F" w:rsidRPr="001C3A09">
        <w:rPr>
          <w:sz w:val="24"/>
          <w:szCs w:val="24"/>
        </w:rPr>
        <w:t xml:space="preserve">do </w:t>
      </w:r>
      <w:r w:rsidRPr="001C3A09">
        <w:rPr>
          <w:sz w:val="24"/>
          <w:szCs w:val="24"/>
        </w:rPr>
        <w:t>miejsc noclegu</w:t>
      </w:r>
      <w:r w:rsidR="002B3BBB">
        <w:rPr>
          <w:sz w:val="24"/>
          <w:szCs w:val="24"/>
        </w:rPr>
        <w:t>.</w:t>
      </w:r>
      <w:r w:rsidRPr="001C3A09">
        <w:rPr>
          <w:sz w:val="24"/>
          <w:szCs w:val="24"/>
        </w:rPr>
        <w:t xml:space="preserve"> </w:t>
      </w:r>
      <w:r w:rsidR="002B3BBB">
        <w:rPr>
          <w:sz w:val="24"/>
          <w:szCs w:val="24"/>
        </w:rPr>
        <w:t>P</w:t>
      </w:r>
      <w:r w:rsidRPr="001C3A09">
        <w:rPr>
          <w:sz w:val="24"/>
          <w:szCs w:val="24"/>
        </w:rPr>
        <w:t>o drugie – aby ustalił plan organizacji ruchu na tych drogach. Przepisy te mają na celu zapewnienie bezpieczeństwa w okolicach miejsca Konferencji</w:t>
      </w:r>
      <w:r w:rsidR="00E1774E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 xml:space="preserve"> oraz usprawnienie organizacji ruchu na trasach przewo</w:t>
      </w:r>
      <w:r w:rsidR="00FB3A7F" w:rsidRPr="001C3A09">
        <w:rPr>
          <w:sz w:val="24"/>
          <w:szCs w:val="24"/>
        </w:rPr>
        <w:t>z</w:t>
      </w:r>
      <w:r w:rsidRPr="001C3A09">
        <w:rPr>
          <w:sz w:val="24"/>
          <w:szCs w:val="24"/>
        </w:rPr>
        <w:t>u uczestników Konferencji</w:t>
      </w:r>
      <w:r w:rsidR="00E1774E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>,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uwagi na fakt, że wzmożenie ruchu wynikające z przejazdu uczestników </w:t>
      </w:r>
      <w:r w:rsidRPr="001C3A09">
        <w:rPr>
          <w:sz w:val="24"/>
          <w:szCs w:val="24"/>
        </w:rPr>
        <w:lastRenderedPageBreak/>
        <w:t xml:space="preserve">Konferencji COP24 może być okresowo znaczne. </w:t>
      </w:r>
      <w:r w:rsidR="00485C94">
        <w:rPr>
          <w:sz w:val="24"/>
          <w:szCs w:val="24"/>
        </w:rPr>
        <w:t>Jednocześnie w </w:t>
      </w:r>
      <w:r w:rsidR="00F1382A" w:rsidRPr="001C3A09">
        <w:rPr>
          <w:sz w:val="24"/>
          <w:szCs w:val="24"/>
        </w:rPr>
        <w:t>projektowanych przepisach wskazano, że wyznaczanie pasów dla autobusów nie będzie możliwe na autostradach – co ma na celu zapewnienie odpowiedniej przepustowości tych</w:t>
      </w:r>
      <w:r w:rsidR="00DA7299" w:rsidRPr="001C3A09">
        <w:rPr>
          <w:sz w:val="24"/>
          <w:szCs w:val="24"/>
        </w:rPr>
        <w:t xml:space="preserve"> autostrad</w:t>
      </w:r>
      <w:r w:rsidR="00F1382A" w:rsidRPr="001C3A09">
        <w:rPr>
          <w:sz w:val="24"/>
          <w:szCs w:val="24"/>
        </w:rPr>
        <w:t xml:space="preserve">. </w:t>
      </w:r>
    </w:p>
    <w:p w14:paraId="72172C18" w14:textId="498152DE" w:rsidR="00F35D58" w:rsidRPr="001C3A09" w:rsidRDefault="00891159" w:rsidP="001C3A09">
      <w:pPr>
        <w:pStyle w:val="Teksttreci0"/>
        <w:spacing w:before="120" w:after="0" w:line="360" w:lineRule="auto"/>
        <w:ind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.5. Szczególne zasady realizacji zamówień związanych z organizacją Konferencji COP24</w:t>
      </w:r>
      <w:r w:rsidR="00F1382A" w:rsidRPr="001C3A09">
        <w:rPr>
          <w:b/>
          <w:sz w:val="24"/>
          <w:szCs w:val="24"/>
        </w:rPr>
        <w:t xml:space="preserve"> oraz z pełnieniem przez Rzeczpospolitą Polską </w:t>
      </w:r>
      <w:r w:rsidR="00C77936" w:rsidRPr="001C3A09">
        <w:rPr>
          <w:b/>
          <w:sz w:val="24"/>
          <w:szCs w:val="24"/>
        </w:rPr>
        <w:t xml:space="preserve">funkcji </w:t>
      </w:r>
      <w:r w:rsidR="00F1382A" w:rsidRPr="001C3A09">
        <w:rPr>
          <w:b/>
          <w:sz w:val="24"/>
          <w:szCs w:val="24"/>
        </w:rPr>
        <w:t>Prezydencji Konferencji Stron</w:t>
      </w:r>
    </w:p>
    <w:p w14:paraId="7E038675" w14:textId="0031C43C" w:rsidR="00F35D58" w:rsidRPr="001C3A09" w:rsidRDefault="00F35D58" w:rsidP="001C3A09">
      <w:pPr>
        <w:pStyle w:val="Teksttreci0"/>
        <w:spacing w:before="120" w:after="0" w:line="360" w:lineRule="auto"/>
        <w:ind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Przewiduje</w:t>
      </w:r>
      <w:r w:rsidRPr="001C3A09">
        <w:rPr>
          <w:color w:val="auto"/>
          <w:sz w:val="24"/>
          <w:szCs w:val="24"/>
        </w:rPr>
        <w:t xml:space="preserve"> się, że w Konferencji COP24 wezmą udział szefowie państw i</w:t>
      </w:r>
      <w:r w:rsidR="00A10CD0" w:rsidRP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rządów oraz ministrowie nawet ze 197 państw, a ponadto znaczna liczba członków delegacji, innych uczestników Konferencji COP24 (np. organizacji pozarządowych) oraz obsługi. Dlatego też, mając na względzie konieczność zapewnienia bezpieczeństwa przed zagrożeniami terrorystycznymi, projekt ustawy (art. 2</w:t>
      </w:r>
      <w:r w:rsidR="00643A9D" w:rsidRPr="001C3A09">
        <w:rPr>
          <w:color w:val="auto"/>
          <w:sz w:val="24"/>
          <w:szCs w:val="24"/>
        </w:rPr>
        <w:t>5</w:t>
      </w:r>
      <w:r w:rsidRPr="001C3A09">
        <w:rPr>
          <w:color w:val="auto"/>
          <w:sz w:val="24"/>
          <w:szCs w:val="24"/>
        </w:rPr>
        <w:t>) wprowadza rozwiązania, zgodnie z którymi udzielanie niektórych zamówień publicznych związanych z</w:t>
      </w:r>
      <w:r w:rsidR="00A10CD0" w:rsidRP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 xml:space="preserve">organizacją Konferencji COP24 </w:t>
      </w:r>
      <w:r w:rsidR="002B3BBB">
        <w:rPr>
          <w:color w:val="auto"/>
          <w:sz w:val="24"/>
          <w:szCs w:val="24"/>
        </w:rPr>
        <w:t>oraz pełnieniem przez Rzeczpospolitą Polsk</w:t>
      </w:r>
      <w:r w:rsidR="00CF0649">
        <w:rPr>
          <w:color w:val="auto"/>
          <w:sz w:val="24"/>
          <w:szCs w:val="24"/>
        </w:rPr>
        <w:t>ą</w:t>
      </w:r>
      <w:r w:rsidR="002B3BBB">
        <w:rPr>
          <w:color w:val="auto"/>
          <w:sz w:val="24"/>
          <w:szCs w:val="24"/>
        </w:rPr>
        <w:t xml:space="preserve"> funkcji Prezydencji Konferencji Stron </w:t>
      </w:r>
      <w:r w:rsidRPr="001C3A09">
        <w:rPr>
          <w:color w:val="auto"/>
          <w:sz w:val="24"/>
          <w:szCs w:val="24"/>
        </w:rPr>
        <w:t xml:space="preserve">zostanie wyłączone ze stosowania przepisów ustawy z dnia 29 stycznia 2004 r. </w:t>
      </w:r>
      <w:r w:rsidR="00A10CD0" w:rsidRPr="001C3A09">
        <w:rPr>
          <w:color w:val="auto"/>
          <w:sz w:val="24"/>
          <w:szCs w:val="24"/>
        </w:rPr>
        <w:t xml:space="preserve">– </w:t>
      </w:r>
      <w:r w:rsidRPr="001C3A09">
        <w:rPr>
          <w:color w:val="auto"/>
          <w:sz w:val="24"/>
          <w:szCs w:val="24"/>
        </w:rPr>
        <w:t xml:space="preserve">Prawo zamówień publicznych. </w:t>
      </w:r>
      <w:r w:rsidR="007621F4" w:rsidRPr="001C3A09">
        <w:rPr>
          <w:color w:val="auto"/>
          <w:sz w:val="24"/>
          <w:szCs w:val="24"/>
        </w:rPr>
        <w:t>Przepisy ustawy</w:t>
      </w:r>
      <w:r w:rsidR="00DA7299" w:rsidRPr="001C3A09">
        <w:rPr>
          <w:color w:val="auto"/>
          <w:sz w:val="24"/>
          <w:szCs w:val="24"/>
        </w:rPr>
        <w:t xml:space="preserve"> </w:t>
      </w:r>
      <w:r w:rsidR="00D837A6" w:rsidRPr="001C3A09">
        <w:rPr>
          <w:color w:val="auto"/>
          <w:sz w:val="24"/>
          <w:szCs w:val="24"/>
        </w:rPr>
        <w:t xml:space="preserve">z dnia 29 stycznia 2004 r. </w:t>
      </w:r>
      <w:r w:rsidR="00A10CD0" w:rsidRPr="001C3A09">
        <w:rPr>
          <w:color w:val="auto"/>
          <w:sz w:val="24"/>
          <w:szCs w:val="24"/>
        </w:rPr>
        <w:t>–</w:t>
      </w:r>
      <w:r w:rsidR="007621F4" w:rsidRPr="001C3A09">
        <w:rPr>
          <w:color w:val="auto"/>
          <w:sz w:val="24"/>
          <w:szCs w:val="24"/>
        </w:rPr>
        <w:t xml:space="preserve"> Prawo zamówień publicznych nie będą stosowane</w:t>
      </w:r>
      <w:r w:rsidR="00A10CD0" w:rsidRPr="001C3A09">
        <w:rPr>
          <w:color w:val="auto"/>
          <w:sz w:val="24"/>
          <w:szCs w:val="24"/>
        </w:rPr>
        <w:t>,</w:t>
      </w:r>
      <w:r w:rsidR="007621F4" w:rsidRPr="001C3A09">
        <w:rPr>
          <w:color w:val="auto"/>
          <w:sz w:val="24"/>
          <w:szCs w:val="24"/>
        </w:rPr>
        <w:t xml:space="preserve"> jeżeli </w:t>
      </w:r>
      <w:r w:rsidR="00540ABF" w:rsidRPr="001C3A09">
        <w:rPr>
          <w:color w:val="auto"/>
          <w:sz w:val="24"/>
          <w:szCs w:val="24"/>
        </w:rPr>
        <w:t xml:space="preserve">realizacja danego zamówienia </w:t>
      </w:r>
      <w:r w:rsidRPr="001C3A09">
        <w:rPr>
          <w:color w:val="auto"/>
          <w:sz w:val="24"/>
          <w:szCs w:val="24"/>
        </w:rPr>
        <w:t xml:space="preserve">wymaga dochowania środków bezpieczeństwa podjętych </w:t>
      </w:r>
      <w:r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związku z organizacją Konferencji COP24</w:t>
      </w:r>
      <w:r w:rsidR="00540ABF" w:rsidRPr="001C3A09">
        <w:rPr>
          <w:sz w:val="24"/>
          <w:szCs w:val="24"/>
        </w:rPr>
        <w:t xml:space="preserve">. Jednocześnie projektowane przepisy zachowują </w:t>
      </w:r>
      <w:r w:rsidRPr="001C3A09">
        <w:rPr>
          <w:sz w:val="24"/>
          <w:szCs w:val="24"/>
        </w:rPr>
        <w:t>podstawow</w:t>
      </w:r>
      <w:r w:rsidR="00540ABF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standard</w:t>
      </w:r>
      <w:r w:rsidR="00540ABF" w:rsidRPr="001C3A09">
        <w:rPr>
          <w:sz w:val="24"/>
          <w:szCs w:val="24"/>
        </w:rPr>
        <w:t>y</w:t>
      </w:r>
      <w:r w:rsidRPr="001C3A09">
        <w:rPr>
          <w:sz w:val="24"/>
          <w:szCs w:val="24"/>
        </w:rPr>
        <w:t xml:space="preserve"> udzielania zamówień publicznych.</w:t>
      </w:r>
    </w:p>
    <w:p w14:paraId="684A2C84" w14:textId="4F393596" w:rsidR="00F35D58" w:rsidRPr="001C3A09" w:rsidRDefault="00540ABF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Kolejną</w:t>
      </w:r>
      <w:r w:rsidR="00F35D58" w:rsidRPr="001C3A09">
        <w:rPr>
          <w:sz w:val="24"/>
          <w:szCs w:val="24"/>
        </w:rPr>
        <w:t xml:space="preserve"> zmianą jest </w:t>
      </w:r>
      <w:r w:rsidR="009B68AD" w:rsidRPr="001C3A09">
        <w:rPr>
          <w:sz w:val="24"/>
          <w:szCs w:val="24"/>
        </w:rPr>
        <w:t xml:space="preserve">możliwość </w:t>
      </w:r>
      <w:r w:rsidR="00F35D58" w:rsidRPr="001C3A09">
        <w:rPr>
          <w:sz w:val="24"/>
          <w:szCs w:val="24"/>
        </w:rPr>
        <w:t xml:space="preserve">niestosowania zasady jawności udzielania zamówień, wynikającej z ustawy </w:t>
      </w:r>
      <w:r w:rsidR="002B3BBB">
        <w:rPr>
          <w:sz w:val="24"/>
          <w:szCs w:val="24"/>
        </w:rPr>
        <w:t xml:space="preserve">z dnia 29 stycznia 2004 r. </w:t>
      </w:r>
      <w:r w:rsidR="00F35D58" w:rsidRPr="001C3A09">
        <w:rPr>
          <w:sz w:val="24"/>
          <w:szCs w:val="24"/>
        </w:rPr>
        <w:t>– Prawo zamówień publicznych. Należy podkreślić, że celem zasady jawności jest zapewnienie nie tylko uczestnikom postępowania, ale także innym zainteresowanym</w:t>
      </w:r>
      <w:r w:rsidR="00F95BDB">
        <w:rPr>
          <w:sz w:val="24"/>
          <w:szCs w:val="24"/>
        </w:rPr>
        <w:t>,</w:t>
      </w:r>
      <w:r w:rsidR="00F35D58" w:rsidRPr="001C3A09">
        <w:rPr>
          <w:sz w:val="24"/>
          <w:szCs w:val="24"/>
        </w:rPr>
        <w:t xml:space="preserve"> możliwości zapoznania się z</w:t>
      </w:r>
      <w:r w:rsidR="00E11BBC">
        <w:rPr>
          <w:sz w:val="24"/>
          <w:szCs w:val="24"/>
        </w:rPr>
        <w:t> </w:t>
      </w:r>
      <w:r w:rsidR="00F35D58" w:rsidRPr="001C3A09">
        <w:rPr>
          <w:sz w:val="24"/>
          <w:szCs w:val="24"/>
        </w:rPr>
        <w:t xml:space="preserve">informacjami oraz dokumentacją postępowania. Tymczasem ze względu na rangę, rozmiar i charakter wydarzenia, jakim jest Konferencja COP24, ujawnienie informacji związanych z jego organizacją może spowodować istotne zagrożenie dla bezpieczeństwa tego wydarzenia. Z uwagi na </w:t>
      </w:r>
      <w:r w:rsidR="00AE13B4" w:rsidRPr="001C3A09">
        <w:rPr>
          <w:sz w:val="24"/>
          <w:szCs w:val="24"/>
        </w:rPr>
        <w:t xml:space="preserve">udział </w:t>
      </w:r>
      <w:r w:rsidR="00F35D58" w:rsidRPr="001C3A09">
        <w:rPr>
          <w:sz w:val="24"/>
          <w:szCs w:val="24"/>
        </w:rPr>
        <w:t>Rzeczypospolitej Polskiej w</w:t>
      </w:r>
      <w:r w:rsidR="00E11BBC">
        <w:rPr>
          <w:sz w:val="24"/>
          <w:szCs w:val="24"/>
        </w:rPr>
        <w:t> </w:t>
      </w:r>
      <w:r w:rsidR="00AE13B4" w:rsidRPr="001C3A09">
        <w:rPr>
          <w:sz w:val="24"/>
          <w:szCs w:val="24"/>
        </w:rPr>
        <w:t>układzie z Schengen</w:t>
      </w:r>
      <w:r w:rsidR="00F35D58" w:rsidRPr="001C3A09">
        <w:rPr>
          <w:sz w:val="24"/>
          <w:szCs w:val="24"/>
        </w:rPr>
        <w:t xml:space="preserve">, </w:t>
      </w:r>
      <w:r w:rsidR="00AE13B4" w:rsidRPr="001C3A09">
        <w:rPr>
          <w:sz w:val="24"/>
          <w:szCs w:val="24"/>
        </w:rPr>
        <w:t>umożliwiającym swobodę przemieszczania bez kontroli granicznych na dużym obszarze Unii Europejskiej</w:t>
      </w:r>
      <w:r w:rsidR="00F95BDB">
        <w:rPr>
          <w:sz w:val="24"/>
          <w:szCs w:val="24"/>
        </w:rPr>
        <w:t>,</w:t>
      </w:r>
      <w:r w:rsidR="00AE13B4" w:rsidRPr="001C3A09">
        <w:rPr>
          <w:sz w:val="24"/>
          <w:szCs w:val="24"/>
        </w:rPr>
        <w:t xml:space="preserve"> oraz</w:t>
      </w:r>
      <w:r w:rsidR="00F35D58" w:rsidRPr="001C3A09">
        <w:rPr>
          <w:sz w:val="24"/>
          <w:szCs w:val="24"/>
        </w:rPr>
        <w:t xml:space="preserve"> na położenie geograficzne i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 xml:space="preserve">dostępność, </w:t>
      </w:r>
      <w:r w:rsidR="005A0C2C" w:rsidRPr="001C3A09">
        <w:rPr>
          <w:sz w:val="24"/>
          <w:szCs w:val="24"/>
        </w:rPr>
        <w:t xml:space="preserve">Rzeczpospolita </w:t>
      </w:r>
      <w:r w:rsidR="00F35D58" w:rsidRPr="001C3A09">
        <w:rPr>
          <w:sz w:val="24"/>
          <w:szCs w:val="24"/>
        </w:rPr>
        <w:t>Polska może stanowić dogodne miejsce do przygotowywania i</w:t>
      </w:r>
      <w:r w:rsidR="00A10CD0" w:rsidRPr="001C3A09">
        <w:rPr>
          <w:sz w:val="24"/>
          <w:szCs w:val="24"/>
        </w:rPr>
        <w:t xml:space="preserve"> </w:t>
      </w:r>
      <w:r w:rsidR="00F35D58" w:rsidRPr="001C3A09">
        <w:rPr>
          <w:sz w:val="24"/>
          <w:szCs w:val="24"/>
        </w:rPr>
        <w:t>podejmowania działań skierowanych również przeciwko obywatelom innych państw. Regulacja znajdująca się w art. 2</w:t>
      </w:r>
      <w:r w:rsidR="0003224F" w:rsidRPr="001C3A09">
        <w:rPr>
          <w:sz w:val="24"/>
          <w:szCs w:val="24"/>
        </w:rPr>
        <w:t>5</w:t>
      </w:r>
      <w:r w:rsidR="00F35D58" w:rsidRPr="001C3A09">
        <w:rPr>
          <w:sz w:val="24"/>
          <w:szCs w:val="24"/>
        </w:rPr>
        <w:t xml:space="preserve"> ust. </w:t>
      </w:r>
      <w:r w:rsidR="00416BD9" w:rsidRPr="001C3A09">
        <w:rPr>
          <w:sz w:val="24"/>
          <w:szCs w:val="24"/>
        </w:rPr>
        <w:t xml:space="preserve">5 </w:t>
      </w:r>
      <w:r w:rsidR="00F35D58" w:rsidRPr="001C3A09">
        <w:rPr>
          <w:sz w:val="24"/>
          <w:szCs w:val="24"/>
        </w:rPr>
        <w:t xml:space="preserve">projektu ma </w:t>
      </w:r>
      <w:r w:rsidR="00F35D58" w:rsidRPr="001C3A09">
        <w:rPr>
          <w:sz w:val="24"/>
          <w:szCs w:val="24"/>
        </w:rPr>
        <w:lastRenderedPageBreak/>
        <w:t>charakter innej tajemnicy ustawowo chronionej, o które</w:t>
      </w:r>
      <w:r w:rsidR="00485C94">
        <w:rPr>
          <w:sz w:val="24"/>
          <w:szCs w:val="24"/>
        </w:rPr>
        <w:t>j mowa w art. 5 ust. 1 ustawy z </w:t>
      </w:r>
      <w:r w:rsidR="00F35D58" w:rsidRPr="001C3A09">
        <w:rPr>
          <w:sz w:val="24"/>
          <w:szCs w:val="24"/>
        </w:rPr>
        <w:t>dnia 6 września 2001 r. o dostępie do informacji publicznej.</w:t>
      </w:r>
    </w:p>
    <w:p w14:paraId="009AA118" w14:textId="1BE5B639" w:rsidR="00F35D58" w:rsidRPr="001C3A09" w:rsidRDefault="00F35D58" w:rsidP="001C3A09">
      <w:pPr>
        <w:pStyle w:val="Teksttreci0"/>
        <w:spacing w:before="120" w:after="0" w:line="360" w:lineRule="auto"/>
        <w:ind w:right="23" w:firstLine="0"/>
        <w:jc w:val="both"/>
        <w:rPr>
          <w:color w:val="auto"/>
          <w:sz w:val="24"/>
          <w:szCs w:val="24"/>
        </w:rPr>
      </w:pPr>
      <w:r w:rsidRPr="001C3A09">
        <w:rPr>
          <w:sz w:val="24"/>
          <w:szCs w:val="24"/>
        </w:rPr>
        <w:t xml:space="preserve">Dodatkowo w odniesieniu do postępowań prowadzonych w trybie przepisów ustawy </w:t>
      </w:r>
      <w:r w:rsidR="000E3624" w:rsidRPr="001C3A09">
        <w:rPr>
          <w:sz w:val="24"/>
          <w:szCs w:val="24"/>
        </w:rPr>
        <w:t>z</w:t>
      </w:r>
      <w:r w:rsidR="00485C94">
        <w:rPr>
          <w:sz w:val="24"/>
          <w:szCs w:val="24"/>
        </w:rPr>
        <w:t> </w:t>
      </w:r>
      <w:r w:rsidR="00D837A6" w:rsidRPr="001C3A09">
        <w:rPr>
          <w:sz w:val="24"/>
          <w:szCs w:val="24"/>
        </w:rPr>
        <w:t xml:space="preserve">dnia 29 stycznia 2004 r. </w:t>
      </w:r>
      <w:r w:rsidRPr="001C3A09">
        <w:rPr>
          <w:sz w:val="24"/>
          <w:szCs w:val="24"/>
        </w:rPr>
        <w:t>– Prawo zamówień publicznych przewidziano możliwość unieważnienia postępowania o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udzielenie zamówienia publicznego na usługi, dostawy lub roboty budowlane związane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organizacją Konferencji COP24, w przypadku</w:t>
      </w:r>
      <w:r w:rsidRPr="001C3A09">
        <w:rPr>
          <w:color w:val="auto"/>
          <w:sz w:val="24"/>
          <w:szCs w:val="24"/>
        </w:rPr>
        <w:t xml:space="preserve"> gdy przebieg tego postępowania wskazuje, że niemożliwe będzie wyko</w:t>
      </w:r>
      <w:r w:rsidR="00485C94">
        <w:rPr>
          <w:color w:val="auto"/>
          <w:sz w:val="24"/>
          <w:szCs w:val="24"/>
        </w:rPr>
        <w:t>nanie zamówienia w </w:t>
      </w:r>
      <w:r w:rsidR="000E3624" w:rsidRPr="001C3A09">
        <w:rPr>
          <w:color w:val="auto"/>
          <w:sz w:val="24"/>
          <w:szCs w:val="24"/>
        </w:rPr>
        <w:t>określonym w</w:t>
      </w:r>
      <w:r w:rsid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umowie terminie jego realizacji.</w:t>
      </w:r>
    </w:p>
    <w:p w14:paraId="4722C0BA" w14:textId="12197821" w:rsidR="00F35D58" w:rsidRPr="001C3A09" w:rsidRDefault="00F35D58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color w:val="auto"/>
          <w:sz w:val="24"/>
          <w:szCs w:val="24"/>
        </w:rPr>
        <w:t xml:space="preserve">W związku z wyłączeniem stosowania przepisów ustawy </w:t>
      </w:r>
      <w:r w:rsidR="00DA7299" w:rsidRPr="001C3A09">
        <w:rPr>
          <w:color w:val="auto"/>
          <w:sz w:val="24"/>
          <w:szCs w:val="24"/>
        </w:rPr>
        <w:t xml:space="preserve">z dnia </w:t>
      </w:r>
      <w:r w:rsidR="00020F93" w:rsidRPr="001C3A09">
        <w:rPr>
          <w:color w:val="auto"/>
          <w:sz w:val="24"/>
          <w:szCs w:val="24"/>
        </w:rPr>
        <w:t>29 stycznia 2004 r.</w:t>
      </w:r>
      <w:r w:rsidR="006F4B4D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– Prawo zamówień publicznych w art. 2</w:t>
      </w:r>
      <w:r w:rsidR="0003224F" w:rsidRPr="001C3A09">
        <w:rPr>
          <w:color w:val="auto"/>
          <w:sz w:val="24"/>
          <w:szCs w:val="24"/>
        </w:rPr>
        <w:t>5</w:t>
      </w:r>
      <w:r w:rsidRPr="001C3A09">
        <w:rPr>
          <w:color w:val="auto"/>
          <w:sz w:val="24"/>
          <w:szCs w:val="24"/>
        </w:rPr>
        <w:t xml:space="preserve"> projektu proponuje się określenie zasad, na jakich mają opierać się zamówienia, w szczególności dotyczących przejrzystości i</w:t>
      </w:r>
      <w:r w:rsidR="00485C94">
        <w:rPr>
          <w:color w:val="auto"/>
          <w:sz w:val="24"/>
          <w:szCs w:val="24"/>
        </w:rPr>
        <w:t> </w:t>
      </w:r>
      <w:r w:rsidRPr="001C3A09">
        <w:rPr>
          <w:color w:val="auto"/>
          <w:sz w:val="24"/>
          <w:szCs w:val="24"/>
        </w:rPr>
        <w:t>niedyskryminacyjnego mechanizmu wyłaniania wykonawców</w:t>
      </w:r>
      <w:r w:rsidR="00A40F88" w:rsidRPr="001C3A09">
        <w:rPr>
          <w:color w:val="auto"/>
          <w:sz w:val="24"/>
          <w:szCs w:val="24"/>
        </w:rPr>
        <w:t>,</w:t>
      </w:r>
      <w:r w:rsidR="00416BD9" w:rsidRPr="001C3A09">
        <w:rPr>
          <w:color w:val="auto"/>
          <w:sz w:val="24"/>
          <w:szCs w:val="24"/>
        </w:rPr>
        <w:t xml:space="preserve"> w tym zapewnienia bezstronności osób prowadzących to post</w:t>
      </w:r>
      <w:r w:rsidR="000B076B" w:rsidRPr="001C3A09">
        <w:rPr>
          <w:color w:val="auto"/>
          <w:sz w:val="24"/>
          <w:szCs w:val="24"/>
        </w:rPr>
        <w:t>ę</w:t>
      </w:r>
      <w:r w:rsidR="00416BD9" w:rsidRPr="001C3A09">
        <w:rPr>
          <w:color w:val="auto"/>
          <w:sz w:val="24"/>
          <w:szCs w:val="24"/>
        </w:rPr>
        <w:t>powanie</w:t>
      </w:r>
      <w:r w:rsidRPr="001C3A09">
        <w:rPr>
          <w:color w:val="auto"/>
          <w:sz w:val="24"/>
          <w:szCs w:val="24"/>
        </w:rPr>
        <w:t>. Na</w:t>
      </w:r>
      <w:r w:rsidR="00485C94">
        <w:rPr>
          <w:color w:val="auto"/>
          <w:sz w:val="24"/>
          <w:szCs w:val="24"/>
        </w:rPr>
        <w:t>leży podkreślić, że w związku z </w:t>
      </w:r>
      <w:r w:rsidRPr="001C3A09">
        <w:rPr>
          <w:color w:val="auto"/>
          <w:sz w:val="24"/>
          <w:szCs w:val="24"/>
        </w:rPr>
        <w:t>zasadą przejrzystości</w:t>
      </w:r>
      <w:r w:rsidR="00A40F88" w:rsidRPr="001C3A09">
        <w:rPr>
          <w:color w:val="auto"/>
          <w:sz w:val="24"/>
          <w:szCs w:val="24"/>
        </w:rPr>
        <w:t>,</w:t>
      </w:r>
      <w:r w:rsidRPr="001C3A09">
        <w:rPr>
          <w:color w:val="auto"/>
          <w:sz w:val="24"/>
          <w:szCs w:val="24"/>
        </w:rPr>
        <w:t xml:space="preserve"> zamawiający </w:t>
      </w:r>
      <w:r w:rsidR="002346C3" w:rsidRPr="001C3A09">
        <w:rPr>
          <w:color w:val="auto"/>
          <w:sz w:val="24"/>
          <w:szCs w:val="24"/>
        </w:rPr>
        <w:t xml:space="preserve">będzie </w:t>
      </w:r>
      <w:r w:rsidRPr="001C3A09">
        <w:rPr>
          <w:color w:val="auto"/>
          <w:sz w:val="24"/>
          <w:szCs w:val="24"/>
        </w:rPr>
        <w:t>zamieszcza</w:t>
      </w:r>
      <w:r w:rsidR="002346C3" w:rsidRPr="001C3A09">
        <w:rPr>
          <w:color w:val="auto"/>
          <w:sz w:val="24"/>
          <w:szCs w:val="24"/>
        </w:rPr>
        <w:t>ł</w:t>
      </w:r>
      <w:r w:rsidRPr="001C3A09">
        <w:rPr>
          <w:color w:val="auto"/>
          <w:sz w:val="24"/>
          <w:szCs w:val="24"/>
        </w:rPr>
        <w:t xml:space="preserve"> na stronie B</w:t>
      </w:r>
      <w:r w:rsidR="0007783C" w:rsidRPr="001C3A09">
        <w:rPr>
          <w:color w:val="auto"/>
          <w:sz w:val="24"/>
          <w:szCs w:val="24"/>
        </w:rPr>
        <w:t xml:space="preserve">iuletynu </w:t>
      </w:r>
      <w:r w:rsidRPr="001C3A09">
        <w:rPr>
          <w:color w:val="auto"/>
          <w:sz w:val="24"/>
          <w:szCs w:val="24"/>
        </w:rPr>
        <w:t>I</w:t>
      </w:r>
      <w:r w:rsidR="0007783C" w:rsidRPr="001C3A09">
        <w:rPr>
          <w:color w:val="auto"/>
          <w:sz w:val="24"/>
          <w:szCs w:val="24"/>
        </w:rPr>
        <w:t xml:space="preserve">nformacji </w:t>
      </w:r>
      <w:r w:rsidRPr="001C3A09">
        <w:rPr>
          <w:color w:val="auto"/>
          <w:sz w:val="24"/>
          <w:szCs w:val="24"/>
        </w:rPr>
        <w:t>P</w:t>
      </w:r>
      <w:r w:rsidR="0007783C" w:rsidRPr="001C3A09">
        <w:rPr>
          <w:color w:val="auto"/>
          <w:sz w:val="24"/>
          <w:szCs w:val="24"/>
        </w:rPr>
        <w:t>ublicznej</w:t>
      </w:r>
      <w:r w:rsidRPr="001C3A09">
        <w:rPr>
          <w:color w:val="auto"/>
          <w:sz w:val="24"/>
          <w:szCs w:val="24"/>
        </w:rPr>
        <w:t xml:space="preserve"> ogłoszenie o udzielanym zamówieniu, a</w:t>
      </w:r>
      <w:r w:rsid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po jego udzieleniu – informacje o udzieleniu zamówienia, podając nazwę albo imię i nazwisko podmiotu, z</w:t>
      </w:r>
      <w:r w:rsidR="00485C94">
        <w:rPr>
          <w:color w:val="auto"/>
          <w:sz w:val="24"/>
          <w:szCs w:val="24"/>
        </w:rPr>
        <w:t> </w:t>
      </w:r>
      <w:r w:rsidRPr="001C3A09">
        <w:rPr>
          <w:color w:val="auto"/>
          <w:sz w:val="24"/>
          <w:szCs w:val="24"/>
        </w:rPr>
        <w:t xml:space="preserve">którym zawarł umowę o wykonanie </w:t>
      </w:r>
      <w:r w:rsidR="002346C3" w:rsidRPr="001C3A09">
        <w:rPr>
          <w:color w:val="auto"/>
          <w:sz w:val="24"/>
          <w:szCs w:val="24"/>
        </w:rPr>
        <w:t xml:space="preserve">danego </w:t>
      </w:r>
      <w:r w:rsidRPr="001C3A09">
        <w:rPr>
          <w:color w:val="auto"/>
          <w:sz w:val="24"/>
          <w:szCs w:val="24"/>
        </w:rPr>
        <w:t>zamówienia, albo informację o</w:t>
      </w:r>
      <w:r w:rsidR="00485C94">
        <w:rPr>
          <w:color w:val="auto"/>
          <w:sz w:val="24"/>
          <w:szCs w:val="24"/>
        </w:rPr>
        <w:t> </w:t>
      </w:r>
      <w:r w:rsidRPr="001C3A09">
        <w:rPr>
          <w:color w:val="auto"/>
          <w:sz w:val="24"/>
          <w:szCs w:val="24"/>
        </w:rPr>
        <w:t>nieudzieleniu zamówienia. Informacja t</w:t>
      </w:r>
      <w:r w:rsidR="00DA7299" w:rsidRPr="001C3A09">
        <w:rPr>
          <w:color w:val="auto"/>
          <w:sz w:val="24"/>
          <w:szCs w:val="24"/>
        </w:rPr>
        <w:t>a</w:t>
      </w:r>
      <w:r w:rsidRPr="001C3A09">
        <w:rPr>
          <w:color w:val="auto"/>
          <w:sz w:val="24"/>
          <w:szCs w:val="24"/>
        </w:rPr>
        <w:t xml:space="preserve"> ma zostać zamieszczona niezwłocznie. </w:t>
      </w:r>
      <w:r w:rsidR="00C41919" w:rsidRPr="001C3A09">
        <w:rPr>
          <w:color w:val="auto"/>
          <w:sz w:val="24"/>
          <w:szCs w:val="24"/>
        </w:rPr>
        <w:t>Ponadto ze względu na specyfikę zamówień i wiążącą się z nią potrzebą zachowania elastyczności wyłączono stosowanie przepisów dot</w:t>
      </w:r>
      <w:r w:rsidR="00DA7299" w:rsidRPr="001C3A09">
        <w:rPr>
          <w:color w:val="auto"/>
          <w:sz w:val="24"/>
          <w:szCs w:val="24"/>
        </w:rPr>
        <w:t>yczących</w:t>
      </w:r>
      <w:r w:rsidR="00C41919" w:rsidRPr="001C3A09">
        <w:rPr>
          <w:color w:val="auto"/>
          <w:sz w:val="24"/>
          <w:szCs w:val="24"/>
        </w:rPr>
        <w:t xml:space="preserve"> centralnego zamawiającego. </w:t>
      </w:r>
      <w:r w:rsidRPr="001C3A09">
        <w:rPr>
          <w:color w:val="auto"/>
          <w:sz w:val="24"/>
          <w:szCs w:val="24"/>
        </w:rPr>
        <w:t>Należy podkreślić, że w</w:t>
      </w:r>
      <w:r w:rsidR="00A10CD0" w:rsidRP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celu uniknięcia nadużyć projekt zakłada sprawowanie przez Centralne Biuro Antykorupcyjne</w:t>
      </w:r>
      <w:r w:rsidR="00923D2D" w:rsidRPr="001C3A09">
        <w:rPr>
          <w:color w:val="auto"/>
          <w:sz w:val="24"/>
          <w:szCs w:val="24"/>
        </w:rPr>
        <w:t>,</w:t>
      </w:r>
      <w:r w:rsidRPr="001C3A09">
        <w:rPr>
          <w:color w:val="auto"/>
          <w:sz w:val="24"/>
          <w:szCs w:val="24"/>
        </w:rPr>
        <w:t xml:space="preserve"> </w:t>
      </w:r>
      <w:r w:rsidR="003D0F08" w:rsidRPr="001C3A09">
        <w:rPr>
          <w:color w:val="auto"/>
          <w:sz w:val="24"/>
          <w:szCs w:val="24"/>
        </w:rPr>
        <w:t>zwane dalej „CBA”</w:t>
      </w:r>
      <w:r w:rsidR="00923D2D" w:rsidRPr="001C3A09">
        <w:rPr>
          <w:color w:val="auto"/>
          <w:sz w:val="24"/>
          <w:szCs w:val="24"/>
        </w:rPr>
        <w:t>,</w:t>
      </w:r>
      <w:r w:rsidR="003D0F08" w:rsidRPr="001C3A09">
        <w:rPr>
          <w:color w:val="auto"/>
          <w:sz w:val="24"/>
          <w:szCs w:val="24"/>
        </w:rPr>
        <w:t xml:space="preserve"> </w:t>
      </w:r>
      <w:r w:rsidRPr="001C3A09">
        <w:rPr>
          <w:color w:val="auto"/>
          <w:sz w:val="24"/>
          <w:szCs w:val="24"/>
        </w:rPr>
        <w:t>kontroli nad zamówieniami.</w:t>
      </w:r>
      <w:r w:rsidR="00E70B11" w:rsidRPr="001C3A09">
        <w:rPr>
          <w:color w:val="auto"/>
          <w:sz w:val="24"/>
          <w:szCs w:val="24"/>
        </w:rPr>
        <w:t xml:space="preserve"> Dlatego w</w:t>
      </w:r>
      <w:r w:rsidR="001C3A09">
        <w:rPr>
          <w:color w:val="auto"/>
          <w:sz w:val="24"/>
          <w:szCs w:val="24"/>
        </w:rPr>
        <w:t xml:space="preserve"> </w:t>
      </w:r>
      <w:r w:rsidR="00E70B11" w:rsidRPr="001C3A09">
        <w:rPr>
          <w:color w:val="auto"/>
          <w:sz w:val="24"/>
          <w:szCs w:val="24"/>
        </w:rPr>
        <w:t>projektowanych przepisach nałożono na zamawiającego obowiązek informowania CBA o</w:t>
      </w:r>
      <w:r w:rsidR="001C3A09">
        <w:rPr>
          <w:color w:val="auto"/>
          <w:sz w:val="24"/>
          <w:szCs w:val="24"/>
        </w:rPr>
        <w:t xml:space="preserve"> </w:t>
      </w:r>
      <w:r w:rsidR="00E70B11" w:rsidRPr="001C3A09">
        <w:rPr>
          <w:color w:val="auto"/>
          <w:sz w:val="24"/>
          <w:szCs w:val="24"/>
        </w:rPr>
        <w:t>wszczynanych postępowaniach o udzieleni</w:t>
      </w:r>
      <w:r w:rsidR="000B076B" w:rsidRPr="001C3A09">
        <w:rPr>
          <w:color w:val="auto"/>
          <w:sz w:val="24"/>
          <w:szCs w:val="24"/>
        </w:rPr>
        <w:t>u</w:t>
      </w:r>
      <w:r w:rsidR="00E70B11" w:rsidRPr="001C3A09">
        <w:rPr>
          <w:color w:val="auto"/>
          <w:sz w:val="24"/>
          <w:szCs w:val="24"/>
        </w:rPr>
        <w:t xml:space="preserve"> zamówienia oraz o</w:t>
      </w:r>
      <w:r w:rsidR="001C3A09">
        <w:rPr>
          <w:color w:val="auto"/>
          <w:sz w:val="24"/>
          <w:szCs w:val="24"/>
        </w:rPr>
        <w:t xml:space="preserve"> </w:t>
      </w:r>
      <w:r w:rsidR="00E70B11" w:rsidRPr="001C3A09">
        <w:rPr>
          <w:color w:val="auto"/>
          <w:sz w:val="24"/>
          <w:szCs w:val="24"/>
        </w:rPr>
        <w:t xml:space="preserve">udzielonych zamówieniach. </w:t>
      </w:r>
      <w:r w:rsidR="00E70B11" w:rsidRPr="001C3A09">
        <w:rPr>
          <w:sz w:val="24"/>
          <w:szCs w:val="24"/>
        </w:rPr>
        <w:t>W ramach tych informacji zamawiający przekazuje do CBA list</w:t>
      </w:r>
      <w:r w:rsidR="00B737DC" w:rsidRPr="001C3A09">
        <w:rPr>
          <w:sz w:val="24"/>
          <w:szCs w:val="24"/>
        </w:rPr>
        <w:t>ę</w:t>
      </w:r>
      <w:r w:rsidR="00E70B11" w:rsidRPr="001C3A09">
        <w:rPr>
          <w:sz w:val="24"/>
          <w:szCs w:val="24"/>
        </w:rPr>
        <w:t xml:space="preserve"> osób wykonujących po jego str</w:t>
      </w:r>
      <w:r w:rsidR="00B737DC" w:rsidRPr="001C3A09">
        <w:rPr>
          <w:sz w:val="24"/>
          <w:szCs w:val="24"/>
        </w:rPr>
        <w:t>o</w:t>
      </w:r>
      <w:r w:rsidR="00485C94">
        <w:rPr>
          <w:sz w:val="24"/>
          <w:szCs w:val="24"/>
        </w:rPr>
        <w:t>nie czynności w </w:t>
      </w:r>
      <w:r w:rsidR="00E70B11" w:rsidRPr="001C3A09">
        <w:rPr>
          <w:sz w:val="24"/>
          <w:szCs w:val="24"/>
        </w:rPr>
        <w:t>postępowania</w:t>
      </w:r>
      <w:r w:rsidR="00A10CD0" w:rsidRPr="001C3A09">
        <w:rPr>
          <w:sz w:val="24"/>
          <w:szCs w:val="24"/>
        </w:rPr>
        <w:t>ch</w:t>
      </w:r>
      <w:r w:rsidR="00B737DC" w:rsidRPr="001C3A09">
        <w:rPr>
          <w:sz w:val="24"/>
          <w:szCs w:val="24"/>
        </w:rPr>
        <w:t xml:space="preserve">. Lista taka </w:t>
      </w:r>
      <w:r w:rsidR="00E70B11" w:rsidRPr="001C3A09">
        <w:rPr>
          <w:sz w:val="24"/>
          <w:szCs w:val="24"/>
        </w:rPr>
        <w:t>zawiera PESEL, imię</w:t>
      </w:r>
      <w:r w:rsidR="002B3BBB">
        <w:rPr>
          <w:sz w:val="24"/>
          <w:szCs w:val="24"/>
        </w:rPr>
        <w:t xml:space="preserve"> (imiona)</w:t>
      </w:r>
      <w:r w:rsidR="00E70B11" w:rsidRPr="001C3A09">
        <w:rPr>
          <w:sz w:val="24"/>
          <w:szCs w:val="24"/>
        </w:rPr>
        <w:t>, nazwisko oraz stanowisko służbowe</w:t>
      </w:r>
      <w:r w:rsidR="00B737DC" w:rsidRPr="001C3A09">
        <w:rPr>
          <w:sz w:val="24"/>
          <w:szCs w:val="24"/>
        </w:rPr>
        <w:t xml:space="preserve"> każdej z</w:t>
      </w:r>
      <w:r w:rsidR="001C3A09">
        <w:rPr>
          <w:sz w:val="24"/>
          <w:szCs w:val="24"/>
        </w:rPr>
        <w:t xml:space="preserve"> </w:t>
      </w:r>
      <w:r w:rsidR="00B737DC" w:rsidRPr="001C3A09">
        <w:rPr>
          <w:sz w:val="24"/>
          <w:szCs w:val="24"/>
        </w:rPr>
        <w:t>zaangażowanych w realizację zamówieni</w:t>
      </w:r>
      <w:r w:rsidR="000B076B" w:rsidRPr="001C3A09">
        <w:rPr>
          <w:sz w:val="24"/>
          <w:szCs w:val="24"/>
        </w:rPr>
        <w:t>a</w:t>
      </w:r>
      <w:r w:rsidR="00B737DC" w:rsidRPr="001C3A09">
        <w:rPr>
          <w:sz w:val="24"/>
          <w:szCs w:val="24"/>
        </w:rPr>
        <w:t xml:space="preserve"> osoby</w:t>
      </w:r>
      <w:r w:rsidR="00E70B11" w:rsidRPr="001C3A09">
        <w:rPr>
          <w:sz w:val="24"/>
          <w:szCs w:val="24"/>
        </w:rPr>
        <w:t xml:space="preserve">. </w:t>
      </w:r>
      <w:r w:rsidR="00B737DC" w:rsidRPr="001C3A09">
        <w:rPr>
          <w:sz w:val="24"/>
          <w:szCs w:val="24"/>
        </w:rPr>
        <w:t>Przekazanie do CBA tego zestawu danych (PESEL, imię</w:t>
      </w:r>
      <w:r w:rsidR="002B3BBB">
        <w:rPr>
          <w:sz w:val="24"/>
          <w:szCs w:val="24"/>
        </w:rPr>
        <w:t xml:space="preserve"> (imiona)</w:t>
      </w:r>
      <w:r w:rsidR="00B737DC" w:rsidRPr="001C3A09">
        <w:rPr>
          <w:sz w:val="24"/>
          <w:szCs w:val="24"/>
        </w:rPr>
        <w:t xml:space="preserve">, nazwisko) </w:t>
      </w:r>
      <w:r w:rsidR="00E70B11" w:rsidRPr="001C3A09">
        <w:rPr>
          <w:sz w:val="24"/>
          <w:szCs w:val="24"/>
        </w:rPr>
        <w:t>wynika z</w:t>
      </w:r>
      <w:r w:rsidR="00E11BBC">
        <w:rPr>
          <w:sz w:val="24"/>
          <w:szCs w:val="24"/>
        </w:rPr>
        <w:t> </w:t>
      </w:r>
      <w:r w:rsidR="00E70B11" w:rsidRPr="001C3A09">
        <w:rPr>
          <w:sz w:val="24"/>
          <w:szCs w:val="24"/>
        </w:rPr>
        <w:t>faktu, że jedynie komplet tych trzech danych osobowych pozwala na szybką i</w:t>
      </w:r>
      <w:r w:rsidR="00E11BBC">
        <w:rPr>
          <w:sz w:val="24"/>
          <w:szCs w:val="24"/>
        </w:rPr>
        <w:t> </w:t>
      </w:r>
      <w:r w:rsidR="00E70B11" w:rsidRPr="001C3A09">
        <w:rPr>
          <w:sz w:val="24"/>
          <w:szCs w:val="24"/>
        </w:rPr>
        <w:t xml:space="preserve">jednoznaczną identyfikację konkretnej osoby. </w:t>
      </w:r>
      <w:r w:rsidR="00856697" w:rsidRPr="001C3A09">
        <w:rPr>
          <w:sz w:val="24"/>
          <w:szCs w:val="24"/>
        </w:rPr>
        <w:t>Zaproponowany zestaw danych wypełnia przesłanki niezbędności dla prawidłowej realizacji obowiązków nałożonych na CBA</w:t>
      </w:r>
      <w:r w:rsidR="00D837A6" w:rsidRPr="001C3A09">
        <w:rPr>
          <w:sz w:val="24"/>
          <w:szCs w:val="24"/>
        </w:rPr>
        <w:t>,</w:t>
      </w:r>
      <w:r w:rsidR="00856697" w:rsidRPr="001C3A09">
        <w:rPr>
          <w:sz w:val="24"/>
          <w:szCs w:val="24"/>
        </w:rPr>
        <w:t xml:space="preserve"> ponieważ umożliwi </w:t>
      </w:r>
      <w:r w:rsidR="00E70B11" w:rsidRPr="001C3A09">
        <w:rPr>
          <w:sz w:val="24"/>
          <w:szCs w:val="24"/>
        </w:rPr>
        <w:t>sprawn</w:t>
      </w:r>
      <w:r w:rsidR="0007783C" w:rsidRPr="001C3A09">
        <w:rPr>
          <w:sz w:val="24"/>
          <w:szCs w:val="24"/>
        </w:rPr>
        <w:t>ą</w:t>
      </w:r>
      <w:r w:rsidR="00E70B11" w:rsidRPr="001C3A09">
        <w:rPr>
          <w:sz w:val="24"/>
          <w:szCs w:val="24"/>
        </w:rPr>
        <w:t xml:space="preserve"> i efektywn</w:t>
      </w:r>
      <w:r w:rsidR="00856697" w:rsidRPr="001C3A09">
        <w:rPr>
          <w:sz w:val="24"/>
          <w:szCs w:val="24"/>
        </w:rPr>
        <w:t>ą</w:t>
      </w:r>
      <w:r w:rsidR="00E70B11" w:rsidRPr="001C3A09">
        <w:rPr>
          <w:sz w:val="24"/>
          <w:szCs w:val="24"/>
        </w:rPr>
        <w:t xml:space="preserve"> identyfikacj</w:t>
      </w:r>
      <w:r w:rsidR="00856697" w:rsidRPr="001C3A09">
        <w:rPr>
          <w:sz w:val="24"/>
          <w:szCs w:val="24"/>
        </w:rPr>
        <w:t>ę</w:t>
      </w:r>
      <w:r w:rsidR="00E70B11" w:rsidRPr="001C3A09">
        <w:rPr>
          <w:sz w:val="24"/>
          <w:szCs w:val="24"/>
        </w:rPr>
        <w:t xml:space="preserve"> zagrożeń, </w:t>
      </w:r>
      <w:r w:rsidR="00B737DC" w:rsidRPr="001C3A09">
        <w:rPr>
          <w:sz w:val="24"/>
          <w:szCs w:val="24"/>
        </w:rPr>
        <w:t xml:space="preserve">do czego </w:t>
      </w:r>
      <w:r w:rsidR="00B737DC" w:rsidRPr="001C3A09">
        <w:rPr>
          <w:sz w:val="24"/>
          <w:szCs w:val="24"/>
        </w:rPr>
        <w:lastRenderedPageBreak/>
        <w:t xml:space="preserve">niezbędne jest </w:t>
      </w:r>
      <w:r w:rsidR="00E70B11" w:rsidRPr="001C3A09">
        <w:rPr>
          <w:sz w:val="24"/>
          <w:szCs w:val="24"/>
        </w:rPr>
        <w:t>natychmiastowe i</w:t>
      </w:r>
      <w:r w:rsidR="0007783C" w:rsidRPr="001C3A09">
        <w:rPr>
          <w:sz w:val="24"/>
          <w:szCs w:val="24"/>
        </w:rPr>
        <w:t xml:space="preserve"> </w:t>
      </w:r>
      <w:r w:rsidR="00E70B11" w:rsidRPr="001C3A09">
        <w:rPr>
          <w:sz w:val="24"/>
          <w:szCs w:val="24"/>
        </w:rPr>
        <w:t>pozbawione wątpliwości określe</w:t>
      </w:r>
      <w:r w:rsidR="00B737DC" w:rsidRPr="001C3A09">
        <w:rPr>
          <w:sz w:val="24"/>
          <w:szCs w:val="24"/>
        </w:rPr>
        <w:t>nie</w:t>
      </w:r>
      <w:r w:rsidR="00E70B11" w:rsidRPr="001C3A09">
        <w:rPr>
          <w:sz w:val="24"/>
          <w:szCs w:val="24"/>
        </w:rPr>
        <w:t xml:space="preserve"> katalogu podmiotów uczestniczących w udzielaniu zamówienia.</w:t>
      </w:r>
    </w:p>
    <w:p w14:paraId="712D9492" w14:textId="76224973" w:rsidR="00D822C3" w:rsidRPr="001C3A09" w:rsidRDefault="00F35D58" w:rsidP="001C3A09">
      <w:pPr>
        <w:pStyle w:val="Teksttreci0"/>
        <w:spacing w:before="120" w:after="0" w:line="360" w:lineRule="auto"/>
        <w:ind w:right="23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Konferencje Stron muszą odpowiadać wysokim standardom środowiskowym, a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ponadto produkty wykorzystywane w trakcie Konferencji COP24 powinny służyć promowaniu Rzecz</w:t>
      </w:r>
      <w:r w:rsidR="00C77936" w:rsidRPr="001C3A09">
        <w:rPr>
          <w:sz w:val="24"/>
          <w:szCs w:val="24"/>
        </w:rPr>
        <w:t>y</w:t>
      </w:r>
      <w:r w:rsidRPr="001C3A09">
        <w:rPr>
          <w:sz w:val="24"/>
          <w:szCs w:val="24"/>
        </w:rPr>
        <w:t xml:space="preserve">pospolitej Polskiej, dlatego w ustawie wprowadzono możliwość kierowania się przez zamawiającego kryteriami innymi niż cena, w szczególności zastosowania </w:t>
      </w:r>
      <w:r w:rsidR="00550D21" w:rsidRPr="001C3A09">
        <w:rPr>
          <w:sz w:val="24"/>
          <w:szCs w:val="24"/>
        </w:rPr>
        <w:t xml:space="preserve">w odniesieniu do zamawianych </w:t>
      </w:r>
      <w:r w:rsidRPr="001C3A09">
        <w:rPr>
          <w:sz w:val="24"/>
          <w:szCs w:val="24"/>
        </w:rPr>
        <w:t xml:space="preserve">dostaw, usług lub robót budowlanych </w:t>
      </w:r>
      <w:r w:rsidR="00E0335F" w:rsidRPr="001C3A09">
        <w:rPr>
          <w:sz w:val="24"/>
          <w:szCs w:val="24"/>
        </w:rPr>
        <w:t xml:space="preserve">kryteriów dotyczących </w:t>
      </w:r>
      <w:r w:rsidRPr="001C3A09">
        <w:rPr>
          <w:sz w:val="24"/>
          <w:szCs w:val="24"/>
        </w:rPr>
        <w:t xml:space="preserve">rozwiązań minimalizujących negatywny wpływ </w:t>
      </w:r>
      <w:r w:rsidR="00550D21" w:rsidRPr="001C3A09">
        <w:rPr>
          <w:sz w:val="24"/>
          <w:szCs w:val="24"/>
        </w:rPr>
        <w:t xml:space="preserve">wyrobów lub usług </w:t>
      </w:r>
      <w:r w:rsidRPr="001C3A09">
        <w:rPr>
          <w:sz w:val="24"/>
          <w:szCs w:val="24"/>
        </w:rPr>
        <w:t>na środowisko</w:t>
      </w:r>
      <w:r w:rsidR="00550D21" w:rsidRPr="001C3A09">
        <w:rPr>
          <w:sz w:val="24"/>
          <w:szCs w:val="24"/>
        </w:rPr>
        <w:t xml:space="preserve"> (</w:t>
      </w:r>
      <w:r w:rsidR="0009502D" w:rsidRPr="001C3A09">
        <w:rPr>
          <w:sz w:val="24"/>
          <w:szCs w:val="24"/>
        </w:rPr>
        <w:t>np. wykorzystanie alternatywnych paliw w pojazdach przy transporcie wyrobów, wykorzystanie do druku papieru pochodzącego z recyklingu</w:t>
      </w:r>
      <w:r w:rsidR="007F4C63" w:rsidRPr="001C3A09">
        <w:rPr>
          <w:sz w:val="24"/>
          <w:szCs w:val="24"/>
        </w:rPr>
        <w:t>)</w:t>
      </w:r>
      <w:r w:rsidRPr="001C3A09">
        <w:rPr>
          <w:sz w:val="24"/>
          <w:szCs w:val="24"/>
        </w:rPr>
        <w:t>.</w:t>
      </w:r>
    </w:p>
    <w:p w14:paraId="39C556E4" w14:textId="70E3EBDE" w:rsidR="00F35D58" w:rsidRPr="001C3A09" w:rsidRDefault="00891159" w:rsidP="001C3A09">
      <w:pPr>
        <w:pStyle w:val="Teksttreci0"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.6. Finansowanie</w:t>
      </w:r>
    </w:p>
    <w:p w14:paraId="62A33421" w14:textId="500304DD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Organizację Konferencji COP24 </w:t>
      </w:r>
      <w:r w:rsidR="00151558" w:rsidRPr="001C3A09">
        <w:rPr>
          <w:sz w:val="24"/>
          <w:szCs w:val="24"/>
        </w:rPr>
        <w:t xml:space="preserve">oraz </w:t>
      </w:r>
      <w:r w:rsidR="0071284E" w:rsidRPr="001C3A09">
        <w:rPr>
          <w:sz w:val="24"/>
          <w:szCs w:val="24"/>
        </w:rPr>
        <w:t xml:space="preserve">pełnienie przez Rzeczpospolitą Polską </w:t>
      </w:r>
      <w:r w:rsidR="00C77936" w:rsidRPr="001C3A09">
        <w:rPr>
          <w:sz w:val="24"/>
          <w:szCs w:val="24"/>
        </w:rPr>
        <w:t xml:space="preserve">funkcji </w:t>
      </w:r>
      <w:r w:rsidR="0071284E" w:rsidRPr="001C3A09">
        <w:rPr>
          <w:sz w:val="24"/>
          <w:szCs w:val="24"/>
        </w:rPr>
        <w:t xml:space="preserve">Prezydencji Konferencji Stron </w:t>
      </w:r>
      <w:r w:rsidRPr="001C3A09">
        <w:rPr>
          <w:sz w:val="24"/>
          <w:szCs w:val="24"/>
        </w:rPr>
        <w:t>planuje się sfinansować w przeważającej części</w:t>
      </w:r>
      <w:r w:rsidR="00E97223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8D758A" w:rsidRPr="001C3A09">
        <w:rPr>
          <w:sz w:val="24"/>
          <w:szCs w:val="24"/>
        </w:rPr>
        <w:t>e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środków </w:t>
      </w:r>
      <w:r w:rsidR="008D758A" w:rsidRPr="001C3A09">
        <w:rPr>
          <w:sz w:val="24"/>
          <w:szCs w:val="24"/>
        </w:rPr>
        <w:t>NFOŚiGW</w:t>
      </w:r>
      <w:r w:rsidRPr="001C3A09">
        <w:rPr>
          <w:sz w:val="24"/>
          <w:szCs w:val="24"/>
        </w:rPr>
        <w:t>, z uwagi na fakt, że celem działania NFOŚiGW jest finansowanie ochrony środowiska i gospodarki wodnej</w:t>
      </w:r>
      <w:r w:rsidR="00DE6E72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zakresie</w:t>
      </w:r>
      <w:r w:rsidR="00485C94">
        <w:rPr>
          <w:sz w:val="24"/>
          <w:szCs w:val="24"/>
        </w:rPr>
        <w:t xml:space="preserve"> określonym w ustawie z dnia 27 </w:t>
      </w:r>
      <w:r w:rsidRPr="001C3A09">
        <w:rPr>
          <w:sz w:val="24"/>
          <w:szCs w:val="24"/>
        </w:rPr>
        <w:t>kwietnia 2001 r. – Prawo ochrony środowiska, w tym zadań dotyczących polityki klimatycznej, ochrony środowiska oraz przygotowywania i obsługi konferencji krajowych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i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międzynarodowych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zakresu ochrony środowiska i gospodarki wodnej (por</w:t>
      </w:r>
      <w:r w:rsidR="00020F93" w:rsidRPr="001C3A09">
        <w:rPr>
          <w:sz w:val="24"/>
          <w:szCs w:val="24"/>
        </w:rPr>
        <w:t>ównaj</w:t>
      </w:r>
      <w:r w:rsidRPr="001C3A09">
        <w:rPr>
          <w:sz w:val="24"/>
          <w:szCs w:val="24"/>
        </w:rPr>
        <w:t xml:space="preserve"> </w:t>
      </w:r>
      <w:r w:rsidR="00D837A6" w:rsidRPr="001C3A09">
        <w:rPr>
          <w:sz w:val="24"/>
          <w:szCs w:val="24"/>
        </w:rPr>
        <w:t xml:space="preserve">z </w:t>
      </w:r>
      <w:r w:rsidRPr="001C3A09">
        <w:rPr>
          <w:sz w:val="24"/>
          <w:szCs w:val="24"/>
        </w:rPr>
        <w:t>art. 400b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ust. 1 w zw. z art. 410e i art. 400a ust. 1 pkt 33 ustawy</w:t>
      </w:r>
      <w:r w:rsidR="002B3BBB">
        <w:rPr>
          <w:sz w:val="24"/>
          <w:szCs w:val="24"/>
        </w:rPr>
        <w:t xml:space="preserve"> z dnia 27</w:t>
      </w:r>
      <w:r w:rsidR="00E11BBC">
        <w:rPr>
          <w:sz w:val="24"/>
          <w:szCs w:val="24"/>
        </w:rPr>
        <w:t> </w:t>
      </w:r>
      <w:r w:rsidR="002B3BBB">
        <w:rPr>
          <w:sz w:val="24"/>
          <w:szCs w:val="24"/>
        </w:rPr>
        <w:t>kwietnia 2001 r.</w:t>
      </w:r>
      <w:r w:rsidRPr="001C3A09">
        <w:rPr>
          <w:sz w:val="24"/>
          <w:szCs w:val="24"/>
        </w:rPr>
        <w:t xml:space="preserve"> – Prawo ochrony środowiska).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projekcie ustawy (art. </w:t>
      </w:r>
      <w:r w:rsidR="00306359" w:rsidRPr="001C3A09">
        <w:rPr>
          <w:sz w:val="24"/>
          <w:szCs w:val="24"/>
        </w:rPr>
        <w:t>2</w:t>
      </w:r>
      <w:r w:rsidR="0003224F" w:rsidRPr="001C3A09">
        <w:rPr>
          <w:sz w:val="24"/>
          <w:szCs w:val="24"/>
        </w:rPr>
        <w:t>9</w:t>
      </w:r>
      <w:r w:rsidRPr="001C3A09">
        <w:rPr>
          <w:sz w:val="24"/>
          <w:szCs w:val="24"/>
        </w:rPr>
        <w:t>) przewidziano górny limit środków przeznaczonych na dofinansowanie zadania związaneg</w:t>
      </w:r>
      <w:r w:rsidR="00E97223" w:rsidRPr="001C3A09">
        <w:rPr>
          <w:sz w:val="24"/>
          <w:szCs w:val="24"/>
        </w:rPr>
        <w:t>o 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zapewnieniem organizacji Konferencji COP24</w:t>
      </w:r>
      <w:r w:rsidR="00E11BBC">
        <w:rPr>
          <w:sz w:val="24"/>
          <w:szCs w:val="24"/>
        </w:rPr>
        <w:t xml:space="preserve"> </w:t>
      </w:r>
      <w:r w:rsidR="00E11BBC">
        <w:rPr>
          <w:color w:val="auto"/>
          <w:sz w:val="24"/>
          <w:szCs w:val="24"/>
        </w:rPr>
        <w:t>oraz pełnieniem przez Rzeczpospolitą Polsk</w:t>
      </w:r>
      <w:r w:rsidR="006F4B4D">
        <w:rPr>
          <w:color w:val="auto"/>
          <w:sz w:val="24"/>
          <w:szCs w:val="24"/>
        </w:rPr>
        <w:t>ą</w:t>
      </w:r>
      <w:r w:rsidR="00E11BBC">
        <w:rPr>
          <w:color w:val="auto"/>
          <w:sz w:val="24"/>
          <w:szCs w:val="24"/>
        </w:rPr>
        <w:t xml:space="preserve"> funkcji Prezydencji Konferencji Stron</w:t>
      </w:r>
      <w:r w:rsidRPr="001C3A09">
        <w:rPr>
          <w:sz w:val="24"/>
          <w:szCs w:val="24"/>
        </w:rPr>
        <w:t>,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łącznej wysokości do </w:t>
      </w:r>
      <w:r w:rsidR="001438C3" w:rsidRPr="001C3A09">
        <w:rPr>
          <w:sz w:val="24"/>
          <w:szCs w:val="24"/>
        </w:rPr>
        <w:t xml:space="preserve">127 </w:t>
      </w:r>
      <w:r w:rsidR="00042921" w:rsidRPr="001C3A09">
        <w:rPr>
          <w:sz w:val="24"/>
          <w:szCs w:val="24"/>
        </w:rPr>
        <w:t>7</w:t>
      </w:r>
      <w:r w:rsidR="007A57B5" w:rsidRPr="001C3A09">
        <w:rPr>
          <w:sz w:val="24"/>
          <w:szCs w:val="24"/>
        </w:rPr>
        <w:t>5</w:t>
      </w:r>
      <w:r w:rsidR="00042921" w:rsidRPr="001C3A09">
        <w:rPr>
          <w:sz w:val="24"/>
          <w:szCs w:val="24"/>
        </w:rPr>
        <w:t xml:space="preserve">3 </w:t>
      </w:r>
      <w:r w:rsidR="001438C3" w:rsidRPr="001C3A09">
        <w:rPr>
          <w:sz w:val="24"/>
          <w:szCs w:val="24"/>
        </w:rPr>
        <w:t>409</w:t>
      </w:r>
      <w:r w:rsidR="00485C94">
        <w:rPr>
          <w:sz w:val="24"/>
          <w:szCs w:val="24"/>
        </w:rPr>
        <w:t xml:space="preserve"> zł, oraz limity kwot w </w:t>
      </w:r>
      <w:r w:rsidRPr="001C3A09">
        <w:rPr>
          <w:sz w:val="24"/>
          <w:szCs w:val="24"/>
        </w:rPr>
        <w:t>poszczególnych latach:</w:t>
      </w:r>
    </w:p>
    <w:p w14:paraId="5374E559" w14:textId="024CCFF8" w:rsidR="00F35D58" w:rsidRPr="001C3A09" w:rsidRDefault="00F35D58" w:rsidP="00485C94">
      <w:pPr>
        <w:pStyle w:val="PKTpunkt"/>
        <w:numPr>
          <w:ilvl w:val="0"/>
          <w:numId w:val="7"/>
        </w:numPr>
        <w:spacing w:after="0"/>
        <w:ind w:left="425" w:hanging="425"/>
        <w:rPr>
          <w:rFonts w:ascii="Times New Roman" w:hAnsi="Times New Roman" w:cs="Times New Roman"/>
          <w:color w:val="000000"/>
          <w:szCs w:val="24"/>
        </w:rPr>
      </w:pPr>
      <w:r w:rsidRPr="001C3A09">
        <w:rPr>
          <w:rFonts w:ascii="Times New Roman" w:hAnsi="Times New Roman" w:cs="Times New Roman"/>
          <w:color w:val="000000"/>
          <w:szCs w:val="24"/>
        </w:rPr>
        <w:t xml:space="preserve">w roku 2018 – do </w:t>
      </w:r>
      <w:r w:rsidR="001438C3" w:rsidRPr="001C3A09">
        <w:rPr>
          <w:rFonts w:ascii="Times New Roman" w:hAnsi="Times New Roman" w:cs="Times New Roman"/>
          <w:color w:val="000000"/>
          <w:szCs w:val="24"/>
        </w:rPr>
        <w:t>125 505</w:t>
      </w:r>
      <w:r w:rsidR="00A10CD0" w:rsidRPr="001C3A09">
        <w:rPr>
          <w:rFonts w:ascii="Times New Roman" w:hAnsi="Times New Roman" w:cs="Times New Roman"/>
          <w:color w:val="000000"/>
          <w:szCs w:val="24"/>
        </w:rPr>
        <w:t xml:space="preserve"> </w:t>
      </w:r>
      <w:r w:rsidR="001438C3" w:rsidRPr="001C3A09">
        <w:rPr>
          <w:rFonts w:ascii="Times New Roman" w:hAnsi="Times New Roman" w:cs="Times New Roman"/>
          <w:color w:val="000000"/>
          <w:szCs w:val="24"/>
        </w:rPr>
        <w:t>490</w:t>
      </w:r>
      <w:r w:rsidR="00017CED" w:rsidRPr="001C3A09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C3A09">
        <w:rPr>
          <w:rFonts w:ascii="Times New Roman" w:hAnsi="Times New Roman" w:cs="Times New Roman"/>
          <w:color w:val="000000"/>
          <w:szCs w:val="24"/>
        </w:rPr>
        <w:t>zł;</w:t>
      </w:r>
    </w:p>
    <w:p w14:paraId="468F599A" w14:textId="1E2F870D" w:rsidR="00F35D58" w:rsidRPr="001C3A09" w:rsidRDefault="00F35D58" w:rsidP="00485C94">
      <w:pPr>
        <w:pStyle w:val="PKTpunkt"/>
        <w:numPr>
          <w:ilvl w:val="0"/>
          <w:numId w:val="7"/>
        </w:numPr>
        <w:spacing w:after="0"/>
        <w:ind w:left="425" w:hanging="425"/>
        <w:rPr>
          <w:rFonts w:ascii="Times New Roman" w:hAnsi="Times New Roman" w:cs="Times New Roman"/>
          <w:color w:val="000000"/>
          <w:szCs w:val="24"/>
        </w:rPr>
      </w:pPr>
      <w:r w:rsidRPr="001C3A09">
        <w:rPr>
          <w:rFonts w:ascii="Times New Roman" w:hAnsi="Times New Roman" w:cs="Times New Roman"/>
          <w:color w:val="000000"/>
          <w:szCs w:val="24"/>
        </w:rPr>
        <w:t xml:space="preserve">w roku 2019 – do 2 </w:t>
      </w:r>
      <w:r w:rsidR="00042921" w:rsidRPr="001C3A09">
        <w:rPr>
          <w:rFonts w:ascii="Times New Roman" w:hAnsi="Times New Roman" w:cs="Times New Roman"/>
          <w:color w:val="000000"/>
          <w:szCs w:val="24"/>
        </w:rPr>
        <w:t>247</w:t>
      </w:r>
      <w:r w:rsidR="00A10CD0" w:rsidRPr="001C3A09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C3A09">
        <w:rPr>
          <w:rFonts w:ascii="Times New Roman" w:hAnsi="Times New Roman" w:cs="Times New Roman"/>
          <w:color w:val="000000"/>
          <w:szCs w:val="24"/>
        </w:rPr>
        <w:t>919</w:t>
      </w:r>
      <w:r w:rsidR="00017CED" w:rsidRPr="001C3A09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C3A09">
        <w:rPr>
          <w:rFonts w:ascii="Times New Roman" w:hAnsi="Times New Roman" w:cs="Times New Roman"/>
          <w:color w:val="000000"/>
          <w:szCs w:val="24"/>
        </w:rPr>
        <w:t>zł.</w:t>
      </w:r>
    </w:p>
    <w:p w14:paraId="046D53B9" w14:textId="17B677FF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Z tych środków </w:t>
      </w:r>
      <w:r w:rsidR="00E11BBC" w:rsidRPr="001C3A09">
        <w:rPr>
          <w:sz w:val="24"/>
          <w:szCs w:val="24"/>
        </w:rPr>
        <w:t xml:space="preserve">będą </w:t>
      </w:r>
      <w:r w:rsidRPr="001C3A09">
        <w:rPr>
          <w:sz w:val="24"/>
          <w:szCs w:val="24"/>
        </w:rPr>
        <w:t>realizowane zadania przewidzian</w:t>
      </w:r>
      <w:r w:rsidR="00485C94">
        <w:rPr>
          <w:sz w:val="24"/>
          <w:szCs w:val="24"/>
        </w:rPr>
        <w:t>e projektem ustawy, określone w </w:t>
      </w:r>
      <w:r w:rsidRPr="001C3A09">
        <w:rPr>
          <w:sz w:val="24"/>
          <w:szCs w:val="24"/>
        </w:rPr>
        <w:t xml:space="preserve">art. </w:t>
      </w:r>
      <w:r w:rsidR="0071284E" w:rsidRPr="001C3A09">
        <w:rPr>
          <w:sz w:val="24"/>
          <w:szCs w:val="24"/>
        </w:rPr>
        <w:t>8</w:t>
      </w:r>
      <w:r w:rsidR="00E736DA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ust. 1, art. </w:t>
      </w:r>
      <w:r w:rsidR="0071284E" w:rsidRPr="001C3A09">
        <w:rPr>
          <w:sz w:val="24"/>
          <w:szCs w:val="24"/>
        </w:rPr>
        <w:t>9</w:t>
      </w:r>
      <w:r w:rsidR="00E736DA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ust. 2 w części wykonywanej przez </w:t>
      </w:r>
      <w:r w:rsidR="00A21251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inistra </w:t>
      </w:r>
      <w:r w:rsidR="00A21251" w:rsidRPr="001C3A09">
        <w:rPr>
          <w:sz w:val="24"/>
          <w:szCs w:val="24"/>
        </w:rPr>
        <w:t>Ś</w:t>
      </w:r>
      <w:r w:rsidRPr="001C3A09">
        <w:rPr>
          <w:sz w:val="24"/>
          <w:szCs w:val="24"/>
        </w:rPr>
        <w:t xml:space="preserve">rodowiska, art. </w:t>
      </w:r>
      <w:r w:rsidR="0071284E" w:rsidRPr="001C3A09">
        <w:rPr>
          <w:sz w:val="24"/>
          <w:szCs w:val="24"/>
        </w:rPr>
        <w:t>12</w:t>
      </w:r>
      <w:r w:rsidR="00E736DA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ust. 1, art. </w:t>
      </w:r>
      <w:r w:rsidR="00E736DA" w:rsidRPr="001C3A09">
        <w:rPr>
          <w:sz w:val="24"/>
          <w:szCs w:val="24"/>
        </w:rPr>
        <w:t>1</w:t>
      </w:r>
      <w:r w:rsidR="0071284E" w:rsidRPr="001C3A09">
        <w:rPr>
          <w:sz w:val="24"/>
          <w:szCs w:val="24"/>
        </w:rPr>
        <w:t>5</w:t>
      </w:r>
      <w:r w:rsidR="00E11BBC">
        <w:rPr>
          <w:sz w:val="24"/>
          <w:szCs w:val="24"/>
        </w:rPr>
        <w:t xml:space="preserve"> i </w:t>
      </w:r>
      <w:r w:rsidRPr="001C3A09">
        <w:rPr>
          <w:sz w:val="24"/>
          <w:szCs w:val="24"/>
        </w:rPr>
        <w:t xml:space="preserve">art. </w:t>
      </w:r>
      <w:r w:rsidR="0071284E" w:rsidRPr="001C3A09">
        <w:rPr>
          <w:sz w:val="24"/>
          <w:szCs w:val="24"/>
        </w:rPr>
        <w:t>23</w:t>
      </w:r>
      <w:r w:rsidR="006F4B4D">
        <w:rPr>
          <w:sz w:val="24"/>
          <w:szCs w:val="24"/>
        </w:rPr>
        <w:t>,</w:t>
      </w:r>
      <w:r w:rsidR="00252F4D" w:rsidRPr="001C3A09">
        <w:rPr>
          <w:sz w:val="24"/>
          <w:szCs w:val="24"/>
        </w:rPr>
        <w:t xml:space="preserve"> </w:t>
      </w:r>
      <w:r w:rsidR="00E11BBC">
        <w:rPr>
          <w:sz w:val="24"/>
          <w:szCs w:val="24"/>
        </w:rPr>
        <w:t>w tym</w:t>
      </w:r>
      <w:r w:rsidR="0071284E" w:rsidRPr="001C3A09">
        <w:rPr>
          <w:sz w:val="24"/>
          <w:szCs w:val="24"/>
        </w:rPr>
        <w:t xml:space="preserve"> </w:t>
      </w:r>
      <w:r w:rsidR="006F4B4D">
        <w:rPr>
          <w:sz w:val="24"/>
          <w:szCs w:val="24"/>
        </w:rPr>
        <w:t xml:space="preserve">m.in. </w:t>
      </w:r>
      <w:r w:rsidR="0071284E" w:rsidRPr="001C3A09">
        <w:rPr>
          <w:sz w:val="24"/>
          <w:szCs w:val="24"/>
        </w:rPr>
        <w:t>sporządzanie analiz, ocen i opinii przez Instytut Ochrony Środowiska – Państwowy Instytut Badawczy i wspieranie zadań Ministra Środowiska przez jednostki podległe i nadzorowane. Ponadto z</w:t>
      </w:r>
      <w:r w:rsidR="000B076B" w:rsidRPr="001C3A09">
        <w:rPr>
          <w:sz w:val="24"/>
          <w:szCs w:val="24"/>
        </w:rPr>
        <w:t>e</w:t>
      </w:r>
      <w:r w:rsidR="0071284E" w:rsidRPr="001C3A09">
        <w:rPr>
          <w:sz w:val="24"/>
          <w:szCs w:val="24"/>
        </w:rPr>
        <w:t xml:space="preserve"> środków tych </w:t>
      </w:r>
      <w:r w:rsidR="00E11BBC" w:rsidRPr="001C3A09">
        <w:rPr>
          <w:sz w:val="24"/>
          <w:szCs w:val="24"/>
        </w:rPr>
        <w:t xml:space="preserve">będzie </w:t>
      </w:r>
      <w:r w:rsidR="0071284E" w:rsidRPr="001C3A09">
        <w:rPr>
          <w:sz w:val="24"/>
          <w:szCs w:val="24"/>
        </w:rPr>
        <w:t xml:space="preserve">finansowana </w:t>
      </w:r>
      <w:r w:rsidRPr="001C3A09">
        <w:rPr>
          <w:sz w:val="24"/>
          <w:szCs w:val="24"/>
        </w:rPr>
        <w:t xml:space="preserve">obowiązkowa wpłata na rzecz Sekretariatu z tytułu organizacji </w:t>
      </w:r>
      <w:r w:rsidRPr="001C3A09">
        <w:rPr>
          <w:sz w:val="24"/>
          <w:szCs w:val="24"/>
        </w:rPr>
        <w:lastRenderedPageBreak/>
        <w:t>Konferencji COP24 w</w:t>
      </w:r>
      <w:r w:rsidR="00E11BBC">
        <w:rPr>
          <w:sz w:val="24"/>
          <w:szCs w:val="24"/>
        </w:rPr>
        <w:t> </w:t>
      </w:r>
      <w:r w:rsidRPr="001C3A09">
        <w:rPr>
          <w:sz w:val="24"/>
          <w:szCs w:val="24"/>
        </w:rPr>
        <w:t>Rzecz</w:t>
      </w:r>
      <w:r w:rsidR="00C77936" w:rsidRPr="001C3A09">
        <w:rPr>
          <w:sz w:val="24"/>
          <w:szCs w:val="24"/>
        </w:rPr>
        <w:t>y</w:t>
      </w:r>
      <w:r w:rsidRPr="001C3A09">
        <w:rPr>
          <w:sz w:val="24"/>
          <w:szCs w:val="24"/>
        </w:rPr>
        <w:t>pospolitej Polskiej</w:t>
      </w:r>
      <w:r w:rsidR="00DE6E72" w:rsidRPr="001C3A09">
        <w:rPr>
          <w:sz w:val="24"/>
          <w:szCs w:val="24"/>
        </w:rPr>
        <w:t xml:space="preserve"> </w:t>
      </w:r>
      <w:r w:rsidR="00E97223" w:rsidRPr="001C3A09">
        <w:rPr>
          <w:sz w:val="24"/>
          <w:szCs w:val="24"/>
        </w:rPr>
        <w:t>w</w:t>
      </w:r>
      <w:r w:rsidR="00A10CD0" w:rsidRPr="001C3A09">
        <w:rPr>
          <w:sz w:val="24"/>
          <w:szCs w:val="24"/>
        </w:rPr>
        <w:t xml:space="preserve"> </w:t>
      </w:r>
      <w:r w:rsidR="00485C94">
        <w:rPr>
          <w:sz w:val="24"/>
          <w:szCs w:val="24"/>
        </w:rPr>
        <w:t>wysokości wynikającej z </w:t>
      </w:r>
      <w:r w:rsidRPr="001C3A09">
        <w:rPr>
          <w:sz w:val="24"/>
          <w:szCs w:val="24"/>
        </w:rPr>
        <w:t xml:space="preserve">Porozumienia. Podział środków </w:t>
      </w:r>
      <w:r w:rsidR="0071284E" w:rsidRPr="001C3A09">
        <w:rPr>
          <w:sz w:val="24"/>
          <w:szCs w:val="24"/>
        </w:rPr>
        <w:t xml:space="preserve">między dysponentów </w:t>
      </w:r>
      <w:r w:rsidRPr="001C3A09">
        <w:rPr>
          <w:sz w:val="24"/>
          <w:szCs w:val="24"/>
        </w:rPr>
        <w:t xml:space="preserve">w latach </w:t>
      </w:r>
      <w:r w:rsidR="00252F4D" w:rsidRPr="001C3A09">
        <w:rPr>
          <w:sz w:val="24"/>
          <w:szCs w:val="24"/>
        </w:rPr>
        <w:t xml:space="preserve">2018 i </w:t>
      </w:r>
      <w:r w:rsidRPr="001C3A09">
        <w:rPr>
          <w:sz w:val="24"/>
          <w:szCs w:val="24"/>
        </w:rPr>
        <w:t>2019 zostanie określony przez Radę Ministrów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drodze rozporządzenia.</w:t>
      </w:r>
    </w:p>
    <w:p w14:paraId="2830A3AF" w14:textId="111DC62A" w:rsidR="00692B3B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 uwagi na potrzebę zapewnienia elastyczności finansowania przekazanie tych środków odbywa się w formie dotacji</w:t>
      </w:r>
      <w:r w:rsidR="00E11BBC">
        <w:rPr>
          <w:sz w:val="24"/>
          <w:szCs w:val="24"/>
        </w:rPr>
        <w:t>, o której mowa w</w:t>
      </w:r>
      <w:r w:rsidRPr="001C3A09">
        <w:rPr>
          <w:sz w:val="24"/>
          <w:szCs w:val="24"/>
        </w:rPr>
        <w:t xml:space="preserve"> art. 411 ust. 1 pkt 2 ustawy</w:t>
      </w:r>
      <w:r w:rsidR="00E11BBC">
        <w:rPr>
          <w:sz w:val="24"/>
          <w:szCs w:val="24"/>
        </w:rPr>
        <w:t xml:space="preserve"> z dnia 27 kwietnia 2001 r.</w:t>
      </w:r>
      <w:r w:rsidRPr="001C3A09">
        <w:rPr>
          <w:sz w:val="24"/>
          <w:szCs w:val="24"/>
        </w:rPr>
        <w:t xml:space="preserve"> – Prawo ochrony środowiska. W projekcie przewidziano </w:t>
      </w:r>
      <w:r w:rsidR="008D652D" w:rsidRPr="001C3A09">
        <w:rPr>
          <w:sz w:val="24"/>
          <w:szCs w:val="24"/>
        </w:rPr>
        <w:t xml:space="preserve">przekazanie środków </w:t>
      </w:r>
      <w:r w:rsidRPr="001C3A09">
        <w:rPr>
          <w:sz w:val="24"/>
          <w:szCs w:val="24"/>
        </w:rPr>
        <w:t xml:space="preserve">na podstawie umowy zawartej przez NFOŚiGW z </w:t>
      </w:r>
      <w:r w:rsidR="00E11BBC">
        <w:rPr>
          <w:sz w:val="24"/>
          <w:szCs w:val="24"/>
        </w:rPr>
        <w:t>podmiotem</w:t>
      </w:r>
      <w:r w:rsidR="00E11BB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realizując</w:t>
      </w:r>
      <w:r w:rsidR="00E11BBC">
        <w:rPr>
          <w:sz w:val="24"/>
          <w:szCs w:val="24"/>
        </w:rPr>
        <w:t>ym</w:t>
      </w:r>
      <w:r w:rsidRPr="001C3A09">
        <w:rPr>
          <w:sz w:val="24"/>
          <w:szCs w:val="24"/>
        </w:rPr>
        <w:t xml:space="preserve"> dane </w:t>
      </w:r>
      <w:r w:rsidR="0071284E" w:rsidRPr="001C3A09">
        <w:rPr>
          <w:sz w:val="24"/>
          <w:szCs w:val="24"/>
        </w:rPr>
        <w:t xml:space="preserve">zadanie </w:t>
      </w:r>
      <w:r w:rsidRPr="001C3A09">
        <w:rPr>
          <w:sz w:val="24"/>
          <w:szCs w:val="24"/>
        </w:rPr>
        <w:t xml:space="preserve">albo jego część. </w:t>
      </w:r>
      <w:r w:rsidR="0071284E" w:rsidRPr="001C3A09">
        <w:rPr>
          <w:sz w:val="24"/>
          <w:szCs w:val="24"/>
        </w:rPr>
        <w:t xml:space="preserve">Dodatkowo w ramach umów </w:t>
      </w:r>
      <w:r w:rsidR="00E11BBC" w:rsidRPr="001C3A09">
        <w:rPr>
          <w:sz w:val="24"/>
          <w:szCs w:val="24"/>
        </w:rPr>
        <w:t xml:space="preserve">jest </w:t>
      </w:r>
      <w:r w:rsidR="0071284E" w:rsidRPr="001C3A09">
        <w:rPr>
          <w:sz w:val="24"/>
          <w:szCs w:val="24"/>
        </w:rPr>
        <w:t>przewidziany dodatkowy mechanizm zapewniania elastyczności przenoszenia środków między zadaniami. Dysponent będzie dysponował swobodą przenoszenia środków bez konieczności uzyskania zgody NFOŚiGW do określonej kwoty</w:t>
      </w:r>
      <w:r w:rsidR="006F4B4D">
        <w:rPr>
          <w:sz w:val="24"/>
          <w:szCs w:val="24"/>
        </w:rPr>
        <w:t>,</w:t>
      </w:r>
      <w:r w:rsidR="0071284E" w:rsidRPr="001C3A09">
        <w:rPr>
          <w:sz w:val="24"/>
          <w:szCs w:val="24"/>
        </w:rPr>
        <w:t xml:space="preserve"> maksymalnie do 100</w:t>
      </w:r>
      <w:r w:rsidR="000A7115">
        <w:rPr>
          <w:sz w:val="24"/>
          <w:szCs w:val="24"/>
        </w:rPr>
        <w:t> </w:t>
      </w:r>
      <w:r w:rsidR="0071284E" w:rsidRPr="001C3A09">
        <w:rPr>
          <w:sz w:val="24"/>
          <w:szCs w:val="24"/>
        </w:rPr>
        <w:t xml:space="preserve">tys. zł. Natomiast w przypadku większej kwoty niż przyznany w ramach danej umowy limit wymagana będzie zgoda NFOŚiGW. </w:t>
      </w:r>
      <w:r w:rsidR="008D652D" w:rsidRPr="001C3A09">
        <w:rPr>
          <w:sz w:val="24"/>
          <w:szCs w:val="24"/>
        </w:rPr>
        <w:t>Należy wskazać, że tryb zaproponowany w projekcie jest trybem odmiennym o</w:t>
      </w:r>
      <w:r w:rsidR="00A40F88" w:rsidRPr="001C3A09">
        <w:rPr>
          <w:sz w:val="24"/>
          <w:szCs w:val="24"/>
        </w:rPr>
        <w:t>d</w:t>
      </w:r>
      <w:r w:rsidR="008D652D" w:rsidRPr="001C3A09">
        <w:rPr>
          <w:sz w:val="24"/>
          <w:szCs w:val="24"/>
        </w:rPr>
        <w:t xml:space="preserve"> standardowego trybu przekazywania środków przez rezerwę celową poz. 59 budżetu państwa.</w:t>
      </w:r>
    </w:p>
    <w:p w14:paraId="3054BD29" w14:textId="6B5CB6EB" w:rsidR="007C5991" w:rsidRPr="001C3A09" w:rsidRDefault="007733CE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Wyjątkiem jest możliwość finansowani</w:t>
      </w:r>
      <w:r w:rsidR="00DA7299" w:rsidRPr="001C3A09">
        <w:rPr>
          <w:sz w:val="24"/>
          <w:szCs w:val="24"/>
        </w:rPr>
        <w:t>a</w:t>
      </w:r>
      <w:r w:rsidRPr="001C3A09">
        <w:rPr>
          <w:sz w:val="24"/>
          <w:szCs w:val="24"/>
        </w:rPr>
        <w:t xml:space="preserve"> wynagrodzeń pracowników Ministerstwa Środowiska realizujących zadania związane z Konferencją COP24 oraz </w:t>
      </w:r>
      <w:r w:rsidR="00860A3A" w:rsidRPr="001C3A09">
        <w:rPr>
          <w:sz w:val="24"/>
          <w:szCs w:val="24"/>
        </w:rPr>
        <w:t>pełnieniem przez Rzeczpospolit</w:t>
      </w:r>
      <w:r w:rsidR="005A0C2C" w:rsidRPr="001C3A09">
        <w:rPr>
          <w:sz w:val="24"/>
          <w:szCs w:val="24"/>
        </w:rPr>
        <w:t>ą</w:t>
      </w:r>
      <w:r w:rsidR="00860A3A" w:rsidRPr="001C3A09">
        <w:rPr>
          <w:sz w:val="24"/>
          <w:szCs w:val="24"/>
        </w:rPr>
        <w:t xml:space="preserve"> Polską </w:t>
      </w:r>
      <w:r w:rsidR="00E11BBC">
        <w:rPr>
          <w:sz w:val="24"/>
          <w:szCs w:val="24"/>
        </w:rPr>
        <w:t xml:space="preserve">funkcji </w:t>
      </w:r>
      <w:r w:rsidR="00860A3A" w:rsidRPr="001C3A09">
        <w:rPr>
          <w:sz w:val="24"/>
          <w:szCs w:val="24"/>
        </w:rPr>
        <w:t xml:space="preserve">Prezydencji </w:t>
      </w:r>
      <w:r w:rsidR="005A0C2C" w:rsidRPr="001C3A09">
        <w:rPr>
          <w:sz w:val="24"/>
          <w:szCs w:val="24"/>
        </w:rPr>
        <w:t xml:space="preserve">Konferencji Stron </w:t>
      </w:r>
      <w:r w:rsidRPr="001C3A09">
        <w:rPr>
          <w:sz w:val="24"/>
          <w:szCs w:val="24"/>
        </w:rPr>
        <w:t>przez rezerwę 59</w:t>
      </w:r>
      <w:r w:rsidR="00860A3A" w:rsidRPr="001C3A09">
        <w:rPr>
          <w:sz w:val="24"/>
          <w:szCs w:val="24"/>
        </w:rPr>
        <w:t>. Wynika to z faktu, że organizacja tak dużego przedsięwzięcia wymaga czasowego zwiększenia zatrudnienia w</w:t>
      </w:r>
      <w:r w:rsidR="001C3A09">
        <w:rPr>
          <w:sz w:val="24"/>
          <w:szCs w:val="24"/>
        </w:rPr>
        <w:t xml:space="preserve"> </w:t>
      </w:r>
      <w:r w:rsidR="00860A3A" w:rsidRPr="001C3A09">
        <w:rPr>
          <w:sz w:val="24"/>
          <w:szCs w:val="24"/>
        </w:rPr>
        <w:t xml:space="preserve">Ministerstwie Środowiska. Planuje się zatrudnienie na </w:t>
      </w:r>
      <w:r w:rsidR="00D91893">
        <w:rPr>
          <w:sz w:val="24"/>
          <w:szCs w:val="24"/>
        </w:rPr>
        <w:br/>
      </w:r>
      <w:r w:rsidR="00860A3A" w:rsidRPr="001C3A09">
        <w:rPr>
          <w:sz w:val="24"/>
          <w:szCs w:val="24"/>
        </w:rPr>
        <w:t xml:space="preserve">rok 2018 do 15 dodatkowych osób </w:t>
      </w:r>
      <w:r w:rsidR="00D91893">
        <w:rPr>
          <w:sz w:val="24"/>
          <w:szCs w:val="24"/>
        </w:rPr>
        <w:t>wyznaczonych</w:t>
      </w:r>
      <w:r w:rsidR="00D91893" w:rsidRPr="001C3A09">
        <w:rPr>
          <w:sz w:val="24"/>
          <w:szCs w:val="24"/>
        </w:rPr>
        <w:t xml:space="preserve"> </w:t>
      </w:r>
      <w:r w:rsidR="00860A3A" w:rsidRPr="001C3A09">
        <w:rPr>
          <w:sz w:val="24"/>
          <w:szCs w:val="24"/>
        </w:rPr>
        <w:t>do</w:t>
      </w:r>
      <w:r w:rsidR="00D91893">
        <w:rPr>
          <w:sz w:val="24"/>
          <w:szCs w:val="24"/>
        </w:rPr>
        <w:t xml:space="preserve"> realizacji</w:t>
      </w:r>
      <w:r w:rsidR="00860A3A" w:rsidRPr="001C3A09">
        <w:rPr>
          <w:sz w:val="24"/>
          <w:szCs w:val="24"/>
        </w:rPr>
        <w:t xml:space="preserve"> zadań związanych </w:t>
      </w:r>
      <w:r w:rsidR="00D91893">
        <w:rPr>
          <w:sz w:val="24"/>
          <w:szCs w:val="24"/>
        </w:rPr>
        <w:br/>
      </w:r>
      <w:r w:rsidR="00860A3A" w:rsidRPr="001C3A09">
        <w:rPr>
          <w:sz w:val="24"/>
          <w:szCs w:val="24"/>
        </w:rPr>
        <w:t>z Konferencją COP24 i Prezydencją</w:t>
      </w:r>
      <w:r w:rsidR="005A0C2C" w:rsidRPr="001C3A09">
        <w:rPr>
          <w:sz w:val="24"/>
          <w:szCs w:val="24"/>
        </w:rPr>
        <w:t xml:space="preserve"> Konferencji Stron</w:t>
      </w:r>
      <w:r w:rsidR="00860A3A" w:rsidRPr="001C3A09">
        <w:rPr>
          <w:sz w:val="24"/>
          <w:szCs w:val="24"/>
        </w:rPr>
        <w:t>.</w:t>
      </w:r>
    </w:p>
    <w:p w14:paraId="0EE12D9E" w14:textId="5EE250DA" w:rsidR="007C5991" w:rsidRPr="001C3A09" w:rsidRDefault="007C5991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Organy i służby, dla których nie są przewidziane w projekcie ustawy środki z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NFOŚiGW</w:t>
      </w:r>
      <w:r w:rsidR="00D837A6" w:rsidRPr="001C3A09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realizują zadania określone w projekcie ustawy w ramach swoich zadań statutowych</w:t>
      </w:r>
      <w:r w:rsidR="0030743A">
        <w:rPr>
          <w:sz w:val="24"/>
          <w:szCs w:val="24"/>
        </w:rPr>
        <w:t>.</w:t>
      </w:r>
      <w:r w:rsidRPr="001C3A09">
        <w:rPr>
          <w:sz w:val="24"/>
          <w:szCs w:val="24"/>
        </w:rPr>
        <w:t xml:space="preserve"> </w:t>
      </w:r>
      <w:r w:rsidR="00E11BBC">
        <w:rPr>
          <w:sz w:val="24"/>
          <w:szCs w:val="24"/>
        </w:rPr>
        <w:t xml:space="preserve">Związane z tym </w:t>
      </w:r>
      <w:r w:rsidRPr="001C3A09">
        <w:rPr>
          <w:sz w:val="24"/>
          <w:szCs w:val="24"/>
        </w:rPr>
        <w:t>wydatki budżetu państwa są pokrywane w ramach limitu wydatków budżetu państwa zapl</w:t>
      </w:r>
      <w:r w:rsidR="009E784A" w:rsidRPr="001C3A09">
        <w:rPr>
          <w:sz w:val="24"/>
          <w:szCs w:val="24"/>
        </w:rPr>
        <w:t>a</w:t>
      </w:r>
      <w:r w:rsidRPr="001C3A09">
        <w:rPr>
          <w:sz w:val="24"/>
          <w:szCs w:val="24"/>
        </w:rPr>
        <w:t xml:space="preserve">nowanego na dany rok, w tym limitu wynagrodzeń, bez konieczności jego powiększania. Dotyczy to w szczególności zadań </w:t>
      </w:r>
      <w:r w:rsidR="009E784A" w:rsidRPr="001C3A09">
        <w:rPr>
          <w:sz w:val="24"/>
          <w:szCs w:val="24"/>
        </w:rPr>
        <w:t>ABW</w:t>
      </w:r>
      <w:r w:rsidRPr="001C3A09">
        <w:rPr>
          <w:sz w:val="24"/>
          <w:szCs w:val="24"/>
        </w:rPr>
        <w:t>, C</w:t>
      </w:r>
      <w:r w:rsidR="009E784A" w:rsidRPr="001C3A09">
        <w:rPr>
          <w:sz w:val="24"/>
          <w:szCs w:val="24"/>
        </w:rPr>
        <w:t>BA</w:t>
      </w:r>
      <w:r w:rsidRPr="001C3A09">
        <w:rPr>
          <w:sz w:val="24"/>
          <w:szCs w:val="24"/>
        </w:rPr>
        <w:t xml:space="preserve"> oraz </w:t>
      </w:r>
      <w:r w:rsidR="00E1774E" w:rsidRPr="001C3A09">
        <w:rPr>
          <w:sz w:val="24"/>
          <w:szCs w:val="24"/>
        </w:rPr>
        <w:t>M</w:t>
      </w:r>
      <w:r w:rsidRPr="001C3A09">
        <w:rPr>
          <w:sz w:val="24"/>
          <w:szCs w:val="24"/>
        </w:rPr>
        <w:t xml:space="preserve">inistra </w:t>
      </w:r>
      <w:r w:rsidR="00E1774E" w:rsidRPr="001C3A09">
        <w:rPr>
          <w:sz w:val="24"/>
          <w:szCs w:val="24"/>
        </w:rPr>
        <w:t>S</w:t>
      </w:r>
      <w:r w:rsidRPr="001C3A09">
        <w:rPr>
          <w:sz w:val="24"/>
          <w:szCs w:val="24"/>
        </w:rPr>
        <w:t xml:space="preserve">praw </w:t>
      </w:r>
      <w:r w:rsidR="00E1774E" w:rsidRPr="001C3A09">
        <w:rPr>
          <w:sz w:val="24"/>
          <w:szCs w:val="24"/>
        </w:rPr>
        <w:t>Z</w:t>
      </w:r>
      <w:r w:rsidRPr="001C3A09">
        <w:rPr>
          <w:sz w:val="24"/>
          <w:szCs w:val="24"/>
        </w:rPr>
        <w:t>agranicznych. Wejście w życie projektowanych regulacji nie będzie stanowiło podstawy do ubiegania się</w:t>
      </w:r>
      <w:r w:rsidR="00485C94">
        <w:rPr>
          <w:sz w:val="24"/>
          <w:szCs w:val="24"/>
        </w:rPr>
        <w:t xml:space="preserve"> przez właściwych dysponentów o </w:t>
      </w:r>
      <w:r w:rsidRPr="001C3A09">
        <w:rPr>
          <w:sz w:val="24"/>
          <w:szCs w:val="24"/>
        </w:rPr>
        <w:t>dodatkowe środki z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budżetu państwa na cel organizacji Konferencji COP24.</w:t>
      </w:r>
    </w:p>
    <w:p w14:paraId="29865F6E" w14:textId="217953C3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lastRenderedPageBreak/>
        <w:t xml:space="preserve">Równocześnie przewidziano (art. </w:t>
      </w:r>
      <w:r w:rsidR="00252F4D" w:rsidRPr="001C3A09">
        <w:rPr>
          <w:sz w:val="24"/>
          <w:szCs w:val="24"/>
        </w:rPr>
        <w:t>2</w:t>
      </w:r>
      <w:r w:rsidR="0003224F" w:rsidRPr="001C3A09">
        <w:rPr>
          <w:sz w:val="24"/>
          <w:szCs w:val="24"/>
        </w:rPr>
        <w:t>9</w:t>
      </w:r>
      <w:r w:rsidR="00252F4D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ust. </w:t>
      </w:r>
      <w:r w:rsidR="001E18E3" w:rsidRPr="001C3A09">
        <w:rPr>
          <w:sz w:val="24"/>
          <w:szCs w:val="24"/>
        </w:rPr>
        <w:t>5</w:t>
      </w:r>
      <w:r w:rsidRPr="001C3A09">
        <w:rPr>
          <w:sz w:val="24"/>
          <w:szCs w:val="24"/>
        </w:rPr>
        <w:t xml:space="preserve">), że środki będą przelewane na otwarty dla </w:t>
      </w:r>
      <w:r w:rsidR="00A40F88" w:rsidRPr="001C3A09">
        <w:rPr>
          <w:sz w:val="24"/>
          <w:szCs w:val="24"/>
        </w:rPr>
        <w:t xml:space="preserve">wykonania </w:t>
      </w:r>
      <w:r w:rsidRPr="001C3A09">
        <w:rPr>
          <w:sz w:val="24"/>
          <w:szCs w:val="24"/>
        </w:rPr>
        <w:t xml:space="preserve">i rozliczenia tego </w:t>
      </w:r>
      <w:r w:rsidR="00860A3A" w:rsidRPr="001C3A09">
        <w:rPr>
          <w:sz w:val="24"/>
          <w:szCs w:val="24"/>
        </w:rPr>
        <w:t xml:space="preserve">zadania </w:t>
      </w:r>
      <w:r w:rsidRPr="001C3A09">
        <w:rPr>
          <w:sz w:val="24"/>
          <w:szCs w:val="24"/>
        </w:rPr>
        <w:t>albo jego części wyodrębniony</w:t>
      </w:r>
      <w:r w:rsidR="00860A3A" w:rsidRPr="001C3A09">
        <w:rPr>
          <w:sz w:val="24"/>
          <w:szCs w:val="24"/>
        </w:rPr>
        <w:t xml:space="preserve"> </w:t>
      </w:r>
      <w:r w:rsidR="004B2725" w:rsidRPr="001C3A09">
        <w:rPr>
          <w:sz w:val="24"/>
          <w:szCs w:val="24"/>
        </w:rPr>
        <w:t xml:space="preserve">poza budżetem państwa </w:t>
      </w:r>
      <w:r w:rsidR="00860A3A" w:rsidRPr="001C3A09">
        <w:rPr>
          <w:sz w:val="24"/>
          <w:szCs w:val="24"/>
        </w:rPr>
        <w:t>rachunek bankowy.</w:t>
      </w:r>
    </w:p>
    <w:p w14:paraId="79B9DFD4" w14:textId="77777777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projekcie zastrzeżono, że środki gromadzone na rachunku wraz z odsetkami są przeznaczane wyłącznie na realizację danego działania określonego w umowie albo jego części, co stanowi klauzulę zabezpieczającą przeznaczenie środków na przewidziany cel.</w:t>
      </w:r>
    </w:p>
    <w:p w14:paraId="6ACCD0FB" w14:textId="0310352F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Jak już wskazywano wyżej, goszczenie Konferencji COP24 w R</w:t>
      </w:r>
      <w:r w:rsidR="00923D2D" w:rsidRPr="001C3A09">
        <w:rPr>
          <w:sz w:val="24"/>
          <w:szCs w:val="24"/>
        </w:rPr>
        <w:t xml:space="preserve">zeczypospolitej </w:t>
      </w:r>
      <w:r w:rsidRPr="001C3A09">
        <w:rPr>
          <w:sz w:val="24"/>
          <w:szCs w:val="24"/>
        </w:rPr>
        <w:t>P</w:t>
      </w:r>
      <w:r w:rsidR="00923D2D" w:rsidRPr="001C3A09">
        <w:rPr>
          <w:sz w:val="24"/>
          <w:szCs w:val="24"/>
        </w:rPr>
        <w:t>olskiej</w:t>
      </w:r>
      <w:r w:rsidRPr="001C3A09">
        <w:rPr>
          <w:sz w:val="24"/>
          <w:szCs w:val="24"/>
        </w:rPr>
        <w:t xml:space="preserve"> wiąże się zarówno</w:t>
      </w:r>
      <w:r w:rsidR="00E97223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z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organizacją samego wydarzenia Konferencji</w:t>
      </w:r>
      <w:r w:rsidR="00E1774E" w:rsidRPr="001C3A09">
        <w:rPr>
          <w:sz w:val="24"/>
          <w:szCs w:val="24"/>
        </w:rPr>
        <w:t xml:space="preserve"> COP24</w:t>
      </w:r>
      <w:r w:rsidRPr="001C3A09">
        <w:rPr>
          <w:sz w:val="24"/>
          <w:szCs w:val="24"/>
        </w:rPr>
        <w:t xml:space="preserve">, które samo w sobie wymaga dużego nakładu sił, jak </w:t>
      </w:r>
      <w:r w:rsidR="004E4E88">
        <w:rPr>
          <w:sz w:val="24"/>
          <w:szCs w:val="24"/>
        </w:rPr>
        <w:t>i</w:t>
      </w:r>
      <w:r w:rsidRPr="001C3A09">
        <w:rPr>
          <w:sz w:val="24"/>
          <w:szCs w:val="24"/>
        </w:rPr>
        <w:t xml:space="preserve"> ze sprawowaniem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>Prezydencji Konferencji Stron, które wiąże się z koniecznością przewodniczenia wielostronnym i</w:t>
      </w:r>
      <w:r w:rsidR="004E4E88">
        <w:rPr>
          <w:sz w:val="24"/>
          <w:szCs w:val="24"/>
        </w:rPr>
        <w:t> </w:t>
      </w:r>
      <w:r w:rsidRPr="001C3A09">
        <w:rPr>
          <w:sz w:val="24"/>
          <w:szCs w:val="24"/>
        </w:rPr>
        <w:t xml:space="preserve">aktywnym negocjacjom między państwami oraz organizacjami międzynarodowymi. Działania te będą wymagały zaangażowania dużej liczby osób. </w:t>
      </w:r>
      <w:r w:rsidR="00860A3A" w:rsidRPr="001C3A09">
        <w:rPr>
          <w:sz w:val="24"/>
          <w:szCs w:val="24"/>
        </w:rPr>
        <w:t xml:space="preserve">Dlatego – oprócz możliwości zatrudnienia do 15 osób w Ministerstwie Środowiska </w:t>
      </w:r>
      <w:r w:rsidR="004E4E88">
        <w:rPr>
          <w:sz w:val="24"/>
          <w:szCs w:val="24"/>
        </w:rPr>
        <w:t xml:space="preserve">– </w:t>
      </w:r>
      <w:r w:rsidR="00860A3A" w:rsidRPr="001C3A09">
        <w:rPr>
          <w:sz w:val="24"/>
          <w:szCs w:val="24"/>
        </w:rPr>
        <w:t>w</w:t>
      </w:r>
      <w:r w:rsidR="00485C94">
        <w:rPr>
          <w:sz w:val="24"/>
          <w:szCs w:val="24"/>
        </w:rPr>
        <w:t> </w:t>
      </w:r>
      <w:r w:rsidR="000B3924" w:rsidRPr="001C3A09">
        <w:rPr>
          <w:sz w:val="24"/>
          <w:szCs w:val="24"/>
        </w:rPr>
        <w:t>projekcie</w:t>
      </w:r>
      <w:r w:rsidRPr="001C3A09">
        <w:rPr>
          <w:sz w:val="24"/>
          <w:szCs w:val="24"/>
        </w:rPr>
        <w:t xml:space="preserve"> </w:t>
      </w:r>
      <w:r w:rsidR="000B3924" w:rsidRPr="001C3A09">
        <w:rPr>
          <w:sz w:val="24"/>
          <w:szCs w:val="24"/>
        </w:rPr>
        <w:t xml:space="preserve">przewidziano </w:t>
      </w:r>
      <w:r w:rsidRPr="001C3A09">
        <w:rPr>
          <w:sz w:val="24"/>
          <w:szCs w:val="24"/>
        </w:rPr>
        <w:t xml:space="preserve">możliwość </w:t>
      </w:r>
      <w:r w:rsidR="000B3924" w:rsidRPr="001C3A09">
        <w:rPr>
          <w:sz w:val="24"/>
          <w:szCs w:val="24"/>
        </w:rPr>
        <w:t>zatrudnienia osób wykonujących zadania związane z</w:t>
      </w:r>
      <w:r w:rsidR="004E4E88">
        <w:rPr>
          <w:sz w:val="24"/>
          <w:szCs w:val="24"/>
        </w:rPr>
        <w:t> </w:t>
      </w:r>
      <w:r w:rsidR="000B3924" w:rsidRPr="001C3A09">
        <w:rPr>
          <w:sz w:val="24"/>
          <w:szCs w:val="24"/>
        </w:rPr>
        <w:t>organizacją Konferencji COP24 oraz pełnieniem przez R</w:t>
      </w:r>
      <w:r w:rsidR="00923D2D" w:rsidRPr="001C3A09">
        <w:rPr>
          <w:sz w:val="24"/>
          <w:szCs w:val="24"/>
        </w:rPr>
        <w:t xml:space="preserve">zeczpospolitą </w:t>
      </w:r>
      <w:r w:rsidR="000B3924" w:rsidRPr="001C3A09">
        <w:rPr>
          <w:sz w:val="24"/>
          <w:szCs w:val="24"/>
        </w:rPr>
        <w:t>P</w:t>
      </w:r>
      <w:r w:rsidR="00923D2D" w:rsidRPr="001C3A09">
        <w:rPr>
          <w:sz w:val="24"/>
          <w:szCs w:val="24"/>
        </w:rPr>
        <w:t>olską</w:t>
      </w:r>
      <w:r w:rsidR="000B3924" w:rsidRPr="001C3A09">
        <w:rPr>
          <w:sz w:val="24"/>
          <w:szCs w:val="24"/>
        </w:rPr>
        <w:t xml:space="preserve"> </w:t>
      </w:r>
      <w:r w:rsidR="00C77936" w:rsidRPr="001C3A09">
        <w:rPr>
          <w:sz w:val="24"/>
          <w:szCs w:val="24"/>
        </w:rPr>
        <w:t xml:space="preserve">funkcji </w:t>
      </w:r>
      <w:r w:rsidR="000B3924" w:rsidRPr="001C3A09">
        <w:rPr>
          <w:sz w:val="24"/>
          <w:szCs w:val="24"/>
        </w:rPr>
        <w:t xml:space="preserve">Prezydencji Konferencji Stron </w:t>
      </w:r>
      <w:r w:rsidRPr="001C3A09">
        <w:rPr>
          <w:sz w:val="24"/>
          <w:szCs w:val="24"/>
        </w:rPr>
        <w:t>za pośrednictwem agencji pracy tymczasowej.</w:t>
      </w:r>
      <w:r w:rsidR="00860A3A" w:rsidRPr="001C3A09">
        <w:rPr>
          <w:sz w:val="24"/>
          <w:szCs w:val="24"/>
        </w:rPr>
        <w:t xml:space="preserve"> Pozwoli to na elastyczne zarządzanie personelem oraz zminimalizuje ryzyko związane z</w:t>
      </w:r>
      <w:r w:rsidR="004E4E88">
        <w:rPr>
          <w:sz w:val="24"/>
          <w:szCs w:val="24"/>
        </w:rPr>
        <w:t> </w:t>
      </w:r>
      <w:r w:rsidR="00860A3A" w:rsidRPr="001C3A09">
        <w:rPr>
          <w:sz w:val="24"/>
          <w:szCs w:val="24"/>
        </w:rPr>
        <w:t xml:space="preserve">fluktuacją </w:t>
      </w:r>
      <w:r w:rsidR="001122F9" w:rsidRPr="001C3A09">
        <w:rPr>
          <w:sz w:val="24"/>
          <w:szCs w:val="24"/>
        </w:rPr>
        <w:t>kadry.</w:t>
      </w:r>
    </w:p>
    <w:p w14:paraId="40657E20" w14:textId="04138F7E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toku realizacji zadania mogą zaistnieć możliwości uzyskania środków z innych źródeł niż dotacj</w:t>
      </w:r>
      <w:r w:rsidR="00020F93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</w:t>
      </w:r>
      <w:r w:rsidR="008D758A" w:rsidRPr="001C3A09">
        <w:rPr>
          <w:sz w:val="24"/>
          <w:szCs w:val="24"/>
        </w:rPr>
        <w:t>NFOŚiGW</w:t>
      </w:r>
      <w:r w:rsidRPr="001C3A09">
        <w:rPr>
          <w:sz w:val="24"/>
          <w:szCs w:val="24"/>
        </w:rPr>
        <w:t>, w szczególnośc</w:t>
      </w:r>
      <w:r w:rsidR="00485C94">
        <w:rPr>
          <w:sz w:val="24"/>
          <w:szCs w:val="24"/>
        </w:rPr>
        <w:t>i darowizn od sponsorów. Stąd w </w:t>
      </w:r>
      <w:r w:rsidRPr="001C3A09">
        <w:rPr>
          <w:sz w:val="24"/>
          <w:szCs w:val="24"/>
        </w:rPr>
        <w:t>projekcie wskazano, że organizacja Konferencji COP24 może być realizowana lub dofinansowana ze środków innych niż wymienione w art. 2</w:t>
      </w:r>
      <w:r w:rsidR="0003224F" w:rsidRPr="001C3A09">
        <w:rPr>
          <w:sz w:val="24"/>
          <w:szCs w:val="24"/>
        </w:rPr>
        <w:t>9</w:t>
      </w:r>
      <w:r w:rsidRPr="001C3A09">
        <w:rPr>
          <w:sz w:val="24"/>
          <w:szCs w:val="24"/>
        </w:rPr>
        <w:t xml:space="preserve"> ust. 1,</w:t>
      </w:r>
      <w:r w:rsidR="00C9345C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szczególności:</w:t>
      </w:r>
    </w:p>
    <w:p w14:paraId="10A46C4B" w14:textId="77777777" w:rsidR="00F35D58" w:rsidRPr="001C3A09" w:rsidRDefault="00F35D58" w:rsidP="00485C94">
      <w:pPr>
        <w:pStyle w:val="PKTpunkt"/>
        <w:numPr>
          <w:ilvl w:val="0"/>
          <w:numId w:val="19"/>
        </w:numPr>
        <w:spacing w:after="0"/>
        <w:ind w:left="284" w:hanging="284"/>
        <w:rPr>
          <w:rFonts w:ascii="Times New Roman" w:hAnsi="Times New Roman" w:cs="Times New Roman"/>
          <w:color w:val="000000"/>
          <w:szCs w:val="24"/>
        </w:rPr>
      </w:pPr>
      <w:r w:rsidRPr="001C3A09">
        <w:rPr>
          <w:rFonts w:ascii="Times New Roman" w:hAnsi="Times New Roman" w:cs="Times New Roman"/>
          <w:color w:val="000000"/>
          <w:szCs w:val="24"/>
        </w:rPr>
        <w:t>pozyskanych z dobrowolnych wpłat, zapisów, darowizn, świadczeń rzeczowych;</w:t>
      </w:r>
    </w:p>
    <w:p w14:paraId="0EDB247C" w14:textId="77777777" w:rsidR="00F35D58" w:rsidRPr="001C3A09" w:rsidRDefault="00F35D58" w:rsidP="00485C94">
      <w:pPr>
        <w:pStyle w:val="PKTpunkt"/>
        <w:numPr>
          <w:ilvl w:val="0"/>
          <w:numId w:val="19"/>
        </w:numPr>
        <w:spacing w:after="0"/>
        <w:ind w:left="284" w:hanging="284"/>
        <w:rPr>
          <w:rFonts w:ascii="Times New Roman" w:hAnsi="Times New Roman" w:cs="Times New Roman"/>
          <w:color w:val="000000"/>
          <w:szCs w:val="24"/>
        </w:rPr>
      </w:pPr>
      <w:r w:rsidRPr="001C3A09">
        <w:rPr>
          <w:rFonts w:ascii="Times New Roman" w:hAnsi="Times New Roman" w:cs="Times New Roman"/>
          <w:color w:val="000000"/>
          <w:szCs w:val="24"/>
        </w:rPr>
        <w:t>wpływów pochodzących z fundacji lub z przedsięwzięć organizowanych na rzecz ochrony środowiska i gospodarki wodnej;</w:t>
      </w:r>
    </w:p>
    <w:p w14:paraId="68B4BF27" w14:textId="3B0AFE4E" w:rsidR="00F35D58" w:rsidRPr="001C3A09" w:rsidRDefault="00F35D58" w:rsidP="00485C94">
      <w:pPr>
        <w:pStyle w:val="PKTpunkt"/>
        <w:numPr>
          <w:ilvl w:val="0"/>
          <w:numId w:val="19"/>
        </w:numPr>
        <w:spacing w:after="0"/>
        <w:ind w:left="284" w:hanging="284"/>
        <w:rPr>
          <w:rFonts w:ascii="Times New Roman" w:hAnsi="Times New Roman" w:cs="Times New Roman"/>
          <w:color w:val="000000"/>
          <w:szCs w:val="24"/>
        </w:rPr>
      </w:pPr>
      <w:r w:rsidRPr="001C3A09">
        <w:rPr>
          <w:rFonts w:ascii="Times New Roman" w:hAnsi="Times New Roman" w:cs="Times New Roman"/>
          <w:color w:val="000000"/>
          <w:szCs w:val="24"/>
        </w:rPr>
        <w:t>z budżetu Unii Europejskiej oraz niepodlegających zwrotowi środków pochodzących ze źródeł zagranicznych.</w:t>
      </w:r>
    </w:p>
    <w:p w14:paraId="2FCAC2D7" w14:textId="395FC1FD" w:rsidR="004B2725" w:rsidRPr="001C3A09" w:rsidRDefault="004B2725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Środki powyższe </w:t>
      </w:r>
      <w:r w:rsidR="00E11BBC" w:rsidRPr="001C3A09">
        <w:rPr>
          <w:sz w:val="24"/>
          <w:szCs w:val="24"/>
        </w:rPr>
        <w:t xml:space="preserve">będą mogły </w:t>
      </w:r>
      <w:r w:rsidRPr="001C3A09">
        <w:rPr>
          <w:sz w:val="24"/>
          <w:szCs w:val="24"/>
        </w:rPr>
        <w:t xml:space="preserve">pozyskiwać podmioty realizujące zadania </w:t>
      </w:r>
      <w:r w:rsidR="000E3624" w:rsidRPr="001C3A09">
        <w:rPr>
          <w:sz w:val="24"/>
          <w:szCs w:val="24"/>
        </w:rPr>
        <w:t>związane z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 xml:space="preserve">organizacją Konferencji COP24 i pełnieniem przez Rzeczpospolitą Polską funkcji Prezydencji Konferencji Stron. </w:t>
      </w:r>
      <w:r w:rsidR="00031A9A" w:rsidRPr="001C3A09">
        <w:rPr>
          <w:sz w:val="24"/>
          <w:szCs w:val="24"/>
        </w:rPr>
        <w:t>Będą one, o ile</w:t>
      </w:r>
      <w:r w:rsidRPr="001C3A09">
        <w:rPr>
          <w:sz w:val="24"/>
          <w:szCs w:val="24"/>
        </w:rPr>
        <w:t xml:space="preserve"> zostaną pozyskane, przekazywane na ten </w:t>
      </w:r>
      <w:r w:rsidRPr="001C3A09">
        <w:rPr>
          <w:sz w:val="24"/>
          <w:szCs w:val="24"/>
        </w:rPr>
        <w:lastRenderedPageBreak/>
        <w:t xml:space="preserve">sam wyodrębniony poza budżetem państwa rachunek bankowy – otwarty </w:t>
      </w:r>
      <w:r w:rsidR="00031A9A" w:rsidRPr="001C3A09">
        <w:rPr>
          <w:sz w:val="24"/>
          <w:szCs w:val="24"/>
        </w:rPr>
        <w:t xml:space="preserve">wyłącznie </w:t>
      </w:r>
      <w:r w:rsidRPr="001C3A09">
        <w:rPr>
          <w:sz w:val="24"/>
          <w:szCs w:val="24"/>
        </w:rPr>
        <w:t xml:space="preserve">dla wykonania i rozliczenia </w:t>
      </w:r>
      <w:r w:rsidR="00031A9A" w:rsidRPr="001C3A09">
        <w:rPr>
          <w:sz w:val="24"/>
          <w:szCs w:val="24"/>
        </w:rPr>
        <w:t xml:space="preserve">tych </w:t>
      </w:r>
      <w:r w:rsidRPr="001C3A09">
        <w:rPr>
          <w:sz w:val="24"/>
          <w:szCs w:val="24"/>
        </w:rPr>
        <w:t>zadań.</w:t>
      </w:r>
    </w:p>
    <w:p w14:paraId="4991ACB5" w14:textId="77199866" w:rsidR="00832D5A" w:rsidRPr="001C3A09" w:rsidRDefault="00A465C0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 uwagi na fakt, że podczas Konferencji Stron Konwencji klimatycznej COP21 w</w:t>
      </w:r>
      <w:r w:rsidR="00485C94">
        <w:rPr>
          <w:sz w:val="24"/>
          <w:szCs w:val="24"/>
        </w:rPr>
        <w:t> </w:t>
      </w:r>
      <w:r w:rsidRPr="001C3A09">
        <w:rPr>
          <w:sz w:val="24"/>
          <w:szCs w:val="24"/>
        </w:rPr>
        <w:t>Paryżu w 2015 r. Prezes Rady Ministrów Beata Szydło zadeklarowała, że Rzeczpospolita Polska będzie uczestniczyć w udzielaniu dobrowolnego wsparcia państwom rozwijającym się na ich działania w zakr</w:t>
      </w:r>
      <w:r w:rsidR="00485C94">
        <w:rPr>
          <w:sz w:val="24"/>
          <w:szCs w:val="24"/>
        </w:rPr>
        <w:t>esie łagodzenia zmian klimatu i </w:t>
      </w:r>
      <w:r w:rsidRPr="001C3A09">
        <w:rPr>
          <w:sz w:val="24"/>
          <w:szCs w:val="24"/>
        </w:rPr>
        <w:t>adaptacji do nich – wpłacając na ten cel 8 mln dolarów do 2020 r., w projekcie przewidziano przepisy regulujące sposób finansowania tego wsparcia. Źródłem finansowania będzie NFOŚiGW</w:t>
      </w:r>
      <w:r w:rsidR="00E11BBC">
        <w:rPr>
          <w:sz w:val="24"/>
          <w:szCs w:val="24"/>
        </w:rPr>
        <w:t>. P</w:t>
      </w:r>
      <w:r w:rsidRPr="001C3A09">
        <w:rPr>
          <w:sz w:val="24"/>
          <w:szCs w:val="24"/>
        </w:rPr>
        <w:t>rzekazani</w:t>
      </w:r>
      <w:r w:rsidR="009E784A" w:rsidRPr="001C3A09">
        <w:rPr>
          <w:sz w:val="24"/>
          <w:szCs w:val="24"/>
        </w:rPr>
        <w:t>e</w:t>
      </w:r>
      <w:r w:rsidRPr="001C3A09">
        <w:rPr>
          <w:sz w:val="24"/>
          <w:szCs w:val="24"/>
        </w:rPr>
        <w:t xml:space="preserve"> środków</w:t>
      </w:r>
      <w:r w:rsidR="00E11BBC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Ministrowi Środowiska </w:t>
      </w:r>
      <w:r w:rsidR="00E11BBC">
        <w:rPr>
          <w:sz w:val="24"/>
          <w:szCs w:val="24"/>
        </w:rPr>
        <w:t xml:space="preserve">nastąpi w 2018 r. </w:t>
      </w:r>
      <w:r w:rsidRPr="001C3A09">
        <w:rPr>
          <w:sz w:val="24"/>
          <w:szCs w:val="24"/>
        </w:rPr>
        <w:t>w formie dotacji</w:t>
      </w:r>
      <w:r w:rsidR="00E11BBC">
        <w:rPr>
          <w:sz w:val="24"/>
          <w:szCs w:val="24"/>
        </w:rPr>
        <w:t>,</w:t>
      </w:r>
      <w:r w:rsidRPr="001C3A09">
        <w:rPr>
          <w:sz w:val="24"/>
          <w:szCs w:val="24"/>
        </w:rPr>
        <w:t xml:space="preserve"> </w:t>
      </w:r>
      <w:r w:rsidR="00E11BBC">
        <w:rPr>
          <w:sz w:val="24"/>
          <w:szCs w:val="24"/>
        </w:rPr>
        <w:t>o któr</w:t>
      </w:r>
      <w:r w:rsidR="004E4E88">
        <w:rPr>
          <w:sz w:val="24"/>
          <w:szCs w:val="24"/>
        </w:rPr>
        <w:t>ej</w:t>
      </w:r>
      <w:r w:rsidR="00E11BBC">
        <w:rPr>
          <w:sz w:val="24"/>
          <w:szCs w:val="24"/>
        </w:rPr>
        <w:t xml:space="preserve"> mowa w</w:t>
      </w:r>
      <w:r w:rsidRPr="001C3A09">
        <w:rPr>
          <w:sz w:val="24"/>
          <w:szCs w:val="24"/>
        </w:rPr>
        <w:t xml:space="preserve"> art. 411 ust. 1 pkt 2 ustawy</w:t>
      </w:r>
      <w:r w:rsidR="00DA7299" w:rsidRPr="001C3A09">
        <w:rPr>
          <w:sz w:val="24"/>
          <w:szCs w:val="24"/>
        </w:rPr>
        <w:t xml:space="preserve"> z dnia</w:t>
      </w:r>
      <w:r w:rsidRPr="001C3A09">
        <w:rPr>
          <w:sz w:val="24"/>
          <w:szCs w:val="24"/>
        </w:rPr>
        <w:t xml:space="preserve"> </w:t>
      </w:r>
      <w:r w:rsidR="008D758A" w:rsidRPr="001C3A09">
        <w:rPr>
          <w:sz w:val="24"/>
          <w:szCs w:val="24"/>
        </w:rPr>
        <w:t>27</w:t>
      </w:r>
      <w:r w:rsidR="000A7115">
        <w:rPr>
          <w:sz w:val="24"/>
          <w:szCs w:val="24"/>
        </w:rPr>
        <w:t> </w:t>
      </w:r>
      <w:r w:rsidR="008D758A" w:rsidRPr="001C3A09">
        <w:rPr>
          <w:sz w:val="24"/>
          <w:szCs w:val="24"/>
        </w:rPr>
        <w:t xml:space="preserve">kwietnia 2001 r. </w:t>
      </w:r>
      <w:r w:rsidRPr="001C3A09">
        <w:rPr>
          <w:sz w:val="24"/>
          <w:szCs w:val="24"/>
        </w:rPr>
        <w:t>– Prawo ochrony środowiska.</w:t>
      </w:r>
      <w:r w:rsidR="00E12BBE" w:rsidRPr="001C3A09">
        <w:rPr>
          <w:sz w:val="24"/>
          <w:szCs w:val="24"/>
        </w:rPr>
        <w:t xml:space="preserve"> Wpłat</w:t>
      </w:r>
      <w:r w:rsidR="004B2725" w:rsidRPr="001C3A09">
        <w:rPr>
          <w:sz w:val="24"/>
          <w:szCs w:val="24"/>
        </w:rPr>
        <w:t>y będą realizowane przez Ministra Środowiska za pośrednictwem między innymi Zielonego Fundusz</w:t>
      </w:r>
      <w:r w:rsidR="004E4E88">
        <w:rPr>
          <w:sz w:val="24"/>
          <w:szCs w:val="24"/>
        </w:rPr>
        <w:t>u</w:t>
      </w:r>
      <w:r w:rsidR="004B2725" w:rsidRPr="001C3A09">
        <w:rPr>
          <w:sz w:val="24"/>
          <w:szCs w:val="24"/>
        </w:rPr>
        <w:t xml:space="preserve"> Klimatycznego i Funduszu Adaptacyjnego.</w:t>
      </w:r>
    </w:p>
    <w:p w14:paraId="6C6BC7D1" w14:textId="713D9B4A" w:rsidR="00D822C3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W projekcie zastosowano także mechanizm korygujący w przypadku zagrożenia przekroczenia limitu wydatków na organizację Konferencji COP24 i wskazano Ministra Środowiska jako podmiot właściwy do monito</w:t>
      </w:r>
      <w:r w:rsidR="00485C94">
        <w:rPr>
          <w:sz w:val="24"/>
          <w:szCs w:val="24"/>
        </w:rPr>
        <w:t>rowania wydatków i reagowania w </w:t>
      </w:r>
      <w:r w:rsidRPr="001C3A09">
        <w:rPr>
          <w:sz w:val="24"/>
          <w:szCs w:val="24"/>
        </w:rPr>
        <w:t>przypadku zagrożenia przekroczenia tego limitu.</w:t>
      </w:r>
    </w:p>
    <w:p w14:paraId="78C60530" w14:textId="48A9C6DD" w:rsidR="00F35D58" w:rsidRPr="001C3A09" w:rsidRDefault="00891159" w:rsidP="001C3A09">
      <w:pPr>
        <w:pStyle w:val="Teksttreci0"/>
        <w:spacing w:before="120" w:after="0" w:line="360" w:lineRule="auto"/>
        <w:ind w:right="20"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3</w:t>
      </w:r>
      <w:r w:rsidR="00F35D58" w:rsidRPr="001C3A09">
        <w:rPr>
          <w:b/>
          <w:sz w:val="24"/>
          <w:szCs w:val="24"/>
        </w:rPr>
        <w:t>.</w:t>
      </w:r>
      <w:r w:rsidRPr="001C3A09">
        <w:rPr>
          <w:b/>
          <w:sz w:val="24"/>
          <w:szCs w:val="24"/>
        </w:rPr>
        <w:t>7</w:t>
      </w:r>
      <w:r w:rsidR="00F35D58" w:rsidRPr="001C3A09">
        <w:rPr>
          <w:b/>
          <w:sz w:val="24"/>
          <w:szCs w:val="24"/>
        </w:rPr>
        <w:t>. Obowiązywanie ustawy</w:t>
      </w:r>
    </w:p>
    <w:p w14:paraId="5FC20BEE" w14:textId="744FAAD1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Z uwagi na specyficzny zakres przedmiotowy ustawy przewidziano jej obowiązywanie w okresie poprzedzającym Konferencję COP24 i przez okres pełnienia przez R</w:t>
      </w:r>
      <w:r w:rsidR="009E784A" w:rsidRPr="001C3A09">
        <w:rPr>
          <w:sz w:val="24"/>
          <w:szCs w:val="24"/>
        </w:rPr>
        <w:t xml:space="preserve">zeczpospolitą </w:t>
      </w:r>
      <w:r w:rsidRPr="001C3A09">
        <w:rPr>
          <w:sz w:val="24"/>
          <w:szCs w:val="24"/>
        </w:rPr>
        <w:t>P</w:t>
      </w:r>
      <w:r w:rsidR="009E784A" w:rsidRPr="001C3A09">
        <w:rPr>
          <w:sz w:val="24"/>
          <w:szCs w:val="24"/>
        </w:rPr>
        <w:t>olską</w:t>
      </w:r>
      <w:r w:rsidRPr="001C3A09">
        <w:rPr>
          <w:sz w:val="24"/>
          <w:szCs w:val="24"/>
        </w:rPr>
        <w:t xml:space="preserve"> </w:t>
      </w:r>
      <w:r w:rsidR="00C77936" w:rsidRPr="001C3A09">
        <w:rPr>
          <w:sz w:val="24"/>
          <w:szCs w:val="24"/>
        </w:rPr>
        <w:t xml:space="preserve">funkcji </w:t>
      </w:r>
      <w:r w:rsidRPr="001C3A09">
        <w:rPr>
          <w:sz w:val="24"/>
          <w:szCs w:val="24"/>
        </w:rPr>
        <w:t xml:space="preserve">Prezydencji Konferencji Stron oraz okres pozwalający na zakończenie spraw związanych z Konferencją COP24. </w:t>
      </w:r>
      <w:r w:rsidR="00E11BBC">
        <w:rPr>
          <w:sz w:val="24"/>
          <w:szCs w:val="24"/>
        </w:rPr>
        <w:t>W</w:t>
      </w:r>
      <w:r w:rsidRPr="001C3A09">
        <w:rPr>
          <w:sz w:val="24"/>
          <w:szCs w:val="24"/>
        </w:rPr>
        <w:t xml:space="preserve"> związku z tym </w:t>
      </w:r>
      <w:r w:rsidR="00E11BBC">
        <w:rPr>
          <w:sz w:val="24"/>
          <w:szCs w:val="24"/>
        </w:rPr>
        <w:t xml:space="preserve">ustawa </w:t>
      </w:r>
      <w:r w:rsidRPr="001C3A09">
        <w:rPr>
          <w:sz w:val="24"/>
          <w:szCs w:val="24"/>
        </w:rPr>
        <w:t>wejdzie w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 xml:space="preserve">życie po upływie 14 dni od dnia ogłoszenia i będzie obowiązywać do dnia </w:t>
      </w:r>
      <w:r w:rsidR="00C9345C" w:rsidRPr="001C3A09">
        <w:rPr>
          <w:sz w:val="24"/>
          <w:szCs w:val="24"/>
        </w:rPr>
        <w:t>3</w:t>
      </w:r>
      <w:r w:rsidR="00485C94">
        <w:rPr>
          <w:sz w:val="24"/>
          <w:szCs w:val="24"/>
        </w:rPr>
        <w:t>1 </w:t>
      </w:r>
      <w:r w:rsidR="00C9345C" w:rsidRPr="001C3A09">
        <w:rPr>
          <w:sz w:val="24"/>
          <w:szCs w:val="24"/>
        </w:rPr>
        <w:t>grudnia</w:t>
      </w:r>
      <w:r w:rsidRPr="001C3A09">
        <w:rPr>
          <w:sz w:val="24"/>
          <w:szCs w:val="24"/>
        </w:rPr>
        <w:t xml:space="preserve"> 20</w:t>
      </w:r>
      <w:r w:rsidR="00C9345C" w:rsidRPr="001C3A09">
        <w:rPr>
          <w:sz w:val="24"/>
          <w:szCs w:val="24"/>
        </w:rPr>
        <w:t>19</w:t>
      </w:r>
      <w:r w:rsid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r.</w:t>
      </w:r>
    </w:p>
    <w:p w14:paraId="5795DDF4" w14:textId="6E95EE32" w:rsidR="00F35D58" w:rsidRPr="001C3A09" w:rsidRDefault="00891159" w:rsidP="001C3A09">
      <w:pPr>
        <w:pStyle w:val="Teksttreci0"/>
        <w:keepNext/>
        <w:spacing w:before="120" w:after="0" w:line="360" w:lineRule="auto"/>
        <w:ind w:right="23" w:firstLine="0"/>
        <w:jc w:val="both"/>
        <w:rPr>
          <w:b/>
          <w:sz w:val="24"/>
          <w:szCs w:val="24"/>
        </w:rPr>
      </w:pPr>
      <w:r w:rsidRPr="001C3A09">
        <w:rPr>
          <w:b/>
          <w:sz w:val="24"/>
          <w:szCs w:val="24"/>
        </w:rPr>
        <w:t>4</w:t>
      </w:r>
      <w:r w:rsidR="00F35D58" w:rsidRPr="001C3A09">
        <w:rPr>
          <w:b/>
          <w:sz w:val="24"/>
          <w:szCs w:val="24"/>
        </w:rPr>
        <w:t>. Zgodność projektu ustawy z prawem Unii Europejskiej</w:t>
      </w:r>
    </w:p>
    <w:p w14:paraId="2B70ABD7" w14:textId="7369723C" w:rsidR="00F35D58" w:rsidRPr="001C3A09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>Projekt ustawy jest zgodny z prawem Unii Europejskiej. Projekt nie wymaga przedstawienia właściwym organom i instytucjom Unii Europejskiej, w tym Europejskiemu Bankowi Centralnemu, w</w:t>
      </w:r>
      <w:r w:rsidR="00A10CD0" w:rsidRPr="001C3A09">
        <w:rPr>
          <w:sz w:val="24"/>
          <w:szCs w:val="24"/>
        </w:rPr>
        <w:t xml:space="preserve"> </w:t>
      </w:r>
      <w:r w:rsidRPr="001C3A09">
        <w:rPr>
          <w:sz w:val="24"/>
          <w:szCs w:val="24"/>
        </w:rPr>
        <w:t>celu uzyskania opinii, dokonania powiadomienia, konsultacji albo uzgodnienia.</w:t>
      </w:r>
    </w:p>
    <w:p w14:paraId="1C7D148D" w14:textId="0D7E6943" w:rsidR="00F35D58" w:rsidRDefault="00F35D58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  <w:r w:rsidRPr="001C3A09">
        <w:rPr>
          <w:sz w:val="24"/>
          <w:szCs w:val="24"/>
        </w:rPr>
        <w:t xml:space="preserve">Projekt ustawy nie zawiera norm technicznych, a także przepisów technicznych podlegających procedurze notyfikacji wymaganej zgodnie z rozporządzeniem Rady </w:t>
      </w:r>
      <w:r w:rsidRPr="001C3A09">
        <w:rPr>
          <w:sz w:val="24"/>
          <w:szCs w:val="24"/>
        </w:rPr>
        <w:lastRenderedPageBreak/>
        <w:t>Ministrów z dnia 23 grudnia 2002 r. w sprawie sposobu funkcjonowania krajowego systemu notyfikacji norm i aktów prawnych.</w:t>
      </w:r>
    </w:p>
    <w:p w14:paraId="5E478C87" w14:textId="77777777" w:rsidR="00485C94" w:rsidRDefault="00485C94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</w:p>
    <w:p w14:paraId="79E6FF91" w14:textId="77777777" w:rsidR="00485C94" w:rsidRDefault="00485C94" w:rsidP="001C3A09">
      <w:pPr>
        <w:pStyle w:val="Teksttreci0"/>
        <w:spacing w:before="120" w:after="0" w:line="360" w:lineRule="auto"/>
        <w:ind w:right="20" w:firstLine="0"/>
        <w:jc w:val="both"/>
        <w:rPr>
          <w:sz w:val="24"/>
          <w:szCs w:val="24"/>
        </w:rPr>
      </w:pPr>
    </w:p>
    <w:p w14:paraId="3DBB9D50" w14:textId="7A3A7E57" w:rsidR="00485C94" w:rsidRPr="00485C94" w:rsidRDefault="00485C94" w:rsidP="001C3A09">
      <w:pPr>
        <w:pStyle w:val="Teksttreci0"/>
        <w:spacing w:before="120" w:after="0" w:line="360" w:lineRule="auto"/>
        <w:ind w:right="20" w:firstLine="0"/>
        <w:jc w:val="both"/>
        <w:rPr>
          <w:sz w:val="16"/>
          <w:szCs w:val="16"/>
        </w:rPr>
      </w:pPr>
    </w:p>
    <w:sectPr w:rsidR="00485C94" w:rsidRPr="00485C94" w:rsidSect="001C3A09">
      <w:footerReference w:type="even" r:id="rId9"/>
      <w:footerReference w:type="default" r:id="rId10"/>
      <w:pgSz w:w="11909" w:h="16838"/>
      <w:pgMar w:top="1588" w:right="1418" w:bottom="1418" w:left="1985" w:header="510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83C9A" w14:textId="77777777" w:rsidR="00B928EE" w:rsidRDefault="00B928EE" w:rsidP="00F35D58">
      <w:pPr>
        <w:spacing w:line="240" w:lineRule="auto"/>
      </w:pPr>
      <w:r>
        <w:separator/>
      </w:r>
    </w:p>
  </w:endnote>
  <w:endnote w:type="continuationSeparator" w:id="0">
    <w:p w14:paraId="780B4D1E" w14:textId="77777777" w:rsidR="00B928EE" w:rsidRDefault="00B928EE" w:rsidP="00F35D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22A45A" w14:textId="77777777" w:rsidR="00D837A6" w:rsidRDefault="00D837A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6F70437" wp14:editId="4D695499">
              <wp:simplePos x="0" y="0"/>
              <wp:positionH relativeFrom="page">
                <wp:posOffset>3733800</wp:posOffset>
              </wp:positionH>
              <wp:positionV relativeFrom="page">
                <wp:posOffset>9850755</wp:posOffset>
              </wp:positionV>
              <wp:extent cx="73660" cy="167640"/>
              <wp:effectExtent l="0" t="0" r="2540" b="381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174CA2" w14:textId="77777777" w:rsidR="00D837A6" w:rsidRDefault="00D837A6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C300FF">
                            <w:rPr>
                              <w:rStyle w:val="Nagweklubstopka11"/>
                              <w:noProof/>
                            </w:rPr>
                            <w:t>2</w:t>
                          </w:r>
                          <w:r>
                            <w:rPr>
                              <w:rStyle w:val="Nagweklubstopka11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294pt;margin-top:775.65pt;width:5.8pt;height:13.2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" filled="f" stroked="f">
              <v:textbox style="mso-fit-shape-to-text:t" inset="0,0,0,0">
                <w:txbxContent>
                  <w:p w14:paraId="42174CA2" w14:textId="77777777" w:rsidR="00D837A6" w:rsidRDefault="00D837A6">
                    <w:pPr>
                      <w:pStyle w:val="Nagweklubstopka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C300FF">
                      <w:rPr>
                        <w:rStyle w:val="Nagweklubstopka11"/>
                        <w:noProof/>
                      </w:rPr>
                      <w:t>2</w:t>
                    </w:r>
                    <w:r>
                      <w:rPr>
                        <w:rStyle w:val="Nagweklubstopka11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5308225"/>
      <w:docPartObj>
        <w:docPartGallery w:val="Page Numbers (Bottom of Page)"/>
        <w:docPartUnique/>
      </w:docPartObj>
    </w:sdtPr>
    <w:sdtEndPr/>
    <w:sdtContent>
      <w:p w14:paraId="182EF63B" w14:textId="55623654" w:rsidR="00D837A6" w:rsidRDefault="00D837A6" w:rsidP="00BF32E8">
        <w:pPr>
          <w:pStyle w:val="Stopka"/>
          <w:jc w:val="center"/>
        </w:pPr>
        <w:r w:rsidRPr="00BF32E8">
          <w:rPr>
            <w:rFonts w:ascii="Times New Roman" w:hAnsi="Times New Roman" w:cs="Times New Roman"/>
          </w:rPr>
          <w:fldChar w:fldCharType="begin"/>
        </w:r>
        <w:r w:rsidRPr="00BF32E8">
          <w:rPr>
            <w:rFonts w:ascii="Times New Roman" w:hAnsi="Times New Roman" w:cs="Times New Roman"/>
          </w:rPr>
          <w:instrText>PAGE   \* MERGEFORMAT</w:instrText>
        </w:r>
        <w:r w:rsidRPr="00BF32E8">
          <w:rPr>
            <w:rFonts w:ascii="Times New Roman" w:hAnsi="Times New Roman" w:cs="Times New Roman"/>
          </w:rPr>
          <w:fldChar w:fldCharType="separate"/>
        </w:r>
        <w:r w:rsidR="001A2A6D">
          <w:rPr>
            <w:rFonts w:ascii="Times New Roman" w:hAnsi="Times New Roman" w:cs="Times New Roman"/>
            <w:noProof/>
          </w:rPr>
          <w:t>22</w:t>
        </w:r>
        <w:r w:rsidRPr="00BF32E8">
          <w:rPr>
            <w:rFonts w:ascii="Times New Roman" w:hAnsi="Times New Roman" w:cs="Times New Roman"/>
          </w:rPr>
          <w:fldChar w:fldCharType="end"/>
        </w:r>
      </w:p>
    </w:sdtContent>
  </w:sdt>
  <w:p w14:paraId="5B5E5433" w14:textId="6F038326" w:rsidR="00D837A6" w:rsidRDefault="00D837A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90C85" w14:textId="77777777" w:rsidR="00B928EE" w:rsidRDefault="00B928EE" w:rsidP="00F35D58">
      <w:pPr>
        <w:spacing w:line="240" w:lineRule="auto"/>
      </w:pPr>
      <w:r>
        <w:separator/>
      </w:r>
    </w:p>
  </w:footnote>
  <w:footnote w:type="continuationSeparator" w:id="0">
    <w:p w14:paraId="5BD79DCB" w14:textId="77777777" w:rsidR="00B928EE" w:rsidRDefault="00B928EE" w:rsidP="00F35D58">
      <w:pPr>
        <w:spacing w:line="240" w:lineRule="auto"/>
      </w:pPr>
      <w:r>
        <w:continuationSeparator/>
      </w:r>
    </w:p>
  </w:footnote>
  <w:footnote w:id="1">
    <w:p w14:paraId="65DC2143" w14:textId="23B37533" w:rsidR="00D837A6" w:rsidRPr="00485C94" w:rsidRDefault="00D837A6" w:rsidP="00485C94">
      <w:pPr>
        <w:pStyle w:val="Tekstprzypisudolnego"/>
        <w:spacing w:line="240" w:lineRule="auto"/>
        <w:ind w:left="142" w:hanging="142"/>
      </w:pPr>
      <w:r w:rsidRPr="00485C94">
        <w:rPr>
          <w:rStyle w:val="Odwoanieprzypisudolnego"/>
          <w:rFonts w:ascii="Times New Roman" w:hAnsi="Times New Roman"/>
        </w:rPr>
        <w:footnoteRef/>
      </w:r>
      <w:r w:rsidR="001C3A09" w:rsidRPr="00485C94">
        <w:rPr>
          <w:rFonts w:ascii="Times New Roman" w:hAnsi="Times New Roman"/>
          <w:vertAlign w:val="superscript"/>
        </w:rPr>
        <w:t>)</w:t>
      </w:r>
      <w:r w:rsidR="001C3A09" w:rsidRPr="00485C94">
        <w:rPr>
          <w:rFonts w:ascii="Times New Roman" w:hAnsi="Times New Roman"/>
          <w:vertAlign w:val="superscript"/>
        </w:rPr>
        <w:tab/>
      </w:r>
      <w:r w:rsidRPr="00485C94">
        <w:rPr>
          <w:rFonts w:ascii="Times New Roman" w:hAnsi="Times New Roman"/>
        </w:rPr>
        <w:t>Ramowa konwencja Narodów Zjednoczonych w sprawie zmian klimatu, sporządzona w Nowym Jorku dnia 9 maja 1992 r.</w:t>
      </w:r>
    </w:p>
  </w:footnote>
  <w:footnote w:id="2">
    <w:p w14:paraId="48F4EC45" w14:textId="74A5408A" w:rsidR="00D837A6" w:rsidRPr="00485C94" w:rsidRDefault="00D837A6" w:rsidP="00485C94">
      <w:pPr>
        <w:pStyle w:val="Tekstprzypisudolnego"/>
        <w:spacing w:line="240" w:lineRule="auto"/>
        <w:ind w:left="142" w:hanging="142"/>
      </w:pPr>
      <w:r w:rsidRPr="00485C94">
        <w:rPr>
          <w:rStyle w:val="Odwoanieprzypisudolnego"/>
          <w:rFonts w:ascii="Times New Roman" w:hAnsi="Times New Roman"/>
        </w:rPr>
        <w:footnoteRef/>
      </w:r>
      <w:r w:rsidR="001C3A09" w:rsidRPr="00485C94">
        <w:rPr>
          <w:rFonts w:ascii="Times New Roman" w:hAnsi="Times New Roman"/>
          <w:vertAlign w:val="superscript"/>
        </w:rPr>
        <w:t>)</w:t>
      </w:r>
      <w:r w:rsidR="001C3A09" w:rsidRPr="00485C94">
        <w:rPr>
          <w:rFonts w:ascii="Times New Roman" w:hAnsi="Times New Roman"/>
          <w:vertAlign w:val="superscript"/>
        </w:rPr>
        <w:tab/>
      </w:r>
      <w:r w:rsidRPr="00485C94">
        <w:rPr>
          <w:rFonts w:ascii="Times New Roman" w:hAnsi="Times New Roman"/>
        </w:rPr>
        <w:t xml:space="preserve">Protokół z Kioto do Ramowej konwencji Narodów Zjednoczonych w sprawie zmian klimatu, sporządzony w Kioto dnia 11 grudnia 1997 r. </w:t>
      </w:r>
    </w:p>
  </w:footnote>
  <w:footnote w:id="3">
    <w:p w14:paraId="7718E03D" w14:textId="0CD0955F" w:rsidR="00D837A6" w:rsidRPr="00485C94" w:rsidRDefault="00D837A6" w:rsidP="00485C94">
      <w:pPr>
        <w:pStyle w:val="Tekstprzypisudolnego"/>
        <w:spacing w:line="240" w:lineRule="auto"/>
        <w:ind w:left="142" w:hanging="142"/>
      </w:pPr>
      <w:r w:rsidRPr="00485C94">
        <w:rPr>
          <w:rStyle w:val="Odwoanieprzypisudolnego"/>
          <w:rFonts w:ascii="Times New Roman" w:hAnsi="Times New Roman"/>
        </w:rPr>
        <w:footnoteRef/>
      </w:r>
      <w:r w:rsidR="00485C94" w:rsidRPr="00485C94">
        <w:rPr>
          <w:rFonts w:ascii="Times New Roman" w:hAnsi="Times New Roman"/>
          <w:vertAlign w:val="superscript"/>
        </w:rPr>
        <w:t>)</w:t>
      </w:r>
      <w:r w:rsidR="00485C94" w:rsidRPr="00485C94">
        <w:rPr>
          <w:rFonts w:ascii="Times New Roman" w:hAnsi="Times New Roman"/>
          <w:vertAlign w:val="superscript"/>
        </w:rPr>
        <w:tab/>
      </w:r>
      <w:r w:rsidRPr="00485C94">
        <w:rPr>
          <w:rFonts w:ascii="Times New Roman" w:hAnsi="Times New Roman"/>
        </w:rPr>
        <w:t>Porozumienie paryskie do Ramowej konwencji Narodów Zjednoczonych w sprawie zmian klimatu, sporządzonej w Nowym Jorku dnia 9</w:t>
      </w:r>
      <w:r w:rsidR="001C3A09" w:rsidRPr="00485C94">
        <w:rPr>
          <w:rFonts w:ascii="Times New Roman" w:hAnsi="Times New Roman"/>
        </w:rPr>
        <w:t xml:space="preserve"> </w:t>
      </w:r>
      <w:r w:rsidRPr="00485C94">
        <w:rPr>
          <w:rFonts w:ascii="Times New Roman" w:hAnsi="Times New Roman"/>
        </w:rPr>
        <w:t xml:space="preserve">maja 1992 r., przyjęte w Paryżu dnia 12 grudnia 2015 r. </w:t>
      </w:r>
    </w:p>
  </w:footnote>
  <w:footnote w:id="4">
    <w:p w14:paraId="105F87D0" w14:textId="4AA6CD4E" w:rsidR="00D837A6" w:rsidRPr="005D4D00" w:rsidRDefault="00D837A6" w:rsidP="00485C94">
      <w:pPr>
        <w:pStyle w:val="Tekstprzypisudolnego"/>
        <w:spacing w:line="240" w:lineRule="auto"/>
        <w:ind w:left="142" w:hanging="142"/>
        <w:rPr>
          <w:rFonts w:ascii="Times New Roman" w:hAnsi="Times New Roman" w:cs="Times New Roman"/>
        </w:rPr>
      </w:pPr>
      <w:r w:rsidRPr="00485C94">
        <w:rPr>
          <w:rStyle w:val="Odwoanieprzypisudolnego"/>
          <w:rFonts w:ascii="Times New Roman" w:hAnsi="Times New Roman"/>
        </w:rPr>
        <w:footnoteRef/>
      </w:r>
      <w:r w:rsidR="00485C94" w:rsidRPr="0030743A">
        <w:rPr>
          <w:rFonts w:ascii="Times New Roman" w:hAnsi="Times New Roman" w:cs="Times New Roman"/>
          <w:vertAlign w:val="superscript"/>
        </w:rPr>
        <w:t>)</w:t>
      </w:r>
      <w:r w:rsidR="00485C94" w:rsidRPr="00485C94">
        <w:rPr>
          <w:rFonts w:ascii="Times New Roman" w:hAnsi="Times New Roman" w:cs="Times New Roman"/>
        </w:rPr>
        <w:tab/>
      </w:r>
      <w:r w:rsidRPr="00485C94">
        <w:rPr>
          <w:rFonts w:ascii="Times New Roman" w:hAnsi="Times New Roman" w:cs="Times New Roman"/>
        </w:rPr>
        <w:t>Rzeczpospolita Polska</w:t>
      </w:r>
      <w:r w:rsidR="00A212E5">
        <w:rPr>
          <w:rFonts w:ascii="Times New Roman" w:hAnsi="Times New Roman" w:cs="Times New Roman"/>
        </w:rPr>
        <w:t>,</w:t>
      </w:r>
      <w:r w:rsidRPr="00485C94">
        <w:rPr>
          <w:rFonts w:ascii="Times New Roman" w:hAnsi="Times New Roman" w:cs="Times New Roman"/>
        </w:rPr>
        <w:t xml:space="preserve"> jak dotąd</w:t>
      </w:r>
      <w:r w:rsidR="00A212E5">
        <w:rPr>
          <w:rFonts w:ascii="Times New Roman" w:hAnsi="Times New Roman" w:cs="Times New Roman"/>
        </w:rPr>
        <w:t>,</w:t>
      </w:r>
      <w:r w:rsidRPr="00485C94">
        <w:rPr>
          <w:rFonts w:ascii="Times New Roman" w:hAnsi="Times New Roman" w:cs="Times New Roman"/>
        </w:rPr>
        <w:t xml:space="preserve"> dwukrotnie była organizatorem sesji Konferencji Stron Ramowej konwencji Narodów Zjednoczonych w</w:t>
      </w:r>
      <w:r w:rsidR="001C3A09" w:rsidRPr="00485C94">
        <w:rPr>
          <w:rFonts w:ascii="Times New Roman" w:hAnsi="Times New Roman" w:cs="Times New Roman"/>
        </w:rPr>
        <w:t xml:space="preserve"> </w:t>
      </w:r>
      <w:r w:rsidRPr="00485C94">
        <w:rPr>
          <w:rFonts w:ascii="Times New Roman" w:hAnsi="Times New Roman" w:cs="Times New Roman"/>
        </w:rPr>
        <w:t>sprawie zmian klimatu – w 2</w:t>
      </w:r>
      <w:r w:rsidR="00485C94">
        <w:rPr>
          <w:rFonts w:ascii="Times New Roman" w:hAnsi="Times New Roman" w:cs="Times New Roman"/>
        </w:rPr>
        <w:t>008 r. w Poznaniu i w 2013 r. w </w:t>
      </w:r>
      <w:r w:rsidRPr="00485C94">
        <w:rPr>
          <w:rFonts w:ascii="Times New Roman" w:hAnsi="Times New Roman" w:cs="Times New Roman"/>
        </w:rPr>
        <w:t>Warszawie.</w:t>
      </w:r>
    </w:p>
  </w:footnote>
  <w:footnote w:id="5">
    <w:p w14:paraId="396C1B44" w14:textId="08572ED0" w:rsidR="001C3A09" w:rsidRPr="001C5D65" w:rsidRDefault="00D837A6" w:rsidP="001C3A09">
      <w:pPr>
        <w:pStyle w:val="Tekstprzypisudolnego"/>
        <w:ind w:left="142" w:hanging="142"/>
      </w:pPr>
      <w:r w:rsidRPr="004605C2">
        <w:rPr>
          <w:rStyle w:val="Odwoanieprzypisudolnego"/>
          <w:rFonts w:ascii="Times New Roman" w:hAnsi="Times New Roman"/>
        </w:rPr>
        <w:footnoteRef/>
      </w:r>
      <w:r w:rsidR="001C3A09">
        <w:rPr>
          <w:rFonts w:ascii="Times New Roman" w:hAnsi="Times New Roman" w:cs="Times New Roman"/>
          <w:vertAlign w:val="superscript"/>
        </w:rPr>
        <w:t>)</w:t>
      </w:r>
      <w:r w:rsidR="001C3A09"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</w:rPr>
        <w:t xml:space="preserve">Tekst decyzji znajduje się na stronie: </w:t>
      </w:r>
      <w:r w:rsidR="001C3A09" w:rsidRPr="001C3A09">
        <w:rPr>
          <w:rFonts w:ascii="Times New Roman" w:hAnsi="Times New Roman" w:cs="Times New Roman"/>
        </w:rPr>
        <w:t>http://unfccc.int/resource/docs/2015/cop21/eng/10a01.pdf#page</w:t>
      </w:r>
      <w:r w:rsidR="001C3A09">
        <w:rPr>
          <w:rFonts w:ascii="Times New Roman" w:hAnsi="Times New Roman" w:cs="Times New Roman"/>
        </w:rPr>
        <w:t xml:space="preserve"> </w:t>
      </w:r>
      <w:r w:rsidRPr="004605C2">
        <w:rPr>
          <w:rFonts w:ascii="Times New Roman" w:hAnsi="Times New Roman" w:cs="Times New Roman"/>
        </w:rPr>
        <w:t>=18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264E"/>
    <w:multiLevelType w:val="hybridMultilevel"/>
    <w:tmpl w:val="D66A58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483D69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2">
    <w:nsid w:val="0E854403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3">
    <w:nsid w:val="22234483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64E78"/>
    <w:multiLevelType w:val="hybridMultilevel"/>
    <w:tmpl w:val="19F2A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75E1D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6">
    <w:nsid w:val="31E71DFA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7">
    <w:nsid w:val="338B18D5"/>
    <w:multiLevelType w:val="hybridMultilevel"/>
    <w:tmpl w:val="6E66B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200ABA"/>
    <w:multiLevelType w:val="hybridMultilevel"/>
    <w:tmpl w:val="83EA4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CB45CC"/>
    <w:multiLevelType w:val="hybridMultilevel"/>
    <w:tmpl w:val="E998EC74"/>
    <w:lvl w:ilvl="0" w:tplc="04150011">
      <w:start w:val="1"/>
      <w:numFmt w:val="decimal"/>
      <w:lvlText w:val="%1)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0">
    <w:nsid w:val="429C11E5"/>
    <w:multiLevelType w:val="hybridMultilevel"/>
    <w:tmpl w:val="5EC8B3BC"/>
    <w:lvl w:ilvl="0" w:tplc="0415000F">
      <w:start w:val="1"/>
      <w:numFmt w:val="decimal"/>
      <w:lvlText w:val="%1."/>
      <w:lvlJc w:val="left"/>
      <w:pPr>
        <w:ind w:left="1408" w:hanging="360"/>
      </w:pPr>
    </w:lvl>
    <w:lvl w:ilvl="1" w:tplc="04150019" w:tentative="1">
      <w:start w:val="1"/>
      <w:numFmt w:val="lowerLetter"/>
      <w:lvlText w:val="%2."/>
      <w:lvlJc w:val="left"/>
      <w:pPr>
        <w:ind w:left="2128" w:hanging="360"/>
      </w:pPr>
    </w:lvl>
    <w:lvl w:ilvl="2" w:tplc="0415001B" w:tentative="1">
      <w:start w:val="1"/>
      <w:numFmt w:val="lowerRoman"/>
      <w:lvlText w:val="%3."/>
      <w:lvlJc w:val="right"/>
      <w:pPr>
        <w:ind w:left="2848" w:hanging="180"/>
      </w:pPr>
    </w:lvl>
    <w:lvl w:ilvl="3" w:tplc="0415000F" w:tentative="1">
      <w:start w:val="1"/>
      <w:numFmt w:val="decimal"/>
      <w:lvlText w:val="%4."/>
      <w:lvlJc w:val="left"/>
      <w:pPr>
        <w:ind w:left="3568" w:hanging="360"/>
      </w:pPr>
    </w:lvl>
    <w:lvl w:ilvl="4" w:tplc="04150019" w:tentative="1">
      <w:start w:val="1"/>
      <w:numFmt w:val="lowerLetter"/>
      <w:lvlText w:val="%5."/>
      <w:lvlJc w:val="left"/>
      <w:pPr>
        <w:ind w:left="4288" w:hanging="360"/>
      </w:pPr>
    </w:lvl>
    <w:lvl w:ilvl="5" w:tplc="0415001B" w:tentative="1">
      <w:start w:val="1"/>
      <w:numFmt w:val="lowerRoman"/>
      <w:lvlText w:val="%6."/>
      <w:lvlJc w:val="right"/>
      <w:pPr>
        <w:ind w:left="5008" w:hanging="180"/>
      </w:pPr>
    </w:lvl>
    <w:lvl w:ilvl="6" w:tplc="0415000F" w:tentative="1">
      <w:start w:val="1"/>
      <w:numFmt w:val="decimal"/>
      <w:lvlText w:val="%7."/>
      <w:lvlJc w:val="left"/>
      <w:pPr>
        <w:ind w:left="5728" w:hanging="360"/>
      </w:pPr>
    </w:lvl>
    <w:lvl w:ilvl="7" w:tplc="04150019" w:tentative="1">
      <w:start w:val="1"/>
      <w:numFmt w:val="lowerLetter"/>
      <w:lvlText w:val="%8."/>
      <w:lvlJc w:val="left"/>
      <w:pPr>
        <w:ind w:left="6448" w:hanging="360"/>
      </w:pPr>
    </w:lvl>
    <w:lvl w:ilvl="8" w:tplc="0415001B" w:tentative="1">
      <w:start w:val="1"/>
      <w:numFmt w:val="lowerRoman"/>
      <w:lvlText w:val="%9."/>
      <w:lvlJc w:val="right"/>
      <w:pPr>
        <w:ind w:left="7168" w:hanging="180"/>
      </w:pPr>
    </w:lvl>
  </w:abstractNum>
  <w:abstractNum w:abstractNumId="11">
    <w:nsid w:val="467E1CB3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D67BB8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B60D3C"/>
    <w:multiLevelType w:val="hybridMultilevel"/>
    <w:tmpl w:val="B73AC3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0F05E67"/>
    <w:multiLevelType w:val="hybridMultilevel"/>
    <w:tmpl w:val="C8A2A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4D62AE"/>
    <w:multiLevelType w:val="hybridMultilevel"/>
    <w:tmpl w:val="A4C0F216"/>
    <w:lvl w:ilvl="0" w:tplc="2042CD3A">
      <w:start w:val="1"/>
      <w:numFmt w:val="decimal"/>
      <w:lvlText w:val="%1)"/>
      <w:lvlJc w:val="left"/>
      <w:pPr>
        <w:ind w:left="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60" w:hanging="360"/>
      </w:pPr>
    </w:lvl>
    <w:lvl w:ilvl="2" w:tplc="0415001B" w:tentative="1">
      <w:start w:val="1"/>
      <w:numFmt w:val="lowerRoman"/>
      <w:lvlText w:val="%3."/>
      <w:lvlJc w:val="right"/>
      <w:pPr>
        <w:ind w:left="1280" w:hanging="180"/>
      </w:pPr>
    </w:lvl>
    <w:lvl w:ilvl="3" w:tplc="0415000F" w:tentative="1">
      <w:start w:val="1"/>
      <w:numFmt w:val="decimal"/>
      <w:lvlText w:val="%4."/>
      <w:lvlJc w:val="left"/>
      <w:pPr>
        <w:ind w:left="2000" w:hanging="360"/>
      </w:pPr>
    </w:lvl>
    <w:lvl w:ilvl="4" w:tplc="04150019" w:tentative="1">
      <w:start w:val="1"/>
      <w:numFmt w:val="lowerLetter"/>
      <w:lvlText w:val="%5."/>
      <w:lvlJc w:val="left"/>
      <w:pPr>
        <w:ind w:left="2720" w:hanging="360"/>
      </w:pPr>
    </w:lvl>
    <w:lvl w:ilvl="5" w:tplc="0415001B" w:tentative="1">
      <w:start w:val="1"/>
      <w:numFmt w:val="lowerRoman"/>
      <w:lvlText w:val="%6."/>
      <w:lvlJc w:val="right"/>
      <w:pPr>
        <w:ind w:left="3440" w:hanging="180"/>
      </w:pPr>
    </w:lvl>
    <w:lvl w:ilvl="6" w:tplc="0415000F" w:tentative="1">
      <w:start w:val="1"/>
      <w:numFmt w:val="decimal"/>
      <w:lvlText w:val="%7."/>
      <w:lvlJc w:val="left"/>
      <w:pPr>
        <w:ind w:left="4160" w:hanging="360"/>
      </w:pPr>
    </w:lvl>
    <w:lvl w:ilvl="7" w:tplc="04150019" w:tentative="1">
      <w:start w:val="1"/>
      <w:numFmt w:val="lowerLetter"/>
      <w:lvlText w:val="%8."/>
      <w:lvlJc w:val="left"/>
      <w:pPr>
        <w:ind w:left="4880" w:hanging="360"/>
      </w:pPr>
    </w:lvl>
    <w:lvl w:ilvl="8" w:tplc="0415001B" w:tentative="1">
      <w:start w:val="1"/>
      <w:numFmt w:val="lowerRoman"/>
      <w:lvlText w:val="%9."/>
      <w:lvlJc w:val="right"/>
      <w:pPr>
        <w:ind w:left="5600" w:hanging="180"/>
      </w:pPr>
    </w:lvl>
  </w:abstractNum>
  <w:abstractNum w:abstractNumId="16">
    <w:nsid w:val="57A7744F"/>
    <w:multiLevelType w:val="hybridMultilevel"/>
    <w:tmpl w:val="FE2219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42D7F"/>
    <w:multiLevelType w:val="hybridMultilevel"/>
    <w:tmpl w:val="43C8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92064C"/>
    <w:multiLevelType w:val="hybridMultilevel"/>
    <w:tmpl w:val="43C8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BF27EE"/>
    <w:multiLevelType w:val="hybridMultilevel"/>
    <w:tmpl w:val="37984A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881E2A"/>
    <w:multiLevelType w:val="hybridMultilevel"/>
    <w:tmpl w:val="18CA65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13"/>
  </w:num>
  <w:num w:numId="6">
    <w:abstractNumId w:val="2"/>
  </w:num>
  <w:num w:numId="7">
    <w:abstractNumId w:val="3"/>
  </w:num>
  <w:num w:numId="8">
    <w:abstractNumId w:val="8"/>
  </w:num>
  <w:num w:numId="9">
    <w:abstractNumId w:val="12"/>
  </w:num>
  <w:num w:numId="10">
    <w:abstractNumId w:val="11"/>
  </w:num>
  <w:num w:numId="11">
    <w:abstractNumId w:val="17"/>
  </w:num>
  <w:num w:numId="12">
    <w:abstractNumId w:val="14"/>
  </w:num>
  <w:num w:numId="13">
    <w:abstractNumId w:val="15"/>
  </w:num>
  <w:num w:numId="14">
    <w:abstractNumId w:val="18"/>
  </w:num>
  <w:num w:numId="15">
    <w:abstractNumId w:val="19"/>
  </w:num>
  <w:num w:numId="16">
    <w:abstractNumId w:val="4"/>
  </w:num>
  <w:num w:numId="17">
    <w:abstractNumId w:val="16"/>
  </w:num>
  <w:num w:numId="18">
    <w:abstractNumId w:val="5"/>
  </w:num>
  <w:num w:numId="19">
    <w:abstractNumId w:val="20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58"/>
    <w:rsid w:val="00000AE9"/>
    <w:rsid w:val="00003584"/>
    <w:rsid w:val="0001275D"/>
    <w:rsid w:val="00017CED"/>
    <w:rsid w:val="00020F93"/>
    <w:rsid w:val="00031A9A"/>
    <w:rsid w:val="0003224F"/>
    <w:rsid w:val="00042921"/>
    <w:rsid w:val="00066A59"/>
    <w:rsid w:val="00067F15"/>
    <w:rsid w:val="0007783C"/>
    <w:rsid w:val="0008654F"/>
    <w:rsid w:val="0009502D"/>
    <w:rsid w:val="00096A65"/>
    <w:rsid w:val="000A7115"/>
    <w:rsid w:val="000B076B"/>
    <w:rsid w:val="000B3924"/>
    <w:rsid w:val="000E3624"/>
    <w:rsid w:val="000F19A8"/>
    <w:rsid w:val="001122F9"/>
    <w:rsid w:val="00130BD1"/>
    <w:rsid w:val="00131F9D"/>
    <w:rsid w:val="00142234"/>
    <w:rsid w:val="001438C3"/>
    <w:rsid w:val="00151558"/>
    <w:rsid w:val="001629CF"/>
    <w:rsid w:val="0016554B"/>
    <w:rsid w:val="00171AAB"/>
    <w:rsid w:val="00180191"/>
    <w:rsid w:val="001813AB"/>
    <w:rsid w:val="00185BE0"/>
    <w:rsid w:val="0019558F"/>
    <w:rsid w:val="001A2A6D"/>
    <w:rsid w:val="001B4D90"/>
    <w:rsid w:val="001C0564"/>
    <w:rsid w:val="001C36AF"/>
    <w:rsid w:val="001C3A09"/>
    <w:rsid w:val="001D043E"/>
    <w:rsid w:val="001D7E16"/>
    <w:rsid w:val="001E11B4"/>
    <w:rsid w:val="001E15CA"/>
    <w:rsid w:val="001E18E3"/>
    <w:rsid w:val="001F086E"/>
    <w:rsid w:val="001F2DD6"/>
    <w:rsid w:val="00205AFA"/>
    <w:rsid w:val="00213456"/>
    <w:rsid w:val="0022490D"/>
    <w:rsid w:val="00233BD9"/>
    <w:rsid w:val="002346C3"/>
    <w:rsid w:val="00235226"/>
    <w:rsid w:val="002475E9"/>
    <w:rsid w:val="00252F4D"/>
    <w:rsid w:val="0026328D"/>
    <w:rsid w:val="00264E6A"/>
    <w:rsid w:val="00266232"/>
    <w:rsid w:val="0027400B"/>
    <w:rsid w:val="002761F3"/>
    <w:rsid w:val="00293B4B"/>
    <w:rsid w:val="002B3BBB"/>
    <w:rsid w:val="002D63F6"/>
    <w:rsid w:val="002E5346"/>
    <w:rsid w:val="002F3735"/>
    <w:rsid w:val="00306359"/>
    <w:rsid w:val="0030743A"/>
    <w:rsid w:val="003141B5"/>
    <w:rsid w:val="003279A5"/>
    <w:rsid w:val="00343529"/>
    <w:rsid w:val="003711AD"/>
    <w:rsid w:val="00387C4E"/>
    <w:rsid w:val="00393250"/>
    <w:rsid w:val="00395586"/>
    <w:rsid w:val="003957F0"/>
    <w:rsid w:val="003B19FC"/>
    <w:rsid w:val="003C0649"/>
    <w:rsid w:val="003D0E43"/>
    <w:rsid w:val="003D0F08"/>
    <w:rsid w:val="003D1D11"/>
    <w:rsid w:val="003E3F31"/>
    <w:rsid w:val="003E5C71"/>
    <w:rsid w:val="00416BD9"/>
    <w:rsid w:val="0042317B"/>
    <w:rsid w:val="004266AE"/>
    <w:rsid w:val="00440E83"/>
    <w:rsid w:val="00441F7D"/>
    <w:rsid w:val="00442F43"/>
    <w:rsid w:val="00451054"/>
    <w:rsid w:val="00461871"/>
    <w:rsid w:val="00465354"/>
    <w:rsid w:val="00474F90"/>
    <w:rsid w:val="00485C94"/>
    <w:rsid w:val="004945F5"/>
    <w:rsid w:val="004A1EAC"/>
    <w:rsid w:val="004B2725"/>
    <w:rsid w:val="004B281B"/>
    <w:rsid w:val="004B383E"/>
    <w:rsid w:val="004C3FBE"/>
    <w:rsid w:val="004D36AD"/>
    <w:rsid w:val="004E4E88"/>
    <w:rsid w:val="00504D72"/>
    <w:rsid w:val="005071CD"/>
    <w:rsid w:val="00522866"/>
    <w:rsid w:val="005317C2"/>
    <w:rsid w:val="00540ABF"/>
    <w:rsid w:val="00550D21"/>
    <w:rsid w:val="005547D0"/>
    <w:rsid w:val="00561246"/>
    <w:rsid w:val="005724B4"/>
    <w:rsid w:val="00575DFA"/>
    <w:rsid w:val="00584E3D"/>
    <w:rsid w:val="00593A66"/>
    <w:rsid w:val="0059678A"/>
    <w:rsid w:val="005A0C2C"/>
    <w:rsid w:val="005B4482"/>
    <w:rsid w:val="005C7C89"/>
    <w:rsid w:val="005F32F0"/>
    <w:rsid w:val="006179F7"/>
    <w:rsid w:val="00630A10"/>
    <w:rsid w:val="00635CBD"/>
    <w:rsid w:val="00635EE2"/>
    <w:rsid w:val="00643A9D"/>
    <w:rsid w:val="006441D6"/>
    <w:rsid w:val="00647613"/>
    <w:rsid w:val="00681EDC"/>
    <w:rsid w:val="00692B3B"/>
    <w:rsid w:val="006B286F"/>
    <w:rsid w:val="006B4996"/>
    <w:rsid w:val="006C1A4F"/>
    <w:rsid w:val="006C4C81"/>
    <w:rsid w:val="006C4DDD"/>
    <w:rsid w:val="006C7463"/>
    <w:rsid w:val="006F2585"/>
    <w:rsid w:val="006F4B4D"/>
    <w:rsid w:val="006F7AC1"/>
    <w:rsid w:val="00700092"/>
    <w:rsid w:val="0071284E"/>
    <w:rsid w:val="007154D8"/>
    <w:rsid w:val="00715885"/>
    <w:rsid w:val="0072405B"/>
    <w:rsid w:val="0073636C"/>
    <w:rsid w:val="00741372"/>
    <w:rsid w:val="007621F4"/>
    <w:rsid w:val="007674DD"/>
    <w:rsid w:val="007733CE"/>
    <w:rsid w:val="007830F3"/>
    <w:rsid w:val="00787135"/>
    <w:rsid w:val="007A57B5"/>
    <w:rsid w:val="007B4054"/>
    <w:rsid w:val="007B4DF9"/>
    <w:rsid w:val="007C5991"/>
    <w:rsid w:val="007D0C55"/>
    <w:rsid w:val="007F07BE"/>
    <w:rsid w:val="007F1B39"/>
    <w:rsid w:val="007F37CA"/>
    <w:rsid w:val="007F4C63"/>
    <w:rsid w:val="008104A7"/>
    <w:rsid w:val="00822AF0"/>
    <w:rsid w:val="00832D5A"/>
    <w:rsid w:val="00842FBC"/>
    <w:rsid w:val="0084332F"/>
    <w:rsid w:val="00847A5F"/>
    <w:rsid w:val="00856697"/>
    <w:rsid w:val="00860A3A"/>
    <w:rsid w:val="00887D46"/>
    <w:rsid w:val="00891159"/>
    <w:rsid w:val="00896C3E"/>
    <w:rsid w:val="008A0E7D"/>
    <w:rsid w:val="008B12C9"/>
    <w:rsid w:val="008B46D7"/>
    <w:rsid w:val="008C6490"/>
    <w:rsid w:val="008D652D"/>
    <w:rsid w:val="008D758A"/>
    <w:rsid w:val="008E4BD3"/>
    <w:rsid w:val="00910C81"/>
    <w:rsid w:val="009117C7"/>
    <w:rsid w:val="009213F5"/>
    <w:rsid w:val="00923D2D"/>
    <w:rsid w:val="00946A61"/>
    <w:rsid w:val="00980FB5"/>
    <w:rsid w:val="00987BAC"/>
    <w:rsid w:val="009A7372"/>
    <w:rsid w:val="009A7499"/>
    <w:rsid w:val="009B68AD"/>
    <w:rsid w:val="009B6A30"/>
    <w:rsid w:val="009D2162"/>
    <w:rsid w:val="009E18CD"/>
    <w:rsid w:val="009E43AB"/>
    <w:rsid w:val="009E6174"/>
    <w:rsid w:val="009E784A"/>
    <w:rsid w:val="009E7F58"/>
    <w:rsid w:val="009F6F2F"/>
    <w:rsid w:val="00A10CD0"/>
    <w:rsid w:val="00A17BE1"/>
    <w:rsid w:val="00A21251"/>
    <w:rsid w:val="00A212E5"/>
    <w:rsid w:val="00A30BE0"/>
    <w:rsid w:val="00A40F88"/>
    <w:rsid w:val="00A454BC"/>
    <w:rsid w:val="00A465C0"/>
    <w:rsid w:val="00A53F35"/>
    <w:rsid w:val="00A70911"/>
    <w:rsid w:val="00A728C1"/>
    <w:rsid w:val="00A8329D"/>
    <w:rsid w:val="00A8576A"/>
    <w:rsid w:val="00A868D6"/>
    <w:rsid w:val="00AA3522"/>
    <w:rsid w:val="00AA7879"/>
    <w:rsid w:val="00AB296D"/>
    <w:rsid w:val="00AE13B4"/>
    <w:rsid w:val="00B01492"/>
    <w:rsid w:val="00B1174A"/>
    <w:rsid w:val="00B17665"/>
    <w:rsid w:val="00B22430"/>
    <w:rsid w:val="00B27E54"/>
    <w:rsid w:val="00B332F7"/>
    <w:rsid w:val="00B340E2"/>
    <w:rsid w:val="00B3726F"/>
    <w:rsid w:val="00B425BB"/>
    <w:rsid w:val="00B50447"/>
    <w:rsid w:val="00B512CE"/>
    <w:rsid w:val="00B52E15"/>
    <w:rsid w:val="00B52E9E"/>
    <w:rsid w:val="00B55607"/>
    <w:rsid w:val="00B737DC"/>
    <w:rsid w:val="00B76031"/>
    <w:rsid w:val="00B83349"/>
    <w:rsid w:val="00B928EE"/>
    <w:rsid w:val="00B95C14"/>
    <w:rsid w:val="00B965E6"/>
    <w:rsid w:val="00BC5F8C"/>
    <w:rsid w:val="00BD6B35"/>
    <w:rsid w:val="00BD75C6"/>
    <w:rsid w:val="00BE111F"/>
    <w:rsid w:val="00BE6C66"/>
    <w:rsid w:val="00BF02C0"/>
    <w:rsid w:val="00BF0426"/>
    <w:rsid w:val="00BF32E8"/>
    <w:rsid w:val="00C15C88"/>
    <w:rsid w:val="00C22012"/>
    <w:rsid w:val="00C3056B"/>
    <w:rsid w:val="00C3659C"/>
    <w:rsid w:val="00C37A26"/>
    <w:rsid w:val="00C41919"/>
    <w:rsid w:val="00C77936"/>
    <w:rsid w:val="00C80B2E"/>
    <w:rsid w:val="00C9345C"/>
    <w:rsid w:val="00C97CF3"/>
    <w:rsid w:val="00CA2131"/>
    <w:rsid w:val="00CC4221"/>
    <w:rsid w:val="00CF0649"/>
    <w:rsid w:val="00CF25E5"/>
    <w:rsid w:val="00D0018B"/>
    <w:rsid w:val="00D13F5A"/>
    <w:rsid w:val="00D21DF1"/>
    <w:rsid w:val="00D22369"/>
    <w:rsid w:val="00D47608"/>
    <w:rsid w:val="00D51281"/>
    <w:rsid w:val="00D757FF"/>
    <w:rsid w:val="00D822C3"/>
    <w:rsid w:val="00D832AD"/>
    <w:rsid w:val="00D837A6"/>
    <w:rsid w:val="00D91893"/>
    <w:rsid w:val="00DA7299"/>
    <w:rsid w:val="00DB003F"/>
    <w:rsid w:val="00DB1628"/>
    <w:rsid w:val="00DB2BF3"/>
    <w:rsid w:val="00DC0CC7"/>
    <w:rsid w:val="00DC6687"/>
    <w:rsid w:val="00DE0990"/>
    <w:rsid w:val="00DE43E2"/>
    <w:rsid w:val="00DE6E72"/>
    <w:rsid w:val="00DF07A0"/>
    <w:rsid w:val="00DF1FC1"/>
    <w:rsid w:val="00E02ADF"/>
    <w:rsid w:val="00E0335F"/>
    <w:rsid w:val="00E11BBC"/>
    <w:rsid w:val="00E12BBE"/>
    <w:rsid w:val="00E1774E"/>
    <w:rsid w:val="00E20D63"/>
    <w:rsid w:val="00E467FF"/>
    <w:rsid w:val="00E547AD"/>
    <w:rsid w:val="00E62494"/>
    <w:rsid w:val="00E70B11"/>
    <w:rsid w:val="00E7343E"/>
    <w:rsid w:val="00E736DA"/>
    <w:rsid w:val="00E7397D"/>
    <w:rsid w:val="00E87C18"/>
    <w:rsid w:val="00E92E97"/>
    <w:rsid w:val="00E97223"/>
    <w:rsid w:val="00EB03FD"/>
    <w:rsid w:val="00EC05B2"/>
    <w:rsid w:val="00EC5F09"/>
    <w:rsid w:val="00F03AF7"/>
    <w:rsid w:val="00F1382A"/>
    <w:rsid w:val="00F25EAB"/>
    <w:rsid w:val="00F35D58"/>
    <w:rsid w:val="00F575AF"/>
    <w:rsid w:val="00F64F7D"/>
    <w:rsid w:val="00F671C7"/>
    <w:rsid w:val="00F749BD"/>
    <w:rsid w:val="00F808B2"/>
    <w:rsid w:val="00F80927"/>
    <w:rsid w:val="00F95BDB"/>
    <w:rsid w:val="00FA00CC"/>
    <w:rsid w:val="00FB3A7F"/>
    <w:rsid w:val="00FB6AA3"/>
    <w:rsid w:val="00FC2455"/>
    <w:rsid w:val="00FC6D21"/>
    <w:rsid w:val="00FD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AE9F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D58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locked/>
    <w:rsid w:val="00F35D58"/>
    <w:rPr>
      <w:rFonts w:ascii="Times New Roman" w:eastAsia="Times New Roman" w:hAnsi="Times New Roman" w:cs="Times New Roman"/>
      <w:color w:val="000000"/>
      <w:sz w:val="23"/>
      <w:szCs w:val="23"/>
      <w:shd w:val="clear" w:color="auto" w:fill="FFFFFF"/>
    </w:rPr>
  </w:style>
  <w:style w:type="character" w:customStyle="1" w:styleId="Nagweklubstopka">
    <w:name w:val="Nagłówek lub stopka_"/>
    <w:link w:val="Nagweklubstopka1"/>
    <w:locked/>
    <w:rsid w:val="00F35D58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Nagweklubstopka11">
    <w:name w:val="Nagłówek lub stopka + 11"/>
    <w:aliases w:val="5 pt"/>
    <w:uiPriority w:val="99"/>
    <w:rsid w:val="00F35D58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Teksttreci0">
    <w:name w:val="Tekst treści"/>
    <w:basedOn w:val="Normalny"/>
    <w:link w:val="Teksttreci"/>
    <w:rsid w:val="00F35D58"/>
    <w:pPr>
      <w:shd w:val="clear" w:color="auto" w:fill="FFFFFF"/>
      <w:spacing w:after="240" w:line="240" w:lineRule="atLeast"/>
      <w:ind w:hanging="520"/>
      <w:jc w:val="righ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Nagweklubstopka1">
    <w:name w:val="Nagłówek lub stopka1"/>
    <w:basedOn w:val="Normalny"/>
    <w:link w:val="Nagweklubstopka"/>
    <w:rsid w:val="00F35D5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character" w:styleId="Odwoaniedokomentarza">
    <w:name w:val="annotation reference"/>
    <w:uiPriority w:val="99"/>
    <w:semiHidden/>
    <w:rsid w:val="00F35D5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35D58"/>
    <w:pPr>
      <w:spacing w:after="20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5D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35D5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5D58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35D58"/>
    <w:rPr>
      <w:rFonts w:cs="Times New Roman"/>
      <w:vertAlign w:val="superscript"/>
    </w:rPr>
  </w:style>
  <w:style w:type="paragraph" w:customStyle="1" w:styleId="PKTpunkt">
    <w:name w:val="PKT – punkt"/>
    <w:uiPriority w:val="13"/>
    <w:qFormat/>
    <w:rsid w:val="00F35D58"/>
    <w:pPr>
      <w:spacing w:after="217" w:line="360" w:lineRule="auto"/>
      <w:ind w:left="51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5D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D58"/>
    <w:rPr>
      <w:rFonts w:ascii="Segoe UI" w:eastAsia="Courier New" w:hAnsi="Segoe UI" w:cs="Segoe UI"/>
      <w:color w:val="000000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F9D"/>
    <w:pPr>
      <w:spacing w:after="217" w:line="240" w:lineRule="auto"/>
    </w:pPr>
    <w:rPr>
      <w:rFonts w:ascii="Courier New" w:eastAsia="Courier New" w:hAnsi="Courier New" w:cs="Courier New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F9D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52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522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52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9678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860A3A"/>
    <w:pPr>
      <w:spacing w:line="240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C3A0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5D58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locked/>
    <w:rsid w:val="00F35D58"/>
    <w:rPr>
      <w:rFonts w:ascii="Times New Roman" w:eastAsia="Times New Roman" w:hAnsi="Times New Roman" w:cs="Times New Roman"/>
      <w:color w:val="000000"/>
      <w:sz w:val="23"/>
      <w:szCs w:val="23"/>
      <w:shd w:val="clear" w:color="auto" w:fill="FFFFFF"/>
    </w:rPr>
  </w:style>
  <w:style w:type="character" w:customStyle="1" w:styleId="Nagweklubstopka">
    <w:name w:val="Nagłówek lub stopka_"/>
    <w:link w:val="Nagweklubstopka1"/>
    <w:locked/>
    <w:rsid w:val="00F35D58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Nagweklubstopka11">
    <w:name w:val="Nagłówek lub stopka + 11"/>
    <w:aliases w:val="5 pt"/>
    <w:uiPriority w:val="99"/>
    <w:rsid w:val="00F35D58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</w:rPr>
  </w:style>
  <w:style w:type="paragraph" w:customStyle="1" w:styleId="Teksttreci0">
    <w:name w:val="Tekst treści"/>
    <w:basedOn w:val="Normalny"/>
    <w:link w:val="Teksttreci"/>
    <w:rsid w:val="00F35D58"/>
    <w:pPr>
      <w:shd w:val="clear" w:color="auto" w:fill="FFFFFF"/>
      <w:spacing w:after="240" w:line="240" w:lineRule="atLeast"/>
      <w:ind w:hanging="520"/>
      <w:jc w:val="righ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Nagweklubstopka1">
    <w:name w:val="Nagłówek lub stopka1"/>
    <w:basedOn w:val="Normalny"/>
    <w:link w:val="Nagweklubstopka"/>
    <w:rsid w:val="00F35D58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character" w:styleId="Odwoaniedokomentarza">
    <w:name w:val="annotation reference"/>
    <w:uiPriority w:val="99"/>
    <w:semiHidden/>
    <w:rsid w:val="00F35D5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35D58"/>
    <w:pPr>
      <w:spacing w:after="20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5D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35D5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5D58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35D58"/>
    <w:rPr>
      <w:rFonts w:cs="Times New Roman"/>
      <w:vertAlign w:val="superscript"/>
    </w:rPr>
  </w:style>
  <w:style w:type="paragraph" w:customStyle="1" w:styleId="PKTpunkt">
    <w:name w:val="PKT – punkt"/>
    <w:uiPriority w:val="13"/>
    <w:qFormat/>
    <w:rsid w:val="00F35D58"/>
    <w:pPr>
      <w:spacing w:after="217" w:line="360" w:lineRule="auto"/>
      <w:ind w:left="51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5D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D58"/>
    <w:rPr>
      <w:rFonts w:ascii="Segoe UI" w:eastAsia="Courier New" w:hAnsi="Segoe UI" w:cs="Segoe UI"/>
      <w:color w:val="000000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F9D"/>
    <w:pPr>
      <w:spacing w:after="217" w:line="240" w:lineRule="auto"/>
    </w:pPr>
    <w:rPr>
      <w:rFonts w:ascii="Courier New" w:eastAsia="Courier New" w:hAnsi="Courier New" w:cs="Courier New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F9D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20D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D63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52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522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52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9678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860A3A"/>
    <w:pPr>
      <w:spacing w:line="240" w:lineRule="auto"/>
      <w:jc w:val="left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C3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183C6-5A38-4277-93C7-DF49C89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7008</Words>
  <Characters>42054</Characters>
  <Application>Microsoft Office Word</Application>
  <DocSecurity>0</DocSecurity>
  <Lines>350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48965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Höffner</dc:creator>
  <cp:lastModifiedBy>Ewa A. Genert</cp:lastModifiedBy>
  <cp:revision>2</cp:revision>
  <cp:lastPrinted>2017-11-23T11:33:00Z</cp:lastPrinted>
  <dcterms:created xsi:type="dcterms:W3CDTF">2017-12-12T13:49:00Z</dcterms:created>
  <dcterms:modified xsi:type="dcterms:W3CDTF">2017-12-12T13:49:00Z</dcterms:modified>
</cp:coreProperties>
</file>