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4B5C3" w14:textId="2C4B5B3E" w:rsidR="00345C0A" w:rsidRPr="000D33E1" w:rsidRDefault="00345C0A" w:rsidP="0030438B">
      <w:pPr>
        <w:pStyle w:val="OZNPROJEKTUwskazaniedatylubwersjiprojektu"/>
        <w:keepNext/>
      </w:pPr>
      <w:bookmarkStart w:id="0" w:name="_GoBack"/>
      <w:bookmarkEnd w:id="0"/>
      <w:r w:rsidRPr="000D33E1">
        <w:t>Projekt</w:t>
      </w:r>
      <w:r w:rsidR="007000CE">
        <w:t xml:space="preserve"> </w:t>
      </w:r>
    </w:p>
    <w:p w14:paraId="149DC645" w14:textId="77777777" w:rsidR="00345C0A" w:rsidRPr="001949C4" w:rsidRDefault="00345C0A" w:rsidP="001949C4">
      <w:pPr>
        <w:pStyle w:val="OZNRODZAKTUtznustawalubrozporzdzenieiorganwydajcy"/>
      </w:pPr>
      <w:r w:rsidRPr="001949C4">
        <w:t>Ustawa</w:t>
      </w:r>
    </w:p>
    <w:p w14:paraId="03CC0309" w14:textId="77777777" w:rsidR="00345C0A" w:rsidRPr="00F53608" w:rsidRDefault="002D0450" w:rsidP="007000CE">
      <w:pPr>
        <w:pStyle w:val="DATAAKTUdatauchwalenialubwydaniaaktu"/>
      </w:pPr>
      <w:r w:rsidRPr="00F53608">
        <w:t>z dnia</w:t>
      </w:r>
    </w:p>
    <w:p w14:paraId="449D2C10" w14:textId="77777777" w:rsidR="00345C0A" w:rsidRPr="00A73575" w:rsidRDefault="00303193" w:rsidP="0030438B">
      <w:pPr>
        <w:pStyle w:val="TYTUAKTUprzedmiotregulacjiustawylubrozporzdzenia"/>
      </w:pPr>
      <w:r>
        <w:t xml:space="preserve">o zmianie </w:t>
      </w:r>
      <w:r w:rsidR="00347425">
        <w:t xml:space="preserve">ustawy </w:t>
      </w:r>
      <w:r w:rsidR="00347425" w:rsidRPr="00144006">
        <w:t>o podatku dochodowym od osób fizycznych</w:t>
      </w:r>
      <w:r w:rsidR="00347425">
        <w:t xml:space="preserve"> oraz niektórych innych ustaw</w:t>
      </w:r>
      <w:r w:rsidR="00A73575" w:rsidRPr="0030438B">
        <w:rPr>
          <w:rStyle w:val="IGPindeksgrnyipogrubienie"/>
        </w:rPr>
        <w:footnoteReference w:id="1"/>
      </w:r>
      <w:r w:rsidR="00A73575" w:rsidRPr="0030438B">
        <w:rPr>
          <w:rStyle w:val="IGPindeksgrnyipogrubienie"/>
        </w:rPr>
        <w:t>)</w:t>
      </w:r>
    </w:p>
    <w:p w14:paraId="5CB039B4" w14:textId="77777777" w:rsidR="00682814" w:rsidRPr="00144006" w:rsidRDefault="00682814" w:rsidP="00682814">
      <w:pPr>
        <w:pStyle w:val="ARTartustawynprozporzdzenia"/>
      </w:pPr>
      <w:r w:rsidRPr="0030438B">
        <w:rPr>
          <w:rStyle w:val="Ppogrubienie"/>
        </w:rPr>
        <w:t>Art. </w:t>
      </w:r>
      <w:r w:rsidR="00C36561">
        <w:rPr>
          <w:rStyle w:val="Ppogrubienie"/>
        </w:rPr>
        <w:t>1</w:t>
      </w:r>
      <w:r w:rsidRPr="0030438B">
        <w:rPr>
          <w:rStyle w:val="Ppogrubienie"/>
        </w:rPr>
        <w:t>.</w:t>
      </w:r>
      <w:r w:rsidRPr="00144006">
        <w:t xml:space="preserve"> W ustawie z dnia 26 lipca 1991 r. o podatku dochodowym od osób fizycznych (Dz. U. z 2016 r. </w:t>
      </w:r>
      <w:r w:rsidRPr="00915C26">
        <w:t>poz. 2048</w:t>
      </w:r>
      <w:r>
        <w:t xml:space="preserve"> </w:t>
      </w:r>
      <w:r w:rsidR="00A70358">
        <w:t xml:space="preserve">z </w:t>
      </w:r>
      <w:proofErr w:type="spellStart"/>
      <w:r w:rsidR="00A70358">
        <w:t>późn</w:t>
      </w:r>
      <w:proofErr w:type="spellEnd"/>
      <w:r w:rsidR="00A70358">
        <w:t>. zm.</w:t>
      </w:r>
      <w:r w:rsidR="00347425" w:rsidRPr="0030438B">
        <w:rPr>
          <w:rStyle w:val="IGPindeksgrnyipogrubienie"/>
        </w:rPr>
        <w:footnoteReference w:id="2"/>
      </w:r>
      <w:r w:rsidR="00347425" w:rsidRPr="0030438B">
        <w:rPr>
          <w:rStyle w:val="IGPindeksgrnyipogrubienie"/>
        </w:rPr>
        <w:t>)</w:t>
      </w:r>
      <w:r w:rsidRPr="00144006">
        <w:t>) wprowadza się następujące zmiany:</w:t>
      </w:r>
    </w:p>
    <w:p w14:paraId="6FA28AB3" w14:textId="77777777" w:rsidR="00682814" w:rsidRPr="00144006" w:rsidRDefault="00682814" w:rsidP="00682814">
      <w:pPr>
        <w:pStyle w:val="PKTpunkt"/>
      </w:pPr>
      <w:r w:rsidRPr="00144006">
        <w:t>1</w:t>
      </w:r>
      <w:r>
        <w:t>)</w:t>
      </w:r>
      <w:r w:rsidRPr="00144006">
        <w:t xml:space="preserve"> </w:t>
      </w:r>
      <w:r>
        <w:t>w</w:t>
      </w:r>
      <w:r w:rsidRPr="00144006">
        <w:t xml:space="preserve"> art. 10 </w:t>
      </w:r>
      <w:r w:rsidR="00347425">
        <w:t xml:space="preserve">w </w:t>
      </w:r>
      <w:r w:rsidRPr="00144006">
        <w:t xml:space="preserve">ust. 1 pkt </w:t>
      </w:r>
      <w:r w:rsidR="00347425">
        <w:t>1</w:t>
      </w:r>
      <w:r w:rsidRPr="00144006">
        <w:t xml:space="preserve"> </w:t>
      </w:r>
      <w:r w:rsidR="00347425">
        <w:t>otrzymuje brzmienie</w:t>
      </w:r>
      <w:r w:rsidRPr="00144006">
        <w:t>:</w:t>
      </w:r>
    </w:p>
    <w:p w14:paraId="49AFECD6" w14:textId="77777777" w:rsidR="00682814" w:rsidRPr="00144006" w:rsidRDefault="00682814" w:rsidP="00347425">
      <w:pPr>
        <w:pStyle w:val="ZPKTzmpktartykuempunktem"/>
      </w:pPr>
      <w:r w:rsidRPr="00144006">
        <w:t>„</w:t>
      </w:r>
      <w:r w:rsidR="00347425">
        <w:t xml:space="preserve">1) </w:t>
      </w:r>
      <w:r w:rsidR="00347425" w:rsidRPr="00347425">
        <w:t>stosunek służbowy, stosunek pracy, w tym spółdzielczy stosunek pracy,</w:t>
      </w:r>
      <w:r w:rsidR="00347425">
        <w:t xml:space="preserve"> </w:t>
      </w:r>
      <w:r w:rsidR="00347425" w:rsidRPr="00347425">
        <w:t>członkostwo w rolniczej spółdzielni produkcyjnej lub innej spółdzielni</w:t>
      </w:r>
      <w:r w:rsidR="00347425">
        <w:t xml:space="preserve"> </w:t>
      </w:r>
      <w:r w:rsidR="00347425" w:rsidRPr="00347425">
        <w:t>zajmującej się produkcją rolną, praca nakładcza, emerytura lub renta</w:t>
      </w:r>
      <w:r w:rsidR="00347425">
        <w:t>,</w:t>
      </w:r>
      <w:r w:rsidR="00C5541E">
        <w:t xml:space="preserve"> </w:t>
      </w:r>
      <w:r w:rsidR="00C5541E" w:rsidRPr="00144006">
        <w:t>z wyłączeniem emer</w:t>
      </w:r>
      <w:r w:rsidR="00C5541E">
        <w:t xml:space="preserve">ytury i renty rodzinnej </w:t>
      </w:r>
      <w:r w:rsidR="00387AFC">
        <w:t xml:space="preserve">z ubezpieczenia społecznego </w:t>
      </w:r>
      <w:r w:rsidR="00C5541E" w:rsidRPr="00144006">
        <w:t>wypłacan</w:t>
      </w:r>
      <w:r w:rsidR="005D76FA">
        <w:t>ych</w:t>
      </w:r>
      <w:r w:rsidR="00C5541E" w:rsidRPr="00144006">
        <w:t xml:space="preserve"> przez Zakład Ubezpieczeń Społecznych</w:t>
      </w:r>
      <w:r w:rsidR="00A70358">
        <w:t xml:space="preserve"> oraz emerytury i renty rodzinnej</w:t>
      </w:r>
      <w:r w:rsidR="00021AFE">
        <w:t xml:space="preserve"> </w:t>
      </w:r>
      <w:r w:rsidR="00387AFC">
        <w:t xml:space="preserve">z ubezpieczenia społecznego rolników, </w:t>
      </w:r>
      <w:r w:rsidR="00021AFE">
        <w:t>wypłacan</w:t>
      </w:r>
      <w:r w:rsidR="005D76FA">
        <w:t>ych</w:t>
      </w:r>
      <w:r w:rsidR="00021AFE">
        <w:t xml:space="preserve"> przez Kasę Rolniczego Ubezpieczenia Społecznego;</w:t>
      </w:r>
      <w:r w:rsidRPr="00144006">
        <w:t>”</w:t>
      </w:r>
      <w:r w:rsidR="00C5541E">
        <w:t>;</w:t>
      </w:r>
    </w:p>
    <w:p w14:paraId="7D1DB8A9" w14:textId="77777777" w:rsidR="00682814" w:rsidRPr="00144006" w:rsidRDefault="00C5541E" w:rsidP="00682814">
      <w:pPr>
        <w:pStyle w:val="PKTpunkt"/>
      </w:pPr>
      <w:r>
        <w:t>2</w:t>
      </w:r>
      <w:r w:rsidR="00682814">
        <w:t>)</w:t>
      </w:r>
      <w:r w:rsidR="00682814" w:rsidRPr="00144006">
        <w:t xml:space="preserve"> </w:t>
      </w:r>
      <w:r w:rsidR="00626AF3">
        <w:t>po</w:t>
      </w:r>
      <w:r w:rsidR="00682814" w:rsidRPr="00144006">
        <w:t xml:space="preserve"> art. 27</w:t>
      </w:r>
      <w:r w:rsidR="00626AF3">
        <w:t>g</w:t>
      </w:r>
      <w:r w:rsidR="00682814" w:rsidRPr="00144006">
        <w:t xml:space="preserve"> dodaje się </w:t>
      </w:r>
      <w:r w:rsidR="001E2967">
        <w:t>art.</w:t>
      </w:r>
      <w:r w:rsidR="00682814" w:rsidRPr="00144006">
        <w:t xml:space="preserve"> 2</w:t>
      </w:r>
      <w:r w:rsidR="001E2967">
        <w:t>7</w:t>
      </w:r>
      <w:r w:rsidR="00626AF3">
        <w:t>h</w:t>
      </w:r>
      <w:r w:rsidR="00682814" w:rsidRPr="00144006">
        <w:t xml:space="preserve"> w brzmieniu:</w:t>
      </w:r>
    </w:p>
    <w:p w14:paraId="78423350" w14:textId="77777777" w:rsidR="001E2967" w:rsidRDefault="00682814" w:rsidP="00626AF3">
      <w:pPr>
        <w:pStyle w:val="ZARTzmartartykuempunktem"/>
      </w:pPr>
      <w:r w:rsidRPr="00144006">
        <w:t>„</w:t>
      </w:r>
      <w:r w:rsidR="00D745F4">
        <w:t xml:space="preserve">Art. 27h. </w:t>
      </w:r>
      <w:r w:rsidR="00EB3763">
        <w:t xml:space="preserve">1. </w:t>
      </w:r>
      <w:r w:rsidR="00700B79">
        <w:t>Osobom</w:t>
      </w:r>
      <w:r w:rsidR="001E2967">
        <w:t xml:space="preserve">, które w poprzednim roku podatkowym </w:t>
      </w:r>
      <w:r w:rsidR="00C36561">
        <w:t xml:space="preserve">uzyskały dochód z </w:t>
      </w:r>
      <w:r w:rsidR="00497732" w:rsidRPr="00497732">
        <w:t xml:space="preserve">emerytury </w:t>
      </w:r>
      <w:r w:rsidR="00C36561">
        <w:t>lub</w:t>
      </w:r>
      <w:r w:rsidR="00497732" w:rsidRPr="00497732">
        <w:t xml:space="preserve"> renty rodzinne</w:t>
      </w:r>
      <w:r w:rsidR="00C36561">
        <w:t>j</w:t>
      </w:r>
      <w:r w:rsidR="00497732" w:rsidRPr="00497732">
        <w:t xml:space="preserve"> z ubezpieczenia społecznego wypłacanej przez Zakład Ubezpieczeń Społecznych </w:t>
      </w:r>
      <w:r w:rsidR="00C36561">
        <w:t>albo</w:t>
      </w:r>
      <w:r w:rsidR="00497732" w:rsidRPr="00497732">
        <w:t xml:space="preserve"> emerytury </w:t>
      </w:r>
      <w:r w:rsidR="00C36561">
        <w:t>lub</w:t>
      </w:r>
      <w:r w:rsidR="00497732" w:rsidRPr="00497732">
        <w:t xml:space="preserve"> renty rodzinnej z ubezpieczenia społecznego rolników, wypłacanej przez Kasę Rolniczego Ubezpieczenia Społecznego</w:t>
      </w:r>
      <w:r w:rsidR="00C36561">
        <w:t>,</w:t>
      </w:r>
      <w:r w:rsidR="00E014B7">
        <w:t xml:space="preserve"> </w:t>
      </w:r>
      <w:r w:rsidR="001E2967">
        <w:t>spełniającym warunki określone w art. 6 ust. 4, art. 27</w:t>
      </w:r>
      <w:r w:rsidR="00C36561">
        <w:t>f</w:t>
      </w:r>
      <w:r w:rsidR="001E2967">
        <w:t xml:space="preserve"> </w:t>
      </w:r>
      <w:r w:rsidR="00E014B7">
        <w:t xml:space="preserve">lub </w:t>
      </w:r>
      <w:r w:rsidR="001E2967">
        <w:t>które ponio</w:t>
      </w:r>
      <w:r w:rsidR="00E014B7">
        <w:t>s</w:t>
      </w:r>
      <w:r w:rsidR="001E2967">
        <w:t>ły wydatki określone w art. 26 ust</w:t>
      </w:r>
      <w:r w:rsidR="00C36561">
        <w:t>.</w:t>
      </w:r>
      <w:r w:rsidR="002854E0">
        <w:t xml:space="preserve"> 1</w:t>
      </w:r>
      <w:r w:rsidR="001E2967">
        <w:t xml:space="preserve"> pkt</w:t>
      </w:r>
      <w:r w:rsidR="00C36561">
        <w:t> </w:t>
      </w:r>
      <w:r w:rsidR="001E2967">
        <w:t>6</w:t>
      </w:r>
      <w:r w:rsidR="00C36561">
        <w:t>,</w:t>
      </w:r>
      <w:r w:rsidR="001E2967">
        <w:t xml:space="preserve"> przysługuje</w:t>
      </w:r>
      <w:r w:rsidR="00E014B7">
        <w:t xml:space="preserve"> świadczenie rekompensacyjne.</w:t>
      </w:r>
    </w:p>
    <w:p w14:paraId="1EB77116" w14:textId="77777777" w:rsidR="00E014B7" w:rsidRDefault="00EB3763" w:rsidP="00626AF3">
      <w:pPr>
        <w:pStyle w:val="ZARTzmartartykuempunktem"/>
      </w:pPr>
      <w:r>
        <w:t xml:space="preserve">2. </w:t>
      </w:r>
      <w:r w:rsidR="002854E0">
        <w:t>Ś</w:t>
      </w:r>
      <w:r w:rsidR="00E014B7">
        <w:t xml:space="preserve">wiadczenie rekompensacyjne </w:t>
      </w:r>
      <w:r w:rsidR="00FE0E16">
        <w:t>stanowi</w:t>
      </w:r>
      <w:r w:rsidR="002854E0">
        <w:t xml:space="preserve"> równowartość</w:t>
      </w:r>
      <w:r w:rsidR="00E014B7">
        <w:t>:</w:t>
      </w:r>
    </w:p>
    <w:p w14:paraId="7E7A178E" w14:textId="77777777" w:rsidR="00E014B7" w:rsidRPr="00EB3763" w:rsidRDefault="00EB3763" w:rsidP="00EB3763">
      <w:pPr>
        <w:pStyle w:val="ZLITPKTzmpktliter"/>
      </w:pPr>
      <w:r w:rsidRPr="00EB3763">
        <w:t xml:space="preserve">1) </w:t>
      </w:r>
      <w:r w:rsidR="00FE0E16" w:rsidRPr="00EB3763">
        <w:t>w przypadku osób, o spełniających warunki określone w art. 6 ust. 4 -</w:t>
      </w:r>
      <w:r w:rsidR="00BE272B">
        <w:t xml:space="preserve"> </w:t>
      </w:r>
      <w:r w:rsidR="00E014B7" w:rsidRPr="00EB3763">
        <w:t xml:space="preserve">18% kwot </w:t>
      </w:r>
      <w:r w:rsidR="00D745F4">
        <w:t>dochodu</w:t>
      </w:r>
      <w:r w:rsidR="00E014B7" w:rsidRPr="00EB3763">
        <w:t xml:space="preserve"> z tytułu emerytury </w:t>
      </w:r>
      <w:r w:rsidR="00C36561">
        <w:t>lub</w:t>
      </w:r>
      <w:r w:rsidR="00E014B7" w:rsidRPr="00EB3763">
        <w:t xml:space="preserve"> renty rodzinnej</w:t>
      </w:r>
      <w:r w:rsidR="00FE0E16" w:rsidRPr="00EB3763">
        <w:t xml:space="preserve">, </w:t>
      </w:r>
      <w:r w:rsidR="00901F4B">
        <w:t xml:space="preserve">liczonych od kwoty nie wyższej niż </w:t>
      </w:r>
      <w:r w:rsidR="002854E0" w:rsidRPr="00EB3763">
        <w:t>85 528 zł</w:t>
      </w:r>
      <w:r w:rsidR="00BE272B">
        <w:t>;</w:t>
      </w:r>
    </w:p>
    <w:p w14:paraId="2CE69620" w14:textId="77777777" w:rsidR="00901F4B" w:rsidRPr="00EB3763" w:rsidRDefault="00EB3763" w:rsidP="00901F4B">
      <w:pPr>
        <w:pStyle w:val="ZLITPKTzmpktliter"/>
      </w:pPr>
      <w:r w:rsidRPr="00EB3763">
        <w:lastRenderedPageBreak/>
        <w:t xml:space="preserve">2) </w:t>
      </w:r>
      <w:r w:rsidR="00BE272B" w:rsidRPr="00BE272B">
        <w:t xml:space="preserve">w przypadku osób, które poniosły wydatki określone w art. 26 ust 1. pkt 6 - 18% kwot </w:t>
      </w:r>
      <w:r w:rsidR="00D745F4">
        <w:t>dochodu</w:t>
      </w:r>
      <w:r w:rsidR="00BE272B" w:rsidRPr="00BE272B">
        <w:t xml:space="preserve"> z tytułu emerytury kub renty rodzinnej, </w:t>
      </w:r>
      <w:r w:rsidR="00901F4B">
        <w:t xml:space="preserve">liczonych od kwoty nie wyższej niż </w:t>
      </w:r>
      <w:r w:rsidR="00901F4B" w:rsidRPr="00EB3763">
        <w:t>85 528 zł</w:t>
      </w:r>
      <w:r w:rsidR="00901F4B">
        <w:t>;</w:t>
      </w:r>
    </w:p>
    <w:p w14:paraId="251A2710" w14:textId="77777777" w:rsidR="002854E0" w:rsidRDefault="00BE272B" w:rsidP="00EB3763">
      <w:pPr>
        <w:pStyle w:val="ZLITPKTzmpktliter"/>
      </w:pPr>
      <w:r>
        <w:t xml:space="preserve">3) </w:t>
      </w:r>
      <w:r w:rsidR="00FE0E16" w:rsidRPr="00EB3763">
        <w:t>w przypadku osób spełniających warunki okreś</w:t>
      </w:r>
      <w:r w:rsidR="002854E0" w:rsidRPr="00EB3763">
        <w:t>l</w:t>
      </w:r>
      <w:r w:rsidR="00FE0E16" w:rsidRPr="00EB3763">
        <w:t>one w art. 27</w:t>
      </w:r>
      <w:r w:rsidR="002854E0" w:rsidRPr="00EB3763">
        <w:t>f</w:t>
      </w:r>
      <w:r w:rsidR="00FE0E16" w:rsidRPr="00EB3763">
        <w:t xml:space="preserve"> - kwoty </w:t>
      </w:r>
      <w:r w:rsidR="002854E0" w:rsidRPr="00EB3763">
        <w:t>określone w art. 27f ust.</w:t>
      </w:r>
      <w:r w:rsidR="00EB3763">
        <w:t xml:space="preserve"> 2</w:t>
      </w:r>
      <w:r w:rsidR="00296173">
        <w:t xml:space="preserve">, pod warunkiem, że ich dochody z emerytury lub renty nie przekroczyły </w:t>
      </w:r>
      <w:r w:rsidR="00296173" w:rsidRPr="00296173">
        <w:t>kwoty 85 528 zł</w:t>
      </w:r>
      <w:r w:rsidR="00EB3763">
        <w:t>.</w:t>
      </w:r>
    </w:p>
    <w:p w14:paraId="775957B1" w14:textId="77777777" w:rsidR="00306F35" w:rsidRDefault="00BE272B" w:rsidP="00EB3763">
      <w:pPr>
        <w:pStyle w:val="ZUSTzmustartykuempunktem"/>
      </w:pPr>
      <w:r>
        <w:t>3. Świadczenie rekompensacyjne wypłaca się na wniosek złożony do naczelnika urzędu skarbowego, nie później niż do 31 marca roku następującego po roku, za który przysługuje świadczenie rekompe</w:t>
      </w:r>
      <w:r w:rsidR="00306F35">
        <w:t>n</w:t>
      </w:r>
      <w:r>
        <w:t>sacyjne.</w:t>
      </w:r>
      <w:r w:rsidR="00306F35">
        <w:t xml:space="preserve"> </w:t>
      </w:r>
    </w:p>
    <w:p w14:paraId="39861B0F" w14:textId="77777777" w:rsidR="00BE272B" w:rsidRDefault="00306F35" w:rsidP="00EB3763">
      <w:pPr>
        <w:pStyle w:val="ZUSTzmustartykuempunktem"/>
      </w:pPr>
      <w:r>
        <w:t>4. Do wniosku o wypłatę świadczenia rekomp</w:t>
      </w:r>
      <w:r w:rsidR="00482E6A">
        <w:t>e</w:t>
      </w:r>
      <w:r>
        <w:t xml:space="preserve">nsacyjnego wnioskodawca załącza zeznanie podatkowe wypełnione dla potrzeb ustalenia świadczenia </w:t>
      </w:r>
      <w:r w:rsidR="005D76FA">
        <w:t>rekompensacyjnego, w zakresie określonym w przepisach wydanych na podstawie ust. 7.</w:t>
      </w:r>
      <w:r>
        <w:t xml:space="preserve"> </w:t>
      </w:r>
    </w:p>
    <w:p w14:paraId="68C8EEBB" w14:textId="77777777" w:rsidR="00306F35" w:rsidRDefault="00482E6A" w:rsidP="00EB3763">
      <w:pPr>
        <w:pStyle w:val="ZUSTzmustartykuempunktem"/>
      </w:pPr>
      <w:r>
        <w:t>5</w:t>
      </w:r>
      <w:r w:rsidR="00306F35">
        <w:t>.</w:t>
      </w:r>
      <w:r w:rsidR="00901F4B">
        <w:t xml:space="preserve"> </w:t>
      </w:r>
      <w:r w:rsidR="00306F35">
        <w:t>Świadczenie rekompensacyjne wypłaca odpowiednio organ rentowy wypłacający emeryturę lub rentę rodzinną, po przekazaniu informacji o wysokości należnego świadczenia rekompensacyjnego przez naczelnika urzędu skarbowego.</w:t>
      </w:r>
    </w:p>
    <w:p w14:paraId="7F7B656E" w14:textId="77777777" w:rsidR="00306F35" w:rsidRDefault="00482E6A" w:rsidP="00BE272B">
      <w:pPr>
        <w:pStyle w:val="ZUSTzmustartykuempunktem"/>
      </w:pPr>
      <w:r>
        <w:t>6</w:t>
      </w:r>
      <w:r w:rsidR="00EB3763">
        <w:t>.</w:t>
      </w:r>
      <w:r w:rsidR="00BE272B">
        <w:t xml:space="preserve"> </w:t>
      </w:r>
      <w:r w:rsidR="00EB3763">
        <w:t>Do postępowania w sprawie świadczenia rekompensacyjnego stosuje się</w:t>
      </w:r>
      <w:r w:rsidR="00BE272B">
        <w:t xml:space="preserve"> odpowiednio</w:t>
      </w:r>
      <w:r w:rsidR="00EB3763">
        <w:t xml:space="preserve"> przepisy dotyczące zeznań podatkowych podatników</w:t>
      </w:r>
      <w:r w:rsidR="00BE272B">
        <w:t>.</w:t>
      </w:r>
    </w:p>
    <w:p w14:paraId="3BEF2393" w14:textId="77777777" w:rsidR="00682814" w:rsidRDefault="00482E6A" w:rsidP="00BE272B">
      <w:pPr>
        <w:pStyle w:val="ZUSTzmustartykuempunktem"/>
      </w:pPr>
      <w:r>
        <w:t xml:space="preserve">7. </w:t>
      </w:r>
      <w:r w:rsidR="00306F35">
        <w:t>Minister właściwy do spraw finansów publicznych określi</w:t>
      </w:r>
      <w:r w:rsidR="00221BA9">
        <w:t>,</w:t>
      </w:r>
      <w:r w:rsidR="00306F35">
        <w:t xml:space="preserve"> w drodze rozporządzenia</w:t>
      </w:r>
      <w:r w:rsidR="00221BA9">
        <w:t>,</w:t>
      </w:r>
      <w:r w:rsidR="00306F35">
        <w:t xml:space="preserve"> szczegó</w:t>
      </w:r>
      <w:r>
        <w:t>ł</w:t>
      </w:r>
      <w:r w:rsidR="00306F35">
        <w:t>owy tryb postępowania w sprawie wypłaty świadczenia rekompensacyjnego oraz sposób wykorzystani</w:t>
      </w:r>
      <w:r>
        <w:t>a</w:t>
      </w:r>
      <w:r w:rsidR="00306F35">
        <w:t xml:space="preserve"> zeznań </w:t>
      </w:r>
      <w:r>
        <w:t>podatkowych w tym postępowaniu</w:t>
      </w:r>
      <w:r w:rsidR="00901F4B">
        <w:t>,</w:t>
      </w:r>
      <w:r>
        <w:t xml:space="preserve"> uwzględniając minimalne dane niezbędne do ustalenia i wypłaty świadczenia rekompensacyjnego.</w:t>
      </w:r>
      <w:r w:rsidR="00682814" w:rsidRPr="00144006">
        <w:t>”</w:t>
      </w:r>
      <w:r w:rsidR="00BE272B">
        <w:t>;</w:t>
      </w:r>
    </w:p>
    <w:p w14:paraId="6034868F" w14:textId="77777777" w:rsidR="00682814" w:rsidRPr="00144006" w:rsidRDefault="00626AF3" w:rsidP="00682814">
      <w:pPr>
        <w:pStyle w:val="PKTpunkt"/>
      </w:pPr>
      <w:r>
        <w:t>3</w:t>
      </w:r>
      <w:r w:rsidR="00682814">
        <w:t>) użyte w art. 45a</w:t>
      </w:r>
      <w:r w:rsidR="00682814" w:rsidRPr="006E759E">
        <w:t xml:space="preserve"> w pkt </w:t>
      </w:r>
      <w:r w:rsidR="00682814">
        <w:t xml:space="preserve">3, w art. 45c w ust. 1 we wprowadzeniu do wyliczenia, w ust. 3, w </w:t>
      </w:r>
      <w:r w:rsidR="00901F4B">
        <w:t xml:space="preserve">ust. </w:t>
      </w:r>
      <w:r w:rsidR="00682814">
        <w:t>3b dwukrotnie</w:t>
      </w:r>
      <w:r w:rsidR="00682814" w:rsidRPr="006E759E">
        <w:t xml:space="preserve">, w ust. </w:t>
      </w:r>
      <w:r w:rsidR="00682814">
        <w:t>4, w ust. 6 we wprowadzeniu do wyliczenia i w pkt 1 w ust. 8 i 9</w:t>
      </w:r>
      <w:r w:rsidR="00682814" w:rsidRPr="006E759E">
        <w:t xml:space="preserve">, </w:t>
      </w:r>
      <w:r w:rsidR="00682814">
        <w:t>oraz w art. 45ca w ust. 2 pkt 2</w:t>
      </w:r>
      <w:r w:rsidR="00682814" w:rsidRPr="006E759E">
        <w:t xml:space="preserve"> wyrazy „1% podatku</w:t>
      </w:r>
      <w:r w:rsidR="00BE272B" w:rsidRPr="00BE272B">
        <w:t>”</w:t>
      </w:r>
      <w:r w:rsidR="00682814" w:rsidRPr="006E759E">
        <w:t xml:space="preserve"> zastępuje się wyrazami „1,5% podatku”.</w:t>
      </w:r>
    </w:p>
    <w:p w14:paraId="5A1AF2B7" w14:textId="77777777" w:rsidR="00010089" w:rsidRPr="00144006" w:rsidRDefault="00010089" w:rsidP="00010089">
      <w:pPr>
        <w:pStyle w:val="ARTartustawynprozporzdzenia"/>
      </w:pPr>
      <w:bookmarkStart w:id="1" w:name="_Hlk498942663"/>
      <w:r w:rsidRPr="0030438B">
        <w:rPr>
          <w:rStyle w:val="Ppogrubienie"/>
        </w:rPr>
        <w:t>Art. </w:t>
      </w:r>
      <w:r w:rsidR="000070C6">
        <w:rPr>
          <w:rStyle w:val="Ppogrubienie"/>
        </w:rPr>
        <w:t>2</w:t>
      </w:r>
      <w:r w:rsidRPr="0030438B">
        <w:rPr>
          <w:rStyle w:val="Ppogrubienie"/>
        </w:rPr>
        <w:t>.</w:t>
      </w:r>
      <w:r w:rsidRPr="00144006">
        <w:t xml:space="preserve">   W ustawie </w:t>
      </w:r>
      <w:r w:rsidRPr="00010089">
        <w:t>z dnia 20 listopada 1998 r.</w:t>
      </w:r>
      <w:r>
        <w:t xml:space="preserve"> </w:t>
      </w:r>
      <w:r w:rsidRPr="00010089">
        <w:t>o zryczałtowanym podatku dochodowym od niektórych przychodów</w:t>
      </w:r>
      <w:r>
        <w:t xml:space="preserve"> </w:t>
      </w:r>
      <w:r w:rsidRPr="00010089">
        <w:t>osiąganych przez osoby fizyczne</w:t>
      </w:r>
      <w:r>
        <w:t xml:space="preserve"> </w:t>
      </w:r>
      <w:r w:rsidRPr="00144006">
        <w:t>(</w:t>
      </w:r>
      <w:r>
        <w:t xml:space="preserve">Dz.U. 2016 r. poz. </w:t>
      </w:r>
      <w:r w:rsidRPr="00010089">
        <w:t>2180, 1961</w:t>
      </w:r>
      <w:r>
        <w:t xml:space="preserve"> i </w:t>
      </w:r>
      <w:r w:rsidRPr="00010089">
        <w:t>2255</w:t>
      </w:r>
      <w:r w:rsidRPr="00144006">
        <w:t xml:space="preserve">) </w:t>
      </w:r>
      <w:r>
        <w:t xml:space="preserve">użyte w art. art. 21b w ust. 1 we wprowadzeniu do wyliczenia i ust. 3, w ust. 4, w ust. 6 we wprowadzeniu do wyliczenia i w pkt 1 i w ust. 8. </w:t>
      </w:r>
      <w:r w:rsidRPr="00144006">
        <w:t>„</w:t>
      </w:r>
      <w:r>
        <w:t>1% podatk</w:t>
      </w:r>
      <w:r w:rsidR="00901F4B">
        <w:t>u</w:t>
      </w:r>
      <w:r w:rsidR="00901F4B" w:rsidRPr="00144006">
        <w:t>”</w:t>
      </w:r>
      <w:r>
        <w:t xml:space="preserve"> zastępuje się wyrazami </w:t>
      </w:r>
      <w:r w:rsidRPr="00144006">
        <w:t>„</w:t>
      </w:r>
      <w:r>
        <w:t>1,5% podatku</w:t>
      </w:r>
      <w:r w:rsidRPr="00144006">
        <w:t>”</w:t>
      </w:r>
      <w:r>
        <w:t xml:space="preserve">. </w:t>
      </w:r>
    </w:p>
    <w:bookmarkEnd w:id="1"/>
    <w:p w14:paraId="56DE3D5B" w14:textId="77777777" w:rsidR="00144006" w:rsidRPr="00144006" w:rsidRDefault="00FF5B0A" w:rsidP="00B67BE8">
      <w:pPr>
        <w:pStyle w:val="ARTartustawynprozporzdzenia"/>
      </w:pPr>
      <w:r w:rsidRPr="0030438B">
        <w:rPr>
          <w:rStyle w:val="Ppogrubienie"/>
        </w:rPr>
        <w:lastRenderedPageBreak/>
        <w:t>Art. </w:t>
      </w:r>
      <w:r w:rsidR="000070C6">
        <w:rPr>
          <w:rStyle w:val="Ppogrubienie"/>
        </w:rPr>
        <w:t>3</w:t>
      </w:r>
      <w:r w:rsidRPr="0030438B">
        <w:rPr>
          <w:rStyle w:val="Ppogrubienie"/>
        </w:rPr>
        <w:t>.</w:t>
      </w:r>
      <w:r w:rsidR="00144006" w:rsidRPr="00144006">
        <w:t xml:space="preserve"> W ustawie z dnia 17 grudnia 1998 r. o emeryturach i rentach z Funduszu Ubezpieczeń Społecznych (Dz. U. z 2017 r. poz. </w:t>
      </w:r>
      <w:r w:rsidR="00915C26">
        <w:t>1778</w:t>
      </w:r>
      <w:r w:rsidR="00144006" w:rsidRPr="00144006">
        <w:t xml:space="preserve">) </w:t>
      </w:r>
      <w:r w:rsidR="00C037B7">
        <w:t>w prowadza się następujące zmiany</w:t>
      </w:r>
      <w:r w:rsidR="00144006" w:rsidRPr="00144006">
        <w:t>:</w:t>
      </w:r>
    </w:p>
    <w:p w14:paraId="26E4B4F6" w14:textId="77777777" w:rsidR="00C037B7" w:rsidRDefault="00B67BE8" w:rsidP="00E40B4D">
      <w:pPr>
        <w:pStyle w:val="PKTpunkt"/>
      </w:pPr>
      <w:r>
        <w:t>1)</w:t>
      </w:r>
      <w:r w:rsidR="00144006" w:rsidRPr="00144006">
        <w:t xml:space="preserve"> </w:t>
      </w:r>
      <w:r w:rsidR="00C037B7">
        <w:t>w art. 75 ust. 2 otrzymuje brzmienie:</w:t>
      </w:r>
    </w:p>
    <w:p w14:paraId="2EFF003C" w14:textId="77777777" w:rsidR="00C037B7" w:rsidRDefault="00C037B7" w:rsidP="00C037B7">
      <w:pPr>
        <w:pStyle w:val="USTustnpkodeksu"/>
      </w:pPr>
      <w:r w:rsidRPr="00144006">
        <w:t>„</w:t>
      </w:r>
      <w:r>
        <w:t>2.</w:t>
      </w:r>
      <w:r w:rsidRPr="00C037B7">
        <w:t xml:space="preserve">Dodatek pielęgnacyjny wynosi </w:t>
      </w:r>
      <w:r>
        <w:t xml:space="preserve">250 </w:t>
      </w:r>
      <w:r w:rsidRPr="00C037B7">
        <w:t>zł miesięcznie.</w:t>
      </w:r>
      <w:r w:rsidR="00901F4B" w:rsidRPr="00144006">
        <w:t>”</w:t>
      </w:r>
      <w:r>
        <w:t>;</w:t>
      </w:r>
    </w:p>
    <w:p w14:paraId="07B8C07D" w14:textId="77777777" w:rsidR="00C037B7" w:rsidRDefault="00C037B7" w:rsidP="00C037B7">
      <w:pPr>
        <w:pStyle w:val="PKTpunkt"/>
      </w:pPr>
      <w:r>
        <w:t>2) w art. 85:</w:t>
      </w:r>
    </w:p>
    <w:p w14:paraId="55BD21D9" w14:textId="77777777" w:rsidR="00387AFC" w:rsidRDefault="00C037B7" w:rsidP="00C037B7">
      <w:pPr>
        <w:pStyle w:val="LITlitera"/>
      </w:pPr>
      <w:r>
        <w:t xml:space="preserve">a) </w:t>
      </w:r>
      <w:r w:rsidR="000823D1">
        <w:t>ust. 2 otrzymuje brzmienie:</w:t>
      </w:r>
    </w:p>
    <w:p w14:paraId="53C862A3" w14:textId="7BFFED52" w:rsidR="000823D1" w:rsidRDefault="000823D1" w:rsidP="00C037B7">
      <w:pPr>
        <w:pStyle w:val="ZLITUSTzmustliter"/>
      </w:pPr>
      <w:r w:rsidRPr="000823D1">
        <w:t>„</w:t>
      </w:r>
      <w:r>
        <w:t xml:space="preserve">2. </w:t>
      </w:r>
      <w:r w:rsidRPr="000823D1">
        <w:t>Kwota najniższej emerytury, z zastrzeżeniem art. 24a ust. 6, art. 54, art. 54a</w:t>
      </w:r>
      <w:r>
        <w:t xml:space="preserve"> </w:t>
      </w:r>
      <w:r w:rsidRPr="000823D1">
        <w:t>ust. 2 i art. 87, oraz renty rodzinnej wynosi</w:t>
      </w:r>
      <w:r w:rsidR="009B6D35">
        <w:t xml:space="preserve"> </w:t>
      </w:r>
      <w:r w:rsidR="006B3908">
        <w:t>853</w:t>
      </w:r>
      <w:r w:rsidR="005E2C6F">
        <w:t>,</w:t>
      </w:r>
      <w:r w:rsidR="006B3908">
        <w:t>84</w:t>
      </w:r>
      <w:r w:rsidRPr="000823D1">
        <w:t xml:space="preserve"> zł miesięcznie</w:t>
      </w:r>
      <w:r w:rsidR="009B6D35">
        <w:t>,</w:t>
      </w:r>
      <w:r w:rsidRPr="00144006">
        <w:t>”</w:t>
      </w:r>
      <w:r>
        <w:t>,</w:t>
      </w:r>
    </w:p>
    <w:p w14:paraId="497CFB21" w14:textId="77777777" w:rsidR="000823D1" w:rsidRDefault="000823D1" w:rsidP="00C037B7">
      <w:pPr>
        <w:pStyle w:val="LITlitera"/>
      </w:pPr>
      <w:r>
        <w:t>b) po ust. 2 dodaje się ust. 2a w brzmieniu:</w:t>
      </w:r>
    </w:p>
    <w:p w14:paraId="5ABAFAC0" w14:textId="77777777" w:rsidR="00221BA9" w:rsidRDefault="00D159CB" w:rsidP="00C037B7">
      <w:pPr>
        <w:pStyle w:val="ZLITUSTzmustliter"/>
      </w:pPr>
      <w:r w:rsidRPr="000823D1">
        <w:t>„</w:t>
      </w:r>
      <w:r w:rsidR="000823D1">
        <w:t>2</w:t>
      </w:r>
      <w:r w:rsidR="009B6D35">
        <w:t>a</w:t>
      </w:r>
      <w:r w:rsidR="000823D1">
        <w:t xml:space="preserve">. </w:t>
      </w:r>
      <w:r w:rsidR="000823D1" w:rsidRPr="000823D1">
        <w:t>Kwota najniższej emerytury</w:t>
      </w:r>
      <w:r w:rsidR="009B6D35">
        <w:t xml:space="preserve"> </w:t>
      </w:r>
      <w:r w:rsidR="00D42836">
        <w:t>przyjęta</w:t>
      </w:r>
      <w:r w:rsidR="005E2C6F">
        <w:t xml:space="preserve"> w odrębnych przepisach</w:t>
      </w:r>
      <w:r w:rsidR="00D42836">
        <w:t>,</w:t>
      </w:r>
      <w:r w:rsidR="00D42836" w:rsidRPr="00D42836">
        <w:t xml:space="preserve"> z wyjątkiem przepisów o ubezpieczeniu społecznym i przepisów o ubezpieczeniu społecznym rolników</w:t>
      </w:r>
      <w:r w:rsidR="005D76FA">
        <w:t>,</w:t>
      </w:r>
      <w:r w:rsidR="00D42836" w:rsidRPr="00D42836">
        <w:t xml:space="preserve"> </w:t>
      </w:r>
      <w:r w:rsidR="00D42836">
        <w:t xml:space="preserve">jako podstawa ustalania </w:t>
      </w:r>
      <w:r w:rsidR="005D76FA">
        <w:t xml:space="preserve">wysokości </w:t>
      </w:r>
      <w:r w:rsidR="00D42836">
        <w:t>świadczeń emerytalno-rentowych</w:t>
      </w:r>
      <w:r w:rsidR="005D76FA">
        <w:t xml:space="preserve"> lub</w:t>
      </w:r>
      <w:r w:rsidR="00D42836">
        <w:t xml:space="preserve"> ustalania prawa do tych świadczeń </w:t>
      </w:r>
      <w:r w:rsidR="005E2C6F">
        <w:t>wynosi 1000,00 zł</w:t>
      </w:r>
      <w:r w:rsidR="000823D1" w:rsidRPr="000823D1">
        <w:t>.</w:t>
      </w:r>
      <w:r w:rsidR="000823D1" w:rsidRPr="00144006">
        <w:t>”</w:t>
      </w:r>
      <w:r w:rsidR="00221BA9">
        <w:t>,</w:t>
      </w:r>
    </w:p>
    <w:p w14:paraId="523288D1" w14:textId="77777777" w:rsidR="00144006" w:rsidRPr="00144006" w:rsidRDefault="00221BA9" w:rsidP="00221BA9">
      <w:pPr>
        <w:pStyle w:val="LITlitera"/>
      </w:pPr>
      <w:r>
        <w:t>c)</w:t>
      </w:r>
      <w:r w:rsidRPr="00221BA9">
        <w:t xml:space="preserve"> </w:t>
      </w:r>
      <w:r>
        <w:t xml:space="preserve">w ust. 3 wyrazy </w:t>
      </w:r>
      <w:r w:rsidRPr="000823D1">
        <w:t>„</w:t>
      </w:r>
      <w:r>
        <w:t xml:space="preserve">ust. 1 i 2 zastępuje się wyrazami </w:t>
      </w:r>
      <w:r w:rsidRPr="000823D1">
        <w:t>„</w:t>
      </w:r>
      <w:r>
        <w:t>ust. 1-2a</w:t>
      </w:r>
      <w:r w:rsidRPr="00144006">
        <w:t>”</w:t>
      </w:r>
      <w:r w:rsidR="00E40B4D">
        <w:t>.</w:t>
      </w:r>
    </w:p>
    <w:p w14:paraId="77B7976F" w14:textId="77777777" w:rsidR="00682814" w:rsidRPr="00144006" w:rsidRDefault="00682814" w:rsidP="00221BA9">
      <w:pPr>
        <w:pStyle w:val="ARTartustawynprozporzdzenia"/>
      </w:pPr>
      <w:r w:rsidRPr="0030438B">
        <w:rPr>
          <w:rStyle w:val="Ppogrubienie"/>
        </w:rPr>
        <w:t>Art. </w:t>
      </w:r>
      <w:r w:rsidR="000070C6">
        <w:rPr>
          <w:rStyle w:val="Ppogrubienie"/>
        </w:rPr>
        <w:t>4</w:t>
      </w:r>
      <w:r w:rsidRPr="0030438B">
        <w:rPr>
          <w:rStyle w:val="Ppogrubienie"/>
        </w:rPr>
        <w:t>.</w:t>
      </w:r>
      <w:r w:rsidR="000070C6">
        <w:rPr>
          <w:rStyle w:val="Ppogrubienie"/>
        </w:rPr>
        <w:t xml:space="preserve"> </w:t>
      </w:r>
      <w:r w:rsidRPr="00144006">
        <w:t>W ustawie z dnia 24 kwietnia 2003 r. o działalności pożytku publicznego i o wolontariacie (</w:t>
      </w:r>
      <w:r>
        <w:t>Dz.U. 201</w:t>
      </w:r>
      <w:r w:rsidR="00221BA9">
        <w:t>6</w:t>
      </w:r>
      <w:r>
        <w:t xml:space="preserve"> r. </w:t>
      </w:r>
      <w:r w:rsidR="00221BA9" w:rsidRPr="00221BA9">
        <w:t>poz. 1817</w:t>
      </w:r>
      <w:r w:rsidR="00221BA9">
        <w:t xml:space="preserve"> i</w:t>
      </w:r>
      <w:r w:rsidR="00221BA9" w:rsidRPr="00221BA9">
        <w:t xml:space="preserve"> 1948</w:t>
      </w:r>
      <w:r w:rsidR="00221BA9">
        <w:t xml:space="preserve"> oraz</w:t>
      </w:r>
      <w:r w:rsidR="00221BA9" w:rsidRPr="00221BA9">
        <w:t xml:space="preserve"> z</w:t>
      </w:r>
      <w:r w:rsidR="00221BA9">
        <w:t xml:space="preserve"> </w:t>
      </w:r>
      <w:r w:rsidR="00221BA9" w:rsidRPr="00221BA9">
        <w:t>2017 r. poz. 60,</w:t>
      </w:r>
      <w:r w:rsidR="00221BA9">
        <w:t xml:space="preserve"> </w:t>
      </w:r>
      <w:r w:rsidR="00221BA9" w:rsidRPr="00221BA9">
        <w:t>573</w:t>
      </w:r>
      <w:r w:rsidR="00221BA9">
        <w:t xml:space="preserve"> i</w:t>
      </w:r>
      <w:r w:rsidR="00221BA9" w:rsidRPr="00221BA9">
        <w:t xml:space="preserve"> 1909</w:t>
      </w:r>
      <w:r w:rsidRPr="00144006">
        <w:t xml:space="preserve">) </w:t>
      </w:r>
      <w:r>
        <w:t xml:space="preserve">użyte w art. art. 22 w ust. 7 w pkt 1 i 2, w ust. 8 i 9, w art. 23 w ust. 6d w pkt 5 w lit. a i </w:t>
      </w:r>
      <w:r w:rsidR="00221BA9">
        <w:t>b</w:t>
      </w:r>
      <w:r w:rsidR="00834364">
        <w:t xml:space="preserve"> i w ust. 6e pkt 5 lit. a i b</w:t>
      </w:r>
      <w:r>
        <w:t>, w art. 27 w ust. 1, 2, 2a, 2c, 3 i 4, w art. 27a w ust. 1 i 8–</w:t>
      </w:r>
      <w:r w:rsidR="00182BC0">
        <w:t>1</w:t>
      </w:r>
      <w:r>
        <w:t xml:space="preserve">0, w art. 27aa w ust. 1–3 i </w:t>
      </w:r>
      <w:r w:rsidR="00D745F4">
        <w:t xml:space="preserve">w </w:t>
      </w:r>
      <w:r>
        <w:t xml:space="preserve">ust. 4 w pkt 1–3, </w:t>
      </w:r>
      <w:r w:rsidR="00834364">
        <w:t xml:space="preserve">w art. 27ab w ust. 7 w pkt 1-3 w ust. , </w:t>
      </w:r>
      <w:r>
        <w:t>w art. 27c w ust. 1 dwukrotnie, w ust. 2 w pkt 1 i 2</w:t>
      </w:r>
      <w:r w:rsidR="00834364">
        <w:t xml:space="preserve"> i w ust. 3,</w:t>
      </w:r>
      <w:r>
        <w:t xml:space="preserve"> w art. 50c w ust. 1 i 2 oraz w art. 50d wyrazy </w:t>
      </w:r>
      <w:r w:rsidRPr="00144006">
        <w:t>„</w:t>
      </w:r>
      <w:r>
        <w:t xml:space="preserve">1% podatku" zastępuje się wyrazami </w:t>
      </w:r>
      <w:r w:rsidRPr="00144006">
        <w:t>„</w:t>
      </w:r>
      <w:r>
        <w:t>1,5% podatku</w:t>
      </w:r>
      <w:r w:rsidRPr="00144006">
        <w:t>”</w:t>
      </w:r>
      <w:r>
        <w:t xml:space="preserve">. </w:t>
      </w:r>
    </w:p>
    <w:p w14:paraId="59397189" w14:textId="77777777" w:rsidR="00144006" w:rsidRPr="00144006" w:rsidRDefault="00C32148" w:rsidP="00C32148">
      <w:pPr>
        <w:pStyle w:val="ARTartustawynprozporzdzenia"/>
      </w:pPr>
      <w:r w:rsidRPr="0030438B">
        <w:rPr>
          <w:rStyle w:val="Ppogrubienie"/>
        </w:rPr>
        <w:t>Art. </w:t>
      </w:r>
      <w:r w:rsidR="000070C6">
        <w:rPr>
          <w:rStyle w:val="Ppogrubienie"/>
        </w:rPr>
        <w:t>5</w:t>
      </w:r>
      <w:r w:rsidRPr="0030438B">
        <w:rPr>
          <w:rStyle w:val="Ppogrubienie"/>
        </w:rPr>
        <w:t>.</w:t>
      </w:r>
      <w:r w:rsidR="00144006" w:rsidRPr="00144006">
        <w:t xml:space="preserve"> W ustawie z dnia 13 listopada 2003 r. o dochodach jednostek</w:t>
      </w:r>
      <w:r w:rsidR="00151B90">
        <w:t xml:space="preserve"> samorządu terytorialnego (</w:t>
      </w:r>
      <w:r w:rsidR="00144006" w:rsidRPr="00144006">
        <w:t xml:space="preserve">Dz.U. 2003 Nr 203 poz. 1966 z </w:t>
      </w:r>
      <w:proofErr w:type="spellStart"/>
      <w:r w:rsidR="00144006" w:rsidRPr="00144006">
        <w:t>późn</w:t>
      </w:r>
      <w:proofErr w:type="spellEnd"/>
      <w:r w:rsidR="00144006" w:rsidRPr="00144006">
        <w:t xml:space="preserve">. zm.) </w:t>
      </w:r>
      <w:r w:rsidR="00024485">
        <w:t>w art. 9</w:t>
      </w:r>
      <w:r w:rsidR="00144006" w:rsidRPr="00144006">
        <w:t>:</w:t>
      </w:r>
    </w:p>
    <w:p w14:paraId="0BC58A7C" w14:textId="3FEE512A" w:rsidR="00144006" w:rsidRPr="00144006" w:rsidRDefault="00556C5A" w:rsidP="003A66CD">
      <w:pPr>
        <w:pStyle w:val="PKTpunkt"/>
      </w:pPr>
      <w:r>
        <w:t xml:space="preserve">1) </w:t>
      </w:r>
      <w:r w:rsidR="00024485">
        <w:t>w</w:t>
      </w:r>
      <w:r w:rsidR="00144006" w:rsidRPr="00144006">
        <w:t xml:space="preserve"> ust</w:t>
      </w:r>
      <w:r w:rsidR="00024485">
        <w:t xml:space="preserve">. 1 </w:t>
      </w:r>
      <w:r w:rsidR="00412FD3">
        <w:t xml:space="preserve">liczbę </w:t>
      </w:r>
      <w:r w:rsidR="003A66CD" w:rsidRPr="003A66CD">
        <w:t>„</w:t>
      </w:r>
      <w:r w:rsidR="00412FD3" w:rsidRPr="00412FD3">
        <w:t>0,3934</w:t>
      </w:r>
      <w:r w:rsidR="003A66CD" w:rsidRPr="003A66CD">
        <w:t>”</w:t>
      </w:r>
      <w:r w:rsidR="00412FD3">
        <w:t xml:space="preserve"> zastępuje się liczbą</w:t>
      </w:r>
      <w:r w:rsidR="00144006" w:rsidRPr="00144006">
        <w:t xml:space="preserve"> </w:t>
      </w:r>
      <w:r w:rsidR="003A66CD" w:rsidRPr="003A66CD">
        <w:t>„</w:t>
      </w:r>
      <w:r w:rsidR="003C66D3">
        <w:t>0,4554</w:t>
      </w:r>
      <w:r w:rsidR="003A66CD" w:rsidRPr="003A66CD">
        <w:t>”</w:t>
      </w:r>
      <w:r w:rsidR="003A66CD">
        <w:t>;</w:t>
      </w:r>
    </w:p>
    <w:p w14:paraId="345E783C" w14:textId="697CD92A" w:rsidR="00144006" w:rsidRPr="00144006" w:rsidRDefault="00556C5A" w:rsidP="00556C5A">
      <w:pPr>
        <w:pStyle w:val="PKTpunkt"/>
      </w:pPr>
      <w:r>
        <w:t xml:space="preserve">2) </w:t>
      </w:r>
      <w:r w:rsidR="003A66CD">
        <w:t xml:space="preserve">w </w:t>
      </w:r>
      <w:r w:rsidR="00BB7237">
        <w:t>ust. 2</w:t>
      </w:r>
      <w:r w:rsidR="00144006" w:rsidRPr="00144006">
        <w:t xml:space="preserve"> </w:t>
      </w:r>
      <w:r w:rsidR="00412FD3" w:rsidRPr="00412FD3">
        <w:t xml:space="preserve">liczbę </w:t>
      </w:r>
      <w:r w:rsidR="003A66CD" w:rsidRPr="003A66CD">
        <w:t>„</w:t>
      </w:r>
      <w:r w:rsidR="003A66CD">
        <w:t>0,1025</w:t>
      </w:r>
      <w:r w:rsidR="003A66CD" w:rsidRPr="003A66CD">
        <w:t>”</w:t>
      </w:r>
      <w:r w:rsidR="00412FD3" w:rsidRPr="00412FD3">
        <w:t xml:space="preserve"> zastępuje się liczbą</w:t>
      </w:r>
      <w:r w:rsidR="00412FD3">
        <w:t xml:space="preserve"> </w:t>
      </w:r>
      <w:r w:rsidR="003A66CD" w:rsidRPr="003A66CD">
        <w:t>„</w:t>
      </w:r>
      <w:r w:rsidR="003C66D3">
        <w:t>0,11</w:t>
      </w:r>
      <w:r w:rsidR="00412FD3">
        <w:t>8</w:t>
      </w:r>
      <w:r w:rsidR="003C66D3">
        <w:t>6</w:t>
      </w:r>
      <w:r w:rsidR="003A66CD" w:rsidRPr="003A66CD">
        <w:t>”</w:t>
      </w:r>
      <w:r w:rsidR="003A66CD">
        <w:t>;</w:t>
      </w:r>
    </w:p>
    <w:p w14:paraId="273770B0" w14:textId="32255B92" w:rsidR="00144006" w:rsidRPr="00144006" w:rsidRDefault="003A66CD" w:rsidP="00144006">
      <w:r>
        <w:t xml:space="preserve">3) w </w:t>
      </w:r>
      <w:r w:rsidR="00144006" w:rsidRPr="00144006">
        <w:t>ust</w:t>
      </w:r>
      <w:r w:rsidR="00BB7237">
        <w:t>.</w:t>
      </w:r>
      <w:r w:rsidR="00144006" w:rsidRPr="00144006">
        <w:t xml:space="preserve"> 3</w:t>
      </w:r>
      <w:r w:rsidR="00412FD3" w:rsidRPr="00412FD3">
        <w:t xml:space="preserve"> liczbę </w:t>
      </w:r>
      <w:r w:rsidRPr="003A66CD">
        <w:t>„</w:t>
      </w:r>
      <w:r>
        <w:t>0,0160</w:t>
      </w:r>
      <w:r w:rsidRPr="003A66CD">
        <w:t>”</w:t>
      </w:r>
      <w:r>
        <w:t xml:space="preserve"> </w:t>
      </w:r>
      <w:r w:rsidR="00412FD3" w:rsidRPr="00412FD3">
        <w:t>zastępuje się liczbą</w:t>
      </w:r>
      <w:r w:rsidR="00412FD3">
        <w:t xml:space="preserve"> </w:t>
      </w:r>
      <w:r w:rsidRPr="003A66CD">
        <w:t>„</w:t>
      </w:r>
      <w:r w:rsidR="003C66D3">
        <w:t>0,0185</w:t>
      </w:r>
      <w:r w:rsidRPr="003A66CD">
        <w:t>”</w:t>
      </w:r>
      <w:r>
        <w:t>.</w:t>
      </w:r>
    </w:p>
    <w:p w14:paraId="14EAD014" w14:textId="77777777" w:rsidR="00165109" w:rsidRDefault="00556C5A" w:rsidP="00556C5A">
      <w:pPr>
        <w:pStyle w:val="ARTartustawynprozporzdzenia"/>
      </w:pPr>
      <w:r w:rsidRPr="0030438B">
        <w:rPr>
          <w:rStyle w:val="Ppogrubienie"/>
        </w:rPr>
        <w:t>Art. </w:t>
      </w:r>
      <w:r w:rsidR="000070C6">
        <w:rPr>
          <w:rStyle w:val="Ppogrubienie"/>
        </w:rPr>
        <w:t>6</w:t>
      </w:r>
      <w:r w:rsidRPr="0030438B">
        <w:rPr>
          <w:rStyle w:val="Ppogrubienie"/>
        </w:rPr>
        <w:t>.</w:t>
      </w:r>
      <w:r w:rsidR="000070C6" w:rsidRPr="000070C6">
        <w:t xml:space="preserve"> </w:t>
      </w:r>
      <w:r w:rsidR="00165109">
        <w:t xml:space="preserve">Zakład Ubezpieczeń Społecznych i Kasa Rolniczego Ubezpieczenia Społecznego </w:t>
      </w:r>
      <w:r w:rsidR="00D773BF">
        <w:t>ustalą nową wysokość emerytur i rent rodzinnych</w:t>
      </w:r>
      <w:r w:rsidR="00165109">
        <w:t>, do których prawo zostało ustalone prze</w:t>
      </w:r>
      <w:r w:rsidR="00D773BF">
        <w:t>d</w:t>
      </w:r>
      <w:r w:rsidR="00165109">
        <w:t xml:space="preserve"> dniem wejścia w życie niniejszej ustawy, w taki sposób</w:t>
      </w:r>
      <w:r w:rsidR="00834364">
        <w:t>,</w:t>
      </w:r>
      <w:r w:rsidR="00165109">
        <w:t xml:space="preserve"> aby po zaprzestaniu pobierania zaliczek na podatek dochodowy od osób fizycznych emerytury i renty rodzinne wypłac</w:t>
      </w:r>
      <w:r w:rsidR="00834364">
        <w:t>a</w:t>
      </w:r>
      <w:r w:rsidR="00165109">
        <w:t>ne</w:t>
      </w:r>
      <w:r w:rsidR="00834364">
        <w:t xml:space="preserve"> były</w:t>
      </w:r>
      <w:r w:rsidR="00165109">
        <w:t xml:space="preserve"> os</w:t>
      </w:r>
      <w:r w:rsidR="00D773BF">
        <w:t>o</w:t>
      </w:r>
      <w:r w:rsidR="00165109">
        <w:t>bom uprawnionym w takiej wysokości jak przed dniem wejścia w życie ustawy</w:t>
      </w:r>
      <w:r w:rsidR="00D773BF">
        <w:t xml:space="preserve"> niniejszej ustawy.</w:t>
      </w:r>
    </w:p>
    <w:p w14:paraId="0F3D5554" w14:textId="77777777" w:rsidR="00C36561" w:rsidRDefault="00165109" w:rsidP="00556C5A">
      <w:pPr>
        <w:pStyle w:val="ARTartustawynprozporzdzenia"/>
      </w:pPr>
      <w:r w:rsidRPr="00C36561">
        <w:rPr>
          <w:rStyle w:val="Ppogrubienie"/>
        </w:rPr>
        <w:lastRenderedPageBreak/>
        <w:t>Art. </w:t>
      </w:r>
      <w:r>
        <w:rPr>
          <w:rStyle w:val="Ppogrubienie"/>
        </w:rPr>
        <w:t>7</w:t>
      </w:r>
      <w:r w:rsidRPr="00C36561">
        <w:rPr>
          <w:rStyle w:val="Ppogrubienie"/>
        </w:rPr>
        <w:t>.</w:t>
      </w:r>
      <w:r w:rsidRPr="00C36561">
        <w:t xml:space="preserve"> </w:t>
      </w:r>
      <w:r w:rsidR="000070C6">
        <w:t>Świadczenie</w:t>
      </w:r>
      <w:r w:rsidR="00901F4B">
        <w:t xml:space="preserve"> </w:t>
      </w:r>
      <w:r w:rsidR="000070C6">
        <w:t>rekompensacyjne wyp</w:t>
      </w:r>
      <w:r w:rsidR="00D745F4">
        <w:t>ła</w:t>
      </w:r>
      <w:r w:rsidR="000070C6">
        <w:t xml:space="preserve">cane jest po raz pierwszy od dochodów z emerytur i rent rodzinnych </w:t>
      </w:r>
      <w:r w:rsidR="00D745F4">
        <w:t>za rok 2019.</w:t>
      </w:r>
    </w:p>
    <w:p w14:paraId="3EFF249F" w14:textId="77777777" w:rsidR="00144006" w:rsidRPr="00144006" w:rsidRDefault="00C36561" w:rsidP="00556C5A">
      <w:pPr>
        <w:pStyle w:val="ARTartustawynprozporzdzenia"/>
      </w:pPr>
      <w:r w:rsidRPr="00C36561">
        <w:rPr>
          <w:rStyle w:val="Ppogrubienie"/>
        </w:rPr>
        <w:t>Art. </w:t>
      </w:r>
      <w:r w:rsidR="00165109">
        <w:rPr>
          <w:rStyle w:val="Ppogrubienie"/>
        </w:rPr>
        <w:t>8</w:t>
      </w:r>
      <w:r w:rsidRPr="00C36561">
        <w:rPr>
          <w:rStyle w:val="Ppogrubienie"/>
        </w:rPr>
        <w:t>.</w:t>
      </w:r>
      <w:r w:rsidRPr="00C36561">
        <w:t xml:space="preserve"> </w:t>
      </w:r>
      <w:r w:rsidR="00144006" w:rsidRPr="00144006">
        <w:t>Ustawa wchodzi</w:t>
      </w:r>
      <w:r w:rsidR="00C32148">
        <w:t xml:space="preserve"> w życie z dniem 1 stycznia 2019</w:t>
      </w:r>
      <w:r w:rsidR="00144006" w:rsidRPr="00144006">
        <w:t xml:space="preserve"> r.</w:t>
      </w:r>
    </w:p>
    <w:p w14:paraId="5D2CCEF0" w14:textId="77777777" w:rsidR="00901F4B" w:rsidRDefault="00901F4B">
      <w:pPr>
        <w:widowControl/>
        <w:autoSpaceDE/>
        <w:autoSpaceDN/>
        <w:adjustRightInd/>
      </w:pPr>
      <w:r>
        <w:br w:type="page"/>
      </w:r>
    </w:p>
    <w:p w14:paraId="1B0BAB9A" w14:textId="77777777" w:rsidR="00901F4B" w:rsidRPr="00DF4220" w:rsidRDefault="00901F4B" w:rsidP="00901F4B">
      <w:r w:rsidRPr="00E663EA">
        <w:rPr>
          <w:rStyle w:val="Ppogrubienie"/>
        </w:rPr>
        <w:lastRenderedPageBreak/>
        <w:t>UZASADNIENIE</w:t>
      </w:r>
    </w:p>
    <w:p w14:paraId="29C2E154" w14:textId="77777777" w:rsidR="00901F4B" w:rsidRPr="00DF4220" w:rsidRDefault="00901F4B" w:rsidP="00901F4B">
      <w:pPr>
        <w:pStyle w:val="ZDANIENASTNOWYWIERSZnpzddrugienowywierszwust"/>
      </w:pPr>
    </w:p>
    <w:p w14:paraId="344B17B4" w14:textId="77777777" w:rsidR="00901F4B" w:rsidRPr="00E663EA" w:rsidRDefault="00901F4B" w:rsidP="00901F4B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1. P</w:t>
      </w:r>
      <w:r w:rsidRPr="00E663EA">
        <w:rPr>
          <w:rStyle w:val="Ppogrubienie"/>
        </w:rPr>
        <w:t>otrzeb</w:t>
      </w:r>
      <w:r>
        <w:rPr>
          <w:rStyle w:val="Ppogrubienie"/>
        </w:rPr>
        <w:t>a</w:t>
      </w:r>
      <w:r w:rsidRPr="00E663EA">
        <w:rPr>
          <w:rStyle w:val="Ppogrubienie"/>
        </w:rPr>
        <w:t xml:space="preserve"> i cel wydania ustawy</w:t>
      </w:r>
    </w:p>
    <w:p w14:paraId="3FD9131B" w14:textId="77777777" w:rsidR="00D773BF" w:rsidRPr="00D773BF" w:rsidRDefault="00D773BF" w:rsidP="00D773BF">
      <w:pPr>
        <w:pStyle w:val="ZDANIENASTNOWYWIERSZnpzddrugienowywierszwust"/>
      </w:pPr>
      <w:r w:rsidRPr="00D773BF">
        <w:t>Celem propozycji jest zwiększenie aktywności osób starszych lub pobierających renty rodzinne</w:t>
      </w:r>
      <w:r w:rsidR="00FB66CA">
        <w:t>. Niska aktywność zawodowa ludzi pobierających świadczenia emerytalne,</w:t>
      </w:r>
      <w:r w:rsidRPr="00D773BF">
        <w:t xml:space="preserve"> szczególnie mocno odróżnia Polskę </w:t>
      </w:r>
      <w:r w:rsidRPr="00D773BF">
        <w:rPr>
          <w:rStyle w:val="Kkursywa"/>
        </w:rPr>
        <w:t>in minus</w:t>
      </w:r>
      <w:r w:rsidRPr="00D773BF">
        <w:t xml:space="preserve"> od krajów najwyżej rozwiniętych. Znaczenie zwiększenia tej aktywności będzie rosło wraz ze starzeniem się polskiego społeczeństwa, którego tempo należy do najwyższych wśród krajów Unii Europejskiej.   </w:t>
      </w:r>
    </w:p>
    <w:p w14:paraId="05BECDED" w14:textId="77777777" w:rsidR="00D773BF" w:rsidRPr="00D773BF" w:rsidRDefault="00D773BF" w:rsidP="00FB66CA">
      <w:pPr>
        <w:pStyle w:val="ZDANIENASTNOWYWIERSZnpzddrugienowywierszwust"/>
      </w:pPr>
      <w:r w:rsidRPr="00D773BF">
        <w:t>Żeby zwiększyć aktywność osób starszych, praca musi się im bardziej opłacać. Temu ma służyć wyrównanie efektywnego opodatkowania PIT-em ich pracy oraz pracy pozostałych osób.</w:t>
      </w:r>
    </w:p>
    <w:p w14:paraId="03EEABC8" w14:textId="77777777" w:rsidR="00FB66CA" w:rsidRDefault="00FB66CA" w:rsidP="00FB66CA">
      <w:pPr>
        <w:pStyle w:val="ZDANIENASTNOWYWIERSZnpzddrugienowywierszwust"/>
      </w:pPr>
      <w:r w:rsidRPr="00FB66CA">
        <w:t>Żeby wyrównać efektywne opodatkowanie pracy osób starszych oraz pozostałych osób, należ</w:t>
      </w:r>
      <w:r>
        <w:t>y "</w:t>
      </w:r>
      <w:proofErr w:type="spellStart"/>
      <w:r w:rsidRPr="00FB66CA">
        <w:t>unettowić</w:t>
      </w:r>
      <w:proofErr w:type="spellEnd"/>
      <w:r>
        <w:t>"</w:t>
      </w:r>
      <w:r w:rsidRPr="00FB66CA">
        <w:t xml:space="preserve"> emerytury oraz zwolnić je z PIT. </w:t>
      </w:r>
    </w:p>
    <w:p w14:paraId="7640D159" w14:textId="77777777" w:rsidR="00FB66CA" w:rsidRPr="00FB66CA" w:rsidRDefault="00FB66CA" w:rsidP="00FB66CA">
      <w:pPr>
        <w:pStyle w:val="USTustnpkodeksu"/>
      </w:pPr>
    </w:p>
    <w:p w14:paraId="2FAC3E4A" w14:textId="77777777" w:rsidR="00901F4B" w:rsidRDefault="00901F4B" w:rsidP="00901F4B">
      <w:pPr>
        <w:pStyle w:val="ZDANIENASTNOWYWIERSZnpzddrugienowywierszwust"/>
        <w:rPr>
          <w:rStyle w:val="Ppogrubienie"/>
        </w:rPr>
      </w:pPr>
    </w:p>
    <w:p w14:paraId="7DDE7991" w14:textId="77777777" w:rsidR="00901F4B" w:rsidRDefault="00901F4B" w:rsidP="00901F4B">
      <w:pPr>
        <w:pStyle w:val="ZDANIENASTNOWYWIERSZnpzddrugienowywierszwust"/>
        <w:rPr>
          <w:rStyle w:val="Ppogrubienie"/>
        </w:rPr>
      </w:pPr>
      <w:r w:rsidRPr="00E663EA">
        <w:rPr>
          <w:rStyle w:val="Ppogrubienie"/>
        </w:rPr>
        <w:t xml:space="preserve">2. Przedstawienie rzeczywistego stanu w dziedzinie, która ma być unormowana oraz </w:t>
      </w:r>
      <w:r>
        <w:rPr>
          <w:rStyle w:val="Ppogrubienie"/>
        </w:rPr>
        <w:t>r</w:t>
      </w:r>
      <w:r w:rsidRPr="00E663EA">
        <w:rPr>
          <w:rStyle w:val="Ppogrubienie"/>
        </w:rPr>
        <w:t>óżnice pomiędzy dotychczasowym a projektowanym stanem prawnym</w:t>
      </w:r>
    </w:p>
    <w:p w14:paraId="5AEAA3F7" w14:textId="2C798479" w:rsidR="005736D6" w:rsidRDefault="00FB66CA" w:rsidP="00FB66CA">
      <w:pPr>
        <w:pStyle w:val="ZDANIENASTNOWYWIERSZnpzddrugienowywierszwust"/>
      </w:pPr>
      <w:r>
        <w:t xml:space="preserve">W obecnym stanie prawnym wszyscy pobierający emerytury i renty podlegają obowiązkowi podatkowemu w podatku dochodowym od osób fizycznych. Projekt zakłada zwolnienie z PIT </w:t>
      </w:r>
      <w:r w:rsidRPr="00497732">
        <w:t xml:space="preserve">emerytury </w:t>
      </w:r>
      <w:r>
        <w:t>lub</w:t>
      </w:r>
      <w:r w:rsidRPr="00497732">
        <w:t xml:space="preserve"> renty rodzinne</w:t>
      </w:r>
      <w:r>
        <w:t>j</w:t>
      </w:r>
      <w:r w:rsidRPr="00497732">
        <w:t xml:space="preserve"> z ubezpieczenia społecznego wypłacanej przez Zakład Ubezpieczeń Społecznych </w:t>
      </w:r>
      <w:r>
        <w:t>albo</w:t>
      </w:r>
      <w:r w:rsidRPr="00497732">
        <w:t xml:space="preserve"> emerytury </w:t>
      </w:r>
      <w:r>
        <w:t>lub</w:t>
      </w:r>
      <w:r w:rsidRPr="00497732">
        <w:t xml:space="preserve"> renty rodzinnej z ubezpieczenia społecznego rolników, wypłacanej przez Kasę Rolniczego Ubezpieczenia Społecznego</w:t>
      </w:r>
      <w:r>
        <w:t xml:space="preserve">. Oznacza to konieczność </w:t>
      </w:r>
      <w:r w:rsidR="005736D6">
        <w:t xml:space="preserve">unettowienia tych świadczeń, do których prawo powstało przed dniem wejścia w życie ustawy. Biorąc pod uwagę, że obecnie kwota najniższej emerytury przewidziana w ustawie o systemie ubezpieczeń społecznych wynosi 1000 złotych należy ją </w:t>
      </w:r>
      <w:r w:rsidR="00A25FDF">
        <w:t>skorygować</w:t>
      </w:r>
      <w:r w:rsidR="005736D6">
        <w:t xml:space="preserve"> o kwotę opodatkowania PIT-em.</w:t>
      </w:r>
    </w:p>
    <w:p w14:paraId="76A110F8" w14:textId="77777777" w:rsidR="00240B53" w:rsidRDefault="00FB66CA" w:rsidP="005736D6">
      <w:pPr>
        <w:pStyle w:val="ZDANIENASTNOWYWIERSZnpzddrugienowywierszwust"/>
      </w:pPr>
      <w:r w:rsidRPr="00FB66CA">
        <w:t xml:space="preserve">Unettowienie nie powinno być źródłem oszczędności dla finansów publicznych. Stąd też, powinno mu towarzyszyć </w:t>
      </w:r>
      <w:r w:rsidR="00834364">
        <w:t>dotychczasowa m</w:t>
      </w:r>
      <w:r w:rsidR="005736D6">
        <w:t>ożliwoś</w:t>
      </w:r>
      <w:r w:rsidR="00834364">
        <w:t>ć</w:t>
      </w:r>
      <w:r w:rsidR="005736D6">
        <w:t xml:space="preserve"> podnoszenia swoich realnych dochodów poprzez korzystanie z ulg podatkowych zmniejszających podatek</w:t>
      </w:r>
      <w:r w:rsidRPr="00FB66CA">
        <w:t xml:space="preserve">. </w:t>
      </w:r>
      <w:r w:rsidR="005736D6">
        <w:t xml:space="preserve">W tym zakresie projekt uwzględnia </w:t>
      </w:r>
      <w:r w:rsidRPr="00FB66CA">
        <w:t>(1) preferencyjne opodatkowanie dochodów przysługującym osobom samotnie wychowującym dzieci, (2) ulgę rehabilitacyjną, (3) ulgę na dzieci</w:t>
      </w:r>
      <w:r w:rsidR="00834364">
        <w:t>, z</w:t>
      </w:r>
      <w:r w:rsidRPr="00FB66CA">
        <w:t xml:space="preserve">e względu na wielkość tych trzech rodzajów ulg, jak również szczególną sytuację podatników, którzy z nich korzystają.  </w:t>
      </w:r>
      <w:r w:rsidR="005736D6">
        <w:t xml:space="preserve">Dlatego też emerytom, którym przysługiwałoby prawo do tych ulg w przypadku </w:t>
      </w:r>
      <w:r w:rsidR="005736D6">
        <w:lastRenderedPageBreak/>
        <w:t>opodatkowania dochodów</w:t>
      </w:r>
      <w:r w:rsidR="00834364">
        <w:t>,</w:t>
      </w:r>
      <w:r w:rsidR="005736D6">
        <w:t xml:space="preserve"> będzie przyznawane specjalne świadczenie rekompensacyjne, ustalane na takich samych zasadach jak ulgi dla podatników PIT, z tym że wypłaty świadczeń realizować będzie ZUS i KRUS. </w:t>
      </w:r>
    </w:p>
    <w:p w14:paraId="1C14FCEC" w14:textId="7C562CBB" w:rsidR="00FB66CA" w:rsidRPr="005D35D0" w:rsidRDefault="00240B53" w:rsidP="005D35D0">
      <w:pPr>
        <w:rPr>
          <w:rStyle w:val="Kkursywa"/>
        </w:rPr>
      </w:pPr>
      <w:r>
        <w:t>Dodatkowo, aby zapobiec temu, że skutkiem unettowienia dla budżetu państwa będzie pośrednia "oszczędność</w:t>
      </w:r>
      <w:r w:rsidR="00223F69">
        <w:t>"</w:t>
      </w:r>
      <w:r>
        <w:t xml:space="preserve"> z niewykorzystywania innych ulg przez emerytów, projekt podnosi dodatek pielęgnacyjny do kwoty 250 złotych.</w:t>
      </w:r>
      <w:r w:rsidR="00FB66CA" w:rsidRPr="00FB66CA">
        <w:t xml:space="preserve"> </w:t>
      </w:r>
      <w:r w:rsidR="000A0746">
        <w:t>Taki wzrost dodatku pielęgnacyjnego z naddatkiem powinien skompensować emerytom niemożność skorzystania z innych ulg. Zdecydowana większość z s</w:t>
      </w:r>
      <w:r w:rsidR="000A0746" w:rsidRPr="000A0746">
        <w:t>zacowane</w:t>
      </w:r>
      <w:r w:rsidR="000A0746">
        <w:t>go na około 1 mld zł zmniejszenia</w:t>
      </w:r>
      <w:r w:rsidR="000A0746" w:rsidRPr="000A0746">
        <w:t xml:space="preserve"> podatku dochodowego analizowanej grupy podatników w wyniku</w:t>
      </w:r>
      <w:r w:rsidR="000A0746">
        <w:t xml:space="preserve"> </w:t>
      </w:r>
      <w:r w:rsidR="000A0746" w:rsidRPr="000A0746">
        <w:t>zastosowania odliczeń od dochodu i od podatku (bez składek na ubezpieczenia społeczne i</w:t>
      </w:r>
      <w:r w:rsidR="000A0746">
        <w:t xml:space="preserve"> </w:t>
      </w:r>
      <w:r w:rsidR="000A0746" w:rsidRPr="000A0746">
        <w:t>składki na ubezpieczenie zdrowotne)</w:t>
      </w:r>
      <w:r w:rsidR="000A0746">
        <w:t xml:space="preserve"> wynika bowiem z korzystania przez emerytów z </w:t>
      </w:r>
      <w:r w:rsidR="000A0746" w:rsidRPr="000A0746">
        <w:t>odliczenia od dochodu wydatków na cele</w:t>
      </w:r>
      <w:r w:rsidR="000A0746">
        <w:t xml:space="preserve"> r</w:t>
      </w:r>
      <w:r w:rsidR="000A0746" w:rsidRPr="000A0746">
        <w:t>ehabilitacyjne</w:t>
      </w:r>
      <w:r w:rsidR="000A0746">
        <w:t xml:space="preserve"> i </w:t>
      </w:r>
      <w:r w:rsidR="000A0746" w:rsidRPr="000A0746">
        <w:t xml:space="preserve"> odliczenia od podatku ulgi na dzieci</w:t>
      </w:r>
      <w:r w:rsidR="00D465DE">
        <w:t>, za które będzie im przyznane świadczenie kompensacyjne.</w:t>
      </w:r>
    </w:p>
    <w:p w14:paraId="6C37A2E7" w14:textId="0F4C842E" w:rsidR="00FB66CA" w:rsidRPr="00FB66CA" w:rsidRDefault="00FB66CA" w:rsidP="00196807">
      <w:r w:rsidRPr="00FB66CA">
        <w:t xml:space="preserve">Unettowienie nie powinno pogarszać sytuacji finansowej organizacji prowadzących działalność pożytku publicznego, które korzystają z darowizn przekazywanych przez emerytów. Aby zrekompensować im ubytek dochodu, </w:t>
      </w:r>
      <w:r w:rsidR="005736D6">
        <w:t xml:space="preserve">projekt </w:t>
      </w:r>
      <w:r w:rsidRPr="00FB66CA">
        <w:t>zwiększ</w:t>
      </w:r>
      <w:r w:rsidR="005736D6">
        <w:t>a</w:t>
      </w:r>
      <w:r w:rsidRPr="00FB66CA">
        <w:t xml:space="preserve"> odpis od PIT przysługujący innym podatnikom o </w:t>
      </w:r>
      <w:r w:rsidR="005736D6">
        <w:t>z 1% do 1,5%</w:t>
      </w:r>
      <w:r w:rsidR="00BC4E2C">
        <w:t xml:space="preserve"> od naliczonego podatku</w:t>
      </w:r>
      <w:r w:rsidRPr="00FB66CA">
        <w:t>.</w:t>
      </w:r>
      <w:r w:rsidR="00D465DE">
        <w:t xml:space="preserve"> Takie zwiększenie odpisu od PIT powinno </w:t>
      </w:r>
      <w:r w:rsidR="00196807">
        <w:t xml:space="preserve">istotnie </w:t>
      </w:r>
      <w:r w:rsidR="00D465DE">
        <w:t xml:space="preserve">poprawić sytuację finansową tych organizacji, gdyż </w:t>
      </w:r>
      <w:r w:rsidR="00196807">
        <w:t>k</w:t>
      </w:r>
      <w:r w:rsidR="00D465DE" w:rsidRPr="00D465DE">
        <w:t xml:space="preserve">wota 1% należnego podatku </w:t>
      </w:r>
      <w:r w:rsidR="00196807">
        <w:t>od emerytur</w:t>
      </w:r>
      <w:r w:rsidR="00D465DE" w:rsidRPr="00D465DE">
        <w:t>, podlegająca przekazaniu na</w:t>
      </w:r>
      <w:r w:rsidR="00196807">
        <w:t xml:space="preserve"> </w:t>
      </w:r>
      <w:r w:rsidR="00D465DE" w:rsidRPr="00D465DE">
        <w:t>rzecz organizacji pożytku publicznego</w:t>
      </w:r>
      <w:r w:rsidR="00D465DE">
        <w:t xml:space="preserve"> </w:t>
      </w:r>
      <w:r w:rsidR="00196807">
        <w:t>nie przekracza 100 mln zł.</w:t>
      </w:r>
      <w:r w:rsidR="00D465DE">
        <w:t xml:space="preserve"> </w:t>
      </w:r>
      <w:r w:rsidR="00196807">
        <w:t>Skalę poprawy można szacować na ponad 200 mln zł.</w:t>
      </w:r>
    </w:p>
    <w:p w14:paraId="2D716876" w14:textId="77777777" w:rsidR="00FB66CA" w:rsidRPr="00FB66CA" w:rsidRDefault="00FB66CA" w:rsidP="00FB66CA">
      <w:pPr>
        <w:pStyle w:val="ZDANIENASTNOWYWIERSZnpzddrugienowywierszwust"/>
      </w:pPr>
      <w:r w:rsidRPr="00FB66CA">
        <w:t xml:space="preserve">Unettowienie nie powinno poprawiać sytuacji budżetu państwa kosztem budżetów </w:t>
      </w:r>
      <w:r w:rsidR="00223F69">
        <w:t xml:space="preserve">jednostek </w:t>
      </w:r>
      <w:r w:rsidRPr="00FB66CA">
        <w:t>samorząd</w:t>
      </w:r>
      <w:r w:rsidR="00223F69">
        <w:t>u terytorialnego</w:t>
      </w:r>
      <w:r w:rsidRPr="00FB66CA">
        <w:t xml:space="preserve">. Aby zrekompensować samorządom ubytek dochodów z PIT wynikający z unettowienia, </w:t>
      </w:r>
      <w:r w:rsidR="00BC4E2C">
        <w:t xml:space="preserve">zwiększa się odpowiednio </w:t>
      </w:r>
      <w:r w:rsidRPr="00FB66CA">
        <w:t xml:space="preserve">ich udział w dochodach sektora finansów publicznych z PIT o wartość odpowiadającą zmniejszeniu dotacji budżetu państwa do FUS po unettowieniu.     </w:t>
      </w:r>
    </w:p>
    <w:p w14:paraId="72C14A1C" w14:textId="77777777" w:rsidR="00FB66CA" w:rsidRPr="00FB66CA" w:rsidRDefault="00FB66CA" w:rsidP="00FB66CA">
      <w:pPr>
        <w:pStyle w:val="ZDANIENASTNOWYWIERSZnpzddrugienowywierszwust"/>
      </w:pPr>
    </w:p>
    <w:p w14:paraId="7C450CCE" w14:textId="77777777" w:rsidR="00FB66CA" w:rsidRDefault="00FB66CA" w:rsidP="00901F4B">
      <w:pPr>
        <w:pStyle w:val="ZDANIENASTNOWYWIERSZnpzddrugienowywierszwust"/>
        <w:rPr>
          <w:rStyle w:val="Ppogrubienie"/>
        </w:rPr>
      </w:pPr>
    </w:p>
    <w:p w14:paraId="000925C3" w14:textId="77777777" w:rsidR="00901F4B" w:rsidRPr="006854B0" w:rsidRDefault="00901F4B" w:rsidP="00901F4B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3</w:t>
      </w:r>
      <w:r w:rsidRPr="006854B0">
        <w:rPr>
          <w:rStyle w:val="Ppogrubienie"/>
        </w:rPr>
        <w:t>. Skutki społeczne, gospodarcze i prawne</w:t>
      </w:r>
    </w:p>
    <w:p w14:paraId="79FA651B" w14:textId="77777777" w:rsidR="00901F4B" w:rsidRDefault="00901F4B" w:rsidP="00901F4B">
      <w:pPr>
        <w:pStyle w:val="ZDANIENASTNOWYWIERSZnpzddrugienowywierszwust"/>
      </w:pPr>
    </w:p>
    <w:p w14:paraId="37448E5C" w14:textId="3240E8EA" w:rsidR="005D35D0" w:rsidRDefault="00901F4B" w:rsidP="00901F4B">
      <w:pPr>
        <w:pStyle w:val="ZDANIENASTNOWYWIERSZnpzddrugienowywierszwust"/>
      </w:pPr>
      <w:r w:rsidRPr="00144006">
        <w:t xml:space="preserve">Projekt </w:t>
      </w:r>
      <w:r>
        <w:t>przyniesie realne</w:t>
      </w:r>
      <w:r w:rsidRPr="00144006">
        <w:t xml:space="preserve"> korzyści</w:t>
      </w:r>
      <w:r>
        <w:t xml:space="preserve"> społeczne i gospodarcze. Dotyczyć to będzie zarówno grupy </w:t>
      </w:r>
      <w:r w:rsidRPr="00144006">
        <w:t>pracownik</w:t>
      </w:r>
      <w:r>
        <w:t>ów</w:t>
      </w:r>
      <w:r w:rsidRPr="00144006">
        <w:t xml:space="preserve"> jak i pracodawc</w:t>
      </w:r>
      <w:r>
        <w:t>ów</w:t>
      </w:r>
      <w:r w:rsidRPr="00144006">
        <w:t xml:space="preserve">. </w:t>
      </w:r>
      <w:r w:rsidR="006B3908">
        <w:t>Zwiększy</w:t>
      </w:r>
      <w:r w:rsidR="00BC4E2C">
        <w:t xml:space="preserve"> </w:t>
      </w:r>
      <w:r w:rsidR="00223F69">
        <w:t xml:space="preserve">się </w:t>
      </w:r>
      <w:r w:rsidR="00BC4E2C">
        <w:t>a</w:t>
      </w:r>
      <w:r>
        <w:t>ktywność zawodowa</w:t>
      </w:r>
      <w:r w:rsidR="00BC4E2C">
        <w:t xml:space="preserve"> osób w wieku emerytalnym</w:t>
      </w:r>
      <w:r w:rsidR="006B3908">
        <w:t xml:space="preserve"> i ich dochody netto z pracy</w:t>
      </w:r>
      <w:r w:rsidR="00223F69">
        <w:t>,</w:t>
      </w:r>
      <w:r w:rsidR="00BC4E2C">
        <w:t xml:space="preserve"> co</w:t>
      </w:r>
      <w:r>
        <w:t xml:space="preserve"> przełoży się na</w:t>
      </w:r>
      <w:r w:rsidR="00BC4E2C">
        <w:t xml:space="preserve"> ich</w:t>
      </w:r>
      <w:r>
        <w:t xml:space="preserve"> większą aktywność </w:t>
      </w:r>
      <w:r>
        <w:lastRenderedPageBreak/>
        <w:t xml:space="preserve">społeczną. </w:t>
      </w:r>
      <w:r w:rsidR="006B3908">
        <w:t xml:space="preserve">Najbardziej na rozwiązaniu skorzystają osoby w wieku emerytalnym o niskich dochodach z pracy. </w:t>
      </w:r>
      <w:r w:rsidR="005D35D0">
        <w:t>W</w:t>
      </w:r>
      <w:r w:rsidR="005D35D0" w:rsidRPr="005D35D0">
        <w:t xml:space="preserve"> warunkach roku 2017 emeryt dorabiający sobie w skali roku do 6600 zł, czyli do 550 zł miesięcznie, zyskałby do 1188 zł, czyli do 99 zł miesięcznie. Dla osób dorabiających sobie więcej niż 6600 zł w ciągu roku, ta korzyść malałaby stopniowo aż do  556 zł w skali roku, czyli do 46,33 zł miesięcznie – przy dochodach w wysokości 11000 zł (lub więcej) w skali roku, tj. 916,67 zł miesięcznie.</w:t>
      </w:r>
    </w:p>
    <w:p w14:paraId="1605B0A7" w14:textId="48DF145F" w:rsidR="00901F4B" w:rsidRPr="00144006" w:rsidRDefault="005D35D0" w:rsidP="00901F4B">
      <w:pPr>
        <w:pStyle w:val="ZDANIENASTNOWYWIERSZnpzddrugienowywierszwust"/>
      </w:pPr>
      <w:r>
        <w:t>W rezultacie, z</w:t>
      </w:r>
      <w:r w:rsidR="00901F4B">
        <w:t xml:space="preserve">mniejszy </w:t>
      </w:r>
      <w:r w:rsidR="00223F69">
        <w:t xml:space="preserve">się </w:t>
      </w:r>
      <w:r w:rsidR="00901F4B">
        <w:t xml:space="preserve">zjawisko wykluczenia społecznego osób starszych. </w:t>
      </w:r>
      <w:r w:rsidR="00BC4E2C">
        <w:t xml:space="preserve">Poprzez </w:t>
      </w:r>
      <w:r w:rsidR="006B3908">
        <w:t xml:space="preserve">możliwe </w:t>
      </w:r>
      <w:r w:rsidR="00BC4E2C">
        <w:t>obniżenie kosztów pracy emerytów, w</w:t>
      </w:r>
      <w:r w:rsidR="00901F4B">
        <w:t>zmocni się</w:t>
      </w:r>
      <w:r w:rsidR="00BC4E2C">
        <w:t xml:space="preserve"> konkurencyjność ich oferty na rynku pracy. Wpłynie to także korzystnie na poszerzające się zjawisko braku chętnych na oferty pracy w związku z obniżającym się bezrobociem</w:t>
      </w:r>
      <w:r w:rsidR="00901F4B">
        <w:t xml:space="preserve">. </w:t>
      </w:r>
    </w:p>
    <w:p w14:paraId="7356B0E2" w14:textId="77777777" w:rsidR="00BC4E2C" w:rsidRDefault="00901F4B" w:rsidP="00223F69">
      <w:pPr>
        <w:pStyle w:val="ZDANIENASTNOWYWIERSZnpzddrugienowywierszwust"/>
      </w:pPr>
      <w:r>
        <w:t xml:space="preserve">Skutkami prawnymi ustawy będzie zmiana </w:t>
      </w:r>
      <w:r w:rsidR="00BC4E2C">
        <w:t>zadań organów podatkowych i organów emerytalno-rentowych</w:t>
      </w:r>
      <w:r>
        <w:t xml:space="preserve">. </w:t>
      </w:r>
      <w:r w:rsidR="00223F69">
        <w:t>Dodatkowo, s</w:t>
      </w:r>
      <w:r w:rsidR="00BC4E2C">
        <w:t xml:space="preserve">kutkiem projektu będzie konieczność wydania rozporządzenia </w:t>
      </w:r>
      <w:r w:rsidR="00240B53">
        <w:t>dotyczącego</w:t>
      </w:r>
      <w:r w:rsidR="00240B53" w:rsidRPr="00240B53">
        <w:t xml:space="preserve"> tryb</w:t>
      </w:r>
      <w:r w:rsidR="00240B53">
        <w:t>u</w:t>
      </w:r>
      <w:r w:rsidR="00240B53" w:rsidRPr="00240B53">
        <w:t xml:space="preserve"> postępowania w sprawie wypłaty świadczenia rekompensacyjnego oraz spos</w:t>
      </w:r>
      <w:r w:rsidR="00240B53">
        <w:t>o</w:t>
      </w:r>
      <w:r w:rsidR="00240B53" w:rsidRPr="00240B53">
        <w:t>b</w:t>
      </w:r>
      <w:r w:rsidR="00240B53">
        <w:t>u</w:t>
      </w:r>
      <w:r w:rsidR="00240B53" w:rsidRPr="00240B53">
        <w:t xml:space="preserve"> wykorzystania zeznań podatkowych</w:t>
      </w:r>
      <w:r w:rsidR="00240B53">
        <w:t>. które wydane będzie</w:t>
      </w:r>
      <w:r w:rsidR="00240B53" w:rsidRPr="00240B53">
        <w:t xml:space="preserve"> </w:t>
      </w:r>
      <w:r w:rsidR="00BC4E2C">
        <w:t xml:space="preserve">na podstawie ust. </w:t>
      </w:r>
      <w:r w:rsidR="00240B53">
        <w:t>7</w:t>
      </w:r>
      <w:r w:rsidR="00BC4E2C">
        <w:t xml:space="preserve"> w dodawanym art. 27h ustawy o podatku dochodowym od osób fizycznych. Podstawowe założenie aktu wykonawczego to:</w:t>
      </w:r>
    </w:p>
    <w:p w14:paraId="5FCCD379" w14:textId="77777777" w:rsidR="00BC4E2C" w:rsidRDefault="00223F69" w:rsidP="00223F69">
      <w:pPr>
        <w:pStyle w:val="LITlitera"/>
      </w:pPr>
      <w:r>
        <w:t xml:space="preserve">- </w:t>
      </w:r>
      <w:r w:rsidR="00BC4E2C">
        <w:t>zastos</w:t>
      </w:r>
      <w:r w:rsidR="00240B53">
        <w:t>o</w:t>
      </w:r>
      <w:r w:rsidR="00BC4E2C">
        <w:t>wani</w:t>
      </w:r>
      <w:r w:rsidR="00240B53">
        <w:t>e</w:t>
      </w:r>
      <w:r w:rsidR="00BC4E2C">
        <w:t xml:space="preserve"> do postępo</w:t>
      </w:r>
      <w:r w:rsidR="00240B53">
        <w:t>w</w:t>
      </w:r>
      <w:r w:rsidR="00BC4E2C">
        <w:t>ania</w:t>
      </w:r>
      <w:r w:rsidR="00240B53">
        <w:t xml:space="preserve"> w sprawie świadczenia rekompensacyjnego przepisów dotyczących ustalania ulg podatkowych w możliwie najszerszym zakresie,</w:t>
      </w:r>
    </w:p>
    <w:p w14:paraId="4FD9AF15" w14:textId="77777777" w:rsidR="00240B53" w:rsidRDefault="00223F69" w:rsidP="00223F69">
      <w:pPr>
        <w:pStyle w:val="LITlitera"/>
      </w:pPr>
      <w:r>
        <w:t xml:space="preserve">- </w:t>
      </w:r>
      <w:r w:rsidR="00240B53">
        <w:t xml:space="preserve">określenie </w:t>
      </w:r>
      <w:r>
        <w:t>formularzy zeznań podatkowych,</w:t>
      </w:r>
      <w:r w:rsidR="00240B53">
        <w:t xml:space="preserve"> jakie będą odpowiednio używane w procedurze ustalania świadczeń rekompensacyjnych</w:t>
      </w:r>
      <w:r w:rsidR="009A34C8">
        <w:t>,</w:t>
      </w:r>
    </w:p>
    <w:p w14:paraId="6D1EA892" w14:textId="77777777" w:rsidR="009A34C8" w:rsidRPr="00BC4E2C" w:rsidRDefault="00223F69" w:rsidP="00223F69">
      <w:pPr>
        <w:pStyle w:val="LITlitera"/>
      </w:pPr>
      <w:r>
        <w:t xml:space="preserve">- </w:t>
      </w:r>
      <w:r w:rsidR="009A34C8">
        <w:t>określenie minimalnych danych jakie będą niezbędne do pozyskania w postępowania dla ustalania prawa doświadczenia i jego wysokości.</w:t>
      </w:r>
    </w:p>
    <w:p w14:paraId="4C35D11D" w14:textId="77777777" w:rsidR="00901F4B" w:rsidRPr="00684503" w:rsidRDefault="00901F4B" w:rsidP="00901F4B">
      <w:pPr>
        <w:pStyle w:val="ZDANIENASTNOWYWIERSZnpzddrugienowywierszwust"/>
      </w:pPr>
      <w:r>
        <w:t>Proponuje się, aby ustawa weszła w życie 1 stycznia 2019 r.</w:t>
      </w:r>
    </w:p>
    <w:p w14:paraId="47A42AEA" w14:textId="77777777" w:rsidR="00901F4B" w:rsidRDefault="00901F4B" w:rsidP="00901F4B">
      <w:pPr>
        <w:pStyle w:val="ZDANIENASTNOWYWIERSZnpzddrugienowywierszwust"/>
        <w:rPr>
          <w:rStyle w:val="Ppogrubienie"/>
        </w:rPr>
      </w:pPr>
    </w:p>
    <w:p w14:paraId="000F23A3" w14:textId="77777777" w:rsidR="00901F4B" w:rsidRPr="006854B0" w:rsidRDefault="00901F4B" w:rsidP="00901F4B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4</w:t>
      </w:r>
      <w:r w:rsidRPr="006854B0">
        <w:rPr>
          <w:rStyle w:val="Ppogrubienie"/>
        </w:rPr>
        <w:t xml:space="preserve">. </w:t>
      </w:r>
      <w:r>
        <w:rPr>
          <w:rStyle w:val="Ppogrubienie"/>
        </w:rPr>
        <w:t>Skutki finansowe i o</w:t>
      </w:r>
      <w:r w:rsidRPr="006854B0">
        <w:rPr>
          <w:rStyle w:val="Ppogrubienie"/>
        </w:rPr>
        <w:t>bciążenie finansowe budżetu państwa i budżetów jednostek samorządu terytorialnego.</w:t>
      </w:r>
    </w:p>
    <w:p w14:paraId="5FD6C269" w14:textId="77777777" w:rsidR="009A34C8" w:rsidRPr="00144006" w:rsidRDefault="009A34C8" w:rsidP="009A34C8">
      <w:pPr>
        <w:pStyle w:val="ZDANIENASTNOWYWIERSZnpzddrugienowywierszwust"/>
      </w:pPr>
      <w:r w:rsidRPr="00144006">
        <w:t xml:space="preserve">Unettowienie świadczeń emerytalnych będzie się wiązało ze spadkiem dochodów jednostek samorządu terytorialnego. W celu zrekompensowania samorządom ubytku dochodów z PIT wynikający z unettowienia, należy zwiększyć ich udział w dochodach sektora finansów publicznych z PIT o wartość odpowiadającą zmniejszeniu dotacji budżetu państwa do FUS po unettowieniu. Wskaźnik udziału jednostek samorządu terytorialnego (gmin, powiatów, województw) funkcjonujący w obecnej ustawie z dnia 13 listopada 2003 r. o dochodach jednostek samorządu terytorialnego (Dz.U. 2003 nr 203 poz. 1966) w podatku dochodowym </w:t>
      </w:r>
      <w:r w:rsidRPr="00144006">
        <w:lastRenderedPageBreak/>
        <w:t>od osób fizycznych został zwiększony poprzez dodanie różnicy wynikające</w:t>
      </w:r>
      <w:r>
        <w:t>j</w:t>
      </w:r>
      <w:r w:rsidRPr="00144006">
        <w:t xml:space="preserve"> z potencjalnych podatków osób pobierających świadczenie. </w:t>
      </w:r>
    </w:p>
    <w:p w14:paraId="044AF744" w14:textId="77777777" w:rsidR="009A5038" w:rsidRDefault="009A34C8" w:rsidP="009A34C8">
      <w:pPr>
        <w:pStyle w:val="ZDANIENASTNOWYWIERSZnpzddrugienowywierszwust"/>
      </w:pPr>
      <w:r w:rsidRPr="00144006">
        <w:t xml:space="preserve">Unettowienie nie powinno pogarszać sytuacji finansowej organizacji, prowadzących działalność pożytku publicznego, które korzystają z darowizn przekazywanych przez emerytów. Aby zrekompensować im ubytek dochodu, odpis od PIT przysługujący innym podatnikom zostanie zwiększony do 1,5%, co zapewni </w:t>
      </w:r>
      <w:r w:rsidR="009A5038">
        <w:t>tym organizacjom</w:t>
      </w:r>
      <w:r w:rsidR="00196807">
        <w:t xml:space="preserve"> </w:t>
      </w:r>
      <w:r w:rsidRPr="00144006">
        <w:t>poziom finansowania na poziomie</w:t>
      </w:r>
      <w:r w:rsidR="00196807">
        <w:t xml:space="preserve"> o ponad 200 mln wyższym niż obecnie</w:t>
      </w:r>
      <w:r w:rsidRPr="00144006">
        <w:t>.</w:t>
      </w:r>
      <w:r w:rsidR="00196807">
        <w:t xml:space="preserve"> Taka poprawa sytuacji finansowej tych organizacji jest celowa zarówna ze względu na </w:t>
      </w:r>
      <w:r w:rsidR="009A5038">
        <w:t>realizowane przez nie ważne społecznie funkcje, jak i na konstrukcję odpisu, którego wartość powinna być możliwie łatwa do zapamiętania i obliczenia przez podatników.</w:t>
      </w:r>
    </w:p>
    <w:p w14:paraId="4CED17B4" w14:textId="50FBC8A6" w:rsidR="009A34C8" w:rsidRPr="00144006" w:rsidRDefault="005D35D0" w:rsidP="009A34C8">
      <w:pPr>
        <w:pStyle w:val="ZDANIENASTNOWYWIERSZnpzddrugienowywierszwust"/>
      </w:pPr>
      <w:r w:rsidRPr="005D35D0">
        <w:t xml:space="preserve">Koszt </w:t>
      </w:r>
      <w:r>
        <w:t>dla finansów publicznych</w:t>
      </w:r>
      <w:r w:rsidRPr="005D35D0">
        <w:t xml:space="preserve"> </w:t>
      </w:r>
      <w:r>
        <w:t xml:space="preserve">wszystkich proponowanych rozwiązań </w:t>
      </w:r>
      <w:r w:rsidRPr="005D35D0">
        <w:t xml:space="preserve">można szacować na </w:t>
      </w:r>
      <w:r>
        <w:t xml:space="preserve">maksymalnie </w:t>
      </w:r>
      <w:r w:rsidRPr="005D35D0">
        <w:t xml:space="preserve">około </w:t>
      </w:r>
      <w:r>
        <w:t>1 mld</w:t>
      </w:r>
      <w:r w:rsidRPr="005D35D0">
        <w:t xml:space="preserve"> zł. </w:t>
      </w:r>
      <w:r w:rsidR="001F10CB">
        <w:t>K</w:t>
      </w:r>
      <w:r>
        <w:t xml:space="preserve">oszt ten </w:t>
      </w:r>
      <w:r w:rsidR="001F10CB">
        <w:t>obejmuje w szczególności wzrost wydatków publicznych na dodatki pielęgnacyjne (ok. 0,4 mld zł</w:t>
      </w:r>
      <w:r w:rsidR="00F3678E">
        <w:t xml:space="preserve"> minus odpisy od PIT w analizowanej grupie podatników inne niż te, za które będzie im przysługiwać świadczenie kompensacyjne</w:t>
      </w:r>
      <w:r w:rsidR="001F10CB">
        <w:t xml:space="preserve">) oraz wzrost </w:t>
      </w:r>
      <w:r w:rsidR="00F3678E">
        <w:t xml:space="preserve">netto </w:t>
      </w:r>
      <w:r w:rsidR="001F10CB">
        <w:t>odpisu od PIT przekazywanego organizacjom prowadzącym działalność pożytku publicznego (ok. 0,2 mld zł). Zawiera on także koszt (ok. 0,2-0,4 mld zł), który pojawiłby się, gdyby wprowadzane</w:t>
      </w:r>
      <w:r w:rsidRPr="005D35D0">
        <w:t xml:space="preserve"> zachęty do pracy nie skłoniły żadnego dodatkowego emeryta do zarobkowania, a jedynie podniosły dochody tych, którzy już teraz </w:t>
      </w:r>
      <w:r w:rsidR="001F10CB">
        <w:t>uzupełniają swoje dochody ze świadczeń dochodami z pracy</w:t>
      </w:r>
      <w:r w:rsidRPr="005D35D0">
        <w:t>. Powinny go pomniejszać wpływy z podatków i składek na ubezpieczenie społeczne opłacanych przez zaktywizowanych emerytów i ich pracodawców.</w:t>
      </w:r>
      <w:r w:rsidR="009A5038">
        <w:t xml:space="preserve"> </w:t>
      </w:r>
    </w:p>
    <w:p w14:paraId="3EB32889" w14:textId="77777777" w:rsidR="00901F4B" w:rsidRDefault="00901F4B" w:rsidP="00901F4B">
      <w:pPr>
        <w:pStyle w:val="ZDANIENASTNOWYWIERSZnpzddrugienowywierszwust"/>
        <w:rPr>
          <w:rStyle w:val="Ppogrubienie"/>
        </w:rPr>
      </w:pPr>
    </w:p>
    <w:p w14:paraId="7A26E8EE" w14:textId="77777777" w:rsidR="00901F4B" w:rsidRDefault="00901F4B" w:rsidP="00901F4B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5</w:t>
      </w:r>
      <w:r w:rsidRPr="006854B0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6854B0">
        <w:rPr>
          <w:rStyle w:val="Ppogrubienie"/>
        </w:rPr>
        <w:t xml:space="preserve">Projekt jest </w:t>
      </w:r>
      <w:r>
        <w:rPr>
          <w:rStyle w:val="Ppogrubienie"/>
        </w:rPr>
        <w:t xml:space="preserve">zgodny z </w:t>
      </w:r>
      <w:r w:rsidRPr="006854B0">
        <w:rPr>
          <w:rStyle w:val="Ppogrubienie"/>
        </w:rPr>
        <w:t>prawem Unii Europejskiej.</w:t>
      </w:r>
    </w:p>
    <w:p w14:paraId="41C2F882" w14:textId="77777777" w:rsidR="00901F4B" w:rsidRDefault="00901F4B" w:rsidP="00901F4B">
      <w:pPr>
        <w:pStyle w:val="ZDANIENASTNOWYWIERSZnpzddrugienowywierszwust"/>
        <w:rPr>
          <w:rStyle w:val="Ppogrubienie"/>
        </w:rPr>
      </w:pPr>
    </w:p>
    <w:p w14:paraId="6FC46B6A" w14:textId="77777777" w:rsidR="00901F4B" w:rsidRPr="00684503" w:rsidRDefault="00901F4B" w:rsidP="00901F4B">
      <w:pPr>
        <w:pStyle w:val="ZDANIENASTNOWYWIERSZnpzddrugienowywierszwust"/>
      </w:pPr>
      <w:r>
        <w:rPr>
          <w:rStyle w:val="Ppogrubienie"/>
        </w:rPr>
        <w:t>6.</w:t>
      </w:r>
      <w:r w:rsidRPr="006A1B7B">
        <w:rPr>
          <w:rStyle w:val="Ppogrubienie"/>
        </w:rPr>
        <w:t xml:space="preserve"> </w:t>
      </w:r>
      <w:r w:rsidRPr="00684503">
        <w:t>Projekt ustawy nie zawiera przepisów technicznych w rozumieniu rozporządzenia Rady Ministrów z dnia 23 grudnia 2002 r. w sprawie funkcjonowania krajowego systemu notyfikacji norm i aktów prawnych (Dz. U. poz. 2039 oraz z 2004 r. poz. 597), w związku z tym nie podlega notyfikacji.</w:t>
      </w:r>
    </w:p>
    <w:p w14:paraId="5D59B9B1" w14:textId="77777777" w:rsidR="00901F4B" w:rsidRDefault="00901F4B" w:rsidP="00901F4B">
      <w:pPr>
        <w:pStyle w:val="ZDANIENASTNOWYWIERSZnpzddrugienowywierszwust"/>
        <w:rPr>
          <w:rStyle w:val="Ppogrubienie"/>
        </w:rPr>
      </w:pPr>
    </w:p>
    <w:p w14:paraId="5635A2A0" w14:textId="77777777" w:rsidR="00901F4B" w:rsidRDefault="00901F4B" w:rsidP="00901F4B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 xml:space="preserve">7. Projekt </w:t>
      </w:r>
      <w:r w:rsidRPr="006854B0">
        <w:rPr>
          <w:rStyle w:val="Ppogrubienie"/>
        </w:rPr>
        <w:t xml:space="preserve">wywiera wpływ na działalność </w:t>
      </w:r>
      <w:proofErr w:type="spellStart"/>
      <w:r w:rsidRPr="006854B0">
        <w:rPr>
          <w:rStyle w:val="Ppogrubienie"/>
        </w:rPr>
        <w:t>mikroprzedsiębiorców</w:t>
      </w:r>
      <w:proofErr w:type="spellEnd"/>
      <w:r w:rsidRPr="006854B0">
        <w:rPr>
          <w:rStyle w:val="Ppogrubienie"/>
        </w:rPr>
        <w:t xml:space="preserve"> oraz małych i średnich przedsiębiorców.</w:t>
      </w:r>
    </w:p>
    <w:p w14:paraId="62ACC078" w14:textId="77777777" w:rsidR="00901F4B" w:rsidRDefault="00901F4B" w:rsidP="00901F4B">
      <w:pPr>
        <w:pStyle w:val="ZDANIENASTNOWYWIERSZnpzddrugienowywierszwust"/>
      </w:pPr>
      <w:r>
        <w:t xml:space="preserve">Regulacje wprowadzane ustawą stwarzają </w:t>
      </w:r>
      <w:r w:rsidRPr="00A202EE">
        <w:t xml:space="preserve">korzystne warunki dla funkcjonowania i rozwoju </w:t>
      </w:r>
      <w:proofErr w:type="spellStart"/>
      <w:r w:rsidRPr="00A202EE">
        <w:t>mikroprzedsiębiorców</w:t>
      </w:r>
      <w:proofErr w:type="spellEnd"/>
      <w:r w:rsidRPr="00A202EE">
        <w:t>, małych i średnich przedsiębiorców</w:t>
      </w:r>
      <w:r w:rsidRPr="00D44CEF">
        <w:t>.</w:t>
      </w:r>
      <w:r>
        <w:t xml:space="preserve"> </w:t>
      </w:r>
      <w:r w:rsidR="009A34C8">
        <w:t xml:space="preserve">Obniżenie kosztów pracy, osób </w:t>
      </w:r>
      <w:r w:rsidR="009A34C8">
        <w:lastRenderedPageBreak/>
        <w:t xml:space="preserve">starszych i pobierających renty rodzinne zachęci ich do podejmowania pracy, co jest szczególnie korzystne i może realnie wpłynąć na wzrost konkurencyjności </w:t>
      </w:r>
      <w:proofErr w:type="spellStart"/>
      <w:r w:rsidR="009A34C8" w:rsidRPr="00A202EE">
        <w:t>mikroprzedsiębiorców</w:t>
      </w:r>
      <w:proofErr w:type="spellEnd"/>
      <w:r w:rsidR="009A34C8" w:rsidRPr="00A202EE">
        <w:t>, małych i średnich przedsiębiorców</w:t>
      </w:r>
      <w:r w:rsidR="009A34C8">
        <w:t xml:space="preserve">. </w:t>
      </w:r>
      <w:r w:rsidR="005D76FA">
        <w:t>Skutkiem ustawy będzie m</w:t>
      </w:r>
      <w:r>
        <w:t xml:space="preserve">ożliwość zatrudnienia doświadczonych pracowników przy poniesieniu niższych kosztów z tytułu braku </w:t>
      </w:r>
      <w:r w:rsidR="009A34C8">
        <w:t>opodatkowania wynagrodzenia</w:t>
      </w:r>
      <w:r>
        <w:t xml:space="preserve">. </w:t>
      </w:r>
    </w:p>
    <w:sectPr w:rsidR="00901F4B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591F85A" w16cid:durableId="1DBD8AC5"/>
  <w16cid:commentId w16cid:paraId="2BF17188" w16cid:durableId="1DBD8A76"/>
</w16cid:commentsIds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174EA" w14:textId="77777777" w:rsidR="00F9069E" w:rsidRDefault="00F9069E">
      <w:r>
        <w:separator/>
      </w:r>
    </w:p>
  </w:endnote>
  <w:endnote w:type="continuationSeparator" w:id="0">
    <w:p w14:paraId="7BC1CBCC" w14:textId="77777777" w:rsidR="00F9069E" w:rsidRDefault="00F90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1DA026" w14:textId="77777777" w:rsidR="00F9069E" w:rsidRDefault="00F9069E">
      <w:r>
        <w:separator/>
      </w:r>
    </w:p>
  </w:footnote>
  <w:footnote w:type="continuationSeparator" w:id="0">
    <w:p w14:paraId="3AB1D18B" w14:textId="77777777" w:rsidR="00F9069E" w:rsidRDefault="00F9069E">
      <w:r>
        <w:continuationSeparator/>
      </w:r>
    </w:p>
  </w:footnote>
  <w:footnote w:id="1">
    <w:p w14:paraId="5A3996C1" w14:textId="77777777" w:rsidR="005D76FA" w:rsidRPr="00A73575" w:rsidRDefault="005D76FA" w:rsidP="00A735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</w:t>
      </w:r>
      <w:r w:rsidRPr="00165109">
        <w:t>z dnia 20 listopada 1998 r. o zryczałtowanym podatku dochodowym od niektórych przychodów osiąganych przez osoby fizyczne</w:t>
      </w:r>
      <w:r>
        <w:t xml:space="preserve">, ustawę </w:t>
      </w:r>
      <w:r w:rsidRPr="00165109">
        <w:t>z dnia 17 grudnia 1998 r. o emeryturach i rentach z Funduszu Ubezpieczeń Społecznych</w:t>
      </w:r>
      <w:r>
        <w:t xml:space="preserve">, ustawę </w:t>
      </w:r>
      <w:r w:rsidRPr="00165109">
        <w:t>z dnia 24 kwietnia 2003 r. o działalności pożytku publicznego i o wolontariacie</w:t>
      </w:r>
      <w:r>
        <w:t xml:space="preserve"> i</w:t>
      </w:r>
      <w:r w:rsidRPr="00165109">
        <w:t xml:space="preserve"> </w:t>
      </w:r>
      <w:r>
        <w:t>ustawę</w:t>
      </w:r>
      <w:r w:rsidRPr="00165109">
        <w:t xml:space="preserve"> z dnia 13 listopada 2003 r. o dochodach jednostek samorządu terytorialnego</w:t>
      </w:r>
      <w:r>
        <w:t>.</w:t>
      </w:r>
    </w:p>
  </w:footnote>
  <w:footnote w:id="2">
    <w:p w14:paraId="6E594034" w14:textId="77777777" w:rsidR="005D76FA" w:rsidRPr="00A73575" w:rsidRDefault="005D76FA" w:rsidP="0034742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</w:t>
      </w:r>
      <w:r w:rsidRPr="00144006">
        <w:t xml:space="preserve">Dz. U. z 2016 r. </w:t>
      </w:r>
      <w:r w:rsidRPr="00915C26">
        <w:t>poz.</w:t>
      </w:r>
      <w:r>
        <w:t xml:space="preserve"> </w:t>
      </w:r>
      <w:r w:rsidRPr="00915C26">
        <w:t>2048</w:t>
      </w:r>
      <w:r>
        <w:t xml:space="preserve"> oraz </w:t>
      </w:r>
      <w:r w:rsidRPr="00915C26">
        <w:t>z</w:t>
      </w:r>
      <w:r>
        <w:t xml:space="preserve"> </w:t>
      </w:r>
      <w:r w:rsidRPr="00915C26">
        <w:t>2017 r. poz. 60,</w:t>
      </w:r>
      <w:r>
        <w:t xml:space="preserve"> </w:t>
      </w:r>
      <w:r w:rsidRPr="00915C26">
        <w:t>528, 648, 859,</w:t>
      </w:r>
      <w:r>
        <w:t xml:space="preserve"> </w:t>
      </w:r>
      <w:r w:rsidRPr="00915C26">
        <w:t>1089, 1428, 1448,</w:t>
      </w:r>
      <w:r>
        <w:t xml:space="preserve"> </w:t>
      </w:r>
      <w:r w:rsidRPr="00915C26">
        <w:t>1530</w:t>
      </w:r>
      <w:r>
        <w:t xml:space="preserve"> i</w:t>
      </w:r>
      <w:r w:rsidRPr="00915C26">
        <w:t xml:space="preserve"> 1971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F39446" w14:textId="3F171C48" w:rsidR="005D76FA" w:rsidRPr="00B371CC" w:rsidRDefault="005D76F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916EE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A118B1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1BE46F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C55A8A8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8"/>
    <w:multiLevelType w:val="singleLevel"/>
    <w:tmpl w:val="85520BC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070C6"/>
    <w:rsid w:val="00007330"/>
    <w:rsid w:val="00010089"/>
    <w:rsid w:val="00012A35"/>
    <w:rsid w:val="00016099"/>
    <w:rsid w:val="00017DC2"/>
    <w:rsid w:val="00021522"/>
    <w:rsid w:val="00021AFE"/>
    <w:rsid w:val="00023471"/>
    <w:rsid w:val="00023F13"/>
    <w:rsid w:val="00024485"/>
    <w:rsid w:val="00027EA5"/>
    <w:rsid w:val="00027F36"/>
    <w:rsid w:val="00030634"/>
    <w:rsid w:val="000319C1"/>
    <w:rsid w:val="00031A8B"/>
    <w:rsid w:val="00031BCA"/>
    <w:rsid w:val="000330FA"/>
    <w:rsid w:val="0003362F"/>
    <w:rsid w:val="00036B63"/>
    <w:rsid w:val="0003785B"/>
    <w:rsid w:val="00037E1A"/>
    <w:rsid w:val="00043495"/>
    <w:rsid w:val="000453C9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01E4"/>
    <w:rsid w:val="000814A7"/>
    <w:rsid w:val="000823D1"/>
    <w:rsid w:val="000832EA"/>
    <w:rsid w:val="0008557B"/>
    <w:rsid w:val="00085CE7"/>
    <w:rsid w:val="000906EE"/>
    <w:rsid w:val="00091BA2"/>
    <w:rsid w:val="000944EF"/>
    <w:rsid w:val="0009732D"/>
    <w:rsid w:val="000973F0"/>
    <w:rsid w:val="000A0746"/>
    <w:rsid w:val="000A1296"/>
    <w:rsid w:val="000A1C27"/>
    <w:rsid w:val="000A1DAD"/>
    <w:rsid w:val="000A2649"/>
    <w:rsid w:val="000A323B"/>
    <w:rsid w:val="000B2477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3E1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E52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0D82"/>
    <w:rsid w:val="00144006"/>
    <w:rsid w:val="00145C94"/>
    <w:rsid w:val="001473D0"/>
    <w:rsid w:val="00147A47"/>
    <w:rsid w:val="00147AA1"/>
    <w:rsid w:val="00151B90"/>
    <w:rsid w:val="001520CF"/>
    <w:rsid w:val="0015667C"/>
    <w:rsid w:val="00157110"/>
    <w:rsid w:val="0015742A"/>
    <w:rsid w:val="00157CF9"/>
    <w:rsid w:val="00157DA1"/>
    <w:rsid w:val="00163147"/>
    <w:rsid w:val="00164C57"/>
    <w:rsid w:val="00164C9D"/>
    <w:rsid w:val="00165109"/>
    <w:rsid w:val="00172F7A"/>
    <w:rsid w:val="00173150"/>
    <w:rsid w:val="00173390"/>
    <w:rsid w:val="001736F0"/>
    <w:rsid w:val="00173BB3"/>
    <w:rsid w:val="001740D0"/>
    <w:rsid w:val="00174F2C"/>
    <w:rsid w:val="00180F2A"/>
    <w:rsid w:val="00182BC0"/>
    <w:rsid w:val="00184B91"/>
    <w:rsid w:val="00184D4A"/>
    <w:rsid w:val="00186EC1"/>
    <w:rsid w:val="00191E1F"/>
    <w:rsid w:val="0019473B"/>
    <w:rsid w:val="001949C4"/>
    <w:rsid w:val="001952B1"/>
    <w:rsid w:val="00196807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2967"/>
    <w:rsid w:val="001E4E0C"/>
    <w:rsid w:val="001E526D"/>
    <w:rsid w:val="001E5655"/>
    <w:rsid w:val="001E6D25"/>
    <w:rsid w:val="001F10CB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BA9"/>
    <w:rsid w:val="00221ED8"/>
    <w:rsid w:val="00222419"/>
    <w:rsid w:val="002231EA"/>
    <w:rsid w:val="00223F69"/>
    <w:rsid w:val="00223FDF"/>
    <w:rsid w:val="00224655"/>
    <w:rsid w:val="002279C0"/>
    <w:rsid w:val="00231D9F"/>
    <w:rsid w:val="0023727E"/>
    <w:rsid w:val="00240B53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2501"/>
    <w:rsid w:val="00272FCA"/>
    <w:rsid w:val="00273FE4"/>
    <w:rsid w:val="002765B4"/>
    <w:rsid w:val="00276A94"/>
    <w:rsid w:val="0028021E"/>
    <w:rsid w:val="002854E0"/>
    <w:rsid w:val="00285CA4"/>
    <w:rsid w:val="0029405D"/>
    <w:rsid w:val="00294FA6"/>
    <w:rsid w:val="00295A6F"/>
    <w:rsid w:val="00296173"/>
    <w:rsid w:val="002A20C4"/>
    <w:rsid w:val="002A570F"/>
    <w:rsid w:val="002A7292"/>
    <w:rsid w:val="002A7358"/>
    <w:rsid w:val="002A7902"/>
    <w:rsid w:val="002B0F6B"/>
    <w:rsid w:val="002B1636"/>
    <w:rsid w:val="002B23B8"/>
    <w:rsid w:val="002B4429"/>
    <w:rsid w:val="002B4ABD"/>
    <w:rsid w:val="002B68A6"/>
    <w:rsid w:val="002B7FAF"/>
    <w:rsid w:val="002C2361"/>
    <w:rsid w:val="002C62E1"/>
    <w:rsid w:val="002D0450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7994"/>
    <w:rsid w:val="002F7D99"/>
    <w:rsid w:val="00301C97"/>
    <w:rsid w:val="00303193"/>
    <w:rsid w:val="0030438B"/>
    <w:rsid w:val="003053F0"/>
    <w:rsid w:val="00306F35"/>
    <w:rsid w:val="0031004C"/>
    <w:rsid w:val="003105F6"/>
    <w:rsid w:val="00311297"/>
    <w:rsid w:val="003113BE"/>
    <w:rsid w:val="003122CA"/>
    <w:rsid w:val="003148FD"/>
    <w:rsid w:val="00315884"/>
    <w:rsid w:val="00316FAE"/>
    <w:rsid w:val="00321080"/>
    <w:rsid w:val="00321105"/>
    <w:rsid w:val="00321FCD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5C0A"/>
    <w:rsid w:val="00347425"/>
    <w:rsid w:val="00352DAE"/>
    <w:rsid w:val="00354EB9"/>
    <w:rsid w:val="003602AE"/>
    <w:rsid w:val="00360929"/>
    <w:rsid w:val="003647D5"/>
    <w:rsid w:val="0036481C"/>
    <w:rsid w:val="00366692"/>
    <w:rsid w:val="003674B0"/>
    <w:rsid w:val="00370F37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AFC"/>
    <w:rsid w:val="00390E89"/>
    <w:rsid w:val="00391B1A"/>
    <w:rsid w:val="00394423"/>
    <w:rsid w:val="00396942"/>
    <w:rsid w:val="00396B49"/>
    <w:rsid w:val="00396E3E"/>
    <w:rsid w:val="003A306E"/>
    <w:rsid w:val="003A60DC"/>
    <w:rsid w:val="003A66CD"/>
    <w:rsid w:val="003A6A46"/>
    <w:rsid w:val="003A7A63"/>
    <w:rsid w:val="003B000C"/>
    <w:rsid w:val="003B0A5A"/>
    <w:rsid w:val="003B0F1D"/>
    <w:rsid w:val="003B4A57"/>
    <w:rsid w:val="003C0AD9"/>
    <w:rsid w:val="003C0ED0"/>
    <w:rsid w:val="003C1D49"/>
    <w:rsid w:val="003C35C4"/>
    <w:rsid w:val="003C3806"/>
    <w:rsid w:val="003C66D3"/>
    <w:rsid w:val="003D12C2"/>
    <w:rsid w:val="003D31B9"/>
    <w:rsid w:val="003D3867"/>
    <w:rsid w:val="003E0D1A"/>
    <w:rsid w:val="003E2DA3"/>
    <w:rsid w:val="003E4940"/>
    <w:rsid w:val="003E576B"/>
    <w:rsid w:val="003E7C45"/>
    <w:rsid w:val="003F020D"/>
    <w:rsid w:val="003F03D9"/>
    <w:rsid w:val="003F2FBE"/>
    <w:rsid w:val="003F318D"/>
    <w:rsid w:val="003F5BAE"/>
    <w:rsid w:val="003F6ED7"/>
    <w:rsid w:val="003F705E"/>
    <w:rsid w:val="0040180F"/>
    <w:rsid w:val="00401C84"/>
    <w:rsid w:val="0040313E"/>
    <w:rsid w:val="00403210"/>
    <w:rsid w:val="004035BB"/>
    <w:rsid w:val="004035EB"/>
    <w:rsid w:val="00407332"/>
    <w:rsid w:val="00407828"/>
    <w:rsid w:val="00411550"/>
    <w:rsid w:val="00412FD3"/>
    <w:rsid w:val="00413AF0"/>
    <w:rsid w:val="00413D8E"/>
    <w:rsid w:val="004140F2"/>
    <w:rsid w:val="00417B22"/>
    <w:rsid w:val="00421085"/>
    <w:rsid w:val="0042465E"/>
    <w:rsid w:val="00424DF7"/>
    <w:rsid w:val="00430D55"/>
    <w:rsid w:val="00432B76"/>
    <w:rsid w:val="00434D01"/>
    <w:rsid w:val="00434D06"/>
    <w:rsid w:val="00435D26"/>
    <w:rsid w:val="00440C99"/>
    <w:rsid w:val="0044175C"/>
    <w:rsid w:val="00445F4D"/>
    <w:rsid w:val="004504C0"/>
    <w:rsid w:val="00452F43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5B1C"/>
    <w:rsid w:val="00480A58"/>
    <w:rsid w:val="00482151"/>
    <w:rsid w:val="00482E6A"/>
    <w:rsid w:val="00485FAD"/>
    <w:rsid w:val="00487AED"/>
    <w:rsid w:val="00491EDF"/>
    <w:rsid w:val="00492A3F"/>
    <w:rsid w:val="004933A0"/>
    <w:rsid w:val="00494F62"/>
    <w:rsid w:val="0049645C"/>
    <w:rsid w:val="00497732"/>
    <w:rsid w:val="004A2001"/>
    <w:rsid w:val="004A3590"/>
    <w:rsid w:val="004A4613"/>
    <w:rsid w:val="004B00A7"/>
    <w:rsid w:val="004B25E2"/>
    <w:rsid w:val="004B34D7"/>
    <w:rsid w:val="004B5037"/>
    <w:rsid w:val="004B5B2F"/>
    <w:rsid w:val="004B626A"/>
    <w:rsid w:val="004B660E"/>
    <w:rsid w:val="004B7295"/>
    <w:rsid w:val="004C05BD"/>
    <w:rsid w:val="004C3B06"/>
    <w:rsid w:val="004C3F97"/>
    <w:rsid w:val="004C7EE7"/>
    <w:rsid w:val="004D2DEE"/>
    <w:rsid w:val="004D2E1F"/>
    <w:rsid w:val="004D3527"/>
    <w:rsid w:val="004D543E"/>
    <w:rsid w:val="004D66A5"/>
    <w:rsid w:val="004D74E9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1B74"/>
    <w:rsid w:val="0050222D"/>
    <w:rsid w:val="0050308B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032E"/>
    <w:rsid w:val="00531AC9"/>
    <w:rsid w:val="005363AB"/>
    <w:rsid w:val="00541C9E"/>
    <w:rsid w:val="00544EF4"/>
    <w:rsid w:val="00545E53"/>
    <w:rsid w:val="005479D9"/>
    <w:rsid w:val="005526B5"/>
    <w:rsid w:val="00556717"/>
    <w:rsid w:val="00556C5A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6D6"/>
    <w:rsid w:val="00573EE6"/>
    <w:rsid w:val="0057547F"/>
    <w:rsid w:val="005754EE"/>
    <w:rsid w:val="0057617E"/>
    <w:rsid w:val="00576497"/>
    <w:rsid w:val="005810C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0C54"/>
    <w:rsid w:val="005C3354"/>
    <w:rsid w:val="005C348E"/>
    <w:rsid w:val="005C68E1"/>
    <w:rsid w:val="005D1396"/>
    <w:rsid w:val="005D345B"/>
    <w:rsid w:val="005D35D0"/>
    <w:rsid w:val="005D3763"/>
    <w:rsid w:val="005D55E1"/>
    <w:rsid w:val="005D5862"/>
    <w:rsid w:val="005D65EE"/>
    <w:rsid w:val="005D76FA"/>
    <w:rsid w:val="005E19F7"/>
    <w:rsid w:val="005E2C6F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626"/>
    <w:rsid w:val="00611F74"/>
    <w:rsid w:val="0061478D"/>
    <w:rsid w:val="00615772"/>
    <w:rsid w:val="00621256"/>
    <w:rsid w:val="00621FCC"/>
    <w:rsid w:val="00622E4B"/>
    <w:rsid w:val="00624D99"/>
    <w:rsid w:val="00624F25"/>
    <w:rsid w:val="00625549"/>
    <w:rsid w:val="00626AF3"/>
    <w:rsid w:val="006333DA"/>
    <w:rsid w:val="00635134"/>
    <w:rsid w:val="006356E2"/>
    <w:rsid w:val="00642A65"/>
    <w:rsid w:val="00645DCE"/>
    <w:rsid w:val="006465AC"/>
    <w:rsid w:val="006465BF"/>
    <w:rsid w:val="00653B22"/>
    <w:rsid w:val="006554FD"/>
    <w:rsid w:val="00657494"/>
    <w:rsid w:val="00657826"/>
    <w:rsid w:val="00657BF4"/>
    <w:rsid w:val="006603FB"/>
    <w:rsid w:val="006608DF"/>
    <w:rsid w:val="006623AC"/>
    <w:rsid w:val="00665208"/>
    <w:rsid w:val="006678AF"/>
    <w:rsid w:val="006701EF"/>
    <w:rsid w:val="00673BA5"/>
    <w:rsid w:val="00680058"/>
    <w:rsid w:val="00681F9F"/>
    <w:rsid w:val="00682814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3908"/>
    <w:rsid w:val="006C35B3"/>
    <w:rsid w:val="006C419E"/>
    <w:rsid w:val="006C4A31"/>
    <w:rsid w:val="006C5AC2"/>
    <w:rsid w:val="006C6AFB"/>
    <w:rsid w:val="006C7873"/>
    <w:rsid w:val="006D2735"/>
    <w:rsid w:val="006D45B2"/>
    <w:rsid w:val="006D6729"/>
    <w:rsid w:val="006E0FCC"/>
    <w:rsid w:val="006E1E96"/>
    <w:rsid w:val="006E5E21"/>
    <w:rsid w:val="006E759E"/>
    <w:rsid w:val="006F2648"/>
    <w:rsid w:val="006F2F10"/>
    <w:rsid w:val="006F482B"/>
    <w:rsid w:val="006F6311"/>
    <w:rsid w:val="007000CE"/>
    <w:rsid w:val="00700B79"/>
    <w:rsid w:val="00701952"/>
    <w:rsid w:val="00702539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39F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0A62"/>
    <w:rsid w:val="007410B6"/>
    <w:rsid w:val="00744C6F"/>
    <w:rsid w:val="00745424"/>
    <w:rsid w:val="007457F6"/>
    <w:rsid w:val="00745ABB"/>
    <w:rsid w:val="00746E38"/>
    <w:rsid w:val="00747CD5"/>
    <w:rsid w:val="00751770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4A4"/>
    <w:rsid w:val="0078214B"/>
    <w:rsid w:val="0078498A"/>
    <w:rsid w:val="00792207"/>
    <w:rsid w:val="00792B64"/>
    <w:rsid w:val="00792E29"/>
    <w:rsid w:val="0079379A"/>
    <w:rsid w:val="00794953"/>
    <w:rsid w:val="007A07E3"/>
    <w:rsid w:val="007A1F2F"/>
    <w:rsid w:val="007A2A5C"/>
    <w:rsid w:val="007A5150"/>
    <w:rsid w:val="007A5373"/>
    <w:rsid w:val="007A789F"/>
    <w:rsid w:val="007B0540"/>
    <w:rsid w:val="007B75BC"/>
    <w:rsid w:val="007C0BD6"/>
    <w:rsid w:val="007C130F"/>
    <w:rsid w:val="007C27AF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0F3A"/>
    <w:rsid w:val="00802949"/>
    <w:rsid w:val="0080301E"/>
    <w:rsid w:val="0080365F"/>
    <w:rsid w:val="00807D20"/>
    <w:rsid w:val="00811294"/>
    <w:rsid w:val="00812BE5"/>
    <w:rsid w:val="00816BD4"/>
    <w:rsid w:val="00817429"/>
    <w:rsid w:val="00821514"/>
    <w:rsid w:val="00821E35"/>
    <w:rsid w:val="00822268"/>
    <w:rsid w:val="00824591"/>
    <w:rsid w:val="00824AED"/>
    <w:rsid w:val="00827820"/>
    <w:rsid w:val="00831B8B"/>
    <w:rsid w:val="0083405D"/>
    <w:rsid w:val="00834364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1BF2"/>
    <w:rsid w:val="00872257"/>
    <w:rsid w:val="008753E6"/>
    <w:rsid w:val="0087738C"/>
    <w:rsid w:val="008802AF"/>
    <w:rsid w:val="00881926"/>
    <w:rsid w:val="00881ABA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A7DDE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E20"/>
    <w:rsid w:val="008D2434"/>
    <w:rsid w:val="008D7DFB"/>
    <w:rsid w:val="008D7FF7"/>
    <w:rsid w:val="008E171D"/>
    <w:rsid w:val="008E2785"/>
    <w:rsid w:val="008E4090"/>
    <w:rsid w:val="008E78A3"/>
    <w:rsid w:val="008F0654"/>
    <w:rsid w:val="008F06CB"/>
    <w:rsid w:val="008F1336"/>
    <w:rsid w:val="008F2E83"/>
    <w:rsid w:val="008F612A"/>
    <w:rsid w:val="00901F4B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C26"/>
    <w:rsid w:val="00916FC1"/>
    <w:rsid w:val="00917CE5"/>
    <w:rsid w:val="009200BA"/>
    <w:rsid w:val="009217C0"/>
    <w:rsid w:val="009246EC"/>
    <w:rsid w:val="00924CBA"/>
    <w:rsid w:val="00925241"/>
    <w:rsid w:val="00925CEC"/>
    <w:rsid w:val="00926A3F"/>
    <w:rsid w:val="0092794E"/>
    <w:rsid w:val="00930D30"/>
    <w:rsid w:val="009332A2"/>
    <w:rsid w:val="00937598"/>
    <w:rsid w:val="0093790B"/>
    <w:rsid w:val="009431C2"/>
    <w:rsid w:val="00943751"/>
    <w:rsid w:val="00946DD0"/>
    <w:rsid w:val="00947CB2"/>
    <w:rsid w:val="009509E6"/>
    <w:rsid w:val="00951FA1"/>
    <w:rsid w:val="00952018"/>
    <w:rsid w:val="00952800"/>
    <w:rsid w:val="0095300D"/>
    <w:rsid w:val="0095445F"/>
    <w:rsid w:val="009558FF"/>
    <w:rsid w:val="00956812"/>
    <w:rsid w:val="00956C15"/>
    <w:rsid w:val="0095719A"/>
    <w:rsid w:val="009623E9"/>
    <w:rsid w:val="00963EEB"/>
    <w:rsid w:val="009648BC"/>
    <w:rsid w:val="00964AEF"/>
    <w:rsid w:val="00964C2F"/>
    <w:rsid w:val="00965F88"/>
    <w:rsid w:val="009832FB"/>
    <w:rsid w:val="00984E03"/>
    <w:rsid w:val="00986428"/>
    <w:rsid w:val="00987E85"/>
    <w:rsid w:val="009916EE"/>
    <w:rsid w:val="00991D24"/>
    <w:rsid w:val="009A0D12"/>
    <w:rsid w:val="009A1987"/>
    <w:rsid w:val="009A2BEE"/>
    <w:rsid w:val="009A34C8"/>
    <w:rsid w:val="009A5038"/>
    <w:rsid w:val="009A5289"/>
    <w:rsid w:val="009A7A53"/>
    <w:rsid w:val="009B0402"/>
    <w:rsid w:val="009B0B75"/>
    <w:rsid w:val="009B0D85"/>
    <w:rsid w:val="009B16DF"/>
    <w:rsid w:val="009B4CB2"/>
    <w:rsid w:val="009B6701"/>
    <w:rsid w:val="009B6D35"/>
    <w:rsid w:val="009B6EF7"/>
    <w:rsid w:val="009B7000"/>
    <w:rsid w:val="009B739C"/>
    <w:rsid w:val="009C04EC"/>
    <w:rsid w:val="009C328C"/>
    <w:rsid w:val="009C4444"/>
    <w:rsid w:val="009C55AC"/>
    <w:rsid w:val="009C619F"/>
    <w:rsid w:val="009C79AD"/>
    <w:rsid w:val="009C7CA6"/>
    <w:rsid w:val="009D313E"/>
    <w:rsid w:val="009D3316"/>
    <w:rsid w:val="009D55AA"/>
    <w:rsid w:val="009D675A"/>
    <w:rsid w:val="009E3E77"/>
    <w:rsid w:val="009E3FAB"/>
    <w:rsid w:val="009E5B3F"/>
    <w:rsid w:val="009E7D90"/>
    <w:rsid w:val="009F1AB0"/>
    <w:rsid w:val="009F22F2"/>
    <w:rsid w:val="009F501D"/>
    <w:rsid w:val="00A039D5"/>
    <w:rsid w:val="00A0411F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28A"/>
    <w:rsid w:val="00A24BDD"/>
    <w:rsid w:val="00A24FCC"/>
    <w:rsid w:val="00A25FDF"/>
    <w:rsid w:val="00A26A90"/>
    <w:rsid w:val="00A26B27"/>
    <w:rsid w:val="00A30E4F"/>
    <w:rsid w:val="00A32253"/>
    <w:rsid w:val="00A3310E"/>
    <w:rsid w:val="00A333A0"/>
    <w:rsid w:val="00A36622"/>
    <w:rsid w:val="00A37E70"/>
    <w:rsid w:val="00A437E1"/>
    <w:rsid w:val="00A4685E"/>
    <w:rsid w:val="00A50CD4"/>
    <w:rsid w:val="00A51191"/>
    <w:rsid w:val="00A56D62"/>
    <w:rsid w:val="00A56F07"/>
    <w:rsid w:val="00A5762C"/>
    <w:rsid w:val="00A57C9D"/>
    <w:rsid w:val="00A600FC"/>
    <w:rsid w:val="00A60BCA"/>
    <w:rsid w:val="00A62E35"/>
    <w:rsid w:val="00A638DA"/>
    <w:rsid w:val="00A65B41"/>
    <w:rsid w:val="00A65E00"/>
    <w:rsid w:val="00A66A78"/>
    <w:rsid w:val="00A672EA"/>
    <w:rsid w:val="00A70358"/>
    <w:rsid w:val="00A73575"/>
    <w:rsid w:val="00A7436E"/>
    <w:rsid w:val="00A743C2"/>
    <w:rsid w:val="00A74E96"/>
    <w:rsid w:val="00A75A8E"/>
    <w:rsid w:val="00A80C8B"/>
    <w:rsid w:val="00A816CD"/>
    <w:rsid w:val="00A824DD"/>
    <w:rsid w:val="00A83676"/>
    <w:rsid w:val="00A83B7B"/>
    <w:rsid w:val="00A84274"/>
    <w:rsid w:val="00A850F3"/>
    <w:rsid w:val="00A864E3"/>
    <w:rsid w:val="00A9281A"/>
    <w:rsid w:val="00A94574"/>
    <w:rsid w:val="00A95936"/>
    <w:rsid w:val="00A96265"/>
    <w:rsid w:val="00A97084"/>
    <w:rsid w:val="00AA109F"/>
    <w:rsid w:val="00AA1C2C"/>
    <w:rsid w:val="00AA2D57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DCA"/>
    <w:rsid w:val="00AC31B5"/>
    <w:rsid w:val="00AC4EA1"/>
    <w:rsid w:val="00AC5381"/>
    <w:rsid w:val="00AC5920"/>
    <w:rsid w:val="00AC660A"/>
    <w:rsid w:val="00AD0E65"/>
    <w:rsid w:val="00AD2BF2"/>
    <w:rsid w:val="00AD3584"/>
    <w:rsid w:val="00AD4E90"/>
    <w:rsid w:val="00AD5422"/>
    <w:rsid w:val="00AE07F6"/>
    <w:rsid w:val="00AE4179"/>
    <w:rsid w:val="00AE4425"/>
    <w:rsid w:val="00AE4FBE"/>
    <w:rsid w:val="00AE650F"/>
    <w:rsid w:val="00AE6555"/>
    <w:rsid w:val="00AE7D16"/>
    <w:rsid w:val="00AF179F"/>
    <w:rsid w:val="00AF4CAA"/>
    <w:rsid w:val="00AF571A"/>
    <w:rsid w:val="00AF60A0"/>
    <w:rsid w:val="00AF67FC"/>
    <w:rsid w:val="00AF7604"/>
    <w:rsid w:val="00AF7DF5"/>
    <w:rsid w:val="00B006E5"/>
    <w:rsid w:val="00B024C2"/>
    <w:rsid w:val="00B07700"/>
    <w:rsid w:val="00B12C38"/>
    <w:rsid w:val="00B13921"/>
    <w:rsid w:val="00B1528C"/>
    <w:rsid w:val="00B16ACD"/>
    <w:rsid w:val="00B21487"/>
    <w:rsid w:val="00B232D1"/>
    <w:rsid w:val="00B24DB5"/>
    <w:rsid w:val="00B31F9E"/>
    <w:rsid w:val="00B3268F"/>
    <w:rsid w:val="00B32760"/>
    <w:rsid w:val="00B32C2C"/>
    <w:rsid w:val="00B33A1A"/>
    <w:rsid w:val="00B33E6C"/>
    <w:rsid w:val="00B349AF"/>
    <w:rsid w:val="00B36789"/>
    <w:rsid w:val="00B371CC"/>
    <w:rsid w:val="00B40A0D"/>
    <w:rsid w:val="00B41CD9"/>
    <w:rsid w:val="00B427E6"/>
    <w:rsid w:val="00B428A6"/>
    <w:rsid w:val="00B43E1F"/>
    <w:rsid w:val="00B43EF8"/>
    <w:rsid w:val="00B45FBC"/>
    <w:rsid w:val="00B51A7D"/>
    <w:rsid w:val="00B51F55"/>
    <w:rsid w:val="00B535C2"/>
    <w:rsid w:val="00B55544"/>
    <w:rsid w:val="00B561AD"/>
    <w:rsid w:val="00B642FC"/>
    <w:rsid w:val="00B64D26"/>
    <w:rsid w:val="00B64FBB"/>
    <w:rsid w:val="00B65FCA"/>
    <w:rsid w:val="00B67BE8"/>
    <w:rsid w:val="00B70E22"/>
    <w:rsid w:val="00B7483F"/>
    <w:rsid w:val="00B76C5C"/>
    <w:rsid w:val="00B774CB"/>
    <w:rsid w:val="00B80402"/>
    <w:rsid w:val="00B80B9A"/>
    <w:rsid w:val="00B830B7"/>
    <w:rsid w:val="00B848EA"/>
    <w:rsid w:val="00B84B2B"/>
    <w:rsid w:val="00B861F2"/>
    <w:rsid w:val="00B86862"/>
    <w:rsid w:val="00B90500"/>
    <w:rsid w:val="00B9176C"/>
    <w:rsid w:val="00B935A4"/>
    <w:rsid w:val="00BA0052"/>
    <w:rsid w:val="00BA561A"/>
    <w:rsid w:val="00BB0DC6"/>
    <w:rsid w:val="00BB15E4"/>
    <w:rsid w:val="00BB1E19"/>
    <w:rsid w:val="00BB21D1"/>
    <w:rsid w:val="00BB32F2"/>
    <w:rsid w:val="00BB3DDC"/>
    <w:rsid w:val="00BB4338"/>
    <w:rsid w:val="00BB6C0E"/>
    <w:rsid w:val="00BB7237"/>
    <w:rsid w:val="00BB7B38"/>
    <w:rsid w:val="00BC11E5"/>
    <w:rsid w:val="00BC4BC6"/>
    <w:rsid w:val="00BC4E2C"/>
    <w:rsid w:val="00BC52FD"/>
    <w:rsid w:val="00BC6E62"/>
    <w:rsid w:val="00BC7443"/>
    <w:rsid w:val="00BD0648"/>
    <w:rsid w:val="00BD1040"/>
    <w:rsid w:val="00BD2FE6"/>
    <w:rsid w:val="00BD34AA"/>
    <w:rsid w:val="00BD37CA"/>
    <w:rsid w:val="00BE0C44"/>
    <w:rsid w:val="00BE1B8B"/>
    <w:rsid w:val="00BE272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37B7"/>
    <w:rsid w:val="00C046EB"/>
    <w:rsid w:val="00C04CEF"/>
    <w:rsid w:val="00C0662F"/>
    <w:rsid w:val="00C11943"/>
    <w:rsid w:val="00C12360"/>
    <w:rsid w:val="00C12E96"/>
    <w:rsid w:val="00C14763"/>
    <w:rsid w:val="00C16141"/>
    <w:rsid w:val="00C2363F"/>
    <w:rsid w:val="00C236C8"/>
    <w:rsid w:val="00C260B1"/>
    <w:rsid w:val="00C26E56"/>
    <w:rsid w:val="00C31406"/>
    <w:rsid w:val="00C32148"/>
    <w:rsid w:val="00C36561"/>
    <w:rsid w:val="00C37194"/>
    <w:rsid w:val="00C40637"/>
    <w:rsid w:val="00C40F6C"/>
    <w:rsid w:val="00C44426"/>
    <w:rsid w:val="00C445F3"/>
    <w:rsid w:val="00C451F4"/>
    <w:rsid w:val="00C45EB1"/>
    <w:rsid w:val="00C54A3A"/>
    <w:rsid w:val="00C5541E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1661"/>
    <w:rsid w:val="00CB18D0"/>
    <w:rsid w:val="00CB1C8A"/>
    <w:rsid w:val="00CB24F5"/>
    <w:rsid w:val="00CB2663"/>
    <w:rsid w:val="00CB3BBE"/>
    <w:rsid w:val="00CB59E9"/>
    <w:rsid w:val="00CC0270"/>
    <w:rsid w:val="00CC0D6A"/>
    <w:rsid w:val="00CC3831"/>
    <w:rsid w:val="00CC3E3D"/>
    <w:rsid w:val="00CC519B"/>
    <w:rsid w:val="00CC5A2E"/>
    <w:rsid w:val="00CC73A4"/>
    <w:rsid w:val="00CD12C1"/>
    <w:rsid w:val="00CD214E"/>
    <w:rsid w:val="00CD2FD3"/>
    <w:rsid w:val="00CD46FA"/>
    <w:rsid w:val="00CD5973"/>
    <w:rsid w:val="00CE31A6"/>
    <w:rsid w:val="00CF09AA"/>
    <w:rsid w:val="00CF4813"/>
    <w:rsid w:val="00CF5233"/>
    <w:rsid w:val="00CF7CA4"/>
    <w:rsid w:val="00CF7E15"/>
    <w:rsid w:val="00D029B8"/>
    <w:rsid w:val="00D02F60"/>
    <w:rsid w:val="00D0464E"/>
    <w:rsid w:val="00D04A96"/>
    <w:rsid w:val="00D07A7B"/>
    <w:rsid w:val="00D10E06"/>
    <w:rsid w:val="00D15197"/>
    <w:rsid w:val="00D159CB"/>
    <w:rsid w:val="00D16820"/>
    <w:rsid w:val="00D169C8"/>
    <w:rsid w:val="00D1793F"/>
    <w:rsid w:val="00D22AF5"/>
    <w:rsid w:val="00D235EA"/>
    <w:rsid w:val="00D247A9"/>
    <w:rsid w:val="00D26399"/>
    <w:rsid w:val="00D32721"/>
    <w:rsid w:val="00D328DC"/>
    <w:rsid w:val="00D33387"/>
    <w:rsid w:val="00D402FB"/>
    <w:rsid w:val="00D42836"/>
    <w:rsid w:val="00D459BC"/>
    <w:rsid w:val="00D465DE"/>
    <w:rsid w:val="00D47D7A"/>
    <w:rsid w:val="00D50ABD"/>
    <w:rsid w:val="00D52C19"/>
    <w:rsid w:val="00D55290"/>
    <w:rsid w:val="00D56AB9"/>
    <w:rsid w:val="00D573DC"/>
    <w:rsid w:val="00D57791"/>
    <w:rsid w:val="00D578F5"/>
    <w:rsid w:val="00D57F51"/>
    <w:rsid w:val="00D6046A"/>
    <w:rsid w:val="00D62870"/>
    <w:rsid w:val="00D655D9"/>
    <w:rsid w:val="00D65872"/>
    <w:rsid w:val="00D66779"/>
    <w:rsid w:val="00D66CC9"/>
    <w:rsid w:val="00D676F3"/>
    <w:rsid w:val="00D70EF5"/>
    <w:rsid w:val="00D71024"/>
    <w:rsid w:val="00D71A25"/>
    <w:rsid w:val="00D71FCF"/>
    <w:rsid w:val="00D72A54"/>
    <w:rsid w:val="00D72CC1"/>
    <w:rsid w:val="00D745F4"/>
    <w:rsid w:val="00D74AD5"/>
    <w:rsid w:val="00D76EC9"/>
    <w:rsid w:val="00D773BF"/>
    <w:rsid w:val="00D80E7D"/>
    <w:rsid w:val="00D81397"/>
    <w:rsid w:val="00D848B9"/>
    <w:rsid w:val="00D90E69"/>
    <w:rsid w:val="00D91368"/>
    <w:rsid w:val="00D92C2A"/>
    <w:rsid w:val="00D93106"/>
    <w:rsid w:val="00D933E9"/>
    <w:rsid w:val="00D9505D"/>
    <w:rsid w:val="00D953D0"/>
    <w:rsid w:val="00D959F5"/>
    <w:rsid w:val="00D96884"/>
    <w:rsid w:val="00DA3306"/>
    <w:rsid w:val="00DA3F8E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4C1F"/>
    <w:rsid w:val="00DC7886"/>
    <w:rsid w:val="00DD0CF2"/>
    <w:rsid w:val="00DD1D5A"/>
    <w:rsid w:val="00DE0C95"/>
    <w:rsid w:val="00DE1554"/>
    <w:rsid w:val="00DE2901"/>
    <w:rsid w:val="00DE590F"/>
    <w:rsid w:val="00DE7CD0"/>
    <w:rsid w:val="00DE7DC1"/>
    <w:rsid w:val="00DF1832"/>
    <w:rsid w:val="00DF3F7E"/>
    <w:rsid w:val="00DF5D24"/>
    <w:rsid w:val="00DF7648"/>
    <w:rsid w:val="00E00E29"/>
    <w:rsid w:val="00E014B7"/>
    <w:rsid w:val="00E02BAB"/>
    <w:rsid w:val="00E04CEB"/>
    <w:rsid w:val="00E060BC"/>
    <w:rsid w:val="00E11420"/>
    <w:rsid w:val="00E12B35"/>
    <w:rsid w:val="00E12E58"/>
    <w:rsid w:val="00E132FB"/>
    <w:rsid w:val="00E13FB6"/>
    <w:rsid w:val="00E170B7"/>
    <w:rsid w:val="00E177DD"/>
    <w:rsid w:val="00E20900"/>
    <w:rsid w:val="00E20C7F"/>
    <w:rsid w:val="00E2135D"/>
    <w:rsid w:val="00E2396E"/>
    <w:rsid w:val="00E24728"/>
    <w:rsid w:val="00E276AC"/>
    <w:rsid w:val="00E34A35"/>
    <w:rsid w:val="00E37C2F"/>
    <w:rsid w:val="00E40B4D"/>
    <w:rsid w:val="00E41C28"/>
    <w:rsid w:val="00E44CF2"/>
    <w:rsid w:val="00E46308"/>
    <w:rsid w:val="00E46AFE"/>
    <w:rsid w:val="00E476E6"/>
    <w:rsid w:val="00E51E17"/>
    <w:rsid w:val="00E52DAB"/>
    <w:rsid w:val="00E539B0"/>
    <w:rsid w:val="00E55994"/>
    <w:rsid w:val="00E56751"/>
    <w:rsid w:val="00E56D04"/>
    <w:rsid w:val="00E60606"/>
    <w:rsid w:val="00E60C66"/>
    <w:rsid w:val="00E6164D"/>
    <w:rsid w:val="00E618C9"/>
    <w:rsid w:val="00E62774"/>
    <w:rsid w:val="00E6307C"/>
    <w:rsid w:val="00E636FA"/>
    <w:rsid w:val="00E65968"/>
    <w:rsid w:val="00E66C50"/>
    <w:rsid w:val="00E679D3"/>
    <w:rsid w:val="00E70F00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B8E"/>
    <w:rsid w:val="00EB1CAB"/>
    <w:rsid w:val="00EB3763"/>
    <w:rsid w:val="00EB60F3"/>
    <w:rsid w:val="00EC0F5A"/>
    <w:rsid w:val="00EC37DC"/>
    <w:rsid w:val="00EC4265"/>
    <w:rsid w:val="00EC4CEB"/>
    <w:rsid w:val="00EC659E"/>
    <w:rsid w:val="00EC6D5A"/>
    <w:rsid w:val="00ED2072"/>
    <w:rsid w:val="00ED2AE0"/>
    <w:rsid w:val="00ED5553"/>
    <w:rsid w:val="00ED5E36"/>
    <w:rsid w:val="00ED6961"/>
    <w:rsid w:val="00EE0160"/>
    <w:rsid w:val="00EE55A4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678E"/>
    <w:rsid w:val="00F43390"/>
    <w:rsid w:val="00F443B2"/>
    <w:rsid w:val="00F458D8"/>
    <w:rsid w:val="00F50237"/>
    <w:rsid w:val="00F50A0E"/>
    <w:rsid w:val="00F510ED"/>
    <w:rsid w:val="00F5338F"/>
    <w:rsid w:val="00F53596"/>
    <w:rsid w:val="00F53608"/>
    <w:rsid w:val="00F55BA8"/>
    <w:rsid w:val="00F55DB1"/>
    <w:rsid w:val="00F55E87"/>
    <w:rsid w:val="00F56ACA"/>
    <w:rsid w:val="00F600FE"/>
    <w:rsid w:val="00F62E4D"/>
    <w:rsid w:val="00F66B34"/>
    <w:rsid w:val="00F675B9"/>
    <w:rsid w:val="00F711C9"/>
    <w:rsid w:val="00F74C59"/>
    <w:rsid w:val="00F75C3A"/>
    <w:rsid w:val="00F82B18"/>
    <w:rsid w:val="00F82E30"/>
    <w:rsid w:val="00F831CB"/>
    <w:rsid w:val="00F8450F"/>
    <w:rsid w:val="00F848A3"/>
    <w:rsid w:val="00F84ACF"/>
    <w:rsid w:val="00F85742"/>
    <w:rsid w:val="00F85BF8"/>
    <w:rsid w:val="00F871CE"/>
    <w:rsid w:val="00F87802"/>
    <w:rsid w:val="00F9069E"/>
    <w:rsid w:val="00F92C0A"/>
    <w:rsid w:val="00F9415B"/>
    <w:rsid w:val="00FA13C2"/>
    <w:rsid w:val="00FA2727"/>
    <w:rsid w:val="00FA7F91"/>
    <w:rsid w:val="00FB121C"/>
    <w:rsid w:val="00FB1CDD"/>
    <w:rsid w:val="00FB2C2F"/>
    <w:rsid w:val="00FB305C"/>
    <w:rsid w:val="00FB314E"/>
    <w:rsid w:val="00FB6399"/>
    <w:rsid w:val="00FB66CA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0E16"/>
    <w:rsid w:val="00FE1BE2"/>
    <w:rsid w:val="00FE730A"/>
    <w:rsid w:val="00FF1DD7"/>
    <w:rsid w:val="00FF4453"/>
    <w:rsid w:val="00FF5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E4B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0438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30438B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0438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0438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0438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0438B"/>
    <w:pPr>
      <w:ind w:left="1780"/>
    </w:pPr>
  </w:style>
  <w:style w:type="character" w:styleId="Odwoanieprzypisudolnego">
    <w:name w:val="footnote reference"/>
    <w:uiPriority w:val="99"/>
    <w:semiHidden/>
    <w:rsid w:val="0030438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0438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2D0450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0438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2D0450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0438B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2D0450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0438B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0438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0438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0438B"/>
  </w:style>
  <w:style w:type="character" w:customStyle="1" w:styleId="Nagwek1Znak">
    <w:name w:val="Nagłówek 1 Znak"/>
    <w:basedOn w:val="Domylnaczcionkaakapitu"/>
    <w:link w:val="Nagwek1"/>
    <w:uiPriority w:val="99"/>
    <w:rsid w:val="002D045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30438B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0438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0438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0438B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0438B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0438B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0438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0438B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0438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0438B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0438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0438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0438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0438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0438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0438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0438B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0438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0438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0438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0438B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0438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0438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0438B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0438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0438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0438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0438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0438B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0438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0438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0438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0438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0438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0438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0438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0438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0438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0438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0438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D0450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0450"/>
  </w:style>
  <w:style w:type="paragraph" w:customStyle="1" w:styleId="ZTIRLITzmlittiret">
    <w:name w:val="Z_TIR/LIT – zm. lit. tiret"/>
    <w:basedOn w:val="LITlitera"/>
    <w:uiPriority w:val="57"/>
    <w:qFormat/>
    <w:rsid w:val="0030438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0438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0438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0438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0438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0438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0438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0438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0438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0438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0438B"/>
  </w:style>
  <w:style w:type="paragraph" w:customStyle="1" w:styleId="ZTIR2TIRzmpodwtirtiret">
    <w:name w:val="Z_TIR/2TIR – zm. podw. tir. tiret"/>
    <w:basedOn w:val="TIRtiret"/>
    <w:uiPriority w:val="78"/>
    <w:qFormat/>
    <w:rsid w:val="0030438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0438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0438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0438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0438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0438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0438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0438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0438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0438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0438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0438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0438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0438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0438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0438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0438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0438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0438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0438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0438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0438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0438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043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0438B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45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043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45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0438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0438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0438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0438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0438B"/>
    <w:pPr>
      <w:ind w:left="2404"/>
    </w:pPr>
  </w:style>
  <w:style w:type="paragraph" w:customStyle="1" w:styleId="ODNONIKtreodnonika">
    <w:name w:val="ODNOŚNIK – treść odnośnika"/>
    <w:uiPriority w:val="19"/>
    <w:qFormat/>
    <w:rsid w:val="0030438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0438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0438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0438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0438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0438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0438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0438B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0438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0438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0438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0438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0438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0438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0438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0438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0438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0438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0438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0438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0438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0438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0438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0438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0438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0438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0438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0438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0438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0438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0438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0438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0438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0438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0438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0438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0438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0438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0438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0438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0438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0438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0438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0438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0438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0438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0438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0438B"/>
  </w:style>
  <w:style w:type="paragraph" w:customStyle="1" w:styleId="ZZUSTzmianazmust">
    <w:name w:val="ZZ/UST(§) – zmiana zm. ust. (§)"/>
    <w:basedOn w:val="ZZARTzmianazmart"/>
    <w:uiPriority w:val="65"/>
    <w:qFormat/>
    <w:rsid w:val="0030438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0438B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0438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0438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0438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0438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0438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0438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0438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0438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0438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0438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0438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0438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0438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0438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0438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0438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0438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0438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0438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0438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0438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0438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0438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0438B"/>
  </w:style>
  <w:style w:type="paragraph" w:customStyle="1" w:styleId="TEKSTZacznikido">
    <w:name w:val="TEKST&quot;Załącznik(i) do ...&quot;"/>
    <w:uiPriority w:val="28"/>
    <w:qFormat/>
    <w:rsid w:val="0030438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0438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0438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0438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0438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0438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0438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0438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0438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0438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0438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0438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0438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0438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0438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0438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0438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0438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0438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0438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0438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0438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0438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0438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0438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0438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0438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0438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0438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0438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0438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0438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0438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0438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0438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0438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0438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0438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0438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0438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0438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0438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0438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0438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0438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0438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0438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0438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0438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0438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0438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0438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0438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0438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0438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0438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0438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0438B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0438B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0438B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0438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0438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0438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0438B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0438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0438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0438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0438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0438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0438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0438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0438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0438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0438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0438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0438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0438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0438B"/>
    <w:pPr>
      <w:ind w:left="1780"/>
    </w:pPr>
  </w:style>
  <w:style w:type="table" w:styleId="Tabela-Siatka">
    <w:name w:val="Table Grid"/>
    <w:basedOn w:val="Standardowy"/>
    <w:locked/>
    <w:rsid w:val="002D04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2D0450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0438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0438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0438B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0438B"/>
    <w:rPr>
      <w:color w:val="808080"/>
    </w:rPr>
  </w:style>
  <w:style w:type="paragraph" w:styleId="Poprawka">
    <w:name w:val="Revision"/>
    <w:hidden/>
    <w:uiPriority w:val="99"/>
    <w:semiHidden/>
    <w:rsid w:val="00DE7CD0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Lista3">
    <w:name w:val="List 3"/>
    <w:basedOn w:val="Normalny"/>
    <w:uiPriority w:val="99"/>
    <w:unhideWhenUsed/>
    <w:rsid w:val="00901F4B"/>
    <w:pPr>
      <w:ind w:left="849" w:hanging="283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0B5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0B5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0B53"/>
    <w:rPr>
      <w:vertAlign w:val="superscript"/>
    </w:rPr>
  </w:style>
  <w:style w:type="paragraph" w:styleId="Listanumerowana2">
    <w:name w:val="List Number 2"/>
    <w:basedOn w:val="Normalny"/>
    <w:uiPriority w:val="99"/>
    <w:unhideWhenUsed/>
    <w:rsid w:val="00223F69"/>
    <w:pPr>
      <w:numPr>
        <w:numId w:val="2"/>
      </w:numPr>
      <w:contextualSpacing/>
    </w:pPr>
  </w:style>
  <w:style w:type="paragraph" w:styleId="Listanumerowana">
    <w:name w:val="List Number"/>
    <w:basedOn w:val="Normalny"/>
    <w:uiPriority w:val="99"/>
    <w:semiHidden/>
    <w:rsid w:val="00223F69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0438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30438B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0438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0438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0438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0438B"/>
    <w:pPr>
      <w:ind w:left="1780"/>
    </w:pPr>
  </w:style>
  <w:style w:type="character" w:styleId="Odwoanieprzypisudolnego">
    <w:name w:val="footnote reference"/>
    <w:uiPriority w:val="99"/>
    <w:semiHidden/>
    <w:rsid w:val="0030438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0438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2D0450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0438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2D0450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0438B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2D0450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0438B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0438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0438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0438B"/>
  </w:style>
  <w:style w:type="character" w:customStyle="1" w:styleId="Nagwek1Znak">
    <w:name w:val="Nagłówek 1 Znak"/>
    <w:basedOn w:val="Domylnaczcionkaakapitu"/>
    <w:link w:val="Nagwek1"/>
    <w:uiPriority w:val="99"/>
    <w:rsid w:val="002D045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30438B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0438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0438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0438B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0438B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0438B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0438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0438B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0438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0438B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0438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0438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0438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0438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0438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0438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0438B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0438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0438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0438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0438B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0438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0438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0438B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0438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0438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0438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0438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0438B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0438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0438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0438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0438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0438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0438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0438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0438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0438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0438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0438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D0450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0450"/>
  </w:style>
  <w:style w:type="paragraph" w:customStyle="1" w:styleId="ZTIRLITzmlittiret">
    <w:name w:val="Z_TIR/LIT – zm. lit. tiret"/>
    <w:basedOn w:val="LITlitera"/>
    <w:uiPriority w:val="57"/>
    <w:qFormat/>
    <w:rsid w:val="0030438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0438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0438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0438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0438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0438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0438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0438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0438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0438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0438B"/>
  </w:style>
  <w:style w:type="paragraph" w:customStyle="1" w:styleId="ZTIR2TIRzmpodwtirtiret">
    <w:name w:val="Z_TIR/2TIR – zm. podw. tir. tiret"/>
    <w:basedOn w:val="TIRtiret"/>
    <w:uiPriority w:val="78"/>
    <w:qFormat/>
    <w:rsid w:val="0030438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0438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0438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0438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0438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0438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0438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0438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0438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0438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0438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0438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0438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0438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0438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0438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0438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0438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0438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0438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0438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0438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0438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043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0438B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45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043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45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0438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0438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0438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0438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0438B"/>
    <w:pPr>
      <w:ind w:left="2404"/>
    </w:pPr>
  </w:style>
  <w:style w:type="paragraph" w:customStyle="1" w:styleId="ODNONIKtreodnonika">
    <w:name w:val="ODNOŚNIK – treść odnośnika"/>
    <w:uiPriority w:val="19"/>
    <w:qFormat/>
    <w:rsid w:val="0030438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0438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0438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0438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0438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0438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0438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0438B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0438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0438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0438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0438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0438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0438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0438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0438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0438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0438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0438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0438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0438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0438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0438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0438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0438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0438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0438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0438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0438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0438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0438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0438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0438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0438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0438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0438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0438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0438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0438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0438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0438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0438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0438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0438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0438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0438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0438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0438B"/>
  </w:style>
  <w:style w:type="paragraph" w:customStyle="1" w:styleId="ZZUSTzmianazmust">
    <w:name w:val="ZZ/UST(§) – zmiana zm. ust. (§)"/>
    <w:basedOn w:val="ZZARTzmianazmart"/>
    <w:uiPriority w:val="65"/>
    <w:qFormat/>
    <w:rsid w:val="0030438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0438B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0438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0438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0438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0438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0438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0438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0438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0438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0438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0438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0438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0438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0438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0438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0438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0438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0438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0438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0438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0438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0438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0438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0438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0438B"/>
  </w:style>
  <w:style w:type="paragraph" w:customStyle="1" w:styleId="TEKSTZacznikido">
    <w:name w:val="TEKST&quot;Załącznik(i) do ...&quot;"/>
    <w:uiPriority w:val="28"/>
    <w:qFormat/>
    <w:rsid w:val="0030438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0438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0438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0438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0438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0438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0438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0438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0438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0438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0438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0438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0438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0438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0438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0438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0438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0438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0438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0438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0438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0438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0438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0438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0438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0438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0438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0438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0438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0438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0438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0438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0438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0438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0438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0438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0438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0438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0438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0438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0438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0438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0438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0438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0438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0438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0438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0438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0438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0438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0438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0438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0438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0438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0438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0438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0438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0438B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0438B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0438B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0438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0438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0438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0438B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0438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0438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0438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0438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0438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0438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0438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0438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0438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0438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0438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0438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0438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0438B"/>
    <w:pPr>
      <w:ind w:left="1780"/>
    </w:pPr>
  </w:style>
  <w:style w:type="table" w:styleId="Tabela-Siatka">
    <w:name w:val="Table Grid"/>
    <w:basedOn w:val="Standardowy"/>
    <w:locked/>
    <w:rsid w:val="002D04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2D0450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0438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0438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0438B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0438B"/>
    <w:rPr>
      <w:color w:val="808080"/>
    </w:rPr>
  </w:style>
  <w:style w:type="paragraph" w:styleId="Poprawka">
    <w:name w:val="Revision"/>
    <w:hidden/>
    <w:uiPriority w:val="99"/>
    <w:semiHidden/>
    <w:rsid w:val="00DE7CD0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Lista3">
    <w:name w:val="List 3"/>
    <w:basedOn w:val="Normalny"/>
    <w:uiPriority w:val="99"/>
    <w:unhideWhenUsed/>
    <w:rsid w:val="00901F4B"/>
    <w:pPr>
      <w:ind w:left="849" w:hanging="283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0B5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0B5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0B53"/>
    <w:rPr>
      <w:vertAlign w:val="superscript"/>
    </w:rPr>
  </w:style>
  <w:style w:type="paragraph" w:styleId="Listanumerowana2">
    <w:name w:val="List Number 2"/>
    <w:basedOn w:val="Normalny"/>
    <w:uiPriority w:val="99"/>
    <w:unhideWhenUsed/>
    <w:rsid w:val="00223F69"/>
    <w:pPr>
      <w:numPr>
        <w:numId w:val="2"/>
      </w:numPr>
      <w:contextualSpacing/>
    </w:pPr>
  </w:style>
  <w:style w:type="paragraph" w:styleId="Listanumerowana">
    <w:name w:val="List Number"/>
    <w:basedOn w:val="Normalny"/>
    <w:uiPriority w:val="99"/>
    <w:semiHidden/>
    <w:rsid w:val="00223F6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microsoft.com/office/2016/09/relationships/commentsIds" Target="commentsIds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adej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65BDE7D-EC9F-4087-A118-EDE936008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9</Pages>
  <Words>2259</Words>
  <Characters>13317</Characters>
  <Application>Microsoft Office Word</Application>
  <DocSecurity>0</DocSecurity>
  <Lines>110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Company/>
  <LinksUpToDate>false</LinksUpToDate>
  <CharactersWithSpaces>15545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Ewa A. Genert</cp:lastModifiedBy>
  <cp:revision>2</cp:revision>
  <cp:lastPrinted>2017-11-20T16:10:00Z</cp:lastPrinted>
  <dcterms:created xsi:type="dcterms:W3CDTF">2017-12-12T13:47:00Z</dcterms:created>
  <dcterms:modified xsi:type="dcterms:W3CDTF">2017-12-12T13:47:00Z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