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2.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theme/themeOverride3.xml" ContentType="application/vnd.openxmlformats-officedocument.themeOverride+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4.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C56" w:rsidRPr="008A6B28" w:rsidRDefault="00FD207D" w:rsidP="008A6B28">
      <w:pPr>
        <w:spacing w:after="0" w:line="360" w:lineRule="auto"/>
        <w:jc w:val="center"/>
        <w:rPr>
          <w:rFonts w:ascii="Times New Roman" w:eastAsia="Times New Roman" w:hAnsi="Times New Roman" w:cs="Times New Roman"/>
          <w:sz w:val="24"/>
          <w:szCs w:val="24"/>
          <w:lang w:eastAsia="pl-PL"/>
        </w:rPr>
      </w:pPr>
      <w:bookmarkStart w:id="0" w:name="_GoBack"/>
      <w:bookmarkEnd w:id="0"/>
      <w:r w:rsidRPr="008A6B28">
        <w:rPr>
          <w:rFonts w:ascii="Times New Roman" w:eastAsia="Times New Roman" w:hAnsi="Times New Roman" w:cs="Times New Roman"/>
          <w:sz w:val="24"/>
          <w:szCs w:val="24"/>
          <w:lang w:eastAsia="pl-PL"/>
        </w:rPr>
        <w:t>UZASADNIENIE</w:t>
      </w:r>
    </w:p>
    <w:p w:rsidR="003F3C56" w:rsidRPr="00691489" w:rsidRDefault="00217536" w:rsidP="008A6B28">
      <w:pPr>
        <w:pStyle w:val="Akapitzlist"/>
        <w:numPr>
          <w:ilvl w:val="0"/>
          <w:numId w:val="1"/>
        </w:numPr>
        <w:spacing w:before="120" w:after="0" w:line="360" w:lineRule="auto"/>
        <w:ind w:left="425" w:hanging="425"/>
        <w:rPr>
          <w:rFonts w:ascii="Times New Roman" w:eastAsia="Times New Roman" w:hAnsi="Times New Roman" w:cs="Times New Roman"/>
          <w:b/>
          <w:sz w:val="24"/>
          <w:szCs w:val="24"/>
          <w:u w:val="single"/>
          <w:lang w:eastAsia="pl-PL"/>
        </w:rPr>
      </w:pPr>
      <w:r w:rsidRPr="00691489">
        <w:rPr>
          <w:rFonts w:ascii="Times New Roman" w:eastAsia="Times New Roman" w:hAnsi="Times New Roman" w:cs="Times New Roman"/>
          <w:b/>
          <w:sz w:val="24"/>
          <w:szCs w:val="24"/>
          <w:u w:val="single"/>
          <w:lang w:eastAsia="pl-PL"/>
        </w:rPr>
        <w:t>Potrzeba i cel przedmiotow</w:t>
      </w:r>
      <w:r w:rsidR="00383692">
        <w:rPr>
          <w:rFonts w:ascii="Times New Roman" w:eastAsia="Times New Roman" w:hAnsi="Times New Roman" w:cs="Times New Roman"/>
          <w:b/>
          <w:sz w:val="24"/>
          <w:szCs w:val="24"/>
          <w:u w:val="single"/>
          <w:lang w:eastAsia="pl-PL"/>
        </w:rPr>
        <w:t>ej regulacji</w:t>
      </w:r>
    </w:p>
    <w:p w:rsidR="00411B01" w:rsidRPr="0091320F" w:rsidRDefault="0091320F" w:rsidP="008A6B28">
      <w:pPr>
        <w:spacing w:before="120" w:after="0" w:line="360" w:lineRule="auto"/>
        <w:jc w:val="both"/>
        <w:rPr>
          <w:rFonts w:ascii="Times New Roman" w:eastAsia="Times New Roman" w:hAnsi="Times New Roman" w:cs="Times New Roman"/>
          <w:sz w:val="24"/>
          <w:szCs w:val="24"/>
          <w:lang w:eastAsia="pl-PL"/>
        </w:rPr>
      </w:pPr>
      <w:r w:rsidRPr="0091320F">
        <w:rPr>
          <w:rFonts w:ascii="Times New Roman" w:hAnsi="Times New Roman" w:cs="Times New Roman"/>
          <w:sz w:val="24"/>
          <w:szCs w:val="24"/>
        </w:rPr>
        <w:t>Dotychczasowy stan prawny objęty zakresem przedmiotowej regulacji jest zawarty w</w:t>
      </w:r>
      <w:r w:rsidR="008A6B28">
        <w:rPr>
          <w:rFonts w:ascii="Times New Roman" w:hAnsi="Times New Roman" w:cs="Times New Roman"/>
          <w:sz w:val="24"/>
          <w:szCs w:val="24"/>
        </w:rPr>
        <w:t> </w:t>
      </w:r>
      <w:r w:rsidRPr="0091320F">
        <w:rPr>
          <w:rFonts w:ascii="Times New Roman" w:hAnsi="Times New Roman" w:cs="Times New Roman"/>
          <w:sz w:val="24"/>
          <w:szCs w:val="24"/>
        </w:rPr>
        <w:t>ustawie z dnia 9</w:t>
      </w:r>
      <w:r w:rsidR="008A6B28">
        <w:rPr>
          <w:rFonts w:ascii="Times New Roman" w:hAnsi="Times New Roman" w:cs="Times New Roman"/>
          <w:sz w:val="24"/>
          <w:szCs w:val="24"/>
        </w:rPr>
        <w:t xml:space="preserve"> </w:t>
      </w:r>
      <w:r w:rsidRPr="0091320F">
        <w:rPr>
          <w:rFonts w:ascii="Times New Roman" w:hAnsi="Times New Roman" w:cs="Times New Roman"/>
          <w:sz w:val="24"/>
          <w:szCs w:val="24"/>
        </w:rPr>
        <w:t>kwietnia 2010 r. o Służbie Więziennej (Dz. U. z</w:t>
      </w:r>
      <w:r w:rsidR="008A6B28">
        <w:rPr>
          <w:rFonts w:ascii="Times New Roman" w:hAnsi="Times New Roman" w:cs="Times New Roman"/>
          <w:sz w:val="24"/>
          <w:szCs w:val="24"/>
        </w:rPr>
        <w:t xml:space="preserve"> </w:t>
      </w:r>
      <w:r w:rsidRPr="0091320F">
        <w:rPr>
          <w:rFonts w:ascii="Times New Roman" w:hAnsi="Times New Roman" w:cs="Times New Roman"/>
          <w:sz w:val="24"/>
          <w:szCs w:val="24"/>
        </w:rPr>
        <w:t>2017 r. poz. 631</w:t>
      </w:r>
      <w:r w:rsidR="008A6B28">
        <w:rPr>
          <w:rFonts w:ascii="Times New Roman" w:hAnsi="Times New Roman" w:cs="Times New Roman"/>
          <w:sz w:val="24"/>
          <w:szCs w:val="24"/>
        </w:rPr>
        <w:t xml:space="preserve"> i </w:t>
      </w:r>
      <w:r w:rsidR="00F266EB">
        <w:rPr>
          <w:rFonts w:ascii="Times New Roman" w:hAnsi="Times New Roman" w:cs="Times New Roman"/>
          <w:sz w:val="24"/>
          <w:szCs w:val="24"/>
        </w:rPr>
        <w:t>1321</w:t>
      </w:r>
      <w:r w:rsidRPr="0091320F">
        <w:rPr>
          <w:rFonts w:ascii="Times New Roman" w:hAnsi="Times New Roman" w:cs="Times New Roman"/>
          <w:sz w:val="24"/>
          <w:szCs w:val="24"/>
        </w:rPr>
        <w:t>) oraz w przepisach wydanych z</w:t>
      </w:r>
      <w:r w:rsidR="008A6B28">
        <w:rPr>
          <w:rFonts w:ascii="Times New Roman" w:hAnsi="Times New Roman" w:cs="Times New Roman"/>
          <w:sz w:val="24"/>
          <w:szCs w:val="24"/>
        </w:rPr>
        <w:t xml:space="preserve"> </w:t>
      </w:r>
      <w:r w:rsidRPr="0091320F">
        <w:rPr>
          <w:rFonts w:ascii="Times New Roman" w:hAnsi="Times New Roman" w:cs="Times New Roman"/>
          <w:sz w:val="24"/>
          <w:szCs w:val="24"/>
        </w:rPr>
        <w:t>upoważnienia ustawy, w szczególności dotyczących szkolenia oraz doskonalenia zawodowego funkcjonariuszy Służby Więziennej, a także postępowania kwalifikacyjnego do</w:t>
      </w:r>
      <w:r w:rsidR="008A6B28">
        <w:rPr>
          <w:rFonts w:ascii="Times New Roman" w:hAnsi="Times New Roman" w:cs="Times New Roman"/>
          <w:sz w:val="24"/>
          <w:szCs w:val="24"/>
        </w:rPr>
        <w:t xml:space="preserve"> </w:t>
      </w:r>
      <w:r w:rsidRPr="0091320F">
        <w:rPr>
          <w:rFonts w:ascii="Times New Roman" w:hAnsi="Times New Roman" w:cs="Times New Roman"/>
          <w:sz w:val="24"/>
          <w:szCs w:val="24"/>
        </w:rPr>
        <w:t>służby w Służbie Więziennej.</w:t>
      </w:r>
    </w:p>
    <w:p w:rsidR="00935672" w:rsidRPr="000643B2" w:rsidRDefault="00935672" w:rsidP="00D952D5">
      <w:pPr>
        <w:pStyle w:val="Treuzasadnienia"/>
        <w:spacing w:before="120"/>
      </w:pPr>
      <w:r w:rsidRPr="0091320F">
        <w:rPr>
          <w:color w:val="000000"/>
        </w:rPr>
        <w:t>Obszar podejmowanych działań polegających na wprowadzeniu kompleksowych</w:t>
      </w:r>
      <w:r w:rsidRPr="000643B2">
        <w:rPr>
          <w:color w:val="000000"/>
        </w:rPr>
        <w:t xml:space="preserve"> zmian w</w:t>
      </w:r>
      <w:r w:rsidR="008A6B28">
        <w:rPr>
          <w:color w:val="000000"/>
        </w:rPr>
        <w:t xml:space="preserve"> </w:t>
      </w:r>
      <w:r w:rsidRPr="000643B2">
        <w:rPr>
          <w:color w:val="000000"/>
        </w:rPr>
        <w:t>systemie naboru i szkolenia kadry Służb</w:t>
      </w:r>
      <w:r w:rsidR="00FA261B">
        <w:rPr>
          <w:color w:val="000000"/>
        </w:rPr>
        <w:t>y Więziennej ma na celu poprawę</w:t>
      </w:r>
      <w:r w:rsidRPr="000643B2">
        <w:rPr>
          <w:color w:val="000000"/>
        </w:rPr>
        <w:t xml:space="preserve"> jakości kształcenia funkcjonariuszy i pracowników Służby Więziennej oraz doboru optymalnych kandydatów do służby. W dłuższej perspektywie przyniesie to zdecydowane zwiększenie poziomu kompetencji kadry Służby Więziennej, a to zwiększy poziom profesjonalizmu w</w:t>
      </w:r>
      <w:r w:rsidR="008A6B28">
        <w:rPr>
          <w:color w:val="000000"/>
        </w:rPr>
        <w:t xml:space="preserve"> </w:t>
      </w:r>
      <w:r w:rsidRPr="000643B2">
        <w:rPr>
          <w:color w:val="000000"/>
        </w:rPr>
        <w:t>funkcjonowaniu formacji. Reforma kształcenia pośrednio przyczyni się również do zmiany wizerunku Służby Więziennej. Projektowane rozwiązania stanowią podstawę do</w:t>
      </w:r>
      <w:r w:rsidR="008A6B28">
        <w:rPr>
          <w:color w:val="000000"/>
        </w:rPr>
        <w:t xml:space="preserve"> </w:t>
      </w:r>
      <w:r w:rsidRPr="000643B2">
        <w:rPr>
          <w:color w:val="000000"/>
        </w:rPr>
        <w:t>wykształcenia w</w:t>
      </w:r>
      <w:r w:rsidR="008A6B28">
        <w:rPr>
          <w:color w:val="000000"/>
        </w:rPr>
        <w:t xml:space="preserve"> </w:t>
      </w:r>
      <w:r w:rsidR="00B3350F" w:rsidRPr="000643B2">
        <w:rPr>
          <w:color w:val="000000"/>
        </w:rPr>
        <w:t>społeczeństwie obrazu S</w:t>
      </w:r>
      <w:r w:rsidRPr="000643B2">
        <w:rPr>
          <w:color w:val="000000"/>
        </w:rPr>
        <w:t xml:space="preserve">łużby </w:t>
      </w:r>
      <w:r w:rsidR="00B3350F" w:rsidRPr="000643B2">
        <w:rPr>
          <w:color w:val="000000"/>
        </w:rPr>
        <w:t>W</w:t>
      </w:r>
      <w:r w:rsidRPr="000643B2">
        <w:rPr>
          <w:color w:val="000000"/>
        </w:rPr>
        <w:t>ięziennej jako nowoczesnej, fachowej i</w:t>
      </w:r>
      <w:r w:rsidR="008A6B28">
        <w:rPr>
          <w:color w:val="000000"/>
        </w:rPr>
        <w:t xml:space="preserve"> </w:t>
      </w:r>
      <w:r w:rsidRPr="000643B2">
        <w:rPr>
          <w:color w:val="000000"/>
        </w:rPr>
        <w:t xml:space="preserve">prężnej </w:t>
      </w:r>
      <w:r w:rsidRPr="000643B2">
        <w:t>organizacji, istotnej dla bezpieczeństwa obywateli i państwa.</w:t>
      </w:r>
    </w:p>
    <w:p w:rsidR="00B3350F" w:rsidRPr="000643B2" w:rsidRDefault="00B3350F" w:rsidP="00D952D5">
      <w:pPr>
        <w:pStyle w:val="Treuzasadnienia"/>
        <w:spacing w:before="120"/>
      </w:pPr>
      <w:r w:rsidRPr="000643B2">
        <w:t>Zmiana systemu naboru i szkolenia oraz utworzenie uczelni wyższej Służby Więziennej</w:t>
      </w:r>
      <w:r w:rsidR="007847F0">
        <w:t xml:space="preserve"> </w:t>
      </w:r>
      <w:r w:rsidR="0045595F" w:rsidRPr="000643B2">
        <w:t>stanowi istotny element reformy więziennictwa</w:t>
      </w:r>
      <w:r w:rsidR="00B929FB" w:rsidRPr="000643B2">
        <w:t>, która w tej skali nie była nigdy realizowana.</w:t>
      </w:r>
    </w:p>
    <w:p w:rsidR="00090745" w:rsidRPr="000643B2" w:rsidRDefault="001B6F83" w:rsidP="00D952D5">
      <w:pPr>
        <w:pStyle w:val="Treuzasadnienia"/>
        <w:spacing w:before="120"/>
      </w:pPr>
      <w:r w:rsidRPr="000643B2">
        <w:t>System szkolenia i doskonalenia zawodowego funkcjonariuszy Służby Więziennej wymaga pilnych zmian dostosowujących jego newralgiczne obszary do wymogów współczesności</w:t>
      </w:r>
      <w:r w:rsidR="009243D1" w:rsidRPr="000643B2">
        <w:t>, w szczególności do takich zmian zaliczyć należy utworzenie</w:t>
      </w:r>
      <w:r w:rsidR="00C9534F">
        <w:t xml:space="preserve"> uczelni Służby Więziennej. </w:t>
      </w:r>
      <w:r w:rsidRPr="000643B2">
        <w:t>Aktualnie więziennictwo nie dysponuje wewnętrznym systemem kształcenia własnych kadr na poziomie studiów pierwszego i drugiego stopnia,</w:t>
      </w:r>
      <w:r w:rsidR="00B4775F">
        <w:t xml:space="preserve"> </w:t>
      </w:r>
      <w:r w:rsidR="008A6B28">
        <w:t>a </w:t>
      </w:r>
      <w:r w:rsidRPr="000643B2">
        <w:t>jedynie pozyskuje do</w:t>
      </w:r>
      <w:r w:rsidR="008A6B28">
        <w:t xml:space="preserve"> </w:t>
      </w:r>
      <w:r w:rsidRPr="000643B2">
        <w:t>swoich szeregów osoby z wyższym wykształceniem będące absolwentami wyższych uczelni cywilnych. Rozwiązanie to – w świetle analizy w</w:t>
      </w:r>
      <w:r w:rsidR="00B4775F">
        <w:t>olnorynkowej oferty edukacyjnej</w:t>
      </w:r>
      <w:r w:rsidR="008A6B28">
        <w:t xml:space="preserve"> </w:t>
      </w:r>
      <w:r w:rsidRPr="000643B2">
        <w:t>– z perspektywy interesów wymiaru sprawiedliwości nie</w:t>
      </w:r>
      <w:r w:rsidR="008A6B28">
        <w:t xml:space="preserve"> </w:t>
      </w:r>
      <w:r w:rsidRPr="000643B2">
        <w:t>sp</w:t>
      </w:r>
      <w:r w:rsidR="00A06A94" w:rsidRPr="000643B2">
        <w:t>rawdza się ze względu na</w:t>
      </w:r>
      <w:r w:rsidR="008A6B28">
        <w:t xml:space="preserve"> </w:t>
      </w:r>
      <w:r w:rsidR="00A06A94" w:rsidRPr="000643B2">
        <w:t>ukierun</w:t>
      </w:r>
      <w:r w:rsidRPr="000643B2">
        <w:t>kowanie pozaresortowych uczelni na przygotowanie absolwentów do pracy w</w:t>
      </w:r>
      <w:r w:rsidR="008A6B28">
        <w:t xml:space="preserve"> różnych instytucjach, co w </w:t>
      </w:r>
      <w:r w:rsidRPr="000643B2">
        <w:t>warunkach rynku pracy jest zupełnie zrozumiałe. Powoduje to</w:t>
      </w:r>
      <w:r w:rsidR="008A6B28">
        <w:t xml:space="preserve"> </w:t>
      </w:r>
      <w:r w:rsidRPr="000643B2">
        <w:t>jednak nieadekwatne przygotowanie tychże absolwentów do</w:t>
      </w:r>
      <w:r w:rsidR="008A6B28">
        <w:t xml:space="preserve"> </w:t>
      </w:r>
      <w:r w:rsidRPr="000643B2">
        <w:t xml:space="preserve">specyfiki </w:t>
      </w:r>
      <w:r w:rsidR="00D70FEE" w:rsidRPr="000643B2">
        <w:t>służby i pracy w</w:t>
      </w:r>
      <w:r w:rsidR="008A6B28">
        <w:t xml:space="preserve"> </w:t>
      </w:r>
      <w:r w:rsidR="00D70FEE" w:rsidRPr="000643B2">
        <w:t>w</w:t>
      </w:r>
      <w:r w:rsidRPr="000643B2">
        <w:t xml:space="preserve">ięziennictwie. Efekt </w:t>
      </w:r>
      <w:r w:rsidRPr="000643B2">
        <w:lastRenderedPageBreak/>
        <w:t xml:space="preserve">ten dodatkowo </w:t>
      </w:r>
      <w:r w:rsidR="00DC38DE">
        <w:t xml:space="preserve">jest </w:t>
      </w:r>
      <w:r w:rsidRPr="000643B2">
        <w:t>spowodowany</w:t>
      </w:r>
      <w:r w:rsidR="00DC38DE">
        <w:t xml:space="preserve"> </w:t>
      </w:r>
      <w:r w:rsidRPr="000643B2">
        <w:t>relatywnie dużą hermetycznością więziennictwa, co sprawia</w:t>
      </w:r>
      <w:r w:rsidR="00DC38DE">
        <w:t>,</w:t>
      </w:r>
      <w:r w:rsidRPr="000643B2">
        <w:t xml:space="preserve"> że programy studiów uczelni cywilnych nie mogą zawierać wszystkich treści niezbędnych do przygotowania absolwentów do tego trudnego acz bardzo specjalistycznego zawodu. Stąd jednym z filaró</w:t>
      </w:r>
      <w:r w:rsidR="008A6B28">
        <w:t>w reformy systemu kształcenia i </w:t>
      </w:r>
      <w:r w:rsidRPr="000643B2">
        <w:t>doskonalenia zawodowego funkcjonariuszy Służby Więziennej jest koncepcja powołania resortowej uczelni wyższej</w:t>
      </w:r>
      <w:r w:rsidR="005E727C">
        <w:t xml:space="preserve"> </w:t>
      </w:r>
      <w:r w:rsidRPr="000643B2">
        <w:t>na wzór rozwiązań sprawdzonych, bo</w:t>
      </w:r>
      <w:r w:rsidR="008A6B28">
        <w:t xml:space="preserve"> </w:t>
      </w:r>
      <w:r w:rsidRPr="000643B2">
        <w:t>stosowanych od wielu lat w Wojsku Polskim, Policji cz</w:t>
      </w:r>
      <w:r w:rsidR="00B4775F">
        <w:t>y w Państwowej Straży Pożarnej. Konsekwencją tej koncepcji jest konieczno</w:t>
      </w:r>
      <w:r w:rsidR="008A6B28">
        <w:t>ść nowelizacji ustawy z dnia 27 </w:t>
      </w:r>
      <w:r w:rsidR="00B4775F">
        <w:t xml:space="preserve">lipca 2005 r. – Prawo o szkolnictwie wyższym (Dz. </w:t>
      </w:r>
      <w:r w:rsidR="008A6B28">
        <w:t>U. z 201</w:t>
      </w:r>
      <w:r w:rsidR="00CB3749">
        <w:t>7</w:t>
      </w:r>
      <w:r w:rsidR="008A6B28">
        <w:t xml:space="preserve"> r. poz. </w:t>
      </w:r>
      <w:r w:rsidR="00CB3749">
        <w:t>2083 i 2201</w:t>
      </w:r>
      <w:r w:rsidR="00B4775F">
        <w:t>), która wśród uczelni służb państwowych uwzględni uczelnię publiczną nadzorowaną przez Ministra Sprawiedliwości</w:t>
      </w:r>
      <w:r w:rsidR="007E73B4">
        <w:t xml:space="preserve"> i przyzna Ministrowi Sprawiedliwości identyczne uprawnienia, które aktualnie przysługują ministrowi właściwemu do spraw wewnętrznych.</w:t>
      </w:r>
    </w:p>
    <w:p w:rsidR="001B6F83" w:rsidRPr="000643B2" w:rsidRDefault="001B6F83" w:rsidP="00D952D5">
      <w:pPr>
        <w:pStyle w:val="Treuzasadnienia"/>
        <w:spacing w:before="120"/>
      </w:pPr>
      <w:r w:rsidRPr="000643B2">
        <w:t>Zakłada się, że absolwenci</w:t>
      </w:r>
      <w:r w:rsidR="0022326A">
        <w:t xml:space="preserve"> uczelni Służby Więziennej </w:t>
      </w:r>
      <w:r w:rsidRPr="000643B2">
        <w:t>dzięki uzawodowionemu kształceniu na poziomie studiów</w:t>
      </w:r>
      <w:r w:rsidR="00307B54">
        <w:t xml:space="preserve"> pierwszego i drugiego </w:t>
      </w:r>
      <w:r w:rsidRPr="000643B2">
        <w:t>stopnia będą lepiej niż dotychczas przygotowani do</w:t>
      </w:r>
      <w:r w:rsidR="008A6B28">
        <w:t xml:space="preserve"> </w:t>
      </w:r>
      <w:r w:rsidRPr="000643B2">
        <w:t>wieloaspektowej pracy z przestępcą, do trudu kreowania nowoczesnej resocjalizacji penitencjarnej i inicjowania społecznej readaptacji przestępców. Rzecz zatem idzie o to, by</w:t>
      </w:r>
      <w:r w:rsidR="008A6B28">
        <w:t xml:space="preserve"> </w:t>
      </w:r>
      <w:r w:rsidRPr="000643B2">
        <w:t>kształcić kadry potrafiące skutecznie oddziaływać pozytywnie na jakość życia społecznego przez lepsze przygotowanie osób opuszczających więzienia do życia w wolnym społeczeństwie</w:t>
      </w:r>
      <w:r w:rsidR="00BB7BC4">
        <w:t>,</w:t>
      </w:r>
      <w:r w:rsidR="008A6B28">
        <w:t xml:space="preserve"> w sposób zgodny z </w:t>
      </w:r>
      <w:r w:rsidRPr="000643B2">
        <w:t>normami prawnymi i moralnymi. Wszystko bowiem co</w:t>
      </w:r>
      <w:r w:rsidR="008A6B28">
        <w:t xml:space="preserve"> </w:t>
      </w:r>
      <w:r w:rsidR="00B1603C" w:rsidRPr="000643B2">
        <w:t>nastąpi</w:t>
      </w:r>
      <w:r w:rsidRPr="000643B2">
        <w:t xml:space="preserve"> w związku i na skutek utworzenia</w:t>
      </w:r>
      <w:r w:rsidR="0086251E">
        <w:t xml:space="preserve"> uczelni ob</w:t>
      </w:r>
      <w:r w:rsidRPr="000643B2">
        <w:t>myśl</w:t>
      </w:r>
      <w:r w:rsidR="0086251E">
        <w:t>o</w:t>
      </w:r>
      <w:r w:rsidRPr="000643B2">
        <w:t xml:space="preserve">no w imię szeroko pojmowanego dobra Polaków. Dla mieszkańców naszej Ojczyzny, którzy chcą żyć </w:t>
      </w:r>
      <w:r w:rsidR="00BB7BC4">
        <w:t>w kraju bezpiecznym i spokojnym, k</w:t>
      </w:r>
      <w:r w:rsidRPr="000643B2">
        <w:t xml:space="preserve">tórzy do takiego życia niezbywalne mają prawo. </w:t>
      </w:r>
    </w:p>
    <w:p w:rsidR="00FC5217" w:rsidRPr="00C83B94" w:rsidRDefault="00E87251" w:rsidP="00D952D5">
      <w:pPr>
        <w:pStyle w:val="Treuzasadnienia"/>
        <w:spacing w:before="120"/>
      </w:pPr>
      <w:r w:rsidRPr="00327DD8">
        <w:rPr>
          <w:color w:val="000000" w:themeColor="text1"/>
        </w:rPr>
        <w:t xml:space="preserve">O </w:t>
      </w:r>
      <w:r w:rsidRPr="00D952D5">
        <w:t>szczególnych</w:t>
      </w:r>
      <w:r w:rsidRPr="00327DD8">
        <w:rPr>
          <w:color w:val="000000" w:themeColor="text1"/>
        </w:rPr>
        <w:t xml:space="preserve"> warunkach w kompetencjach absolwentów tworzonej uczelni Służby Więziennej ma przesądzić zaangażowanie w realizację procesu kształcenia praktyków o</w:t>
      </w:r>
      <w:r w:rsidR="008A6B28">
        <w:rPr>
          <w:color w:val="000000" w:themeColor="text1"/>
        </w:rPr>
        <w:t> </w:t>
      </w:r>
      <w:r w:rsidRPr="00327DD8">
        <w:rPr>
          <w:color w:val="000000" w:themeColor="text1"/>
        </w:rPr>
        <w:t>znacznym doświadczeniu zawodowym zdobytym w szeregach Służby Więziennej wraz z</w:t>
      </w:r>
      <w:r w:rsidR="008A6B28">
        <w:rPr>
          <w:color w:val="000000" w:themeColor="text1"/>
        </w:rPr>
        <w:t xml:space="preserve"> </w:t>
      </w:r>
      <w:r w:rsidRPr="00327DD8">
        <w:rPr>
          <w:color w:val="000000" w:themeColor="text1"/>
        </w:rPr>
        <w:t>wiodącą w obszarze resocjalizacji, bezpieczeństwa i kryminologii, kadrą akademicką oraz osobami związanymi z innymi formacjami realizującymi wspólne ze Służbą Więzienną zadania.</w:t>
      </w:r>
      <w:r w:rsidR="008A6B28">
        <w:rPr>
          <w:color w:val="000000" w:themeColor="text1"/>
        </w:rPr>
        <w:t xml:space="preserve"> </w:t>
      </w:r>
      <w:r w:rsidRPr="00327DD8">
        <w:t>Realizowany obecnie w Służbie Więziennej wewnętrzny system kształcenia cechuje wiele niedoskonałości i wymaga zmian, w celu zapewnienia jakości kształcenia na</w:t>
      </w:r>
      <w:r w:rsidR="008A6B28">
        <w:t xml:space="preserve"> </w:t>
      </w:r>
      <w:r w:rsidRPr="00327DD8">
        <w:t xml:space="preserve">najwyższym poziomie. Obecnie żadna z polskich uczelni wyższych realizujących kształcenie na kluczowych </w:t>
      </w:r>
      <w:r w:rsidR="008A6B28">
        <w:t xml:space="preserve">dla więziennictwa kierunkach </w:t>
      </w:r>
      <w:r w:rsidR="008A6B28">
        <w:lastRenderedPageBreak/>
        <w:t>(w </w:t>
      </w:r>
      <w:r w:rsidRPr="00327DD8">
        <w:t>tym resocjalizacja, bezpieczeństwo czy kryminologia) nie wyposaża jednocześnie absolwentów w specyficzne kompetencje właściwe dla funkcjonariuszy Służby Więziennej wynikające z paramilitarnego charakteru tej formacji. Sprawia to, że absolwenci wymienionych kierunków na uczelniach cywilnych nie są w pełni gotowi do podjęcia pracy w więziennictwie. Połączenie aspektów kształcenia akademickiego i</w:t>
      </w:r>
      <w:r w:rsidR="008A6B28">
        <w:t> </w:t>
      </w:r>
      <w:r w:rsidRPr="00327DD8">
        <w:t>paramilitarnego utworzyłoby kierunek studiów o profilu praktycznym, dystynktywnym</w:t>
      </w:r>
      <w:r w:rsidR="00CF62B0">
        <w:t>,</w:t>
      </w:r>
      <w:r w:rsidRPr="00327DD8">
        <w:t xml:space="preserve"> dającym wykształceni</w:t>
      </w:r>
      <w:r w:rsidR="00CF62B0">
        <w:t>e</w:t>
      </w:r>
      <w:r w:rsidRPr="00327DD8">
        <w:t xml:space="preserve"> komplementarne, w pełni dostosowane do wymogów zawodu funkcjonariusza Służby Więziennej. Fluktuacja kadr w </w:t>
      </w:r>
      <w:r>
        <w:t>S</w:t>
      </w:r>
      <w:r w:rsidRPr="00327DD8">
        <w:t>łużbie</w:t>
      </w:r>
      <w:r>
        <w:t xml:space="preserve"> Więziennej</w:t>
      </w:r>
      <w:r w:rsidRPr="00327DD8">
        <w:t xml:space="preserve"> oraz wysokie zainteresowanie ustawicznym podnoszeniem kwalifikacji zawodowych przez funkcjonariuszy będących już w</w:t>
      </w:r>
      <w:r w:rsidR="008A6B28">
        <w:t xml:space="preserve"> </w:t>
      </w:r>
      <w:r w:rsidRPr="00327DD8">
        <w:t>służbie dają gwarancję dużego zainteresowania podjęciem studiów w</w:t>
      </w:r>
      <w:r w:rsidR="008A6B28">
        <w:t xml:space="preserve"> </w:t>
      </w:r>
      <w:r w:rsidRPr="00327DD8">
        <w:t>resortowej uczelni. Projektowany profil kształcenia stanowi odpowiedź na zapotrzebowanie funkcjonariuszy</w:t>
      </w:r>
      <w:r>
        <w:t xml:space="preserve"> (również pracowników cywilnych)</w:t>
      </w:r>
      <w:r w:rsidRPr="00327DD8">
        <w:t xml:space="preserve"> zarówno na wiedzę, jak</w:t>
      </w:r>
      <w:r>
        <w:t xml:space="preserve"> i </w:t>
      </w:r>
      <w:r w:rsidRPr="00327DD8">
        <w:t xml:space="preserve">umiejętności dające pełne przygotowanie do </w:t>
      </w:r>
      <w:r>
        <w:t xml:space="preserve">służby i </w:t>
      </w:r>
      <w:r w:rsidRPr="00327DD8">
        <w:t>pracy w</w:t>
      </w:r>
      <w:r w:rsidR="008A6B28">
        <w:t xml:space="preserve"> </w:t>
      </w:r>
      <w:r w:rsidRPr="00327DD8">
        <w:t>Służbie Więzienn</w:t>
      </w:r>
      <w:r w:rsidR="008A6B28">
        <w:t>ej na stanowiskach związanych z </w:t>
      </w:r>
      <w:r w:rsidRPr="00327DD8">
        <w:t xml:space="preserve">resocjalizacją oraz bezpieczeństwem. Jednocześnie absolwenci kierunku </w:t>
      </w:r>
      <w:r w:rsidRPr="00327DD8">
        <w:rPr>
          <w:i/>
        </w:rPr>
        <w:t>penitencjarystyka</w:t>
      </w:r>
      <w:r w:rsidRPr="00327DD8">
        <w:t xml:space="preserve"> </w:t>
      </w:r>
      <w:r>
        <w:t xml:space="preserve">zostaną </w:t>
      </w:r>
      <w:r w:rsidRPr="00327DD8">
        <w:t>wyposażeni</w:t>
      </w:r>
      <w:r>
        <w:t xml:space="preserve"> </w:t>
      </w:r>
      <w:r w:rsidRPr="00327DD8">
        <w:t>w kompetencje niezbędne do reagowania na nowe, właściwe dla współczesnych społeczeństw zagrożenia bezpieczeństwa związane ze</w:t>
      </w:r>
      <w:r w:rsidR="008A6B28">
        <w:t xml:space="preserve"> </w:t>
      </w:r>
      <w:r w:rsidRPr="00327DD8">
        <w:t>środowiskiem osób karnie izolowanych, co wzmocni znacząco system bezpieczeństwa państwa. Kompetencje te umożliwią także sprawną współpracę różnych służb w stanach zagrożeń kryzysowych. Warto także podkreślić, że w większości studentami przyszłej uczelni więziennictwa mają być funkcjonariusze i pracownicy delegowani do kształcenia w ramach obowi</w:t>
      </w:r>
      <w:r w:rsidR="008A6B28">
        <w:t>ązujących w formacji wymogów. Z </w:t>
      </w:r>
      <w:r w:rsidRPr="00327DD8">
        <w:t xml:space="preserve">utworzeniem uczelni </w:t>
      </w:r>
      <w:r>
        <w:t xml:space="preserve">jest </w:t>
      </w:r>
      <w:r w:rsidRPr="00327DD8">
        <w:t>związana zmiana systemu kształcenia obligatoryjnego przenosząca niektóre formy zawodowej edukacji pozaformalnej do modelu akademickiego. Z jednej strony zapewni to</w:t>
      </w:r>
      <w:r w:rsidR="008A6B28">
        <w:t xml:space="preserve"> </w:t>
      </w:r>
      <w:r w:rsidRPr="00327DD8">
        <w:t>stały poziom naboru na realizowane kierunki studiów, a przez</w:t>
      </w:r>
      <w:r w:rsidR="00691489">
        <w:t xml:space="preserve"> to jest </w:t>
      </w:r>
      <w:r w:rsidRPr="00327DD8">
        <w:t>możliwe</w:t>
      </w:r>
      <w:r w:rsidR="00691489">
        <w:t xml:space="preserve"> </w:t>
      </w:r>
      <w:r w:rsidRPr="00327DD8">
        <w:t>do określenia niezmienne minimum zadań</w:t>
      </w:r>
      <w:r w:rsidR="00CF62B0">
        <w:t>,</w:t>
      </w:r>
      <w:r w:rsidRPr="00327DD8">
        <w:t xml:space="preserve"> jakie realizować będzie przyszła uczelnia – niezależnie od</w:t>
      </w:r>
      <w:r w:rsidR="008A6B28">
        <w:t xml:space="preserve"> sytuacji demograficznej. Z </w:t>
      </w:r>
      <w:r w:rsidRPr="00327DD8">
        <w:t xml:space="preserve">drugiej strony poziom kształcenia kadr Służby Więziennej </w:t>
      </w:r>
      <w:r w:rsidRPr="00C83B94">
        <w:t>zostanie znacząco udoskonalony.</w:t>
      </w:r>
      <w:r w:rsidR="00FC5217" w:rsidRPr="00C83B94">
        <w:t xml:space="preserve"> </w:t>
      </w:r>
    </w:p>
    <w:p w:rsidR="00D521C0" w:rsidRPr="009121F5" w:rsidRDefault="00D521C0" w:rsidP="00D952D5">
      <w:pPr>
        <w:pStyle w:val="Treuzasadnienia"/>
        <w:spacing w:before="120"/>
      </w:pPr>
      <w:r w:rsidRPr="009121F5">
        <w:t>Służba Więzienna jest 30 tysięczną formacją (wliczając pracowników cywilnych), w</w:t>
      </w:r>
      <w:r w:rsidR="008A6B28">
        <w:t> </w:t>
      </w:r>
      <w:r w:rsidRPr="009121F5">
        <w:t xml:space="preserve">której wymiana kadr jest na dość dużym poziomie (ok. 1200 osób rocznie). Jednocześnie </w:t>
      </w:r>
      <w:r w:rsidR="00CF62B0" w:rsidRPr="009121F5">
        <w:t xml:space="preserve">jest </w:t>
      </w:r>
      <w:r w:rsidRPr="009121F5">
        <w:t xml:space="preserve">niezbędna realizacja wielu form kształcenia prowadzących do podnoszenia kompetencji tej grupy zawodowej. Powyższe powodują, że podstawowym </w:t>
      </w:r>
      <w:r w:rsidRPr="009121F5">
        <w:lastRenderedPageBreak/>
        <w:t>celem utworzenia uczelni jest realizacja studiów na rzecz kadry więziennictwa. Szkolenie służb mundurowych wymaga zapewnienia rozbudowanej infrastruktury, co będzie realizowane w najbliższych latach, a</w:t>
      </w:r>
      <w:r w:rsidR="008A6B28">
        <w:t xml:space="preserve"> </w:t>
      </w:r>
      <w:r w:rsidRPr="009121F5">
        <w:t>która będzie w stanie w minimalnym zakresie wypełnić potrzeby edukacyjne. Nie są więc obecnie planowane przedsięwzięcia zmierzające do rozpoczęcia kształcenia na otwartym, cywilnym rynku akademickim. Z</w:t>
      </w:r>
      <w:r w:rsidR="008A6B28">
        <w:t xml:space="preserve"> </w:t>
      </w:r>
      <w:r w:rsidRPr="009121F5">
        <w:t>drugiej strony nie jest również przewidywalne, jakie kierunki rozwoju uczelni zostaną nakreślone za kilka – kilkanaście lat.</w:t>
      </w:r>
    </w:p>
    <w:p w:rsidR="00935672" w:rsidRPr="00727506" w:rsidRDefault="00935672" w:rsidP="00D952D5">
      <w:pPr>
        <w:pStyle w:val="Treuzasadnienia"/>
        <w:spacing w:before="120"/>
      </w:pPr>
      <w:r w:rsidRPr="000643B2">
        <w:t xml:space="preserve">Program nauczania </w:t>
      </w:r>
      <w:r w:rsidR="0063513A">
        <w:t xml:space="preserve">uczelni </w:t>
      </w:r>
      <w:r w:rsidRPr="000643B2">
        <w:t xml:space="preserve">będzie stanowił optymalny model kształcenia akademickiego, w zakresie kierunków studiów i specjalności oraz zakresu kompetencji, </w:t>
      </w:r>
      <w:r w:rsidRPr="00727506">
        <w:t>jakimi powinien wykazywać się absolwent uczelni – funkcjonariusz Służby Więziennej, oficer, przyszły przedstawiciel kadry kierowniczej i dowódczej formacji.</w:t>
      </w:r>
    </w:p>
    <w:p w:rsidR="00727506" w:rsidRPr="00727506" w:rsidRDefault="00727506" w:rsidP="00D952D5">
      <w:pPr>
        <w:pStyle w:val="Treuzasadnienia"/>
        <w:spacing w:before="120"/>
      </w:pPr>
      <w:r w:rsidRPr="00727506">
        <w:t>Jak wskazano w innym miejscach uzasadnienia oraz w OSR</w:t>
      </w:r>
      <w:r w:rsidR="00CF62B0">
        <w:t>,</w:t>
      </w:r>
      <w:r w:rsidRPr="00727506">
        <w:t xml:space="preserve"> kształcenie akademickie na potrzeby Służby Więziennej praktycznie nie b</w:t>
      </w:r>
      <w:r w:rsidR="00CF62B0">
        <w:t>yło do tej pory realizowane i w </w:t>
      </w:r>
      <w:r w:rsidRPr="00727506">
        <w:t>związku z</w:t>
      </w:r>
      <w:r w:rsidR="00CF62B0">
        <w:t xml:space="preserve"> </w:t>
      </w:r>
      <w:r w:rsidRPr="00727506">
        <w:t>tym nie zostały wypracowane standardy i doświadczenia umożliwiające precyzyjne podanie już na tym etapie prac planistycznych zakładanych kierunków studiów, specjalności itd. Planowane jest utworzenie uczelni</w:t>
      </w:r>
      <w:r w:rsidR="008A6B28">
        <w:t xml:space="preserve"> na przełomie 2017/2018 roku, a</w:t>
      </w:r>
      <w:r w:rsidR="00CF62B0">
        <w:t xml:space="preserve"> </w:t>
      </w:r>
      <w:r w:rsidRPr="00727506">
        <w:t>rozpoczęcie kształcenia w</w:t>
      </w:r>
      <w:r w:rsidR="009121F5">
        <w:t xml:space="preserve"> </w:t>
      </w:r>
      <w:r w:rsidRPr="00727506">
        <w:t>kolejnym roku akademickim, właśnie po to by móc</w:t>
      </w:r>
      <w:r w:rsidR="008A6B28">
        <w:t xml:space="preserve"> zebrać </w:t>
      </w:r>
      <w:r w:rsidR="00CF62B0">
        <w:t xml:space="preserve">i </w:t>
      </w:r>
      <w:r w:rsidRPr="00727506">
        <w:t>zatrudnić przedstawicieli kadry akademickiej –</w:t>
      </w:r>
      <w:r w:rsidR="0074609E">
        <w:t xml:space="preserve"> </w:t>
      </w:r>
      <w:r w:rsidRPr="00727506">
        <w:t>pracowników naukowo-</w:t>
      </w:r>
      <w:r w:rsidR="00CF62B0">
        <w:br/>
        <w:t>-</w:t>
      </w:r>
      <w:r w:rsidRPr="00727506">
        <w:t xml:space="preserve">dydaktycznych i wspólnie określić szczegółowo zakres i kierunki kształcenia. </w:t>
      </w:r>
    </w:p>
    <w:p w:rsidR="00727506" w:rsidRPr="009121F5" w:rsidRDefault="00727506" w:rsidP="00D952D5">
      <w:pPr>
        <w:pStyle w:val="Treuzasadnienia"/>
        <w:spacing w:before="120"/>
      </w:pPr>
      <w:r w:rsidRPr="009121F5">
        <w:t>Ogólne założenia kształcenia na poziomie uczelni wyższej w Służbie Więziennej prezentuje grafika ze strony 20. Dodatkowo warto podkreślić, że został powołany nieformalny zespół składający się z przedstawicieli Ministerstwa Sprawiedliwości, Służby Więziennej oraz przedstawicieli środowiska akademickiego, który wypracowuje założenia kształcenia wyższego w więziennictwie. Realizowane mają być studia I i II stopnia stacjonarne (dla funkcjonariuszy w służbie kandydackiej) oraz studia podyplomowe. W pierwszych trzech latach działalności uczelni będą realizowane tylko studia I stopnia. Zakładan</w:t>
      </w:r>
      <w:r w:rsidR="00BD66EB" w:rsidRPr="009121F5">
        <w:t>e</w:t>
      </w:r>
      <w:r w:rsidRPr="009121F5">
        <w:t xml:space="preserve"> jest wprowadzenie studiów I stopnia o profilu praktycznym. Uczelnia będzie sytuowała kształcenie w obszarze nauk społecznych, głównie w</w:t>
      </w:r>
      <w:r w:rsidR="008A6B28">
        <w:t> </w:t>
      </w:r>
      <w:r w:rsidRPr="009121F5">
        <w:t xml:space="preserve">dziedzinach nauk społecznych (pedagogika, nauki o bezpieczeństwie, psychologia, socjologia) oraz dziedzinie nauk prawnych. </w:t>
      </w:r>
      <w:r w:rsidR="00CF62B0">
        <w:t>Na</w:t>
      </w:r>
      <w:r w:rsidR="00CF62B0" w:rsidRPr="009121F5">
        <w:t xml:space="preserve"> </w:t>
      </w:r>
      <w:r w:rsidRPr="009121F5">
        <w:t>potrzeb</w:t>
      </w:r>
      <w:r w:rsidR="00CF62B0">
        <w:t>y</w:t>
      </w:r>
      <w:r w:rsidRPr="009121F5">
        <w:t xml:space="preserve"> kształcenia funkcjonariuszy w</w:t>
      </w:r>
      <w:r w:rsidR="008A6B28">
        <w:t> </w:t>
      </w:r>
      <w:r w:rsidRPr="009121F5">
        <w:t>ramach interdyscyplinarnego spojrzenia łączącego wszystkie wymienione powyżej dziedziny nauk koni</w:t>
      </w:r>
      <w:r w:rsidR="00BD66EB" w:rsidRPr="009121F5">
        <w:t>e</w:t>
      </w:r>
      <w:r w:rsidRPr="009121F5">
        <w:t xml:space="preserve">czne wydaje się stworzenie nowego kierunku studiów – </w:t>
      </w:r>
      <w:r w:rsidR="00BD66EB" w:rsidRPr="009121F5">
        <w:rPr>
          <w:i/>
        </w:rPr>
        <w:lastRenderedPageBreak/>
        <w:t>p</w:t>
      </w:r>
      <w:r w:rsidRPr="009121F5">
        <w:rPr>
          <w:i/>
        </w:rPr>
        <w:t>enitencjarystyki.</w:t>
      </w:r>
      <w:r w:rsidRPr="009121F5">
        <w:t xml:space="preserve"> Trwają obecnie prace nad propozycją tego kierunku studiów, tak by wniosek </w:t>
      </w:r>
      <w:r w:rsidR="00CB3749">
        <w:t>w tej sprawie</w:t>
      </w:r>
      <w:r w:rsidRPr="009121F5">
        <w:t xml:space="preserve"> mógł być zatwierdzony do końca I</w:t>
      </w:r>
      <w:r w:rsidR="008A6B28">
        <w:t> </w:t>
      </w:r>
      <w:r w:rsidRPr="009121F5">
        <w:t>kwartału 2018 r.</w:t>
      </w:r>
    </w:p>
    <w:p w:rsidR="001B6F83" w:rsidRPr="000643B2" w:rsidRDefault="001B6F83" w:rsidP="00D952D5">
      <w:pPr>
        <w:pStyle w:val="Treuzasadnienia"/>
        <w:spacing w:before="120"/>
      </w:pPr>
      <w:r w:rsidRPr="00727506">
        <w:t>Projekt ten wymaga wyodrębnienia w ustawie o Służbie Więziennej nowego rodzaju</w:t>
      </w:r>
      <w:r w:rsidRPr="000643B2">
        <w:t xml:space="preserve"> jednostki </w:t>
      </w:r>
      <w:r w:rsidR="00663B35">
        <w:t xml:space="preserve">organizacyjnej </w:t>
      </w:r>
      <w:r w:rsidRPr="000643B2">
        <w:t>(w postaci</w:t>
      </w:r>
      <w:r w:rsidR="00663B35">
        <w:t xml:space="preserve"> </w:t>
      </w:r>
      <w:r w:rsidR="00A47A59">
        <w:t xml:space="preserve">uczelni Służby Więziennej) </w:t>
      </w:r>
      <w:r w:rsidRPr="000643B2">
        <w:t xml:space="preserve">oraz </w:t>
      </w:r>
      <w:r w:rsidR="00CF62B0">
        <w:t xml:space="preserve">skutkujących </w:t>
      </w:r>
      <w:r w:rsidR="001C1CD0">
        <w:t xml:space="preserve">tym faktem </w:t>
      </w:r>
      <w:r w:rsidRPr="000643B2">
        <w:t>innych</w:t>
      </w:r>
      <w:r w:rsidR="001C1CD0">
        <w:t xml:space="preserve"> z</w:t>
      </w:r>
      <w:r w:rsidRPr="000643B2">
        <w:t>mian</w:t>
      </w:r>
      <w:r w:rsidR="001C1CD0">
        <w:t xml:space="preserve"> </w:t>
      </w:r>
      <w:r w:rsidR="00F70162" w:rsidRPr="000643B2">
        <w:t>przepisów</w:t>
      </w:r>
      <w:r w:rsidRPr="000643B2">
        <w:t xml:space="preserve"> tej ustawy i </w:t>
      </w:r>
      <w:r w:rsidR="001C1CD0">
        <w:t>przepisów wykonawczych</w:t>
      </w:r>
      <w:r w:rsidR="00691489">
        <w:t>.</w:t>
      </w:r>
    </w:p>
    <w:p w:rsidR="001B6F83" w:rsidRPr="000643B2" w:rsidRDefault="001B6F83" w:rsidP="00D952D5">
      <w:pPr>
        <w:pStyle w:val="Treuzasadnienia"/>
        <w:spacing w:before="120"/>
      </w:pPr>
      <w:r w:rsidRPr="000643B2">
        <w:t xml:space="preserve">Kolejne propozycje zmian w ustawie o </w:t>
      </w:r>
      <w:r w:rsidR="00F70162" w:rsidRPr="000643B2">
        <w:t>Służbie Więziennej</w:t>
      </w:r>
      <w:r w:rsidRPr="000643B2">
        <w:t xml:space="preserve"> wynikają z intencji wprowadzenia w</w:t>
      </w:r>
      <w:r w:rsidR="00A47A59">
        <w:t xml:space="preserve"> uczelni </w:t>
      </w:r>
      <w:r w:rsidRPr="000643B2">
        <w:t>skoszarowanego systemu szkolenia</w:t>
      </w:r>
      <w:r w:rsidR="00E47AA3" w:rsidRPr="000643B2">
        <w:t xml:space="preserve"> w</w:t>
      </w:r>
      <w:r w:rsidR="008A6B28">
        <w:t xml:space="preserve"> </w:t>
      </w:r>
      <w:r w:rsidR="00E47AA3" w:rsidRPr="000643B2">
        <w:t>ramach służby kandydackiej</w:t>
      </w:r>
      <w:r w:rsidRPr="000643B2">
        <w:t>. Rozwiązanie takie skutkuje koniecznością określenia nowej formy pełnienia służby, który w</w:t>
      </w:r>
      <w:r w:rsidR="008A6B28">
        <w:t xml:space="preserve"> </w:t>
      </w:r>
      <w:r w:rsidRPr="000643B2">
        <w:t xml:space="preserve">niniejszej inicjatywie legislacyjnej nazwano służbą kandydacką. </w:t>
      </w:r>
    </w:p>
    <w:p w:rsidR="00453095" w:rsidRPr="000643B2" w:rsidRDefault="001B6F83" w:rsidP="00D952D5">
      <w:pPr>
        <w:pStyle w:val="Treuzasadnienia"/>
        <w:spacing w:before="120"/>
      </w:pPr>
      <w:r w:rsidRPr="000643B2">
        <w:t xml:space="preserve">Powołanie resortowej uczelni wyższej zreformuje w szczególności system kształcenia oficerów Służby Więziennej. Tymczasem reform wymaga również kształcenie kadr </w:t>
      </w:r>
      <w:r w:rsidR="00F70162" w:rsidRPr="000643B2">
        <w:t xml:space="preserve">Służby Więziennej </w:t>
      </w:r>
      <w:r w:rsidRPr="000643B2">
        <w:t>w ramach wszystkich korpusów. Inspiracją i jednocześnie punktem wyjścia reform w tym właśnie obszarze jest niesatysfakcjonująca jakość systemu naboru kandydatów do Służby Więziennej</w:t>
      </w:r>
      <w:r w:rsidR="00453095" w:rsidRPr="000643B2">
        <w:t>,</w:t>
      </w:r>
      <w:r w:rsidRPr="000643B2">
        <w:t xml:space="preserve"> a w konsekwencji</w:t>
      </w:r>
      <w:r w:rsidR="007005DF" w:rsidRPr="000643B2">
        <w:t xml:space="preserve"> niezado</w:t>
      </w:r>
      <w:r w:rsidRPr="000643B2">
        <w:t xml:space="preserve">walający biopsychospołeczny potencjał początkowy osób kierowanych na szkolenia resortowe </w:t>
      </w:r>
      <w:r w:rsidR="00F70162" w:rsidRPr="000643B2">
        <w:t>Służby Więziennej</w:t>
      </w:r>
      <w:r w:rsidRPr="000643B2">
        <w:t xml:space="preserve"> różnych szczebli. </w:t>
      </w:r>
    </w:p>
    <w:p w:rsidR="00935672" w:rsidRPr="000643B2" w:rsidRDefault="001B6F83" w:rsidP="00D952D5">
      <w:pPr>
        <w:pStyle w:val="Treuzasadnienia"/>
        <w:spacing w:before="120"/>
      </w:pPr>
      <w:r w:rsidRPr="000643B2">
        <w:t>Z tego powodu drugim filarem reformy systemu szkolenia i doskonalenia zawodowego kadr S</w:t>
      </w:r>
      <w:r w:rsidR="005F7ADB">
        <w:t>łużby Więziennej b</w:t>
      </w:r>
      <w:r w:rsidRPr="000643B2">
        <w:t xml:space="preserve">ędzie całkowita zmiana zasad rekrutacji kandydatów do Służby Więziennej. Dlatego przedmiotowa propozycja zmian w ustawie o </w:t>
      </w:r>
      <w:r w:rsidR="00F70162" w:rsidRPr="000643B2">
        <w:t>Służbie Więziennej</w:t>
      </w:r>
      <w:r w:rsidRPr="000643B2">
        <w:t xml:space="preserve"> z</w:t>
      </w:r>
      <w:r w:rsidR="00D324DD">
        <w:t>a</w:t>
      </w:r>
      <w:r w:rsidRPr="000643B2">
        <w:t>wiera rozwiązania skutkujące konieczną centralizacją i ujednoliceniem naboru funkcjonariuszy, co w założeniu znacznie lepiej odzwierciedla potrzeby więziennictwa i</w:t>
      </w:r>
      <w:r w:rsidR="008A6B28">
        <w:t xml:space="preserve"> </w:t>
      </w:r>
      <w:r w:rsidRPr="000643B2">
        <w:t xml:space="preserve">uczyni ten system bardziej sprawiedliwym, elastycznym i efektywnym. Pozwoli to na dużo sprawniejsze niż obecnie realizowanie przez kierownictwo resortu konkretnej polityki kadrowej we wszystkich jednostkach </w:t>
      </w:r>
      <w:r w:rsidR="005B762D">
        <w:t>organizacyjnych</w:t>
      </w:r>
      <w:r w:rsidR="001831DA">
        <w:t>,</w:t>
      </w:r>
      <w:r w:rsidRPr="000643B2">
        <w:t xml:space="preserve"> </w:t>
      </w:r>
      <w:r w:rsidR="005F7ADB">
        <w:t xml:space="preserve">na podstawie </w:t>
      </w:r>
      <w:r w:rsidRPr="000643B2">
        <w:t>jednolit</w:t>
      </w:r>
      <w:r w:rsidR="005F7ADB">
        <w:t xml:space="preserve">ego </w:t>
      </w:r>
      <w:r w:rsidRPr="000643B2">
        <w:t>w skali kraju model</w:t>
      </w:r>
      <w:r w:rsidR="00BA3E2B">
        <w:t>u</w:t>
      </w:r>
      <w:r w:rsidRPr="000643B2">
        <w:t xml:space="preserve"> kompetencji funkcjonariusza </w:t>
      </w:r>
      <w:r w:rsidR="00F70162" w:rsidRPr="000643B2">
        <w:t>Służby Więziennej</w:t>
      </w:r>
      <w:r w:rsidRPr="000643B2">
        <w:t>.</w:t>
      </w:r>
    </w:p>
    <w:p w:rsidR="001B6F83" w:rsidRPr="000643B2" w:rsidRDefault="00935672" w:rsidP="00D952D5">
      <w:pPr>
        <w:pStyle w:val="Treuzasadnienia"/>
        <w:spacing w:before="120"/>
        <w:rPr>
          <w:spacing w:val="-2"/>
        </w:rPr>
      </w:pPr>
      <w:r w:rsidRPr="00D952D5">
        <w:t>Planowana</w:t>
      </w:r>
      <w:r w:rsidRPr="000643B2">
        <w:rPr>
          <w:color w:val="000000"/>
        </w:rPr>
        <w:t xml:space="preserve"> jest również zmiana modelu rekrutacji kandydatów do Służby Więziennej,</w:t>
      </w:r>
      <w:r w:rsidRPr="000643B2">
        <w:rPr>
          <w:color w:val="000000"/>
          <w:spacing w:val="-2"/>
        </w:rPr>
        <w:t xml:space="preserve"> przez przebudowę modelu naboru funkcjonariuszy, z wprowadzeniem częściowego przyjęcia do służby kandydackiej w ramach powołanej uczelni wyższej</w:t>
      </w:r>
      <w:r w:rsidRPr="000643B2">
        <w:rPr>
          <w:color w:val="000000"/>
        </w:rPr>
        <w:t xml:space="preserve">. Projektowane </w:t>
      </w:r>
      <w:r w:rsidRPr="000643B2">
        <w:rPr>
          <w:spacing w:val="-2"/>
        </w:rPr>
        <w:t>przepisy będą regulowały służbę kandydacką dla przyszłych funkcjonariuszy w ramach studiów w</w:t>
      </w:r>
      <w:r w:rsidR="008A6B28">
        <w:rPr>
          <w:spacing w:val="-2"/>
        </w:rPr>
        <w:t xml:space="preserve"> </w:t>
      </w:r>
      <w:r w:rsidR="00C71F25">
        <w:rPr>
          <w:spacing w:val="-2"/>
        </w:rPr>
        <w:t>uczelni Służby Więziennej.</w:t>
      </w:r>
      <w:r w:rsidR="008A6B28">
        <w:rPr>
          <w:spacing w:val="-2"/>
        </w:rPr>
        <w:t xml:space="preserve"> </w:t>
      </w:r>
    </w:p>
    <w:p w:rsidR="001B6F83" w:rsidRPr="000643B2" w:rsidRDefault="001B6F83" w:rsidP="00D952D5">
      <w:pPr>
        <w:pStyle w:val="Treuzasadnienia"/>
        <w:spacing w:before="120"/>
      </w:pPr>
      <w:r w:rsidRPr="000643B2">
        <w:lastRenderedPageBreak/>
        <w:t>Pozostałe zmiany dotyczą obszaru kształcenia i doskonalenia zawodowego funkcjonariuszy i pracowników Służby Więziennej</w:t>
      </w:r>
      <w:r w:rsidR="00CE5300">
        <w:t>. Wszystkie one są konieczne do</w:t>
      </w:r>
      <w:r w:rsidR="008A6B28">
        <w:t xml:space="preserve"> </w:t>
      </w:r>
      <w:r w:rsidRPr="000643B2">
        <w:t>wprowadzenia z uwagi na powoływanie do życia</w:t>
      </w:r>
      <w:r w:rsidR="00C71F25">
        <w:t xml:space="preserve"> uczelni Służby Więziennej, </w:t>
      </w:r>
      <w:r w:rsidR="00CE5300">
        <w:t>a</w:t>
      </w:r>
      <w:r w:rsidR="008A6B28">
        <w:t xml:space="preserve"> </w:t>
      </w:r>
      <w:r w:rsidRPr="000643B2">
        <w:t>przez to</w:t>
      </w:r>
      <w:r w:rsidR="008A6B28">
        <w:t xml:space="preserve"> </w:t>
      </w:r>
      <w:r w:rsidRPr="000643B2">
        <w:t xml:space="preserve">zmiany w strukturze kształcenia w Służbie Więziennej oraz w ramach niezbędnych zmian porządkujących obszar edukacji, awansu i rozwoju zawodowego kadry więziennictwa. </w:t>
      </w:r>
    </w:p>
    <w:p w:rsidR="00453095" w:rsidRPr="008A6B28" w:rsidRDefault="00453095" w:rsidP="008A6B28">
      <w:pPr>
        <w:pStyle w:val="Akapitzlist"/>
        <w:numPr>
          <w:ilvl w:val="0"/>
          <w:numId w:val="1"/>
        </w:numPr>
        <w:spacing w:before="120" w:after="0" w:line="360" w:lineRule="auto"/>
        <w:ind w:left="425" w:hanging="425"/>
        <w:rPr>
          <w:rFonts w:ascii="Times New Roman" w:hAnsi="Times New Roman" w:cs="Times New Roman"/>
          <w:b/>
          <w:sz w:val="24"/>
          <w:szCs w:val="24"/>
          <w:u w:val="single"/>
        </w:rPr>
      </w:pPr>
      <w:r w:rsidRPr="008A6B28">
        <w:rPr>
          <w:rFonts w:ascii="Times New Roman" w:eastAsia="Times New Roman" w:hAnsi="Times New Roman" w:cs="Times New Roman"/>
          <w:b/>
          <w:sz w:val="24"/>
          <w:szCs w:val="24"/>
          <w:u w:val="single"/>
          <w:lang w:eastAsia="pl-PL"/>
        </w:rPr>
        <w:t>Dotychczasowy</w:t>
      </w:r>
      <w:r w:rsidRPr="008A6B28">
        <w:rPr>
          <w:rFonts w:ascii="Times New Roman" w:hAnsi="Times New Roman" w:cs="Times New Roman"/>
          <w:b/>
          <w:sz w:val="24"/>
          <w:szCs w:val="24"/>
          <w:u w:val="single"/>
        </w:rPr>
        <w:t xml:space="preserve"> model s</w:t>
      </w:r>
      <w:r w:rsidR="007204DA" w:rsidRPr="008A6B28">
        <w:rPr>
          <w:rFonts w:ascii="Times New Roman" w:hAnsi="Times New Roman" w:cs="Times New Roman"/>
          <w:b/>
          <w:sz w:val="24"/>
          <w:szCs w:val="24"/>
          <w:u w:val="single"/>
        </w:rPr>
        <w:t>zkolenia kadr Służby Więziennej</w:t>
      </w:r>
    </w:p>
    <w:p w:rsidR="00453095" w:rsidRPr="000643B2" w:rsidRDefault="00453095" w:rsidP="008A6B28">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System kształcenia i rozwoju funkcjonariuszy oraz pracowników cywilnych Służby Więziennej opiera się obecnie na działalności czter</w:t>
      </w:r>
      <w:r w:rsidR="008A6B28">
        <w:rPr>
          <w:rFonts w:ascii="Times New Roman" w:hAnsi="Times New Roman" w:cs="Times New Roman"/>
          <w:sz w:val="24"/>
          <w:szCs w:val="24"/>
        </w:rPr>
        <w:t>ech ośrodków szkolenia, które w </w:t>
      </w:r>
      <w:r w:rsidRPr="000643B2">
        <w:rPr>
          <w:rFonts w:ascii="Times New Roman" w:hAnsi="Times New Roman" w:cs="Times New Roman"/>
          <w:sz w:val="24"/>
          <w:szCs w:val="24"/>
        </w:rPr>
        <w:t xml:space="preserve">ramach działalności dydaktycznej prowadzą różne formy </w:t>
      </w:r>
      <w:r w:rsidRPr="000643B2">
        <w:rPr>
          <w:rFonts w:ascii="Times New Roman" w:hAnsi="Times New Roman" w:cs="Times New Roman"/>
          <w:color w:val="000000"/>
          <w:sz w:val="24"/>
          <w:szCs w:val="24"/>
        </w:rPr>
        <w:t>szkoleń</w:t>
      </w:r>
      <w:r w:rsidR="00E741BA">
        <w:rPr>
          <w:rFonts w:ascii="Times New Roman" w:hAnsi="Times New Roman" w:cs="Times New Roman"/>
          <w:color w:val="000000"/>
          <w:sz w:val="24"/>
          <w:szCs w:val="24"/>
        </w:rPr>
        <w:t xml:space="preserve"> – </w:t>
      </w:r>
      <w:r w:rsidRPr="000643B2">
        <w:rPr>
          <w:rFonts w:ascii="Times New Roman" w:hAnsi="Times New Roman" w:cs="Times New Roman"/>
          <w:color w:val="000000"/>
          <w:sz w:val="24"/>
          <w:szCs w:val="24"/>
        </w:rPr>
        <w:t>zgodnie</w:t>
      </w:r>
      <w:r w:rsidR="008A6B28">
        <w:rPr>
          <w:rFonts w:ascii="Times New Roman" w:hAnsi="Times New Roman" w:cs="Times New Roman"/>
          <w:color w:val="000000"/>
          <w:sz w:val="24"/>
          <w:szCs w:val="24"/>
        </w:rPr>
        <w:t xml:space="preserve"> z </w:t>
      </w:r>
      <w:r w:rsidR="00E741BA">
        <w:rPr>
          <w:rFonts w:ascii="Times New Roman" w:hAnsi="Times New Roman" w:cs="Times New Roman"/>
          <w:color w:val="000000"/>
          <w:sz w:val="24"/>
          <w:szCs w:val="24"/>
        </w:rPr>
        <w:t>r</w:t>
      </w:r>
      <w:r w:rsidRPr="000643B2">
        <w:rPr>
          <w:rFonts w:ascii="Times New Roman" w:hAnsi="Times New Roman" w:cs="Times New Roman"/>
          <w:color w:val="000000"/>
          <w:sz w:val="24"/>
          <w:szCs w:val="24"/>
        </w:rPr>
        <w:t>ozporządzeniem Ministra Sprawiedliwości z dnia 26 lipca 2010 r</w:t>
      </w:r>
      <w:r w:rsidR="00A25169" w:rsidRPr="000643B2">
        <w:rPr>
          <w:rFonts w:ascii="Times New Roman" w:hAnsi="Times New Roman" w:cs="Times New Roman"/>
          <w:color w:val="000000"/>
          <w:sz w:val="24"/>
          <w:szCs w:val="24"/>
        </w:rPr>
        <w:t>.</w:t>
      </w:r>
      <w:r w:rsidRPr="000643B2">
        <w:rPr>
          <w:rFonts w:ascii="Times New Roman" w:hAnsi="Times New Roman" w:cs="Times New Roman"/>
          <w:color w:val="000000"/>
          <w:sz w:val="24"/>
          <w:szCs w:val="24"/>
        </w:rPr>
        <w:t xml:space="preserve"> w sprawie szkolenia oraz doskonalenia zawodowego </w:t>
      </w:r>
      <w:r w:rsidR="00256868">
        <w:rPr>
          <w:rFonts w:ascii="Times New Roman" w:hAnsi="Times New Roman" w:cs="Times New Roman"/>
          <w:color w:val="000000"/>
          <w:sz w:val="24"/>
          <w:szCs w:val="24"/>
        </w:rPr>
        <w:t>f</w:t>
      </w:r>
      <w:r w:rsidRPr="000643B2">
        <w:rPr>
          <w:rFonts w:ascii="Times New Roman" w:hAnsi="Times New Roman" w:cs="Times New Roman"/>
          <w:color w:val="000000"/>
          <w:sz w:val="24"/>
          <w:szCs w:val="24"/>
        </w:rPr>
        <w:t>unkcjonariuszy Służby Więziennej (Dz. U.</w:t>
      </w:r>
      <w:r w:rsidR="00256868">
        <w:rPr>
          <w:rFonts w:ascii="Times New Roman" w:hAnsi="Times New Roman" w:cs="Times New Roman"/>
          <w:color w:val="000000"/>
          <w:sz w:val="24"/>
          <w:szCs w:val="24"/>
        </w:rPr>
        <w:t xml:space="preserve"> </w:t>
      </w:r>
      <w:r w:rsidRPr="000643B2">
        <w:rPr>
          <w:rFonts w:ascii="Times New Roman" w:hAnsi="Times New Roman" w:cs="Times New Roman"/>
          <w:color w:val="000000"/>
          <w:sz w:val="24"/>
          <w:szCs w:val="24"/>
        </w:rPr>
        <w:t>poz. 970)</w:t>
      </w:r>
      <w:r w:rsidRPr="000643B2">
        <w:rPr>
          <w:rFonts w:ascii="Times New Roman" w:hAnsi="Times New Roman" w:cs="Times New Roman"/>
          <w:sz w:val="24"/>
          <w:szCs w:val="24"/>
        </w:rPr>
        <w:t xml:space="preserve">. Działalność szkoleniowa </w:t>
      </w:r>
      <w:r w:rsidR="00256868">
        <w:rPr>
          <w:rFonts w:ascii="Times New Roman" w:hAnsi="Times New Roman" w:cs="Times New Roman"/>
          <w:sz w:val="24"/>
          <w:szCs w:val="24"/>
        </w:rPr>
        <w:t xml:space="preserve">jest </w:t>
      </w:r>
      <w:r w:rsidRPr="000643B2">
        <w:rPr>
          <w:rFonts w:ascii="Times New Roman" w:hAnsi="Times New Roman" w:cs="Times New Roman"/>
          <w:sz w:val="24"/>
          <w:szCs w:val="24"/>
        </w:rPr>
        <w:t>realizowana</w:t>
      </w:r>
      <w:r w:rsidR="00E21E45">
        <w:rPr>
          <w:rFonts w:ascii="Times New Roman" w:hAnsi="Times New Roman" w:cs="Times New Roman"/>
          <w:sz w:val="24"/>
          <w:szCs w:val="24"/>
        </w:rPr>
        <w:t xml:space="preserve"> przez </w:t>
      </w:r>
      <w:r w:rsidRPr="000643B2">
        <w:rPr>
          <w:rFonts w:ascii="Times New Roman" w:hAnsi="Times New Roman" w:cs="Times New Roman"/>
          <w:sz w:val="24"/>
          <w:szCs w:val="24"/>
        </w:rPr>
        <w:t>następując</w:t>
      </w:r>
      <w:r w:rsidR="00E21E45">
        <w:rPr>
          <w:rFonts w:ascii="Times New Roman" w:hAnsi="Times New Roman" w:cs="Times New Roman"/>
          <w:sz w:val="24"/>
          <w:szCs w:val="24"/>
        </w:rPr>
        <w:t xml:space="preserve">e </w:t>
      </w:r>
      <w:r w:rsidRPr="000643B2">
        <w:rPr>
          <w:rFonts w:ascii="Times New Roman" w:hAnsi="Times New Roman" w:cs="Times New Roman"/>
          <w:sz w:val="24"/>
          <w:szCs w:val="24"/>
        </w:rPr>
        <w:t>ośrodk</w:t>
      </w:r>
      <w:r w:rsidR="00E21E45">
        <w:rPr>
          <w:rFonts w:ascii="Times New Roman" w:hAnsi="Times New Roman" w:cs="Times New Roman"/>
          <w:sz w:val="24"/>
          <w:szCs w:val="24"/>
        </w:rPr>
        <w:t>i</w:t>
      </w:r>
      <w:r w:rsidRPr="000643B2">
        <w:rPr>
          <w:rFonts w:ascii="Times New Roman" w:hAnsi="Times New Roman" w:cs="Times New Roman"/>
          <w:sz w:val="24"/>
          <w:szCs w:val="24"/>
        </w:rPr>
        <w:t xml:space="preserve">: </w:t>
      </w:r>
    </w:p>
    <w:p w:rsidR="00453095" w:rsidRPr="000643B2" w:rsidRDefault="00453095" w:rsidP="008A6B28">
      <w:pPr>
        <w:pStyle w:val="Akapitzlist"/>
        <w:numPr>
          <w:ilvl w:val="1"/>
          <w:numId w:val="31"/>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C</w:t>
      </w:r>
      <w:r w:rsidR="00464270" w:rsidRPr="000643B2">
        <w:rPr>
          <w:rFonts w:ascii="Times New Roman" w:hAnsi="Times New Roman" w:cs="Times New Roman"/>
          <w:sz w:val="24"/>
          <w:szCs w:val="24"/>
        </w:rPr>
        <w:t xml:space="preserve">entralny </w:t>
      </w:r>
      <w:r w:rsidRPr="000643B2">
        <w:rPr>
          <w:rFonts w:ascii="Times New Roman" w:hAnsi="Times New Roman" w:cs="Times New Roman"/>
          <w:sz w:val="24"/>
          <w:szCs w:val="24"/>
        </w:rPr>
        <w:t>O</w:t>
      </w:r>
      <w:r w:rsidR="00464270" w:rsidRPr="000643B2">
        <w:rPr>
          <w:rFonts w:ascii="Times New Roman" w:hAnsi="Times New Roman" w:cs="Times New Roman"/>
          <w:sz w:val="24"/>
          <w:szCs w:val="24"/>
        </w:rPr>
        <w:t xml:space="preserve">środek </w:t>
      </w:r>
      <w:r w:rsidRPr="000643B2">
        <w:rPr>
          <w:rFonts w:ascii="Times New Roman" w:hAnsi="Times New Roman" w:cs="Times New Roman"/>
          <w:sz w:val="24"/>
          <w:szCs w:val="24"/>
        </w:rPr>
        <w:t>S</w:t>
      </w:r>
      <w:r w:rsidR="00464270" w:rsidRPr="000643B2">
        <w:rPr>
          <w:rFonts w:ascii="Times New Roman" w:hAnsi="Times New Roman" w:cs="Times New Roman"/>
          <w:sz w:val="24"/>
          <w:szCs w:val="24"/>
        </w:rPr>
        <w:t xml:space="preserve">zkolenia </w:t>
      </w:r>
      <w:r w:rsidRPr="000643B2">
        <w:rPr>
          <w:rFonts w:ascii="Times New Roman" w:hAnsi="Times New Roman" w:cs="Times New Roman"/>
          <w:sz w:val="24"/>
          <w:szCs w:val="24"/>
        </w:rPr>
        <w:t>S</w:t>
      </w:r>
      <w:r w:rsidR="00464270" w:rsidRPr="000643B2">
        <w:rPr>
          <w:rFonts w:ascii="Times New Roman" w:hAnsi="Times New Roman" w:cs="Times New Roman"/>
          <w:sz w:val="24"/>
          <w:szCs w:val="24"/>
        </w:rPr>
        <w:t xml:space="preserve">łużby </w:t>
      </w:r>
      <w:r w:rsidRPr="000643B2">
        <w:rPr>
          <w:rFonts w:ascii="Times New Roman" w:hAnsi="Times New Roman" w:cs="Times New Roman"/>
          <w:sz w:val="24"/>
          <w:szCs w:val="24"/>
        </w:rPr>
        <w:t>W</w:t>
      </w:r>
      <w:r w:rsidR="00464270" w:rsidRPr="000643B2">
        <w:rPr>
          <w:rFonts w:ascii="Times New Roman" w:hAnsi="Times New Roman" w:cs="Times New Roman"/>
          <w:sz w:val="24"/>
          <w:szCs w:val="24"/>
        </w:rPr>
        <w:t xml:space="preserve">ięziennej </w:t>
      </w:r>
      <w:r w:rsidRPr="000643B2">
        <w:rPr>
          <w:rFonts w:ascii="Times New Roman" w:hAnsi="Times New Roman" w:cs="Times New Roman"/>
          <w:sz w:val="24"/>
          <w:szCs w:val="24"/>
        </w:rPr>
        <w:t>w Kaliszu</w:t>
      </w:r>
      <w:r w:rsidR="00464270" w:rsidRPr="000643B2">
        <w:rPr>
          <w:rFonts w:ascii="Times New Roman" w:hAnsi="Times New Roman" w:cs="Times New Roman"/>
          <w:sz w:val="24"/>
          <w:szCs w:val="24"/>
        </w:rPr>
        <w:t xml:space="preserve"> (COSSW w Kaliszu)</w:t>
      </w:r>
      <w:r w:rsidR="008A6B28">
        <w:rPr>
          <w:rFonts w:ascii="Times New Roman" w:hAnsi="Times New Roman" w:cs="Times New Roman"/>
          <w:sz w:val="24"/>
          <w:szCs w:val="24"/>
        </w:rPr>
        <w:t xml:space="preserve"> </w:t>
      </w:r>
      <w:r w:rsidRPr="000643B2">
        <w:rPr>
          <w:rFonts w:ascii="Times New Roman" w:hAnsi="Times New Roman" w:cs="Times New Roman"/>
          <w:sz w:val="24"/>
          <w:szCs w:val="24"/>
        </w:rPr>
        <w:t xml:space="preserve">– większość szkoleń zawodowych </w:t>
      </w:r>
      <w:r w:rsidR="002861BE">
        <w:rPr>
          <w:rFonts w:ascii="Times New Roman" w:hAnsi="Times New Roman" w:cs="Times New Roman"/>
          <w:sz w:val="24"/>
          <w:szCs w:val="24"/>
        </w:rPr>
        <w:t xml:space="preserve">funkcjonariuszy </w:t>
      </w:r>
      <w:r w:rsidRPr="000643B2">
        <w:rPr>
          <w:rFonts w:ascii="Times New Roman" w:hAnsi="Times New Roman" w:cs="Times New Roman"/>
          <w:sz w:val="24"/>
          <w:szCs w:val="24"/>
        </w:rPr>
        <w:t>S</w:t>
      </w:r>
      <w:r w:rsidR="002861BE">
        <w:rPr>
          <w:rFonts w:ascii="Times New Roman" w:hAnsi="Times New Roman" w:cs="Times New Roman"/>
          <w:sz w:val="24"/>
          <w:szCs w:val="24"/>
        </w:rPr>
        <w:t xml:space="preserve">łużby </w:t>
      </w:r>
      <w:r w:rsidRPr="000643B2">
        <w:rPr>
          <w:rFonts w:ascii="Times New Roman" w:hAnsi="Times New Roman" w:cs="Times New Roman"/>
          <w:sz w:val="24"/>
          <w:szCs w:val="24"/>
        </w:rPr>
        <w:t>W</w:t>
      </w:r>
      <w:r w:rsidR="002861BE">
        <w:rPr>
          <w:rFonts w:ascii="Times New Roman" w:hAnsi="Times New Roman" w:cs="Times New Roman"/>
          <w:sz w:val="24"/>
          <w:szCs w:val="24"/>
        </w:rPr>
        <w:t>ięziennej</w:t>
      </w:r>
      <w:r w:rsidRPr="000643B2">
        <w:rPr>
          <w:rFonts w:ascii="Times New Roman" w:hAnsi="Times New Roman" w:cs="Times New Roman"/>
          <w:sz w:val="24"/>
          <w:szCs w:val="24"/>
        </w:rPr>
        <w:t xml:space="preserve"> (szkolenia na</w:t>
      </w:r>
      <w:r w:rsidR="008A6B28">
        <w:rPr>
          <w:rFonts w:ascii="Times New Roman" w:hAnsi="Times New Roman" w:cs="Times New Roman"/>
          <w:sz w:val="24"/>
          <w:szCs w:val="24"/>
        </w:rPr>
        <w:t xml:space="preserve"> </w:t>
      </w:r>
      <w:r w:rsidRPr="000643B2">
        <w:rPr>
          <w:rFonts w:ascii="Times New Roman" w:hAnsi="Times New Roman" w:cs="Times New Roman"/>
          <w:sz w:val="24"/>
          <w:szCs w:val="24"/>
        </w:rPr>
        <w:t>pierwszy stopień podoficerski, chorążego i oficerski) oraz większość szkoleń specjalistycznych ochronnych</w:t>
      </w:r>
      <w:r w:rsidR="00CF62B0">
        <w:rPr>
          <w:rFonts w:ascii="Times New Roman" w:hAnsi="Times New Roman" w:cs="Times New Roman"/>
          <w:sz w:val="24"/>
          <w:szCs w:val="24"/>
        </w:rPr>
        <w:t>;</w:t>
      </w:r>
    </w:p>
    <w:p w:rsidR="00453095" w:rsidRPr="000643B2" w:rsidRDefault="00453095" w:rsidP="008A6B28">
      <w:pPr>
        <w:pStyle w:val="Akapitzlist"/>
        <w:numPr>
          <w:ilvl w:val="1"/>
          <w:numId w:val="31"/>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O</w:t>
      </w:r>
      <w:r w:rsidR="00464270" w:rsidRPr="000643B2">
        <w:rPr>
          <w:rFonts w:ascii="Times New Roman" w:hAnsi="Times New Roman" w:cs="Times New Roman"/>
          <w:sz w:val="24"/>
          <w:szCs w:val="24"/>
        </w:rPr>
        <w:t xml:space="preserve">środek </w:t>
      </w:r>
      <w:r w:rsidRPr="000643B2">
        <w:rPr>
          <w:rFonts w:ascii="Times New Roman" w:hAnsi="Times New Roman" w:cs="Times New Roman"/>
          <w:sz w:val="24"/>
          <w:szCs w:val="24"/>
        </w:rPr>
        <w:t>S</w:t>
      </w:r>
      <w:r w:rsidR="00464270" w:rsidRPr="000643B2">
        <w:rPr>
          <w:rFonts w:ascii="Times New Roman" w:hAnsi="Times New Roman" w:cs="Times New Roman"/>
          <w:sz w:val="24"/>
          <w:szCs w:val="24"/>
        </w:rPr>
        <w:t xml:space="preserve">zkolenia </w:t>
      </w:r>
      <w:r w:rsidRPr="000643B2">
        <w:rPr>
          <w:rFonts w:ascii="Times New Roman" w:hAnsi="Times New Roman" w:cs="Times New Roman"/>
          <w:sz w:val="24"/>
          <w:szCs w:val="24"/>
        </w:rPr>
        <w:t>S</w:t>
      </w:r>
      <w:r w:rsidR="00464270" w:rsidRPr="000643B2">
        <w:rPr>
          <w:rFonts w:ascii="Times New Roman" w:hAnsi="Times New Roman" w:cs="Times New Roman"/>
          <w:sz w:val="24"/>
          <w:szCs w:val="24"/>
        </w:rPr>
        <w:t xml:space="preserve">łużby </w:t>
      </w:r>
      <w:r w:rsidRPr="000643B2">
        <w:rPr>
          <w:rFonts w:ascii="Times New Roman" w:hAnsi="Times New Roman" w:cs="Times New Roman"/>
          <w:sz w:val="24"/>
          <w:szCs w:val="24"/>
        </w:rPr>
        <w:t>W</w:t>
      </w:r>
      <w:r w:rsidR="00464270" w:rsidRPr="000643B2">
        <w:rPr>
          <w:rFonts w:ascii="Times New Roman" w:hAnsi="Times New Roman" w:cs="Times New Roman"/>
          <w:sz w:val="24"/>
          <w:szCs w:val="24"/>
        </w:rPr>
        <w:t xml:space="preserve">ięziennej </w:t>
      </w:r>
      <w:r w:rsidRPr="000643B2">
        <w:rPr>
          <w:rFonts w:ascii="Times New Roman" w:hAnsi="Times New Roman" w:cs="Times New Roman"/>
          <w:sz w:val="24"/>
          <w:szCs w:val="24"/>
        </w:rPr>
        <w:t>w Kulach wraz z oddzia</w:t>
      </w:r>
      <w:r w:rsidR="00CE5300">
        <w:rPr>
          <w:rFonts w:ascii="Times New Roman" w:hAnsi="Times New Roman" w:cs="Times New Roman"/>
          <w:sz w:val="24"/>
          <w:szCs w:val="24"/>
        </w:rPr>
        <w:t>łem zamiejscowym w</w:t>
      </w:r>
      <w:r w:rsidR="008A6B28">
        <w:rPr>
          <w:rFonts w:ascii="Times New Roman" w:hAnsi="Times New Roman" w:cs="Times New Roman"/>
          <w:sz w:val="24"/>
          <w:szCs w:val="24"/>
        </w:rPr>
        <w:t> </w:t>
      </w:r>
      <w:r w:rsidRPr="000643B2">
        <w:rPr>
          <w:rFonts w:ascii="Times New Roman" w:hAnsi="Times New Roman" w:cs="Times New Roman"/>
          <w:sz w:val="24"/>
          <w:szCs w:val="24"/>
        </w:rPr>
        <w:t xml:space="preserve">Sulejowie </w:t>
      </w:r>
      <w:r w:rsidR="00464270" w:rsidRPr="000643B2">
        <w:rPr>
          <w:rFonts w:ascii="Times New Roman" w:hAnsi="Times New Roman" w:cs="Times New Roman"/>
          <w:sz w:val="24"/>
          <w:szCs w:val="24"/>
        </w:rPr>
        <w:t>(OSSW w Kulach)</w:t>
      </w:r>
      <w:r w:rsidR="002861BE">
        <w:rPr>
          <w:rFonts w:ascii="Times New Roman" w:hAnsi="Times New Roman" w:cs="Times New Roman"/>
          <w:sz w:val="24"/>
          <w:szCs w:val="24"/>
        </w:rPr>
        <w:t xml:space="preserve"> – </w:t>
      </w:r>
      <w:r w:rsidRPr="000643B2">
        <w:rPr>
          <w:rFonts w:ascii="Times New Roman" w:hAnsi="Times New Roman" w:cs="Times New Roman"/>
          <w:sz w:val="24"/>
          <w:szCs w:val="24"/>
        </w:rPr>
        <w:t>szkolenia zawodowe na pierwszy stopień podoficerski, kursy przygotowawcze oraz część doskonalenia zawodowego (głównie warsztaty profilaktyki stresu oraz treningi umiejętności psychospołecznych)</w:t>
      </w:r>
      <w:r w:rsidR="00CF62B0">
        <w:rPr>
          <w:rFonts w:ascii="Times New Roman" w:hAnsi="Times New Roman" w:cs="Times New Roman"/>
          <w:sz w:val="24"/>
          <w:szCs w:val="24"/>
        </w:rPr>
        <w:t>;</w:t>
      </w:r>
    </w:p>
    <w:p w:rsidR="00453095" w:rsidRPr="000643B2" w:rsidRDefault="00464270" w:rsidP="008A6B28">
      <w:pPr>
        <w:pStyle w:val="Akapitzlist"/>
        <w:numPr>
          <w:ilvl w:val="1"/>
          <w:numId w:val="31"/>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Ośrodek Szkolenia Służby Więziennej w Popowie (OSSW w Popowie)</w:t>
      </w:r>
      <w:r w:rsidR="002861BE">
        <w:rPr>
          <w:rFonts w:ascii="Times New Roman" w:hAnsi="Times New Roman" w:cs="Times New Roman"/>
          <w:sz w:val="24"/>
          <w:szCs w:val="24"/>
        </w:rPr>
        <w:t xml:space="preserve"> – </w:t>
      </w:r>
      <w:r w:rsidR="00453095" w:rsidRPr="000643B2">
        <w:rPr>
          <w:rFonts w:ascii="Times New Roman" w:hAnsi="Times New Roman" w:cs="Times New Roman"/>
          <w:sz w:val="24"/>
          <w:szCs w:val="24"/>
        </w:rPr>
        <w:t>część szkoleń specjalistycznych pozaochronnych oraz część doskonalenia zawodowego</w:t>
      </w:r>
      <w:r w:rsidR="00CF62B0">
        <w:rPr>
          <w:rFonts w:ascii="Times New Roman" w:hAnsi="Times New Roman" w:cs="Times New Roman"/>
          <w:sz w:val="24"/>
          <w:szCs w:val="24"/>
        </w:rPr>
        <w:t>;</w:t>
      </w:r>
    </w:p>
    <w:p w:rsidR="00453095" w:rsidRPr="000643B2" w:rsidRDefault="00453095" w:rsidP="008A6B28">
      <w:pPr>
        <w:pStyle w:val="Akapitzlist"/>
        <w:numPr>
          <w:ilvl w:val="1"/>
          <w:numId w:val="31"/>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O</w:t>
      </w:r>
      <w:r w:rsidR="00464270" w:rsidRPr="000643B2">
        <w:rPr>
          <w:rFonts w:ascii="Times New Roman" w:hAnsi="Times New Roman" w:cs="Times New Roman"/>
          <w:sz w:val="24"/>
          <w:szCs w:val="24"/>
        </w:rPr>
        <w:t xml:space="preserve">środek </w:t>
      </w:r>
      <w:r w:rsidRPr="000643B2">
        <w:rPr>
          <w:rFonts w:ascii="Times New Roman" w:hAnsi="Times New Roman" w:cs="Times New Roman"/>
          <w:sz w:val="24"/>
          <w:szCs w:val="24"/>
        </w:rPr>
        <w:t>D</w:t>
      </w:r>
      <w:r w:rsidR="00464270" w:rsidRPr="000643B2">
        <w:rPr>
          <w:rFonts w:ascii="Times New Roman" w:hAnsi="Times New Roman" w:cs="Times New Roman"/>
          <w:sz w:val="24"/>
          <w:szCs w:val="24"/>
        </w:rPr>
        <w:t xml:space="preserve">oskonalenia </w:t>
      </w:r>
      <w:r w:rsidRPr="000643B2">
        <w:rPr>
          <w:rFonts w:ascii="Times New Roman" w:hAnsi="Times New Roman" w:cs="Times New Roman"/>
          <w:sz w:val="24"/>
          <w:szCs w:val="24"/>
        </w:rPr>
        <w:t>K</w:t>
      </w:r>
      <w:r w:rsidR="00464270" w:rsidRPr="000643B2">
        <w:rPr>
          <w:rFonts w:ascii="Times New Roman" w:hAnsi="Times New Roman" w:cs="Times New Roman"/>
          <w:sz w:val="24"/>
          <w:szCs w:val="24"/>
        </w:rPr>
        <w:t xml:space="preserve">adr </w:t>
      </w:r>
      <w:r w:rsidRPr="000643B2">
        <w:rPr>
          <w:rFonts w:ascii="Times New Roman" w:hAnsi="Times New Roman" w:cs="Times New Roman"/>
          <w:sz w:val="24"/>
          <w:szCs w:val="24"/>
        </w:rPr>
        <w:t>S</w:t>
      </w:r>
      <w:r w:rsidR="00464270" w:rsidRPr="000643B2">
        <w:rPr>
          <w:rFonts w:ascii="Times New Roman" w:hAnsi="Times New Roman" w:cs="Times New Roman"/>
          <w:sz w:val="24"/>
          <w:szCs w:val="24"/>
        </w:rPr>
        <w:t xml:space="preserve">łużby </w:t>
      </w:r>
      <w:r w:rsidRPr="000643B2">
        <w:rPr>
          <w:rFonts w:ascii="Times New Roman" w:hAnsi="Times New Roman" w:cs="Times New Roman"/>
          <w:sz w:val="24"/>
          <w:szCs w:val="24"/>
        </w:rPr>
        <w:t>W</w:t>
      </w:r>
      <w:r w:rsidR="00464270" w:rsidRPr="000643B2">
        <w:rPr>
          <w:rFonts w:ascii="Times New Roman" w:hAnsi="Times New Roman" w:cs="Times New Roman"/>
          <w:sz w:val="24"/>
          <w:szCs w:val="24"/>
        </w:rPr>
        <w:t>ięziennej</w:t>
      </w:r>
      <w:r w:rsidRPr="000643B2">
        <w:rPr>
          <w:rFonts w:ascii="Times New Roman" w:hAnsi="Times New Roman" w:cs="Times New Roman"/>
          <w:sz w:val="24"/>
          <w:szCs w:val="24"/>
        </w:rPr>
        <w:t xml:space="preserve"> w Suchej wraz z oddziałem zamiejscowym w Zwartowie</w:t>
      </w:r>
      <w:r w:rsidR="00464270" w:rsidRPr="000643B2">
        <w:rPr>
          <w:rFonts w:ascii="Times New Roman" w:hAnsi="Times New Roman" w:cs="Times New Roman"/>
          <w:sz w:val="24"/>
          <w:szCs w:val="24"/>
        </w:rPr>
        <w:t xml:space="preserve"> (ODK SW w Suchej)</w:t>
      </w:r>
      <w:r w:rsidR="00F736F1">
        <w:rPr>
          <w:rFonts w:ascii="Times New Roman" w:hAnsi="Times New Roman" w:cs="Times New Roman"/>
          <w:sz w:val="24"/>
          <w:szCs w:val="24"/>
        </w:rPr>
        <w:t xml:space="preserve"> – </w:t>
      </w:r>
      <w:r w:rsidRPr="000643B2">
        <w:rPr>
          <w:rFonts w:ascii="Times New Roman" w:hAnsi="Times New Roman" w:cs="Times New Roman"/>
          <w:sz w:val="24"/>
          <w:szCs w:val="24"/>
        </w:rPr>
        <w:t>część szkoleń specjalistycznych pozaochronnych, część kursów przygotowawczych oraz c</w:t>
      </w:r>
      <w:r w:rsidR="008A6B28">
        <w:rPr>
          <w:rFonts w:ascii="Times New Roman" w:hAnsi="Times New Roman" w:cs="Times New Roman"/>
          <w:sz w:val="24"/>
          <w:szCs w:val="24"/>
        </w:rPr>
        <w:t>zęść doskonalenia zawodowego</w:t>
      </w:r>
      <w:r w:rsidR="00CF62B0">
        <w:rPr>
          <w:rFonts w:ascii="Times New Roman" w:hAnsi="Times New Roman" w:cs="Times New Roman"/>
          <w:sz w:val="24"/>
          <w:szCs w:val="24"/>
        </w:rPr>
        <w:t>;</w:t>
      </w:r>
    </w:p>
    <w:p w:rsidR="00453095" w:rsidRPr="000643B2" w:rsidRDefault="00453095" w:rsidP="008A6B28">
      <w:pPr>
        <w:pStyle w:val="Akapitzlist"/>
        <w:numPr>
          <w:ilvl w:val="1"/>
          <w:numId w:val="31"/>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Zakład Karny w Czarnem – szkolenia specjalistyczne przewodników psów specjalnych.</w:t>
      </w:r>
    </w:p>
    <w:p w:rsidR="00453095" w:rsidRDefault="00453095" w:rsidP="008A6B28">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 xml:space="preserve">W ramach szkolenia i doskonalenia zawodowego w trakcie roku 2016 zrealizowano łącznie </w:t>
      </w:r>
      <w:r w:rsidRPr="000643B2">
        <w:rPr>
          <w:rFonts w:ascii="Times New Roman" w:hAnsi="Times New Roman" w:cs="Times New Roman"/>
          <w:b/>
          <w:sz w:val="24"/>
          <w:szCs w:val="24"/>
          <w:u w:val="single"/>
        </w:rPr>
        <w:t>256 szkoleń</w:t>
      </w:r>
      <w:r w:rsidRPr="000643B2">
        <w:rPr>
          <w:rFonts w:ascii="Times New Roman" w:hAnsi="Times New Roman" w:cs="Times New Roman"/>
          <w:sz w:val="24"/>
          <w:szCs w:val="24"/>
        </w:rPr>
        <w:t xml:space="preserve">, w których przeszkolono </w:t>
      </w:r>
      <w:r w:rsidRPr="000643B2">
        <w:rPr>
          <w:rFonts w:ascii="Times New Roman" w:hAnsi="Times New Roman" w:cs="Times New Roman"/>
          <w:b/>
          <w:sz w:val="24"/>
          <w:szCs w:val="24"/>
          <w:u w:val="single"/>
        </w:rPr>
        <w:t xml:space="preserve">10 340 osób </w:t>
      </w:r>
      <w:r w:rsidRPr="000643B2">
        <w:rPr>
          <w:rFonts w:ascii="Times New Roman" w:hAnsi="Times New Roman" w:cs="Times New Roman"/>
          <w:sz w:val="24"/>
          <w:szCs w:val="24"/>
        </w:rPr>
        <w:t>(</w:t>
      </w:r>
      <w:r w:rsidRPr="000643B2">
        <w:rPr>
          <w:rFonts w:ascii="Times New Roman" w:hAnsi="Times New Roman" w:cs="Times New Roman"/>
          <w:sz w:val="24"/>
          <w:szCs w:val="24"/>
          <w:u w:val="single"/>
        </w:rPr>
        <w:t>2322</w:t>
      </w:r>
      <w:r w:rsidR="008A6B28">
        <w:rPr>
          <w:rFonts w:ascii="Times New Roman" w:hAnsi="Times New Roman" w:cs="Times New Roman"/>
          <w:sz w:val="24"/>
          <w:szCs w:val="24"/>
        </w:rPr>
        <w:t xml:space="preserve"> kobiety i </w:t>
      </w:r>
      <w:r w:rsidRPr="000643B2">
        <w:rPr>
          <w:rFonts w:ascii="Times New Roman" w:hAnsi="Times New Roman" w:cs="Times New Roman"/>
          <w:sz w:val="24"/>
          <w:szCs w:val="24"/>
          <w:u w:val="single"/>
        </w:rPr>
        <w:t>8015</w:t>
      </w:r>
      <w:r w:rsidR="008A6B28">
        <w:rPr>
          <w:rFonts w:ascii="Times New Roman" w:hAnsi="Times New Roman" w:cs="Times New Roman"/>
          <w:sz w:val="24"/>
          <w:szCs w:val="24"/>
        </w:rPr>
        <w:t> </w:t>
      </w:r>
      <w:r w:rsidRPr="000643B2">
        <w:rPr>
          <w:rFonts w:ascii="Times New Roman" w:hAnsi="Times New Roman" w:cs="Times New Roman"/>
          <w:sz w:val="24"/>
          <w:szCs w:val="24"/>
        </w:rPr>
        <w:t>mężczyzn):</w:t>
      </w:r>
    </w:p>
    <w:p w:rsidR="00453095" w:rsidRPr="000643B2" w:rsidRDefault="00453095" w:rsidP="008A6B28">
      <w:pPr>
        <w:numPr>
          <w:ilvl w:val="0"/>
          <w:numId w:val="13"/>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b/>
          <w:sz w:val="24"/>
          <w:szCs w:val="24"/>
        </w:rPr>
        <w:lastRenderedPageBreak/>
        <w:t>9438</w:t>
      </w:r>
      <w:r w:rsidRPr="000643B2">
        <w:rPr>
          <w:rFonts w:ascii="Times New Roman" w:hAnsi="Times New Roman" w:cs="Times New Roman"/>
          <w:sz w:val="24"/>
          <w:szCs w:val="24"/>
        </w:rPr>
        <w:t xml:space="preserve"> funkcjonariuszy,</w:t>
      </w:r>
    </w:p>
    <w:p w:rsidR="00453095" w:rsidRPr="000643B2" w:rsidRDefault="00453095" w:rsidP="008A6B28">
      <w:pPr>
        <w:numPr>
          <w:ilvl w:val="0"/>
          <w:numId w:val="13"/>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b/>
          <w:sz w:val="24"/>
          <w:szCs w:val="24"/>
        </w:rPr>
        <w:t>902</w:t>
      </w:r>
      <w:r w:rsidRPr="000643B2">
        <w:rPr>
          <w:rFonts w:ascii="Times New Roman" w:hAnsi="Times New Roman" w:cs="Times New Roman"/>
          <w:color w:val="FF0000"/>
          <w:sz w:val="24"/>
          <w:szCs w:val="24"/>
        </w:rPr>
        <w:t xml:space="preserve"> </w:t>
      </w:r>
      <w:r w:rsidRPr="000643B2">
        <w:rPr>
          <w:rFonts w:ascii="Times New Roman" w:hAnsi="Times New Roman" w:cs="Times New Roman"/>
          <w:sz w:val="24"/>
          <w:szCs w:val="24"/>
        </w:rPr>
        <w:t>pracowników cywilnych.</w:t>
      </w:r>
    </w:p>
    <w:p w:rsidR="00453095" w:rsidRPr="000643B2" w:rsidRDefault="00453095" w:rsidP="00453095">
      <w:pPr>
        <w:spacing w:after="0" w:line="360" w:lineRule="auto"/>
        <w:jc w:val="center"/>
        <w:rPr>
          <w:rFonts w:ascii="Times New Roman" w:hAnsi="Times New Roman" w:cs="Times New Roman"/>
          <w:sz w:val="24"/>
          <w:szCs w:val="24"/>
        </w:rPr>
      </w:pPr>
      <w:r w:rsidRPr="000643B2">
        <w:rPr>
          <w:rFonts w:ascii="Times New Roman" w:hAnsi="Times New Roman" w:cs="Times New Roman"/>
          <w:noProof/>
          <w:sz w:val="24"/>
          <w:szCs w:val="24"/>
          <w:lang w:eastAsia="pl-PL"/>
        </w:rPr>
        <w:drawing>
          <wp:inline distT="0" distB="0" distL="0" distR="0" wp14:anchorId="056DA8C5" wp14:editId="5AF04CF4">
            <wp:extent cx="4930140" cy="3398520"/>
            <wp:effectExtent l="0" t="0" r="3810" b="11430"/>
            <wp:docPr id="1"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53095" w:rsidRDefault="00453095" w:rsidP="00453095">
      <w:pPr>
        <w:spacing w:after="0" w:line="360" w:lineRule="auto"/>
        <w:jc w:val="both"/>
        <w:rPr>
          <w:rFonts w:ascii="Times New Roman" w:hAnsi="Times New Roman" w:cs="Times New Roman"/>
          <w:sz w:val="24"/>
          <w:szCs w:val="24"/>
        </w:rPr>
      </w:pPr>
    </w:p>
    <w:p w:rsidR="008A6B28" w:rsidRDefault="008A6B28" w:rsidP="00453095">
      <w:pPr>
        <w:spacing w:after="0" w:line="360" w:lineRule="auto"/>
        <w:jc w:val="both"/>
        <w:rPr>
          <w:rFonts w:ascii="Times New Roman" w:hAnsi="Times New Roman" w:cs="Times New Roman"/>
          <w:sz w:val="24"/>
          <w:szCs w:val="24"/>
        </w:rPr>
      </w:pPr>
    </w:p>
    <w:p w:rsidR="00453095" w:rsidRPr="000643B2" w:rsidRDefault="00453095" w:rsidP="00453095">
      <w:pPr>
        <w:spacing w:after="0" w:line="360" w:lineRule="auto"/>
        <w:jc w:val="center"/>
        <w:rPr>
          <w:rFonts w:ascii="Times New Roman" w:hAnsi="Times New Roman" w:cs="Times New Roman"/>
          <w:sz w:val="24"/>
          <w:szCs w:val="24"/>
        </w:rPr>
      </w:pPr>
      <w:r w:rsidRPr="000643B2">
        <w:rPr>
          <w:rFonts w:ascii="Times New Roman" w:hAnsi="Times New Roman" w:cs="Times New Roman"/>
          <w:noProof/>
          <w:sz w:val="24"/>
          <w:szCs w:val="24"/>
          <w:lang w:eastAsia="pl-PL"/>
        </w:rPr>
        <w:drawing>
          <wp:inline distT="0" distB="0" distL="0" distR="0" wp14:anchorId="4FC5201B" wp14:editId="586D8220">
            <wp:extent cx="5334000" cy="3067050"/>
            <wp:effectExtent l="0" t="0" r="0" b="0"/>
            <wp:docPr id="2"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53095" w:rsidRPr="000643B2" w:rsidRDefault="00453095" w:rsidP="00453095">
      <w:pPr>
        <w:spacing w:after="0" w:line="360" w:lineRule="auto"/>
        <w:jc w:val="both"/>
        <w:rPr>
          <w:rFonts w:ascii="Times New Roman" w:hAnsi="Times New Roman" w:cs="Times New Roman"/>
          <w:sz w:val="24"/>
          <w:szCs w:val="24"/>
        </w:rPr>
      </w:pPr>
      <w:r w:rsidRPr="000643B2">
        <w:rPr>
          <w:rFonts w:ascii="Times New Roman" w:hAnsi="Times New Roman" w:cs="Times New Roman"/>
          <w:noProof/>
          <w:sz w:val="24"/>
          <w:szCs w:val="24"/>
          <w:lang w:eastAsia="pl-PL"/>
        </w:rPr>
        <w:lastRenderedPageBreak/>
        <w:drawing>
          <wp:inline distT="0" distB="0" distL="0" distR="0" wp14:anchorId="7C25E90D" wp14:editId="556A9959">
            <wp:extent cx="5810250" cy="3590925"/>
            <wp:effectExtent l="0" t="0" r="0" b="9525"/>
            <wp:docPr id="37" name="Obiekt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53095" w:rsidRPr="000643B2" w:rsidRDefault="00F95D97" w:rsidP="008A6B28">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 xml:space="preserve">Omówienie poszczególnych form i rodzajów szkolenia i doskonalenia zawodowego: </w:t>
      </w:r>
    </w:p>
    <w:p w:rsidR="00453095" w:rsidRPr="008A6B28" w:rsidRDefault="00F95D97" w:rsidP="008A6B28">
      <w:pPr>
        <w:numPr>
          <w:ilvl w:val="0"/>
          <w:numId w:val="13"/>
        </w:numPr>
        <w:spacing w:after="0" w:line="360" w:lineRule="auto"/>
        <w:ind w:left="284" w:hanging="284"/>
        <w:jc w:val="both"/>
        <w:rPr>
          <w:rFonts w:ascii="Times New Roman" w:hAnsi="Times New Roman" w:cs="Times New Roman"/>
          <w:b/>
          <w:sz w:val="24"/>
          <w:szCs w:val="24"/>
          <w:u w:val="single"/>
        </w:rPr>
      </w:pPr>
      <w:r w:rsidRPr="008A6B28">
        <w:rPr>
          <w:rFonts w:ascii="Times New Roman" w:hAnsi="Times New Roman" w:cs="Times New Roman"/>
          <w:b/>
          <w:sz w:val="24"/>
          <w:szCs w:val="24"/>
          <w:u w:val="single"/>
        </w:rPr>
        <w:t>Szkolenie wstępne</w:t>
      </w:r>
    </w:p>
    <w:p w:rsidR="00453095" w:rsidRPr="000643B2" w:rsidRDefault="00453095" w:rsidP="00D952D5">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Każdy nowo</w:t>
      </w:r>
      <w:r w:rsidR="00CF62B0">
        <w:rPr>
          <w:rFonts w:ascii="Times New Roman" w:hAnsi="Times New Roman" w:cs="Times New Roman"/>
          <w:sz w:val="24"/>
          <w:szCs w:val="24"/>
        </w:rPr>
        <w:t xml:space="preserve"> </w:t>
      </w:r>
      <w:r w:rsidRPr="000643B2">
        <w:rPr>
          <w:rFonts w:ascii="Times New Roman" w:hAnsi="Times New Roman" w:cs="Times New Roman"/>
          <w:sz w:val="24"/>
          <w:szCs w:val="24"/>
        </w:rPr>
        <w:t>przyjęty funkcjonariusz od pierwszego dnia służby w swojej jednostce macierzystej rozpoczyna wstępną adaptację zawodową pod kierunkiem opiekuna</w:t>
      </w:r>
      <w:r w:rsidR="00276898">
        <w:rPr>
          <w:rFonts w:ascii="Times New Roman" w:hAnsi="Times New Roman" w:cs="Times New Roman"/>
          <w:sz w:val="24"/>
          <w:szCs w:val="24"/>
        </w:rPr>
        <w:noBreakHyphen/>
      </w:r>
      <w:r w:rsidRPr="000643B2">
        <w:rPr>
          <w:rFonts w:ascii="Times New Roman" w:hAnsi="Times New Roman" w:cs="Times New Roman"/>
          <w:sz w:val="24"/>
          <w:szCs w:val="24"/>
        </w:rPr>
        <w:t>mentora. Funkcjonariusz jest poddany ocenie w arkuszu realizacji wstępnej adaptacji zawodowej.</w:t>
      </w:r>
      <w:r w:rsidR="008D32A1" w:rsidRPr="000643B2">
        <w:rPr>
          <w:rFonts w:ascii="Times New Roman" w:hAnsi="Times New Roman" w:cs="Times New Roman"/>
          <w:sz w:val="24"/>
          <w:szCs w:val="24"/>
        </w:rPr>
        <w:t xml:space="preserve"> </w:t>
      </w:r>
    </w:p>
    <w:p w:rsidR="00453095" w:rsidRPr="000643B2" w:rsidRDefault="00453095" w:rsidP="00D952D5">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Kolejnym etapem szkolenia wstępnego jest kurs prz</w:t>
      </w:r>
      <w:r w:rsidR="00CE5300">
        <w:rPr>
          <w:rFonts w:ascii="Times New Roman" w:hAnsi="Times New Roman" w:cs="Times New Roman"/>
          <w:sz w:val="24"/>
          <w:szCs w:val="24"/>
        </w:rPr>
        <w:t>ygotowawczy, który składa się z</w:t>
      </w:r>
      <w:r w:rsidR="008A6B28">
        <w:rPr>
          <w:rFonts w:ascii="Times New Roman" w:hAnsi="Times New Roman" w:cs="Times New Roman"/>
          <w:sz w:val="24"/>
          <w:szCs w:val="24"/>
        </w:rPr>
        <w:t> </w:t>
      </w:r>
      <w:r w:rsidRPr="000643B2">
        <w:rPr>
          <w:rFonts w:ascii="Times New Roman" w:hAnsi="Times New Roman" w:cs="Times New Roman"/>
          <w:sz w:val="24"/>
          <w:szCs w:val="24"/>
        </w:rPr>
        <w:t>części ogólnej (14 dni) oraz części specjalizacyjnej dla funkcjonariuszy pionu penitencjarnego oraz ochronnego (21 dni). Pozostałe specjali</w:t>
      </w:r>
      <w:r w:rsidR="00CE5300">
        <w:rPr>
          <w:rFonts w:ascii="Times New Roman" w:hAnsi="Times New Roman" w:cs="Times New Roman"/>
          <w:sz w:val="24"/>
          <w:szCs w:val="24"/>
        </w:rPr>
        <w:t>zacje doskonalą swój warsztat w</w:t>
      </w:r>
      <w:r w:rsidR="008A6B28">
        <w:rPr>
          <w:rFonts w:ascii="Times New Roman" w:hAnsi="Times New Roman" w:cs="Times New Roman"/>
          <w:sz w:val="24"/>
          <w:szCs w:val="24"/>
        </w:rPr>
        <w:t xml:space="preserve"> </w:t>
      </w:r>
      <w:r w:rsidRPr="000643B2">
        <w:rPr>
          <w:rFonts w:ascii="Times New Roman" w:hAnsi="Times New Roman" w:cs="Times New Roman"/>
          <w:sz w:val="24"/>
          <w:szCs w:val="24"/>
        </w:rPr>
        <w:t xml:space="preserve">jednostkach macierzystych oraz podczas kursów specjalizacyjnych. </w:t>
      </w:r>
    </w:p>
    <w:p w:rsidR="00453095" w:rsidRPr="000643B2" w:rsidRDefault="00453095" w:rsidP="00D952D5">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 xml:space="preserve">Po kursie przygotowawczym funkcjonariusz odbywa w swojej jednostce praktykę zawodową pod opieką mentora działowego, trwającą od 2 do 4 miesięcy, zakończoną egzaminem. </w:t>
      </w:r>
    </w:p>
    <w:p w:rsidR="00453095" w:rsidRPr="000643B2" w:rsidRDefault="00453095" w:rsidP="00D952D5">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 xml:space="preserve">Kurs przygotowawczy </w:t>
      </w:r>
      <w:r w:rsidR="00EC55B2">
        <w:rPr>
          <w:rFonts w:ascii="Times New Roman" w:hAnsi="Times New Roman" w:cs="Times New Roman"/>
          <w:sz w:val="24"/>
          <w:szCs w:val="24"/>
        </w:rPr>
        <w:t xml:space="preserve">jest </w:t>
      </w:r>
      <w:r w:rsidRPr="000643B2">
        <w:rPr>
          <w:rFonts w:ascii="Times New Roman" w:hAnsi="Times New Roman" w:cs="Times New Roman"/>
          <w:sz w:val="24"/>
          <w:szCs w:val="24"/>
        </w:rPr>
        <w:t>prowadzony</w:t>
      </w:r>
      <w:r w:rsidR="00EC55B2">
        <w:rPr>
          <w:rFonts w:ascii="Times New Roman" w:hAnsi="Times New Roman" w:cs="Times New Roman"/>
          <w:sz w:val="24"/>
          <w:szCs w:val="24"/>
        </w:rPr>
        <w:t xml:space="preserve"> </w:t>
      </w:r>
      <w:r w:rsidRPr="000643B2">
        <w:rPr>
          <w:rFonts w:ascii="Times New Roman" w:hAnsi="Times New Roman" w:cs="Times New Roman"/>
          <w:sz w:val="24"/>
          <w:szCs w:val="24"/>
        </w:rPr>
        <w:t>w systemie skoszarowanym.</w:t>
      </w:r>
      <w:r w:rsidR="008A6B28">
        <w:rPr>
          <w:rFonts w:ascii="Times New Roman" w:hAnsi="Times New Roman" w:cs="Times New Roman"/>
          <w:sz w:val="24"/>
          <w:szCs w:val="24"/>
        </w:rPr>
        <w:t xml:space="preserve"> </w:t>
      </w:r>
      <w:r w:rsidRPr="000643B2">
        <w:rPr>
          <w:rFonts w:ascii="Times New Roman" w:hAnsi="Times New Roman" w:cs="Times New Roman"/>
          <w:sz w:val="24"/>
          <w:szCs w:val="24"/>
        </w:rPr>
        <w:t xml:space="preserve">W ramach </w:t>
      </w:r>
      <w:r w:rsidR="008A6B28">
        <w:rPr>
          <w:rFonts w:ascii="Times New Roman" w:hAnsi="Times New Roman" w:cs="Times New Roman"/>
          <w:sz w:val="24"/>
          <w:szCs w:val="24"/>
          <w:u w:val="single"/>
        </w:rPr>
        <w:t>43 </w:t>
      </w:r>
      <w:r w:rsidRPr="000643B2">
        <w:rPr>
          <w:rFonts w:ascii="Times New Roman" w:hAnsi="Times New Roman" w:cs="Times New Roman"/>
          <w:sz w:val="24"/>
          <w:szCs w:val="24"/>
          <w:u w:val="single"/>
        </w:rPr>
        <w:t>kursów przygotowawczych</w:t>
      </w:r>
      <w:r w:rsidR="008A6B28">
        <w:rPr>
          <w:rFonts w:ascii="Times New Roman" w:hAnsi="Times New Roman" w:cs="Times New Roman"/>
          <w:sz w:val="24"/>
          <w:szCs w:val="24"/>
        </w:rPr>
        <w:t xml:space="preserve"> </w:t>
      </w:r>
      <w:r w:rsidRPr="000643B2">
        <w:rPr>
          <w:rFonts w:ascii="Times New Roman" w:hAnsi="Times New Roman" w:cs="Times New Roman"/>
          <w:sz w:val="24"/>
          <w:szCs w:val="24"/>
        </w:rPr>
        <w:t>w 2016 r</w:t>
      </w:r>
      <w:r w:rsidR="00EC55B2">
        <w:rPr>
          <w:rFonts w:ascii="Times New Roman" w:hAnsi="Times New Roman" w:cs="Times New Roman"/>
          <w:sz w:val="24"/>
          <w:szCs w:val="24"/>
        </w:rPr>
        <w:t xml:space="preserve">. </w:t>
      </w:r>
      <w:r w:rsidRPr="000643B2">
        <w:rPr>
          <w:rFonts w:ascii="Times New Roman" w:hAnsi="Times New Roman" w:cs="Times New Roman"/>
          <w:sz w:val="24"/>
          <w:szCs w:val="24"/>
        </w:rPr>
        <w:t xml:space="preserve">przeszkolono łącznie </w:t>
      </w:r>
      <w:r w:rsidRPr="000643B2">
        <w:rPr>
          <w:rFonts w:ascii="Times New Roman" w:hAnsi="Times New Roman" w:cs="Times New Roman"/>
          <w:b/>
          <w:sz w:val="24"/>
          <w:szCs w:val="24"/>
          <w:u w:val="single"/>
        </w:rPr>
        <w:t>1235 funkcjonariuszy</w:t>
      </w:r>
      <w:r w:rsidRPr="000643B2">
        <w:rPr>
          <w:rFonts w:ascii="Times New Roman" w:hAnsi="Times New Roman" w:cs="Times New Roman"/>
          <w:b/>
          <w:sz w:val="24"/>
          <w:szCs w:val="24"/>
        </w:rPr>
        <w:t xml:space="preserve"> </w:t>
      </w:r>
      <w:r w:rsidRPr="000643B2">
        <w:rPr>
          <w:rFonts w:ascii="Times New Roman" w:hAnsi="Times New Roman" w:cs="Times New Roman"/>
          <w:sz w:val="24"/>
          <w:szCs w:val="24"/>
        </w:rPr>
        <w:t xml:space="preserve">(199 kobiet i 1036 mężczyzn). Pracownicy cywilni nie byli szkoleni w ramach kursów przygotowawczych ze względu na brak przepisów w tym zakresie. </w:t>
      </w:r>
    </w:p>
    <w:p w:rsidR="00453095" w:rsidRPr="000643B2" w:rsidRDefault="00453095" w:rsidP="00D952D5">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lastRenderedPageBreak/>
        <w:t>W 2016 r</w:t>
      </w:r>
      <w:r w:rsidR="00EC55B2">
        <w:rPr>
          <w:rFonts w:ascii="Times New Roman" w:hAnsi="Times New Roman" w:cs="Times New Roman"/>
          <w:sz w:val="24"/>
          <w:szCs w:val="24"/>
        </w:rPr>
        <w:t xml:space="preserve">. </w:t>
      </w:r>
      <w:r w:rsidRPr="000643B2">
        <w:rPr>
          <w:rFonts w:ascii="Times New Roman" w:hAnsi="Times New Roman" w:cs="Times New Roman"/>
          <w:sz w:val="24"/>
          <w:szCs w:val="24"/>
        </w:rPr>
        <w:t xml:space="preserve">kursy przygotowawcze </w:t>
      </w:r>
      <w:r w:rsidR="00082297">
        <w:rPr>
          <w:rFonts w:ascii="Times New Roman" w:hAnsi="Times New Roman" w:cs="Times New Roman"/>
          <w:sz w:val="24"/>
          <w:szCs w:val="24"/>
        </w:rPr>
        <w:t xml:space="preserve">były </w:t>
      </w:r>
      <w:r w:rsidRPr="000643B2">
        <w:rPr>
          <w:rFonts w:ascii="Times New Roman" w:hAnsi="Times New Roman" w:cs="Times New Roman"/>
          <w:sz w:val="24"/>
          <w:szCs w:val="24"/>
        </w:rPr>
        <w:t>realizowane</w:t>
      </w:r>
      <w:r w:rsidR="00082297">
        <w:rPr>
          <w:rFonts w:ascii="Times New Roman" w:hAnsi="Times New Roman" w:cs="Times New Roman"/>
          <w:sz w:val="24"/>
          <w:szCs w:val="24"/>
        </w:rPr>
        <w:t xml:space="preserve"> </w:t>
      </w:r>
      <w:r w:rsidRPr="000643B2">
        <w:rPr>
          <w:rFonts w:ascii="Times New Roman" w:hAnsi="Times New Roman" w:cs="Times New Roman"/>
          <w:sz w:val="24"/>
          <w:szCs w:val="24"/>
        </w:rPr>
        <w:t>w następujących ośrodkach szkoleniowych:</w:t>
      </w:r>
    </w:p>
    <w:p w:rsidR="00453095" w:rsidRPr="000643B2" w:rsidRDefault="00453095" w:rsidP="00D952D5">
      <w:pPr>
        <w:numPr>
          <w:ilvl w:val="0"/>
          <w:numId w:val="26"/>
        </w:numPr>
        <w:spacing w:after="0" w:line="360" w:lineRule="auto"/>
        <w:ind w:left="425" w:hanging="425"/>
        <w:jc w:val="both"/>
        <w:rPr>
          <w:rFonts w:ascii="Times New Roman" w:hAnsi="Times New Roman" w:cs="Times New Roman"/>
          <w:sz w:val="24"/>
          <w:szCs w:val="24"/>
        </w:rPr>
      </w:pPr>
      <w:r w:rsidRPr="000643B2">
        <w:rPr>
          <w:rFonts w:ascii="Times New Roman" w:hAnsi="Times New Roman" w:cs="Times New Roman"/>
          <w:sz w:val="24"/>
          <w:szCs w:val="24"/>
        </w:rPr>
        <w:t xml:space="preserve">w </w:t>
      </w:r>
      <w:r w:rsidR="008D32A1" w:rsidRPr="000643B2">
        <w:rPr>
          <w:rFonts w:ascii="Times New Roman" w:hAnsi="Times New Roman" w:cs="Times New Roman"/>
          <w:sz w:val="24"/>
          <w:szCs w:val="24"/>
        </w:rPr>
        <w:t xml:space="preserve">OSSW w Kulach </w:t>
      </w:r>
      <w:r w:rsidRPr="000643B2">
        <w:rPr>
          <w:rFonts w:ascii="Times New Roman" w:hAnsi="Times New Roman" w:cs="Times New Roman"/>
          <w:sz w:val="24"/>
          <w:szCs w:val="24"/>
        </w:rPr>
        <w:t xml:space="preserve">zrealizowano </w:t>
      </w:r>
      <w:r w:rsidRPr="000643B2">
        <w:rPr>
          <w:rFonts w:ascii="Times New Roman" w:hAnsi="Times New Roman" w:cs="Times New Roman"/>
          <w:b/>
          <w:sz w:val="24"/>
          <w:szCs w:val="24"/>
        </w:rPr>
        <w:t>32 kursy</w:t>
      </w:r>
      <w:r w:rsidRPr="000643B2">
        <w:rPr>
          <w:rFonts w:ascii="Times New Roman" w:hAnsi="Times New Roman" w:cs="Times New Roman"/>
          <w:sz w:val="24"/>
          <w:szCs w:val="24"/>
        </w:rPr>
        <w:t xml:space="preserve">, w ramach których przeszkolono </w:t>
      </w:r>
      <w:r w:rsidRPr="000643B2">
        <w:rPr>
          <w:rFonts w:ascii="Times New Roman" w:hAnsi="Times New Roman" w:cs="Times New Roman"/>
          <w:b/>
          <w:sz w:val="24"/>
          <w:szCs w:val="24"/>
        </w:rPr>
        <w:t>929</w:t>
      </w:r>
      <w:r w:rsidR="008A6B28">
        <w:rPr>
          <w:rFonts w:ascii="Times New Roman" w:hAnsi="Times New Roman" w:cs="Times New Roman"/>
          <w:b/>
          <w:color w:val="FF0000"/>
          <w:sz w:val="24"/>
          <w:szCs w:val="24"/>
        </w:rPr>
        <w:t> </w:t>
      </w:r>
      <w:r w:rsidRPr="000643B2">
        <w:rPr>
          <w:rFonts w:ascii="Times New Roman" w:hAnsi="Times New Roman" w:cs="Times New Roman"/>
          <w:b/>
          <w:sz w:val="24"/>
          <w:szCs w:val="24"/>
        </w:rPr>
        <w:t>osób</w:t>
      </w:r>
      <w:r w:rsidR="00055413">
        <w:rPr>
          <w:rFonts w:ascii="Times New Roman" w:hAnsi="Times New Roman" w:cs="Times New Roman"/>
          <w:sz w:val="24"/>
          <w:szCs w:val="24"/>
        </w:rPr>
        <w:t>;</w:t>
      </w:r>
    </w:p>
    <w:p w:rsidR="00453095" w:rsidRPr="000643B2" w:rsidRDefault="008D32A1" w:rsidP="00D952D5">
      <w:pPr>
        <w:pStyle w:val="Akapitzlist"/>
        <w:numPr>
          <w:ilvl w:val="0"/>
          <w:numId w:val="26"/>
        </w:numPr>
        <w:spacing w:after="0" w:line="360" w:lineRule="auto"/>
        <w:ind w:left="425" w:hanging="425"/>
        <w:jc w:val="both"/>
        <w:rPr>
          <w:rFonts w:ascii="Times New Roman" w:hAnsi="Times New Roman" w:cs="Times New Roman"/>
          <w:sz w:val="24"/>
          <w:szCs w:val="24"/>
        </w:rPr>
      </w:pPr>
      <w:r w:rsidRPr="000643B2">
        <w:rPr>
          <w:rFonts w:ascii="Times New Roman" w:hAnsi="Times New Roman" w:cs="Times New Roman"/>
          <w:sz w:val="24"/>
          <w:szCs w:val="24"/>
        </w:rPr>
        <w:t>w ODK SW</w:t>
      </w:r>
      <w:r w:rsidR="00453095" w:rsidRPr="000643B2">
        <w:rPr>
          <w:rFonts w:ascii="Times New Roman" w:hAnsi="Times New Roman" w:cs="Times New Roman"/>
          <w:sz w:val="24"/>
          <w:szCs w:val="24"/>
        </w:rPr>
        <w:t xml:space="preserve"> w Suchej</w:t>
      </w:r>
      <w:r w:rsidRPr="000643B2">
        <w:rPr>
          <w:rFonts w:ascii="Times New Roman" w:hAnsi="Times New Roman" w:cs="Times New Roman"/>
          <w:sz w:val="24"/>
          <w:szCs w:val="24"/>
        </w:rPr>
        <w:t xml:space="preserve"> </w:t>
      </w:r>
      <w:r w:rsidR="00453095" w:rsidRPr="000643B2">
        <w:rPr>
          <w:rFonts w:ascii="Times New Roman" w:hAnsi="Times New Roman" w:cs="Times New Roman"/>
          <w:sz w:val="24"/>
          <w:szCs w:val="24"/>
        </w:rPr>
        <w:t xml:space="preserve">zrealizowano </w:t>
      </w:r>
      <w:r w:rsidR="00453095" w:rsidRPr="000643B2">
        <w:rPr>
          <w:rFonts w:ascii="Times New Roman" w:hAnsi="Times New Roman" w:cs="Times New Roman"/>
          <w:b/>
          <w:sz w:val="24"/>
          <w:szCs w:val="24"/>
        </w:rPr>
        <w:t>10 kursów</w:t>
      </w:r>
      <w:r w:rsidR="00453095" w:rsidRPr="000643B2">
        <w:rPr>
          <w:rFonts w:ascii="Times New Roman" w:hAnsi="Times New Roman" w:cs="Times New Roman"/>
          <w:sz w:val="24"/>
          <w:szCs w:val="24"/>
        </w:rPr>
        <w:t xml:space="preserve">, w ramach których przeszkolono </w:t>
      </w:r>
      <w:r w:rsidR="00453095" w:rsidRPr="000643B2">
        <w:rPr>
          <w:rFonts w:ascii="Times New Roman" w:hAnsi="Times New Roman" w:cs="Times New Roman"/>
          <w:b/>
          <w:sz w:val="24"/>
          <w:szCs w:val="24"/>
        </w:rPr>
        <w:t>280 osób</w:t>
      </w:r>
      <w:r w:rsidR="00055413">
        <w:rPr>
          <w:rFonts w:ascii="Times New Roman" w:hAnsi="Times New Roman" w:cs="Times New Roman"/>
          <w:sz w:val="24"/>
          <w:szCs w:val="24"/>
        </w:rPr>
        <w:t>;</w:t>
      </w:r>
    </w:p>
    <w:p w:rsidR="00453095" w:rsidRPr="000643B2" w:rsidRDefault="00453095" w:rsidP="00D952D5">
      <w:pPr>
        <w:pStyle w:val="Akapitzlist"/>
        <w:numPr>
          <w:ilvl w:val="0"/>
          <w:numId w:val="26"/>
        </w:numPr>
        <w:spacing w:after="0" w:line="360" w:lineRule="auto"/>
        <w:ind w:left="425" w:hanging="425"/>
        <w:jc w:val="both"/>
        <w:rPr>
          <w:rFonts w:ascii="Times New Roman" w:hAnsi="Times New Roman" w:cs="Times New Roman"/>
          <w:sz w:val="24"/>
          <w:szCs w:val="24"/>
        </w:rPr>
      </w:pPr>
      <w:r w:rsidRPr="000643B2">
        <w:rPr>
          <w:rFonts w:ascii="Times New Roman" w:hAnsi="Times New Roman" w:cs="Times New Roman"/>
          <w:sz w:val="24"/>
          <w:szCs w:val="24"/>
        </w:rPr>
        <w:t xml:space="preserve">w </w:t>
      </w:r>
      <w:r w:rsidR="008D32A1" w:rsidRPr="000643B2">
        <w:rPr>
          <w:rFonts w:ascii="Times New Roman" w:hAnsi="Times New Roman" w:cs="Times New Roman"/>
          <w:sz w:val="24"/>
          <w:szCs w:val="24"/>
        </w:rPr>
        <w:t>COSSW</w:t>
      </w:r>
      <w:r w:rsidR="008A6B28">
        <w:rPr>
          <w:rFonts w:ascii="Times New Roman" w:hAnsi="Times New Roman" w:cs="Times New Roman"/>
          <w:sz w:val="24"/>
          <w:szCs w:val="24"/>
        </w:rPr>
        <w:t xml:space="preserve"> </w:t>
      </w:r>
      <w:r w:rsidRPr="000643B2">
        <w:rPr>
          <w:rFonts w:ascii="Times New Roman" w:hAnsi="Times New Roman" w:cs="Times New Roman"/>
          <w:sz w:val="24"/>
          <w:szCs w:val="24"/>
        </w:rPr>
        <w:t>w Kaliszu</w:t>
      </w:r>
      <w:r w:rsidR="008D32A1" w:rsidRPr="000643B2">
        <w:rPr>
          <w:rFonts w:ascii="Times New Roman" w:hAnsi="Times New Roman" w:cs="Times New Roman"/>
          <w:sz w:val="24"/>
          <w:szCs w:val="24"/>
        </w:rPr>
        <w:t xml:space="preserve"> </w:t>
      </w:r>
      <w:r w:rsidRPr="000643B2">
        <w:rPr>
          <w:rFonts w:ascii="Times New Roman" w:hAnsi="Times New Roman" w:cs="Times New Roman"/>
          <w:sz w:val="24"/>
          <w:szCs w:val="24"/>
        </w:rPr>
        <w:t xml:space="preserve">zrealizowano </w:t>
      </w:r>
      <w:r w:rsidRPr="000643B2">
        <w:rPr>
          <w:rFonts w:ascii="Times New Roman" w:hAnsi="Times New Roman" w:cs="Times New Roman"/>
          <w:b/>
          <w:sz w:val="24"/>
          <w:szCs w:val="24"/>
        </w:rPr>
        <w:t>1 kurs</w:t>
      </w:r>
      <w:r w:rsidRPr="000643B2">
        <w:rPr>
          <w:rFonts w:ascii="Times New Roman" w:hAnsi="Times New Roman" w:cs="Times New Roman"/>
          <w:sz w:val="24"/>
          <w:szCs w:val="24"/>
        </w:rPr>
        <w:t xml:space="preserve">, w ramach którego przeszkolono </w:t>
      </w:r>
      <w:r w:rsidR="008A6B28">
        <w:rPr>
          <w:rFonts w:ascii="Times New Roman" w:hAnsi="Times New Roman" w:cs="Times New Roman"/>
          <w:b/>
          <w:sz w:val="24"/>
          <w:szCs w:val="24"/>
        </w:rPr>
        <w:t>26 </w:t>
      </w:r>
      <w:r w:rsidRPr="000643B2">
        <w:rPr>
          <w:rFonts w:ascii="Times New Roman" w:hAnsi="Times New Roman" w:cs="Times New Roman"/>
          <w:b/>
          <w:sz w:val="24"/>
          <w:szCs w:val="24"/>
        </w:rPr>
        <w:t>osób.</w:t>
      </w:r>
    </w:p>
    <w:p w:rsidR="008A6B28" w:rsidRDefault="00453095" w:rsidP="00D952D5">
      <w:pPr>
        <w:pStyle w:val="Akapitzlist"/>
        <w:spacing w:after="120" w:line="360" w:lineRule="auto"/>
        <w:ind w:left="0"/>
        <w:rPr>
          <w:rFonts w:ascii="Times New Roman" w:hAnsi="Times New Roman" w:cs="Times New Roman"/>
          <w:sz w:val="24"/>
          <w:szCs w:val="24"/>
        </w:rPr>
      </w:pPr>
      <w:r w:rsidRPr="000643B2">
        <w:rPr>
          <w:rFonts w:ascii="Times New Roman" w:hAnsi="Times New Roman" w:cs="Times New Roman"/>
          <w:noProof/>
          <w:sz w:val="24"/>
          <w:szCs w:val="24"/>
          <w:lang w:eastAsia="pl-PL"/>
        </w:rPr>
        <w:drawing>
          <wp:inline distT="0" distB="0" distL="0" distR="0" wp14:anchorId="3B5A251B" wp14:editId="0C4E5F31">
            <wp:extent cx="5495925" cy="3209925"/>
            <wp:effectExtent l="0" t="0" r="9525" b="9525"/>
            <wp:docPr id="4"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952D5" w:rsidRPr="00D952D5" w:rsidRDefault="00D952D5" w:rsidP="00D952D5">
      <w:pPr>
        <w:pStyle w:val="Akapitzlist"/>
        <w:spacing w:after="0" w:line="240" w:lineRule="auto"/>
        <w:ind w:left="0"/>
        <w:rPr>
          <w:rFonts w:ascii="Times New Roman" w:hAnsi="Times New Roman" w:cs="Times New Roman"/>
          <w:sz w:val="16"/>
          <w:szCs w:val="16"/>
        </w:rPr>
      </w:pPr>
    </w:p>
    <w:p w:rsidR="008A6B28" w:rsidRPr="000643B2" w:rsidRDefault="00453095" w:rsidP="00453095">
      <w:pPr>
        <w:pStyle w:val="Akapitzlist"/>
        <w:spacing w:after="0" w:line="360" w:lineRule="auto"/>
        <w:ind w:left="0"/>
        <w:rPr>
          <w:rFonts w:ascii="Times New Roman" w:hAnsi="Times New Roman" w:cs="Times New Roman"/>
          <w:sz w:val="24"/>
          <w:szCs w:val="24"/>
        </w:rPr>
      </w:pPr>
      <w:r w:rsidRPr="000643B2">
        <w:rPr>
          <w:rFonts w:ascii="Times New Roman" w:hAnsi="Times New Roman" w:cs="Times New Roman"/>
          <w:noProof/>
          <w:sz w:val="24"/>
          <w:szCs w:val="24"/>
          <w:lang w:eastAsia="pl-PL"/>
        </w:rPr>
        <w:drawing>
          <wp:inline distT="0" distB="0" distL="0" distR="0" wp14:anchorId="31B31FDB" wp14:editId="3FD9ED20">
            <wp:extent cx="5495925" cy="3209925"/>
            <wp:effectExtent l="0" t="0" r="9525" b="9525"/>
            <wp:docPr id="5"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095" w:rsidRPr="000643B2" w:rsidRDefault="00453095" w:rsidP="00453095">
      <w:pPr>
        <w:pStyle w:val="Akapitzlist"/>
        <w:spacing w:after="0" w:line="360" w:lineRule="auto"/>
        <w:ind w:left="0"/>
        <w:rPr>
          <w:rFonts w:ascii="Times New Roman" w:hAnsi="Times New Roman" w:cs="Times New Roman"/>
          <w:sz w:val="24"/>
          <w:szCs w:val="24"/>
        </w:rPr>
      </w:pPr>
      <w:r w:rsidRPr="000643B2">
        <w:rPr>
          <w:rFonts w:ascii="Times New Roman" w:hAnsi="Times New Roman" w:cs="Times New Roman"/>
          <w:noProof/>
          <w:sz w:val="24"/>
          <w:szCs w:val="24"/>
          <w:lang w:eastAsia="pl-PL"/>
        </w:rPr>
        <w:lastRenderedPageBreak/>
        <w:drawing>
          <wp:inline distT="0" distB="0" distL="0" distR="0" wp14:anchorId="723453F4" wp14:editId="5C85BE49">
            <wp:extent cx="5819775" cy="3600450"/>
            <wp:effectExtent l="0" t="0" r="9525" b="0"/>
            <wp:docPr id="61" name="Wykres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53095" w:rsidRPr="000643B2" w:rsidRDefault="008D32A1" w:rsidP="008A6B28">
      <w:pPr>
        <w:pStyle w:val="Akapitzlist"/>
        <w:numPr>
          <w:ilvl w:val="0"/>
          <w:numId w:val="25"/>
        </w:numPr>
        <w:spacing w:before="120" w:after="0" w:line="360" w:lineRule="auto"/>
        <w:ind w:left="284" w:hanging="284"/>
        <w:rPr>
          <w:rFonts w:ascii="Times New Roman" w:hAnsi="Times New Roman" w:cs="Times New Roman"/>
          <w:sz w:val="24"/>
          <w:szCs w:val="24"/>
        </w:rPr>
      </w:pPr>
      <w:r w:rsidRPr="000643B2">
        <w:rPr>
          <w:rFonts w:ascii="Times New Roman" w:hAnsi="Times New Roman" w:cs="Times New Roman"/>
          <w:b/>
          <w:sz w:val="24"/>
          <w:szCs w:val="24"/>
          <w:u w:val="single"/>
        </w:rPr>
        <w:t>Szkolenie zawodowe</w:t>
      </w:r>
    </w:p>
    <w:p w:rsidR="00453095" w:rsidRPr="000643B2" w:rsidRDefault="00453095" w:rsidP="008A6B28">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 xml:space="preserve">Szkolenie zawodowe stanowi kontynuację oraz rozszerzenie treści programowych szkolenia wstępnego i służy pogłębianiu wiedzy oraz umiejętności zawodowych koniecznych do należytego wykonywania zadań służbowych. </w:t>
      </w:r>
    </w:p>
    <w:p w:rsidR="00453095" w:rsidRPr="000643B2" w:rsidRDefault="00453095" w:rsidP="00453095">
      <w:pPr>
        <w:spacing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 xml:space="preserve">W zależności od korpusu </w:t>
      </w:r>
      <w:r w:rsidR="00CA750C">
        <w:rPr>
          <w:rFonts w:ascii="Times New Roman" w:hAnsi="Times New Roman" w:cs="Times New Roman"/>
          <w:sz w:val="24"/>
          <w:szCs w:val="24"/>
        </w:rPr>
        <w:t xml:space="preserve">zostały </w:t>
      </w:r>
      <w:r w:rsidRPr="000643B2">
        <w:rPr>
          <w:rFonts w:ascii="Times New Roman" w:hAnsi="Times New Roman" w:cs="Times New Roman"/>
          <w:sz w:val="24"/>
          <w:szCs w:val="24"/>
        </w:rPr>
        <w:t>wyodrębnione</w:t>
      </w:r>
      <w:r w:rsidR="00CA750C">
        <w:rPr>
          <w:rFonts w:ascii="Times New Roman" w:hAnsi="Times New Roman" w:cs="Times New Roman"/>
          <w:sz w:val="24"/>
          <w:szCs w:val="24"/>
        </w:rPr>
        <w:t xml:space="preserve"> </w:t>
      </w:r>
      <w:r w:rsidRPr="000643B2">
        <w:rPr>
          <w:rFonts w:ascii="Times New Roman" w:hAnsi="Times New Roman" w:cs="Times New Roman"/>
          <w:sz w:val="24"/>
          <w:szCs w:val="24"/>
        </w:rPr>
        <w:t>następujące rodzaje szkolenia zawodowego:</w:t>
      </w:r>
    </w:p>
    <w:p w:rsidR="00453095" w:rsidRPr="000643B2" w:rsidRDefault="00453095" w:rsidP="008D32A1">
      <w:pPr>
        <w:pStyle w:val="Akapitzlist"/>
        <w:numPr>
          <w:ilvl w:val="0"/>
          <w:numId w:val="11"/>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Szkolenie zawodowe zakończone złożeniem egzaminu na pierwszy stopień podoficerski S</w:t>
      </w:r>
      <w:r w:rsidR="00CA750C">
        <w:rPr>
          <w:rFonts w:ascii="Times New Roman" w:hAnsi="Times New Roman" w:cs="Times New Roman"/>
          <w:sz w:val="24"/>
          <w:szCs w:val="24"/>
        </w:rPr>
        <w:t xml:space="preserve">łużby </w:t>
      </w:r>
      <w:r w:rsidRPr="000643B2">
        <w:rPr>
          <w:rFonts w:ascii="Times New Roman" w:hAnsi="Times New Roman" w:cs="Times New Roman"/>
          <w:sz w:val="24"/>
          <w:szCs w:val="24"/>
        </w:rPr>
        <w:t>W</w:t>
      </w:r>
      <w:r w:rsidR="00CA750C">
        <w:rPr>
          <w:rFonts w:ascii="Times New Roman" w:hAnsi="Times New Roman" w:cs="Times New Roman"/>
          <w:sz w:val="24"/>
          <w:szCs w:val="24"/>
        </w:rPr>
        <w:t>ięziennej</w:t>
      </w:r>
      <w:r w:rsidR="00CF62B0">
        <w:rPr>
          <w:rFonts w:ascii="Times New Roman" w:hAnsi="Times New Roman" w:cs="Times New Roman"/>
          <w:sz w:val="24"/>
          <w:szCs w:val="24"/>
        </w:rPr>
        <w:t>;</w:t>
      </w:r>
    </w:p>
    <w:p w:rsidR="00453095" w:rsidRPr="000643B2" w:rsidRDefault="00453095" w:rsidP="008D32A1">
      <w:pPr>
        <w:pStyle w:val="Akapitzlist"/>
        <w:numPr>
          <w:ilvl w:val="0"/>
          <w:numId w:val="11"/>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Szkolenie zawodowe zakończone złożeniem egzaminu na pierwszy stopień chorążego S</w:t>
      </w:r>
      <w:r w:rsidR="00CA750C">
        <w:rPr>
          <w:rFonts w:ascii="Times New Roman" w:hAnsi="Times New Roman" w:cs="Times New Roman"/>
          <w:sz w:val="24"/>
          <w:szCs w:val="24"/>
        </w:rPr>
        <w:t xml:space="preserve">łużby </w:t>
      </w:r>
      <w:r w:rsidRPr="000643B2">
        <w:rPr>
          <w:rFonts w:ascii="Times New Roman" w:hAnsi="Times New Roman" w:cs="Times New Roman"/>
          <w:sz w:val="24"/>
          <w:szCs w:val="24"/>
        </w:rPr>
        <w:t>W</w:t>
      </w:r>
      <w:r w:rsidR="00CA750C">
        <w:rPr>
          <w:rFonts w:ascii="Times New Roman" w:hAnsi="Times New Roman" w:cs="Times New Roman"/>
          <w:sz w:val="24"/>
          <w:szCs w:val="24"/>
        </w:rPr>
        <w:t>ięziennej</w:t>
      </w:r>
      <w:r w:rsidR="00CF62B0">
        <w:rPr>
          <w:rFonts w:ascii="Times New Roman" w:hAnsi="Times New Roman" w:cs="Times New Roman"/>
          <w:sz w:val="24"/>
          <w:szCs w:val="24"/>
        </w:rPr>
        <w:t>;</w:t>
      </w:r>
    </w:p>
    <w:p w:rsidR="00453095" w:rsidRPr="000643B2" w:rsidRDefault="00453095" w:rsidP="008D32A1">
      <w:pPr>
        <w:pStyle w:val="Akapitzlist"/>
        <w:numPr>
          <w:ilvl w:val="0"/>
          <w:numId w:val="11"/>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Szkolenie zawodowe zakończone złożeniem egzaminu na pierwszy stopień oficerski S</w:t>
      </w:r>
      <w:r w:rsidR="00760389">
        <w:rPr>
          <w:rFonts w:ascii="Times New Roman" w:hAnsi="Times New Roman" w:cs="Times New Roman"/>
          <w:sz w:val="24"/>
          <w:szCs w:val="24"/>
        </w:rPr>
        <w:t xml:space="preserve">łużby </w:t>
      </w:r>
      <w:r w:rsidRPr="000643B2">
        <w:rPr>
          <w:rFonts w:ascii="Times New Roman" w:hAnsi="Times New Roman" w:cs="Times New Roman"/>
          <w:sz w:val="24"/>
          <w:szCs w:val="24"/>
        </w:rPr>
        <w:t>W</w:t>
      </w:r>
      <w:r w:rsidR="00760389">
        <w:rPr>
          <w:rFonts w:ascii="Times New Roman" w:hAnsi="Times New Roman" w:cs="Times New Roman"/>
          <w:sz w:val="24"/>
          <w:szCs w:val="24"/>
        </w:rPr>
        <w:t>ięziennej</w:t>
      </w:r>
      <w:r w:rsidRPr="000643B2">
        <w:rPr>
          <w:rFonts w:ascii="Times New Roman" w:hAnsi="Times New Roman" w:cs="Times New Roman"/>
          <w:sz w:val="24"/>
          <w:szCs w:val="24"/>
        </w:rPr>
        <w:t>.</w:t>
      </w:r>
    </w:p>
    <w:p w:rsidR="00453095" w:rsidRPr="000643B2" w:rsidRDefault="00453095" w:rsidP="00D952D5">
      <w:pPr>
        <w:pStyle w:val="Akapitzlist"/>
        <w:spacing w:before="120" w:after="0" w:line="360" w:lineRule="auto"/>
        <w:ind w:left="0"/>
        <w:jc w:val="both"/>
        <w:rPr>
          <w:rFonts w:ascii="Times New Roman" w:hAnsi="Times New Roman" w:cs="Times New Roman"/>
          <w:sz w:val="24"/>
          <w:szCs w:val="24"/>
        </w:rPr>
      </w:pPr>
      <w:r w:rsidRPr="000643B2">
        <w:rPr>
          <w:rFonts w:ascii="Times New Roman" w:hAnsi="Times New Roman" w:cs="Times New Roman"/>
          <w:sz w:val="24"/>
          <w:szCs w:val="24"/>
        </w:rPr>
        <w:t xml:space="preserve">Szkolenia zawodowe </w:t>
      </w:r>
      <w:r w:rsidR="00760389">
        <w:rPr>
          <w:rFonts w:ascii="Times New Roman" w:hAnsi="Times New Roman" w:cs="Times New Roman"/>
          <w:sz w:val="24"/>
          <w:szCs w:val="24"/>
        </w:rPr>
        <w:t xml:space="preserve">były </w:t>
      </w:r>
      <w:r w:rsidRPr="000643B2">
        <w:rPr>
          <w:rFonts w:ascii="Times New Roman" w:hAnsi="Times New Roman" w:cs="Times New Roman"/>
          <w:sz w:val="24"/>
          <w:szCs w:val="24"/>
        </w:rPr>
        <w:t>realizowane</w:t>
      </w:r>
      <w:r w:rsidR="00760389">
        <w:rPr>
          <w:rFonts w:ascii="Times New Roman" w:hAnsi="Times New Roman" w:cs="Times New Roman"/>
          <w:sz w:val="24"/>
          <w:szCs w:val="24"/>
        </w:rPr>
        <w:t xml:space="preserve"> </w:t>
      </w:r>
      <w:r w:rsidRPr="000643B2">
        <w:rPr>
          <w:rFonts w:ascii="Times New Roman" w:hAnsi="Times New Roman" w:cs="Times New Roman"/>
          <w:sz w:val="24"/>
          <w:szCs w:val="24"/>
        </w:rPr>
        <w:t xml:space="preserve">w </w:t>
      </w:r>
      <w:r w:rsidR="008D32A1" w:rsidRPr="000643B2">
        <w:rPr>
          <w:rFonts w:ascii="Times New Roman" w:hAnsi="Times New Roman" w:cs="Times New Roman"/>
          <w:sz w:val="24"/>
          <w:szCs w:val="24"/>
        </w:rPr>
        <w:t xml:space="preserve">COSSW </w:t>
      </w:r>
      <w:r w:rsidRPr="000643B2">
        <w:rPr>
          <w:rFonts w:ascii="Times New Roman" w:hAnsi="Times New Roman" w:cs="Times New Roman"/>
          <w:sz w:val="24"/>
          <w:szCs w:val="24"/>
        </w:rPr>
        <w:t xml:space="preserve">w Kaliszu oraz w </w:t>
      </w:r>
      <w:r w:rsidR="008D32A1" w:rsidRPr="000643B2">
        <w:rPr>
          <w:rFonts w:ascii="Times New Roman" w:hAnsi="Times New Roman" w:cs="Times New Roman"/>
          <w:sz w:val="24"/>
          <w:szCs w:val="24"/>
        </w:rPr>
        <w:t>OSSW</w:t>
      </w:r>
      <w:r w:rsidR="008A6B28">
        <w:rPr>
          <w:rFonts w:ascii="Times New Roman" w:hAnsi="Times New Roman" w:cs="Times New Roman"/>
          <w:sz w:val="24"/>
          <w:szCs w:val="24"/>
        </w:rPr>
        <w:t xml:space="preserve"> </w:t>
      </w:r>
      <w:r w:rsidRPr="000643B2">
        <w:rPr>
          <w:rFonts w:ascii="Times New Roman" w:hAnsi="Times New Roman" w:cs="Times New Roman"/>
          <w:sz w:val="24"/>
          <w:szCs w:val="24"/>
        </w:rPr>
        <w:t xml:space="preserve">w Kulach, w ramach których przeszkolono łącznie </w:t>
      </w:r>
      <w:r w:rsidRPr="000643B2">
        <w:rPr>
          <w:rFonts w:ascii="Times New Roman" w:hAnsi="Times New Roman" w:cs="Times New Roman"/>
          <w:b/>
          <w:sz w:val="24"/>
          <w:szCs w:val="24"/>
          <w:u w:val="single"/>
        </w:rPr>
        <w:t>1626 funkcjonariuszy</w:t>
      </w:r>
      <w:r w:rsidRPr="000643B2">
        <w:rPr>
          <w:rFonts w:ascii="Times New Roman" w:hAnsi="Times New Roman" w:cs="Times New Roman"/>
          <w:sz w:val="24"/>
          <w:szCs w:val="24"/>
        </w:rPr>
        <w:t xml:space="preserve"> (274 kobiety oraz 1</w:t>
      </w:r>
      <w:r w:rsidR="00D952D5">
        <w:rPr>
          <w:rFonts w:ascii="Times New Roman" w:hAnsi="Times New Roman" w:cs="Times New Roman"/>
          <w:sz w:val="24"/>
          <w:szCs w:val="24"/>
        </w:rPr>
        <w:t>352 </w:t>
      </w:r>
      <w:r w:rsidRPr="000643B2">
        <w:rPr>
          <w:rFonts w:ascii="Times New Roman" w:hAnsi="Times New Roman" w:cs="Times New Roman"/>
          <w:sz w:val="24"/>
          <w:szCs w:val="24"/>
        </w:rPr>
        <w:t>mężczyzn),</w:t>
      </w:r>
      <w:r w:rsidR="008A6B28">
        <w:rPr>
          <w:rFonts w:ascii="Times New Roman" w:hAnsi="Times New Roman" w:cs="Times New Roman"/>
          <w:sz w:val="24"/>
          <w:szCs w:val="24"/>
        </w:rPr>
        <w:t xml:space="preserve"> </w:t>
      </w:r>
      <w:r w:rsidRPr="000643B2">
        <w:rPr>
          <w:rFonts w:ascii="Times New Roman" w:hAnsi="Times New Roman" w:cs="Times New Roman"/>
          <w:sz w:val="24"/>
          <w:szCs w:val="24"/>
        </w:rPr>
        <w:t>z czego:</w:t>
      </w:r>
    </w:p>
    <w:p w:rsidR="00453095" w:rsidRPr="000643B2" w:rsidRDefault="00453095" w:rsidP="00D952D5">
      <w:pPr>
        <w:pStyle w:val="Akapitzlist"/>
        <w:numPr>
          <w:ilvl w:val="0"/>
          <w:numId w:val="28"/>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 xml:space="preserve">w ramach </w:t>
      </w:r>
      <w:r w:rsidRPr="000643B2">
        <w:rPr>
          <w:rFonts w:ascii="Times New Roman" w:hAnsi="Times New Roman" w:cs="Times New Roman"/>
          <w:b/>
          <w:sz w:val="24"/>
          <w:szCs w:val="24"/>
        </w:rPr>
        <w:t>8 szkoleń</w:t>
      </w:r>
      <w:r w:rsidRPr="000643B2">
        <w:rPr>
          <w:rFonts w:ascii="Times New Roman" w:hAnsi="Times New Roman" w:cs="Times New Roman"/>
          <w:sz w:val="24"/>
          <w:szCs w:val="24"/>
        </w:rPr>
        <w:t xml:space="preserve"> zawodowych zakończonych złożeniem egzaminu na pierwszy stopień podoficerski</w:t>
      </w:r>
      <w:r w:rsidR="00D06021">
        <w:rPr>
          <w:rFonts w:ascii="Times New Roman" w:hAnsi="Times New Roman" w:cs="Times New Roman"/>
          <w:sz w:val="24"/>
          <w:szCs w:val="24"/>
        </w:rPr>
        <w:t xml:space="preserve"> –</w:t>
      </w:r>
      <w:r w:rsidR="008A6B28">
        <w:rPr>
          <w:rFonts w:ascii="Times New Roman" w:hAnsi="Times New Roman" w:cs="Times New Roman"/>
          <w:sz w:val="24"/>
          <w:szCs w:val="24"/>
        </w:rPr>
        <w:t xml:space="preserve"> </w:t>
      </w:r>
      <w:r w:rsidRPr="000643B2">
        <w:rPr>
          <w:rFonts w:ascii="Times New Roman" w:hAnsi="Times New Roman" w:cs="Times New Roman"/>
          <w:b/>
          <w:sz w:val="24"/>
          <w:szCs w:val="24"/>
        </w:rPr>
        <w:t>825 osób:</w:t>
      </w:r>
      <w:r w:rsidR="008D32A1" w:rsidRPr="000643B2">
        <w:rPr>
          <w:rFonts w:ascii="Times New Roman" w:hAnsi="Times New Roman" w:cs="Times New Roman"/>
          <w:b/>
          <w:sz w:val="24"/>
          <w:szCs w:val="24"/>
        </w:rPr>
        <w:t xml:space="preserve"> </w:t>
      </w:r>
      <w:r w:rsidRPr="000643B2">
        <w:rPr>
          <w:rFonts w:ascii="Times New Roman" w:hAnsi="Times New Roman" w:cs="Times New Roman"/>
          <w:sz w:val="24"/>
          <w:szCs w:val="24"/>
        </w:rPr>
        <w:t>70 kobiet</w:t>
      </w:r>
      <w:r w:rsidR="00E032A2">
        <w:rPr>
          <w:rFonts w:ascii="Times New Roman" w:hAnsi="Times New Roman" w:cs="Times New Roman"/>
          <w:sz w:val="24"/>
          <w:szCs w:val="24"/>
        </w:rPr>
        <w:t>,</w:t>
      </w:r>
      <w:r w:rsidR="008D32A1" w:rsidRPr="000643B2">
        <w:rPr>
          <w:rFonts w:ascii="Times New Roman" w:hAnsi="Times New Roman" w:cs="Times New Roman"/>
          <w:sz w:val="24"/>
          <w:szCs w:val="24"/>
        </w:rPr>
        <w:t xml:space="preserve"> </w:t>
      </w:r>
      <w:r w:rsidRPr="000643B2">
        <w:rPr>
          <w:rFonts w:ascii="Times New Roman" w:hAnsi="Times New Roman" w:cs="Times New Roman"/>
          <w:sz w:val="24"/>
          <w:szCs w:val="24"/>
        </w:rPr>
        <w:t>755 mężczyzn</w:t>
      </w:r>
      <w:r w:rsidR="00CA70C5">
        <w:rPr>
          <w:rFonts w:ascii="Times New Roman" w:hAnsi="Times New Roman" w:cs="Times New Roman"/>
          <w:sz w:val="24"/>
          <w:szCs w:val="24"/>
        </w:rPr>
        <w:t>,</w:t>
      </w:r>
    </w:p>
    <w:p w:rsidR="00453095" w:rsidRPr="000643B2" w:rsidRDefault="00453095" w:rsidP="00D952D5">
      <w:pPr>
        <w:pStyle w:val="Akapitzlist"/>
        <w:numPr>
          <w:ilvl w:val="0"/>
          <w:numId w:val="28"/>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 xml:space="preserve">w ramach </w:t>
      </w:r>
      <w:r w:rsidRPr="000643B2">
        <w:rPr>
          <w:rFonts w:ascii="Times New Roman" w:hAnsi="Times New Roman" w:cs="Times New Roman"/>
          <w:b/>
          <w:sz w:val="24"/>
          <w:szCs w:val="24"/>
        </w:rPr>
        <w:t>4 szkoleń</w:t>
      </w:r>
      <w:r w:rsidRPr="000643B2">
        <w:rPr>
          <w:rFonts w:ascii="Times New Roman" w:hAnsi="Times New Roman" w:cs="Times New Roman"/>
          <w:sz w:val="24"/>
          <w:szCs w:val="24"/>
        </w:rPr>
        <w:t xml:space="preserve"> zawodowych zakończonych złożeniem egzaminu na pierwszy stopień chorążego – </w:t>
      </w:r>
      <w:r w:rsidRPr="000643B2">
        <w:rPr>
          <w:rFonts w:ascii="Times New Roman" w:hAnsi="Times New Roman" w:cs="Times New Roman"/>
          <w:b/>
          <w:sz w:val="24"/>
          <w:szCs w:val="24"/>
        </w:rPr>
        <w:t>569 osób:</w:t>
      </w:r>
      <w:r w:rsidRPr="000643B2">
        <w:rPr>
          <w:rFonts w:ascii="Times New Roman" w:hAnsi="Times New Roman" w:cs="Times New Roman"/>
          <w:sz w:val="24"/>
          <w:szCs w:val="24"/>
        </w:rPr>
        <w:t xml:space="preserve"> 122 kobiety</w:t>
      </w:r>
      <w:r w:rsidR="00E032A2">
        <w:rPr>
          <w:rFonts w:ascii="Times New Roman" w:hAnsi="Times New Roman" w:cs="Times New Roman"/>
          <w:sz w:val="24"/>
          <w:szCs w:val="24"/>
        </w:rPr>
        <w:t>,</w:t>
      </w:r>
      <w:r w:rsidR="008D32A1" w:rsidRPr="000643B2">
        <w:rPr>
          <w:rFonts w:ascii="Times New Roman" w:hAnsi="Times New Roman" w:cs="Times New Roman"/>
          <w:sz w:val="24"/>
          <w:szCs w:val="24"/>
        </w:rPr>
        <w:t xml:space="preserve"> </w:t>
      </w:r>
      <w:r w:rsidRPr="000643B2">
        <w:rPr>
          <w:rFonts w:ascii="Times New Roman" w:hAnsi="Times New Roman" w:cs="Times New Roman"/>
          <w:sz w:val="24"/>
          <w:szCs w:val="24"/>
        </w:rPr>
        <w:t>474 mężczyzn</w:t>
      </w:r>
      <w:r w:rsidR="00CA70C5">
        <w:rPr>
          <w:rFonts w:ascii="Times New Roman" w:hAnsi="Times New Roman" w:cs="Times New Roman"/>
          <w:sz w:val="24"/>
          <w:szCs w:val="24"/>
        </w:rPr>
        <w:t>,</w:t>
      </w:r>
    </w:p>
    <w:p w:rsidR="00453095" w:rsidRPr="000643B2" w:rsidRDefault="00453095" w:rsidP="00D952D5">
      <w:pPr>
        <w:pStyle w:val="Akapitzlist"/>
        <w:numPr>
          <w:ilvl w:val="0"/>
          <w:numId w:val="28"/>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lastRenderedPageBreak/>
        <w:t xml:space="preserve">w ramach </w:t>
      </w:r>
      <w:r w:rsidRPr="000643B2">
        <w:rPr>
          <w:rFonts w:ascii="Times New Roman" w:hAnsi="Times New Roman" w:cs="Times New Roman"/>
          <w:b/>
          <w:sz w:val="24"/>
          <w:szCs w:val="24"/>
        </w:rPr>
        <w:t>1 szkolenia</w:t>
      </w:r>
      <w:r w:rsidRPr="000643B2">
        <w:rPr>
          <w:rFonts w:ascii="Times New Roman" w:hAnsi="Times New Roman" w:cs="Times New Roman"/>
          <w:sz w:val="24"/>
          <w:szCs w:val="24"/>
        </w:rPr>
        <w:t xml:space="preserve"> zawodowego zakończonego złożeniem egzaminu na pierwszy stopień </w:t>
      </w:r>
      <w:r w:rsidR="0005304F" w:rsidRPr="000643B2">
        <w:rPr>
          <w:rFonts w:ascii="Times New Roman" w:hAnsi="Times New Roman" w:cs="Times New Roman"/>
          <w:sz w:val="24"/>
          <w:szCs w:val="24"/>
        </w:rPr>
        <w:t>o</w:t>
      </w:r>
      <w:r w:rsidRPr="000643B2">
        <w:rPr>
          <w:rFonts w:ascii="Times New Roman" w:hAnsi="Times New Roman" w:cs="Times New Roman"/>
          <w:sz w:val="24"/>
          <w:szCs w:val="24"/>
        </w:rPr>
        <w:t>ficerski</w:t>
      </w:r>
      <w:r w:rsidR="00CA70C5">
        <w:rPr>
          <w:rFonts w:ascii="Times New Roman" w:hAnsi="Times New Roman" w:cs="Times New Roman"/>
          <w:sz w:val="24"/>
          <w:szCs w:val="24"/>
        </w:rPr>
        <w:t xml:space="preserve"> – </w:t>
      </w:r>
      <w:r w:rsidRPr="000643B2">
        <w:rPr>
          <w:rFonts w:ascii="Times New Roman" w:hAnsi="Times New Roman" w:cs="Times New Roman"/>
          <w:b/>
          <w:sz w:val="24"/>
          <w:szCs w:val="24"/>
        </w:rPr>
        <w:t>232 osoby:</w:t>
      </w:r>
      <w:r w:rsidRPr="000643B2">
        <w:rPr>
          <w:rFonts w:ascii="Times New Roman" w:hAnsi="Times New Roman" w:cs="Times New Roman"/>
          <w:sz w:val="24"/>
          <w:szCs w:val="24"/>
        </w:rPr>
        <w:t xml:space="preserve"> 82 kobiety</w:t>
      </w:r>
      <w:r w:rsidR="00E032A2">
        <w:rPr>
          <w:rFonts w:ascii="Times New Roman" w:hAnsi="Times New Roman" w:cs="Times New Roman"/>
          <w:sz w:val="24"/>
          <w:szCs w:val="24"/>
        </w:rPr>
        <w:t>,</w:t>
      </w:r>
      <w:r w:rsidR="008D32A1" w:rsidRPr="000643B2">
        <w:rPr>
          <w:rFonts w:ascii="Times New Roman" w:hAnsi="Times New Roman" w:cs="Times New Roman"/>
          <w:sz w:val="24"/>
          <w:szCs w:val="24"/>
        </w:rPr>
        <w:t xml:space="preserve"> </w:t>
      </w:r>
      <w:r w:rsidRPr="000643B2">
        <w:rPr>
          <w:rFonts w:ascii="Times New Roman" w:hAnsi="Times New Roman" w:cs="Times New Roman"/>
          <w:sz w:val="24"/>
          <w:szCs w:val="24"/>
        </w:rPr>
        <w:t>150 mężczyzn</w:t>
      </w:r>
      <w:r w:rsidR="00CA70C5">
        <w:rPr>
          <w:rFonts w:ascii="Times New Roman" w:hAnsi="Times New Roman" w:cs="Times New Roman"/>
          <w:sz w:val="24"/>
          <w:szCs w:val="24"/>
        </w:rPr>
        <w:t>.</w:t>
      </w: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r w:rsidRPr="000643B2">
        <w:rPr>
          <w:rFonts w:ascii="Times New Roman" w:hAnsi="Times New Roman" w:cs="Times New Roman"/>
          <w:noProof/>
          <w:sz w:val="24"/>
          <w:szCs w:val="24"/>
          <w:lang w:eastAsia="pl-PL"/>
        </w:rPr>
        <w:drawing>
          <wp:inline distT="0" distB="0" distL="0" distR="0" wp14:anchorId="78831780" wp14:editId="58297638">
            <wp:extent cx="5495925" cy="3209925"/>
            <wp:effectExtent l="0" t="0" r="9525" b="9525"/>
            <wp:docPr id="7"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r w:rsidRPr="000643B2">
        <w:rPr>
          <w:rFonts w:ascii="Times New Roman" w:hAnsi="Times New Roman" w:cs="Times New Roman"/>
          <w:noProof/>
          <w:sz w:val="24"/>
          <w:szCs w:val="24"/>
          <w:lang w:eastAsia="pl-PL"/>
        </w:rPr>
        <w:drawing>
          <wp:inline distT="0" distB="0" distL="0" distR="0" wp14:anchorId="49A931C3" wp14:editId="7AE6E37F">
            <wp:extent cx="5495925" cy="3209925"/>
            <wp:effectExtent l="0" t="0" r="9525" b="9525"/>
            <wp:docPr id="8"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53095" w:rsidRPr="000643B2" w:rsidRDefault="00453095" w:rsidP="00453095">
      <w:pPr>
        <w:pStyle w:val="Akapitzlist"/>
        <w:spacing w:after="0" w:line="360" w:lineRule="auto"/>
        <w:ind w:left="0"/>
        <w:jc w:val="both"/>
        <w:rPr>
          <w:rFonts w:ascii="Times New Roman" w:hAnsi="Times New Roman" w:cs="Times New Roman"/>
          <w:sz w:val="24"/>
          <w:szCs w:val="24"/>
        </w:rPr>
      </w:pPr>
    </w:p>
    <w:p w:rsidR="00453095" w:rsidRPr="000643B2" w:rsidRDefault="00453095" w:rsidP="00453095">
      <w:pPr>
        <w:pStyle w:val="Akapitzlist"/>
        <w:spacing w:after="0" w:line="360" w:lineRule="auto"/>
        <w:ind w:left="0"/>
        <w:jc w:val="both"/>
        <w:rPr>
          <w:rFonts w:ascii="Times New Roman" w:hAnsi="Times New Roman" w:cs="Times New Roman"/>
          <w:sz w:val="24"/>
          <w:szCs w:val="24"/>
        </w:rPr>
      </w:pPr>
    </w:p>
    <w:p w:rsidR="00453095" w:rsidRDefault="00453095" w:rsidP="00453095">
      <w:pPr>
        <w:pStyle w:val="Akapitzlist"/>
        <w:spacing w:after="0" w:line="360" w:lineRule="auto"/>
        <w:ind w:left="0"/>
        <w:jc w:val="center"/>
        <w:rPr>
          <w:rFonts w:ascii="Times New Roman" w:hAnsi="Times New Roman" w:cs="Times New Roman"/>
          <w:sz w:val="24"/>
          <w:szCs w:val="24"/>
        </w:rPr>
      </w:pPr>
      <w:r w:rsidRPr="000643B2">
        <w:rPr>
          <w:rFonts w:ascii="Times New Roman" w:hAnsi="Times New Roman" w:cs="Times New Roman"/>
          <w:noProof/>
          <w:sz w:val="24"/>
          <w:szCs w:val="24"/>
          <w:lang w:eastAsia="pl-PL"/>
        </w:rPr>
        <w:lastRenderedPageBreak/>
        <w:drawing>
          <wp:inline distT="0" distB="0" distL="0" distR="0" wp14:anchorId="06B2814A" wp14:editId="0916BAFE">
            <wp:extent cx="5819775" cy="3600450"/>
            <wp:effectExtent l="0" t="0" r="9525" b="0"/>
            <wp:docPr id="9" name="Wykres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7559B" w:rsidRPr="000643B2" w:rsidRDefault="00453095" w:rsidP="00D952D5">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 xml:space="preserve">Podstawę realizacji zajęć stanowiły zatwierdzone programy szkoleń zawodowych oraz przedmiotowe rozkłady materiału, opracowane przez kierowników </w:t>
      </w:r>
      <w:r w:rsidR="003955FC">
        <w:rPr>
          <w:rFonts w:ascii="Times New Roman" w:hAnsi="Times New Roman" w:cs="Times New Roman"/>
          <w:sz w:val="24"/>
          <w:szCs w:val="24"/>
        </w:rPr>
        <w:t xml:space="preserve">ośrodków </w:t>
      </w:r>
      <w:r w:rsidRPr="000643B2">
        <w:rPr>
          <w:rFonts w:ascii="Times New Roman" w:hAnsi="Times New Roman" w:cs="Times New Roman"/>
          <w:sz w:val="24"/>
          <w:szCs w:val="24"/>
        </w:rPr>
        <w:t xml:space="preserve">szkoleniowych. </w:t>
      </w:r>
    </w:p>
    <w:p w:rsidR="00453095" w:rsidRDefault="00453095" w:rsidP="00453095">
      <w:pPr>
        <w:pStyle w:val="Akapitzlist"/>
        <w:spacing w:after="0" w:line="360" w:lineRule="auto"/>
        <w:ind w:left="0"/>
        <w:jc w:val="both"/>
        <w:rPr>
          <w:rFonts w:ascii="Times New Roman" w:hAnsi="Times New Roman" w:cs="Times New Roman"/>
          <w:sz w:val="24"/>
          <w:szCs w:val="24"/>
        </w:rPr>
      </w:pPr>
      <w:r w:rsidRPr="000643B2">
        <w:rPr>
          <w:rFonts w:ascii="Times New Roman" w:hAnsi="Times New Roman" w:cs="Times New Roman"/>
          <w:sz w:val="24"/>
          <w:szCs w:val="24"/>
        </w:rPr>
        <w:t>W ramach szkolenia zawodowego na pierwszy stopień podoficerski S</w:t>
      </w:r>
      <w:r w:rsidR="007B3043">
        <w:rPr>
          <w:rFonts w:ascii="Times New Roman" w:hAnsi="Times New Roman" w:cs="Times New Roman"/>
          <w:sz w:val="24"/>
          <w:szCs w:val="24"/>
        </w:rPr>
        <w:t xml:space="preserve">łużby </w:t>
      </w:r>
      <w:r w:rsidRPr="000643B2">
        <w:rPr>
          <w:rFonts w:ascii="Times New Roman" w:hAnsi="Times New Roman" w:cs="Times New Roman"/>
          <w:sz w:val="24"/>
          <w:szCs w:val="24"/>
        </w:rPr>
        <w:t>W</w:t>
      </w:r>
      <w:r w:rsidR="007B3043">
        <w:rPr>
          <w:rFonts w:ascii="Times New Roman" w:hAnsi="Times New Roman" w:cs="Times New Roman"/>
          <w:sz w:val="24"/>
          <w:szCs w:val="24"/>
        </w:rPr>
        <w:t xml:space="preserve">ięziennej </w:t>
      </w:r>
      <w:r w:rsidRPr="000643B2">
        <w:rPr>
          <w:rFonts w:ascii="Times New Roman" w:hAnsi="Times New Roman" w:cs="Times New Roman"/>
          <w:sz w:val="24"/>
          <w:szCs w:val="24"/>
        </w:rPr>
        <w:t>i</w:t>
      </w:r>
      <w:r w:rsidR="008A6B28">
        <w:rPr>
          <w:rFonts w:ascii="Times New Roman" w:hAnsi="Times New Roman" w:cs="Times New Roman"/>
          <w:sz w:val="24"/>
          <w:szCs w:val="24"/>
        </w:rPr>
        <w:t xml:space="preserve"> </w:t>
      </w:r>
      <w:r w:rsidRPr="000643B2">
        <w:rPr>
          <w:rFonts w:ascii="Times New Roman" w:hAnsi="Times New Roman" w:cs="Times New Roman"/>
          <w:sz w:val="24"/>
          <w:szCs w:val="24"/>
        </w:rPr>
        <w:t>chorążego S</w:t>
      </w:r>
      <w:r w:rsidR="007B3043">
        <w:rPr>
          <w:rFonts w:ascii="Times New Roman" w:hAnsi="Times New Roman" w:cs="Times New Roman"/>
          <w:sz w:val="24"/>
          <w:szCs w:val="24"/>
        </w:rPr>
        <w:t xml:space="preserve">łużby </w:t>
      </w:r>
      <w:r w:rsidRPr="000643B2">
        <w:rPr>
          <w:rFonts w:ascii="Times New Roman" w:hAnsi="Times New Roman" w:cs="Times New Roman"/>
          <w:sz w:val="24"/>
          <w:szCs w:val="24"/>
        </w:rPr>
        <w:t>W</w:t>
      </w:r>
      <w:r w:rsidR="007B3043">
        <w:rPr>
          <w:rFonts w:ascii="Times New Roman" w:hAnsi="Times New Roman" w:cs="Times New Roman"/>
          <w:sz w:val="24"/>
          <w:szCs w:val="24"/>
        </w:rPr>
        <w:t>ięziennej</w:t>
      </w:r>
      <w:r w:rsidRPr="000643B2">
        <w:rPr>
          <w:rFonts w:ascii="Times New Roman" w:hAnsi="Times New Roman" w:cs="Times New Roman"/>
          <w:sz w:val="24"/>
          <w:szCs w:val="24"/>
        </w:rPr>
        <w:t>, słuchacze odbywali praktyki zawodowe w jednostkach podstawowych.</w:t>
      </w:r>
      <w:r w:rsidR="00886855" w:rsidRPr="000643B2">
        <w:rPr>
          <w:rFonts w:ascii="Times New Roman" w:hAnsi="Times New Roman" w:cs="Times New Roman"/>
          <w:sz w:val="24"/>
          <w:szCs w:val="24"/>
        </w:rPr>
        <w:t xml:space="preserve"> </w:t>
      </w:r>
    </w:p>
    <w:p w:rsidR="00453095" w:rsidRPr="000643B2" w:rsidRDefault="00886855" w:rsidP="00D952D5">
      <w:pPr>
        <w:pStyle w:val="Akapitzlist"/>
        <w:numPr>
          <w:ilvl w:val="0"/>
          <w:numId w:val="25"/>
        </w:numPr>
        <w:spacing w:before="120" w:after="0" w:line="360" w:lineRule="auto"/>
        <w:ind w:left="284" w:hanging="284"/>
        <w:rPr>
          <w:rFonts w:ascii="Times New Roman" w:hAnsi="Times New Roman" w:cs="Times New Roman"/>
          <w:b/>
          <w:sz w:val="24"/>
          <w:szCs w:val="24"/>
          <w:u w:val="single"/>
        </w:rPr>
      </w:pPr>
      <w:r w:rsidRPr="000643B2">
        <w:rPr>
          <w:rFonts w:ascii="Times New Roman" w:hAnsi="Times New Roman" w:cs="Times New Roman"/>
          <w:b/>
          <w:sz w:val="24"/>
          <w:szCs w:val="24"/>
          <w:u w:val="single"/>
        </w:rPr>
        <w:t>Szkolenie specjalistyczne</w:t>
      </w:r>
    </w:p>
    <w:p w:rsidR="00453095" w:rsidRPr="00D952D5" w:rsidRDefault="00453095" w:rsidP="00D952D5">
      <w:pPr>
        <w:spacing w:before="120" w:after="0" w:line="360" w:lineRule="auto"/>
        <w:jc w:val="both"/>
        <w:rPr>
          <w:rFonts w:ascii="Times New Roman" w:hAnsi="Times New Roman" w:cs="Times New Roman"/>
          <w:sz w:val="24"/>
          <w:szCs w:val="24"/>
        </w:rPr>
      </w:pPr>
      <w:r w:rsidRPr="00D952D5">
        <w:rPr>
          <w:rFonts w:ascii="Times New Roman" w:hAnsi="Times New Roman" w:cs="Times New Roman"/>
          <w:sz w:val="24"/>
          <w:szCs w:val="24"/>
        </w:rPr>
        <w:t>Szkolenie specjalistyczne stanowi uzupełnienie i rozszerzenie treści szkolenia zawodowego w zakresie przygotowującym funkcjonar</w:t>
      </w:r>
      <w:r w:rsidR="00CE5300" w:rsidRPr="00D952D5">
        <w:rPr>
          <w:rFonts w:ascii="Times New Roman" w:hAnsi="Times New Roman" w:cs="Times New Roman"/>
          <w:sz w:val="24"/>
          <w:szCs w:val="24"/>
        </w:rPr>
        <w:t>iusza do samodzielnej służby na</w:t>
      </w:r>
      <w:r w:rsidR="008A6B28" w:rsidRPr="00D952D5">
        <w:rPr>
          <w:rFonts w:ascii="Times New Roman" w:hAnsi="Times New Roman" w:cs="Times New Roman"/>
          <w:sz w:val="24"/>
          <w:szCs w:val="24"/>
        </w:rPr>
        <w:t xml:space="preserve"> </w:t>
      </w:r>
      <w:r w:rsidRPr="00D952D5">
        <w:rPr>
          <w:rFonts w:ascii="Times New Roman" w:hAnsi="Times New Roman" w:cs="Times New Roman"/>
          <w:sz w:val="24"/>
          <w:szCs w:val="24"/>
        </w:rPr>
        <w:t>stanowisku służbowym wymagającym specjalistycznych kwalifikacji.</w:t>
      </w:r>
    </w:p>
    <w:p w:rsidR="00453095" w:rsidRPr="000643B2" w:rsidRDefault="00453095" w:rsidP="00D952D5">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W roku 2016 zrealizowano szereg szkoleń specjalistycznych z zakresu oddziaływań penitencjarnych, zagadnień ewidencyjnych, ochronnych, kwatermistrzowskich, finansowych, kadrowych itp.</w:t>
      </w:r>
      <w:r w:rsidR="008A6B28">
        <w:rPr>
          <w:rFonts w:ascii="Times New Roman" w:hAnsi="Times New Roman" w:cs="Times New Roman"/>
          <w:sz w:val="24"/>
          <w:szCs w:val="24"/>
        </w:rPr>
        <w:t xml:space="preserve"> </w:t>
      </w:r>
    </w:p>
    <w:p w:rsidR="00453095" w:rsidRPr="000643B2" w:rsidRDefault="00453095" w:rsidP="00453095">
      <w:pPr>
        <w:pStyle w:val="Akapitzlist"/>
        <w:spacing w:after="0" w:line="360" w:lineRule="auto"/>
        <w:ind w:left="0"/>
        <w:jc w:val="both"/>
        <w:rPr>
          <w:rFonts w:ascii="Times New Roman" w:hAnsi="Times New Roman" w:cs="Times New Roman"/>
          <w:sz w:val="24"/>
          <w:szCs w:val="24"/>
        </w:rPr>
      </w:pPr>
      <w:r w:rsidRPr="000643B2">
        <w:rPr>
          <w:rFonts w:ascii="Times New Roman" w:hAnsi="Times New Roman" w:cs="Times New Roman"/>
          <w:sz w:val="24"/>
          <w:szCs w:val="24"/>
        </w:rPr>
        <w:t>W 2016 r</w:t>
      </w:r>
      <w:r w:rsidR="001B1829">
        <w:rPr>
          <w:rFonts w:ascii="Times New Roman" w:hAnsi="Times New Roman" w:cs="Times New Roman"/>
          <w:sz w:val="24"/>
          <w:szCs w:val="24"/>
        </w:rPr>
        <w:t xml:space="preserve">. </w:t>
      </w:r>
      <w:r w:rsidRPr="000643B2">
        <w:rPr>
          <w:rFonts w:ascii="Times New Roman" w:hAnsi="Times New Roman" w:cs="Times New Roman"/>
          <w:sz w:val="24"/>
          <w:szCs w:val="24"/>
        </w:rPr>
        <w:t>przeprowadzono m.in.:</w:t>
      </w:r>
    </w:p>
    <w:p w:rsidR="00453095" w:rsidRPr="000643B2" w:rsidRDefault="001B1829" w:rsidP="00D952D5">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D952D5">
        <w:rPr>
          <w:rFonts w:ascii="Times New Roman" w:hAnsi="Times New Roman" w:cs="Times New Roman"/>
          <w:sz w:val="24"/>
          <w:szCs w:val="24"/>
        </w:rPr>
        <w:tab/>
      </w:r>
      <w:r w:rsidR="00453095" w:rsidRPr="000643B2">
        <w:rPr>
          <w:rFonts w:ascii="Times New Roman" w:hAnsi="Times New Roman" w:cs="Times New Roman"/>
          <w:sz w:val="24"/>
          <w:szCs w:val="24"/>
        </w:rPr>
        <w:t>szkolenia oddziałowych działu ochrony (etap e-learningowy i skoszarowany),</w:t>
      </w:r>
    </w:p>
    <w:p w:rsidR="00453095" w:rsidRPr="000643B2" w:rsidRDefault="001B1829" w:rsidP="00D952D5">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D952D5">
        <w:rPr>
          <w:rFonts w:ascii="Times New Roman" w:hAnsi="Times New Roman" w:cs="Times New Roman"/>
          <w:sz w:val="24"/>
          <w:szCs w:val="24"/>
        </w:rPr>
        <w:tab/>
      </w:r>
      <w:r w:rsidR="00453095" w:rsidRPr="000643B2">
        <w:rPr>
          <w:rFonts w:ascii="Times New Roman" w:hAnsi="Times New Roman" w:cs="Times New Roman"/>
          <w:sz w:val="24"/>
          <w:szCs w:val="24"/>
        </w:rPr>
        <w:t>szkolenia specjalistyczne kierowników działu ochrony,</w:t>
      </w:r>
    </w:p>
    <w:p w:rsidR="00453095" w:rsidRPr="000643B2" w:rsidRDefault="001B1829" w:rsidP="00D952D5">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D952D5">
        <w:rPr>
          <w:rFonts w:ascii="Times New Roman" w:hAnsi="Times New Roman" w:cs="Times New Roman"/>
          <w:sz w:val="24"/>
          <w:szCs w:val="24"/>
        </w:rPr>
        <w:tab/>
      </w:r>
      <w:r w:rsidR="00453095" w:rsidRPr="000643B2">
        <w:rPr>
          <w:rFonts w:ascii="Times New Roman" w:hAnsi="Times New Roman" w:cs="Times New Roman"/>
          <w:sz w:val="24"/>
          <w:szCs w:val="24"/>
        </w:rPr>
        <w:t>szkolenia specjalistyczne Grup Interwencyjnych S</w:t>
      </w:r>
      <w:r>
        <w:rPr>
          <w:rFonts w:ascii="Times New Roman" w:hAnsi="Times New Roman" w:cs="Times New Roman"/>
          <w:sz w:val="24"/>
          <w:szCs w:val="24"/>
        </w:rPr>
        <w:t xml:space="preserve">łużby </w:t>
      </w:r>
      <w:r w:rsidR="00453095" w:rsidRPr="000643B2">
        <w:rPr>
          <w:rFonts w:ascii="Times New Roman" w:hAnsi="Times New Roman" w:cs="Times New Roman"/>
          <w:sz w:val="24"/>
          <w:szCs w:val="24"/>
        </w:rPr>
        <w:t>W</w:t>
      </w:r>
      <w:r>
        <w:rPr>
          <w:rFonts w:ascii="Times New Roman" w:hAnsi="Times New Roman" w:cs="Times New Roman"/>
          <w:sz w:val="24"/>
          <w:szCs w:val="24"/>
        </w:rPr>
        <w:t>ięziennej</w:t>
      </w:r>
      <w:r w:rsidR="00453095" w:rsidRPr="000643B2">
        <w:rPr>
          <w:rFonts w:ascii="Times New Roman" w:hAnsi="Times New Roman" w:cs="Times New Roman"/>
          <w:sz w:val="24"/>
          <w:szCs w:val="24"/>
        </w:rPr>
        <w:t>,</w:t>
      </w:r>
    </w:p>
    <w:p w:rsidR="00453095" w:rsidRPr="000643B2" w:rsidRDefault="001B1829" w:rsidP="00D952D5">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D952D5">
        <w:rPr>
          <w:rFonts w:ascii="Times New Roman" w:hAnsi="Times New Roman" w:cs="Times New Roman"/>
          <w:sz w:val="24"/>
          <w:szCs w:val="24"/>
        </w:rPr>
        <w:tab/>
      </w:r>
      <w:r w:rsidR="00453095" w:rsidRPr="000643B2">
        <w:rPr>
          <w:rFonts w:ascii="Times New Roman" w:hAnsi="Times New Roman" w:cs="Times New Roman"/>
          <w:sz w:val="24"/>
          <w:szCs w:val="24"/>
        </w:rPr>
        <w:t>szkolenia</w:t>
      </w:r>
      <w:r w:rsidR="008A6B28">
        <w:rPr>
          <w:rFonts w:ascii="Times New Roman" w:hAnsi="Times New Roman" w:cs="Times New Roman"/>
          <w:sz w:val="24"/>
          <w:szCs w:val="24"/>
        </w:rPr>
        <w:t xml:space="preserve"> </w:t>
      </w:r>
      <w:r w:rsidR="00453095" w:rsidRPr="000643B2">
        <w:rPr>
          <w:rFonts w:ascii="Times New Roman" w:hAnsi="Times New Roman" w:cs="Times New Roman"/>
          <w:sz w:val="24"/>
          <w:szCs w:val="24"/>
        </w:rPr>
        <w:t>specjalistyczne dla statystyków działu ewidencji,</w:t>
      </w:r>
    </w:p>
    <w:p w:rsidR="00453095" w:rsidRPr="000643B2" w:rsidRDefault="001B1829" w:rsidP="009E0F2D">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w:t>
      </w:r>
      <w:r w:rsidR="00D952D5">
        <w:rPr>
          <w:rFonts w:ascii="Times New Roman" w:hAnsi="Times New Roman" w:cs="Times New Roman"/>
          <w:sz w:val="24"/>
          <w:szCs w:val="24"/>
        </w:rPr>
        <w:tab/>
      </w:r>
      <w:r w:rsidR="00453095" w:rsidRPr="000643B2">
        <w:rPr>
          <w:rFonts w:ascii="Times New Roman" w:hAnsi="Times New Roman" w:cs="Times New Roman"/>
          <w:sz w:val="24"/>
          <w:szCs w:val="24"/>
        </w:rPr>
        <w:t>szkolenie specjalistyczne dla kadry kierowniczej S</w:t>
      </w:r>
      <w:r>
        <w:rPr>
          <w:rFonts w:ascii="Times New Roman" w:hAnsi="Times New Roman" w:cs="Times New Roman"/>
          <w:sz w:val="24"/>
          <w:szCs w:val="24"/>
        </w:rPr>
        <w:t xml:space="preserve">łużby </w:t>
      </w:r>
      <w:r w:rsidR="00453095" w:rsidRPr="000643B2">
        <w:rPr>
          <w:rFonts w:ascii="Times New Roman" w:hAnsi="Times New Roman" w:cs="Times New Roman"/>
          <w:sz w:val="24"/>
          <w:szCs w:val="24"/>
        </w:rPr>
        <w:t>W</w:t>
      </w:r>
      <w:r>
        <w:rPr>
          <w:rFonts w:ascii="Times New Roman" w:hAnsi="Times New Roman" w:cs="Times New Roman"/>
          <w:sz w:val="24"/>
          <w:szCs w:val="24"/>
        </w:rPr>
        <w:t>ięziennej</w:t>
      </w:r>
      <w:r w:rsidR="00453095" w:rsidRPr="000643B2">
        <w:rPr>
          <w:rFonts w:ascii="Times New Roman" w:hAnsi="Times New Roman" w:cs="Times New Roman"/>
          <w:sz w:val="24"/>
          <w:szCs w:val="24"/>
        </w:rPr>
        <w:t xml:space="preserve"> z zakresu zarządzania,</w:t>
      </w:r>
    </w:p>
    <w:p w:rsidR="00453095" w:rsidRPr="000643B2" w:rsidRDefault="00BB5F7F" w:rsidP="009E0F2D">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D952D5">
        <w:rPr>
          <w:rFonts w:ascii="Times New Roman" w:hAnsi="Times New Roman" w:cs="Times New Roman"/>
          <w:sz w:val="24"/>
          <w:szCs w:val="24"/>
        </w:rPr>
        <w:tab/>
      </w:r>
      <w:r w:rsidR="00453095" w:rsidRPr="000643B2">
        <w:rPr>
          <w:rFonts w:ascii="Times New Roman" w:hAnsi="Times New Roman" w:cs="Times New Roman"/>
          <w:sz w:val="24"/>
          <w:szCs w:val="24"/>
        </w:rPr>
        <w:t>szkolenia specjalistyczne dla psychologów,</w:t>
      </w:r>
    </w:p>
    <w:p w:rsidR="00453095" w:rsidRPr="000643B2" w:rsidRDefault="00BB5F7F" w:rsidP="009E0F2D">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D952D5">
        <w:rPr>
          <w:rFonts w:ascii="Times New Roman" w:hAnsi="Times New Roman" w:cs="Times New Roman"/>
          <w:sz w:val="24"/>
          <w:szCs w:val="24"/>
        </w:rPr>
        <w:tab/>
      </w:r>
      <w:r w:rsidR="00453095" w:rsidRPr="000643B2">
        <w:rPr>
          <w:rFonts w:ascii="Times New Roman" w:hAnsi="Times New Roman" w:cs="Times New Roman"/>
          <w:sz w:val="24"/>
          <w:szCs w:val="24"/>
        </w:rPr>
        <w:t>kurs funkcjonariuszy wyznaczonych do wykonywania zadań z zakresu ochrony przeciwpożarowej,</w:t>
      </w:r>
    </w:p>
    <w:p w:rsidR="00453095" w:rsidRPr="000643B2" w:rsidRDefault="003C6955" w:rsidP="009E0F2D">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D952D5">
        <w:rPr>
          <w:rFonts w:ascii="Times New Roman" w:hAnsi="Times New Roman" w:cs="Times New Roman"/>
          <w:sz w:val="24"/>
          <w:szCs w:val="24"/>
        </w:rPr>
        <w:tab/>
      </w:r>
      <w:r w:rsidR="00453095" w:rsidRPr="000643B2">
        <w:rPr>
          <w:rFonts w:ascii="Times New Roman" w:hAnsi="Times New Roman" w:cs="Times New Roman"/>
          <w:sz w:val="24"/>
          <w:szCs w:val="24"/>
        </w:rPr>
        <w:t>szkolenia specjalistyczne z zakresu metodyki przeprowadzania kontroli</w:t>
      </w:r>
      <w:r w:rsidR="008A6B28">
        <w:rPr>
          <w:rFonts w:ascii="Times New Roman" w:hAnsi="Times New Roman" w:cs="Times New Roman"/>
          <w:sz w:val="24"/>
          <w:szCs w:val="24"/>
        </w:rPr>
        <w:t xml:space="preserve"> </w:t>
      </w:r>
      <w:r w:rsidR="00CE5300">
        <w:rPr>
          <w:rFonts w:ascii="Times New Roman" w:hAnsi="Times New Roman" w:cs="Times New Roman"/>
          <w:sz w:val="24"/>
          <w:szCs w:val="24"/>
        </w:rPr>
        <w:t>w</w:t>
      </w:r>
      <w:r w:rsidR="00D952D5">
        <w:rPr>
          <w:rFonts w:ascii="Times New Roman" w:hAnsi="Times New Roman" w:cs="Times New Roman"/>
          <w:sz w:val="24"/>
          <w:szCs w:val="24"/>
        </w:rPr>
        <w:t> </w:t>
      </w:r>
      <w:r w:rsidR="00453095" w:rsidRPr="000643B2">
        <w:rPr>
          <w:rFonts w:ascii="Times New Roman" w:hAnsi="Times New Roman" w:cs="Times New Roman"/>
          <w:sz w:val="24"/>
          <w:szCs w:val="24"/>
        </w:rPr>
        <w:t>jednostkach organizacyjnych S</w:t>
      </w:r>
      <w:r w:rsidR="00661429">
        <w:rPr>
          <w:rFonts w:ascii="Times New Roman" w:hAnsi="Times New Roman" w:cs="Times New Roman"/>
          <w:sz w:val="24"/>
          <w:szCs w:val="24"/>
        </w:rPr>
        <w:t xml:space="preserve">łużby </w:t>
      </w:r>
      <w:r w:rsidR="00453095" w:rsidRPr="000643B2">
        <w:rPr>
          <w:rFonts w:ascii="Times New Roman" w:hAnsi="Times New Roman" w:cs="Times New Roman"/>
          <w:sz w:val="24"/>
          <w:szCs w:val="24"/>
        </w:rPr>
        <w:t>W</w:t>
      </w:r>
      <w:r w:rsidR="00661429">
        <w:rPr>
          <w:rFonts w:ascii="Times New Roman" w:hAnsi="Times New Roman" w:cs="Times New Roman"/>
          <w:sz w:val="24"/>
          <w:szCs w:val="24"/>
        </w:rPr>
        <w:t>ięziennej</w:t>
      </w:r>
      <w:r w:rsidR="00453095" w:rsidRPr="000643B2">
        <w:rPr>
          <w:rFonts w:ascii="Times New Roman" w:hAnsi="Times New Roman" w:cs="Times New Roman"/>
          <w:sz w:val="24"/>
          <w:szCs w:val="24"/>
        </w:rPr>
        <w:t>,</w:t>
      </w:r>
    </w:p>
    <w:p w:rsidR="00453095" w:rsidRPr="000643B2" w:rsidRDefault="00007D9D" w:rsidP="009E0F2D">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D952D5">
        <w:rPr>
          <w:rFonts w:ascii="Times New Roman" w:hAnsi="Times New Roman" w:cs="Times New Roman"/>
          <w:sz w:val="24"/>
          <w:szCs w:val="24"/>
        </w:rPr>
        <w:tab/>
      </w:r>
      <w:r w:rsidR="00453095" w:rsidRPr="000643B2">
        <w:rPr>
          <w:rFonts w:ascii="Times New Roman" w:hAnsi="Times New Roman" w:cs="Times New Roman"/>
          <w:sz w:val="24"/>
          <w:szCs w:val="24"/>
        </w:rPr>
        <w:t>szkolenie specjalistyczne z zakresu rachunkowości budżetowej</w:t>
      </w:r>
      <w:r w:rsidR="00661429">
        <w:rPr>
          <w:rFonts w:ascii="Times New Roman" w:hAnsi="Times New Roman" w:cs="Times New Roman"/>
          <w:sz w:val="24"/>
          <w:szCs w:val="24"/>
        </w:rPr>
        <w:t xml:space="preserve"> </w:t>
      </w:r>
      <w:r w:rsidR="00453095" w:rsidRPr="000643B2">
        <w:rPr>
          <w:rFonts w:ascii="Times New Roman" w:hAnsi="Times New Roman" w:cs="Times New Roman"/>
          <w:sz w:val="24"/>
          <w:szCs w:val="24"/>
        </w:rPr>
        <w:t xml:space="preserve">w jednostkach </w:t>
      </w:r>
      <w:r w:rsidR="00661429">
        <w:rPr>
          <w:rFonts w:ascii="Times New Roman" w:hAnsi="Times New Roman" w:cs="Times New Roman"/>
          <w:sz w:val="24"/>
          <w:szCs w:val="24"/>
        </w:rPr>
        <w:t>o</w:t>
      </w:r>
      <w:r w:rsidR="00453095" w:rsidRPr="000643B2">
        <w:rPr>
          <w:rFonts w:ascii="Times New Roman" w:hAnsi="Times New Roman" w:cs="Times New Roman"/>
          <w:sz w:val="24"/>
          <w:szCs w:val="24"/>
        </w:rPr>
        <w:t>rganizacyjnych S</w:t>
      </w:r>
      <w:r w:rsidR="00661429">
        <w:rPr>
          <w:rFonts w:ascii="Times New Roman" w:hAnsi="Times New Roman" w:cs="Times New Roman"/>
          <w:sz w:val="24"/>
          <w:szCs w:val="24"/>
        </w:rPr>
        <w:t xml:space="preserve">łużby </w:t>
      </w:r>
      <w:r w:rsidR="00453095" w:rsidRPr="000643B2">
        <w:rPr>
          <w:rFonts w:ascii="Times New Roman" w:hAnsi="Times New Roman" w:cs="Times New Roman"/>
          <w:sz w:val="24"/>
          <w:szCs w:val="24"/>
        </w:rPr>
        <w:t>W</w:t>
      </w:r>
      <w:r w:rsidR="00661429">
        <w:rPr>
          <w:rFonts w:ascii="Times New Roman" w:hAnsi="Times New Roman" w:cs="Times New Roman"/>
          <w:sz w:val="24"/>
          <w:szCs w:val="24"/>
        </w:rPr>
        <w:t>ięziennej</w:t>
      </w:r>
      <w:r w:rsidR="00453095" w:rsidRPr="000643B2">
        <w:rPr>
          <w:rFonts w:ascii="Times New Roman" w:hAnsi="Times New Roman" w:cs="Times New Roman"/>
          <w:sz w:val="24"/>
          <w:szCs w:val="24"/>
        </w:rPr>
        <w:t>.</w:t>
      </w:r>
    </w:p>
    <w:p w:rsidR="00453095" w:rsidRPr="000643B2" w:rsidRDefault="00453095" w:rsidP="009E0F2D">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W 2016 r</w:t>
      </w:r>
      <w:r w:rsidR="009C2AF2">
        <w:rPr>
          <w:rFonts w:ascii="Times New Roman" w:hAnsi="Times New Roman" w:cs="Times New Roman"/>
          <w:sz w:val="24"/>
          <w:szCs w:val="24"/>
        </w:rPr>
        <w:t xml:space="preserve">. </w:t>
      </w:r>
      <w:r w:rsidRPr="000643B2">
        <w:rPr>
          <w:rFonts w:ascii="Times New Roman" w:hAnsi="Times New Roman" w:cs="Times New Roman"/>
          <w:sz w:val="24"/>
          <w:szCs w:val="24"/>
        </w:rPr>
        <w:t xml:space="preserve">szkolenia specjalistyczne </w:t>
      </w:r>
      <w:r w:rsidR="009C2AF2">
        <w:rPr>
          <w:rFonts w:ascii="Times New Roman" w:hAnsi="Times New Roman" w:cs="Times New Roman"/>
          <w:sz w:val="24"/>
          <w:szCs w:val="24"/>
        </w:rPr>
        <w:t xml:space="preserve">były </w:t>
      </w:r>
      <w:r w:rsidRPr="000643B2">
        <w:rPr>
          <w:rFonts w:ascii="Times New Roman" w:hAnsi="Times New Roman" w:cs="Times New Roman"/>
          <w:sz w:val="24"/>
          <w:szCs w:val="24"/>
        </w:rPr>
        <w:t>realizowane</w:t>
      </w:r>
      <w:r w:rsidR="009C2AF2">
        <w:rPr>
          <w:rFonts w:ascii="Times New Roman" w:hAnsi="Times New Roman" w:cs="Times New Roman"/>
          <w:sz w:val="24"/>
          <w:szCs w:val="24"/>
        </w:rPr>
        <w:t xml:space="preserve"> </w:t>
      </w:r>
      <w:r w:rsidRPr="000643B2">
        <w:rPr>
          <w:rFonts w:ascii="Times New Roman" w:hAnsi="Times New Roman" w:cs="Times New Roman"/>
          <w:sz w:val="24"/>
          <w:szCs w:val="24"/>
        </w:rPr>
        <w:t>w następujących ośrodkach szkoleniowych:</w:t>
      </w:r>
    </w:p>
    <w:p w:rsidR="00453095" w:rsidRPr="000643B2" w:rsidRDefault="00453095" w:rsidP="009E0F2D">
      <w:pPr>
        <w:pStyle w:val="Akapitzlist"/>
        <w:numPr>
          <w:ilvl w:val="0"/>
          <w:numId w:val="27"/>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 xml:space="preserve">w </w:t>
      </w:r>
      <w:r w:rsidR="00886855" w:rsidRPr="000643B2">
        <w:rPr>
          <w:rFonts w:ascii="Times New Roman" w:hAnsi="Times New Roman" w:cs="Times New Roman"/>
          <w:sz w:val="24"/>
          <w:szCs w:val="24"/>
        </w:rPr>
        <w:t>COSSW</w:t>
      </w:r>
      <w:r w:rsidRPr="000643B2">
        <w:rPr>
          <w:rFonts w:ascii="Times New Roman" w:hAnsi="Times New Roman" w:cs="Times New Roman"/>
          <w:sz w:val="24"/>
          <w:szCs w:val="24"/>
        </w:rPr>
        <w:t xml:space="preserve"> w Kaliszu</w:t>
      </w:r>
      <w:r w:rsidR="001D5F00" w:rsidRPr="000643B2">
        <w:rPr>
          <w:rFonts w:ascii="Times New Roman" w:hAnsi="Times New Roman" w:cs="Times New Roman"/>
          <w:sz w:val="24"/>
          <w:szCs w:val="24"/>
        </w:rPr>
        <w:t xml:space="preserve"> z</w:t>
      </w:r>
      <w:r w:rsidRPr="000643B2">
        <w:rPr>
          <w:rFonts w:ascii="Times New Roman" w:hAnsi="Times New Roman" w:cs="Times New Roman"/>
          <w:sz w:val="24"/>
          <w:szCs w:val="24"/>
        </w:rPr>
        <w:t xml:space="preserve">realizowano </w:t>
      </w:r>
      <w:r w:rsidRPr="000643B2">
        <w:rPr>
          <w:rFonts w:ascii="Times New Roman" w:hAnsi="Times New Roman" w:cs="Times New Roman"/>
          <w:b/>
          <w:sz w:val="24"/>
          <w:szCs w:val="24"/>
        </w:rPr>
        <w:t>24 szkolenia</w:t>
      </w:r>
      <w:r w:rsidRPr="000643B2">
        <w:rPr>
          <w:rFonts w:ascii="Times New Roman" w:hAnsi="Times New Roman" w:cs="Times New Roman"/>
          <w:sz w:val="24"/>
          <w:szCs w:val="24"/>
        </w:rPr>
        <w:t xml:space="preserve">, w ramach których przeszkolono </w:t>
      </w:r>
      <w:r w:rsidRPr="000643B2">
        <w:rPr>
          <w:rFonts w:ascii="Times New Roman" w:hAnsi="Times New Roman" w:cs="Times New Roman"/>
          <w:b/>
          <w:sz w:val="24"/>
          <w:szCs w:val="24"/>
        </w:rPr>
        <w:t>917 osób</w:t>
      </w:r>
      <w:r w:rsidR="009C2AF2">
        <w:rPr>
          <w:rFonts w:ascii="Times New Roman" w:hAnsi="Times New Roman" w:cs="Times New Roman"/>
          <w:sz w:val="24"/>
          <w:szCs w:val="24"/>
        </w:rPr>
        <w:t>;</w:t>
      </w:r>
    </w:p>
    <w:p w:rsidR="00453095" w:rsidRPr="000643B2" w:rsidRDefault="00453095" w:rsidP="009E0F2D">
      <w:pPr>
        <w:pStyle w:val="Akapitzlist"/>
        <w:numPr>
          <w:ilvl w:val="0"/>
          <w:numId w:val="27"/>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 xml:space="preserve">w </w:t>
      </w:r>
      <w:r w:rsidR="001D5F00" w:rsidRPr="000643B2">
        <w:rPr>
          <w:rFonts w:ascii="Times New Roman" w:hAnsi="Times New Roman" w:cs="Times New Roman"/>
          <w:sz w:val="24"/>
          <w:szCs w:val="24"/>
        </w:rPr>
        <w:t xml:space="preserve">OSSW </w:t>
      </w:r>
      <w:r w:rsidRPr="000643B2">
        <w:rPr>
          <w:rFonts w:ascii="Times New Roman" w:hAnsi="Times New Roman" w:cs="Times New Roman"/>
          <w:sz w:val="24"/>
          <w:szCs w:val="24"/>
        </w:rPr>
        <w:t xml:space="preserve">w Suchej </w:t>
      </w:r>
      <w:r w:rsidR="001D5F00" w:rsidRPr="000643B2">
        <w:rPr>
          <w:rFonts w:ascii="Times New Roman" w:hAnsi="Times New Roman" w:cs="Times New Roman"/>
          <w:sz w:val="24"/>
          <w:szCs w:val="24"/>
        </w:rPr>
        <w:t>z</w:t>
      </w:r>
      <w:r w:rsidRPr="000643B2">
        <w:rPr>
          <w:rFonts w:ascii="Times New Roman" w:hAnsi="Times New Roman" w:cs="Times New Roman"/>
          <w:sz w:val="24"/>
          <w:szCs w:val="24"/>
        </w:rPr>
        <w:t xml:space="preserve">realizowano </w:t>
      </w:r>
      <w:r w:rsidRPr="000643B2">
        <w:rPr>
          <w:rFonts w:ascii="Times New Roman" w:hAnsi="Times New Roman" w:cs="Times New Roman"/>
          <w:b/>
          <w:sz w:val="24"/>
          <w:szCs w:val="24"/>
        </w:rPr>
        <w:t>8 szkoleń</w:t>
      </w:r>
      <w:r w:rsidRPr="000643B2">
        <w:rPr>
          <w:rFonts w:ascii="Times New Roman" w:hAnsi="Times New Roman" w:cs="Times New Roman"/>
          <w:sz w:val="24"/>
          <w:szCs w:val="24"/>
        </w:rPr>
        <w:t xml:space="preserve">, w ramach których przeszkolono </w:t>
      </w:r>
      <w:r w:rsidR="009E0F2D">
        <w:rPr>
          <w:rFonts w:ascii="Times New Roman" w:hAnsi="Times New Roman" w:cs="Times New Roman"/>
          <w:b/>
          <w:sz w:val="24"/>
          <w:szCs w:val="24"/>
        </w:rPr>
        <w:t>277 </w:t>
      </w:r>
      <w:r w:rsidRPr="000643B2">
        <w:rPr>
          <w:rFonts w:ascii="Times New Roman" w:hAnsi="Times New Roman" w:cs="Times New Roman"/>
          <w:b/>
          <w:sz w:val="24"/>
          <w:szCs w:val="24"/>
        </w:rPr>
        <w:t>osób</w:t>
      </w:r>
      <w:r w:rsidR="009C2AF2">
        <w:rPr>
          <w:rFonts w:ascii="Times New Roman" w:hAnsi="Times New Roman" w:cs="Times New Roman"/>
          <w:sz w:val="24"/>
          <w:szCs w:val="24"/>
        </w:rPr>
        <w:t>;</w:t>
      </w:r>
    </w:p>
    <w:p w:rsidR="00453095" w:rsidRPr="000643B2" w:rsidRDefault="00453095" w:rsidP="009E0F2D">
      <w:pPr>
        <w:pStyle w:val="Akapitzlist"/>
        <w:numPr>
          <w:ilvl w:val="0"/>
          <w:numId w:val="27"/>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 xml:space="preserve">w </w:t>
      </w:r>
      <w:r w:rsidR="001D5F00" w:rsidRPr="000643B2">
        <w:rPr>
          <w:rFonts w:ascii="Times New Roman" w:hAnsi="Times New Roman" w:cs="Times New Roman"/>
          <w:sz w:val="24"/>
          <w:szCs w:val="24"/>
        </w:rPr>
        <w:t xml:space="preserve">OSSW </w:t>
      </w:r>
      <w:r w:rsidRPr="000643B2">
        <w:rPr>
          <w:rFonts w:ascii="Times New Roman" w:hAnsi="Times New Roman" w:cs="Times New Roman"/>
          <w:sz w:val="24"/>
          <w:szCs w:val="24"/>
        </w:rPr>
        <w:t>w Popowie</w:t>
      </w:r>
      <w:r w:rsidR="001D5F00" w:rsidRPr="000643B2">
        <w:rPr>
          <w:rFonts w:ascii="Times New Roman" w:hAnsi="Times New Roman" w:cs="Times New Roman"/>
          <w:sz w:val="24"/>
          <w:szCs w:val="24"/>
        </w:rPr>
        <w:t xml:space="preserve"> z</w:t>
      </w:r>
      <w:r w:rsidRPr="000643B2">
        <w:rPr>
          <w:rFonts w:ascii="Times New Roman" w:hAnsi="Times New Roman" w:cs="Times New Roman"/>
          <w:sz w:val="24"/>
          <w:szCs w:val="24"/>
        </w:rPr>
        <w:t xml:space="preserve">realizowano </w:t>
      </w:r>
      <w:r w:rsidRPr="000643B2">
        <w:rPr>
          <w:rFonts w:ascii="Times New Roman" w:hAnsi="Times New Roman" w:cs="Times New Roman"/>
          <w:b/>
          <w:sz w:val="24"/>
          <w:szCs w:val="24"/>
        </w:rPr>
        <w:t>4 szkolenia</w:t>
      </w:r>
      <w:r w:rsidRPr="000643B2">
        <w:rPr>
          <w:rFonts w:ascii="Times New Roman" w:hAnsi="Times New Roman" w:cs="Times New Roman"/>
          <w:sz w:val="24"/>
          <w:szCs w:val="24"/>
        </w:rPr>
        <w:t xml:space="preserve">, w ramach których przeszkolono </w:t>
      </w:r>
      <w:r w:rsidRPr="000643B2">
        <w:rPr>
          <w:rFonts w:ascii="Times New Roman" w:hAnsi="Times New Roman" w:cs="Times New Roman"/>
          <w:b/>
          <w:sz w:val="24"/>
          <w:szCs w:val="24"/>
        </w:rPr>
        <w:t>167</w:t>
      </w:r>
      <w:r w:rsidR="00276898">
        <w:rPr>
          <w:rFonts w:ascii="Times New Roman" w:hAnsi="Times New Roman" w:cs="Times New Roman"/>
          <w:b/>
          <w:sz w:val="24"/>
          <w:szCs w:val="24"/>
        </w:rPr>
        <w:t> </w:t>
      </w:r>
      <w:r w:rsidRPr="000643B2">
        <w:rPr>
          <w:rFonts w:ascii="Times New Roman" w:hAnsi="Times New Roman" w:cs="Times New Roman"/>
          <w:b/>
          <w:sz w:val="24"/>
          <w:szCs w:val="24"/>
        </w:rPr>
        <w:t>osób</w:t>
      </w:r>
      <w:r w:rsidR="009C2AF2">
        <w:rPr>
          <w:rFonts w:ascii="Times New Roman" w:hAnsi="Times New Roman" w:cs="Times New Roman"/>
          <w:sz w:val="24"/>
          <w:szCs w:val="24"/>
        </w:rPr>
        <w:t>;</w:t>
      </w:r>
    </w:p>
    <w:p w:rsidR="00453095" w:rsidRPr="000643B2" w:rsidRDefault="009C2AF2" w:rsidP="009E0F2D">
      <w:pPr>
        <w:pStyle w:val="Akapitzlist"/>
        <w:numPr>
          <w:ilvl w:val="0"/>
          <w:numId w:val="27"/>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w:t>
      </w:r>
      <w:r w:rsidR="00453095" w:rsidRPr="000643B2">
        <w:rPr>
          <w:rFonts w:ascii="Times New Roman" w:hAnsi="Times New Roman" w:cs="Times New Roman"/>
          <w:sz w:val="24"/>
          <w:szCs w:val="24"/>
        </w:rPr>
        <w:t xml:space="preserve"> Zakładzie Karnym w Czarnem</w:t>
      </w:r>
      <w:r w:rsidR="008A6B28">
        <w:rPr>
          <w:rFonts w:ascii="Times New Roman" w:hAnsi="Times New Roman" w:cs="Times New Roman"/>
          <w:sz w:val="24"/>
          <w:szCs w:val="24"/>
        </w:rPr>
        <w:t xml:space="preserve"> </w:t>
      </w:r>
      <w:r w:rsidR="001D5F00" w:rsidRPr="000643B2">
        <w:rPr>
          <w:rFonts w:ascii="Times New Roman" w:hAnsi="Times New Roman" w:cs="Times New Roman"/>
          <w:sz w:val="24"/>
          <w:szCs w:val="24"/>
        </w:rPr>
        <w:t>z</w:t>
      </w:r>
      <w:r w:rsidR="00453095" w:rsidRPr="000643B2">
        <w:rPr>
          <w:rFonts w:ascii="Times New Roman" w:hAnsi="Times New Roman" w:cs="Times New Roman"/>
          <w:sz w:val="24"/>
          <w:szCs w:val="24"/>
        </w:rPr>
        <w:t xml:space="preserve">realizowano </w:t>
      </w:r>
      <w:r w:rsidR="00453095" w:rsidRPr="000643B2">
        <w:rPr>
          <w:rFonts w:ascii="Times New Roman" w:hAnsi="Times New Roman" w:cs="Times New Roman"/>
          <w:b/>
          <w:sz w:val="24"/>
          <w:szCs w:val="24"/>
        </w:rPr>
        <w:t>3 szkolenia</w:t>
      </w:r>
      <w:r w:rsidR="00453095" w:rsidRPr="000643B2">
        <w:rPr>
          <w:rFonts w:ascii="Times New Roman" w:hAnsi="Times New Roman" w:cs="Times New Roman"/>
          <w:sz w:val="24"/>
          <w:szCs w:val="24"/>
        </w:rPr>
        <w:t xml:space="preserve">, w ramach których przeszkolono </w:t>
      </w:r>
      <w:r w:rsidR="00453095" w:rsidRPr="000643B2">
        <w:rPr>
          <w:rFonts w:ascii="Times New Roman" w:hAnsi="Times New Roman" w:cs="Times New Roman"/>
          <w:b/>
          <w:sz w:val="24"/>
          <w:szCs w:val="24"/>
        </w:rPr>
        <w:t>34 osoby.</w:t>
      </w:r>
    </w:p>
    <w:p w:rsidR="00453095" w:rsidRPr="000643B2" w:rsidRDefault="00453095" w:rsidP="009E0F2D">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W</w:t>
      </w:r>
      <w:r w:rsidR="008A6B28">
        <w:rPr>
          <w:rFonts w:ascii="Times New Roman" w:hAnsi="Times New Roman" w:cs="Times New Roman"/>
          <w:sz w:val="24"/>
          <w:szCs w:val="24"/>
        </w:rPr>
        <w:t xml:space="preserve"> </w:t>
      </w:r>
      <w:r w:rsidRPr="000643B2">
        <w:rPr>
          <w:rFonts w:ascii="Times New Roman" w:hAnsi="Times New Roman" w:cs="Times New Roman"/>
          <w:sz w:val="24"/>
          <w:szCs w:val="24"/>
        </w:rPr>
        <w:t>2016 r</w:t>
      </w:r>
      <w:r w:rsidR="009C2AF2">
        <w:rPr>
          <w:rFonts w:ascii="Times New Roman" w:hAnsi="Times New Roman" w:cs="Times New Roman"/>
          <w:sz w:val="24"/>
          <w:szCs w:val="24"/>
        </w:rPr>
        <w:t xml:space="preserve">. </w:t>
      </w:r>
      <w:r w:rsidRPr="000643B2">
        <w:rPr>
          <w:rFonts w:ascii="Times New Roman" w:hAnsi="Times New Roman" w:cs="Times New Roman"/>
          <w:sz w:val="24"/>
          <w:szCs w:val="24"/>
        </w:rPr>
        <w:t xml:space="preserve">w ramach </w:t>
      </w:r>
      <w:r w:rsidRPr="000643B2">
        <w:rPr>
          <w:rFonts w:ascii="Times New Roman" w:hAnsi="Times New Roman" w:cs="Times New Roman"/>
          <w:b/>
          <w:sz w:val="24"/>
          <w:szCs w:val="24"/>
        </w:rPr>
        <w:t>39 szkoleń specjalistycznych</w:t>
      </w:r>
      <w:r w:rsidRPr="000643B2">
        <w:rPr>
          <w:rFonts w:ascii="Times New Roman" w:hAnsi="Times New Roman" w:cs="Times New Roman"/>
          <w:sz w:val="24"/>
          <w:szCs w:val="24"/>
        </w:rPr>
        <w:t xml:space="preserve"> przeszkolono łącznie </w:t>
      </w:r>
      <w:r w:rsidRPr="000643B2">
        <w:rPr>
          <w:rFonts w:ascii="Times New Roman" w:hAnsi="Times New Roman" w:cs="Times New Roman"/>
          <w:b/>
          <w:sz w:val="24"/>
          <w:szCs w:val="24"/>
          <w:u w:val="single"/>
        </w:rPr>
        <w:t>1395 osób</w:t>
      </w:r>
      <w:r w:rsidRPr="000643B2">
        <w:rPr>
          <w:rFonts w:ascii="Times New Roman" w:hAnsi="Times New Roman" w:cs="Times New Roman"/>
          <w:b/>
          <w:sz w:val="24"/>
          <w:szCs w:val="24"/>
        </w:rPr>
        <w:t xml:space="preserve"> </w:t>
      </w:r>
      <w:r w:rsidRPr="000643B2">
        <w:rPr>
          <w:rFonts w:ascii="Times New Roman" w:hAnsi="Times New Roman" w:cs="Times New Roman"/>
          <w:sz w:val="24"/>
          <w:szCs w:val="24"/>
        </w:rPr>
        <w:t xml:space="preserve">(183 kobiety i 1202 mężczyzn): </w:t>
      </w:r>
      <w:r w:rsidRPr="000643B2">
        <w:rPr>
          <w:rFonts w:ascii="Times New Roman" w:hAnsi="Times New Roman" w:cs="Times New Roman"/>
          <w:sz w:val="24"/>
          <w:szCs w:val="24"/>
          <w:u w:val="single"/>
        </w:rPr>
        <w:t>1387</w:t>
      </w:r>
      <w:r w:rsidRPr="000643B2">
        <w:rPr>
          <w:rFonts w:ascii="Times New Roman" w:hAnsi="Times New Roman" w:cs="Times New Roman"/>
          <w:sz w:val="24"/>
          <w:szCs w:val="24"/>
        </w:rPr>
        <w:t xml:space="preserve"> funkcjonariuszy,</w:t>
      </w:r>
      <w:r w:rsidR="001D5F00" w:rsidRPr="000643B2">
        <w:rPr>
          <w:rFonts w:ascii="Times New Roman" w:hAnsi="Times New Roman" w:cs="Times New Roman"/>
          <w:sz w:val="24"/>
          <w:szCs w:val="24"/>
        </w:rPr>
        <w:t xml:space="preserve"> </w:t>
      </w:r>
      <w:r w:rsidRPr="000643B2">
        <w:rPr>
          <w:rFonts w:ascii="Times New Roman" w:hAnsi="Times New Roman" w:cs="Times New Roman"/>
          <w:sz w:val="24"/>
          <w:szCs w:val="24"/>
          <w:u w:val="single"/>
        </w:rPr>
        <w:t>8</w:t>
      </w:r>
      <w:r w:rsidRPr="000643B2">
        <w:rPr>
          <w:rFonts w:ascii="Times New Roman" w:hAnsi="Times New Roman" w:cs="Times New Roman"/>
          <w:sz w:val="24"/>
          <w:szCs w:val="24"/>
        </w:rPr>
        <w:t xml:space="preserve"> pracowników cywilnych. </w:t>
      </w:r>
    </w:p>
    <w:p w:rsidR="00453095" w:rsidRPr="000643B2" w:rsidRDefault="00453095" w:rsidP="00453095">
      <w:pPr>
        <w:pStyle w:val="Akapitzlist"/>
        <w:spacing w:after="0" w:line="360" w:lineRule="auto"/>
        <w:ind w:left="1080"/>
        <w:jc w:val="both"/>
        <w:rPr>
          <w:rFonts w:ascii="Times New Roman" w:hAnsi="Times New Roman" w:cs="Times New Roman"/>
          <w:sz w:val="24"/>
          <w:szCs w:val="24"/>
        </w:rPr>
      </w:pPr>
    </w:p>
    <w:p w:rsidR="00453095" w:rsidRPr="000643B2" w:rsidRDefault="00453095" w:rsidP="00453095">
      <w:pPr>
        <w:pStyle w:val="Akapitzlist"/>
        <w:spacing w:after="0" w:line="360" w:lineRule="auto"/>
        <w:ind w:left="0"/>
        <w:jc w:val="center"/>
        <w:rPr>
          <w:rFonts w:ascii="Times New Roman" w:hAnsi="Times New Roman" w:cs="Times New Roman"/>
          <w:sz w:val="24"/>
          <w:szCs w:val="24"/>
          <w:u w:val="single"/>
        </w:rPr>
      </w:pPr>
      <w:r w:rsidRPr="000643B2">
        <w:rPr>
          <w:rFonts w:ascii="Times New Roman" w:hAnsi="Times New Roman" w:cs="Times New Roman"/>
          <w:noProof/>
          <w:sz w:val="24"/>
          <w:szCs w:val="24"/>
          <w:lang w:eastAsia="pl-PL"/>
        </w:rPr>
        <w:lastRenderedPageBreak/>
        <w:drawing>
          <wp:inline distT="0" distB="0" distL="0" distR="0" wp14:anchorId="0A11654F" wp14:editId="586835EE">
            <wp:extent cx="5417820" cy="3322320"/>
            <wp:effectExtent l="0" t="0" r="11430" b="11430"/>
            <wp:docPr id="10"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53095" w:rsidRPr="000643B2" w:rsidRDefault="00453095" w:rsidP="00453095">
      <w:pPr>
        <w:pStyle w:val="Akapitzlist"/>
        <w:spacing w:after="0" w:line="360" w:lineRule="auto"/>
        <w:ind w:left="0"/>
        <w:jc w:val="both"/>
        <w:rPr>
          <w:rFonts w:ascii="Times New Roman" w:hAnsi="Times New Roman" w:cs="Times New Roman"/>
          <w:sz w:val="24"/>
          <w:szCs w:val="24"/>
        </w:rPr>
      </w:pP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r w:rsidRPr="000643B2">
        <w:rPr>
          <w:rFonts w:ascii="Times New Roman" w:hAnsi="Times New Roman" w:cs="Times New Roman"/>
          <w:noProof/>
          <w:sz w:val="24"/>
          <w:szCs w:val="24"/>
          <w:lang w:eastAsia="pl-PL"/>
        </w:rPr>
        <w:drawing>
          <wp:inline distT="0" distB="0" distL="0" distR="0" wp14:anchorId="30E9C813" wp14:editId="13AD47DD">
            <wp:extent cx="5273040" cy="3512820"/>
            <wp:effectExtent l="0" t="0" r="3810" b="11430"/>
            <wp:docPr id="11"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p>
    <w:p w:rsidR="00453095" w:rsidRPr="000643B2" w:rsidRDefault="00453095" w:rsidP="00453095">
      <w:pPr>
        <w:pStyle w:val="Akapitzlist"/>
        <w:spacing w:after="0" w:line="360" w:lineRule="auto"/>
        <w:ind w:left="0"/>
        <w:jc w:val="both"/>
        <w:rPr>
          <w:rFonts w:ascii="Times New Roman" w:hAnsi="Times New Roman" w:cs="Times New Roman"/>
          <w:sz w:val="24"/>
          <w:szCs w:val="24"/>
        </w:rPr>
      </w:pPr>
      <w:r w:rsidRPr="000643B2">
        <w:rPr>
          <w:rFonts w:ascii="Times New Roman" w:hAnsi="Times New Roman" w:cs="Times New Roman"/>
          <w:noProof/>
          <w:sz w:val="24"/>
          <w:szCs w:val="24"/>
          <w:lang w:eastAsia="pl-PL"/>
        </w:rPr>
        <w:lastRenderedPageBreak/>
        <w:drawing>
          <wp:inline distT="0" distB="0" distL="0" distR="0" wp14:anchorId="79AA9D48" wp14:editId="2160D59C">
            <wp:extent cx="5819775" cy="3600450"/>
            <wp:effectExtent l="0" t="0" r="9525" b="0"/>
            <wp:docPr id="12" name="Wykres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53095" w:rsidRPr="009E0F2D" w:rsidRDefault="00453095" w:rsidP="009E0F2D">
      <w:pPr>
        <w:spacing w:before="120" w:after="0" w:line="360" w:lineRule="auto"/>
        <w:jc w:val="both"/>
        <w:rPr>
          <w:rFonts w:ascii="Times New Roman" w:hAnsi="Times New Roman" w:cs="Times New Roman"/>
          <w:sz w:val="24"/>
          <w:szCs w:val="24"/>
        </w:rPr>
      </w:pPr>
      <w:r w:rsidRPr="009E0F2D">
        <w:rPr>
          <w:rFonts w:ascii="Times New Roman" w:hAnsi="Times New Roman" w:cs="Times New Roman"/>
          <w:sz w:val="24"/>
          <w:szCs w:val="24"/>
        </w:rPr>
        <w:t xml:space="preserve">Programy szkoleniowe </w:t>
      </w:r>
      <w:r w:rsidR="00572741" w:rsidRPr="009E0F2D">
        <w:rPr>
          <w:rFonts w:ascii="Times New Roman" w:hAnsi="Times New Roman" w:cs="Times New Roman"/>
          <w:sz w:val="24"/>
          <w:szCs w:val="24"/>
        </w:rPr>
        <w:t xml:space="preserve">były </w:t>
      </w:r>
      <w:r w:rsidRPr="009E0F2D">
        <w:rPr>
          <w:rFonts w:ascii="Times New Roman" w:hAnsi="Times New Roman" w:cs="Times New Roman"/>
          <w:sz w:val="24"/>
          <w:szCs w:val="24"/>
        </w:rPr>
        <w:t>realizowane</w:t>
      </w:r>
      <w:r w:rsidR="00572741" w:rsidRPr="009E0F2D">
        <w:rPr>
          <w:rFonts w:ascii="Times New Roman" w:hAnsi="Times New Roman" w:cs="Times New Roman"/>
          <w:sz w:val="24"/>
          <w:szCs w:val="24"/>
        </w:rPr>
        <w:t xml:space="preserve"> </w:t>
      </w:r>
      <w:r w:rsidR="0097559B" w:rsidRPr="009E0F2D">
        <w:rPr>
          <w:rFonts w:ascii="Times New Roman" w:hAnsi="Times New Roman" w:cs="Times New Roman"/>
          <w:sz w:val="24"/>
          <w:szCs w:val="24"/>
        </w:rPr>
        <w:t xml:space="preserve">przede wszystkim </w:t>
      </w:r>
      <w:r w:rsidRPr="009E0F2D">
        <w:rPr>
          <w:rFonts w:ascii="Times New Roman" w:hAnsi="Times New Roman" w:cs="Times New Roman"/>
          <w:sz w:val="24"/>
          <w:szCs w:val="24"/>
        </w:rPr>
        <w:t>przez kadrę dydaktyczną ośrodków szkolenia, funkcjonariuszy i pracowników C</w:t>
      </w:r>
      <w:r w:rsidR="00572741" w:rsidRPr="009E0F2D">
        <w:rPr>
          <w:rFonts w:ascii="Times New Roman" w:hAnsi="Times New Roman" w:cs="Times New Roman"/>
          <w:sz w:val="24"/>
          <w:szCs w:val="24"/>
        </w:rPr>
        <w:t xml:space="preserve">entralnego </w:t>
      </w:r>
      <w:r w:rsidRPr="009E0F2D">
        <w:rPr>
          <w:rFonts w:ascii="Times New Roman" w:hAnsi="Times New Roman" w:cs="Times New Roman"/>
          <w:sz w:val="24"/>
          <w:szCs w:val="24"/>
        </w:rPr>
        <w:t>Z</w:t>
      </w:r>
      <w:r w:rsidR="00572741" w:rsidRPr="009E0F2D">
        <w:rPr>
          <w:rFonts w:ascii="Times New Roman" w:hAnsi="Times New Roman" w:cs="Times New Roman"/>
          <w:sz w:val="24"/>
          <w:szCs w:val="24"/>
        </w:rPr>
        <w:t xml:space="preserve">arządu </w:t>
      </w:r>
      <w:r w:rsidRPr="009E0F2D">
        <w:rPr>
          <w:rFonts w:ascii="Times New Roman" w:hAnsi="Times New Roman" w:cs="Times New Roman"/>
          <w:sz w:val="24"/>
          <w:szCs w:val="24"/>
        </w:rPr>
        <w:t>S</w:t>
      </w:r>
      <w:r w:rsidR="00572741" w:rsidRPr="009E0F2D">
        <w:rPr>
          <w:rFonts w:ascii="Times New Roman" w:hAnsi="Times New Roman" w:cs="Times New Roman"/>
          <w:sz w:val="24"/>
          <w:szCs w:val="24"/>
        </w:rPr>
        <w:t xml:space="preserve">łużby </w:t>
      </w:r>
      <w:r w:rsidRPr="009E0F2D">
        <w:rPr>
          <w:rFonts w:ascii="Times New Roman" w:hAnsi="Times New Roman" w:cs="Times New Roman"/>
          <w:sz w:val="24"/>
          <w:szCs w:val="24"/>
        </w:rPr>
        <w:t>W</w:t>
      </w:r>
      <w:r w:rsidR="00572741" w:rsidRPr="009E0F2D">
        <w:rPr>
          <w:rFonts w:ascii="Times New Roman" w:hAnsi="Times New Roman" w:cs="Times New Roman"/>
          <w:sz w:val="24"/>
          <w:szCs w:val="24"/>
        </w:rPr>
        <w:t>ięziennej</w:t>
      </w:r>
      <w:r w:rsidRPr="009E0F2D">
        <w:rPr>
          <w:rFonts w:ascii="Times New Roman" w:hAnsi="Times New Roman" w:cs="Times New Roman"/>
          <w:sz w:val="24"/>
          <w:szCs w:val="24"/>
        </w:rPr>
        <w:t xml:space="preserve"> oraz jednostek podstawowych S</w:t>
      </w:r>
      <w:r w:rsidR="00572741" w:rsidRPr="009E0F2D">
        <w:rPr>
          <w:rFonts w:ascii="Times New Roman" w:hAnsi="Times New Roman" w:cs="Times New Roman"/>
          <w:sz w:val="24"/>
          <w:szCs w:val="24"/>
        </w:rPr>
        <w:t xml:space="preserve">łużby </w:t>
      </w:r>
      <w:r w:rsidRPr="009E0F2D">
        <w:rPr>
          <w:rFonts w:ascii="Times New Roman" w:hAnsi="Times New Roman" w:cs="Times New Roman"/>
          <w:sz w:val="24"/>
          <w:szCs w:val="24"/>
        </w:rPr>
        <w:t>W</w:t>
      </w:r>
      <w:r w:rsidR="00572741" w:rsidRPr="009E0F2D">
        <w:rPr>
          <w:rFonts w:ascii="Times New Roman" w:hAnsi="Times New Roman" w:cs="Times New Roman"/>
          <w:sz w:val="24"/>
          <w:szCs w:val="24"/>
        </w:rPr>
        <w:t>ięziennej</w:t>
      </w:r>
      <w:r w:rsidRPr="009E0F2D">
        <w:rPr>
          <w:rFonts w:ascii="Times New Roman" w:hAnsi="Times New Roman" w:cs="Times New Roman"/>
          <w:sz w:val="24"/>
          <w:szCs w:val="24"/>
        </w:rPr>
        <w:t xml:space="preserve">, którzy charakteryzowali się dużym doświadczeniem zawodowym. </w:t>
      </w:r>
    </w:p>
    <w:p w:rsidR="00453095" w:rsidRPr="000643B2" w:rsidRDefault="00FE7A81" w:rsidP="009E0F2D">
      <w:pPr>
        <w:pStyle w:val="Akapitzlist"/>
        <w:numPr>
          <w:ilvl w:val="0"/>
          <w:numId w:val="25"/>
        </w:numPr>
        <w:spacing w:before="120" w:after="0" w:line="360" w:lineRule="auto"/>
        <w:ind w:left="714" w:hanging="357"/>
        <w:rPr>
          <w:rFonts w:ascii="Times New Roman" w:hAnsi="Times New Roman" w:cs="Times New Roman"/>
          <w:b/>
          <w:sz w:val="24"/>
          <w:szCs w:val="24"/>
          <w:u w:val="single"/>
        </w:rPr>
      </w:pPr>
      <w:r w:rsidRPr="000643B2">
        <w:rPr>
          <w:rFonts w:ascii="Times New Roman" w:hAnsi="Times New Roman" w:cs="Times New Roman"/>
          <w:b/>
          <w:sz w:val="24"/>
          <w:szCs w:val="24"/>
          <w:u w:val="single"/>
        </w:rPr>
        <w:t>Doskonalenie zawodowe</w:t>
      </w:r>
    </w:p>
    <w:p w:rsidR="00453095" w:rsidRPr="000643B2" w:rsidRDefault="00453095" w:rsidP="009E0F2D">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 xml:space="preserve">Celem doskonalenia zawodowego jest nabywanie, aktualizowanie, rozszerzanie oraz pogłębianie wiedzy i umiejętności zawodowych funkcjonariusza, wymaganych przy wykonywaniu przez niego zadań i czynności na danym stanowisku służbowym. </w:t>
      </w:r>
    </w:p>
    <w:p w:rsidR="00453095" w:rsidRPr="000643B2" w:rsidRDefault="00453095" w:rsidP="009E0F2D">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Priorytetem szkoleniowym jest zabezpieczenie środków finansowych oraz wyznaczenia miejsca i terminu dla kursów przygotowawczych, szkoleń zawodowych oraz szkoleń specjalistycznych. Mając na uwadze powyższe przesłanki, doskonalenie centralne organizuje się</w:t>
      </w:r>
      <w:r w:rsidR="00CF62B0">
        <w:rPr>
          <w:rFonts w:ascii="Times New Roman" w:hAnsi="Times New Roman" w:cs="Times New Roman"/>
          <w:sz w:val="24"/>
          <w:szCs w:val="24"/>
        </w:rPr>
        <w:t>,</w:t>
      </w:r>
      <w:r w:rsidRPr="000643B2">
        <w:rPr>
          <w:rFonts w:ascii="Times New Roman" w:hAnsi="Times New Roman" w:cs="Times New Roman"/>
          <w:sz w:val="24"/>
          <w:szCs w:val="24"/>
        </w:rPr>
        <w:t xml:space="preserve"> równoważąc potrzeby szkoleniowe z możliwościami ośrodków szkolenia Służby Więziennej.</w:t>
      </w:r>
    </w:p>
    <w:p w:rsidR="00453095" w:rsidRPr="000643B2" w:rsidRDefault="00453095" w:rsidP="009E0F2D">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 xml:space="preserve">Jedną z form doskonalenia zawodowego jest doskonalenie centralne, które </w:t>
      </w:r>
      <w:r w:rsidR="00A72285">
        <w:rPr>
          <w:rFonts w:ascii="Times New Roman" w:hAnsi="Times New Roman" w:cs="Times New Roman"/>
          <w:sz w:val="24"/>
          <w:szCs w:val="24"/>
        </w:rPr>
        <w:t xml:space="preserve">jest </w:t>
      </w:r>
      <w:r w:rsidRPr="000643B2">
        <w:rPr>
          <w:rFonts w:ascii="Times New Roman" w:hAnsi="Times New Roman" w:cs="Times New Roman"/>
          <w:sz w:val="24"/>
          <w:szCs w:val="24"/>
        </w:rPr>
        <w:t>prowadzone</w:t>
      </w:r>
      <w:r w:rsidR="00A72285">
        <w:rPr>
          <w:rFonts w:ascii="Times New Roman" w:hAnsi="Times New Roman" w:cs="Times New Roman"/>
          <w:sz w:val="24"/>
          <w:szCs w:val="24"/>
        </w:rPr>
        <w:t xml:space="preserve"> </w:t>
      </w:r>
      <w:r w:rsidRPr="000643B2">
        <w:rPr>
          <w:rFonts w:ascii="Times New Roman" w:hAnsi="Times New Roman" w:cs="Times New Roman"/>
          <w:sz w:val="24"/>
          <w:szCs w:val="24"/>
        </w:rPr>
        <w:t>w formie</w:t>
      </w:r>
      <w:r w:rsidR="00A72285">
        <w:rPr>
          <w:rFonts w:ascii="Times New Roman" w:hAnsi="Times New Roman" w:cs="Times New Roman"/>
          <w:sz w:val="24"/>
          <w:szCs w:val="24"/>
        </w:rPr>
        <w:t xml:space="preserve"> </w:t>
      </w:r>
      <w:r w:rsidRPr="000643B2">
        <w:rPr>
          <w:rFonts w:ascii="Times New Roman" w:hAnsi="Times New Roman" w:cs="Times New Roman"/>
          <w:sz w:val="24"/>
          <w:szCs w:val="24"/>
        </w:rPr>
        <w:t>kursów,</w:t>
      </w:r>
      <w:r w:rsidR="0097559B" w:rsidRPr="000643B2">
        <w:rPr>
          <w:rFonts w:ascii="Times New Roman" w:hAnsi="Times New Roman" w:cs="Times New Roman"/>
          <w:sz w:val="24"/>
          <w:szCs w:val="24"/>
        </w:rPr>
        <w:t xml:space="preserve"> </w:t>
      </w:r>
      <w:r w:rsidRPr="000643B2">
        <w:rPr>
          <w:rFonts w:ascii="Times New Roman" w:hAnsi="Times New Roman" w:cs="Times New Roman"/>
          <w:sz w:val="24"/>
          <w:szCs w:val="24"/>
        </w:rPr>
        <w:t>kursokonferencji,</w:t>
      </w:r>
      <w:r w:rsidR="0097559B" w:rsidRPr="000643B2">
        <w:rPr>
          <w:rFonts w:ascii="Times New Roman" w:hAnsi="Times New Roman" w:cs="Times New Roman"/>
          <w:sz w:val="24"/>
          <w:szCs w:val="24"/>
        </w:rPr>
        <w:t xml:space="preserve"> </w:t>
      </w:r>
      <w:r w:rsidRPr="000643B2">
        <w:rPr>
          <w:rFonts w:ascii="Times New Roman" w:hAnsi="Times New Roman" w:cs="Times New Roman"/>
          <w:sz w:val="24"/>
          <w:szCs w:val="24"/>
        </w:rPr>
        <w:t>narad, treningów,</w:t>
      </w:r>
      <w:r w:rsidR="0097559B" w:rsidRPr="000643B2">
        <w:rPr>
          <w:rFonts w:ascii="Times New Roman" w:hAnsi="Times New Roman" w:cs="Times New Roman"/>
          <w:sz w:val="24"/>
          <w:szCs w:val="24"/>
        </w:rPr>
        <w:t xml:space="preserve"> </w:t>
      </w:r>
      <w:r w:rsidRPr="000643B2">
        <w:rPr>
          <w:rFonts w:ascii="Times New Roman" w:hAnsi="Times New Roman" w:cs="Times New Roman"/>
          <w:sz w:val="24"/>
          <w:szCs w:val="24"/>
        </w:rPr>
        <w:t>seminariów,</w:t>
      </w:r>
      <w:r w:rsidR="0097559B" w:rsidRPr="000643B2">
        <w:rPr>
          <w:rFonts w:ascii="Times New Roman" w:hAnsi="Times New Roman" w:cs="Times New Roman"/>
          <w:sz w:val="24"/>
          <w:szCs w:val="24"/>
        </w:rPr>
        <w:t xml:space="preserve"> w</w:t>
      </w:r>
      <w:r w:rsidRPr="000643B2">
        <w:rPr>
          <w:rFonts w:ascii="Times New Roman" w:hAnsi="Times New Roman" w:cs="Times New Roman"/>
          <w:sz w:val="24"/>
          <w:szCs w:val="24"/>
        </w:rPr>
        <w:t>arsztatów,</w:t>
      </w:r>
      <w:r w:rsidR="0097559B" w:rsidRPr="000643B2">
        <w:rPr>
          <w:rFonts w:ascii="Times New Roman" w:hAnsi="Times New Roman" w:cs="Times New Roman"/>
          <w:sz w:val="24"/>
          <w:szCs w:val="24"/>
        </w:rPr>
        <w:t xml:space="preserve"> </w:t>
      </w:r>
      <w:r w:rsidRPr="000643B2">
        <w:rPr>
          <w:rFonts w:ascii="Times New Roman" w:hAnsi="Times New Roman" w:cs="Times New Roman"/>
          <w:sz w:val="24"/>
          <w:szCs w:val="24"/>
        </w:rPr>
        <w:t>szkoleń ogólnozakładowych.</w:t>
      </w:r>
    </w:p>
    <w:p w:rsidR="00453095" w:rsidRPr="000643B2" w:rsidRDefault="00453095" w:rsidP="009E0F2D">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lastRenderedPageBreak/>
        <w:t>W 2016 r</w:t>
      </w:r>
      <w:r w:rsidR="00A72285">
        <w:rPr>
          <w:rFonts w:ascii="Times New Roman" w:hAnsi="Times New Roman" w:cs="Times New Roman"/>
          <w:sz w:val="24"/>
          <w:szCs w:val="24"/>
        </w:rPr>
        <w:t xml:space="preserve">. </w:t>
      </w:r>
      <w:r w:rsidRPr="000643B2">
        <w:rPr>
          <w:rFonts w:ascii="Times New Roman" w:hAnsi="Times New Roman" w:cs="Times New Roman"/>
          <w:sz w:val="24"/>
          <w:szCs w:val="24"/>
        </w:rPr>
        <w:t xml:space="preserve">doskonalenie zawodowe </w:t>
      </w:r>
      <w:r w:rsidR="00A72285">
        <w:rPr>
          <w:rFonts w:ascii="Times New Roman" w:hAnsi="Times New Roman" w:cs="Times New Roman"/>
          <w:sz w:val="24"/>
          <w:szCs w:val="24"/>
        </w:rPr>
        <w:t xml:space="preserve">było </w:t>
      </w:r>
      <w:r w:rsidRPr="000643B2">
        <w:rPr>
          <w:rFonts w:ascii="Times New Roman" w:hAnsi="Times New Roman" w:cs="Times New Roman"/>
          <w:sz w:val="24"/>
          <w:szCs w:val="24"/>
        </w:rPr>
        <w:t>realizowane</w:t>
      </w:r>
      <w:r w:rsidR="00A72285">
        <w:rPr>
          <w:rFonts w:ascii="Times New Roman" w:hAnsi="Times New Roman" w:cs="Times New Roman"/>
          <w:sz w:val="24"/>
          <w:szCs w:val="24"/>
        </w:rPr>
        <w:t xml:space="preserve"> </w:t>
      </w:r>
      <w:r w:rsidRPr="000643B2">
        <w:rPr>
          <w:rFonts w:ascii="Times New Roman" w:hAnsi="Times New Roman" w:cs="Times New Roman"/>
          <w:sz w:val="24"/>
          <w:szCs w:val="24"/>
        </w:rPr>
        <w:t>w następujących ośrodkach szkoleniowych:</w:t>
      </w:r>
    </w:p>
    <w:p w:rsidR="00453095" w:rsidRPr="000643B2" w:rsidRDefault="00453095" w:rsidP="001F59B1">
      <w:pPr>
        <w:pStyle w:val="Akapitzlist"/>
        <w:numPr>
          <w:ilvl w:val="0"/>
          <w:numId w:val="29"/>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 xml:space="preserve">w </w:t>
      </w:r>
      <w:r w:rsidR="007967E1" w:rsidRPr="000643B2">
        <w:rPr>
          <w:rFonts w:ascii="Times New Roman" w:hAnsi="Times New Roman" w:cs="Times New Roman"/>
          <w:sz w:val="24"/>
          <w:szCs w:val="24"/>
        </w:rPr>
        <w:t>OSSW</w:t>
      </w:r>
      <w:r w:rsidRPr="000643B2">
        <w:rPr>
          <w:rFonts w:ascii="Times New Roman" w:hAnsi="Times New Roman" w:cs="Times New Roman"/>
          <w:sz w:val="24"/>
          <w:szCs w:val="24"/>
        </w:rPr>
        <w:t xml:space="preserve"> w Kulach</w:t>
      </w:r>
      <w:r w:rsidR="007967E1" w:rsidRPr="000643B2">
        <w:rPr>
          <w:rFonts w:ascii="Times New Roman" w:hAnsi="Times New Roman" w:cs="Times New Roman"/>
          <w:sz w:val="24"/>
          <w:szCs w:val="24"/>
        </w:rPr>
        <w:t xml:space="preserve"> z</w:t>
      </w:r>
      <w:r w:rsidRPr="000643B2">
        <w:rPr>
          <w:rFonts w:ascii="Times New Roman" w:hAnsi="Times New Roman" w:cs="Times New Roman"/>
          <w:sz w:val="24"/>
          <w:szCs w:val="24"/>
        </w:rPr>
        <w:t xml:space="preserve">realizowano </w:t>
      </w:r>
      <w:r w:rsidRPr="000643B2">
        <w:rPr>
          <w:rFonts w:ascii="Times New Roman" w:hAnsi="Times New Roman" w:cs="Times New Roman"/>
          <w:b/>
          <w:sz w:val="24"/>
          <w:szCs w:val="24"/>
        </w:rPr>
        <w:t>36 szkoleń</w:t>
      </w:r>
      <w:r w:rsidRPr="000643B2">
        <w:rPr>
          <w:rFonts w:ascii="Times New Roman" w:hAnsi="Times New Roman" w:cs="Times New Roman"/>
          <w:sz w:val="24"/>
          <w:szCs w:val="24"/>
        </w:rPr>
        <w:t xml:space="preserve">, w ramach których przeszkolono </w:t>
      </w:r>
      <w:r w:rsidR="009E0F2D">
        <w:rPr>
          <w:rFonts w:ascii="Times New Roman" w:hAnsi="Times New Roman" w:cs="Times New Roman"/>
          <w:b/>
          <w:sz w:val="24"/>
          <w:szCs w:val="24"/>
        </w:rPr>
        <w:t>783 </w:t>
      </w:r>
      <w:r w:rsidRPr="000643B2">
        <w:rPr>
          <w:rFonts w:ascii="Times New Roman" w:hAnsi="Times New Roman" w:cs="Times New Roman"/>
          <w:b/>
          <w:sz w:val="24"/>
          <w:szCs w:val="24"/>
        </w:rPr>
        <w:t>osoby</w:t>
      </w:r>
      <w:r w:rsidR="00A72285">
        <w:rPr>
          <w:rFonts w:ascii="Times New Roman" w:hAnsi="Times New Roman" w:cs="Times New Roman"/>
          <w:sz w:val="24"/>
          <w:szCs w:val="24"/>
        </w:rPr>
        <w:t>;</w:t>
      </w:r>
    </w:p>
    <w:p w:rsidR="00453095" w:rsidRPr="000643B2" w:rsidRDefault="00453095" w:rsidP="001F59B1">
      <w:pPr>
        <w:pStyle w:val="Akapitzlist"/>
        <w:numPr>
          <w:ilvl w:val="0"/>
          <w:numId w:val="29"/>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 xml:space="preserve">w </w:t>
      </w:r>
      <w:r w:rsidR="007967E1" w:rsidRPr="000643B2">
        <w:rPr>
          <w:rFonts w:ascii="Times New Roman" w:hAnsi="Times New Roman" w:cs="Times New Roman"/>
          <w:sz w:val="24"/>
          <w:szCs w:val="24"/>
        </w:rPr>
        <w:t>ODK SW w Suchej z</w:t>
      </w:r>
      <w:r w:rsidRPr="000643B2">
        <w:rPr>
          <w:rFonts w:ascii="Times New Roman" w:hAnsi="Times New Roman" w:cs="Times New Roman"/>
          <w:sz w:val="24"/>
          <w:szCs w:val="24"/>
        </w:rPr>
        <w:t xml:space="preserve">realizowano </w:t>
      </w:r>
      <w:r w:rsidRPr="000643B2">
        <w:rPr>
          <w:rFonts w:ascii="Times New Roman" w:hAnsi="Times New Roman" w:cs="Times New Roman"/>
          <w:b/>
          <w:sz w:val="24"/>
          <w:szCs w:val="24"/>
        </w:rPr>
        <w:t>64 szkoleń</w:t>
      </w:r>
      <w:r w:rsidRPr="000643B2">
        <w:rPr>
          <w:rFonts w:ascii="Times New Roman" w:hAnsi="Times New Roman" w:cs="Times New Roman"/>
          <w:sz w:val="24"/>
          <w:szCs w:val="24"/>
        </w:rPr>
        <w:t xml:space="preserve">, w ramach których przeszkolono </w:t>
      </w:r>
      <w:r w:rsidR="009E0F2D">
        <w:rPr>
          <w:rFonts w:ascii="Times New Roman" w:hAnsi="Times New Roman" w:cs="Times New Roman"/>
          <w:b/>
          <w:sz w:val="24"/>
          <w:szCs w:val="24"/>
        </w:rPr>
        <w:t>2</w:t>
      </w:r>
      <w:r w:rsidRPr="000643B2">
        <w:rPr>
          <w:rFonts w:ascii="Times New Roman" w:hAnsi="Times New Roman" w:cs="Times New Roman"/>
          <w:b/>
          <w:sz w:val="24"/>
          <w:szCs w:val="24"/>
        </w:rPr>
        <w:t>527 osób</w:t>
      </w:r>
      <w:r w:rsidR="00A72285">
        <w:rPr>
          <w:rFonts w:ascii="Times New Roman" w:hAnsi="Times New Roman" w:cs="Times New Roman"/>
          <w:sz w:val="24"/>
          <w:szCs w:val="24"/>
        </w:rPr>
        <w:t>;</w:t>
      </w:r>
    </w:p>
    <w:p w:rsidR="00453095" w:rsidRPr="000643B2" w:rsidRDefault="00453095" w:rsidP="001F59B1">
      <w:pPr>
        <w:pStyle w:val="Akapitzlist"/>
        <w:numPr>
          <w:ilvl w:val="0"/>
          <w:numId w:val="29"/>
        </w:numPr>
        <w:spacing w:after="0" w:line="360" w:lineRule="auto"/>
        <w:ind w:left="284" w:hanging="284"/>
        <w:jc w:val="both"/>
        <w:rPr>
          <w:rFonts w:ascii="Times New Roman" w:hAnsi="Times New Roman" w:cs="Times New Roman"/>
          <w:b/>
          <w:sz w:val="24"/>
          <w:szCs w:val="24"/>
        </w:rPr>
      </w:pPr>
      <w:r w:rsidRPr="000643B2">
        <w:rPr>
          <w:rFonts w:ascii="Times New Roman" w:hAnsi="Times New Roman" w:cs="Times New Roman"/>
          <w:sz w:val="24"/>
          <w:szCs w:val="24"/>
        </w:rPr>
        <w:t xml:space="preserve">w </w:t>
      </w:r>
      <w:r w:rsidR="007967E1" w:rsidRPr="000643B2">
        <w:rPr>
          <w:rFonts w:ascii="Times New Roman" w:hAnsi="Times New Roman" w:cs="Times New Roman"/>
          <w:sz w:val="24"/>
          <w:szCs w:val="24"/>
        </w:rPr>
        <w:t xml:space="preserve">OSSW </w:t>
      </w:r>
      <w:r w:rsidRPr="000643B2">
        <w:rPr>
          <w:rFonts w:ascii="Times New Roman" w:hAnsi="Times New Roman" w:cs="Times New Roman"/>
          <w:sz w:val="24"/>
          <w:szCs w:val="24"/>
        </w:rPr>
        <w:t>w Popowie</w:t>
      </w:r>
      <w:r w:rsidR="007967E1" w:rsidRPr="000643B2">
        <w:rPr>
          <w:rFonts w:ascii="Times New Roman" w:hAnsi="Times New Roman" w:cs="Times New Roman"/>
          <w:sz w:val="24"/>
          <w:szCs w:val="24"/>
        </w:rPr>
        <w:t xml:space="preserve"> z</w:t>
      </w:r>
      <w:r w:rsidRPr="000643B2">
        <w:rPr>
          <w:rFonts w:ascii="Times New Roman" w:hAnsi="Times New Roman" w:cs="Times New Roman"/>
          <w:sz w:val="24"/>
          <w:szCs w:val="24"/>
        </w:rPr>
        <w:t xml:space="preserve">realizowano </w:t>
      </w:r>
      <w:r w:rsidRPr="000643B2">
        <w:rPr>
          <w:rFonts w:ascii="Times New Roman" w:hAnsi="Times New Roman" w:cs="Times New Roman"/>
          <w:b/>
          <w:sz w:val="24"/>
          <w:szCs w:val="24"/>
        </w:rPr>
        <w:t>53 szkolenia</w:t>
      </w:r>
      <w:r w:rsidRPr="000643B2">
        <w:rPr>
          <w:rFonts w:ascii="Times New Roman" w:hAnsi="Times New Roman" w:cs="Times New Roman"/>
          <w:sz w:val="24"/>
          <w:szCs w:val="24"/>
        </w:rPr>
        <w:t xml:space="preserve">, w ramach których przeszkolono </w:t>
      </w:r>
      <w:r w:rsidR="009E0F2D">
        <w:rPr>
          <w:rFonts w:ascii="Times New Roman" w:hAnsi="Times New Roman" w:cs="Times New Roman"/>
          <w:b/>
          <w:sz w:val="24"/>
          <w:szCs w:val="24"/>
        </w:rPr>
        <w:t>2</w:t>
      </w:r>
      <w:r w:rsidR="00A72285">
        <w:rPr>
          <w:rFonts w:ascii="Times New Roman" w:hAnsi="Times New Roman" w:cs="Times New Roman"/>
          <w:b/>
          <w:sz w:val="24"/>
          <w:szCs w:val="24"/>
        </w:rPr>
        <w:t>569 osób;</w:t>
      </w:r>
    </w:p>
    <w:p w:rsidR="00453095" w:rsidRPr="000643B2" w:rsidRDefault="00453095" w:rsidP="001F59B1">
      <w:pPr>
        <w:pStyle w:val="Akapitzlist"/>
        <w:numPr>
          <w:ilvl w:val="0"/>
          <w:numId w:val="29"/>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 xml:space="preserve">w </w:t>
      </w:r>
      <w:r w:rsidR="007967E1" w:rsidRPr="000643B2">
        <w:rPr>
          <w:rFonts w:ascii="Times New Roman" w:hAnsi="Times New Roman" w:cs="Times New Roman"/>
          <w:sz w:val="24"/>
          <w:szCs w:val="24"/>
        </w:rPr>
        <w:t xml:space="preserve">COSSW </w:t>
      </w:r>
      <w:r w:rsidRPr="000643B2">
        <w:rPr>
          <w:rFonts w:ascii="Times New Roman" w:hAnsi="Times New Roman" w:cs="Times New Roman"/>
          <w:sz w:val="24"/>
          <w:szCs w:val="24"/>
        </w:rPr>
        <w:t>w Kaliszu</w:t>
      </w:r>
      <w:r w:rsidR="007967E1" w:rsidRPr="000643B2">
        <w:rPr>
          <w:rFonts w:ascii="Times New Roman" w:hAnsi="Times New Roman" w:cs="Times New Roman"/>
          <w:sz w:val="24"/>
          <w:szCs w:val="24"/>
        </w:rPr>
        <w:t xml:space="preserve"> z</w:t>
      </w:r>
      <w:r w:rsidRPr="000643B2">
        <w:rPr>
          <w:rFonts w:ascii="Times New Roman" w:hAnsi="Times New Roman" w:cs="Times New Roman"/>
          <w:sz w:val="24"/>
          <w:szCs w:val="24"/>
        </w:rPr>
        <w:t xml:space="preserve">realizowano </w:t>
      </w:r>
      <w:r w:rsidRPr="000643B2">
        <w:rPr>
          <w:rFonts w:ascii="Times New Roman" w:hAnsi="Times New Roman" w:cs="Times New Roman"/>
          <w:b/>
          <w:sz w:val="24"/>
          <w:szCs w:val="24"/>
        </w:rPr>
        <w:t>8 szkoleń</w:t>
      </w:r>
      <w:r w:rsidRPr="000643B2">
        <w:rPr>
          <w:rFonts w:ascii="Times New Roman" w:hAnsi="Times New Roman" w:cs="Times New Roman"/>
          <w:sz w:val="24"/>
          <w:szCs w:val="24"/>
        </w:rPr>
        <w:t xml:space="preserve">, w ramach których przeszkolono </w:t>
      </w:r>
      <w:r w:rsidR="009E0F2D">
        <w:rPr>
          <w:rFonts w:ascii="Times New Roman" w:hAnsi="Times New Roman" w:cs="Times New Roman"/>
          <w:b/>
          <w:sz w:val="24"/>
          <w:szCs w:val="24"/>
        </w:rPr>
        <w:t>205 </w:t>
      </w:r>
      <w:r w:rsidRPr="000643B2">
        <w:rPr>
          <w:rFonts w:ascii="Times New Roman" w:hAnsi="Times New Roman" w:cs="Times New Roman"/>
          <w:b/>
          <w:sz w:val="24"/>
          <w:szCs w:val="24"/>
        </w:rPr>
        <w:t>osób.</w:t>
      </w:r>
    </w:p>
    <w:p w:rsidR="00453095" w:rsidRPr="000643B2" w:rsidRDefault="00453095" w:rsidP="009E0F2D">
      <w:pPr>
        <w:spacing w:before="120" w:after="0" w:line="360" w:lineRule="auto"/>
        <w:jc w:val="both"/>
        <w:rPr>
          <w:rFonts w:ascii="Times New Roman" w:hAnsi="Times New Roman" w:cs="Times New Roman"/>
          <w:sz w:val="24"/>
          <w:szCs w:val="24"/>
        </w:rPr>
      </w:pPr>
      <w:r w:rsidRPr="000643B2">
        <w:rPr>
          <w:rFonts w:ascii="Times New Roman" w:hAnsi="Times New Roman" w:cs="Times New Roman"/>
          <w:sz w:val="24"/>
          <w:szCs w:val="24"/>
        </w:rPr>
        <w:t>W 2016 r</w:t>
      </w:r>
      <w:r w:rsidR="00CE37B8">
        <w:rPr>
          <w:rFonts w:ascii="Times New Roman" w:hAnsi="Times New Roman" w:cs="Times New Roman"/>
          <w:sz w:val="24"/>
          <w:szCs w:val="24"/>
        </w:rPr>
        <w:t xml:space="preserve">. </w:t>
      </w:r>
      <w:r w:rsidRPr="000643B2">
        <w:rPr>
          <w:rFonts w:ascii="Times New Roman" w:hAnsi="Times New Roman" w:cs="Times New Roman"/>
          <w:sz w:val="24"/>
          <w:szCs w:val="24"/>
        </w:rPr>
        <w:t>w ramach doskonalenia centralnego przeprowadzono łącznie</w:t>
      </w:r>
      <w:r w:rsidRPr="000643B2">
        <w:rPr>
          <w:rFonts w:ascii="Times New Roman" w:hAnsi="Times New Roman" w:cs="Times New Roman"/>
          <w:b/>
          <w:sz w:val="24"/>
          <w:szCs w:val="24"/>
        </w:rPr>
        <w:t xml:space="preserve"> </w:t>
      </w:r>
      <w:r w:rsidRPr="000643B2">
        <w:rPr>
          <w:rFonts w:ascii="Times New Roman" w:hAnsi="Times New Roman" w:cs="Times New Roman"/>
          <w:b/>
          <w:sz w:val="24"/>
          <w:szCs w:val="24"/>
          <w:u w:val="single"/>
        </w:rPr>
        <w:t>161 szkoleń</w:t>
      </w:r>
      <w:r w:rsidR="009E0F2D">
        <w:rPr>
          <w:rFonts w:ascii="Times New Roman" w:hAnsi="Times New Roman" w:cs="Times New Roman"/>
          <w:sz w:val="24"/>
          <w:szCs w:val="24"/>
        </w:rPr>
        <w:t>, w </w:t>
      </w:r>
      <w:r w:rsidRPr="000643B2">
        <w:rPr>
          <w:rFonts w:ascii="Times New Roman" w:hAnsi="Times New Roman" w:cs="Times New Roman"/>
          <w:sz w:val="24"/>
          <w:szCs w:val="24"/>
        </w:rPr>
        <w:t xml:space="preserve">których udział wzięło </w:t>
      </w:r>
      <w:r w:rsidRPr="000643B2">
        <w:rPr>
          <w:rFonts w:ascii="Times New Roman" w:hAnsi="Times New Roman" w:cs="Times New Roman"/>
          <w:b/>
          <w:sz w:val="24"/>
          <w:szCs w:val="24"/>
          <w:u w:val="single"/>
        </w:rPr>
        <w:t>6084 osoby</w:t>
      </w:r>
      <w:r w:rsidRPr="000643B2">
        <w:rPr>
          <w:rFonts w:ascii="Times New Roman" w:hAnsi="Times New Roman" w:cs="Times New Roman"/>
          <w:b/>
          <w:sz w:val="24"/>
          <w:szCs w:val="24"/>
        </w:rPr>
        <w:t xml:space="preserve"> </w:t>
      </w:r>
      <w:r w:rsidRPr="000643B2">
        <w:rPr>
          <w:rFonts w:ascii="Times New Roman" w:hAnsi="Times New Roman" w:cs="Times New Roman"/>
          <w:sz w:val="24"/>
          <w:szCs w:val="24"/>
        </w:rPr>
        <w:t xml:space="preserve">(1656 kobiet i 4425 mężczyzn): </w:t>
      </w:r>
    </w:p>
    <w:p w:rsidR="00453095" w:rsidRPr="000643B2" w:rsidRDefault="00453095" w:rsidP="009E0F2D">
      <w:pPr>
        <w:pStyle w:val="Akapitzlist"/>
        <w:numPr>
          <w:ilvl w:val="0"/>
          <w:numId w:val="14"/>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5190 funkcjonariuszy,</w:t>
      </w:r>
    </w:p>
    <w:p w:rsidR="00453095" w:rsidRPr="000643B2" w:rsidRDefault="00453095" w:rsidP="009E0F2D">
      <w:pPr>
        <w:pStyle w:val="Akapitzlist"/>
        <w:numPr>
          <w:ilvl w:val="0"/>
          <w:numId w:val="14"/>
        </w:numPr>
        <w:spacing w:after="0" w:line="360" w:lineRule="auto"/>
        <w:ind w:left="284" w:hanging="284"/>
        <w:jc w:val="both"/>
        <w:rPr>
          <w:rFonts w:ascii="Times New Roman" w:hAnsi="Times New Roman" w:cs="Times New Roman"/>
          <w:sz w:val="24"/>
          <w:szCs w:val="24"/>
        </w:rPr>
      </w:pPr>
      <w:r w:rsidRPr="000643B2">
        <w:rPr>
          <w:rFonts w:ascii="Times New Roman" w:hAnsi="Times New Roman" w:cs="Times New Roman"/>
          <w:sz w:val="24"/>
          <w:szCs w:val="24"/>
        </w:rPr>
        <w:t xml:space="preserve">894 pracowników cywilnych. </w:t>
      </w:r>
    </w:p>
    <w:p w:rsidR="00453095" w:rsidRPr="000643B2" w:rsidRDefault="00453095" w:rsidP="00453095">
      <w:pPr>
        <w:pStyle w:val="Akapitzlist"/>
        <w:spacing w:after="0" w:line="360" w:lineRule="auto"/>
        <w:ind w:left="0"/>
        <w:jc w:val="both"/>
        <w:rPr>
          <w:rFonts w:ascii="Times New Roman" w:hAnsi="Times New Roman" w:cs="Times New Roman"/>
          <w:sz w:val="24"/>
          <w:szCs w:val="24"/>
        </w:rPr>
      </w:pP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r w:rsidRPr="000643B2">
        <w:rPr>
          <w:rFonts w:ascii="Times New Roman" w:hAnsi="Times New Roman" w:cs="Times New Roman"/>
          <w:noProof/>
          <w:sz w:val="24"/>
          <w:szCs w:val="24"/>
          <w:lang w:eastAsia="pl-PL"/>
        </w:rPr>
        <w:drawing>
          <wp:inline distT="0" distB="0" distL="0" distR="0" wp14:anchorId="1AEF7E4B" wp14:editId="70CCB4B2">
            <wp:extent cx="5495925" cy="3665220"/>
            <wp:effectExtent l="0" t="0" r="9525" b="11430"/>
            <wp:docPr id="13"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r w:rsidRPr="000643B2">
        <w:rPr>
          <w:rFonts w:ascii="Times New Roman" w:hAnsi="Times New Roman" w:cs="Times New Roman"/>
          <w:noProof/>
          <w:sz w:val="24"/>
          <w:szCs w:val="24"/>
          <w:lang w:eastAsia="pl-PL"/>
        </w:rPr>
        <w:lastRenderedPageBreak/>
        <w:drawing>
          <wp:inline distT="0" distB="0" distL="0" distR="0" wp14:anchorId="783D0C5E" wp14:editId="59106E27">
            <wp:extent cx="5570220" cy="3398520"/>
            <wp:effectExtent l="0" t="0" r="11430" b="11430"/>
            <wp:docPr id="14"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p>
    <w:p w:rsidR="00453095" w:rsidRPr="000643B2" w:rsidRDefault="00453095" w:rsidP="00453095">
      <w:pPr>
        <w:pStyle w:val="Akapitzlist"/>
        <w:spacing w:after="0" w:line="360" w:lineRule="auto"/>
        <w:ind w:left="0"/>
        <w:jc w:val="center"/>
        <w:rPr>
          <w:rFonts w:ascii="Times New Roman" w:hAnsi="Times New Roman" w:cs="Times New Roman"/>
          <w:sz w:val="24"/>
          <w:szCs w:val="24"/>
        </w:rPr>
      </w:pPr>
      <w:r w:rsidRPr="000643B2">
        <w:rPr>
          <w:rFonts w:ascii="Times New Roman" w:hAnsi="Times New Roman" w:cs="Times New Roman"/>
          <w:noProof/>
          <w:sz w:val="24"/>
          <w:szCs w:val="24"/>
          <w:lang w:eastAsia="pl-PL"/>
        </w:rPr>
        <w:drawing>
          <wp:inline distT="0" distB="0" distL="0" distR="0" wp14:anchorId="665EBFAF" wp14:editId="5BEC7D88">
            <wp:extent cx="5819775" cy="3600450"/>
            <wp:effectExtent l="0" t="0" r="9525" b="0"/>
            <wp:docPr id="15" name="Wykres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53095" w:rsidRPr="009E0F2D" w:rsidRDefault="00453095" w:rsidP="009E0F2D">
      <w:pPr>
        <w:spacing w:before="120" w:after="0" w:line="360" w:lineRule="auto"/>
        <w:jc w:val="both"/>
        <w:rPr>
          <w:rFonts w:ascii="Times New Roman" w:hAnsi="Times New Roman" w:cs="Times New Roman"/>
          <w:color w:val="FF0000"/>
          <w:sz w:val="24"/>
          <w:szCs w:val="24"/>
        </w:rPr>
      </w:pPr>
      <w:r w:rsidRPr="009E0F2D">
        <w:rPr>
          <w:rFonts w:ascii="Times New Roman" w:hAnsi="Times New Roman" w:cs="Times New Roman"/>
          <w:sz w:val="24"/>
          <w:szCs w:val="24"/>
        </w:rPr>
        <w:t>Doskonalenie</w:t>
      </w:r>
      <w:r w:rsidRPr="009E0F2D">
        <w:rPr>
          <w:rFonts w:ascii="Times New Roman" w:eastAsia="Times New Roman" w:hAnsi="Times New Roman" w:cs="Times New Roman"/>
          <w:sz w:val="24"/>
          <w:szCs w:val="24"/>
        </w:rPr>
        <w:t xml:space="preserve"> </w:t>
      </w:r>
      <w:r w:rsidRPr="009E0F2D">
        <w:rPr>
          <w:rFonts w:ascii="Times New Roman" w:hAnsi="Times New Roman" w:cs="Times New Roman"/>
          <w:sz w:val="24"/>
          <w:szCs w:val="24"/>
        </w:rPr>
        <w:t>zawodowe</w:t>
      </w:r>
      <w:r w:rsidRPr="009E0F2D">
        <w:rPr>
          <w:rFonts w:ascii="Times New Roman" w:eastAsia="Times New Roman" w:hAnsi="Times New Roman" w:cs="Times New Roman"/>
          <w:sz w:val="24"/>
          <w:szCs w:val="24"/>
        </w:rPr>
        <w:t xml:space="preserve"> </w:t>
      </w:r>
      <w:r w:rsidR="00C24593" w:rsidRPr="009E0F2D">
        <w:rPr>
          <w:rFonts w:ascii="Times New Roman" w:eastAsia="Times New Roman" w:hAnsi="Times New Roman" w:cs="Times New Roman"/>
          <w:sz w:val="24"/>
          <w:szCs w:val="24"/>
        </w:rPr>
        <w:t xml:space="preserve">było </w:t>
      </w:r>
      <w:r w:rsidRPr="009E0F2D">
        <w:rPr>
          <w:rFonts w:ascii="Times New Roman" w:hAnsi="Times New Roman" w:cs="Times New Roman"/>
          <w:sz w:val="24"/>
          <w:szCs w:val="24"/>
        </w:rPr>
        <w:t>realizowane</w:t>
      </w:r>
      <w:r w:rsidR="00C24593" w:rsidRPr="009E0F2D">
        <w:rPr>
          <w:rFonts w:ascii="Times New Roman" w:hAnsi="Times New Roman" w:cs="Times New Roman"/>
          <w:sz w:val="24"/>
          <w:szCs w:val="24"/>
        </w:rPr>
        <w:t xml:space="preserve"> </w:t>
      </w:r>
      <w:r w:rsidR="0097559B" w:rsidRPr="009E0F2D">
        <w:rPr>
          <w:rFonts w:ascii="Times New Roman" w:eastAsia="Times New Roman" w:hAnsi="Times New Roman" w:cs="Times New Roman"/>
          <w:sz w:val="24"/>
          <w:szCs w:val="24"/>
        </w:rPr>
        <w:t xml:space="preserve">przede wszystkim </w:t>
      </w:r>
      <w:r w:rsidRPr="009E0F2D">
        <w:rPr>
          <w:rFonts w:ascii="Times New Roman" w:hAnsi="Times New Roman" w:cs="Times New Roman"/>
          <w:sz w:val="24"/>
          <w:szCs w:val="24"/>
        </w:rPr>
        <w:t>przez</w:t>
      </w:r>
      <w:r w:rsidRPr="009E0F2D">
        <w:rPr>
          <w:rFonts w:ascii="Times New Roman" w:eastAsia="Times New Roman" w:hAnsi="Times New Roman" w:cs="Times New Roman"/>
          <w:sz w:val="24"/>
          <w:szCs w:val="24"/>
        </w:rPr>
        <w:t xml:space="preserve"> </w:t>
      </w:r>
      <w:r w:rsidRPr="009E0F2D">
        <w:rPr>
          <w:rFonts w:ascii="Times New Roman" w:hAnsi="Times New Roman" w:cs="Times New Roman"/>
          <w:sz w:val="24"/>
          <w:szCs w:val="24"/>
        </w:rPr>
        <w:t>funkcjonariuszy CZSW, OISW, COSSW i jednostek podstawowych S</w:t>
      </w:r>
      <w:r w:rsidR="00C24593" w:rsidRPr="009E0F2D">
        <w:rPr>
          <w:rFonts w:ascii="Times New Roman" w:hAnsi="Times New Roman" w:cs="Times New Roman"/>
          <w:sz w:val="24"/>
          <w:szCs w:val="24"/>
        </w:rPr>
        <w:t xml:space="preserve">łużby </w:t>
      </w:r>
      <w:r w:rsidRPr="009E0F2D">
        <w:rPr>
          <w:rFonts w:ascii="Times New Roman" w:hAnsi="Times New Roman" w:cs="Times New Roman"/>
          <w:sz w:val="24"/>
          <w:szCs w:val="24"/>
        </w:rPr>
        <w:t>W</w:t>
      </w:r>
      <w:r w:rsidR="00C24593" w:rsidRPr="009E0F2D">
        <w:rPr>
          <w:rFonts w:ascii="Times New Roman" w:hAnsi="Times New Roman" w:cs="Times New Roman"/>
          <w:sz w:val="24"/>
          <w:szCs w:val="24"/>
        </w:rPr>
        <w:t>ięziennej</w:t>
      </w:r>
      <w:r w:rsidRPr="009E0F2D">
        <w:rPr>
          <w:rFonts w:ascii="Times New Roman" w:hAnsi="Times New Roman" w:cs="Times New Roman"/>
          <w:sz w:val="24"/>
          <w:szCs w:val="24"/>
        </w:rPr>
        <w:t>.</w:t>
      </w:r>
      <w:r w:rsidRPr="009E0F2D">
        <w:rPr>
          <w:rFonts w:ascii="Times New Roman" w:eastAsia="Times New Roman" w:hAnsi="Times New Roman" w:cs="Times New Roman"/>
          <w:sz w:val="24"/>
          <w:szCs w:val="24"/>
        </w:rPr>
        <w:t xml:space="preserve"> </w:t>
      </w:r>
      <w:r w:rsidRPr="009E0F2D">
        <w:rPr>
          <w:rFonts w:ascii="Times New Roman" w:hAnsi="Times New Roman" w:cs="Times New Roman"/>
          <w:sz w:val="24"/>
          <w:szCs w:val="24"/>
        </w:rPr>
        <w:t xml:space="preserve">Doskonalenie zawodowe stanowi ważny czynnik wzmacniania rozwoju zawodowego funkcjonariusza, </w:t>
      </w:r>
      <w:r w:rsidRPr="009E0F2D">
        <w:rPr>
          <w:rFonts w:ascii="Times New Roman" w:hAnsi="Times New Roman" w:cs="Times New Roman"/>
          <w:sz w:val="24"/>
          <w:szCs w:val="24"/>
        </w:rPr>
        <w:lastRenderedPageBreak/>
        <w:t xml:space="preserve">dlatego </w:t>
      </w:r>
      <w:r w:rsidR="00C24593" w:rsidRPr="009E0F2D">
        <w:rPr>
          <w:rFonts w:ascii="Times New Roman" w:hAnsi="Times New Roman" w:cs="Times New Roman"/>
          <w:sz w:val="24"/>
          <w:szCs w:val="24"/>
        </w:rPr>
        <w:t xml:space="preserve">jest </w:t>
      </w:r>
      <w:r w:rsidRPr="009E0F2D">
        <w:rPr>
          <w:rFonts w:ascii="Times New Roman" w:hAnsi="Times New Roman" w:cs="Times New Roman"/>
          <w:sz w:val="24"/>
          <w:szCs w:val="24"/>
        </w:rPr>
        <w:t>niezbędne</w:t>
      </w:r>
      <w:r w:rsidR="00C24593" w:rsidRPr="009E0F2D">
        <w:rPr>
          <w:rFonts w:ascii="Times New Roman" w:hAnsi="Times New Roman" w:cs="Times New Roman"/>
          <w:sz w:val="24"/>
          <w:szCs w:val="24"/>
        </w:rPr>
        <w:t xml:space="preserve"> </w:t>
      </w:r>
      <w:r w:rsidRPr="009E0F2D">
        <w:rPr>
          <w:rFonts w:ascii="Times New Roman" w:hAnsi="Times New Roman" w:cs="Times New Roman"/>
          <w:sz w:val="24"/>
          <w:szCs w:val="24"/>
        </w:rPr>
        <w:t>określenie ścieżki szkoleniowej w celu stałego podnosz</w:t>
      </w:r>
      <w:r w:rsidR="00CE5300" w:rsidRPr="009E0F2D">
        <w:rPr>
          <w:rFonts w:ascii="Times New Roman" w:hAnsi="Times New Roman" w:cs="Times New Roman"/>
          <w:sz w:val="24"/>
          <w:szCs w:val="24"/>
        </w:rPr>
        <w:t>enia kwalifikacji wymaganych na</w:t>
      </w:r>
      <w:r w:rsidR="008A6B28" w:rsidRPr="009E0F2D">
        <w:rPr>
          <w:rFonts w:ascii="Times New Roman" w:hAnsi="Times New Roman" w:cs="Times New Roman"/>
          <w:sz w:val="24"/>
          <w:szCs w:val="24"/>
        </w:rPr>
        <w:t xml:space="preserve"> </w:t>
      </w:r>
      <w:r w:rsidRPr="009E0F2D">
        <w:rPr>
          <w:rFonts w:ascii="Times New Roman" w:hAnsi="Times New Roman" w:cs="Times New Roman"/>
          <w:sz w:val="24"/>
          <w:szCs w:val="24"/>
        </w:rPr>
        <w:t>danym stanowisku.</w:t>
      </w:r>
    </w:p>
    <w:p w:rsidR="00B1603C" w:rsidRDefault="0097559B" w:rsidP="009E0F2D">
      <w:pPr>
        <w:pStyle w:val="Treuzasadnienia"/>
        <w:spacing w:before="120"/>
      </w:pPr>
      <w:r w:rsidRPr="000643B2">
        <w:t>Powyższe k</w:t>
      </w:r>
      <w:r w:rsidR="00B1603C" w:rsidRPr="000643B2">
        <w:t>ształcenie w Służbie Więziennej jest prowadzone całkowicie w modelu</w:t>
      </w:r>
      <w:r w:rsidR="00C71001" w:rsidRPr="000643B2">
        <w:t xml:space="preserve"> wewnętrznym, </w:t>
      </w:r>
      <w:r w:rsidR="00210C37">
        <w:t xml:space="preserve">przy wykorzystaniu </w:t>
      </w:r>
      <w:r w:rsidR="00C71001" w:rsidRPr="000643B2">
        <w:t>ośrodk</w:t>
      </w:r>
      <w:r w:rsidR="00210C37">
        <w:t>ów</w:t>
      </w:r>
      <w:r w:rsidR="00C71001" w:rsidRPr="000643B2">
        <w:t xml:space="preserve"> szkolenia (Centralny Ośrodek Szkolenia Służby Więziennej</w:t>
      </w:r>
      <w:r w:rsidR="008A6B28">
        <w:t xml:space="preserve"> </w:t>
      </w:r>
      <w:r w:rsidR="00385C4F">
        <w:t xml:space="preserve">w </w:t>
      </w:r>
      <w:r w:rsidR="00D461FB" w:rsidRPr="000643B2">
        <w:t>Kaliszu</w:t>
      </w:r>
      <w:r w:rsidR="00C71001" w:rsidRPr="000643B2">
        <w:t xml:space="preserve">, Ośrodek Szkolenia Służby Więziennej w Kulach, </w:t>
      </w:r>
      <w:r w:rsidR="000D1D09" w:rsidRPr="000643B2">
        <w:t>Ośrodek Szkolenia Służby</w:t>
      </w:r>
      <w:r w:rsidR="002D0696" w:rsidRPr="000643B2">
        <w:t xml:space="preserve"> Więziennej w Popowie, Ośrodek D</w:t>
      </w:r>
      <w:r w:rsidR="000D1D09" w:rsidRPr="000643B2">
        <w:t>oskonalenia Kadr Służby Więziennej w Suchej</w:t>
      </w:r>
      <w:r w:rsidR="00C71001" w:rsidRPr="000643B2">
        <w:t>)</w:t>
      </w:r>
      <w:r w:rsidR="00D461FB" w:rsidRPr="000643B2">
        <w:t>, stanowiąc</w:t>
      </w:r>
      <w:r w:rsidR="00210C37">
        <w:t>ych</w:t>
      </w:r>
      <w:r w:rsidR="00D461FB" w:rsidRPr="000643B2">
        <w:t xml:space="preserve"> jednostki or</w:t>
      </w:r>
      <w:r w:rsidR="009E0F2D">
        <w:t>ganizacyjne Służby Więziennej i </w:t>
      </w:r>
      <w:r w:rsidR="00D461FB" w:rsidRPr="000643B2">
        <w:t xml:space="preserve">wykładowców – funkcjonariuszy Służby Więziennej. Jest to edukacja pozaformalna, przez to kompetencje kadry Służby Więziennej nie są w oczywisty sposób równoważne </w:t>
      </w:r>
      <w:r w:rsidR="00C03991">
        <w:t xml:space="preserve">z </w:t>
      </w:r>
      <w:r w:rsidR="00D461FB" w:rsidRPr="000643B2">
        <w:t>tym zdobytym przez kadry innych formacji.</w:t>
      </w:r>
    </w:p>
    <w:p w:rsidR="00D461FB" w:rsidRDefault="00D461FB" w:rsidP="009E0F2D">
      <w:pPr>
        <w:pStyle w:val="Treuzasadnienia"/>
        <w:spacing w:before="120"/>
      </w:pPr>
      <w:r w:rsidRPr="000643B2">
        <w:t>W Służbie Więziennej nie funkcjonuje uczelnia wyższa ani żadna instytucja edukacyjna podlegająca zewnętrznemu nadzorowi</w:t>
      </w:r>
      <w:r w:rsidR="00827831" w:rsidRPr="000643B2">
        <w:t xml:space="preserve"> dydaktycznemu</w:t>
      </w:r>
      <w:r w:rsidRPr="000643B2">
        <w:t>.</w:t>
      </w:r>
      <w:r w:rsidR="00E53D93" w:rsidRPr="000643B2">
        <w:t xml:space="preserve"> Służba Więzienna posiada ograniczone możliwości kształcenia stacjonarnego (</w:t>
      </w:r>
      <w:r w:rsidR="002406DB" w:rsidRPr="000643B2">
        <w:t>najmniejsza baza noclegowa spośród wszystkich służb mundurowych</w:t>
      </w:r>
      <w:r w:rsidR="00E53D93" w:rsidRPr="000643B2">
        <w:t xml:space="preserve">). </w:t>
      </w:r>
      <w:r w:rsidR="00385C4F">
        <w:t xml:space="preserve">Także liczba form kształcenia w </w:t>
      </w:r>
      <w:r w:rsidR="00E53D93" w:rsidRPr="000643B2">
        <w:t>zestawieniu z liczebnością kadry (funkcjonariusze oraz pracownicy cywilni stanowią ogółem około 30 tys. osób) wydaje się dalece niewystarczająca i nierównomiernie rozłożona w czasie (głównie w pierwszych latach pracy lub służby)</w:t>
      </w:r>
      <w:r w:rsidR="00D97207" w:rsidRPr="000643B2">
        <w:t xml:space="preserve"> oraz</w:t>
      </w:r>
      <w:r w:rsidR="00E53D93" w:rsidRPr="000643B2">
        <w:t xml:space="preserve"> nierównomiernie rozłożona na poszczególne grupy stanowisk.</w:t>
      </w:r>
    </w:p>
    <w:p w:rsidR="00287B0A" w:rsidRPr="000643B2" w:rsidRDefault="00287B0A" w:rsidP="009E0F2D">
      <w:pPr>
        <w:pStyle w:val="Treuzasadnienia"/>
        <w:spacing w:before="120"/>
      </w:pPr>
      <w:r w:rsidRPr="000643B2">
        <w:t xml:space="preserve">Szkolenie w Służbie Więziennej </w:t>
      </w:r>
      <w:r w:rsidR="004A43FA">
        <w:t xml:space="preserve">jest </w:t>
      </w:r>
      <w:r w:rsidRPr="000643B2">
        <w:t>realizowane</w:t>
      </w:r>
      <w:r w:rsidR="00065DE6">
        <w:t xml:space="preserve"> </w:t>
      </w:r>
      <w:r w:rsidRPr="000643B2">
        <w:t>pozaformaln</w:t>
      </w:r>
      <w:r w:rsidR="00065DE6">
        <w:t>i</w:t>
      </w:r>
      <w:r w:rsidRPr="000643B2">
        <w:t>e</w:t>
      </w:r>
      <w:r w:rsidR="00065DE6">
        <w:t xml:space="preserve"> m.in. </w:t>
      </w:r>
      <w:r w:rsidRPr="000643B2">
        <w:t>przez dwa ośrodki szkolenia</w:t>
      </w:r>
      <w:r w:rsidR="00065DE6">
        <w:t xml:space="preserve"> posiadające </w:t>
      </w:r>
      <w:r w:rsidRPr="000643B2">
        <w:t>kadrę dydaktyczną Służby Więziennej – bez wystarczającego napływu „doświadczeń zewnętrznych”. Metodyka szkolenia jest stara i</w:t>
      </w:r>
      <w:r w:rsidR="009E0F2D">
        <w:t> </w:t>
      </w:r>
      <w:r w:rsidR="00CE5300">
        <w:t>archaiczna</w:t>
      </w:r>
      <w:r w:rsidR="004A43FA">
        <w:t>,</w:t>
      </w:r>
      <w:r w:rsidR="00CE5300">
        <w:t xml:space="preserve"> z</w:t>
      </w:r>
      <w:r w:rsidR="008A6B28">
        <w:t xml:space="preserve"> </w:t>
      </w:r>
      <w:r w:rsidR="00CE5300">
        <w:t>prymatem teorii i</w:t>
      </w:r>
      <w:r w:rsidR="008A6B28">
        <w:t xml:space="preserve"> </w:t>
      </w:r>
      <w:r w:rsidRPr="000643B2">
        <w:t>nauczania, nad praktyką i kształceniem.</w:t>
      </w:r>
    </w:p>
    <w:p w:rsidR="00287B0A" w:rsidRPr="000643B2" w:rsidRDefault="00287B0A" w:rsidP="009E0F2D">
      <w:pPr>
        <w:pStyle w:val="Treuzasadnienia"/>
        <w:spacing w:before="120"/>
      </w:pPr>
      <w:r w:rsidRPr="000643B2">
        <w:t>Brakuje zróżnicowania programów kształcenia</w:t>
      </w:r>
      <w:r w:rsidR="004A43FA">
        <w:t xml:space="preserve"> – </w:t>
      </w:r>
      <w:r w:rsidRPr="000643B2">
        <w:t>w po</w:t>
      </w:r>
      <w:r w:rsidR="009E0F2D">
        <w:t>dstawowym zakresie identyczne z </w:t>
      </w:r>
      <w:r w:rsidRPr="000643B2">
        <w:t>programem szkolenia podoficerów są programy kształcenia oficerów. Szkolenia są zbyt krótkie i merytorycznie płytkie, w szczególności w zakresie zarządzania zasobami ludzkimi. Proces odbywa się</w:t>
      </w:r>
      <w:r w:rsidR="00891051">
        <w:t xml:space="preserve"> z niewielkim udziałem </w:t>
      </w:r>
      <w:r w:rsidRPr="000643B2">
        <w:t>akademickiej kadry dydaktycznej</w:t>
      </w:r>
      <w:r w:rsidR="00891051">
        <w:t>. D</w:t>
      </w:r>
      <w:r w:rsidRPr="000643B2">
        <w:t>oskonaleni</w:t>
      </w:r>
      <w:r w:rsidR="00891051">
        <w:t>e</w:t>
      </w:r>
      <w:r w:rsidRPr="000643B2">
        <w:t xml:space="preserve"> zawodowe</w:t>
      </w:r>
      <w:r w:rsidR="00891051">
        <w:t xml:space="preserve"> j</w:t>
      </w:r>
      <w:r w:rsidR="00BA5137">
        <w:t>est r</w:t>
      </w:r>
      <w:r w:rsidRPr="000643B2">
        <w:t>ealizowan</w:t>
      </w:r>
      <w:r w:rsidR="00891051">
        <w:t>e</w:t>
      </w:r>
      <w:r w:rsidR="00BA5137">
        <w:t xml:space="preserve"> </w:t>
      </w:r>
      <w:r w:rsidRPr="000643B2">
        <w:t>przez różnorodne formy kursów i szkoleń</w:t>
      </w:r>
      <w:r w:rsidR="00891051">
        <w:t xml:space="preserve">, które nie są równomiernie adresowane do wszystkich funkcjonariuszy. </w:t>
      </w:r>
      <w:r w:rsidRPr="000643B2">
        <w:t>W obecnym systemie brak jest także czytelnych ścieżek rozwoju zawodowego. Ograniczona jest motywacja do podnoszenia kwalifikacji zawodow</w:t>
      </w:r>
      <w:r w:rsidR="00CE5300">
        <w:t>ych (stagnacja i oczekiwanie na</w:t>
      </w:r>
      <w:r w:rsidR="008A6B28">
        <w:t xml:space="preserve"> </w:t>
      </w:r>
      <w:r w:rsidRPr="000643B2">
        <w:t>automatyczne awanse), co zmienić może zmiana systemu kształcenia dająca możliwości rozwoju i podnoszenia kwalifikacji.</w:t>
      </w:r>
    </w:p>
    <w:p w:rsidR="00DB02DE" w:rsidRPr="000643B2" w:rsidRDefault="00DB02DE" w:rsidP="009E0F2D">
      <w:pPr>
        <w:pStyle w:val="Treuzasadnienia"/>
        <w:spacing w:before="120"/>
      </w:pPr>
      <w:r w:rsidRPr="000643B2">
        <w:lastRenderedPageBreak/>
        <w:t>Powyższe okoliczności powodują ograniczenie możliwości</w:t>
      </w:r>
      <w:r w:rsidR="00007D4B" w:rsidRPr="000643B2">
        <w:t xml:space="preserve"> także w warstwie systemowej, aktualizowania, rozwoju i rozbudowy form, treści i metod kształcenia.</w:t>
      </w:r>
    </w:p>
    <w:p w:rsidR="001B6F83" w:rsidRPr="000643B2" w:rsidRDefault="001B6F83" w:rsidP="009E0F2D">
      <w:pPr>
        <w:pStyle w:val="Treuzasadnienia"/>
        <w:spacing w:before="120"/>
      </w:pPr>
      <w:r w:rsidRPr="000643B2">
        <w:t>W ramach analizy obecnego modelu naboru, kształcenia i doskonalenia zawodowego zarysowały się następujące problemy i wyzwania, które mają być rozwiązyw</w:t>
      </w:r>
      <w:r w:rsidR="002B67F5">
        <w:t>ane dzięki wprowadzanym zmianom:</w:t>
      </w:r>
    </w:p>
    <w:p w:rsidR="001B6F83" w:rsidRPr="000643B2" w:rsidRDefault="00165DBB" w:rsidP="009E0F2D">
      <w:pPr>
        <w:pStyle w:val="Treuzasadnienia"/>
        <w:numPr>
          <w:ilvl w:val="0"/>
          <w:numId w:val="9"/>
        </w:numPr>
        <w:ind w:left="284" w:hanging="284"/>
      </w:pPr>
      <w:r>
        <w:t>r</w:t>
      </w:r>
      <w:r w:rsidR="001B6F83" w:rsidRPr="000643B2">
        <w:t>ozproszony proces naboru do Służby Więziennej</w:t>
      </w:r>
      <w:r w:rsidR="00217536" w:rsidRPr="000643B2">
        <w:t>, który wymaga doprac</w:t>
      </w:r>
      <w:r>
        <w:t>owania pod kątem przejrzystości;</w:t>
      </w:r>
    </w:p>
    <w:p w:rsidR="001B6F83" w:rsidRPr="000643B2" w:rsidRDefault="00165DBB" w:rsidP="009E0F2D">
      <w:pPr>
        <w:pStyle w:val="Treuzasadnienia"/>
        <w:numPr>
          <w:ilvl w:val="0"/>
          <w:numId w:val="9"/>
        </w:numPr>
        <w:ind w:left="284" w:hanging="284"/>
      </w:pPr>
      <w:r>
        <w:t>z</w:t>
      </w:r>
      <w:r w:rsidR="001B6F83" w:rsidRPr="000643B2">
        <w:t>byt słabe instytucjonalne przeszkolenie f</w:t>
      </w:r>
      <w:r w:rsidR="00CE5300">
        <w:t>unkcjonariuszy i pracowników do</w:t>
      </w:r>
      <w:r w:rsidR="008A6B28">
        <w:t xml:space="preserve"> </w:t>
      </w:r>
      <w:r w:rsidR="001B6F83" w:rsidRPr="000643B2">
        <w:t xml:space="preserve">wykonywania obowiązków służbowych, w szczególności </w:t>
      </w:r>
      <w:r w:rsidR="00B635CE">
        <w:t xml:space="preserve">w </w:t>
      </w:r>
      <w:r w:rsidR="001B6F83" w:rsidRPr="000643B2">
        <w:t>początkowym okresie służby</w:t>
      </w:r>
      <w:r>
        <w:t>;</w:t>
      </w:r>
    </w:p>
    <w:p w:rsidR="001B6F83" w:rsidRPr="000643B2" w:rsidRDefault="00165DBB" w:rsidP="009E0F2D">
      <w:pPr>
        <w:pStyle w:val="Treuzasadnienia"/>
        <w:numPr>
          <w:ilvl w:val="0"/>
          <w:numId w:val="9"/>
        </w:numPr>
        <w:ind w:left="284" w:hanging="284"/>
      </w:pPr>
      <w:r>
        <w:t>b</w:t>
      </w:r>
      <w:r w:rsidR="001B6F83" w:rsidRPr="000643B2">
        <w:t>rak wymaganych kompetencji oraz s</w:t>
      </w:r>
      <w:r w:rsidR="009E0F2D">
        <w:t>ystematycznego ich zdobywania i </w:t>
      </w:r>
      <w:r w:rsidR="001B6F83" w:rsidRPr="000643B2">
        <w:t>doskonalenia, a przez to ograniczona zdolność do samodzielnego rozwiązywania problemów przez funkcjonariuszy różnych szczebli i niedostateczna współpraca funkcjonariuszy różnych pionów służb</w:t>
      </w:r>
      <w:r>
        <w:t>;</w:t>
      </w:r>
    </w:p>
    <w:p w:rsidR="001B6F83" w:rsidRPr="000643B2" w:rsidRDefault="00165DBB" w:rsidP="009E0F2D">
      <w:pPr>
        <w:pStyle w:val="Treuzasadnienia"/>
        <w:numPr>
          <w:ilvl w:val="0"/>
          <w:numId w:val="9"/>
        </w:numPr>
        <w:ind w:left="284" w:hanging="284"/>
      </w:pPr>
      <w:r>
        <w:t>b</w:t>
      </w:r>
      <w:r w:rsidR="001B6F83" w:rsidRPr="000643B2">
        <w:t>rak przygotowania jasnych kryteriów i możliwości rozwoju zawodowego</w:t>
      </w:r>
      <w:r>
        <w:t>;</w:t>
      </w:r>
    </w:p>
    <w:p w:rsidR="001B6F83" w:rsidRPr="000643B2" w:rsidRDefault="00165DBB" w:rsidP="009E0F2D">
      <w:pPr>
        <w:pStyle w:val="Treuzasadnienia"/>
        <w:numPr>
          <w:ilvl w:val="0"/>
          <w:numId w:val="9"/>
        </w:numPr>
        <w:ind w:left="284" w:hanging="284"/>
      </w:pPr>
      <w:r>
        <w:t>b</w:t>
      </w:r>
      <w:r w:rsidR="001B6F83" w:rsidRPr="000643B2">
        <w:t>rak systemu szkolenia pracowników cywilnych</w:t>
      </w:r>
      <w:r w:rsidR="002366B9" w:rsidRPr="000643B2">
        <w:t>.</w:t>
      </w:r>
    </w:p>
    <w:p w:rsidR="001B6F83" w:rsidRPr="000643B2" w:rsidRDefault="002366B9" w:rsidP="009E0F2D">
      <w:pPr>
        <w:pStyle w:val="Treuzasadnienia"/>
        <w:spacing w:before="120"/>
      </w:pPr>
      <w:r w:rsidRPr="000643B2">
        <w:t>Odnośnie</w:t>
      </w:r>
      <w:r w:rsidR="00542E12">
        <w:t xml:space="preserve"> do </w:t>
      </w:r>
      <w:r w:rsidRPr="000643B2">
        <w:t>nabo</w:t>
      </w:r>
      <w:r w:rsidR="001B6F83" w:rsidRPr="000643B2">
        <w:t>r</w:t>
      </w:r>
      <w:r w:rsidRPr="000643B2">
        <w:t>u</w:t>
      </w:r>
      <w:r w:rsidR="001B6F83" w:rsidRPr="000643B2">
        <w:t xml:space="preserve"> do Służby Więziennej</w:t>
      </w:r>
      <w:r w:rsidRPr="000643B2">
        <w:t xml:space="preserve">, </w:t>
      </w:r>
      <w:r w:rsidR="001B6F83" w:rsidRPr="000643B2">
        <w:t xml:space="preserve">obecnie </w:t>
      </w:r>
      <w:r w:rsidR="00BF48AB">
        <w:t xml:space="preserve">jest on </w:t>
      </w:r>
      <w:r w:rsidR="001B6F83" w:rsidRPr="000643B2">
        <w:t>realizowany</w:t>
      </w:r>
      <w:r w:rsidR="00BF48AB">
        <w:t xml:space="preserve"> </w:t>
      </w:r>
      <w:r w:rsidRPr="000643B2">
        <w:t xml:space="preserve">niezależnie przez </w:t>
      </w:r>
      <w:r w:rsidR="001B6F83" w:rsidRPr="000643B2">
        <w:t>dyrektorów jednostek podstawowych</w:t>
      </w:r>
      <w:r w:rsidRPr="000643B2">
        <w:t xml:space="preserve">, bez </w:t>
      </w:r>
      <w:r w:rsidR="001B6F83" w:rsidRPr="000643B2">
        <w:t>wspólnych i szczegółowych kryteriów naboru</w:t>
      </w:r>
      <w:r w:rsidRPr="000643B2">
        <w:t xml:space="preserve">. </w:t>
      </w:r>
      <w:r w:rsidR="00BF48AB">
        <w:t>Jest o</w:t>
      </w:r>
      <w:r w:rsidR="001B6F83" w:rsidRPr="000643B2">
        <w:t>graniczona</w:t>
      </w:r>
      <w:r w:rsidR="00BF48AB">
        <w:t xml:space="preserve"> </w:t>
      </w:r>
      <w:r w:rsidRPr="000643B2">
        <w:t xml:space="preserve">zatem </w:t>
      </w:r>
      <w:r w:rsidR="001B6F83" w:rsidRPr="000643B2">
        <w:t>możliwość przeciwdziałania nepotyzmowi i innym niepożądanym działaniom</w:t>
      </w:r>
      <w:r w:rsidRPr="000643B2">
        <w:t>.</w:t>
      </w:r>
    </w:p>
    <w:p w:rsidR="00287B0A" w:rsidRPr="000643B2" w:rsidRDefault="00B459B2" w:rsidP="00287B0A">
      <w:pPr>
        <w:pStyle w:val="Treuzasadnienia"/>
        <w:jc w:val="center"/>
        <w:rPr>
          <w:u w:val="single"/>
        </w:rPr>
      </w:pPr>
      <w:r w:rsidRPr="000643B2">
        <w:rPr>
          <w:u w:val="single"/>
        </w:rPr>
        <w:t>Obecny system naboru do Służby Więziennej</w:t>
      </w:r>
    </w:p>
    <w:p w:rsidR="00B459B2" w:rsidRPr="000643B2" w:rsidRDefault="00B459B2" w:rsidP="00287B0A">
      <w:pPr>
        <w:pStyle w:val="Treuzasadnienia"/>
        <w:jc w:val="center"/>
      </w:pPr>
      <w:r w:rsidRPr="000643B2">
        <w:rPr>
          <w:noProof/>
        </w:rPr>
        <w:drawing>
          <wp:inline distT="0" distB="0" distL="0" distR="0" wp14:anchorId="28A4277B" wp14:editId="3C8B618A">
            <wp:extent cx="5791779" cy="2846567"/>
            <wp:effectExtent l="0" t="0" r="0" b="0"/>
            <wp:docPr id="6" name="Obraz 6" descr="D:\001012mraj\Documents\aaLEGISLACJA\USTAWA O SW\2017\SZKOŁA WYŻSZA I REKRUTACJA III 2017\MS\Popowo\Strzelec grafiki\Obecny system nabo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1012mraj\Documents\aaLEGISLACJA\USTAWA O SW\2017\SZKOŁA WYŻSZA I REKRUTACJA III 2017\MS\Popowo\Strzelec grafiki\Obecny system naboru.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93751" cy="2847536"/>
                    </a:xfrm>
                    <a:prstGeom prst="rect">
                      <a:avLst/>
                    </a:prstGeom>
                    <a:noFill/>
                    <a:ln>
                      <a:noFill/>
                    </a:ln>
                  </pic:spPr>
                </pic:pic>
              </a:graphicData>
            </a:graphic>
          </wp:inline>
        </w:drawing>
      </w:r>
    </w:p>
    <w:p w:rsidR="007C2251" w:rsidRPr="000643B2" w:rsidRDefault="007C2251" w:rsidP="00276898">
      <w:pPr>
        <w:pStyle w:val="Treuzasadnienia"/>
        <w:keepNext/>
        <w:keepLines/>
        <w:jc w:val="center"/>
        <w:rPr>
          <w:u w:val="single"/>
        </w:rPr>
      </w:pPr>
      <w:r w:rsidRPr="000643B2">
        <w:rPr>
          <w:u w:val="single"/>
        </w:rPr>
        <w:lastRenderedPageBreak/>
        <w:t>Propozycja zmiany system</w:t>
      </w:r>
      <w:r w:rsidR="00385C4F">
        <w:rPr>
          <w:u w:val="single"/>
        </w:rPr>
        <w:t>u</w:t>
      </w:r>
      <w:r w:rsidRPr="000643B2">
        <w:rPr>
          <w:u w:val="single"/>
        </w:rPr>
        <w:t xml:space="preserve"> naboru do Służby Więziennej</w:t>
      </w:r>
    </w:p>
    <w:p w:rsidR="007C2251" w:rsidRPr="000643B2" w:rsidRDefault="007C2251" w:rsidP="00217536">
      <w:pPr>
        <w:pStyle w:val="Treuzasadnienia"/>
      </w:pPr>
      <w:r w:rsidRPr="000643B2">
        <w:rPr>
          <w:noProof/>
        </w:rPr>
        <w:drawing>
          <wp:inline distT="0" distB="0" distL="0" distR="0" wp14:anchorId="28FE1EEF" wp14:editId="37F58D5E">
            <wp:extent cx="5685183" cy="3118925"/>
            <wp:effectExtent l="0" t="0" r="0" b="5715"/>
            <wp:docPr id="16" name="Obraz 16" descr="D:\001012mraj\Documents\aaLEGISLACJA\USTAWA O SW\2017\SZKOŁA WYŻSZA I REKRUTACJA III 2017\MS\Popowo\Strzelec grafiki\Propozycje zmian do systemu nabo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01012mraj\Documents\aaLEGISLACJA\USTAWA O SW\2017\SZKOŁA WYŻSZA I REKRUTACJA III 2017\MS\Popowo\Strzelec grafiki\Propozycje zmian do systemu naboru.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89109" cy="3121079"/>
                    </a:xfrm>
                    <a:prstGeom prst="rect">
                      <a:avLst/>
                    </a:prstGeom>
                    <a:noFill/>
                    <a:ln>
                      <a:noFill/>
                    </a:ln>
                  </pic:spPr>
                </pic:pic>
              </a:graphicData>
            </a:graphic>
          </wp:inline>
        </w:drawing>
      </w:r>
    </w:p>
    <w:p w:rsidR="003F3C56" w:rsidRPr="001F4C62" w:rsidRDefault="00E732E7" w:rsidP="009E0F2D">
      <w:pPr>
        <w:pStyle w:val="Akapitzlist"/>
        <w:numPr>
          <w:ilvl w:val="0"/>
          <w:numId w:val="1"/>
        </w:numPr>
        <w:spacing w:before="120" w:after="0" w:line="360" w:lineRule="auto"/>
        <w:ind w:left="425" w:hanging="425"/>
        <w:rPr>
          <w:rFonts w:ascii="Times New Roman" w:eastAsia="Times New Roman" w:hAnsi="Times New Roman" w:cs="Times New Roman"/>
          <w:b/>
          <w:sz w:val="24"/>
          <w:szCs w:val="24"/>
          <w:u w:val="single"/>
          <w:lang w:eastAsia="pl-PL"/>
        </w:rPr>
      </w:pPr>
      <w:r w:rsidRPr="001F4C62">
        <w:rPr>
          <w:rFonts w:ascii="Times New Roman" w:eastAsia="Times New Roman" w:hAnsi="Times New Roman" w:cs="Times New Roman"/>
          <w:b/>
          <w:sz w:val="24"/>
          <w:szCs w:val="24"/>
          <w:u w:val="single"/>
          <w:lang w:eastAsia="pl-PL"/>
        </w:rPr>
        <w:t xml:space="preserve">System akademicki w </w:t>
      </w:r>
      <w:r w:rsidR="00FD1994" w:rsidRPr="001F4C62">
        <w:rPr>
          <w:rFonts w:ascii="Times New Roman" w:eastAsia="Times New Roman" w:hAnsi="Times New Roman" w:cs="Times New Roman"/>
          <w:b/>
          <w:sz w:val="24"/>
          <w:szCs w:val="24"/>
          <w:u w:val="single"/>
          <w:lang w:eastAsia="pl-PL"/>
        </w:rPr>
        <w:t>Służb</w:t>
      </w:r>
      <w:r w:rsidRPr="001F4C62">
        <w:rPr>
          <w:rFonts w:ascii="Times New Roman" w:eastAsia="Times New Roman" w:hAnsi="Times New Roman" w:cs="Times New Roman"/>
          <w:b/>
          <w:sz w:val="24"/>
          <w:szCs w:val="24"/>
          <w:u w:val="single"/>
          <w:lang w:eastAsia="pl-PL"/>
        </w:rPr>
        <w:t>ie</w:t>
      </w:r>
      <w:r w:rsidR="00FD1994" w:rsidRPr="001F4C62">
        <w:rPr>
          <w:rFonts w:ascii="Times New Roman" w:eastAsia="Times New Roman" w:hAnsi="Times New Roman" w:cs="Times New Roman"/>
          <w:b/>
          <w:sz w:val="24"/>
          <w:szCs w:val="24"/>
          <w:u w:val="single"/>
          <w:lang w:eastAsia="pl-PL"/>
        </w:rPr>
        <w:t xml:space="preserve"> Więziennej</w:t>
      </w:r>
    </w:p>
    <w:p w:rsidR="000C62D1" w:rsidRDefault="002E70BD" w:rsidP="009E0F2D">
      <w:pPr>
        <w:pStyle w:val="USTustnpkodeksu"/>
        <w:spacing w:before="120"/>
        <w:ind w:firstLine="0"/>
        <w:rPr>
          <w:rFonts w:ascii="Times New Roman" w:eastAsia="Times New Roman" w:hAnsi="Times New Roman" w:cs="Times New Roman"/>
        </w:rPr>
      </w:pPr>
      <w:r w:rsidRPr="000C62D1">
        <w:rPr>
          <w:rFonts w:ascii="Times New Roman" w:eastAsia="Times New Roman" w:hAnsi="Times New Roman" w:cs="Times New Roman"/>
        </w:rPr>
        <w:t xml:space="preserve">Uczelnia Służby Więziennej będzie </w:t>
      </w:r>
      <w:r w:rsidR="002D090B" w:rsidRPr="000C62D1">
        <w:rPr>
          <w:rFonts w:ascii="Times New Roman" w:eastAsia="Times New Roman" w:hAnsi="Times New Roman" w:cs="Times New Roman"/>
        </w:rPr>
        <w:t xml:space="preserve">miała charakter </w:t>
      </w:r>
      <w:r w:rsidRPr="000C62D1">
        <w:rPr>
          <w:rFonts w:ascii="Times New Roman" w:eastAsia="Times New Roman" w:hAnsi="Times New Roman" w:cs="Times New Roman"/>
        </w:rPr>
        <w:t>uczelni słu</w:t>
      </w:r>
      <w:r w:rsidR="002D090B" w:rsidRPr="000C62D1">
        <w:rPr>
          <w:rFonts w:ascii="Times New Roman" w:eastAsia="Times New Roman" w:hAnsi="Times New Roman" w:cs="Times New Roman"/>
        </w:rPr>
        <w:t>ż</w:t>
      </w:r>
      <w:r w:rsidRPr="000C62D1">
        <w:rPr>
          <w:rFonts w:ascii="Times New Roman" w:eastAsia="Times New Roman" w:hAnsi="Times New Roman" w:cs="Times New Roman"/>
        </w:rPr>
        <w:t>b</w:t>
      </w:r>
      <w:r w:rsidR="002D090B" w:rsidRPr="000C62D1">
        <w:rPr>
          <w:rFonts w:ascii="Times New Roman" w:eastAsia="Times New Roman" w:hAnsi="Times New Roman" w:cs="Times New Roman"/>
        </w:rPr>
        <w:t xml:space="preserve"> </w:t>
      </w:r>
      <w:r w:rsidRPr="000C62D1">
        <w:rPr>
          <w:rFonts w:ascii="Times New Roman" w:eastAsia="Times New Roman" w:hAnsi="Times New Roman" w:cs="Times New Roman"/>
        </w:rPr>
        <w:t>państwowych</w:t>
      </w:r>
      <w:r w:rsidR="002435E1" w:rsidRPr="000C62D1">
        <w:rPr>
          <w:rFonts w:ascii="Times New Roman" w:eastAsia="Times New Roman" w:hAnsi="Times New Roman" w:cs="Times New Roman"/>
        </w:rPr>
        <w:t xml:space="preserve"> </w:t>
      </w:r>
      <w:r w:rsidR="000C62D1" w:rsidRPr="000C62D1">
        <w:rPr>
          <w:rFonts w:ascii="Times New Roman" w:hAnsi="Times New Roman" w:cs="Times New Roman"/>
        </w:rPr>
        <w:t>działając</w:t>
      </w:r>
      <w:r w:rsidR="00385C4F">
        <w:rPr>
          <w:rFonts w:ascii="Times New Roman" w:hAnsi="Times New Roman" w:cs="Times New Roman"/>
        </w:rPr>
        <w:t>ej</w:t>
      </w:r>
      <w:r w:rsidR="000C62D1" w:rsidRPr="000C62D1">
        <w:rPr>
          <w:rFonts w:ascii="Times New Roman" w:hAnsi="Times New Roman" w:cs="Times New Roman"/>
        </w:rPr>
        <w:t xml:space="preserve"> na podstawie przepisów</w:t>
      </w:r>
      <w:r w:rsidR="000C3516">
        <w:rPr>
          <w:rFonts w:ascii="Times New Roman" w:hAnsi="Times New Roman" w:cs="Times New Roman"/>
        </w:rPr>
        <w:t xml:space="preserve"> </w:t>
      </w:r>
      <w:r w:rsidR="000C62D1" w:rsidRPr="000C62D1">
        <w:rPr>
          <w:rFonts w:ascii="Times New Roman" w:hAnsi="Times New Roman" w:cs="Times New Roman"/>
        </w:rPr>
        <w:t>ustawy z dnia 27</w:t>
      </w:r>
      <w:r w:rsidR="008A6B28">
        <w:rPr>
          <w:rFonts w:ascii="Times New Roman" w:hAnsi="Times New Roman" w:cs="Times New Roman"/>
        </w:rPr>
        <w:t xml:space="preserve"> </w:t>
      </w:r>
      <w:r w:rsidR="009E0F2D">
        <w:rPr>
          <w:rFonts w:ascii="Times New Roman" w:hAnsi="Times New Roman" w:cs="Times New Roman"/>
        </w:rPr>
        <w:t>lipca 2005 r. – Prawo o </w:t>
      </w:r>
      <w:r w:rsidR="000C62D1" w:rsidRPr="000C62D1">
        <w:rPr>
          <w:rFonts w:ascii="Times New Roman" w:hAnsi="Times New Roman" w:cs="Times New Roman"/>
        </w:rPr>
        <w:t>szkolnictwie wyższym (Dz. U. z 201</w:t>
      </w:r>
      <w:r w:rsidR="00CB3749">
        <w:rPr>
          <w:rFonts w:ascii="Times New Roman" w:hAnsi="Times New Roman" w:cs="Times New Roman"/>
        </w:rPr>
        <w:t>7</w:t>
      </w:r>
      <w:r w:rsidR="000C62D1" w:rsidRPr="000C62D1">
        <w:rPr>
          <w:rFonts w:ascii="Times New Roman" w:hAnsi="Times New Roman" w:cs="Times New Roman"/>
        </w:rPr>
        <w:t xml:space="preserve"> r. poz. </w:t>
      </w:r>
      <w:r w:rsidR="00CB3749">
        <w:rPr>
          <w:rFonts w:ascii="Times New Roman" w:hAnsi="Times New Roman" w:cs="Times New Roman"/>
        </w:rPr>
        <w:t>2183 i 2201</w:t>
      </w:r>
      <w:r w:rsidR="000C62D1" w:rsidRPr="000C62D1">
        <w:rPr>
          <w:rFonts w:ascii="Times New Roman" w:hAnsi="Times New Roman" w:cs="Times New Roman"/>
        </w:rPr>
        <w:t>)</w:t>
      </w:r>
      <w:r w:rsidR="00230E84">
        <w:rPr>
          <w:rFonts w:ascii="Times New Roman" w:hAnsi="Times New Roman" w:cs="Times New Roman"/>
        </w:rPr>
        <w:t xml:space="preserve"> </w:t>
      </w:r>
      <w:r w:rsidR="000C3516" w:rsidRPr="000C62D1">
        <w:rPr>
          <w:rFonts w:ascii="Times New Roman" w:eastAsia="Times New Roman" w:hAnsi="Times New Roman" w:cs="Times New Roman"/>
        </w:rPr>
        <w:t>i</w:t>
      </w:r>
      <w:r w:rsidR="008A6B28">
        <w:rPr>
          <w:rFonts w:ascii="Times New Roman" w:eastAsia="Times New Roman" w:hAnsi="Times New Roman" w:cs="Times New Roman"/>
        </w:rPr>
        <w:t xml:space="preserve"> </w:t>
      </w:r>
      <w:r w:rsidR="000C3516" w:rsidRPr="000C62D1">
        <w:rPr>
          <w:rFonts w:ascii="Times New Roman" w:eastAsia="Times New Roman" w:hAnsi="Times New Roman" w:cs="Times New Roman"/>
        </w:rPr>
        <w:t>będzie nadzorowana przez Ministra Sprawiedliwości.</w:t>
      </w:r>
      <w:r w:rsidR="00230E84">
        <w:rPr>
          <w:rFonts w:ascii="Times New Roman" w:eastAsia="Times New Roman" w:hAnsi="Times New Roman" w:cs="Times New Roman"/>
        </w:rPr>
        <w:t xml:space="preserve"> Uczelnia będzie miała jednocześnie charakter jednostki organizacyjnej Służby Więziennej</w:t>
      </w:r>
      <w:r w:rsidR="00DC5DCB">
        <w:rPr>
          <w:rFonts w:ascii="Times New Roman" w:eastAsia="Times New Roman" w:hAnsi="Times New Roman" w:cs="Times New Roman"/>
        </w:rPr>
        <w:t xml:space="preserve"> (art. 1 pkt </w:t>
      </w:r>
      <w:r w:rsidR="009121F5">
        <w:rPr>
          <w:rFonts w:ascii="Times New Roman" w:eastAsia="Times New Roman" w:hAnsi="Times New Roman" w:cs="Times New Roman"/>
        </w:rPr>
        <w:t>3</w:t>
      </w:r>
      <w:r w:rsidR="00254199">
        <w:rPr>
          <w:rFonts w:ascii="Times New Roman" w:eastAsia="Times New Roman" w:hAnsi="Times New Roman" w:cs="Times New Roman"/>
        </w:rPr>
        <w:t xml:space="preserve"> lit. a </w:t>
      </w:r>
      <w:r w:rsidR="00DC5DCB">
        <w:rPr>
          <w:rFonts w:ascii="Times New Roman" w:eastAsia="Times New Roman" w:hAnsi="Times New Roman" w:cs="Times New Roman"/>
        </w:rPr>
        <w:t>projektu</w:t>
      </w:r>
      <w:r w:rsidR="00254199">
        <w:rPr>
          <w:rFonts w:ascii="Times New Roman" w:eastAsia="Times New Roman" w:hAnsi="Times New Roman" w:cs="Times New Roman"/>
        </w:rPr>
        <w:t>).</w:t>
      </w:r>
    </w:p>
    <w:p w:rsidR="003B3A08" w:rsidRPr="000C62D1" w:rsidRDefault="003B3A08" w:rsidP="009E0F2D">
      <w:pPr>
        <w:pStyle w:val="USTustnpkodeksu"/>
        <w:spacing w:before="120"/>
        <w:ind w:firstLine="0"/>
        <w:rPr>
          <w:rFonts w:ascii="Times New Roman" w:hAnsi="Times New Roman" w:cs="Times New Roman"/>
        </w:rPr>
      </w:pPr>
      <w:r>
        <w:rPr>
          <w:rFonts w:ascii="Times New Roman" w:eastAsia="Times New Roman" w:hAnsi="Times New Roman" w:cs="Times New Roman"/>
        </w:rPr>
        <w:t xml:space="preserve">W tym celu są niezbędne </w:t>
      </w:r>
      <w:r w:rsidR="009219FA">
        <w:rPr>
          <w:rFonts w:ascii="Times New Roman" w:eastAsia="Times New Roman" w:hAnsi="Times New Roman" w:cs="Times New Roman"/>
        </w:rPr>
        <w:t xml:space="preserve">zaprojektowane zmiany w ustawie – Prawo o szkolnictwie wyższym </w:t>
      </w:r>
      <w:r w:rsidR="00D05AB6">
        <w:rPr>
          <w:rFonts w:ascii="Times New Roman" w:eastAsia="Times New Roman" w:hAnsi="Times New Roman" w:cs="Times New Roman"/>
        </w:rPr>
        <w:t>(art. 8 przedmiotowego projektu).</w:t>
      </w:r>
    </w:p>
    <w:p w:rsidR="001929D5" w:rsidRDefault="00355932" w:rsidP="009E0F2D">
      <w:pPr>
        <w:pStyle w:val="Treuzasadnienia"/>
        <w:spacing w:before="120"/>
        <w:rPr>
          <w:rFonts w:eastAsia="Times New Roman"/>
        </w:rPr>
      </w:pPr>
      <w:r w:rsidRPr="000643B2">
        <w:rPr>
          <w:rFonts w:eastAsia="Times New Roman"/>
        </w:rPr>
        <w:t xml:space="preserve">Zgodnie z art. 18 ust. </w:t>
      </w:r>
      <w:r w:rsidR="004A26CB" w:rsidRPr="000643B2">
        <w:rPr>
          <w:rFonts w:eastAsia="Times New Roman"/>
        </w:rPr>
        <w:t>2</w:t>
      </w:r>
      <w:r w:rsidRPr="000643B2">
        <w:rPr>
          <w:rFonts w:eastAsia="Times New Roman"/>
        </w:rPr>
        <w:t xml:space="preserve"> </w:t>
      </w:r>
      <w:r w:rsidR="004A26CB" w:rsidRPr="000643B2">
        <w:rPr>
          <w:rFonts w:eastAsia="Times New Roman"/>
        </w:rPr>
        <w:t xml:space="preserve">w związku z ust. 8 </w:t>
      </w:r>
      <w:r w:rsidRPr="000643B2">
        <w:rPr>
          <w:rFonts w:eastAsia="Times New Roman"/>
        </w:rPr>
        <w:t>ustawy z dn</w:t>
      </w:r>
      <w:r w:rsidR="0060640D" w:rsidRPr="000643B2">
        <w:rPr>
          <w:rFonts w:eastAsia="Times New Roman"/>
        </w:rPr>
        <w:t>ia</w:t>
      </w:r>
      <w:r w:rsidRPr="000643B2">
        <w:rPr>
          <w:rFonts w:eastAsia="Times New Roman"/>
        </w:rPr>
        <w:t xml:space="preserve"> 27 lipca 2005 r. </w:t>
      </w:r>
      <w:r w:rsidR="004F6E5C" w:rsidRPr="000643B2">
        <w:rPr>
          <w:rFonts w:eastAsia="Times New Roman"/>
        </w:rPr>
        <w:t xml:space="preserve">– </w:t>
      </w:r>
      <w:r w:rsidR="00CE5300">
        <w:rPr>
          <w:rFonts w:eastAsia="Times New Roman"/>
        </w:rPr>
        <w:t>Prawo o</w:t>
      </w:r>
      <w:r w:rsidR="009E0F2D">
        <w:rPr>
          <w:rFonts w:eastAsia="Times New Roman"/>
        </w:rPr>
        <w:t> </w:t>
      </w:r>
      <w:r w:rsidRPr="000643B2">
        <w:rPr>
          <w:rFonts w:eastAsia="Times New Roman"/>
        </w:rPr>
        <w:t>szkolnictwie wyższym, utworzenie uczelni</w:t>
      </w:r>
      <w:r w:rsidR="00292B48">
        <w:rPr>
          <w:rFonts w:eastAsia="Times New Roman"/>
        </w:rPr>
        <w:t xml:space="preserve"> Służby Więziennej </w:t>
      </w:r>
      <w:r w:rsidR="004A26CB" w:rsidRPr="000643B2">
        <w:rPr>
          <w:rFonts w:eastAsia="Times New Roman"/>
        </w:rPr>
        <w:t>nast</w:t>
      </w:r>
      <w:r w:rsidR="00901B6F">
        <w:rPr>
          <w:rFonts w:eastAsia="Times New Roman"/>
        </w:rPr>
        <w:t xml:space="preserve">ąpi </w:t>
      </w:r>
      <w:r w:rsidR="004A26CB" w:rsidRPr="000643B2">
        <w:rPr>
          <w:rFonts w:eastAsia="Times New Roman"/>
        </w:rPr>
        <w:t>w drodze rozporządzenia</w:t>
      </w:r>
      <w:r w:rsidR="00292B48">
        <w:rPr>
          <w:rFonts w:eastAsia="Times New Roman"/>
        </w:rPr>
        <w:t xml:space="preserve"> </w:t>
      </w:r>
      <w:r w:rsidR="001929D5">
        <w:rPr>
          <w:rFonts w:eastAsia="Times New Roman"/>
        </w:rPr>
        <w:t>Ministra Sprawiedliwości w porozumieniu z ministrem właściwym do spraw szkolnictwa wyższego.</w:t>
      </w:r>
    </w:p>
    <w:p w:rsidR="00581ABF" w:rsidRDefault="00D411EE" w:rsidP="009E0F2D">
      <w:pPr>
        <w:pStyle w:val="Treuzasadnienia"/>
        <w:spacing w:before="120"/>
        <w:rPr>
          <w:rFonts w:eastAsia="Times New Roman"/>
        </w:rPr>
      </w:pPr>
      <w:r>
        <w:rPr>
          <w:rFonts w:eastAsia="Times New Roman"/>
        </w:rPr>
        <w:t>P</w:t>
      </w:r>
      <w:r w:rsidRPr="000643B2">
        <w:rPr>
          <w:rFonts w:eastAsia="Times New Roman"/>
        </w:rPr>
        <w:t xml:space="preserve">odstawowym zadaniem </w:t>
      </w:r>
      <w:r>
        <w:rPr>
          <w:rFonts w:eastAsia="Times New Roman"/>
        </w:rPr>
        <w:t xml:space="preserve">uczelni będzie </w:t>
      </w:r>
      <w:r w:rsidRPr="000643B2">
        <w:rPr>
          <w:rFonts w:eastAsia="Times New Roman"/>
        </w:rPr>
        <w:t>kształcenie funkcjonariuszy i pracowników Służby Więziennej, ale również osó</w:t>
      </w:r>
      <w:r w:rsidR="00E732E7">
        <w:rPr>
          <w:rFonts w:eastAsia="Times New Roman"/>
        </w:rPr>
        <w:t>b niebędących funkcjonariuszami (prop</w:t>
      </w:r>
      <w:r w:rsidR="004833A9">
        <w:rPr>
          <w:rFonts w:eastAsia="Times New Roman"/>
        </w:rPr>
        <w:t>o</w:t>
      </w:r>
      <w:r w:rsidR="00E732E7">
        <w:rPr>
          <w:rFonts w:eastAsia="Times New Roman"/>
        </w:rPr>
        <w:t>nowany model kształcenia akademickiego w Służbie Więziennej</w:t>
      </w:r>
      <w:r w:rsidR="004833A9">
        <w:rPr>
          <w:rFonts w:eastAsia="Times New Roman"/>
        </w:rPr>
        <w:t xml:space="preserve"> wraz z liczebnością grup przedstawia poniższa grafika. </w:t>
      </w:r>
      <w:r w:rsidR="00755277">
        <w:rPr>
          <w:rFonts w:eastAsia="Times New Roman"/>
        </w:rPr>
        <w:t>Kształcenie i</w:t>
      </w:r>
      <w:r w:rsidR="008A6B28">
        <w:rPr>
          <w:rFonts w:eastAsia="Times New Roman"/>
        </w:rPr>
        <w:t xml:space="preserve"> </w:t>
      </w:r>
      <w:r w:rsidR="00755277">
        <w:rPr>
          <w:rFonts w:eastAsia="Times New Roman"/>
        </w:rPr>
        <w:t>p</w:t>
      </w:r>
      <w:r w:rsidR="00951537">
        <w:rPr>
          <w:rFonts w:eastAsia="Times New Roman"/>
        </w:rPr>
        <w:t>rowadzenie badań naukowych</w:t>
      </w:r>
      <w:r w:rsidR="00755277">
        <w:rPr>
          <w:rFonts w:eastAsia="Times New Roman"/>
        </w:rPr>
        <w:t xml:space="preserve"> będzie się odbywać w</w:t>
      </w:r>
      <w:r w:rsidR="008A6B28">
        <w:rPr>
          <w:rFonts w:eastAsia="Times New Roman"/>
        </w:rPr>
        <w:t xml:space="preserve"> </w:t>
      </w:r>
      <w:r w:rsidR="00755277">
        <w:rPr>
          <w:rFonts w:eastAsia="Times New Roman"/>
        </w:rPr>
        <w:t xml:space="preserve">obszarze </w:t>
      </w:r>
      <w:r w:rsidR="00755277" w:rsidRPr="000643B2">
        <w:rPr>
          <w:rFonts w:eastAsia="Times New Roman"/>
        </w:rPr>
        <w:t>nauk prawnych i</w:t>
      </w:r>
      <w:r w:rsidR="008A6B28">
        <w:rPr>
          <w:rFonts w:eastAsia="Times New Roman"/>
        </w:rPr>
        <w:t xml:space="preserve"> </w:t>
      </w:r>
      <w:r w:rsidR="00755277" w:rsidRPr="000643B2">
        <w:rPr>
          <w:rFonts w:eastAsia="Times New Roman"/>
        </w:rPr>
        <w:t>społecznych w zak</w:t>
      </w:r>
      <w:r w:rsidR="00755277">
        <w:rPr>
          <w:rFonts w:eastAsia="Times New Roman"/>
        </w:rPr>
        <w:t>resie nauk o</w:t>
      </w:r>
      <w:r w:rsidR="008A6B28">
        <w:rPr>
          <w:rFonts w:eastAsia="Times New Roman"/>
        </w:rPr>
        <w:t xml:space="preserve"> </w:t>
      </w:r>
      <w:r w:rsidR="00755277">
        <w:rPr>
          <w:rFonts w:eastAsia="Times New Roman"/>
        </w:rPr>
        <w:t>bezpieczeństwie, o</w:t>
      </w:r>
      <w:r w:rsidR="008A6B28">
        <w:rPr>
          <w:rFonts w:eastAsia="Times New Roman"/>
        </w:rPr>
        <w:t xml:space="preserve"> </w:t>
      </w:r>
      <w:r w:rsidR="00755277" w:rsidRPr="000643B2">
        <w:rPr>
          <w:rFonts w:eastAsia="Times New Roman"/>
        </w:rPr>
        <w:t>obronności, pedagogiki, psychologii i</w:t>
      </w:r>
      <w:r w:rsidR="008A6B28">
        <w:rPr>
          <w:rFonts w:eastAsia="Times New Roman"/>
        </w:rPr>
        <w:t xml:space="preserve"> </w:t>
      </w:r>
      <w:r w:rsidR="00EB7053">
        <w:rPr>
          <w:rFonts w:eastAsia="Times New Roman"/>
        </w:rPr>
        <w:t xml:space="preserve">socjologii, odpowiadającym </w:t>
      </w:r>
      <w:r w:rsidR="00EB7053" w:rsidRPr="000643B2">
        <w:rPr>
          <w:rFonts w:eastAsia="Times New Roman"/>
        </w:rPr>
        <w:t>potrzebom penitencjarnym i</w:t>
      </w:r>
      <w:r w:rsidR="008A6B28">
        <w:rPr>
          <w:rFonts w:eastAsia="Times New Roman"/>
        </w:rPr>
        <w:t xml:space="preserve"> </w:t>
      </w:r>
      <w:r w:rsidR="00EB7053" w:rsidRPr="000643B2">
        <w:rPr>
          <w:rFonts w:eastAsia="Times New Roman"/>
        </w:rPr>
        <w:t>resocjalizacyjnym realizowanym przez Służbę Więzienną</w:t>
      </w:r>
      <w:r w:rsidR="00B0579D">
        <w:rPr>
          <w:rFonts w:eastAsia="Times New Roman"/>
        </w:rPr>
        <w:t>.</w:t>
      </w:r>
    </w:p>
    <w:p w:rsidR="00260DF5" w:rsidRPr="000643B2" w:rsidRDefault="00260DF5" w:rsidP="00260DF5">
      <w:pPr>
        <w:jc w:val="center"/>
        <w:rPr>
          <w:rFonts w:ascii="Times New Roman" w:eastAsia="Times New Roman" w:hAnsi="Times New Roman" w:cs="Times New Roman"/>
          <w:sz w:val="24"/>
          <w:szCs w:val="24"/>
          <w:u w:val="single"/>
          <w:lang w:eastAsia="pl-PL"/>
        </w:rPr>
      </w:pPr>
      <w:r w:rsidRPr="000643B2">
        <w:rPr>
          <w:rFonts w:ascii="Times New Roman" w:eastAsia="Times New Roman" w:hAnsi="Times New Roman" w:cs="Times New Roman"/>
          <w:sz w:val="24"/>
          <w:szCs w:val="24"/>
          <w:u w:val="single"/>
          <w:lang w:eastAsia="pl-PL"/>
        </w:rPr>
        <w:lastRenderedPageBreak/>
        <w:t>Propozycja systemu akademickiego w Służbie Więziennej</w:t>
      </w:r>
    </w:p>
    <w:p w:rsidR="00260DF5" w:rsidRPr="000643B2" w:rsidRDefault="004F3408" w:rsidP="00260DF5">
      <w:pPr>
        <w:rPr>
          <w:b/>
        </w:rPr>
      </w:pPr>
      <w:r>
        <w:rPr>
          <w:noProof/>
          <w:lang w:eastAsia="pl-PL"/>
        </w:rPr>
        <mc:AlternateContent>
          <mc:Choice Requires="wps">
            <w:drawing>
              <wp:anchor distT="0" distB="0" distL="114300" distR="114300" simplePos="0" relativeHeight="251663360" behindDoc="0" locked="0" layoutInCell="1" allowOverlap="1" wp14:anchorId="623D211E" wp14:editId="5E2C7129">
                <wp:simplePos x="0" y="0"/>
                <wp:positionH relativeFrom="column">
                  <wp:posOffset>24130</wp:posOffset>
                </wp:positionH>
                <wp:positionV relativeFrom="paragraph">
                  <wp:posOffset>24130</wp:posOffset>
                </wp:positionV>
                <wp:extent cx="1704975" cy="342900"/>
                <wp:effectExtent l="0" t="0" r="28575" b="19050"/>
                <wp:wrapNone/>
                <wp:docPr id="17" name="Prostokąt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4975" cy="342900"/>
                        </a:xfrm>
                        <a:prstGeom prst="rect">
                          <a:avLst/>
                        </a:prstGeom>
                      </wps:spPr>
                      <wps:style>
                        <a:lnRef idx="2">
                          <a:schemeClr val="dk1"/>
                        </a:lnRef>
                        <a:fillRef idx="1">
                          <a:schemeClr val="lt1"/>
                        </a:fillRef>
                        <a:effectRef idx="0">
                          <a:schemeClr val="dk1"/>
                        </a:effectRef>
                        <a:fontRef idx="minor">
                          <a:schemeClr val="dk1"/>
                        </a:fontRef>
                      </wps:style>
                      <wps:txbx>
                        <w:txbxContent>
                          <w:p w:rsidR="00C2798F" w:rsidRDefault="00C2798F" w:rsidP="00260DF5">
                            <w:pPr>
                              <w:spacing w:after="0"/>
                              <w:jc w:val="center"/>
                            </w:pPr>
                            <w:r>
                              <w:t>Matura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17" o:spid="_x0000_s1026" style="position:absolute;margin-left:1.9pt;margin-top:1.9pt;width:134.2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" fillcolor="white [3201]" strokecolor="black [3200]" strokeweight="1pt">
                <v:path arrowok="t"/>
                <v:textbox>
                  <w:txbxContent>
                    <w:p w:rsidR="00C2798F" w:rsidRDefault="00C2798F" w:rsidP="00260DF5">
                      <w:pPr>
                        <w:spacing w:after="0"/>
                        <w:jc w:val="center"/>
                      </w:pPr>
                      <w:r>
                        <w:t>Matura</w:t>
                      </w:r>
                    </w:p>
                  </w:txbxContent>
                </v:textbox>
              </v:rect>
            </w:pict>
          </mc:Fallback>
        </mc:AlternateContent>
      </w:r>
      <w:r>
        <w:rPr>
          <w:noProof/>
          <w:lang w:eastAsia="pl-PL"/>
        </w:rPr>
        <mc:AlternateContent>
          <mc:Choice Requires="wps">
            <w:drawing>
              <wp:anchor distT="0" distB="0" distL="114300" distR="114300" simplePos="0" relativeHeight="251668480" behindDoc="0" locked="0" layoutInCell="1" allowOverlap="1" wp14:anchorId="69FE15FF" wp14:editId="539ECB40">
                <wp:simplePos x="0" y="0"/>
                <wp:positionH relativeFrom="column">
                  <wp:posOffset>3748405</wp:posOffset>
                </wp:positionH>
                <wp:positionV relativeFrom="paragraph">
                  <wp:posOffset>14605</wp:posOffset>
                </wp:positionV>
                <wp:extent cx="2095500" cy="342900"/>
                <wp:effectExtent l="0" t="0" r="19050" b="19050"/>
                <wp:wrapNone/>
                <wp:docPr id="32" name="Prostokąt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342900"/>
                        </a:xfrm>
                        <a:prstGeom prst="rect">
                          <a:avLst/>
                        </a:prstGeom>
                      </wps:spPr>
                      <wps:style>
                        <a:lnRef idx="2">
                          <a:schemeClr val="dk1"/>
                        </a:lnRef>
                        <a:fillRef idx="1">
                          <a:schemeClr val="lt1"/>
                        </a:fillRef>
                        <a:effectRef idx="0">
                          <a:schemeClr val="dk1"/>
                        </a:effectRef>
                        <a:fontRef idx="minor">
                          <a:schemeClr val="dk1"/>
                        </a:fontRef>
                      </wps:style>
                      <wps:txbx>
                        <w:txbxContent>
                          <w:p w:rsidR="00C2798F" w:rsidRDefault="00C2798F" w:rsidP="00260DF5">
                            <w:pPr>
                              <w:spacing w:after="0"/>
                              <w:jc w:val="center"/>
                            </w:pPr>
                            <w:r>
                              <w:t>Studia I lub II stopnia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32" o:spid="_x0000_s1027" style="position:absolute;margin-left:295.15pt;margin-top:1.15pt;width:16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" fillcolor="white [3201]" strokecolor="black [3200]" strokeweight="1pt">
                <v:path arrowok="t"/>
                <v:textbox>
                  <w:txbxContent>
                    <w:p w:rsidR="00C2798F" w:rsidRDefault="00C2798F" w:rsidP="00260DF5">
                      <w:pPr>
                        <w:spacing w:after="0"/>
                        <w:jc w:val="center"/>
                      </w:pPr>
                      <w:r>
                        <w:t>Studia I lub II stopnia</w:t>
                      </w:r>
                    </w:p>
                  </w:txbxContent>
                </v:textbox>
              </v:rect>
            </w:pict>
          </mc:Fallback>
        </mc:AlternateContent>
      </w:r>
      <w:r>
        <w:rPr>
          <w:noProof/>
          <w:lang w:eastAsia="pl-PL"/>
        </w:rPr>
        <mc:AlternateContent>
          <mc:Choice Requires="wps">
            <w:drawing>
              <wp:anchor distT="4294967295" distB="4294967295" distL="114300" distR="114300" simplePos="0" relativeHeight="251665408" behindDoc="0" locked="0" layoutInCell="1" allowOverlap="1" wp14:anchorId="0DE83A82" wp14:editId="2119420E">
                <wp:simplePos x="0" y="0"/>
                <wp:positionH relativeFrom="column">
                  <wp:posOffset>1729105</wp:posOffset>
                </wp:positionH>
                <wp:positionV relativeFrom="paragraph">
                  <wp:posOffset>167004</wp:posOffset>
                </wp:positionV>
                <wp:extent cx="2019300" cy="0"/>
                <wp:effectExtent l="0" t="76200" r="19050" b="114300"/>
                <wp:wrapNone/>
                <wp:docPr id="18" name="Łącznik prosty ze strzałką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2FA1128" id="_x0000_t32" coordsize="21600,21600" o:spt="32" o:oned="t" path="m,l21600,21600e" filled="f">
                <v:path arrowok="t" fillok="f" o:connecttype="none"/>
                <o:lock v:ext="edit" shapetype="t"/>
              </v:shapetype>
              <v:shape id="Łącznik prosty ze strzałką 18" o:spid="_x0000_s1026" type="#_x0000_t32" style="position:absolute;margin-left:136.15pt;margin-top:13.15pt;width:159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" strokecolor="#5b9bd5 [3204]" strokeweight=".5pt">
                <v:stroke endarrow="open" joinstyle="miter"/>
                <o:lock v:ext="edit" shapetype="f"/>
              </v:shape>
            </w:pict>
          </mc:Fallback>
        </mc:AlternateContent>
      </w:r>
      <w:r w:rsidR="00260DF5" w:rsidRPr="000643B2">
        <w:rPr>
          <w:b/>
        </w:rPr>
        <w:t xml:space="preserve"> </w:t>
      </w:r>
    </w:p>
    <w:p w:rsidR="00260DF5" w:rsidRPr="000643B2" w:rsidRDefault="004F3408" w:rsidP="00260DF5">
      <w:pPr>
        <w:ind w:left="9912" w:firstLine="3"/>
        <w:rPr>
          <w:b/>
        </w:rPr>
      </w:pPr>
      <w:r>
        <w:rPr>
          <w:noProof/>
          <w:lang w:eastAsia="pl-PL"/>
        </w:rPr>
        <mc:AlternateContent>
          <mc:Choice Requires="wps">
            <w:drawing>
              <wp:anchor distT="0" distB="0" distL="114299" distR="114299" simplePos="0" relativeHeight="251664384" behindDoc="0" locked="0" layoutInCell="1" allowOverlap="1" wp14:anchorId="6107C8BC" wp14:editId="02ACB03D">
                <wp:simplePos x="0" y="0"/>
                <wp:positionH relativeFrom="column">
                  <wp:posOffset>4939029</wp:posOffset>
                </wp:positionH>
                <wp:positionV relativeFrom="paragraph">
                  <wp:posOffset>34290</wp:posOffset>
                </wp:positionV>
                <wp:extent cx="0" cy="419100"/>
                <wp:effectExtent l="95250" t="0" r="57150" b="57150"/>
                <wp:wrapNone/>
                <wp:docPr id="19" name="Łącznik prosty ze strzałką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91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9EE1A3A" id="Łącznik prosty ze strzałką 19" o:spid="_x0000_s1026" type="#_x0000_t32" style="position:absolute;margin-left:388.9pt;margin-top:2.7pt;width:0;height:33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" strokecolor="#5b9bd5 [3204]" strokeweight=".5pt">
                <v:stroke endarrow="open" joinstyle="miter"/>
                <o:lock v:ext="edit" shapetype="f"/>
              </v:shape>
            </w:pict>
          </mc:Fallback>
        </mc:AlternateContent>
      </w:r>
      <w:r>
        <w:rPr>
          <w:noProof/>
          <w:lang w:eastAsia="pl-PL"/>
        </w:rPr>
        <mc:AlternateContent>
          <mc:Choice Requires="wps">
            <w:drawing>
              <wp:anchor distT="0" distB="0" distL="114299" distR="114299" simplePos="0" relativeHeight="251670528" behindDoc="0" locked="0" layoutInCell="1" allowOverlap="1" wp14:anchorId="35F1C2C4" wp14:editId="16C9B24C">
                <wp:simplePos x="0" y="0"/>
                <wp:positionH relativeFrom="column">
                  <wp:posOffset>929004</wp:posOffset>
                </wp:positionH>
                <wp:positionV relativeFrom="paragraph">
                  <wp:posOffset>43815</wp:posOffset>
                </wp:positionV>
                <wp:extent cx="0" cy="419100"/>
                <wp:effectExtent l="95250" t="0" r="57150" b="57150"/>
                <wp:wrapNone/>
                <wp:docPr id="34" name="Łącznik prosty ze strzałką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91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63D6EEE" id="Łącznik prosty ze strzałką 34" o:spid="_x0000_s1026" type="#_x0000_t32" style="position:absolute;margin-left:73.15pt;margin-top:3.45pt;width:0;height:33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" strokecolor="#5b9bd5 [3204]" strokeweight=".5pt">
                <v:stroke endarrow="open" joinstyle="miter"/>
                <o:lock v:ext="edit" shapetype="f"/>
              </v:shape>
            </w:pict>
          </mc:Fallback>
        </mc:AlternateContent>
      </w:r>
      <w:r>
        <w:rPr>
          <w:noProof/>
          <w:lang w:eastAsia="pl-PL"/>
        </w:rPr>
        <mc:AlternateContent>
          <mc:Choice Requires="wps">
            <w:drawing>
              <wp:anchor distT="0" distB="0" distL="114300" distR="114300" simplePos="0" relativeHeight="251669504" behindDoc="0" locked="0" layoutInCell="1" allowOverlap="1" wp14:anchorId="52C9D6F7" wp14:editId="244894E7">
                <wp:simplePos x="0" y="0"/>
                <wp:positionH relativeFrom="column">
                  <wp:posOffset>1119505</wp:posOffset>
                </wp:positionH>
                <wp:positionV relativeFrom="paragraph">
                  <wp:posOffset>43815</wp:posOffset>
                </wp:positionV>
                <wp:extent cx="3533775" cy="361950"/>
                <wp:effectExtent l="0" t="0" r="47625" b="95250"/>
                <wp:wrapNone/>
                <wp:docPr id="33" name="Łącznik prosty ze strzałką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33775" cy="3619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24DB39A" id="Łącznik prosty ze strzałką 33" o:spid="_x0000_s1026" type="#_x0000_t32" style="position:absolute;margin-left:88.15pt;margin-top:3.45pt;width:278.25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" strokecolor="#5b9bd5 [3204]" strokeweight=".5pt">
                <v:stroke endarrow="open" joinstyle="miter"/>
                <o:lock v:ext="edit" shapetype="f"/>
              </v:shape>
            </w:pict>
          </mc:Fallback>
        </mc:AlternateContent>
      </w:r>
    </w:p>
    <w:p w:rsidR="00260DF5" w:rsidRPr="000643B2" w:rsidRDefault="004F3408" w:rsidP="00260DF5">
      <w:pPr>
        <w:ind w:left="9912" w:firstLine="3"/>
        <w:rPr>
          <w:b/>
        </w:rPr>
      </w:pPr>
      <w:r>
        <w:rPr>
          <w:b/>
          <w:noProof/>
          <w:lang w:eastAsia="pl-PL"/>
        </w:rPr>
        <mc:AlternateContent>
          <mc:Choice Requires="wps">
            <w:drawing>
              <wp:anchor distT="0" distB="0" distL="114300" distR="114300" simplePos="0" relativeHeight="251662336" behindDoc="0" locked="0" layoutInCell="1" allowOverlap="1" wp14:anchorId="0F852D39" wp14:editId="0324AC3E">
                <wp:simplePos x="0" y="0"/>
                <wp:positionH relativeFrom="column">
                  <wp:posOffset>3342005</wp:posOffset>
                </wp:positionH>
                <wp:positionV relativeFrom="paragraph">
                  <wp:posOffset>149860</wp:posOffset>
                </wp:positionV>
                <wp:extent cx="2752725" cy="495300"/>
                <wp:effectExtent l="0" t="0" r="28575" b="19050"/>
                <wp:wrapNone/>
                <wp:docPr id="20" name="Prostoką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2725" cy="495300"/>
                        </a:xfrm>
                        <a:prstGeom prst="rect">
                          <a:avLst/>
                        </a:prstGeom>
                      </wps:spPr>
                      <wps:style>
                        <a:lnRef idx="2">
                          <a:schemeClr val="accent5"/>
                        </a:lnRef>
                        <a:fillRef idx="1">
                          <a:schemeClr val="lt1"/>
                        </a:fillRef>
                        <a:effectRef idx="0">
                          <a:schemeClr val="accent5"/>
                        </a:effectRef>
                        <a:fontRef idx="minor">
                          <a:schemeClr val="dk1"/>
                        </a:fontRef>
                      </wps:style>
                      <wps:txbx>
                        <w:txbxContent>
                          <w:p w:rsidR="00C2798F" w:rsidRDefault="00C2798F" w:rsidP="00260DF5">
                            <w:pPr>
                              <w:jc w:val="center"/>
                            </w:pPr>
                            <w:r>
                              <w:t>Nabór, szkolenie wstępne i zawodowe (karta nr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20" o:spid="_x0000_s1028" style="position:absolute;left:0;text-align:left;margin-left:263.15pt;margin-top:11.8pt;width:216.75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" fillcolor="white [3201]" strokecolor="#4472c4 [3208]" strokeweight="1pt">
                <v:path arrowok="t"/>
                <v:textbox>
                  <w:txbxContent>
                    <w:p w:rsidR="00C2798F" w:rsidRDefault="00C2798F" w:rsidP="00260DF5">
                      <w:pPr>
                        <w:jc w:val="center"/>
                      </w:pPr>
                      <w:r>
                        <w:t>Nabór, szkolenie wstępne i zawodowe (karta nr 2)</w:t>
                      </w:r>
                    </w:p>
                  </w:txbxContent>
                </v:textbox>
              </v:rect>
            </w:pict>
          </mc:Fallback>
        </mc:AlternateContent>
      </w:r>
      <w:r>
        <w:rPr>
          <w:b/>
          <w:noProof/>
          <w:lang w:eastAsia="pl-PL"/>
        </w:rPr>
        <mc:AlternateContent>
          <mc:Choice Requires="wps">
            <w:drawing>
              <wp:anchor distT="0" distB="0" distL="114300" distR="114300" simplePos="0" relativeHeight="251661312" behindDoc="0" locked="0" layoutInCell="1" allowOverlap="1" wp14:anchorId="30F07368" wp14:editId="13882F0F">
                <wp:simplePos x="0" y="0"/>
                <wp:positionH relativeFrom="column">
                  <wp:posOffset>24130</wp:posOffset>
                </wp:positionH>
                <wp:positionV relativeFrom="paragraph">
                  <wp:posOffset>187960</wp:posOffset>
                </wp:positionV>
                <wp:extent cx="2696210" cy="457200"/>
                <wp:effectExtent l="0" t="0" r="27940" b="19050"/>
                <wp:wrapNone/>
                <wp:docPr id="21" name="Prostokąt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6210" cy="457200"/>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C2798F" w:rsidRDefault="00C2798F" w:rsidP="00260DF5">
                            <w:pPr>
                              <w:jc w:val="center"/>
                            </w:pPr>
                            <w:r>
                              <w:t>Rekrutacja i mianowanie na pierwszy stopień podoficerski (uczelnia)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21" o:spid="_x0000_s1029" style="position:absolute;left:0;text-align:left;margin-left:1.9pt;margin-top:14.8pt;width:212.3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" fillcolor="#060f17 [324]" strokecolor="#5b9bd5 [3204]" strokeweight=".5pt">
                <v:fill color2="#03070b [164]" rotate="t" colors="0 #b1cbe9;.5 #a3c1e5;1 #92b9e4" focus="100%" type="gradient">
                  <o:fill v:ext="view" type="gradientUnscaled"/>
                </v:fill>
                <v:path arrowok="t"/>
                <v:textbox>
                  <w:txbxContent>
                    <w:p w:rsidR="00C2798F" w:rsidRDefault="00C2798F" w:rsidP="00260DF5">
                      <w:pPr>
                        <w:jc w:val="center"/>
                      </w:pPr>
                      <w:r>
                        <w:t>Rekrutacja i mianowanie na pierwszy stopień podoficerski (uczelnia)</w:t>
                      </w:r>
                    </w:p>
                  </w:txbxContent>
                </v:textbox>
              </v:rect>
            </w:pict>
          </mc:Fallback>
        </mc:AlternateContent>
      </w:r>
    </w:p>
    <w:p w:rsidR="00260DF5" w:rsidRPr="000643B2" w:rsidRDefault="00260DF5" w:rsidP="00260DF5">
      <w:pPr>
        <w:ind w:left="9912" w:firstLine="3"/>
        <w:rPr>
          <w:b/>
        </w:rPr>
      </w:pPr>
      <w:r w:rsidRPr="000643B2">
        <w:rPr>
          <w:b/>
        </w:rPr>
        <w:t xml:space="preserve"> </w:t>
      </w:r>
    </w:p>
    <w:p w:rsidR="00260DF5" w:rsidRPr="000643B2" w:rsidRDefault="004F3408" w:rsidP="00260DF5">
      <w:pPr>
        <w:ind w:left="9912" w:firstLine="3"/>
        <w:rPr>
          <w:b/>
        </w:rPr>
      </w:pPr>
      <w:r>
        <w:rPr>
          <w:b/>
          <w:noProof/>
          <w:lang w:eastAsia="pl-PL"/>
        </w:rPr>
        <mc:AlternateContent>
          <mc:Choice Requires="wps">
            <w:drawing>
              <wp:anchor distT="0" distB="0" distL="114300" distR="114300" simplePos="0" relativeHeight="251673600" behindDoc="0" locked="0" layoutInCell="1" allowOverlap="1" wp14:anchorId="6A82077F" wp14:editId="1966840E">
                <wp:simplePos x="0" y="0"/>
                <wp:positionH relativeFrom="column">
                  <wp:posOffset>3342005</wp:posOffset>
                </wp:positionH>
                <wp:positionV relativeFrom="paragraph">
                  <wp:posOffset>247015</wp:posOffset>
                </wp:positionV>
                <wp:extent cx="2752725" cy="495300"/>
                <wp:effectExtent l="0" t="0" r="28575" b="19050"/>
                <wp:wrapNone/>
                <wp:docPr id="22" name="Prostokąt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2725" cy="495300"/>
                        </a:xfrm>
                        <a:prstGeom prst="rect">
                          <a:avLst/>
                        </a:prstGeom>
                      </wps:spPr>
                      <wps:style>
                        <a:lnRef idx="2">
                          <a:schemeClr val="dk1"/>
                        </a:lnRef>
                        <a:fillRef idx="1">
                          <a:schemeClr val="lt1"/>
                        </a:fillRef>
                        <a:effectRef idx="0">
                          <a:schemeClr val="dk1"/>
                        </a:effectRef>
                        <a:fontRef idx="minor">
                          <a:schemeClr val="dk1"/>
                        </a:fontRef>
                      </wps:style>
                      <wps:txbx>
                        <w:txbxContent>
                          <w:p w:rsidR="00C2798F" w:rsidRDefault="00C2798F" w:rsidP="00260DF5">
                            <w:pPr>
                              <w:jc w:val="center"/>
                            </w:pPr>
                            <w:r>
                              <w:t>Służba w jednostce podstawowej (korpus podoficerski lub chorążych)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22" o:spid="_x0000_s1030" style="position:absolute;left:0;text-align:left;margin-left:263.15pt;margin-top:19.45pt;width:216.75pt;height:3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" fillcolor="white [3201]" strokecolor="black [3200]" strokeweight="1pt">
                <v:path arrowok="t"/>
                <v:textbox>
                  <w:txbxContent>
                    <w:p w:rsidR="00C2798F" w:rsidRDefault="00C2798F" w:rsidP="00260DF5">
                      <w:pPr>
                        <w:jc w:val="center"/>
                      </w:pPr>
                      <w:r>
                        <w:t>Służba w jednostce podstawowej (korpus podoficerski lub chorążych)</w:t>
                      </w:r>
                    </w:p>
                  </w:txbxContent>
                </v:textbox>
              </v:rect>
            </w:pict>
          </mc:Fallback>
        </mc:AlternateContent>
      </w:r>
      <w:r>
        <w:rPr>
          <w:b/>
          <w:noProof/>
          <w:lang w:eastAsia="pl-PL"/>
        </w:rPr>
        <mc:AlternateContent>
          <mc:Choice Requires="wps">
            <w:drawing>
              <wp:anchor distT="0" distB="0" distL="114300" distR="114300" simplePos="0" relativeHeight="251666432" behindDoc="0" locked="0" layoutInCell="1" allowOverlap="1" wp14:anchorId="0CE4DCAA" wp14:editId="42F2157D">
                <wp:simplePos x="0" y="0"/>
                <wp:positionH relativeFrom="column">
                  <wp:posOffset>24130</wp:posOffset>
                </wp:positionH>
                <wp:positionV relativeFrom="paragraph">
                  <wp:posOffset>170180</wp:posOffset>
                </wp:positionV>
                <wp:extent cx="2696210" cy="647700"/>
                <wp:effectExtent l="0" t="0" r="27940" b="19050"/>
                <wp:wrapNone/>
                <wp:docPr id="23" name="Prostokąt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6210" cy="6477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2798F" w:rsidRDefault="00C2798F" w:rsidP="00260DF5">
                            <w:pPr>
                              <w:jc w:val="center"/>
                            </w:pPr>
                            <w:r w:rsidRPr="009C4BEE">
                              <w:rPr>
                                <w:b/>
                                <w:color w:val="FF0000"/>
                              </w:rPr>
                              <w:t>(1)</w:t>
                            </w:r>
                            <w:r>
                              <w:t xml:space="preserve"> Studia I stopnia </w:t>
                            </w:r>
                            <w:r>
                              <w:rPr>
                                <w:b/>
                              </w:rPr>
                              <w:t>(5</w:t>
                            </w:r>
                            <w:r w:rsidRPr="008A67F3">
                              <w:rPr>
                                <w:b/>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23" o:spid="_x0000_s1031" style="position:absolute;left:0;text-align:left;margin-left:1.9pt;margin-top:13.4pt;width:212.3pt;height: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" fillcolor="white [3201]" strokecolor="#70ad47 [3209]" strokeweight="1pt">
                <v:path arrowok="t"/>
                <v:textbox>
                  <w:txbxContent>
                    <w:p w:rsidR="00C2798F" w:rsidRDefault="00C2798F" w:rsidP="00260DF5">
                      <w:pPr>
                        <w:jc w:val="center"/>
                      </w:pPr>
                      <w:r w:rsidRPr="009C4BEE">
                        <w:rPr>
                          <w:b/>
                          <w:color w:val="FF0000"/>
                        </w:rPr>
                        <w:t>(1)</w:t>
                      </w:r>
                      <w:r>
                        <w:t xml:space="preserve"> Studia I stopnia </w:t>
                      </w:r>
                      <w:r>
                        <w:rPr>
                          <w:b/>
                        </w:rPr>
                        <w:t>(5</w:t>
                      </w:r>
                      <w:r w:rsidRPr="008A67F3">
                        <w:rPr>
                          <w:b/>
                        </w:rPr>
                        <w:t>0)</w:t>
                      </w:r>
                    </w:p>
                  </w:txbxContent>
                </v:textbox>
              </v:rect>
            </w:pict>
          </mc:Fallback>
        </mc:AlternateContent>
      </w:r>
      <w:r>
        <w:rPr>
          <w:noProof/>
          <w:lang w:eastAsia="pl-PL"/>
        </w:rPr>
        <mc:AlternateContent>
          <mc:Choice Requires="wps">
            <w:drawing>
              <wp:anchor distT="0" distB="0" distL="114299" distR="114299" simplePos="0" relativeHeight="251671552" behindDoc="0" locked="0" layoutInCell="1" allowOverlap="1" wp14:anchorId="5C2F2AEF" wp14:editId="188EFA74">
                <wp:simplePos x="0" y="0"/>
                <wp:positionH relativeFrom="column">
                  <wp:posOffset>1414779</wp:posOffset>
                </wp:positionH>
                <wp:positionV relativeFrom="paragraph">
                  <wp:posOffset>-1270</wp:posOffset>
                </wp:positionV>
                <wp:extent cx="0" cy="171450"/>
                <wp:effectExtent l="95250" t="0" r="57150" b="57150"/>
                <wp:wrapNone/>
                <wp:docPr id="35" name="Łącznik prosty ze strzałką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714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8DACB9B" id="Łącznik prosty ze strzałką 35" o:spid="_x0000_s1026" type="#_x0000_t32" style="position:absolute;margin-left:111.4pt;margin-top:-.1pt;width:0;height:13.5pt;flip:x;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" strokecolor="#5b9bd5 [3204]" strokeweight=".5pt">
                <v:stroke endarrow="open" joinstyle="miter"/>
                <o:lock v:ext="edit" shapetype="f"/>
              </v:shape>
            </w:pict>
          </mc:Fallback>
        </mc:AlternateContent>
      </w:r>
      <w:r>
        <w:rPr>
          <w:noProof/>
          <w:lang w:eastAsia="pl-PL"/>
        </w:rPr>
        <mc:AlternateContent>
          <mc:Choice Requires="wps">
            <w:drawing>
              <wp:anchor distT="0" distB="0" distL="114299" distR="114299" simplePos="0" relativeHeight="251674624" behindDoc="0" locked="0" layoutInCell="1" allowOverlap="1" wp14:anchorId="402AEFA2" wp14:editId="4A37FC3B">
                <wp:simplePos x="0" y="0"/>
                <wp:positionH relativeFrom="column">
                  <wp:posOffset>4948554</wp:posOffset>
                </wp:positionH>
                <wp:positionV relativeFrom="paragraph">
                  <wp:posOffset>-1270</wp:posOffset>
                </wp:positionV>
                <wp:extent cx="0" cy="247650"/>
                <wp:effectExtent l="95250" t="0" r="57150" b="57150"/>
                <wp:wrapNone/>
                <wp:docPr id="38" name="Łącznik prosty ze strzałką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EB691EF" id="Łącznik prosty ze strzałką 38" o:spid="_x0000_s1026" type="#_x0000_t32" style="position:absolute;margin-left:389.65pt;margin-top:-.1pt;width:0;height:19.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" strokecolor="#5b9bd5 [3204]" strokeweight=".5pt">
                <v:stroke endarrow="open" joinstyle="miter"/>
                <o:lock v:ext="edit" shapetype="f"/>
              </v:shape>
            </w:pict>
          </mc:Fallback>
        </mc:AlternateContent>
      </w:r>
    </w:p>
    <w:p w:rsidR="00260DF5" w:rsidRPr="000643B2" w:rsidRDefault="00260DF5" w:rsidP="00260DF5">
      <w:pPr>
        <w:ind w:left="9912" w:firstLine="3"/>
        <w:rPr>
          <w:b/>
        </w:rPr>
      </w:pPr>
    </w:p>
    <w:p w:rsidR="00260DF5" w:rsidRPr="000643B2" w:rsidRDefault="004F3408" w:rsidP="00260DF5">
      <w:pPr>
        <w:ind w:left="9912" w:firstLine="3"/>
        <w:rPr>
          <w:b/>
        </w:rPr>
      </w:pPr>
      <w:r>
        <w:rPr>
          <w:noProof/>
          <w:lang w:eastAsia="pl-PL"/>
        </w:rPr>
        <mc:AlternateContent>
          <mc:Choice Requires="wps">
            <w:drawing>
              <wp:anchor distT="0" distB="0" distL="114299" distR="114299" simplePos="0" relativeHeight="251701248" behindDoc="0" locked="0" layoutInCell="1" allowOverlap="1" wp14:anchorId="60D4503A" wp14:editId="4C16B762">
                <wp:simplePos x="0" y="0"/>
                <wp:positionH relativeFrom="column">
                  <wp:posOffset>5729604</wp:posOffset>
                </wp:positionH>
                <wp:positionV relativeFrom="paragraph">
                  <wp:posOffset>95250</wp:posOffset>
                </wp:positionV>
                <wp:extent cx="0" cy="247650"/>
                <wp:effectExtent l="95250" t="0" r="57150" b="57150"/>
                <wp:wrapNone/>
                <wp:docPr id="24" name="Łącznik prosty ze strzałką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C0CCF2B" id="Łącznik prosty ze strzałką 24" o:spid="_x0000_s1026" type="#_x0000_t32" style="position:absolute;margin-left:451.15pt;margin-top:7.5pt;width:0;height:19.5pt;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" strokecolor="#5b9bd5 [3204]" strokeweight=".5pt">
                <v:stroke endarrow="open" joinstyle="miter"/>
                <o:lock v:ext="edit" shapetype="f"/>
              </v:shape>
            </w:pict>
          </mc:Fallback>
        </mc:AlternateContent>
      </w:r>
      <w:r>
        <w:rPr>
          <w:noProof/>
          <w:lang w:eastAsia="pl-PL"/>
        </w:rPr>
        <mc:AlternateContent>
          <mc:Choice Requires="wps">
            <w:drawing>
              <wp:anchor distT="0" distB="0" distL="114299" distR="114299" simplePos="0" relativeHeight="251681792" behindDoc="0" locked="0" layoutInCell="1" allowOverlap="1" wp14:anchorId="1E85FD2D" wp14:editId="154E6145">
                <wp:simplePos x="0" y="0"/>
                <wp:positionH relativeFrom="column">
                  <wp:posOffset>4758054</wp:posOffset>
                </wp:positionH>
                <wp:positionV relativeFrom="paragraph">
                  <wp:posOffset>95250</wp:posOffset>
                </wp:positionV>
                <wp:extent cx="0" cy="247650"/>
                <wp:effectExtent l="95250" t="0" r="57150" b="57150"/>
                <wp:wrapNone/>
                <wp:docPr id="48" name="Łącznik prosty ze strzałką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6AE1AB9" id="Łącznik prosty ze strzałką 48" o:spid="_x0000_s1026" type="#_x0000_t32" style="position:absolute;margin-left:374.65pt;margin-top:7.5pt;width:0;height:19.5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" strokecolor="#5b9bd5 [3204]" strokeweight=".5pt">
                <v:stroke endarrow="open" joinstyle="miter"/>
                <o:lock v:ext="edit" shapetype="f"/>
              </v:shape>
            </w:pict>
          </mc:Fallback>
        </mc:AlternateContent>
      </w:r>
      <w:r>
        <w:rPr>
          <w:noProof/>
          <w:lang w:eastAsia="pl-PL"/>
        </w:rPr>
        <mc:AlternateContent>
          <mc:Choice Requires="wps">
            <w:drawing>
              <wp:anchor distT="0" distB="0" distL="114300" distR="114300" simplePos="0" relativeHeight="251683840" behindDoc="0" locked="0" layoutInCell="1" allowOverlap="1" wp14:anchorId="7AF65733" wp14:editId="577C3623">
                <wp:simplePos x="0" y="0"/>
                <wp:positionH relativeFrom="column">
                  <wp:posOffset>2161540</wp:posOffset>
                </wp:positionH>
                <wp:positionV relativeFrom="paragraph">
                  <wp:posOffset>95885</wp:posOffset>
                </wp:positionV>
                <wp:extent cx="1180465" cy="761365"/>
                <wp:effectExtent l="0" t="38100" r="57785" b="19685"/>
                <wp:wrapNone/>
                <wp:docPr id="50" name="Łącznik prosty ze strzałką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80465" cy="7613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F2D6D27" id="Łącznik prosty ze strzałką 50" o:spid="_x0000_s1026" type="#_x0000_t32" style="position:absolute;margin-left:170.2pt;margin-top:7.55pt;width:92.95pt;height:59.9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" strokecolor="#5b9bd5 [3204]" strokeweight=".5pt">
                <v:stroke endarrow="open" joinstyle="miter"/>
                <o:lock v:ext="edit" shapetype="f"/>
              </v:shape>
            </w:pict>
          </mc:Fallback>
        </mc:AlternateContent>
      </w:r>
      <w:r>
        <w:rPr>
          <w:noProof/>
          <w:lang w:eastAsia="pl-PL"/>
        </w:rPr>
        <mc:AlternateContent>
          <mc:Choice Requires="wps">
            <w:drawing>
              <wp:anchor distT="0" distB="0" distL="114300" distR="114300" simplePos="0" relativeHeight="251675648" behindDoc="0" locked="0" layoutInCell="1" allowOverlap="1" wp14:anchorId="5335CB3C" wp14:editId="51C29390">
                <wp:simplePos x="0" y="0"/>
                <wp:positionH relativeFrom="column">
                  <wp:posOffset>2666365</wp:posOffset>
                </wp:positionH>
                <wp:positionV relativeFrom="paragraph">
                  <wp:posOffset>95885</wp:posOffset>
                </wp:positionV>
                <wp:extent cx="675640" cy="762000"/>
                <wp:effectExtent l="0" t="38100" r="48260" b="19050"/>
                <wp:wrapNone/>
                <wp:docPr id="39" name="Łącznik prosty ze strzałką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75640" cy="762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89BC949" id="Łącznik prosty ze strzałką 39" o:spid="_x0000_s1026" type="#_x0000_t32" style="position:absolute;margin-left:209.95pt;margin-top:7.55pt;width:53.2pt;height:60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" strokecolor="#5b9bd5 [3204]" strokeweight=".5pt">
                <v:stroke endarrow="open" joinstyle="miter"/>
                <o:lock v:ext="edit" shapetype="f"/>
              </v:shape>
            </w:pict>
          </mc:Fallback>
        </mc:AlternateContent>
      </w:r>
      <w:r>
        <w:rPr>
          <w:noProof/>
          <w:lang w:eastAsia="pl-PL"/>
        </w:rPr>
        <mc:AlternateContent>
          <mc:Choice Requires="wps">
            <w:drawing>
              <wp:anchor distT="0" distB="0" distL="114299" distR="114299" simplePos="0" relativeHeight="251672576" behindDoc="0" locked="0" layoutInCell="1" allowOverlap="1" wp14:anchorId="30A3E231" wp14:editId="1A293457">
                <wp:simplePos x="0" y="0"/>
                <wp:positionH relativeFrom="column">
                  <wp:posOffset>1418589</wp:posOffset>
                </wp:positionH>
                <wp:positionV relativeFrom="paragraph">
                  <wp:posOffset>172085</wp:posOffset>
                </wp:positionV>
                <wp:extent cx="0" cy="638175"/>
                <wp:effectExtent l="95250" t="0" r="76200" b="66675"/>
                <wp:wrapNone/>
                <wp:docPr id="36" name="Łącznik prosty ze strzałką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381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F017DF4" id="Łącznik prosty ze strzałką 36" o:spid="_x0000_s1026" type="#_x0000_t32" style="position:absolute;margin-left:111.7pt;margin-top:13.55pt;width:0;height:50.25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" strokecolor="#5b9bd5 [3204]" strokeweight=".5pt">
                <v:stroke endarrow="open" joinstyle="miter"/>
                <o:lock v:ext="edit" shapetype="f"/>
              </v:shape>
            </w:pict>
          </mc:Fallback>
        </mc:AlternateContent>
      </w:r>
      <w:r>
        <w:rPr>
          <w:noProof/>
          <w:lang w:eastAsia="pl-PL"/>
        </w:rPr>
        <mc:AlternateContent>
          <mc:Choice Requires="wps">
            <w:drawing>
              <wp:anchor distT="0" distB="0" distL="114299" distR="114299" simplePos="0" relativeHeight="251678720" behindDoc="0" locked="0" layoutInCell="1" allowOverlap="1" wp14:anchorId="39C9AC79" wp14:editId="08EA60A6">
                <wp:simplePos x="0" y="0"/>
                <wp:positionH relativeFrom="column">
                  <wp:posOffset>3824604</wp:posOffset>
                </wp:positionH>
                <wp:positionV relativeFrom="paragraph">
                  <wp:posOffset>95250</wp:posOffset>
                </wp:positionV>
                <wp:extent cx="0" cy="247650"/>
                <wp:effectExtent l="95250" t="0" r="57150" b="57150"/>
                <wp:wrapNone/>
                <wp:docPr id="42" name="Łącznik prosty ze strzałką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2DBD543" id="Łącznik prosty ze strzałką 42" o:spid="_x0000_s1026" type="#_x0000_t32" style="position:absolute;margin-left:301.15pt;margin-top:7.5pt;width:0;height:19.5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" strokecolor="#5b9bd5 [3204]" strokeweight=".5pt">
                <v:stroke endarrow="open" joinstyle="miter"/>
                <o:lock v:ext="edit" shapetype="f"/>
              </v:shape>
            </w:pict>
          </mc:Fallback>
        </mc:AlternateContent>
      </w:r>
    </w:p>
    <w:p w:rsidR="00260DF5" w:rsidRPr="000643B2" w:rsidRDefault="004F3408" w:rsidP="00260DF5">
      <w:pPr>
        <w:ind w:left="9912" w:firstLine="3"/>
        <w:rPr>
          <w:b/>
        </w:rPr>
      </w:pPr>
      <w:r>
        <w:rPr>
          <w:b/>
          <w:noProof/>
          <w:lang w:eastAsia="pl-PL"/>
        </w:rPr>
        <mc:AlternateContent>
          <mc:Choice Requires="wps">
            <w:drawing>
              <wp:anchor distT="0" distB="0" distL="114300" distR="114300" simplePos="0" relativeHeight="251680768" behindDoc="0" locked="0" layoutInCell="1" allowOverlap="1" wp14:anchorId="228A66BF" wp14:editId="329467D5">
                <wp:simplePos x="0" y="0"/>
                <wp:positionH relativeFrom="column">
                  <wp:posOffset>4313555</wp:posOffset>
                </wp:positionH>
                <wp:positionV relativeFrom="paragraph">
                  <wp:posOffset>20955</wp:posOffset>
                </wp:positionV>
                <wp:extent cx="828675" cy="285750"/>
                <wp:effectExtent l="0" t="0" r="28575" b="19050"/>
                <wp:wrapNone/>
                <wp:docPr id="46" name="Prostokąt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285750"/>
                        </a:xfrm>
                        <a:prstGeom prst="rect">
                          <a:avLst/>
                        </a:prstGeom>
                      </wps:spPr>
                      <wps:style>
                        <a:lnRef idx="2">
                          <a:schemeClr val="accent5"/>
                        </a:lnRef>
                        <a:fillRef idx="1">
                          <a:schemeClr val="lt1"/>
                        </a:fillRef>
                        <a:effectRef idx="0">
                          <a:schemeClr val="accent5"/>
                        </a:effectRef>
                        <a:fontRef idx="minor">
                          <a:schemeClr val="dk1"/>
                        </a:fontRef>
                      </wps:style>
                      <wps:txbx>
                        <w:txbxContent>
                          <w:p w:rsidR="00C2798F" w:rsidRDefault="00C2798F" w:rsidP="00260DF5">
                            <w:pPr>
                              <w:jc w:val="center"/>
                            </w:pPr>
                            <w:r>
                              <w:t xml:space="preserve">Rekrutacja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46" o:spid="_x0000_s1032" style="position:absolute;left:0;text-align:left;margin-left:339.65pt;margin-top:1.65pt;width:65.2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" fillcolor="white [3201]" strokecolor="#4472c4 [3208]" strokeweight="1pt">
                <v:path arrowok="t"/>
                <v:textbox>
                  <w:txbxContent>
                    <w:p w:rsidR="00C2798F" w:rsidRDefault="00C2798F" w:rsidP="00260DF5">
                      <w:pPr>
                        <w:jc w:val="center"/>
                      </w:pPr>
                      <w:r>
                        <w:t xml:space="preserve">Rekrutacja </w:t>
                      </w:r>
                    </w:p>
                  </w:txbxContent>
                </v:textbox>
              </v:rect>
            </w:pict>
          </mc:Fallback>
        </mc:AlternateContent>
      </w:r>
      <w:r>
        <w:rPr>
          <w:b/>
          <w:noProof/>
          <w:lang w:eastAsia="pl-PL"/>
        </w:rPr>
        <mc:AlternateContent>
          <mc:Choice Requires="wps">
            <w:drawing>
              <wp:anchor distT="0" distB="0" distL="114300" distR="114300" simplePos="0" relativeHeight="251700224" behindDoc="0" locked="0" layoutInCell="1" allowOverlap="1" wp14:anchorId="026023EF" wp14:editId="3D4F3B3A">
                <wp:simplePos x="0" y="0"/>
                <wp:positionH relativeFrom="column">
                  <wp:posOffset>5266055</wp:posOffset>
                </wp:positionH>
                <wp:positionV relativeFrom="paragraph">
                  <wp:posOffset>20955</wp:posOffset>
                </wp:positionV>
                <wp:extent cx="828675" cy="285750"/>
                <wp:effectExtent l="0" t="0" r="28575" b="19050"/>
                <wp:wrapNone/>
                <wp:docPr id="25" name="Prostokąt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285750"/>
                        </a:xfrm>
                        <a:prstGeom prst="rect">
                          <a:avLst/>
                        </a:prstGeom>
                      </wps:spPr>
                      <wps:style>
                        <a:lnRef idx="2">
                          <a:schemeClr val="accent5"/>
                        </a:lnRef>
                        <a:fillRef idx="1">
                          <a:schemeClr val="lt1"/>
                        </a:fillRef>
                        <a:effectRef idx="0">
                          <a:schemeClr val="accent5"/>
                        </a:effectRef>
                        <a:fontRef idx="minor">
                          <a:schemeClr val="dk1"/>
                        </a:fontRef>
                      </wps:style>
                      <wps:txbx>
                        <w:txbxContent>
                          <w:p w:rsidR="00C2798F" w:rsidRDefault="00C2798F" w:rsidP="00260DF5">
                            <w:pPr>
                              <w:jc w:val="center"/>
                            </w:pPr>
                            <w:r>
                              <w:t xml:space="preserve">Rekrutacja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25" o:spid="_x0000_s1033" style="position:absolute;left:0;text-align:left;margin-left:414.65pt;margin-top:1.65pt;width:65.25pt;height:2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" fillcolor="white [3201]" strokecolor="#4472c4 [3208]" strokeweight="1pt">
                <v:path arrowok="t"/>
                <v:textbox>
                  <w:txbxContent>
                    <w:p w:rsidR="00C2798F" w:rsidRDefault="00C2798F" w:rsidP="00260DF5">
                      <w:pPr>
                        <w:jc w:val="center"/>
                      </w:pPr>
                      <w:r>
                        <w:t xml:space="preserve">Rekrutacja </w:t>
                      </w:r>
                    </w:p>
                  </w:txbxContent>
                </v:textbox>
              </v:rect>
            </w:pict>
          </mc:Fallback>
        </mc:AlternateContent>
      </w:r>
      <w:r>
        <w:rPr>
          <w:b/>
          <w:noProof/>
          <w:lang w:eastAsia="pl-PL"/>
        </w:rPr>
        <mc:AlternateContent>
          <mc:Choice Requires="wps">
            <w:drawing>
              <wp:anchor distT="0" distB="0" distL="114300" distR="114300" simplePos="0" relativeHeight="251679744" behindDoc="0" locked="0" layoutInCell="1" allowOverlap="1" wp14:anchorId="239FEAC7" wp14:editId="48FEA271">
                <wp:simplePos x="0" y="0"/>
                <wp:positionH relativeFrom="column">
                  <wp:posOffset>3342640</wp:posOffset>
                </wp:positionH>
                <wp:positionV relativeFrom="paragraph">
                  <wp:posOffset>20955</wp:posOffset>
                </wp:positionV>
                <wp:extent cx="838200" cy="285750"/>
                <wp:effectExtent l="0" t="0" r="19050" b="19050"/>
                <wp:wrapNone/>
                <wp:docPr id="43" name="Prostokąt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285750"/>
                        </a:xfrm>
                        <a:prstGeom prst="rect">
                          <a:avLst/>
                        </a:prstGeom>
                      </wps:spPr>
                      <wps:style>
                        <a:lnRef idx="2">
                          <a:schemeClr val="accent5"/>
                        </a:lnRef>
                        <a:fillRef idx="1">
                          <a:schemeClr val="lt1"/>
                        </a:fillRef>
                        <a:effectRef idx="0">
                          <a:schemeClr val="accent5"/>
                        </a:effectRef>
                        <a:fontRef idx="minor">
                          <a:schemeClr val="dk1"/>
                        </a:fontRef>
                      </wps:style>
                      <wps:txbx>
                        <w:txbxContent>
                          <w:p w:rsidR="00C2798F" w:rsidRDefault="00C2798F" w:rsidP="00260DF5">
                            <w:pPr>
                              <w:jc w:val="center"/>
                            </w:pPr>
                            <w:r>
                              <w:t xml:space="preserve">Rekrutacja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43" o:spid="_x0000_s1034" style="position:absolute;left:0;text-align:left;margin-left:263.2pt;margin-top:1.65pt;width:66pt;height: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" fillcolor="white [3201]" strokecolor="#4472c4 [3208]" strokeweight="1pt">
                <v:path arrowok="t"/>
                <v:textbox>
                  <w:txbxContent>
                    <w:p w:rsidR="00C2798F" w:rsidRDefault="00C2798F" w:rsidP="00260DF5">
                      <w:pPr>
                        <w:jc w:val="center"/>
                      </w:pPr>
                      <w:r>
                        <w:t xml:space="preserve">Rekrutacja </w:t>
                      </w:r>
                    </w:p>
                  </w:txbxContent>
                </v:textbox>
              </v:rect>
            </w:pict>
          </mc:Fallback>
        </mc:AlternateContent>
      </w:r>
      <w:r>
        <w:rPr>
          <w:noProof/>
          <w:lang w:eastAsia="pl-PL"/>
        </w:rPr>
        <mc:AlternateContent>
          <mc:Choice Requires="wps">
            <w:drawing>
              <wp:anchor distT="0" distB="0" distL="114299" distR="114299" simplePos="0" relativeHeight="251694080" behindDoc="0" locked="0" layoutInCell="1" allowOverlap="1" wp14:anchorId="6BAAB432" wp14:editId="0ECFD8A1">
                <wp:simplePos x="0" y="0"/>
                <wp:positionH relativeFrom="column">
                  <wp:posOffset>3828414</wp:posOffset>
                </wp:positionH>
                <wp:positionV relativeFrom="paragraph">
                  <wp:posOffset>306070</wp:posOffset>
                </wp:positionV>
                <wp:extent cx="0" cy="228600"/>
                <wp:effectExtent l="95250" t="0" r="57150" b="57150"/>
                <wp:wrapNone/>
                <wp:docPr id="60" name="Łącznik prosty ze strzałką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408DB40" id="Łącznik prosty ze strzałką 60" o:spid="_x0000_s1026" type="#_x0000_t32" style="position:absolute;margin-left:301.45pt;margin-top:24.1pt;width:0;height:18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" strokecolor="#5b9bd5 [3204]" strokeweight=".5pt">
                <v:stroke endarrow="open" joinstyle="miter"/>
                <o:lock v:ext="edit" shapetype="f"/>
              </v:shape>
            </w:pict>
          </mc:Fallback>
        </mc:AlternateContent>
      </w:r>
    </w:p>
    <w:p w:rsidR="00260DF5" w:rsidRPr="000643B2" w:rsidRDefault="004F3408" w:rsidP="00260DF5">
      <w:pPr>
        <w:ind w:left="9912" w:firstLine="3"/>
        <w:rPr>
          <w:b/>
        </w:rPr>
      </w:pPr>
      <w:r>
        <w:rPr>
          <w:noProof/>
          <w:lang w:eastAsia="pl-PL"/>
        </w:rPr>
        <mc:AlternateContent>
          <mc:Choice Requires="wps">
            <w:drawing>
              <wp:anchor distT="0" distB="0" distL="114299" distR="114299" simplePos="0" relativeHeight="251687936" behindDoc="0" locked="0" layoutInCell="1" allowOverlap="1" wp14:anchorId="56B652B5" wp14:editId="2B8FC8C4">
                <wp:simplePos x="0" y="0"/>
                <wp:positionH relativeFrom="column">
                  <wp:posOffset>5733414</wp:posOffset>
                </wp:positionH>
                <wp:positionV relativeFrom="paragraph">
                  <wp:posOffset>12065</wp:posOffset>
                </wp:positionV>
                <wp:extent cx="0" cy="1333500"/>
                <wp:effectExtent l="95250" t="0" r="57150" b="57150"/>
                <wp:wrapNone/>
                <wp:docPr id="54" name="Łącznik prosty ze strzałką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35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BFA8D6" id="Łącznik prosty ze strzałką 54" o:spid="_x0000_s1026" type="#_x0000_t32" style="position:absolute;margin-left:451.45pt;margin-top:.95pt;width:0;height:105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" strokecolor="#5b9bd5 [3204]" strokeweight=".5pt">
                <v:stroke endarrow="open" joinstyle="miter"/>
                <o:lock v:ext="edit" shapetype="f"/>
              </v:shape>
            </w:pict>
          </mc:Fallback>
        </mc:AlternateContent>
      </w:r>
      <w:r>
        <w:rPr>
          <w:b/>
          <w:noProof/>
          <w:lang w:eastAsia="pl-PL"/>
        </w:rPr>
        <mc:AlternateContent>
          <mc:Choice Requires="wps">
            <w:drawing>
              <wp:anchor distT="0" distB="0" distL="114300" distR="114300" simplePos="0" relativeHeight="251682816" behindDoc="0" locked="0" layoutInCell="1" allowOverlap="1" wp14:anchorId="4615C6F8" wp14:editId="4C7EE1AC">
                <wp:simplePos x="0" y="0"/>
                <wp:positionH relativeFrom="column">
                  <wp:posOffset>3342640</wp:posOffset>
                </wp:positionH>
                <wp:positionV relativeFrom="paragraph">
                  <wp:posOffset>212090</wp:posOffset>
                </wp:positionV>
                <wp:extent cx="838200" cy="923925"/>
                <wp:effectExtent l="0" t="0" r="19050" b="28575"/>
                <wp:wrapNone/>
                <wp:docPr id="49" name="Prostokąt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923925"/>
                        </a:xfrm>
                        <a:prstGeom prst="rect">
                          <a:avLst/>
                        </a:prstGeom>
                      </wps:spPr>
                      <wps:style>
                        <a:lnRef idx="2">
                          <a:schemeClr val="accent6"/>
                        </a:lnRef>
                        <a:fillRef idx="1">
                          <a:schemeClr val="lt1"/>
                        </a:fillRef>
                        <a:effectRef idx="0">
                          <a:schemeClr val="accent6"/>
                        </a:effectRef>
                        <a:fontRef idx="minor">
                          <a:schemeClr val="dk1"/>
                        </a:fontRef>
                      </wps:style>
                      <wps:txbx>
                        <w:txbxContent>
                          <w:p w:rsidR="00C2798F" w:rsidRDefault="00C2798F" w:rsidP="00260DF5">
                            <w:pPr>
                              <w:jc w:val="center"/>
                            </w:pPr>
                            <w:r w:rsidRPr="009C4BEE">
                              <w:rPr>
                                <w:b/>
                                <w:color w:val="FF0000"/>
                              </w:rPr>
                              <w:t>(4)</w:t>
                            </w:r>
                            <w:r>
                              <w:t xml:space="preserve"> Studia I stopnia </w:t>
                            </w:r>
                            <w:r>
                              <w:rPr>
                                <w:b/>
                              </w:rPr>
                              <w:t>(~5</w:t>
                            </w:r>
                            <w:r w:rsidRPr="008A67F3">
                              <w:rPr>
                                <w:b/>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49" o:spid="_x0000_s1035" style="position:absolute;left:0;text-align:left;margin-left:263.2pt;margin-top:16.7pt;width:66pt;height:7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" fillcolor="white [3201]" strokecolor="#70ad47 [3209]" strokeweight="1pt">
                <v:path arrowok="t"/>
                <v:textbox>
                  <w:txbxContent>
                    <w:p w:rsidR="00C2798F" w:rsidRDefault="00C2798F" w:rsidP="00260DF5">
                      <w:pPr>
                        <w:jc w:val="center"/>
                      </w:pPr>
                      <w:r w:rsidRPr="009C4BEE">
                        <w:rPr>
                          <w:b/>
                          <w:color w:val="FF0000"/>
                        </w:rPr>
                        <w:t>(4)</w:t>
                      </w:r>
                      <w:r>
                        <w:t xml:space="preserve"> Studia I stopnia </w:t>
                      </w:r>
                      <w:r>
                        <w:rPr>
                          <w:b/>
                        </w:rPr>
                        <w:t>(~5</w:t>
                      </w:r>
                      <w:r w:rsidRPr="008A67F3">
                        <w:rPr>
                          <w:b/>
                        </w:rPr>
                        <w:t>0)</w:t>
                      </w:r>
                    </w:p>
                  </w:txbxContent>
                </v:textbox>
              </v:rect>
            </w:pict>
          </mc:Fallback>
        </mc:AlternateContent>
      </w:r>
      <w:r>
        <w:rPr>
          <w:b/>
          <w:noProof/>
          <w:lang w:eastAsia="pl-PL"/>
        </w:rPr>
        <mc:AlternateContent>
          <mc:Choice Requires="wps">
            <w:drawing>
              <wp:anchor distT="0" distB="0" distL="114300" distR="114300" simplePos="0" relativeHeight="251684864" behindDoc="0" locked="0" layoutInCell="1" allowOverlap="1" wp14:anchorId="3AA46B8F" wp14:editId="50BF3240">
                <wp:simplePos x="0" y="0"/>
                <wp:positionH relativeFrom="column">
                  <wp:posOffset>4314190</wp:posOffset>
                </wp:positionH>
                <wp:positionV relativeFrom="paragraph">
                  <wp:posOffset>212090</wp:posOffset>
                </wp:positionV>
                <wp:extent cx="895350" cy="923925"/>
                <wp:effectExtent l="0" t="0" r="19050" b="28575"/>
                <wp:wrapNone/>
                <wp:docPr id="51" name="Prostokąt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923925"/>
                        </a:xfrm>
                        <a:prstGeom prst="rect">
                          <a:avLst/>
                        </a:prstGeom>
                      </wps:spPr>
                      <wps:style>
                        <a:lnRef idx="2">
                          <a:schemeClr val="accent6"/>
                        </a:lnRef>
                        <a:fillRef idx="1">
                          <a:schemeClr val="lt1"/>
                        </a:fillRef>
                        <a:effectRef idx="0">
                          <a:schemeClr val="accent6"/>
                        </a:effectRef>
                        <a:fontRef idx="minor">
                          <a:schemeClr val="dk1"/>
                        </a:fontRef>
                      </wps:style>
                      <wps:txbx>
                        <w:txbxContent>
                          <w:p w:rsidR="00C2798F" w:rsidRDefault="00C2798F" w:rsidP="00260DF5">
                            <w:pPr>
                              <w:jc w:val="center"/>
                            </w:pPr>
                            <w:r w:rsidRPr="009C4BEE">
                              <w:rPr>
                                <w:b/>
                                <w:color w:val="FF0000"/>
                              </w:rPr>
                              <w:t>(4)</w:t>
                            </w:r>
                            <w:r>
                              <w:t xml:space="preserve"> Studia II stopnia </w:t>
                            </w:r>
                            <w:r w:rsidRPr="008A67F3">
                              <w:rPr>
                                <w:b/>
                              </w:rPr>
                              <w:t>(~</w:t>
                            </w:r>
                            <w:r>
                              <w:rPr>
                                <w:b/>
                              </w:rPr>
                              <w:t>3</w:t>
                            </w:r>
                            <w:r w:rsidRPr="008A67F3">
                              <w:rPr>
                                <w:b/>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51" o:spid="_x0000_s1036" style="position:absolute;left:0;text-align:left;margin-left:339.7pt;margin-top:16.7pt;width:70.5pt;height:7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" fillcolor="white [3201]" strokecolor="#70ad47 [3209]" strokeweight="1pt">
                <v:path arrowok="t"/>
                <v:textbox>
                  <w:txbxContent>
                    <w:p w:rsidR="00C2798F" w:rsidRDefault="00C2798F" w:rsidP="00260DF5">
                      <w:pPr>
                        <w:jc w:val="center"/>
                      </w:pPr>
                      <w:r w:rsidRPr="009C4BEE">
                        <w:rPr>
                          <w:b/>
                          <w:color w:val="FF0000"/>
                        </w:rPr>
                        <w:t>(4)</w:t>
                      </w:r>
                      <w:r>
                        <w:t xml:space="preserve"> Studia II stopnia </w:t>
                      </w:r>
                      <w:r w:rsidRPr="008A67F3">
                        <w:rPr>
                          <w:b/>
                        </w:rPr>
                        <w:t>(~</w:t>
                      </w:r>
                      <w:r>
                        <w:rPr>
                          <w:b/>
                        </w:rPr>
                        <w:t>3</w:t>
                      </w:r>
                      <w:r w:rsidRPr="008A67F3">
                        <w:rPr>
                          <w:b/>
                        </w:rPr>
                        <w:t>0)</w:t>
                      </w:r>
                    </w:p>
                  </w:txbxContent>
                </v:textbox>
              </v:rect>
            </w:pict>
          </mc:Fallback>
        </mc:AlternateContent>
      </w:r>
      <w:r>
        <w:rPr>
          <w:noProof/>
          <w:lang w:eastAsia="pl-PL"/>
        </w:rPr>
        <mc:AlternateContent>
          <mc:Choice Requires="wps">
            <w:drawing>
              <wp:anchor distT="0" distB="0" distL="114299" distR="114299" simplePos="0" relativeHeight="251686912" behindDoc="0" locked="0" layoutInCell="1" allowOverlap="1" wp14:anchorId="51F7B144" wp14:editId="26586CC0">
                <wp:simplePos x="0" y="0"/>
                <wp:positionH relativeFrom="column">
                  <wp:posOffset>4761864</wp:posOffset>
                </wp:positionH>
                <wp:positionV relativeFrom="paragraph">
                  <wp:posOffset>12065</wp:posOffset>
                </wp:positionV>
                <wp:extent cx="0" cy="200025"/>
                <wp:effectExtent l="95250" t="0" r="57150" b="66675"/>
                <wp:wrapNone/>
                <wp:docPr id="53" name="Łącznik prosty ze strzałką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E7EA909" id="Łącznik prosty ze strzałką 53" o:spid="_x0000_s1026" type="#_x0000_t32" style="position:absolute;margin-left:374.95pt;margin-top:.95pt;width:0;height:15.75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" strokecolor="#5b9bd5 [3204]" strokeweight=".5pt">
                <v:stroke endarrow="open" joinstyle="miter"/>
                <o:lock v:ext="edit" shapetype="f"/>
              </v:shape>
            </w:pict>
          </mc:Fallback>
        </mc:AlternateContent>
      </w:r>
      <w:r>
        <w:rPr>
          <w:b/>
          <w:noProof/>
          <w:lang w:eastAsia="pl-PL"/>
        </w:rPr>
        <mc:AlternateContent>
          <mc:Choice Requires="wps">
            <w:drawing>
              <wp:anchor distT="0" distB="0" distL="114300" distR="114300" simplePos="0" relativeHeight="251667456" behindDoc="0" locked="0" layoutInCell="1" allowOverlap="1" wp14:anchorId="2950BC92" wp14:editId="195EF712">
                <wp:simplePos x="0" y="0"/>
                <wp:positionH relativeFrom="column">
                  <wp:posOffset>27940</wp:posOffset>
                </wp:positionH>
                <wp:positionV relativeFrom="paragraph">
                  <wp:posOffset>211455</wp:posOffset>
                </wp:positionV>
                <wp:extent cx="3028950" cy="323850"/>
                <wp:effectExtent l="0" t="0" r="19050" b="19050"/>
                <wp:wrapNone/>
                <wp:docPr id="26" name="Prostokąt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8950" cy="32385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C2798F" w:rsidRPr="009E7329" w:rsidRDefault="00C2798F" w:rsidP="00260DF5">
                            <w:pPr>
                              <w:jc w:val="center"/>
                              <w:rPr>
                                <w:color w:val="000000" w:themeColor="text1"/>
                              </w:rPr>
                            </w:pPr>
                            <w:r w:rsidRPr="009E7329">
                              <w:rPr>
                                <w:color w:val="000000" w:themeColor="text1"/>
                              </w:rPr>
                              <w:t>Zewnętrzny egzamin na I stopień chor.</w:t>
                            </w:r>
                            <w:r>
                              <w:rPr>
                                <w:color w:val="000000" w:themeColor="text1"/>
                              </w:rPr>
                              <w:t xml:space="preserve"> (200-350)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26" o:spid="_x0000_s1037" style="position:absolute;left:0;text-align:left;margin-left:2.2pt;margin-top:16.65pt;width:238.5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" fillcolor="#a5a5a5 [3206]" strokecolor="#525252 [1606]" strokeweight="1pt">
                <v:path arrowok="t"/>
                <v:textbox>
                  <w:txbxContent>
                    <w:p w:rsidR="00C2798F" w:rsidRPr="009E7329" w:rsidRDefault="00C2798F" w:rsidP="00260DF5">
                      <w:pPr>
                        <w:jc w:val="center"/>
                        <w:rPr>
                          <w:color w:val="000000" w:themeColor="text1"/>
                        </w:rPr>
                      </w:pPr>
                      <w:r w:rsidRPr="009E7329">
                        <w:rPr>
                          <w:color w:val="000000" w:themeColor="text1"/>
                        </w:rPr>
                        <w:t>Zewnętrzny egzamin na I stopień chor.</w:t>
                      </w:r>
                      <w:r>
                        <w:rPr>
                          <w:color w:val="000000" w:themeColor="text1"/>
                        </w:rPr>
                        <w:t xml:space="preserve"> (200-350)</w:t>
                      </w:r>
                    </w:p>
                  </w:txbxContent>
                </v:textbox>
              </v:rect>
            </w:pict>
          </mc:Fallback>
        </mc:AlternateContent>
      </w:r>
    </w:p>
    <w:p w:rsidR="00260DF5" w:rsidRPr="000643B2" w:rsidRDefault="004F3408" w:rsidP="00260DF5">
      <w:pPr>
        <w:ind w:left="9912" w:firstLine="3"/>
        <w:rPr>
          <w:b/>
        </w:rPr>
      </w:pPr>
      <w:r>
        <w:rPr>
          <w:noProof/>
          <w:lang w:eastAsia="pl-PL"/>
        </w:rPr>
        <mc:AlternateContent>
          <mc:Choice Requires="wps">
            <w:drawing>
              <wp:anchor distT="4294967295" distB="4294967295" distL="114300" distR="114300" simplePos="0" relativeHeight="251685888" behindDoc="0" locked="0" layoutInCell="1" allowOverlap="1" wp14:anchorId="6B3932B2" wp14:editId="0C5AC99C">
                <wp:simplePos x="0" y="0"/>
                <wp:positionH relativeFrom="column">
                  <wp:posOffset>3056890</wp:posOffset>
                </wp:positionH>
                <wp:positionV relativeFrom="paragraph">
                  <wp:posOffset>154939</wp:posOffset>
                </wp:positionV>
                <wp:extent cx="285115" cy="0"/>
                <wp:effectExtent l="38100" t="76200" r="0" b="114300"/>
                <wp:wrapNone/>
                <wp:docPr id="52" name="Łącznik prosty ze strzałką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8511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B723913" id="Łącznik prosty ze strzałką 52" o:spid="_x0000_s1026" type="#_x0000_t32" style="position:absolute;margin-left:240.7pt;margin-top:12.2pt;width:22.45pt;height:0;flip:x;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" strokecolor="#5b9bd5 [3204]" strokeweight=".5pt">
                <v:stroke endarrow="open" joinstyle="miter"/>
                <o:lock v:ext="edit" shapetype="f"/>
              </v:shape>
            </w:pict>
          </mc:Fallback>
        </mc:AlternateContent>
      </w:r>
      <w:r>
        <w:rPr>
          <w:noProof/>
          <w:lang w:eastAsia="pl-PL"/>
        </w:rPr>
        <mc:AlternateContent>
          <mc:Choice Requires="wps">
            <w:drawing>
              <wp:anchor distT="0" distB="0" distL="114299" distR="114299" simplePos="0" relativeHeight="251677696" behindDoc="0" locked="0" layoutInCell="1" allowOverlap="1" wp14:anchorId="11F50B37" wp14:editId="00BBF089">
                <wp:simplePos x="0" y="0"/>
                <wp:positionH relativeFrom="column">
                  <wp:posOffset>1418589</wp:posOffset>
                </wp:positionH>
                <wp:positionV relativeFrom="paragraph">
                  <wp:posOffset>212090</wp:posOffset>
                </wp:positionV>
                <wp:extent cx="0" cy="514350"/>
                <wp:effectExtent l="95250" t="0" r="57150" b="57150"/>
                <wp:wrapNone/>
                <wp:docPr id="41" name="Łącznik prosty ze strzałką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14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7E5B00F" id="Łącznik prosty ze strzałką 41" o:spid="_x0000_s1026" type="#_x0000_t32" style="position:absolute;margin-left:111.7pt;margin-top:16.7pt;width:0;height:40.5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" strokecolor="#5b9bd5 [3204]" strokeweight=".5pt">
                <v:stroke endarrow="open" joinstyle="miter"/>
                <o:lock v:ext="edit" shapetype="f"/>
              </v:shape>
            </w:pict>
          </mc:Fallback>
        </mc:AlternateContent>
      </w:r>
    </w:p>
    <w:p w:rsidR="00260DF5" w:rsidRPr="000643B2" w:rsidRDefault="00260DF5" w:rsidP="00260DF5">
      <w:pPr>
        <w:ind w:left="9912" w:firstLine="3"/>
        <w:rPr>
          <w:b/>
        </w:rPr>
      </w:pPr>
    </w:p>
    <w:p w:rsidR="00260DF5" w:rsidRPr="000643B2" w:rsidRDefault="004F3408" w:rsidP="00260DF5">
      <w:pPr>
        <w:ind w:left="709" w:right="8929" w:firstLine="3"/>
        <w:rPr>
          <w:b/>
        </w:rPr>
      </w:pPr>
      <w:r>
        <w:rPr>
          <w:noProof/>
          <w:lang w:eastAsia="pl-PL"/>
        </w:rPr>
        <mc:AlternateContent>
          <mc:Choice Requires="wps">
            <w:drawing>
              <wp:anchor distT="0" distB="0" distL="114300" distR="114300" simplePos="0" relativeHeight="251693056" behindDoc="0" locked="0" layoutInCell="1" allowOverlap="1" wp14:anchorId="45076A0C" wp14:editId="487C23A1">
                <wp:simplePos x="0" y="0"/>
                <wp:positionH relativeFrom="column">
                  <wp:posOffset>1799590</wp:posOffset>
                </wp:positionH>
                <wp:positionV relativeFrom="paragraph">
                  <wp:posOffset>167005</wp:posOffset>
                </wp:positionV>
                <wp:extent cx="3056255" cy="1447800"/>
                <wp:effectExtent l="38100" t="0" r="29845" b="57150"/>
                <wp:wrapNone/>
                <wp:docPr id="59" name="Łącznik prosty ze strzałką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056255" cy="1447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14F7124" id="Łącznik prosty ze strzałką 59" o:spid="_x0000_s1026" type="#_x0000_t32" style="position:absolute;margin-left:141.7pt;margin-top:13.15pt;width:240.65pt;height:114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" strokecolor="#5b9bd5 [3204]" strokeweight=".5pt">
                <v:stroke endarrow="open" joinstyle="miter"/>
                <o:lock v:ext="edit" shapetype="f"/>
              </v:shape>
            </w:pict>
          </mc:Fallback>
        </mc:AlternateContent>
      </w:r>
      <w:r>
        <w:rPr>
          <w:b/>
          <w:noProof/>
          <w:lang w:eastAsia="pl-PL"/>
        </w:rPr>
        <mc:AlternateContent>
          <mc:Choice Requires="wps">
            <w:drawing>
              <wp:anchor distT="0" distB="0" distL="114300" distR="114300" simplePos="0" relativeHeight="251676672" behindDoc="0" locked="0" layoutInCell="1" allowOverlap="1" wp14:anchorId="5D6FB18D" wp14:editId="20FB54CD">
                <wp:simplePos x="0" y="0"/>
                <wp:positionH relativeFrom="column">
                  <wp:posOffset>-33655</wp:posOffset>
                </wp:positionH>
                <wp:positionV relativeFrom="paragraph">
                  <wp:posOffset>80645</wp:posOffset>
                </wp:positionV>
                <wp:extent cx="2696210" cy="904875"/>
                <wp:effectExtent l="0" t="0" r="27940" b="28575"/>
                <wp:wrapNone/>
                <wp:docPr id="40" name="Prostokąt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6210" cy="904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2798F" w:rsidRDefault="00C2798F" w:rsidP="00260DF5">
                            <w:pPr>
                              <w:jc w:val="center"/>
                            </w:pPr>
                            <w:r w:rsidRPr="009C4BEE">
                              <w:rPr>
                                <w:b/>
                                <w:color w:val="FF0000"/>
                              </w:rPr>
                              <w:t>(1)</w:t>
                            </w:r>
                            <w:r>
                              <w:t xml:space="preserve"> Studia II stopnia </w:t>
                            </w:r>
                            <w:r>
                              <w:rPr>
                                <w:b/>
                              </w:rPr>
                              <w:t>(50</w:t>
                            </w:r>
                            <w:r w:rsidRPr="008A67F3">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40" o:spid="_x0000_s1038" style="position:absolute;left:0;text-align:left;margin-left:-2.65pt;margin-top:6.35pt;width:212.3pt;height:7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" fillcolor="white [3201]" strokecolor="#70ad47 [3209]" strokeweight="1pt">
                <v:path arrowok="t"/>
                <v:textbox>
                  <w:txbxContent>
                    <w:p w:rsidR="00C2798F" w:rsidRDefault="00C2798F" w:rsidP="00260DF5">
                      <w:pPr>
                        <w:jc w:val="center"/>
                      </w:pPr>
                      <w:r w:rsidRPr="009C4BEE">
                        <w:rPr>
                          <w:b/>
                          <w:color w:val="FF0000"/>
                        </w:rPr>
                        <w:t>(1)</w:t>
                      </w:r>
                      <w:r>
                        <w:t xml:space="preserve"> Studia II stopnia </w:t>
                      </w:r>
                      <w:r>
                        <w:rPr>
                          <w:b/>
                        </w:rPr>
                        <w:t>(50</w:t>
                      </w:r>
                      <w:r w:rsidRPr="008A67F3">
                        <w:rPr>
                          <w:b/>
                        </w:rPr>
                        <w:t>)</w:t>
                      </w:r>
                    </w:p>
                  </w:txbxContent>
                </v:textbox>
              </v:rect>
            </w:pict>
          </mc:Fallback>
        </mc:AlternateContent>
      </w:r>
    </w:p>
    <w:p w:rsidR="00260DF5" w:rsidRPr="000643B2" w:rsidRDefault="004F3408" w:rsidP="00260DF5">
      <w:pPr>
        <w:ind w:left="709" w:right="8929" w:firstLine="3"/>
        <w:rPr>
          <w:b/>
        </w:rPr>
      </w:pPr>
      <w:r>
        <w:rPr>
          <w:b/>
          <w:noProof/>
          <w:lang w:eastAsia="pl-PL"/>
        </w:rPr>
        <mc:AlternateContent>
          <mc:Choice Requires="wps">
            <w:drawing>
              <wp:anchor distT="0" distB="0" distL="114300" distR="114300" simplePos="0" relativeHeight="251688960" behindDoc="0" locked="0" layoutInCell="1" allowOverlap="1" wp14:anchorId="64F1097F" wp14:editId="0E0642DA">
                <wp:simplePos x="0" y="0"/>
                <wp:positionH relativeFrom="column">
                  <wp:posOffset>4999990</wp:posOffset>
                </wp:positionH>
                <wp:positionV relativeFrom="paragraph">
                  <wp:posOffset>53340</wp:posOffset>
                </wp:positionV>
                <wp:extent cx="1123315" cy="1276350"/>
                <wp:effectExtent l="0" t="0" r="19685" b="19050"/>
                <wp:wrapNone/>
                <wp:docPr id="55" name="Prostokąt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3315" cy="1276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2798F" w:rsidRDefault="00C2798F" w:rsidP="00260DF5">
                            <w:pPr>
                              <w:spacing w:after="0"/>
                              <w:jc w:val="center"/>
                            </w:pPr>
                            <w:r w:rsidRPr="009C4BEE">
                              <w:rPr>
                                <w:b/>
                                <w:color w:val="FF0000"/>
                              </w:rPr>
                              <w:t>(2)</w:t>
                            </w:r>
                            <w:r>
                              <w:t xml:space="preserve"> Studia podyplomowe (oficerskie) </w:t>
                            </w:r>
                            <w:r w:rsidRPr="009C4BEE">
                              <w:rPr>
                                <w:b/>
                              </w:rPr>
                              <w:t>(~200)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55" o:spid="_x0000_s1039" style="position:absolute;left:0;text-align:left;margin-left:393.7pt;margin-top:4.2pt;width:88.45pt;height:10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" fillcolor="white [3201]" strokecolor="#70ad47 [3209]" strokeweight="1pt">
                <v:path arrowok="t"/>
                <v:textbox>
                  <w:txbxContent>
                    <w:p w:rsidR="00C2798F" w:rsidRDefault="00C2798F" w:rsidP="00260DF5">
                      <w:pPr>
                        <w:spacing w:after="0"/>
                        <w:jc w:val="center"/>
                      </w:pPr>
                      <w:r w:rsidRPr="009C4BEE">
                        <w:rPr>
                          <w:b/>
                          <w:color w:val="FF0000"/>
                        </w:rPr>
                        <w:t>(2)</w:t>
                      </w:r>
                      <w:r>
                        <w:t xml:space="preserve"> Studia podyplomowe (oficerskie) </w:t>
                      </w:r>
                      <w:r w:rsidRPr="009C4BEE">
                        <w:rPr>
                          <w:b/>
                        </w:rPr>
                        <w:t>(~200)</w:t>
                      </w:r>
                    </w:p>
                  </w:txbxContent>
                </v:textbox>
              </v:rect>
            </w:pict>
          </mc:Fallback>
        </mc:AlternateContent>
      </w:r>
    </w:p>
    <w:p w:rsidR="00260DF5" w:rsidRPr="000643B2" w:rsidRDefault="004F3408" w:rsidP="00260DF5">
      <w:pPr>
        <w:ind w:left="709" w:right="8929" w:firstLine="3"/>
        <w:rPr>
          <w:b/>
        </w:rPr>
      </w:pPr>
      <w:r>
        <w:rPr>
          <w:noProof/>
          <w:lang w:eastAsia="pl-PL"/>
        </w:rPr>
        <mc:AlternateContent>
          <mc:Choice Requires="wps">
            <w:drawing>
              <wp:anchor distT="0" distB="0" distL="114300" distR="114300" simplePos="0" relativeHeight="251692032" behindDoc="0" locked="0" layoutInCell="1" allowOverlap="1" wp14:anchorId="213F6663" wp14:editId="1847987E">
                <wp:simplePos x="0" y="0"/>
                <wp:positionH relativeFrom="column">
                  <wp:posOffset>2390140</wp:posOffset>
                </wp:positionH>
                <wp:positionV relativeFrom="paragraph">
                  <wp:posOffset>215900</wp:posOffset>
                </wp:positionV>
                <wp:extent cx="2609215" cy="752475"/>
                <wp:effectExtent l="38100" t="0" r="19685" b="85725"/>
                <wp:wrapNone/>
                <wp:docPr id="58" name="Łącznik prosty ze strzałką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609215" cy="7524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CA11FD6" id="Łącznik prosty ze strzałką 58" o:spid="_x0000_s1026" type="#_x0000_t32" style="position:absolute;margin-left:188.2pt;margin-top:17pt;width:205.45pt;height:59.2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" strokecolor="#5b9bd5 [3204]" strokeweight=".5pt">
                <v:stroke endarrow="open" joinstyle="miter"/>
                <o:lock v:ext="edit" shapetype="f"/>
              </v:shape>
            </w:pict>
          </mc:Fallback>
        </mc:AlternateContent>
      </w:r>
    </w:p>
    <w:p w:rsidR="00260DF5" w:rsidRPr="000643B2" w:rsidRDefault="004F3408" w:rsidP="00260DF5">
      <w:pPr>
        <w:ind w:left="9912" w:firstLine="3"/>
        <w:jc w:val="right"/>
        <w:rPr>
          <w:b/>
        </w:rPr>
      </w:pPr>
      <w:r>
        <w:rPr>
          <w:noProof/>
          <w:lang w:eastAsia="pl-PL"/>
        </w:rPr>
        <mc:AlternateContent>
          <mc:Choice Requires="wps">
            <w:drawing>
              <wp:anchor distT="0" distB="0" distL="114299" distR="114299" simplePos="0" relativeHeight="251691008" behindDoc="0" locked="0" layoutInCell="1" allowOverlap="1" wp14:anchorId="0DB1D9EA" wp14:editId="7B01AC10">
                <wp:simplePos x="0" y="0"/>
                <wp:positionH relativeFrom="column">
                  <wp:posOffset>1399539</wp:posOffset>
                </wp:positionH>
                <wp:positionV relativeFrom="paragraph">
                  <wp:posOffset>15875</wp:posOffset>
                </wp:positionV>
                <wp:extent cx="0" cy="628650"/>
                <wp:effectExtent l="95250" t="0" r="76200" b="57150"/>
                <wp:wrapNone/>
                <wp:docPr id="57" name="Łącznik prosty ze strzałką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28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5227252" id="Łącznik prosty ze strzałką 57" o:spid="_x0000_s1026" type="#_x0000_t32" style="position:absolute;margin-left:110.2pt;margin-top:1.25pt;width:0;height:49.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" strokecolor="#5b9bd5 [3204]" strokeweight=".5pt">
                <v:stroke endarrow="open" joinstyle="miter"/>
                <o:lock v:ext="edit" shapetype="f"/>
              </v:shape>
            </w:pict>
          </mc:Fallback>
        </mc:AlternateContent>
      </w:r>
    </w:p>
    <w:p w:rsidR="00260DF5" w:rsidRPr="000643B2" w:rsidRDefault="00260DF5" w:rsidP="00260DF5">
      <w:pPr>
        <w:ind w:left="9912" w:firstLine="3"/>
        <w:jc w:val="center"/>
        <w:rPr>
          <w:b/>
        </w:rPr>
      </w:pPr>
    </w:p>
    <w:p w:rsidR="00260DF5" w:rsidRPr="000643B2" w:rsidRDefault="004F3408" w:rsidP="00260DF5">
      <w:pPr>
        <w:tabs>
          <w:tab w:val="left" w:pos="1633"/>
        </w:tabs>
      </w:pPr>
      <w:r>
        <w:rPr>
          <w:b/>
          <w:noProof/>
          <w:lang w:eastAsia="pl-PL"/>
        </w:rPr>
        <mc:AlternateContent>
          <mc:Choice Requires="wps">
            <w:drawing>
              <wp:anchor distT="0" distB="0" distL="114300" distR="114300" simplePos="0" relativeHeight="251699200" behindDoc="0" locked="0" layoutInCell="1" allowOverlap="1" wp14:anchorId="55019529" wp14:editId="38C42EDF">
                <wp:simplePos x="0" y="0"/>
                <wp:positionH relativeFrom="column">
                  <wp:posOffset>3999865</wp:posOffset>
                </wp:positionH>
                <wp:positionV relativeFrom="paragraph">
                  <wp:posOffset>1713230</wp:posOffset>
                </wp:positionV>
                <wp:extent cx="1767205" cy="1190625"/>
                <wp:effectExtent l="0" t="0" r="23495" b="28575"/>
                <wp:wrapNone/>
                <wp:docPr id="67" name="Prostokąt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7205" cy="1190625"/>
                        </a:xfrm>
                        <a:prstGeom prst="rect">
                          <a:avLst/>
                        </a:prstGeom>
                      </wps:spPr>
                      <wps:style>
                        <a:lnRef idx="2">
                          <a:schemeClr val="accent6"/>
                        </a:lnRef>
                        <a:fillRef idx="1">
                          <a:schemeClr val="lt1"/>
                        </a:fillRef>
                        <a:effectRef idx="0">
                          <a:schemeClr val="accent6"/>
                        </a:effectRef>
                        <a:fontRef idx="minor">
                          <a:schemeClr val="dk1"/>
                        </a:fontRef>
                      </wps:style>
                      <wps:txbx>
                        <w:txbxContent>
                          <w:p w:rsidR="00C2798F" w:rsidRDefault="00C2798F" w:rsidP="00260DF5">
                            <w:pPr>
                              <w:spacing w:after="0"/>
                              <w:jc w:val="center"/>
                            </w:pPr>
                            <w:r w:rsidRPr="009C4BEE">
                              <w:rPr>
                                <w:b/>
                                <w:color w:val="FF0000"/>
                              </w:rPr>
                              <w:t>(5)</w:t>
                            </w:r>
                            <w:r>
                              <w:t xml:space="preserve"> Studia niestacjonarne I i II stopnia oraz podyplomowe specjalistyczne </w:t>
                            </w:r>
                            <w:r w:rsidRPr="008A67F3">
                              <w:rPr>
                                <w:b/>
                              </w:rPr>
                              <w:t>(~</w:t>
                            </w:r>
                            <w:r>
                              <w:rPr>
                                <w:b/>
                              </w:rPr>
                              <w:t>5</w:t>
                            </w:r>
                            <w:r w:rsidRPr="008A67F3">
                              <w:rPr>
                                <w:b/>
                              </w:rPr>
                              <w:t>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67" o:spid="_x0000_s1040" style="position:absolute;margin-left:314.95pt;margin-top:134.9pt;width:139.15pt;height:93.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" fillcolor="white [3201]" strokecolor="#70ad47 [3209]" strokeweight="1pt">
                <v:path arrowok="t"/>
                <v:textbox>
                  <w:txbxContent>
                    <w:p w:rsidR="00C2798F" w:rsidRDefault="00C2798F" w:rsidP="00260DF5">
                      <w:pPr>
                        <w:spacing w:after="0"/>
                        <w:jc w:val="center"/>
                      </w:pPr>
                      <w:r w:rsidRPr="009C4BEE">
                        <w:rPr>
                          <w:b/>
                          <w:color w:val="FF0000"/>
                        </w:rPr>
                        <w:t>(5)</w:t>
                      </w:r>
                      <w:r>
                        <w:t xml:space="preserve"> Studia niestacjonarne I </w:t>
                      </w:r>
                      <w:proofErr w:type="spellStart"/>
                      <w:r>
                        <w:t>i</w:t>
                      </w:r>
                      <w:proofErr w:type="spellEnd"/>
                      <w:r>
                        <w:t xml:space="preserve"> II stopnia oraz podyplomowe specjalistyczne </w:t>
                      </w:r>
                      <w:r w:rsidRPr="008A67F3">
                        <w:rPr>
                          <w:b/>
                        </w:rPr>
                        <w:t>(~</w:t>
                      </w:r>
                      <w:r>
                        <w:rPr>
                          <w:b/>
                        </w:rPr>
                        <w:t>5</w:t>
                      </w:r>
                      <w:r w:rsidRPr="008A67F3">
                        <w:rPr>
                          <w:b/>
                        </w:rPr>
                        <w:t>00)</w:t>
                      </w:r>
                    </w:p>
                  </w:txbxContent>
                </v:textbox>
              </v:rect>
            </w:pict>
          </mc:Fallback>
        </mc:AlternateContent>
      </w:r>
      <w:r>
        <w:rPr>
          <w:b/>
          <w:noProof/>
          <w:lang w:eastAsia="pl-PL"/>
        </w:rPr>
        <mc:AlternateContent>
          <mc:Choice Requires="wps">
            <w:drawing>
              <wp:anchor distT="0" distB="0" distL="114300" distR="114300" simplePos="0" relativeHeight="251697152" behindDoc="0" locked="0" layoutInCell="1" allowOverlap="1" wp14:anchorId="5946E6D8" wp14:editId="1012D167">
                <wp:simplePos x="0" y="0"/>
                <wp:positionH relativeFrom="column">
                  <wp:posOffset>-95885</wp:posOffset>
                </wp:positionH>
                <wp:positionV relativeFrom="paragraph">
                  <wp:posOffset>1732280</wp:posOffset>
                </wp:positionV>
                <wp:extent cx="3800475" cy="342900"/>
                <wp:effectExtent l="0" t="0" r="28575" b="19050"/>
                <wp:wrapNone/>
                <wp:docPr id="65" name="Prostokąt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0475" cy="3429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2798F" w:rsidRDefault="00C2798F" w:rsidP="00260DF5">
                            <w:pPr>
                              <w:spacing w:after="0"/>
                              <w:jc w:val="center"/>
                            </w:pPr>
                            <w:r w:rsidRPr="009C4BEE">
                              <w:rPr>
                                <w:b/>
                                <w:color w:val="FF0000"/>
                              </w:rPr>
                              <w:t>(3)</w:t>
                            </w:r>
                            <w:r>
                              <w:t xml:space="preserve"> Studia podyplomowe specjalistyczne </w:t>
                            </w:r>
                            <w:r>
                              <w:rPr>
                                <w:b/>
                              </w:rPr>
                              <w:t>(~2</w:t>
                            </w:r>
                            <w:r w:rsidRPr="008A67F3">
                              <w:rPr>
                                <w:b/>
                              </w:rPr>
                              <w:t>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65" o:spid="_x0000_s1041" style="position:absolute;margin-left:-7.55pt;margin-top:136.4pt;width:299.25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" fillcolor="white [3201]" strokecolor="#70ad47 [3209]" strokeweight="1pt">
                <v:path arrowok="t"/>
                <v:textbox>
                  <w:txbxContent>
                    <w:p w:rsidR="00C2798F" w:rsidRDefault="00C2798F" w:rsidP="00260DF5">
                      <w:pPr>
                        <w:spacing w:after="0"/>
                        <w:jc w:val="center"/>
                      </w:pPr>
                      <w:r w:rsidRPr="009C4BEE">
                        <w:rPr>
                          <w:b/>
                          <w:color w:val="FF0000"/>
                        </w:rPr>
                        <w:t>(3)</w:t>
                      </w:r>
                      <w:r>
                        <w:t xml:space="preserve"> Studia podyplomowe specjalistyczne </w:t>
                      </w:r>
                      <w:r>
                        <w:rPr>
                          <w:b/>
                        </w:rPr>
                        <w:t>(~2</w:t>
                      </w:r>
                      <w:r w:rsidRPr="008A67F3">
                        <w:rPr>
                          <w:b/>
                        </w:rPr>
                        <w:t>00)</w:t>
                      </w:r>
                    </w:p>
                  </w:txbxContent>
                </v:textbox>
              </v:rect>
            </w:pict>
          </mc:Fallback>
        </mc:AlternateContent>
      </w:r>
      <w:r>
        <w:rPr>
          <w:noProof/>
          <w:lang w:eastAsia="pl-PL"/>
        </w:rPr>
        <mc:AlternateContent>
          <mc:Choice Requires="wps">
            <w:drawing>
              <wp:anchor distT="0" distB="0" distL="114299" distR="114299" simplePos="0" relativeHeight="251698176" behindDoc="0" locked="0" layoutInCell="1" allowOverlap="1" wp14:anchorId="3CF8033B" wp14:editId="11A0CBB9">
                <wp:simplePos x="0" y="0"/>
                <wp:positionH relativeFrom="column">
                  <wp:posOffset>1399539</wp:posOffset>
                </wp:positionH>
                <wp:positionV relativeFrom="paragraph">
                  <wp:posOffset>1313180</wp:posOffset>
                </wp:positionV>
                <wp:extent cx="0" cy="371475"/>
                <wp:effectExtent l="95250" t="0" r="95250" b="66675"/>
                <wp:wrapNone/>
                <wp:docPr id="66" name="Łącznik prosty ze strzałką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14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32BA127" id="Łącznik prosty ze strzałką 66" o:spid="_x0000_s1026" type="#_x0000_t32" style="position:absolute;margin-left:110.2pt;margin-top:103.4pt;width:0;height:29.25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" strokecolor="#5b9bd5 [3204]" strokeweight=".5pt">
                <v:stroke endarrow="open" joinstyle="miter"/>
                <o:lock v:ext="edit" shapetype="f"/>
              </v:shape>
            </w:pict>
          </mc:Fallback>
        </mc:AlternateContent>
      </w:r>
      <w:r>
        <w:rPr>
          <w:noProof/>
          <w:lang w:eastAsia="pl-PL"/>
        </w:rPr>
        <mc:AlternateContent>
          <mc:Choice Requires="wps">
            <w:drawing>
              <wp:anchor distT="0" distB="0" distL="114299" distR="114299" simplePos="0" relativeHeight="251696128" behindDoc="0" locked="0" layoutInCell="1" allowOverlap="1" wp14:anchorId="60B43127" wp14:editId="7BCE80CD">
                <wp:simplePos x="0" y="0"/>
                <wp:positionH relativeFrom="column">
                  <wp:posOffset>1409064</wp:posOffset>
                </wp:positionH>
                <wp:positionV relativeFrom="paragraph">
                  <wp:posOffset>332105</wp:posOffset>
                </wp:positionV>
                <wp:extent cx="0" cy="495300"/>
                <wp:effectExtent l="95250" t="0" r="57150" b="57150"/>
                <wp:wrapNone/>
                <wp:docPr id="64" name="Łącznik prosty ze strzałką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88197B8" id="Łącznik prosty ze strzałką 64" o:spid="_x0000_s1026" type="#_x0000_t32" style="position:absolute;margin-left:110.95pt;margin-top:26.15pt;width:0;height:39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" strokecolor="#5b9bd5 [3204]" strokeweight=".5pt">
                <v:stroke endarrow="open" joinstyle="miter"/>
                <o:lock v:ext="edit" shapetype="f"/>
              </v:shape>
            </w:pict>
          </mc:Fallback>
        </mc:AlternateContent>
      </w:r>
      <w:r>
        <w:rPr>
          <w:b/>
          <w:noProof/>
          <w:lang w:eastAsia="pl-PL"/>
        </w:rPr>
        <mc:AlternateContent>
          <mc:Choice Requires="wps">
            <w:drawing>
              <wp:anchor distT="0" distB="0" distL="114300" distR="114300" simplePos="0" relativeHeight="251695104" behindDoc="0" locked="0" layoutInCell="1" allowOverlap="1" wp14:anchorId="3C303E4C" wp14:editId="21D2ACD2">
                <wp:simplePos x="0" y="0"/>
                <wp:positionH relativeFrom="column">
                  <wp:posOffset>-86360</wp:posOffset>
                </wp:positionH>
                <wp:positionV relativeFrom="paragraph">
                  <wp:posOffset>827405</wp:posOffset>
                </wp:positionV>
                <wp:extent cx="3790950" cy="495300"/>
                <wp:effectExtent l="0" t="0" r="19050" b="19050"/>
                <wp:wrapNone/>
                <wp:docPr id="63" name="Prostokąt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0950" cy="495300"/>
                        </a:xfrm>
                        <a:prstGeom prst="rect">
                          <a:avLst/>
                        </a:prstGeom>
                      </wps:spPr>
                      <wps:style>
                        <a:lnRef idx="2">
                          <a:schemeClr val="dk1"/>
                        </a:lnRef>
                        <a:fillRef idx="1">
                          <a:schemeClr val="lt1"/>
                        </a:fillRef>
                        <a:effectRef idx="0">
                          <a:schemeClr val="dk1"/>
                        </a:effectRef>
                        <a:fontRef idx="minor">
                          <a:schemeClr val="dk1"/>
                        </a:fontRef>
                      </wps:style>
                      <wps:txbx>
                        <w:txbxContent>
                          <w:p w:rsidR="00C2798F" w:rsidRDefault="00C2798F" w:rsidP="00260DF5">
                            <w:pPr>
                              <w:jc w:val="center"/>
                            </w:pPr>
                            <w:r>
                              <w:t>Służba w jednostce podstawowej i opcja awansu na stanowisko kierownicze (wyższe stanowisko kierownicze)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63" o:spid="_x0000_s1042" style="position:absolute;margin-left:-6.8pt;margin-top:65.15pt;width:298.5pt;height:3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" fillcolor="white [3201]" strokecolor="black [3200]" strokeweight="1pt">
                <v:path arrowok="t"/>
                <v:textbox>
                  <w:txbxContent>
                    <w:p w:rsidR="00C2798F" w:rsidRDefault="00C2798F" w:rsidP="00260DF5">
                      <w:pPr>
                        <w:jc w:val="center"/>
                      </w:pPr>
                      <w:r>
                        <w:t>Służba w jednostce podstawowej i opcja awansu na stanowisko kierownicze (wyższe stanowisko kierownicze)</w:t>
                      </w:r>
                    </w:p>
                  </w:txbxContent>
                </v:textbox>
              </v:rect>
            </w:pict>
          </mc:Fallback>
        </mc:AlternateContent>
      </w:r>
      <w:r>
        <w:rPr>
          <w:b/>
          <w:noProof/>
          <w:lang w:eastAsia="pl-PL"/>
        </w:rPr>
        <mc:AlternateContent>
          <mc:Choice Requires="wps">
            <w:drawing>
              <wp:anchor distT="0" distB="0" distL="114300" distR="114300" simplePos="0" relativeHeight="251689984" behindDoc="0" locked="0" layoutInCell="1" allowOverlap="1" wp14:anchorId="196E952E" wp14:editId="425DCDF1">
                <wp:simplePos x="0" y="0"/>
                <wp:positionH relativeFrom="column">
                  <wp:posOffset>-96520</wp:posOffset>
                </wp:positionH>
                <wp:positionV relativeFrom="paragraph">
                  <wp:posOffset>-1270</wp:posOffset>
                </wp:positionV>
                <wp:extent cx="3800475" cy="323850"/>
                <wp:effectExtent l="0" t="0" r="28575" b="19050"/>
                <wp:wrapNone/>
                <wp:docPr id="56" name="Prostokąt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00475" cy="32385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C2798F" w:rsidRPr="009E7329" w:rsidRDefault="00C2798F" w:rsidP="00260DF5">
                            <w:pPr>
                              <w:jc w:val="center"/>
                              <w:rPr>
                                <w:color w:val="000000" w:themeColor="text1"/>
                              </w:rPr>
                            </w:pPr>
                            <w:r w:rsidRPr="009E7329">
                              <w:rPr>
                                <w:color w:val="000000" w:themeColor="text1"/>
                              </w:rPr>
                              <w:t>Zewnętrzny egzamin na I stopień oficerski</w:t>
                            </w:r>
                            <w:r>
                              <w:rPr>
                                <w:color w:val="000000" w:themeColor="text1"/>
                              </w:rPr>
                              <w:t xml:space="preserve"> (220-270)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rostokąt 56" o:spid="_x0000_s1043" style="position:absolute;margin-left:-7.6pt;margin-top:-.1pt;width:299.25pt;height: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" fillcolor="#a5a5a5 [3206]" strokecolor="#525252 [1606]" strokeweight="1pt">
                <v:path arrowok="t"/>
                <v:textbox>
                  <w:txbxContent>
                    <w:p w:rsidR="00C2798F" w:rsidRPr="009E7329" w:rsidRDefault="00C2798F" w:rsidP="00260DF5">
                      <w:pPr>
                        <w:jc w:val="center"/>
                        <w:rPr>
                          <w:color w:val="000000" w:themeColor="text1"/>
                        </w:rPr>
                      </w:pPr>
                      <w:r w:rsidRPr="009E7329">
                        <w:rPr>
                          <w:color w:val="000000" w:themeColor="text1"/>
                        </w:rPr>
                        <w:t>Zewnętrzny egzamin na I stopień oficerski</w:t>
                      </w:r>
                      <w:r>
                        <w:rPr>
                          <w:color w:val="000000" w:themeColor="text1"/>
                        </w:rPr>
                        <w:t xml:space="preserve"> (220-270)</w:t>
                      </w:r>
                    </w:p>
                  </w:txbxContent>
                </v:textbox>
              </v:rect>
            </w:pict>
          </mc:Fallback>
        </mc:AlternateContent>
      </w:r>
    </w:p>
    <w:p w:rsidR="00260DF5" w:rsidRPr="000643B2" w:rsidRDefault="00260DF5" w:rsidP="00260DF5">
      <w:pPr>
        <w:spacing w:after="0" w:line="240" w:lineRule="auto"/>
        <w:rPr>
          <w:rFonts w:ascii="Times New Roman" w:eastAsia="Times New Roman" w:hAnsi="Times New Roman" w:cs="Times New Roman"/>
          <w:sz w:val="24"/>
          <w:szCs w:val="24"/>
          <w:lang w:eastAsia="pl-PL"/>
        </w:rPr>
      </w:pPr>
    </w:p>
    <w:p w:rsidR="00260DF5" w:rsidRPr="000643B2" w:rsidRDefault="00260DF5" w:rsidP="00260DF5">
      <w:pPr>
        <w:spacing w:after="0" w:line="240" w:lineRule="auto"/>
        <w:rPr>
          <w:rFonts w:ascii="Times New Roman" w:eastAsia="Times New Roman" w:hAnsi="Times New Roman" w:cs="Times New Roman"/>
          <w:sz w:val="24"/>
          <w:szCs w:val="24"/>
          <w:lang w:eastAsia="pl-PL"/>
        </w:rPr>
      </w:pPr>
    </w:p>
    <w:p w:rsidR="00260DF5" w:rsidRPr="000643B2" w:rsidRDefault="00260DF5" w:rsidP="00260DF5">
      <w:pPr>
        <w:spacing w:after="0" w:line="240" w:lineRule="auto"/>
        <w:rPr>
          <w:rFonts w:ascii="Times New Roman" w:eastAsia="Times New Roman" w:hAnsi="Times New Roman" w:cs="Times New Roman"/>
          <w:sz w:val="24"/>
          <w:szCs w:val="24"/>
          <w:lang w:eastAsia="pl-PL"/>
        </w:rPr>
      </w:pPr>
    </w:p>
    <w:p w:rsidR="00260DF5" w:rsidRPr="000643B2" w:rsidRDefault="00260DF5" w:rsidP="00260DF5">
      <w:pPr>
        <w:pStyle w:val="Akapitzlist"/>
        <w:numPr>
          <w:ilvl w:val="0"/>
          <w:numId w:val="32"/>
        </w:numPr>
        <w:spacing w:after="0" w:line="240" w:lineRule="auto"/>
        <w:rPr>
          <w:rFonts w:ascii="Times New Roman" w:eastAsia="Times New Roman" w:hAnsi="Times New Roman" w:cs="Times New Roman"/>
          <w:sz w:val="24"/>
          <w:szCs w:val="24"/>
          <w:lang w:eastAsia="pl-PL"/>
        </w:rPr>
      </w:pPr>
      <w:r w:rsidRPr="000643B2">
        <w:rPr>
          <w:rFonts w:ascii="Times New Roman" w:eastAsia="Times New Roman" w:hAnsi="Times New Roman" w:cs="Times New Roman"/>
          <w:sz w:val="24"/>
          <w:szCs w:val="24"/>
          <w:lang w:eastAsia="pl-PL"/>
        </w:rPr>
        <w:t>Zmiany w ustawie o Służbie Więziennej</w:t>
      </w:r>
    </w:p>
    <w:p w:rsidR="00260DF5" w:rsidRPr="000643B2" w:rsidRDefault="00260DF5" w:rsidP="00260DF5">
      <w:pPr>
        <w:spacing w:after="0" w:line="240" w:lineRule="auto"/>
        <w:rPr>
          <w:rFonts w:ascii="Times New Roman" w:eastAsia="Times New Roman" w:hAnsi="Times New Roman" w:cs="Times New Roman"/>
          <w:sz w:val="24"/>
          <w:szCs w:val="24"/>
          <w:lang w:eastAsia="pl-PL"/>
        </w:rPr>
      </w:pPr>
    </w:p>
    <w:p w:rsidR="00260DF5" w:rsidRPr="000643B2" w:rsidRDefault="00260DF5" w:rsidP="00260DF5">
      <w:pPr>
        <w:spacing w:after="0" w:line="240" w:lineRule="auto"/>
        <w:rPr>
          <w:rFonts w:ascii="Times New Roman" w:eastAsia="Times New Roman" w:hAnsi="Times New Roman" w:cs="Times New Roman"/>
          <w:sz w:val="24"/>
          <w:szCs w:val="24"/>
          <w:lang w:eastAsia="pl-PL"/>
        </w:rPr>
      </w:pPr>
    </w:p>
    <w:p w:rsidR="00260DF5" w:rsidRPr="000643B2" w:rsidRDefault="00260DF5" w:rsidP="00260DF5">
      <w:pPr>
        <w:pStyle w:val="Treuzasadnienia"/>
        <w:ind w:firstLine="708"/>
      </w:pPr>
    </w:p>
    <w:p w:rsidR="00260DF5" w:rsidRPr="000643B2" w:rsidRDefault="00260DF5" w:rsidP="00260DF5">
      <w:pPr>
        <w:pStyle w:val="Treuzasadnienia"/>
        <w:ind w:firstLine="708"/>
      </w:pPr>
    </w:p>
    <w:p w:rsidR="00260DF5" w:rsidRPr="000643B2" w:rsidRDefault="00260DF5" w:rsidP="00260DF5">
      <w:pPr>
        <w:pStyle w:val="Treuzasadnienia"/>
        <w:ind w:firstLine="708"/>
      </w:pPr>
    </w:p>
    <w:p w:rsidR="00260DF5" w:rsidRPr="000643B2" w:rsidRDefault="00260DF5" w:rsidP="00260DF5">
      <w:pPr>
        <w:pStyle w:val="Treuzasadnienia"/>
        <w:ind w:firstLine="708"/>
      </w:pPr>
    </w:p>
    <w:p w:rsidR="00F21AE8" w:rsidRPr="000643B2" w:rsidRDefault="00F21AE8" w:rsidP="007C0860">
      <w:pPr>
        <w:pStyle w:val="Treuzasadnienia"/>
        <w:ind w:firstLine="708"/>
      </w:pPr>
    </w:p>
    <w:p w:rsidR="00710535" w:rsidRDefault="00710535" w:rsidP="007C0860">
      <w:pPr>
        <w:pStyle w:val="Treuzasadnienia"/>
        <w:ind w:firstLine="708"/>
      </w:pPr>
    </w:p>
    <w:p w:rsidR="00710535" w:rsidRDefault="00710535" w:rsidP="007C0860">
      <w:pPr>
        <w:pStyle w:val="Treuzasadnienia"/>
        <w:ind w:firstLine="708"/>
      </w:pPr>
    </w:p>
    <w:p w:rsidR="00F927D2" w:rsidRPr="000643B2" w:rsidRDefault="00F927D2" w:rsidP="009E0F2D">
      <w:pPr>
        <w:pStyle w:val="Treuzasadnienia"/>
        <w:spacing w:before="120"/>
      </w:pPr>
      <w:r w:rsidRPr="000643B2">
        <w:t xml:space="preserve">Główną ideą przyświecającą </w:t>
      </w:r>
      <w:r w:rsidR="00F315F2">
        <w:t xml:space="preserve">projektowanym regulacjom </w:t>
      </w:r>
      <w:r w:rsidRPr="000643B2">
        <w:t xml:space="preserve">jest poprawa kwalifikacji zawodowych funkcjonariuszy i pracowników Służby Więziennej, stworzenie im </w:t>
      </w:r>
      <w:r w:rsidRPr="000643B2">
        <w:lastRenderedPageBreak/>
        <w:t>możliwości podnoszenia kwalifikacji zawodo</w:t>
      </w:r>
      <w:r w:rsidR="009E0F2D">
        <w:t>wych, pełna profesjonalizacja i </w:t>
      </w:r>
      <w:r w:rsidRPr="000643B2">
        <w:t>wzmocnienie kompetencji służb penitencjarnych. Zamierzenie realizuje się przez:</w:t>
      </w:r>
    </w:p>
    <w:p w:rsidR="00F927D2" w:rsidRPr="000643B2" w:rsidRDefault="009E0F2D" w:rsidP="009E0F2D">
      <w:pPr>
        <w:pStyle w:val="Treuzasadnienia"/>
        <w:ind w:left="284" w:hanging="284"/>
      </w:pPr>
      <w:r>
        <w:t>–</w:t>
      </w:r>
      <w:r>
        <w:tab/>
      </w:r>
      <w:r w:rsidR="00F927D2" w:rsidRPr="000643B2">
        <w:t xml:space="preserve">utworzenie </w:t>
      </w:r>
      <w:r w:rsidR="00BC57D1">
        <w:t>uczelni Służ</w:t>
      </w:r>
      <w:r w:rsidR="00064D74">
        <w:t>by Więziennej</w:t>
      </w:r>
      <w:r w:rsidR="00BC57D1">
        <w:t xml:space="preserve">, </w:t>
      </w:r>
      <w:r w:rsidR="00A437E7" w:rsidRPr="000643B2">
        <w:t>jako ośrodka określającego kierunki i</w:t>
      </w:r>
      <w:r>
        <w:t> </w:t>
      </w:r>
      <w:r w:rsidR="00A437E7" w:rsidRPr="000643B2">
        <w:t xml:space="preserve">najwyższe standardy w procesie edukacji </w:t>
      </w:r>
      <w:r w:rsidR="00324462" w:rsidRPr="000643B2">
        <w:t>kadr Służby Więziennej</w:t>
      </w:r>
      <w:r w:rsidR="00F927D2" w:rsidRPr="000643B2">
        <w:t>,</w:t>
      </w:r>
    </w:p>
    <w:p w:rsidR="00F927D2" w:rsidRPr="000643B2" w:rsidRDefault="009E0F2D" w:rsidP="009E0F2D">
      <w:pPr>
        <w:pStyle w:val="Treuzasadnienia"/>
        <w:ind w:left="284" w:hanging="284"/>
      </w:pPr>
      <w:r>
        <w:t>–</w:t>
      </w:r>
      <w:r>
        <w:tab/>
      </w:r>
      <w:r w:rsidR="00F927D2" w:rsidRPr="000643B2">
        <w:t>wprowadzenie nowych zasad naboru do</w:t>
      </w:r>
      <w:r w:rsidR="002441EF">
        <w:t xml:space="preserve"> służby w Służbie Więziennej</w:t>
      </w:r>
      <w:r w:rsidR="00F927D2" w:rsidRPr="000643B2">
        <w:t>, charakteryzujących się pełną transparentnoś</w:t>
      </w:r>
      <w:r>
        <w:t>cią oraz odbiurokratyzowaniem i </w:t>
      </w:r>
      <w:r w:rsidR="00F927D2" w:rsidRPr="000643B2">
        <w:t>ujednoliceniem dotychczas stosowanych procedur,</w:t>
      </w:r>
    </w:p>
    <w:p w:rsidR="00F927D2" w:rsidRDefault="009E0F2D" w:rsidP="009E0F2D">
      <w:pPr>
        <w:pStyle w:val="Treuzasadnienia"/>
        <w:ind w:left="284" w:hanging="284"/>
      </w:pPr>
      <w:r>
        <w:t>–</w:t>
      </w:r>
      <w:r>
        <w:tab/>
      </w:r>
      <w:r w:rsidR="007F5697" w:rsidRPr="000643B2">
        <w:t>zmianę systemu szkolenia i doskonalenia zawodowego</w:t>
      </w:r>
      <w:r w:rsidR="00005929" w:rsidRPr="000643B2">
        <w:t xml:space="preserve"> nakierowaną na prowadzenie zajęć przez najlepszych wykładowców przy uwzględnien</w:t>
      </w:r>
      <w:r w:rsidR="00CE5300">
        <w:t>iu najnowszych zdobyczy nauki i</w:t>
      </w:r>
      <w:r w:rsidR="008A6B28">
        <w:t xml:space="preserve"> </w:t>
      </w:r>
      <w:r w:rsidR="00005929" w:rsidRPr="000643B2">
        <w:t>dydaktyki</w:t>
      </w:r>
      <w:r w:rsidR="00287B0A" w:rsidRPr="000643B2">
        <w:t>.</w:t>
      </w:r>
    </w:p>
    <w:p w:rsidR="00E4268D" w:rsidRPr="00483EFB" w:rsidRDefault="00E4268D" w:rsidP="009E0F2D">
      <w:pPr>
        <w:pStyle w:val="Akapitzlist"/>
        <w:numPr>
          <w:ilvl w:val="0"/>
          <w:numId w:val="1"/>
        </w:numPr>
        <w:spacing w:before="120" w:after="0" w:line="360" w:lineRule="auto"/>
        <w:ind w:left="425" w:hanging="425"/>
        <w:rPr>
          <w:rFonts w:ascii="Times New Roman" w:eastAsia="Times New Roman" w:hAnsi="Times New Roman" w:cs="Times New Roman"/>
          <w:b/>
          <w:sz w:val="24"/>
          <w:szCs w:val="24"/>
          <w:u w:val="single"/>
          <w:lang w:eastAsia="pl-PL"/>
        </w:rPr>
      </w:pPr>
      <w:r w:rsidRPr="00483EFB">
        <w:rPr>
          <w:rFonts w:ascii="Times New Roman" w:eastAsia="Times New Roman" w:hAnsi="Times New Roman" w:cs="Times New Roman"/>
          <w:b/>
          <w:sz w:val="24"/>
          <w:szCs w:val="24"/>
          <w:u w:val="single"/>
          <w:lang w:eastAsia="pl-PL"/>
        </w:rPr>
        <w:t>Zmiany w ustawie o Służbie Więziennej</w:t>
      </w:r>
    </w:p>
    <w:p w:rsidR="00C33258" w:rsidRDefault="005E09C0" w:rsidP="009E0F2D">
      <w:pPr>
        <w:pStyle w:val="Treuzasadnienia"/>
        <w:spacing w:before="120"/>
      </w:pPr>
      <w:r w:rsidRPr="000643B2">
        <w:t xml:space="preserve">Konsekwencją utworzenia </w:t>
      </w:r>
      <w:r w:rsidR="002D4B7D">
        <w:t xml:space="preserve">uczelni Służby Więziennej </w:t>
      </w:r>
      <w:r w:rsidRPr="000643B2">
        <w:t>jest konieczność wprowadzenia szeregu zmian</w:t>
      </w:r>
      <w:r w:rsidR="00D01925" w:rsidRPr="000643B2">
        <w:t xml:space="preserve"> o charakterze merytorycznym i podstawowym oraz</w:t>
      </w:r>
      <w:r w:rsidR="00EE0B7B">
        <w:t xml:space="preserve"> </w:t>
      </w:r>
      <w:r w:rsidRPr="000643B2">
        <w:t>porządkujących</w:t>
      </w:r>
      <w:r w:rsidR="00D01925" w:rsidRPr="000643B2">
        <w:t xml:space="preserve"> </w:t>
      </w:r>
      <w:r w:rsidR="009E0F2D">
        <w:t>w </w:t>
      </w:r>
      <w:r w:rsidR="00D01925" w:rsidRPr="00FA409E">
        <w:t xml:space="preserve">ustawie </w:t>
      </w:r>
      <w:r w:rsidR="00216AB8" w:rsidRPr="00FA409E">
        <w:t xml:space="preserve">z dnia 9 kwietnia 2010 r. </w:t>
      </w:r>
      <w:r w:rsidR="00D01925" w:rsidRPr="00FA409E">
        <w:t>o Służbie Więziennej</w:t>
      </w:r>
      <w:r w:rsidR="00D01925" w:rsidRPr="000643B2">
        <w:t>:</w:t>
      </w:r>
    </w:p>
    <w:p w:rsidR="00417373" w:rsidRPr="000643B2" w:rsidRDefault="006825E0" w:rsidP="00F4794C">
      <w:pPr>
        <w:pStyle w:val="Treuzasadnienia"/>
        <w:numPr>
          <w:ilvl w:val="0"/>
          <w:numId w:val="36"/>
        </w:numPr>
        <w:ind w:left="426" w:hanging="426"/>
      </w:pPr>
      <w:r>
        <w:t xml:space="preserve">uwzględnienie </w:t>
      </w:r>
      <w:r w:rsidR="00813FB0" w:rsidRPr="000643B2">
        <w:t>w art. 7 pkt 4</w:t>
      </w:r>
      <w:r w:rsidR="003C53B7" w:rsidRPr="000643B2">
        <w:t xml:space="preserve"> ustawy</w:t>
      </w:r>
      <w:r w:rsidR="00485BD6">
        <w:t xml:space="preserve"> </w:t>
      </w:r>
      <w:r w:rsidR="003C53B7" w:rsidRPr="000643B2">
        <w:t>Rektora</w:t>
      </w:r>
      <w:r w:rsidR="00903B13">
        <w:t>-</w:t>
      </w:r>
      <w:r w:rsidR="003C53B7" w:rsidRPr="000643B2">
        <w:t>Komendanta</w:t>
      </w:r>
      <w:r w:rsidR="00090391">
        <w:t xml:space="preserve"> uczelni</w:t>
      </w:r>
      <w:r w:rsidR="008B4C8A" w:rsidRPr="000643B2">
        <w:t xml:space="preserve">, jako </w:t>
      </w:r>
      <w:r w:rsidR="009C5A3C" w:rsidRPr="000643B2">
        <w:t xml:space="preserve">nowego </w:t>
      </w:r>
      <w:r w:rsidR="008B4C8A" w:rsidRPr="000643B2">
        <w:t>organu Służby Więziennej</w:t>
      </w:r>
      <w:r w:rsidR="00385C4F">
        <w:t>,</w:t>
      </w:r>
      <w:r w:rsidR="008B4C8A" w:rsidRPr="000643B2">
        <w:t xml:space="preserve"> oraz w art. 8 </w:t>
      </w:r>
      <w:r>
        <w:t>uczelni</w:t>
      </w:r>
      <w:r w:rsidR="009C5A3C" w:rsidRPr="000643B2">
        <w:t>,</w:t>
      </w:r>
      <w:r w:rsidR="008B4C8A" w:rsidRPr="000643B2">
        <w:t xml:space="preserve"> jako</w:t>
      </w:r>
      <w:r w:rsidR="009C5A3C" w:rsidRPr="000643B2">
        <w:t xml:space="preserve"> now</w:t>
      </w:r>
      <w:r w:rsidR="00DE7393">
        <w:t>ej</w:t>
      </w:r>
      <w:r>
        <w:t xml:space="preserve"> </w:t>
      </w:r>
      <w:r w:rsidR="008B4C8A" w:rsidRPr="000643B2">
        <w:t>jednostk</w:t>
      </w:r>
      <w:r w:rsidR="00DE7393">
        <w:t>i</w:t>
      </w:r>
      <w:r w:rsidR="008B4C8A" w:rsidRPr="000643B2">
        <w:t xml:space="preserve"> organizacyjn</w:t>
      </w:r>
      <w:r w:rsidR="00DE7393">
        <w:t>ej</w:t>
      </w:r>
      <w:r w:rsidR="008A6B28">
        <w:t xml:space="preserve"> </w:t>
      </w:r>
      <w:r w:rsidR="008B4C8A" w:rsidRPr="000643B2">
        <w:t>Służby Więziennej</w:t>
      </w:r>
      <w:r w:rsidR="009C5A3C" w:rsidRPr="000643B2">
        <w:t>,</w:t>
      </w:r>
      <w:r w:rsidR="00D01925" w:rsidRPr="000643B2">
        <w:t xml:space="preserve"> powoduje konieczność dodania i wymienienia tego organ</w:t>
      </w:r>
      <w:r w:rsidR="00CE5300">
        <w:t>u lub jednostki we</w:t>
      </w:r>
      <w:r w:rsidR="008A6B28">
        <w:t xml:space="preserve"> </w:t>
      </w:r>
      <w:r w:rsidR="00D01925" w:rsidRPr="000643B2">
        <w:t>wszystkich przepisach, w których</w:t>
      </w:r>
      <w:r w:rsidR="008A6B28">
        <w:t xml:space="preserve"> </w:t>
      </w:r>
      <w:r w:rsidR="009C64C8" w:rsidRPr="000643B2">
        <w:t>uwzględnien</w:t>
      </w:r>
      <w:r w:rsidR="00CE5300">
        <w:t>ie jest konieczne ze</w:t>
      </w:r>
      <w:r w:rsidR="008A6B28">
        <w:t xml:space="preserve"> </w:t>
      </w:r>
      <w:r w:rsidR="00CE5300">
        <w:t>względu na</w:t>
      </w:r>
      <w:r w:rsidR="008A6B28">
        <w:t xml:space="preserve"> </w:t>
      </w:r>
      <w:r w:rsidR="009C64C8" w:rsidRPr="000643B2">
        <w:t>zachowanie struktury organizacyjnej</w:t>
      </w:r>
      <w:r w:rsidR="00E05A94" w:rsidRPr="000643B2">
        <w:t xml:space="preserve"> i hierarchii służbowej, </w:t>
      </w:r>
      <w:r w:rsidR="00643CC9" w:rsidRPr="000643B2">
        <w:t xml:space="preserve">uwzględnienia </w:t>
      </w:r>
      <w:r w:rsidR="00385C4F">
        <w:t>liczby</w:t>
      </w:r>
      <w:r w:rsidR="00385C4F" w:rsidRPr="000643B2">
        <w:t xml:space="preserve"> </w:t>
      </w:r>
      <w:r w:rsidR="00B53A40" w:rsidRPr="000643B2">
        <w:t xml:space="preserve">etatów, </w:t>
      </w:r>
      <w:r w:rsidR="00E05A94" w:rsidRPr="000643B2">
        <w:t>zasad podległości Ministrowi Sprawiedliwości oraz Dyrektorowi Generalnemu S</w:t>
      </w:r>
      <w:r w:rsidR="00903B13">
        <w:t xml:space="preserve">łużby </w:t>
      </w:r>
      <w:r w:rsidR="00E05A94" w:rsidRPr="000643B2">
        <w:t>W</w:t>
      </w:r>
      <w:r w:rsidR="00903B13">
        <w:t>ięziennej</w:t>
      </w:r>
      <w:r w:rsidR="00E05A94" w:rsidRPr="000643B2">
        <w:t>, określeni</w:t>
      </w:r>
      <w:r w:rsidR="009C5A3C" w:rsidRPr="000643B2">
        <w:t>a</w:t>
      </w:r>
      <w:r w:rsidR="00E05A94" w:rsidRPr="000643B2">
        <w:t xml:space="preserve"> kompetencji Rektora</w:t>
      </w:r>
      <w:r w:rsidR="00903B13">
        <w:t>-</w:t>
      </w:r>
      <w:r w:rsidR="00E05A94" w:rsidRPr="000643B2">
        <w:t xml:space="preserve">Komendanta, jako kierownika jednostki, a także jako przełożonego podległych </w:t>
      </w:r>
      <w:r w:rsidR="00CE5300">
        <w:t>funkcjonariuszy i</w:t>
      </w:r>
      <w:r w:rsidR="008A6B28">
        <w:t xml:space="preserve"> </w:t>
      </w:r>
      <w:r w:rsidR="00CE5300">
        <w:t>pracowników</w:t>
      </w:r>
      <w:r w:rsidR="00903B13">
        <w:t xml:space="preserve"> </w:t>
      </w:r>
      <w:r w:rsidR="00CE5300">
        <w:t>i</w:t>
      </w:r>
      <w:r w:rsidR="008A6B28">
        <w:t xml:space="preserve"> </w:t>
      </w:r>
      <w:r w:rsidR="00F4794C">
        <w:t>słuchaczy zarówno w </w:t>
      </w:r>
      <w:r w:rsidR="00E05A94" w:rsidRPr="000643B2">
        <w:t>zakresie ustalania uposażenia lub wynagrodzenia, opiniowania, nagradzania albo karania oraz przyjmowania i</w:t>
      </w:r>
      <w:r w:rsidR="00F4794C">
        <w:t xml:space="preserve"> </w:t>
      </w:r>
      <w:r w:rsidR="00E05A94" w:rsidRPr="000643B2">
        <w:t>zwalnia</w:t>
      </w:r>
      <w:r w:rsidR="001B4D68">
        <w:t xml:space="preserve">nia </w:t>
      </w:r>
      <w:r w:rsidR="00E05A94" w:rsidRPr="000643B2">
        <w:t xml:space="preserve">ze służby lub pracy </w:t>
      </w:r>
      <w:r w:rsidR="009C64C8" w:rsidRPr="000643B2">
        <w:t>w Służbie Wię</w:t>
      </w:r>
      <w:r w:rsidR="00E05A94" w:rsidRPr="000643B2">
        <w:t>ziennej</w:t>
      </w:r>
      <w:r w:rsidR="00812E04">
        <w:t>; z</w:t>
      </w:r>
      <w:r w:rsidR="00E05A94" w:rsidRPr="000643B2">
        <w:t xml:space="preserve">miany tego typu dotyczą art. </w:t>
      </w:r>
      <w:r w:rsidR="00643CC9" w:rsidRPr="000643B2">
        <w:t xml:space="preserve">9, </w:t>
      </w:r>
      <w:r w:rsidR="00B53A40" w:rsidRPr="000643B2">
        <w:t>art. 63</w:t>
      </w:r>
      <w:r w:rsidR="00D50D66" w:rsidRPr="000643B2">
        <w:t>, art. 66a, art. 88,</w:t>
      </w:r>
      <w:r w:rsidR="002C163D" w:rsidRPr="000643B2">
        <w:t xml:space="preserve"> art. 104 ust. 2,</w:t>
      </w:r>
      <w:r w:rsidR="00226D89">
        <w:t xml:space="preserve"> </w:t>
      </w:r>
      <w:r w:rsidR="00D50D66" w:rsidRPr="000643B2">
        <w:t>art. 192 czy art. 231;</w:t>
      </w:r>
    </w:p>
    <w:p w:rsidR="00417373" w:rsidRPr="000643B2" w:rsidRDefault="00643CC9" w:rsidP="00F4794C">
      <w:pPr>
        <w:pStyle w:val="Treuzasadnienia"/>
        <w:numPr>
          <w:ilvl w:val="0"/>
          <w:numId w:val="36"/>
        </w:numPr>
        <w:ind w:left="426" w:hanging="426"/>
      </w:pPr>
      <w:r w:rsidRPr="000643B2">
        <w:t>w art. 9 w ust. 2 w</w:t>
      </w:r>
      <w:r w:rsidR="00777546">
        <w:t xml:space="preserve"> dodawanym</w:t>
      </w:r>
      <w:r w:rsidRPr="000643B2">
        <w:t xml:space="preserve"> pkt 2a </w:t>
      </w:r>
      <w:r w:rsidR="004F05C1">
        <w:t xml:space="preserve">jest </w:t>
      </w:r>
      <w:r w:rsidRPr="000643B2">
        <w:t>n</w:t>
      </w:r>
      <w:r w:rsidR="005E09C0" w:rsidRPr="000643B2">
        <w:t>iezbędne</w:t>
      </w:r>
      <w:r w:rsidR="004F05C1">
        <w:t xml:space="preserve"> </w:t>
      </w:r>
      <w:r w:rsidR="005E09C0" w:rsidRPr="000643B2">
        <w:t>ustal</w:t>
      </w:r>
      <w:r w:rsidR="00CE5300">
        <w:t>enie kryteriów pozwalających na</w:t>
      </w:r>
      <w:r w:rsidR="008A6B28">
        <w:t xml:space="preserve"> </w:t>
      </w:r>
      <w:r w:rsidR="005E09C0" w:rsidRPr="000643B2">
        <w:t>wyliczenie etatów w nowo</w:t>
      </w:r>
      <w:r w:rsidR="00385C4F">
        <w:t xml:space="preserve"> </w:t>
      </w:r>
      <w:r w:rsidR="005E09C0" w:rsidRPr="000643B2">
        <w:t>utworzonej</w:t>
      </w:r>
      <w:r w:rsidR="00E031CD">
        <w:t xml:space="preserve"> uczelni</w:t>
      </w:r>
      <w:r w:rsidR="005E09C0" w:rsidRPr="000643B2">
        <w:t xml:space="preserve">, </w:t>
      </w:r>
      <w:r w:rsidR="00CE5300">
        <w:t>w</w:t>
      </w:r>
      <w:r w:rsidR="008A6B28">
        <w:t xml:space="preserve"> </w:t>
      </w:r>
      <w:r w:rsidR="00417373" w:rsidRPr="000643B2">
        <w:t>których uwzględnia się programy studiów, liczbę studentów i liczbę miejsc zakwaterowania oraz harmonogramy szkolenia i</w:t>
      </w:r>
      <w:r w:rsidR="008A6B28">
        <w:t xml:space="preserve"> </w:t>
      </w:r>
      <w:r w:rsidR="00417373" w:rsidRPr="000643B2">
        <w:t>doskonalenia zawodowego funkcjonariuszy i</w:t>
      </w:r>
      <w:r w:rsidR="00F4794C">
        <w:t> </w:t>
      </w:r>
      <w:r w:rsidR="00417373" w:rsidRPr="000643B2">
        <w:t>pracowników;</w:t>
      </w:r>
    </w:p>
    <w:p w:rsidR="003D1D27" w:rsidRPr="000643B2" w:rsidRDefault="00AB4EEF" w:rsidP="00F4794C">
      <w:pPr>
        <w:pStyle w:val="Treuzasadnienia"/>
        <w:numPr>
          <w:ilvl w:val="0"/>
          <w:numId w:val="36"/>
        </w:numPr>
        <w:ind w:left="426" w:hanging="426"/>
      </w:pPr>
      <w:r w:rsidRPr="000643B2">
        <w:lastRenderedPageBreak/>
        <w:t xml:space="preserve">zadania i kompetencje Rektora </w:t>
      </w:r>
      <w:r w:rsidR="004F05C1">
        <w:t xml:space="preserve">zostały </w:t>
      </w:r>
      <w:r w:rsidRPr="000643B2">
        <w:t>ujęte</w:t>
      </w:r>
      <w:r w:rsidR="004F05C1">
        <w:t xml:space="preserve"> </w:t>
      </w:r>
      <w:r w:rsidRPr="000643B2">
        <w:t>w doda</w:t>
      </w:r>
      <w:r w:rsidR="00015096">
        <w:t>wa</w:t>
      </w:r>
      <w:r w:rsidRPr="000643B2">
        <w:t xml:space="preserve">nym art. 13a ustawy </w:t>
      </w:r>
      <w:r w:rsidR="00CE5300">
        <w:t>z</w:t>
      </w:r>
      <w:r w:rsidR="00F4794C">
        <w:t> </w:t>
      </w:r>
      <w:r w:rsidR="003D1D27" w:rsidRPr="000643B2">
        <w:t>uwzględnieniem szczególnego charakteru tej u</w:t>
      </w:r>
      <w:r w:rsidR="00CE5300">
        <w:t>czelni, analogicznie do zadań i</w:t>
      </w:r>
      <w:r w:rsidR="00F4794C">
        <w:t> </w:t>
      </w:r>
      <w:r w:rsidR="003D1D27" w:rsidRPr="000643B2">
        <w:t>uprawnień komendantów ośrodków i pozostałych kierowników jednostek organizacyjnych</w:t>
      </w:r>
      <w:r w:rsidR="0005065A">
        <w:t>; w</w:t>
      </w:r>
      <w:r w:rsidR="008A6B28">
        <w:t xml:space="preserve"> </w:t>
      </w:r>
      <w:r w:rsidR="004A7AD8" w:rsidRPr="000643B2">
        <w:t>odróżnieniu od kierowników pozostałych jednostek organizacyjnych dodano uprawnienie dla Rektora do określenia, w drodze zarządzenia, sposobu ochrony</w:t>
      </w:r>
      <w:r w:rsidR="0005065A">
        <w:t xml:space="preserve"> uczelni Służby Więziennej</w:t>
      </w:r>
      <w:r w:rsidR="004A7AD8" w:rsidRPr="000643B2">
        <w:t>,</w:t>
      </w:r>
      <w:r w:rsidR="008A6B28">
        <w:t xml:space="preserve"> </w:t>
      </w:r>
      <w:r w:rsidR="004A7AD8" w:rsidRPr="000643B2">
        <w:t>gdyż otwarty charakter tej uczelni nie uzasadnia stosowania typowych dla jednostki</w:t>
      </w:r>
      <w:r w:rsidR="009D3469">
        <w:t xml:space="preserve"> organizacyjnej systemów ochrony; p</w:t>
      </w:r>
      <w:r w:rsidR="004A7AD8" w:rsidRPr="000643B2">
        <w:t>rzepis ten ma charakter wyjątku od zasad stosowanych przy ochronie aresztów śledczych lub zakładów karnych, a</w:t>
      </w:r>
      <w:r w:rsidR="008A6B28">
        <w:t xml:space="preserve"> </w:t>
      </w:r>
      <w:r w:rsidR="004A7AD8" w:rsidRPr="000643B2">
        <w:t>nawet p</w:t>
      </w:r>
      <w:r w:rsidR="00CE5300">
        <w:t>ozostałych ośrodków szkolenia i</w:t>
      </w:r>
      <w:r w:rsidR="00F4794C">
        <w:t xml:space="preserve"> </w:t>
      </w:r>
      <w:r w:rsidR="004A7AD8" w:rsidRPr="000643B2">
        <w:t>doskonalenia kadr Służby Więziennej</w:t>
      </w:r>
      <w:r w:rsidRPr="000643B2">
        <w:t>;</w:t>
      </w:r>
    </w:p>
    <w:p w:rsidR="007C0860" w:rsidRPr="000643B2" w:rsidRDefault="00B62125" w:rsidP="00F4794C">
      <w:pPr>
        <w:pStyle w:val="Treuzasadnienia"/>
        <w:numPr>
          <w:ilvl w:val="0"/>
          <w:numId w:val="36"/>
        </w:numPr>
        <w:ind w:left="426" w:hanging="426"/>
      </w:pPr>
      <w:r w:rsidRPr="000643B2">
        <w:t>w</w:t>
      </w:r>
      <w:r w:rsidR="007C0860" w:rsidRPr="000643B2">
        <w:t xml:space="preserve"> art. 32 dodaje się Rektora </w:t>
      </w:r>
      <w:r w:rsidR="007E4AC5">
        <w:t>uczelni</w:t>
      </w:r>
      <w:r w:rsidR="00CE5300">
        <w:t>, zgodnie z</w:t>
      </w:r>
      <w:r w:rsidR="008A6B28">
        <w:t xml:space="preserve"> </w:t>
      </w:r>
      <w:r w:rsidR="007C0860" w:rsidRPr="000643B2">
        <w:t>poprzednimi zmianami, jako przełożonego funkcjonariuszy i pracowników ucz</w:t>
      </w:r>
      <w:r w:rsidR="009E0F2D">
        <w:t>elni, a także funkcjonariuszy i</w:t>
      </w:r>
      <w:r w:rsidR="00F4794C">
        <w:t> </w:t>
      </w:r>
      <w:r w:rsidR="007C0860" w:rsidRPr="000643B2">
        <w:t>pracowników Służby Więzi</w:t>
      </w:r>
      <w:r w:rsidR="00CE5300">
        <w:t>ennej, którzy będą kształceni w</w:t>
      </w:r>
      <w:r w:rsidR="008A6B28">
        <w:t xml:space="preserve"> </w:t>
      </w:r>
      <w:r w:rsidR="007E4AC5">
        <w:t>uczelni</w:t>
      </w:r>
      <w:r w:rsidRPr="000643B2">
        <w:t>;</w:t>
      </w:r>
    </w:p>
    <w:p w:rsidR="008C54B9" w:rsidRPr="000643B2" w:rsidRDefault="008C54B9" w:rsidP="00F4794C">
      <w:pPr>
        <w:pStyle w:val="Treuzasadnienia"/>
        <w:numPr>
          <w:ilvl w:val="0"/>
          <w:numId w:val="36"/>
        </w:numPr>
        <w:ind w:left="426" w:hanging="426"/>
      </w:pPr>
      <w:r w:rsidRPr="000643B2">
        <w:t>ogólnie</w:t>
      </w:r>
      <w:r w:rsidR="0055690C" w:rsidRPr="000643B2">
        <w:t xml:space="preserve"> w zakresie zmiany modelu naboru do</w:t>
      </w:r>
      <w:r w:rsidR="00CE5300">
        <w:t xml:space="preserve"> Służby Więziennej, w związku z</w:t>
      </w:r>
      <w:r w:rsidR="00F4794C">
        <w:t> </w:t>
      </w:r>
      <w:r w:rsidR="0055690C" w:rsidRPr="000643B2">
        <w:t>nowelizacją</w:t>
      </w:r>
      <w:r w:rsidR="008A6B28">
        <w:t xml:space="preserve"> </w:t>
      </w:r>
      <w:r w:rsidR="007C0860" w:rsidRPr="000643B2">
        <w:t xml:space="preserve">art. 39 </w:t>
      </w:r>
      <w:r w:rsidR="00A625CF" w:rsidRPr="000643B2">
        <w:t>oraz dodanie</w:t>
      </w:r>
      <w:r w:rsidR="0055690C" w:rsidRPr="000643B2">
        <w:t>m</w:t>
      </w:r>
      <w:r w:rsidR="006814F5">
        <w:t xml:space="preserve"> art. 39a–39</w:t>
      </w:r>
      <w:r w:rsidR="008B1CFD">
        <w:t>h</w:t>
      </w:r>
      <w:r w:rsidR="006814F5">
        <w:t>; w</w:t>
      </w:r>
      <w:r w:rsidR="00A625CF" w:rsidRPr="000643B2">
        <w:t xml:space="preserve"> ramach obecnych regulacji proces ten jest realizowany </w:t>
      </w:r>
      <w:r w:rsidR="00FB7119" w:rsidRPr="000643B2">
        <w:t xml:space="preserve">w każdej jednostce niezależnie </w:t>
      </w:r>
      <w:r w:rsidR="00392132" w:rsidRPr="000643B2">
        <w:t>i tylko na potrzeby tej jednostki</w:t>
      </w:r>
      <w:r w:rsidR="00F92044">
        <w:t>; d</w:t>
      </w:r>
      <w:r w:rsidRPr="000643B2">
        <w:t>otychczasowy art. 39 regulował w s</w:t>
      </w:r>
      <w:r w:rsidR="00CE5300">
        <w:t>zczególności dokumenty</w:t>
      </w:r>
      <w:r w:rsidR="00385C4F">
        <w:t>,</w:t>
      </w:r>
      <w:r w:rsidR="00CE5300">
        <w:t xml:space="preserve"> jakie ma</w:t>
      </w:r>
      <w:r w:rsidR="008A6B28">
        <w:t xml:space="preserve"> </w:t>
      </w:r>
      <w:r w:rsidRPr="000643B2">
        <w:t>złożyć kandydat (ust. 2), etapy postępowania w ust. 3</w:t>
      </w:r>
      <w:r w:rsidR="00AB56C2" w:rsidRPr="000643B2">
        <w:t>, tj. z oceny złożonych dokumentów,</w:t>
      </w:r>
      <w:r w:rsidR="00F92044">
        <w:t xml:space="preserve"> </w:t>
      </w:r>
      <w:r w:rsidR="00AB56C2" w:rsidRPr="000643B2">
        <w:t>przeprowadzenia jednej lub kilku rozmów kwalifikacyjnych,</w:t>
      </w:r>
      <w:r w:rsidR="008A6B28">
        <w:t xml:space="preserve"> </w:t>
      </w:r>
      <w:r w:rsidR="00AB56C2" w:rsidRPr="000643B2">
        <w:t>uzyskania informacji o</w:t>
      </w:r>
      <w:r w:rsidR="008A6B28">
        <w:t xml:space="preserve"> </w:t>
      </w:r>
      <w:r w:rsidR="00AB56C2" w:rsidRPr="000643B2">
        <w:t>kandydacie w rejestrach skazanych i ukaranych, testu sprawności fizycznej kandydata, przeprowadzeni</w:t>
      </w:r>
      <w:r w:rsidR="00CE5300">
        <w:t>a postępowania sprawdzającego w</w:t>
      </w:r>
      <w:r w:rsidR="00F4794C">
        <w:t> </w:t>
      </w:r>
      <w:r w:rsidR="00AB56C2" w:rsidRPr="000643B2">
        <w:t>rozumieniu przepisów o ochronie informacji niejawnych, jeżeli kandydat nie</w:t>
      </w:r>
      <w:r w:rsidR="008A6B28">
        <w:t xml:space="preserve"> </w:t>
      </w:r>
      <w:r w:rsidR="00AB56C2" w:rsidRPr="000643B2">
        <w:t>posiada</w:t>
      </w:r>
      <w:r w:rsidR="000513F5">
        <w:t>ł</w:t>
      </w:r>
      <w:r w:rsidR="00AB56C2" w:rsidRPr="000643B2">
        <w:t xml:space="preserve"> aktualnego poświadczenia bezpieczeństwa osobowego, ustalenia zdolności fizycznej i psychicznej do służby w</w:t>
      </w:r>
      <w:r w:rsidR="008A6B28">
        <w:t xml:space="preserve"> </w:t>
      </w:r>
      <w:r w:rsidR="00AB56C2" w:rsidRPr="000643B2">
        <w:t>Służbie Więziennej, sporządzenia arkusza oceny predyspozycji kandydata oraz zatwierdzenia listy kandydatów przez kier</w:t>
      </w:r>
      <w:r w:rsidR="00E01A49">
        <w:t>ownika jednostki organizacyjnej; n</w:t>
      </w:r>
      <w:r w:rsidR="00AB56C2" w:rsidRPr="000643B2">
        <w:t>atomiast w</w:t>
      </w:r>
      <w:r w:rsidR="008A6B28">
        <w:t xml:space="preserve"> </w:t>
      </w:r>
      <w:r w:rsidR="00AB56C2" w:rsidRPr="000643B2">
        <w:t xml:space="preserve">ust. 4 </w:t>
      </w:r>
      <w:r w:rsidR="00B86460">
        <w:t xml:space="preserve">były </w:t>
      </w:r>
      <w:r w:rsidR="00AB56C2" w:rsidRPr="000643B2">
        <w:t>określone</w:t>
      </w:r>
      <w:r w:rsidR="00ED3F23">
        <w:t xml:space="preserve"> </w:t>
      </w:r>
      <w:r w:rsidR="00AB56C2" w:rsidRPr="000643B2">
        <w:t>kryteria odmowy albo przerwania naboru, a w ust. 5 upoważnienie do wydania rozporządzenia</w:t>
      </w:r>
      <w:r w:rsidR="00E01A49">
        <w:t xml:space="preserve"> przez Ministra Sprawiedliwości; w</w:t>
      </w:r>
      <w:r w:rsidR="00AB56C2" w:rsidRPr="000643B2">
        <w:t xml:space="preserve"> nowy</w:t>
      </w:r>
      <w:r w:rsidR="00B55ECB">
        <w:t>ch</w:t>
      </w:r>
      <w:r w:rsidR="00AB56C2" w:rsidRPr="000643B2">
        <w:t xml:space="preserve"> regulacjach z</w:t>
      </w:r>
      <w:r w:rsidR="00CE5300">
        <w:t>miany polegają na</w:t>
      </w:r>
      <w:r w:rsidR="008A6B28">
        <w:t xml:space="preserve"> </w:t>
      </w:r>
      <w:r w:rsidR="00A625CF" w:rsidRPr="000643B2">
        <w:t xml:space="preserve">scentralizowaniu naboru, wprowadzeniu zasad publikacji informacji dotyczących naboru, jasnym określeniu kryteriów oraz wprowadzeniu </w:t>
      </w:r>
      <w:r w:rsidR="00CE5300">
        <w:t>rankingu kandydatów, a</w:t>
      </w:r>
      <w:r w:rsidR="00F4794C">
        <w:t xml:space="preserve"> </w:t>
      </w:r>
      <w:r w:rsidR="00A625CF" w:rsidRPr="000643B2">
        <w:t>przez to dania im możliwości wyboru miejsca pełnienia służby na</w:t>
      </w:r>
      <w:r w:rsidR="008A6B28">
        <w:t xml:space="preserve"> </w:t>
      </w:r>
      <w:r w:rsidR="00E01A49">
        <w:t>podstawie listy wakatów; j</w:t>
      </w:r>
      <w:r w:rsidR="00A625CF" w:rsidRPr="000643B2">
        <w:t xml:space="preserve">est to istotna regulacja </w:t>
      </w:r>
      <w:r w:rsidR="00E01A49">
        <w:t>wprowadzająca gruntowną zmianę; d</w:t>
      </w:r>
      <w:r w:rsidR="00392132" w:rsidRPr="000643B2">
        <w:t xml:space="preserve">otychczas wstąpienie do służby regulował tylko art. 39 ustawy oraz </w:t>
      </w:r>
      <w:r w:rsidR="00392132" w:rsidRPr="000643B2">
        <w:lastRenderedPageBreak/>
        <w:t>rozporządzenie Ministra Sprawiedliwości</w:t>
      </w:r>
      <w:r w:rsidR="008A6B28">
        <w:t xml:space="preserve"> </w:t>
      </w:r>
      <w:r w:rsidR="00392132" w:rsidRPr="000643B2">
        <w:t xml:space="preserve">wydane na podstawie ust. </w:t>
      </w:r>
      <w:r w:rsidR="00E01A49">
        <w:t xml:space="preserve">5; </w:t>
      </w:r>
      <w:r w:rsidR="00B76BAC">
        <w:t xml:space="preserve">w projekcie </w:t>
      </w:r>
      <w:r w:rsidR="00CE5300">
        <w:t>wszystkie zasady i</w:t>
      </w:r>
      <w:r w:rsidR="00F4794C">
        <w:t xml:space="preserve"> </w:t>
      </w:r>
      <w:r w:rsidR="00392132" w:rsidRPr="000643B2">
        <w:t>podstawowe przepisy dotyczące naboru zostały ujęte w ustawie o</w:t>
      </w:r>
      <w:r w:rsidR="008A6B28">
        <w:t xml:space="preserve"> </w:t>
      </w:r>
      <w:r w:rsidR="00392132" w:rsidRPr="000643B2">
        <w:t>Służbie Więziennej, w</w:t>
      </w:r>
      <w:r w:rsidR="008A6B28">
        <w:t xml:space="preserve"> </w:t>
      </w:r>
      <w:r w:rsidR="00392132" w:rsidRPr="000643B2">
        <w:t xml:space="preserve">związku z powyższym </w:t>
      </w:r>
      <w:r w:rsidRPr="000643B2">
        <w:t>dotychczas</w:t>
      </w:r>
      <w:r w:rsidR="00CE5300">
        <w:t>owe rozporządzenie utraci moc z</w:t>
      </w:r>
      <w:r w:rsidR="00F4794C">
        <w:t xml:space="preserve"> </w:t>
      </w:r>
      <w:r w:rsidRPr="000643B2">
        <w:t>dniem wejścia w</w:t>
      </w:r>
      <w:r w:rsidR="008A6B28">
        <w:t xml:space="preserve"> </w:t>
      </w:r>
      <w:r w:rsidRPr="000643B2">
        <w:t xml:space="preserve">życie nowych </w:t>
      </w:r>
      <w:r w:rsidR="00271CB2" w:rsidRPr="000643B2">
        <w:t>regulacji;</w:t>
      </w:r>
      <w:r w:rsidRPr="000643B2">
        <w:t xml:space="preserve"> </w:t>
      </w:r>
    </w:p>
    <w:p w:rsidR="008C54B9" w:rsidRPr="000643B2" w:rsidRDefault="008C54B9" w:rsidP="00F4794C">
      <w:pPr>
        <w:pStyle w:val="Treuzasadnienia"/>
        <w:numPr>
          <w:ilvl w:val="0"/>
          <w:numId w:val="36"/>
        </w:numPr>
        <w:ind w:left="426" w:hanging="426"/>
      </w:pPr>
      <w:r w:rsidRPr="000643B2">
        <w:t>w odróżnieniu od dotychczasowego brzmienia art. 39 ust. 1 dodano zdanie drugie: „Postępowanie kwalifikacyjne ma na celu ustalenie, czy kandydat spełnia warunki przyjęcia do służby w Służbie Więziennej</w:t>
      </w:r>
      <w:r w:rsidR="002F7972">
        <w:t>,</w:t>
      </w:r>
      <w:r w:rsidRPr="000643B2">
        <w:t xml:space="preserve"> oraz określenie jego </w:t>
      </w:r>
      <w:r w:rsidR="00C630C7">
        <w:t>kwalifikacji, kompetencji</w:t>
      </w:r>
      <w:r w:rsidR="005514F3">
        <w:t xml:space="preserve"> </w:t>
      </w:r>
      <w:r w:rsidRPr="000643B2">
        <w:t>i</w:t>
      </w:r>
      <w:r w:rsidR="008A6B28">
        <w:t xml:space="preserve"> </w:t>
      </w:r>
      <w:r w:rsidRPr="000643B2">
        <w:t>przydatności do pełnienia tej służby”</w:t>
      </w:r>
      <w:r w:rsidR="005514F3">
        <w:t>; w</w:t>
      </w:r>
      <w:r w:rsidRPr="000643B2">
        <w:t xml:space="preserve"> ust. 2 </w:t>
      </w:r>
      <w:r w:rsidR="0055690C" w:rsidRPr="000643B2">
        <w:t>w celu wprowadzenia jako zasady</w:t>
      </w:r>
      <w:r w:rsidR="00FF7C5E">
        <w:t xml:space="preserve"> określa się, że n</w:t>
      </w:r>
      <w:r w:rsidR="0055690C" w:rsidRPr="000643B2">
        <w:t>abór do służby w Służbie Więziennej jest otwarty i</w:t>
      </w:r>
      <w:r w:rsidR="00F4794C">
        <w:t> </w:t>
      </w:r>
      <w:r w:rsidR="00FF7C5E">
        <w:t xml:space="preserve">konkurencyjny; </w:t>
      </w:r>
      <w:r w:rsidR="00677821">
        <w:t>n</w:t>
      </w:r>
      <w:r w:rsidR="005C4D1B" w:rsidRPr="000643B2">
        <w:t>atomiast w</w:t>
      </w:r>
      <w:r w:rsidR="008A6B28">
        <w:t xml:space="preserve"> </w:t>
      </w:r>
      <w:r w:rsidR="005C4D1B" w:rsidRPr="000643B2">
        <w:t>ust. 3 wprowadzono zasadę ogłaszania przez Dyrektora Generalnego S</w:t>
      </w:r>
      <w:r w:rsidR="00805FFB">
        <w:t xml:space="preserve">łużby </w:t>
      </w:r>
      <w:r w:rsidR="005C4D1B" w:rsidRPr="000643B2">
        <w:t>W</w:t>
      </w:r>
      <w:r w:rsidR="00805FFB">
        <w:t>ięziennej</w:t>
      </w:r>
      <w:r w:rsidR="006D44B7" w:rsidRPr="000643B2">
        <w:t xml:space="preserve"> na stronie internetowej S</w:t>
      </w:r>
      <w:r w:rsidR="00805FFB">
        <w:t xml:space="preserve">łużby </w:t>
      </w:r>
      <w:r w:rsidR="006D44B7" w:rsidRPr="000643B2">
        <w:t>W</w:t>
      </w:r>
      <w:r w:rsidR="00805FFB">
        <w:t xml:space="preserve">ięziennej </w:t>
      </w:r>
      <w:r w:rsidR="006D44B7" w:rsidRPr="000643B2">
        <w:t>i B</w:t>
      </w:r>
      <w:r w:rsidR="00805FFB">
        <w:t xml:space="preserve">iuletynie </w:t>
      </w:r>
      <w:r w:rsidR="006D44B7" w:rsidRPr="000643B2">
        <w:t>I</w:t>
      </w:r>
      <w:r w:rsidR="00805FFB">
        <w:t xml:space="preserve">nformacji </w:t>
      </w:r>
      <w:r w:rsidR="006D44B7" w:rsidRPr="000643B2">
        <w:t>P</w:t>
      </w:r>
      <w:r w:rsidR="00805FFB">
        <w:t xml:space="preserve">ublicznej </w:t>
      </w:r>
      <w:r w:rsidR="006D44B7" w:rsidRPr="000643B2">
        <w:t>Centralnego Zarządu Służby Więziennej</w:t>
      </w:r>
      <w:r w:rsidR="005C4D1B" w:rsidRPr="000643B2">
        <w:t>, co najmniej raz w roku, planowanych terminów p</w:t>
      </w:r>
      <w:r w:rsidR="00CE5300">
        <w:t>rzyjęć do</w:t>
      </w:r>
      <w:r w:rsidR="008A6B28">
        <w:t xml:space="preserve"> </w:t>
      </w:r>
      <w:r w:rsidR="00677821">
        <w:t>służby</w:t>
      </w:r>
      <w:r w:rsidR="009E0F2D">
        <w:t xml:space="preserve"> w</w:t>
      </w:r>
      <w:r w:rsidR="00F4794C">
        <w:t> </w:t>
      </w:r>
      <w:r w:rsidR="009121F5">
        <w:t xml:space="preserve">jednostkach organizacyjnych, z wyłączeniem uczelni; </w:t>
      </w:r>
      <w:r w:rsidR="00677821">
        <w:t>t</w:t>
      </w:r>
      <w:r w:rsidR="006D44B7" w:rsidRPr="000643B2">
        <w:t xml:space="preserve">akie </w:t>
      </w:r>
      <w:r w:rsidR="006D44B7" w:rsidRPr="00B52CF1">
        <w:t>rozwiązanie istnie</w:t>
      </w:r>
      <w:r w:rsidR="00EE0B7B">
        <w:t xml:space="preserve">je </w:t>
      </w:r>
      <w:r w:rsidR="006D44B7" w:rsidRPr="000643B2">
        <w:t>aktualnie w policji</w:t>
      </w:r>
      <w:r w:rsidR="00677821">
        <w:t>; t</w:t>
      </w:r>
      <w:r w:rsidR="00CE5300">
        <w:t>ym samym</w:t>
      </w:r>
      <w:r w:rsidR="00385C4F">
        <w:t>,</w:t>
      </w:r>
      <w:r w:rsidR="00CE5300">
        <w:t xml:space="preserve"> w zależności od</w:t>
      </w:r>
      <w:r w:rsidR="008A6B28">
        <w:t xml:space="preserve"> </w:t>
      </w:r>
      <w:r w:rsidR="004A3D7F" w:rsidRPr="000643B2">
        <w:t>decyzji szefa więziennic</w:t>
      </w:r>
      <w:r w:rsidR="006D44B7" w:rsidRPr="000643B2">
        <w:t>t</w:t>
      </w:r>
      <w:r w:rsidR="00AB072D">
        <w:t>wa, nabór nie będzie prowadzony</w:t>
      </w:r>
      <w:r w:rsidR="006D44B7" w:rsidRPr="000643B2">
        <w:t xml:space="preserve"> jak dotychczas </w:t>
      </w:r>
      <w:r w:rsidR="004A3D7F" w:rsidRPr="000643B2">
        <w:t>przez cały rok, w</w:t>
      </w:r>
      <w:r w:rsidR="008A6B28">
        <w:t xml:space="preserve"> </w:t>
      </w:r>
      <w:r w:rsidR="00C2798F">
        <w:t>każdym dniu i </w:t>
      </w:r>
      <w:r w:rsidR="004A3D7F" w:rsidRPr="000643B2">
        <w:t>miesiącu, ale tylko w okreś</w:t>
      </w:r>
      <w:r w:rsidR="00AB072D">
        <w:t>lonym dla całej służby terminie; n</w:t>
      </w:r>
      <w:r w:rsidR="004A3D7F" w:rsidRPr="000643B2">
        <w:t xml:space="preserve">abór może być przeprowadzony </w:t>
      </w:r>
      <w:r w:rsidR="006D44B7" w:rsidRPr="000643B2">
        <w:t>obowiązkowo</w:t>
      </w:r>
      <w:r w:rsidR="004A3D7F" w:rsidRPr="000643B2">
        <w:t xml:space="preserve"> raz w roku lub </w:t>
      </w:r>
      <w:r w:rsidR="006D44B7" w:rsidRPr="000643B2">
        <w:t>w dwóch lub więcej terminach</w:t>
      </w:r>
      <w:r w:rsidR="00AB072D">
        <w:t xml:space="preserve">; </w:t>
      </w:r>
      <w:r w:rsidR="006D44B7" w:rsidRPr="000643B2">
        <w:t>Dyrektor Generalny S</w:t>
      </w:r>
      <w:r w:rsidR="00B21DE1">
        <w:t xml:space="preserve">łużby </w:t>
      </w:r>
      <w:r w:rsidR="006D44B7" w:rsidRPr="000643B2">
        <w:t>W</w:t>
      </w:r>
      <w:r w:rsidR="00B21DE1">
        <w:t>ięziennej</w:t>
      </w:r>
      <w:r w:rsidR="006D44B7" w:rsidRPr="000643B2">
        <w:t xml:space="preserve"> jednocześnie w formie ogłoszenia będzie określał minimalną liczbę osób planowanych do przyjęcia w roku kalendarzowym</w:t>
      </w:r>
      <w:r w:rsidR="0055690C" w:rsidRPr="000643B2">
        <w:t xml:space="preserve">; </w:t>
      </w:r>
    </w:p>
    <w:p w:rsidR="008B1CFD" w:rsidRDefault="00392132" w:rsidP="00F4794C">
      <w:pPr>
        <w:pStyle w:val="Treuzasadnienia"/>
        <w:numPr>
          <w:ilvl w:val="0"/>
          <w:numId w:val="36"/>
        </w:numPr>
        <w:ind w:left="426" w:hanging="426"/>
      </w:pPr>
      <w:r w:rsidRPr="000643B2">
        <w:t xml:space="preserve"> </w:t>
      </w:r>
      <w:r w:rsidR="008B1CFD">
        <w:t xml:space="preserve">art. 39a ust. 1 </w:t>
      </w:r>
      <w:r w:rsidR="008B1CFD" w:rsidRPr="000643B2">
        <w:t>określa niezbędne do</w:t>
      </w:r>
      <w:r w:rsidR="008A6B28">
        <w:t xml:space="preserve"> </w:t>
      </w:r>
      <w:r w:rsidR="008B1CFD" w:rsidRPr="000643B2">
        <w:t>przeprowadzenia postępowania kwalifikacyjnego działania je</w:t>
      </w:r>
      <w:r w:rsidR="008A6B28">
        <w:t xml:space="preserve"> </w:t>
      </w:r>
      <w:r w:rsidR="008B1CFD" w:rsidRPr="000643B2">
        <w:t>poprzedzające, jak powołanie komisji</w:t>
      </w:r>
      <w:r w:rsidR="008B1CFD">
        <w:t xml:space="preserve"> kwalifikacyjnej</w:t>
      </w:r>
      <w:r w:rsidR="008B1CFD" w:rsidRPr="000643B2">
        <w:t>, zebran</w:t>
      </w:r>
      <w:r w:rsidR="00AE50E2">
        <w:t>ie informacji o</w:t>
      </w:r>
      <w:r w:rsidR="008A6B28">
        <w:t xml:space="preserve"> </w:t>
      </w:r>
      <w:r w:rsidR="008B1CFD">
        <w:t>wakatach i</w:t>
      </w:r>
      <w:r w:rsidR="008A6B28">
        <w:t xml:space="preserve"> </w:t>
      </w:r>
      <w:r w:rsidR="008B1CFD" w:rsidRPr="000643B2">
        <w:t>ich podział, określenie preferencji w zakresie nabo</w:t>
      </w:r>
      <w:r w:rsidR="008B1CFD">
        <w:t>ru i opublikowanie ogłoszenia i</w:t>
      </w:r>
      <w:r w:rsidR="008A6B28">
        <w:t xml:space="preserve"> </w:t>
      </w:r>
      <w:r w:rsidR="008B1CFD" w:rsidRPr="000643B2">
        <w:t>zarządzenie postępowania;</w:t>
      </w:r>
      <w:r w:rsidR="008B1CFD">
        <w:t xml:space="preserve"> w ust. 2 określono skład komisji kwalifikacyjnej; </w:t>
      </w:r>
      <w:r w:rsidR="00C24826" w:rsidRPr="000643B2">
        <w:t>a</w:t>
      </w:r>
      <w:r w:rsidR="00C14BAE" w:rsidRPr="000643B2">
        <w:t>rt. 39</w:t>
      </w:r>
      <w:r w:rsidR="008B1CFD">
        <w:t>b</w:t>
      </w:r>
      <w:r w:rsidR="00C14BAE" w:rsidRPr="000643B2">
        <w:t xml:space="preserve"> wprowadza informację </w:t>
      </w:r>
      <w:r w:rsidR="00B37470" w:rsidRPr="000643B2">
        <w:t xml:space="preserve">o </w:t>
      </w:r>
      <w:r w:rsidR="00C14BAE" w:rsidRPr="000643B2">
        <w:t>organie uprawnionym</w:t>
      </w:r>
      <w:r w:rsidR="007C0860" w:rsidRPr="000643B2">
        <w:t xml:space="preserve"> do przeprowadzenia naboru, którym w dotychczasowym przepisie był kierownik jednostki,</w:t>
      </w:r>
      <w:r w:rsidR="00934380" w:rsidRPr="000643B2">
        <w:t xml:space="preserve"> każdej jednostki organizacyjnej S</w:t>
      </w:r>
      <w:r w:rsidR="00B21DE1">
        <w:t xml:space="preserve">łużby </w:t>
      </w:r>
      <w:r w:rsidR="00934380" w:rsidRPr="000643B2">
        <w:t>W</w:t>
      </w:r>
      <w:r w:rsidR="00B21DE1">
        <w:t>ięziennej</w:t>
      </w:r>
      <w:r w:rsidR="00223A67">
        <w:t>; w</w:t>
      </w:r>
      <w:r w:rsidR="00385C4F">
        <w:t>edług</w:t>
      </w:r>
      <w:r w:rsidR="00F4794C">
        <w:t xml:space="preserve"> </w:t>
      </w:r>
      <w:r w:rsidR="00385C4F" w:rsidRPr="000643B2">
        <w:t>proponowan</w:t>
      </w:r>
      <w:r w:rsidR="00385C4F">
        <w:t xml:space="preserve">ego przepisu </w:t>
      </w:r>
      <w:r w:rsidR="00934380" w:rsidRPr="000643B2">
        <w:t>art. 39</w:t>
      </w:r>
      <w:r w:rsidR="008B1CFD">
        <w:t>b</w:t>
      </w:r>
      <w:r w:rsidR="00385C4F" w:rsidRPr="00385C4F">
        <w:t xml:space="preserve"> </w:t>
      </w:r>
      <w:r w:rsidR="00385C4F" w:rsidRPr="000643B2">
        <w:t>ust. 1</w:t>
      </w:r>
      <w:r w:rsidR="00934380" w:rsidRPr="000643B2">
        <w:t>, tylko trzech</w:t>
      </w:r>
      <w:r w:rsidR="008A6B28">
        <w:t xml:space="preserve"> </w:t>
      </w:r>
      <w:r w:rsidR="00934380" w:rsidRPr="000643B2">
        <w:t>przełożonych będzie prowadzić nabór i postępowania kwalifikacyjne</w:t>
      </w:r>
      <w:r w:rsidR="00223A67">
        <w:t>; p</w:t>
      </w:r>
      <w:r w:rsidR="00934380" w:rsidRPr="000643B2">
        <w:t>ierwszym organem będzie</w:t>
      </w:r>
      <w:r w:rsidR="008A6B28">
        <w:t xml:space="preserve"> </w:t>
      </w:r>
      <w:r w:rsidR="007C0860" w:rsidRPr="000643B2">
        <w:t>Dyrektor Generaln</w:t>
      </w:r>
      <w:r w:rsidR="00934380" w:rsidRPr="000643B2">
        <w:t>y S</w:t>
      </w:r>
      <w:r w:rsidR="002B1085">
        <w:t xml:space="preserve">łużby </w:t>
      </w:r>
      <w:r w:rsidR="00934380" w:rsidRPr="000643B2">
        <w:t>W</w:t>
      </w:r>
      <w:r w:rsidR="002B1085">
        <w:t>ięziennej</w:t>
      </w:r>
      <w:r w:rsidR="00934380" w:rsidRPr="000643B2">
        <w:t>, w stosunku do</w:t>
      </w:r>
      <w:r w:rsidR="008A6B28">
        <w:t xml:space="preserve"> </w:t>
      </w:r>
      <w:r w:rsidR="00934380" w:rsidRPr="000643B2">
        <w:t>kandydatów do</w:t>
      </w:r>
      <w:r w:rsidR="008A6B28">
        <w:t xml:space="preserve"> </w:t>
      </w:r>
      <w:r w:rsidR="00934380" w:rsidRPr="000643B2">
        <w:t>Centralnego Zarządu S</w:t>
      </w:r>
      <w:r w:rsidR="002B1085">
        <w:t xml:space="preserve">łużby </w:t>
      </w:r>
      <w:r w:rsidR="00934380" w:rsidRPr="000643B2">
        <w:t>W</w:t>
      </w:r>
      <w:r w:rsidR="002B1085">
        <w:t>ięziennej</w:t>
      </w:r>
      <w:r w:rsidR="00934380" w:rsidRPr="000643B2">
        <w:t>, oraz jednostek mu</w:t>
      </w:r>
      <w:r w:rsidR="008A6B28">
        <w:t xml:space="preserve"> </w:t>
      </w:r>
      <w:r w:rsidR="00934380" w:rsidRPr="000643B2">
        <w:t>bez</w:t>
      </w:r>
      <w:r w:rsidR="009E0F2D">
        <w:t>pośrednio podległych, a także w</w:t>
      </w:r>
      <w:r w:rsidR="00F4794C">
        <w:t xml:space="preserve"> </w:t>
      </w:r>
      <w:r w:rsidR="00934380" w:rsidRPr="000643B2">
        <w:t>stosunku do osób uprzednio zwolnionych, którzy uzyskali kwalifikacje zawodowe, a od terminu</w:t>
      </w:r>
      <w:r w:rsidR="00223A67">
        <w:t xml:space="preserve"> zwolnienia nie upłynęły </w:t>
      </w:r>
      <w:r w:rsidR="00223A67">
        <w:lastRenderedPageBreak/>
        <w:t>3</w:t>
      </w:r>
      <w:r w:rsidR="00F4794C">
        <w:t> </w:t>
      </w:r>
      <w:r w:rsidR="00223A67">
        <w:t>lata; k</w:t>
      </w:r>
      <w:r w:rsidR="00934380" w:rsidRPr="000643B2">
        <w:t>olejnym podmiotem uprawnionym do prowadzenia naboru i postępowania kwalifikacyjnego jest dyrektor okręgowy S</w:t>
      </w:r>
      <w:r w:rsidR="002B1085">
        <w:t xml:space="preserve">łużby </w:t>
      </w:r>
      <w:r w:rsidR="00934380" w:rsidRPr="000643B2">
        <w:t>W</w:t>
      </w:r>
      <w:r w:rsidR="002B1085">
        <w:t>ięziennej</w:t>
      </w:r>
      <w:r w:rsidR="008F76BE" w:rsidRPr="000643B2">
        <w:t>,</w:t>
      </w:r>
      <w:r w:rsidR="00934380" w:rsidRPr="000643B2">
        <w:t xml:space="preserve"> w stosunku do</w:t>
      </w:r>
      <w:r w:rsidR="008A6B28">
        <w:t xml:space="preserve"> </w:t>
      </w:r>
      <w:r w:rsidR="00934380" w:rsidRPr="000643B2">
        <w:t>podległej mu jednostki oraz do</w:t>
      </w:r>
      <w:r w:rsidR="008A6B28">
        <w:t xml:space="preserve"> </w:t>
      </w:r>
      <w:r w:rsidR="00934380" w:rsidRPr="000643B2">
        <w:t>nadzorowanych aresztów śledczych i zakładów karnych</w:t>
      </w:r>
      <w:r w:rsidR="00CD7D0C" w:rsidRPr="000643B2">
        <w:t>,</w:t>
      </w:r>
      <w:r w:rsidR="00934380" w:rsidRPr="000643B2">
        <w:t xml:space="preserve"> leżących na terenie działania okręgowego inspektoratu S</w:t>
      </w:r>
      <w:r w:rsidR="00FC5014">
        <w:t xml:space="preserve">łużby </w:t>
      </w:r>
      <w:r w:rsidR="00934380" w:rsidRPr="000643B2">
        <w:t>W</w:t>
      </w:r>
      <w:r w:rsidR="00FC5014">
        <w:t>ięziennej</w:t>
      </w:r>
      <w:r w:rsidR="008B2115">
        <w:t>; t</w:t>
      </w:r>
      <w:r w:rsidR="00934380" w:rsidRPr="000643B2">
        <w:t>rzecim organem jest Rektor w stosunku do</w:t>
      </w:r>
      <w:r w:rsidR="008A6B28">
        <w:t xml:space="preserve"> </w:t>
      </w:r>
      <w:r w:rsidR="00934380" w:rsidRPr="000643B2">
        <w:t>kandydatów do służby w</w:t>
      </w:r>
      <w:r w:rsidR="00F4794C">
        <w:t> </w:t>
      </w:r>
      <w:r w:rsidR="008B2115">
        <w:t>uczelni</w:t>
      </w:r>
      <w:r w:rsidR="00BD6F26">
        <w:t>; p</w:t>
      </w:r>
      <w:r w:rsidR="007C0860" w:rsidRPr="000643B2">
        <w:t>rzepis</w:t>
      </w:r>
      <w:r w:rsidR="00CD7D0C" w:rsidRPr="000643B2">
        <w:t xml:space="preserve"> ust. 2 wprowadza wyjątki</w:t>
      </w:r>
      <w:r w:rsidR="006B3EDE">
        <w:t xml:space="preserve"> od powyższego modelu naboru do</w:t>
      </w:r>
      <w:r w:rsidR="008A6B28">
        <w:t xml:space="preserve"> </w:t>
      </w:r>
      <w:r w:rsidR="00CD7D0C" w:rsidRPr="000643B2">
        <w:t>służby przez w</w:t>
      </w:r>
      <w:r w:rsidR="00FC5014">
        <w:t xml:space="preserve">yżej </w:t>
      </w:r>
      <w:r w:rsidR="00CD7D0C" w:rsidRPr="000643B2">
        <w:t>w</w:t>
      </w:r>
      <w:r w:rsidR="00FC5014">
        <w:t>ymienionych</w:t>
      </w:r>
      <w:r w:rsidR="00BD6F26">
        <w:t xml:space="preserve"> przełożonych; z</w:t>
      </w:r>
      <w:r w:rsidR="00CD7D0C" w:rsidRPr="000643B2">
        <w:t xml:space="preserve">godnie z tym przepisem </w:t>
      </w:r>
      <w:r w:rsidR="007C0860" w:rsidRPr="000643B2">
        <w:t>Dyrektor Generaln</w:t>
      </w:r>
      <w:r w:rsidR="00CD7D0C" w:rsidRPr="000643B2">
        <w:t>y</w:t>
      </w:r>
      <w:r w:rsidR="007C0860" w:rsidRPr="000643B2">
        <w:t xml:space="preserve"> S</w:t>
      </w:r>
      <w:r w:rsidR="00FC5014">
        <w:t xml:space="preserve">łużby </w:t>
      </w:r>
      <w:r w:rsidR="007C0860" w:rsidRPr="000643B2">
        <w:t>W</w:t>
      </w:r>
      <w:r w:rsidR="00FC5014">
        <w:t>ięziennej</w:t>
      </w:r>
      <w:r w:rsidR="00CD7D0C" w:rsidRPr="000643B2">
        <w:t xml:space="preserve"> może zarządzić przeprowadzenie naboru</w:t>
      </w:r>
      <w:r w:rsidR="008A6B28">
        <w:t xml:space="preserve"> </w:t>
      </w:r>
      <w:r w:rsidR="00F4794C">
        <w:t>w </w:t>
      </w:r>
      <w:r w:rsidR="006B3EDE">
        <w:t>stosunku do kandydatów do</w:t>
      </w:r>
      <w:r w:rsidR="008A6B28">
        <w:t xml:space="preserve"> </w:t>
      </w:r>
      <w:r w:rsidR="007C0860" w:rsidRPr="000643B2">
        <w:t>wszystkich jednostek organizacyjnych S</w:t>
      </w:r>
      <w:r w:rsidR="00FC5014">
        <w:t xml:space="preserve">łużby </w:t>
      </w:r>
      <w:r w:rsidR="007C0860" w:rsidRPr="000643B2">
        <w:t>W</w:t>
      </w:r>
      <w:r w:rsidR="00FC5014">
        <w:t>ięziennej</w:t>
      </w:r>
      <w:r w:rsidR="00574EBC">
        <w:t>, z wyjątkiem uczelni</w:t>
      </w:r>
      <w:r w:rsidR="00BD6F26">
        <w:t>; m</w:t>
      </w:r>
      <w:r w:rsidR="00CD7D0C" w:rsidRPr="000643B2">
        <w:t>oże też upoważnić wyznaczonego dyrektora okręgowego S</w:t>
      </w:r>
      <w:r w:rsidR="00FC5014">
        <w:t xml:space="preserve">łużby </w:t>
      </w:r>
      <w:r w:rsidR="00CD7D0C" w:rsidRPr="000643B2">
        <w:t>W</w:t>
      </w:r>
      <w:r w:rsidR="00FC5014">
        <w:t xml:space="preserve">ięziennej </w:t>
      </w:r>
      <w:r w:rsidR="00CD7D0C" w:rsidRPr="000643B2">
        <w:t>do prowadzenia naboru</w:t>
      </w:r>
      <w:r w:rsidR="008101E1">
        <w:t xml:space="preserve"> </w:t>
      </w:r>
      <w:r w:rsidR="006B3EDE">
        <w:t>w</w:t>
      </w:r>
      <w:r w:rsidR="008A6B28">
        <w:t xml:space="preserve"> </w:t>
      </w:r>
      <w:r w:rsidR="006B3EDE">
        <w:t>stosunku do</w:t>
      </w:r>
      <w:r w:rsidR="008A6B28">
        <w:t xml:space="preserve"> </w:t>
      </w:r>
      <w:r w:rsidR="007C0860" w:rsidRPr="000643B2">
        <w:t>kandydatów</w:t>
      </w:r>
      <w:r w:rsidR="006B3EDE">
        <w:t xml:space="preserve"> do</w:t>
      </w:r>
      <w:r w:rsidR="008A6B28">
        <w:t xml:space="preserve"> </w:t>
      </w:r>
      <w:r w:rsidR="00CD7D0C" w:rsidRPr="000643B2">
        <w:t xml:space="preserve">jednostek </w:t>
      </w:r>
      <w:r w:rsidR="007C0860" w:rsidRPr="000643B2">
        <w:t xml:space="preserve">z kilku </w:t>
      </w:r>
      <w:r w:rsidR="00CD7D0C" w:rsidRPr="000643B2">
        <w:t xml:space="preserve">innych </w:t>
      </w:r>
      <w:r w:rsidR="007C0860" w:rsidRPr="000643B2">
        <w:t>okręgowych inspektoratów S</w:t>
      </w:r>
      <w:r w:rsidR="008101E1">
        <w:t xml:space="preserve">łużby </w:t>
      </w:r>
      <w:r w:rsidR="007C0860" w:rsidRPr="000643B2">
        <w:t>W</w:t>
      </w:r>
      <w:r w:rsidR="008101E1">
        <w:t>ięziennej</w:t>
      </w:r>
      <w:r w:rsidR="00DC609C">
        <w:t>; p</w:t>
      </w:r>
      <w:r w:rsidR="00CD7D0C" w:rsidRPr="000643B2">
        <w:t>ow</w:t>
      </w:r>
      <w:r w:rsidR="008F76BE" w:rsidRPr="000643B2">
        <w:t>yższe</w:t>
      </w:r>
      <w:r w:rsidR="00CD7D0C" w:rsidRPr="000643B2">
        <w:t xml:space="preserve"> </w:t>
      </w:r>
      <w:r w:rsidR="008F76BE" w:rsidRPr="000643B2">
        <w:t>przepisy</w:t>
      </w:r>
      <w:r w:rsidR="008A6B28">
        <w:t xml:space="preserve"> </w:t>
      </w:r>
      <w:r w:rsidR="008F76BE" w:rsidRPr="000643B2">
        <w:t>pozw</w:t>
      </w:r>
      <w:r w:rsidR="00DC609C">
        <w:t xml:space="preserve">olą </w:t>
      </w:r>
      <w:r w:rsidR="008F76BE" w:rsidRPr="000643B2">
        <w:t>na</w:t>
      </w:r>
      <w:r w:rsidR="008A6B28">
        <w:t xml:space="preserve"> </w:t>
      </w:r>
      <w:r w:rsidR="008F76BE" w:rsidRPr="000643B2">
        <w:t>elastyczne i niezależne kształtowanie nabo</w:t>
      </w:r>
      <w:r w:rsidR="006B3EDE">
        <w:t>ru w</w:t>
      </w:r>
      <w:r w:rsidR="00F4794C">
        <w:t> </w:t>
      </w:r>
      <w:r w:rsidR="006B3EDE">
        <w:t>sposób profesjonalny, a</w:t>
      </w:r>
      <w:r w:rsidR="008A6B28">
        <w:t xml:space="preserve"> </w:t>
      </w:r>
      <w:r w:rsidR="008F76BE" w:rsidRPr="000643B2">
        <w:t>przede wszystkim w sposób niezależny i obiektywny</w:t>
      </w:r>
      <w:r w:rsidR="00DC609C">
        <w:t>; z</w:t>
      </w:r>
      <w:r w:rsidR="008818D7" w:rsidRPr="000643B2">
        <w:t>godnie z</w:t>
      </w:r>
      <w:r w:rsidR="008A6B28">
        <w:t xml:space="preserve"> </w:t>
      </w:r>
      <w:r w:rsidR="00B555C5">
        <w:t xml:space="preserve">projektowanym </w:t>
      </w:r>
      <w:r w:rsidR="008818D7" w:rsidRPr="000643B2">
        <w:t>ust. 3 właściwy</w:t>
      </w:r>
      <w:r w:rsidR="008A6B28">
        <w:t xml:space="preserve"> </w:t>
      </w:r>
      <w:r w:rsidR="008818D7" w:rsidRPr="000643B2">
        <w:t>podmiot zarządz</w:t>
      </w:r>
      <w:r w:rsidR="006B3EDE">
        <w:t>a postępowanie kwalifikacyjne i</w:t>
      </w:r>
      <w:r w:rsidR="008A6B28">
        <w:t xml:space="preserve"> </w:t>
      </w:r>
      <w:r w:rsidR="00B555C5">
        <w:t xml:space="preserve">udostępnia </w:t>
      </w:r>
      <w:r w:rsidR="008818D7" w:rsidRPr="000643B2">
        <w:t>informację o naborze na</w:t>
      </w:r>
      <w:r w:rsidR="008A6B28">
        <w:t xml:space="preserve"> </w:t>
      </w:r>
      <w:r w:rsidR="009E0F2D">
        <w:t>stronach internetowych, w</w:t>
      </w:r>
      <w:r w:rsidR="00F4794C">
        <w:t> </w:t>
      </w:r>
      <w:r w:rsidR="008818D7" w:rsidRPr="000643B2">
        <w:t>Biuletynach Informacji Publicznej właściwych jedno</w:t>
      </w:r>
      <w:r w:rsidR="006B3EDE">
        <w:t>stek organizacyjnych S</w:t>
      </w:r>
      <w:r w:rsidR="000078EC">
        <w:t xml:space="preserve">łużby </w:t>
      </w:r>
      <w:r w:rsidR="006B3EDE">
        <w:t>W</w:t>
      </w:r>
      <w:r w:rsidR="000078EC">
        <w:t>ięziennej</w:t>
      </w:r>
      <w:r w:rsidR="006B3EDE">
        <w:t xml:space="preserve"> oraz we</w:t>
      </w:r>
      <w:r w:rsidR="008A6B28">
        <w:t xml:space="preserve"> </w:t>
      </w:r>
      <w:r w:rsidR="008818D7" w:rsidRPr="000643B2">
        <w:t>właściwych terytorialnie wojewódzkich i</w:t>
      </w:r>
      <w:r w:rsidR="008A6B28">
        <w:t xml:space="preserve"> </w:t>
      </w:r>
      <w:r w:rsidR="008818D7" w:rsidRPr="000643B2">
        <w:t>powiatowych urzędach pracy</w:t>
      </w:r>
      <w:r w:rsidR="00C82456">
        <w:t xml:space="preserve">; </w:t>
      </w:r>
    </w:p>
    <w:p w:rsidR="00837A79" w:rsidRPr="000643B2" w:rsidRDefault="00047B5C" w:rsidP="00F4794C">
      <w:pPr>
        <w:pStyle w:val="Treuzasadnienia"/>
        <w:numPr>
          <w:ilvl w:val="0"/>
          <w:numId w:val="36"/>
        </w:numPr>
        <w:ind w:left="426" w:hanging="426"/>
      </w:pPr>
      <w:r w:rsidRPr="000643B2">
        <w:t>art. 39</w:t>
      </w:r>
      <w:r w:rsidR="008B1CFD">
        <w:t>c</w:t>
      </w:r>
      <w:r w:rsidRPr="000643B2">
        <w:t xml:space="preserve"> w ust. 1 określa listę dokumentów, jakie</w:t>
      </w:r>
      <w:r w:rsidR="00C82456">
        <w:t xml:space="preserve"> składa kandydat; w</w:t>
      </w:r>
      <w:r w:rsidR="006B3EDE">
        <w:t xml:space="preserve"> stosunku do</w:t>
      </w:r>
      <w:r w:rsidR="008A6B28">
        <w:t xml:space="preserve"> </w:t>
      </w:r>
      <w:r w:rsidRPr="000643B2">
        <w:t>dotychczasow</w:t>
      </w:r>
      <w:r w:rsidR="00E8128D">
        <w:t xml:space="preserve">ego przepisu </w:t>
      </w:r>
      <w:r w:rsidRPr="000643B2">
        <w:t xml:space="preserve">art. 39 ust. </w:t>
      </w:r>
      <w:r w:rsidRPr="00B52CF1">
        <w:t>2</w:t>
      </w:r>
      <w:r w:rsidR="006547ED" w:rsidRPr="00B52CF1">
        <w:t xml:space="preserve"> i składanych dotychczas dokumentów, zmiana będzie dotyczyć zakresu dokumentów dotyczących członków rodziny kandydata oraz uzależnienia do rodzaju stanowiska, na które ubiega się kandydat, obowiązku złożenia wypełnionej ankiety bezpieczeństwa lub poświadczenia bezpieczeństwa osobowego</w:t>
      </w:r>
      <w:r w:rsidR="00DE1C25">
        <w:t>;</w:t>
      </w:r>
      <w:r w:rsidR="006547ED" w:rsidRPr="00B52CF1">
        <w:t xml:space="preserve"> </w:t>
      </w:r>
      <w:r w:rsidR="008C09F5">
        <w:t>n</w:t>
      </w:r>
      <w:r w:rsidR="006547ED" w:rsidRPr="00B52CF1">
        <w:t>ie</w:t>
      </w:r>
      <w:r w:rsidR="008A6B28">
        <w:t xml:space="preserve"> </w:t>
      </w:r>
      <w:r w:rsidR="006547ED" w:rsidRPr="00B52CF1">
        <w:t>będzie też obowiązku składania wypełnionych ankiet lub poświadczeń</w:t>
      </w:r>
      <w:r w:rsidR="006C5272" w:rsidRPr="00B52CF1">
        <w:t xml:space="preserve"> przez wszystkich kandydatów, tylko na stanowiska związane z dostępem do informacji niejawnych o</w:t>
      </w:r>
      <w:r w:rsidR="008A6B28">
        <w:t xml:space="preserve"> </w:t>
      </w:r>
      <w:r w:rsidR="006C5272" w:rsidRPr="00B52CF1">
        <w:t xml:space="preserve">klauzuli „poufne” lub wyższej; </w:t>
      </w:r>
      <w:r w:rsidR="00EC63AC" w:rsidRPr="00B52CF1">
        <w:t>z</w:t>
      </w:r>
      <w:r w:rsidRPr="00B52CF1">
        <w:t>mian</w:t>
      </w:r>
      <w:r w:rsidR="006C5272" w:rsidRPr="00B52CF1">
        <w:t>y mają</w:t>
      </w:r>
      <w:r w:rsidR="008A6B28">
        <w:t xml:space="preserve"> </w:t>
      </w:r>
      <w:r w:rsidRPr="00B52CF1">
        <w:t>na celu odbiurok</w:t>
      </w:r>
      <w:r w:rsidRPr="000643B2">
        <w:t>rat</w:t>
      </w:r>
      <w:r w:rsidR="00EC63AC">
        <w:t>yzowanie procedury, zmniejszenie</w:t>
      </w:r>
      <w:r w:rsidRPr="000643B2">
        <w:t xml:space="preserve"> obciążeń dla </w:t>
      </w:r>
      <w:r w:rsidR="009E0F2D">
        <w:t>kandydata i</w:t>
      </w:r>
      <w:r w:rsidR="00F4794C">
        <w:t xml:space="preserve"> </w:t>
      </w:r>
      <w:r w:rsidRPr="000643B2">
        <w:t>kosztów, przestrzeganie przepisów dotyczącyc</w:t>
      </w:r>
      <w:r w:rsidR="00EC63AC">
        <w:t>h ochrony informacji niejawnych; w</w:t>
      </w:r>
      <w:r w:rsidR="00F4794C">
        <w:t xml:space="preserve"> </w:t>
      </w:r>
      <w:r w:rsidRPr="000643B2">
        <w:t>ocenie projektodawc</w:t>
      </w:r>
      <w:r w:rsidR="00EC63AC">
        <w:t xml:space="preserve">y </w:t>
      </w:r>
      <w:r w:rsidRPr="000643B2">
        <w:t xml:space="preserve">składanie na tak wczesnym etapie postępowania powyższych </w:t>
      </w:r>
      <w:r w:rsidR="00EC63AC">
        <w:t>dokumentów nie jest uzasadnione; w</w:t>
      </w:r>
      <w:r w:rsidR="008A6B28">
        <w:t xml:space="preserve"> </w:t>
      </w:r>
      <w:r w:rsidRPr="000643B2">
        <w:t>przypadku pozytywnego zakończenia postępowania kwalifikacyjnego i przyjęcia kandydata do</w:t>
      </w:r>
      <w:r w:rsidR="008A6B28">
        <w:t xml:space="preserve"> </w:t>
      </w:r>
      <w:r w:rsidRPr="000643B2">
        <w:t>s</w:t>
      </w:r>
      <w:r w:rsidR="00EC63AC">
        <w:t>łużby, złożenie tych dokumentów</w:t>
      </w:r>
      <w:r w:rsidRPr="000643B2">
        <w:t xml:space="preserve"> będzie w interesie funkcjonariusza, w</w:t>
      </w:r>
      <w:r w:rsidR="008A6B28">
        <w:t xml:space="preserve"> </w:t>
      </w:r>
      <w:r w:rsidRPr="000643B2">
        <w:t xml:space="preserve">celu </w:t>
      </w:r>
      <w:r w:rsidRPr="000643B2">
        <w:lastRenderedPageBreak/>
        <w:t>potwierdzenia i nabycia uprawnień przysługujących funkcjonariuszom</w:t>
      </w:r>
      <w:r w:rsidR="00A65011" w:rsidRPr="000643B2">
        <w:t xml:space="preserve"> i członkom ich rodzin</w:t>
      </w:r>
      <w:r w:rsidR="00D8134D">
        <w:t>; w</w:t>
      </w:r>
      <w:r w:rsidR="00F4794C">
        <w:t xml:space="preserve"> </w:t>
      </w:r>
      <w:r w:rsidR="005521DA" w:rsidRPr="000643B2">
        <w:t>ust. 2</w:t>
      </w:r>
      <w:r w:rsidR="008A6B28">
        <w:t xml:space="preserve"> </w:t>
      </w:r>
      <w:r w:rsidR="007C0860" w:rsidRPr="000643B2">
        <w:t>zmieniono praktycznie wszystkie etapy postęp</w:t>
      </w:r>
      <w:r w:rsidR="009E0F2D">
        <w:t>owania kwalifikacyjnego w</w:t>
      </w:r>
      <w:r w:rsidR="00F4794C">
        <w:t xml:space="preserve"> </w:t>
      </w:r>
      <w:r w:rsidR="007C0860" w:rsidRPr="000643B2">
        <w:t>celu dostosowania do centralnego lub okręgowego naboru prowad</w:t>
      </w:r>
      <w:r w:rsidR="009E0F2D">
        <w:t>zonego w</w:t>
      </w:r>
      <w:r w:rsidR="00F4794C">
        <w:t xml:space="preserve"> </w:t>
      </w:r>
      <w:r w:rsidR="006B3EDE">
        <w:t>stosunku do</w:t>
      </w:r>
      <w:r w:rsidR="008A6B28">
        <w:t xml:space="preserve"> </w:t>
      </w:r>
      <w:r w:rsidR="005521DA" w:rsidRPr="000643B2">
        <w:t xml:space="preserve">kandydatów, </w:t>
      </w:r>
      <w:r w:rsidR="00912C62" w:rsidRPr="000643B2">
        <w:t xml:space="preserve">z jego podziałem na etapy: </w:t>
      </w:r>
      <w:r w:rsidR="00F4794C">
        <w:t xml:space="preserve">wstępny, sprawdzający i </w:t>
      </w:r>
      <w:r w:rsidR="00D8134D">
        <w:t>końcowy; w</w:t>
      </w:r>
      <w:r w:rsidR="008A6B28">
        <w:t xml:space="preserve"> </w:t>
      </w:r>
      <w:r w:rsidR="003B5A84" w:rsidRPr="000643B2">
        <w:t>ramach pierwszego etapu wstępnego generalnie dokonuje się oceny zgromadzonych dokumentów, przeprowadza rozmow</w:t>
      </w:r>
      <w:r w:rsidR="00740A41">
        <w:t xml:space="preserve">ę </w:t>
      </w:r>
      <w:r w:rsidR="00F4794C">
        <w:t>z </w:t>
      </w:r>
      <w:r w:rsidR="003B5A84" w:rsidRPr="000643B2">
        <w:t>kandydatem, sprawdza się jego niekaralność, przeprowadza test sprawności fizycznej, sporządza arkusz oceny</w:t>
      </w:r>
      <w:r w:rsidR="00A24E3B">
        <w:t xml:space="preserve"> </w:t>
      </w:r>
      <w:r w:rsidR="003B5A84" w:rsidRPr="000643B2">
        <w:t>kandydata i wyłania kandydatów dopuszczonych do kolejnych etapów</w:t>
      </w:r>
      <w:r w:rsidR="00A24E3B">
        <w:t>; w</w:t>
      </w:r>
      <w:r w:rsidR="003B5A84" w:rsidRPr="000643B2">
        <w:t xml:space="preserve"> drugim etapie sprawdza się kandydata p</w:t>
      </w:r>
      <w:r w:rsidR="006B3EDE">
        <w:t>od kątem zdrowia psychicznego i</w:t>
      </w:r>
      <w:r w:rsidR="008A6B28">
        <w:t xml:space="preserve"> </w:t>
      </w:r>
      <w:r w:rsidR="003B5A84" w:rsidRPr="000643B2">
        <w:t>fizycznego</w:t>
      </w:r>
      <w:r w:rsidR="00987DBF">
        <w:t xml:space="preserve"> przez </w:t>
      </w:r>
      <w:r w:rsidR="003B5A84" w:rsidRPr="000643B2">
        <w:t>komisj</w:t>
      </w:r>
      <w:r w:rsidR="00987DBF">
        <w:t>ę</w:t>
      </w:r>
      <w:r w:rsidR="003B5A84" w:rsidRPr="000643B2">
        <w:t xml:space="preserve"> lekarsk</w:t>
      </w:r>
      <w:r w:rsidR="00987DBF">
        <w:t>ą</w:t>
      </w:r>
      <w:r w:rsidR="003B5A84" w:rsidRPr="000643B2">
        <w:t>, a</w:t>
      </w:r>
      <w:r w:rsidR="008A6B28">
        <w:t xml:space="preserve"> </w:t>
      </w:r>
      <w:r w:rsidR="003B5A84" w:rsidRPr="000643B2">
        <w:t>także przeprowadza się postępowanie sprawdzające w</w:t>
      </w:r>
      <w:r w:rsidR="00F4794C">
        <w:t xml:space="preserve"> </w:t>
      </w:r>
      <w:r w:rsidR="003B5A84" w:rsidRPr="000643B2">
        <w:t>rozumieniu przepisów o</w:t>
      </w:r>
      <w:r w:rsidR="008A6B28">
        <w:t xml:space="preserve"> </w:t>
      </w:r>
      <w:r w:rsidR="00C55F2D">
        <w:t>ochronie informacji niejawnych; e</w:t>
      </w:r>
      <w:r w:rsidR="00912C62" w:rsidRPr="000643B2">
        <w:t xml:space="preserve">fektem pracy komisji kwalifikacyjnej </w:t>
      </w:r>
      <w:r w:rsidR="003B5A84" w:rsidRPr="000643B2">
        <w:t xml:space="preserve">i trzeciego etapu końcowego </w:t>
      </w:r>
      <w:r w:rsidR="00912C62" w:rsidRPr="000643B2">
        <w:t>jest stworzenie rankingu kandydatów</w:t>
      </w:r>
      <w:r w:rsidR="00837A79" w:rsidRPr="000643B2">
        <w:t>;</w:t>
      </w:r>
    </w:p>
    <w:p w:rsidR="00541974" w:rsidRPr="000643B2" w:rsidRDefault="00837A79" w:rsidP="00F4794C">
      <w:pPr>
        <w:pStyle w:val="Treuzasadnienia"/>
        <w:numPr>
          <w:ilvl w:val="0"/>
          <w:numId w:val="36"/>
        </w:numPr>
        <w:ind w:left="426" w:hanging="426"/>
      </w:pPr>
      <w:r w:rsidRPr="000643B2">
        <w:t>art. 39</w:t>
      </w:r>
      <w:r w:rsidR="00746D0D">
        <w:t>d</w:t>
      </w:r>
      <w:r w:rsidR="00541974" w:rsidRPr="000643B2">
        <w:t xml:space="preserve"> określ</w:t>
      </w:r>
      <w:r w:rsidR="00385C4F">
        <w:t>a</w:t>
      </w:r>
      <w:r w:rsidR="00541974" w:rsidRPr="000643B2">
        <w:t xml:space="preserve"> kryteria odmowy poddania kandydata postępowaniu kwalifikacyjnemu albo odstąpienia od jego prowadzenia</w:t>
      </w:r>
      <w:r w:rsidR="00C55F2D">
        <w:t>; w</w:t>
      </w:r>
      <w:r w:rsidR="00541974" w:rsidRPr="000643B2">
        <w:t xml:space="preserve"> stosunku do</w:t>
      </w:r>
      <w:r w:rsidR="008A6B28">
        <w:t xml:space="preserve"> </w:t>
      </w:r>
      <w:r w:rsidR="00541974" w:rsidRPr="000643B2">
        <w:t xml:space="preserve">dotychczasowych zasad określonych w art. 39 ust. 4, w </w:t>
      </w:r>
      <w:r w:rsidR="005C0BDA">
        <w:t xml:space="preserve">projektowanym </w:t>
      </w:r>
      <w:r w:rsidR="00541974" w:rsidRPr="000643B2">
        <w:t>art. 39</w:t>
      </w:r>
      <w:r w:rsidR="00746D0D">
        <w:t>d</w:t>
      </w:r>
      <w:r w:rsidR="008A6B28">
        <w:t xml:space="preserve"> </w:t>
      </w:r>
      <w:r w:rsidR="005C0BDA">
        <w:t xml:space="preserve">zrezygnowano z </w:t>
      </w:r>
      <w:r w:rsidR="00541974" w:rsidRPr="000643B2">
        <w:t>przesłank</w:t>
      </w:r>
      <w:r w:rsidR="005C0BDA">
        <w:t xml:space="preserve">i </w:t>
      </w:r>
      <w:r w:rsidR="00541974" w:rsidRPr="000643B2">
        <w:t>„gdy nie znajduje to uzasadnienia w potrzebach kadrowych Służby Więziennej”, jako dającą nieuzasadnioną</w:t>
      </w:r>
      <w:r w:rsidR="004D1A60">
        <w:t xml:space="preserve"> </w:t>
      </w:r>
      <w:r w:rsidR="004D1A60" w:rsidRPr="000643B2">
        <w:t>swobodę</w:t>
      </w:r>
      <w:r w:rsidR="004D1A60">
        <w:t xml:space="preserve"> </w:t>
      </w:r>
      <w:r w:rsidR="004D1A60" w:rsidRPr="000643B2">
        <w:t>przełożonego</w:t>
      </w:r>
      <w:r w:rsidR="00541974" w:rsidRPr="000643B2">
        <w:t xml:space="preserve"> w procedurze postępowania;</w:t>
      </w:r>
    </w:p>
    <w:p w:rsidR="007C0860" w:rsidRPr="000643B2" w:rsidRDefault="00541974" w:rsidP="00F4794C">
      <w:pPr>
        <w:pStyle w:val="Treuzasadnienia"/>
        <w:numPr>
          <w:ilvl w:val="0"/>
          <w:numId w:val="36"/>
        </w:numPr>
        <w:ind w:left="426" w:hanging="426"/>
      </w:pPr>
      <w:r w:rsidRPr="000643B2">
        <w:t>a</w:t>
      </w:r>
      <w:r w:rsidR="00912C62" w:rsidRPr="000643B2">
        <w:t>rt. 39</w:t>
      </w:r>
      <w:r w:rsidR="00746D0D">
        <w:t>e</w:t>
      </w:r>
      <w:r w:rsidR="00912C62" w:rsidRPr="000643B2">
        <w:t xml:space="preserve"> </w:t>
      </w:r>
      <w:r w:rsidRPr="000643B2">
        <w:t xml:space="preserve">ust. 1 </w:t>
      </w:r>
      <w:r w:rsidR="00912C62" w:rsidRPr="000643B2">
        <w:t>wprowadza definicję rankingu</w:t>
      </w:r>
      <w:r w:rsidRPr="000643B2">
        <w:t xml:space="preserve"> zawierającego dane uczestników, ocenę</w:t>
      </w:r>
      <w:r w:rsidR="0042610B">
        <w:t xml:space="preserve"> kandydata </w:t>
      </w:r>
      <w:r w:rsidRPr="000643B2">
        <w:t>i liczbę</w:t>
      </w:r>
      <w:r w:rsidR="008A6B28">
        <w:t xml:space="preserve"> </w:t>
      </w:r>
      <w:r w:rsidRPr="000643B2">
        <w:t>porządkową</w:t>
      </w:r>
      <w:r w:rsidR="0042610B">
        <w:t>; r</w:t>
      </w:r>
      <w:r w:rsidRPr="000643B2">
        <w:t>anking podlega ogłoszeniu</w:t>
      </w:r>
      <w:r w:rsidR="00977563">
        <w:t xml:space="preserve"> w sposób zapewniający anonimizację danych kandydatów</w:t>
      </w:r>
      <w:r w:rsidR="0042610B">
        <w:t>; w</w:t>
      </w:r>
      <w:r w:rsidRPr="000643B2">
        <w:t xml:space="preserve"> ust. 2 określono zasady dokonywania oceny</w:t>
      </w:r>
      <w:r w:rsidR="00DA487B">
        <w:t xml:space="preserve"> kandydata</w:t>
      </w:r>
      <w:r w:rsidRPr="000643B2">
        <w:t xml:space="preserve"> predyspozycji,</w:t>
      </w:r>
      <w:r w:rsidR="00DA487B">
        <w:t xml:space="preserve"> a </w:t>
      </w:r>
      <w:r w:rsidRPr="000643B2">
        <w:t>w ust. 3</w:t>
      </w:r>
      <w:r w:rsidR="00BA6F62">
        <w:t xml:space="preserve"> – </w:t>
      </w:r>
      <w:r w:rsidRPr="000643B2">
        <w:t xml:space="preserve">miejsce w </w:t>
      </w:r>
      <w:r w:rsidR="009F7DD4" w:rsidRPr="000643B2">
        <w:t>rankingu, gdy kandydaci uzyskali taki sam wynik</w:t>
      </w:r>
      <w:r w:rsidR="00BA6F62">
        <w:t>;</w:t>
      </w:r>
    </w:p>
    <w:p w:rsidR="009F7DD4" w:rsidRPr="000643B2" w:rsidRDefault="009F7DD4" w:rsidP="00F4794C">
      <w:pPr>
        <w:pStyle w:val="Treuzasadnienia"/>
        <w:numPr>
          <w:ilvl w:val="0"/>
          <w:numId w:val="36"/>
        </w:numPr>
        <w:ind w:left="426" w:hanging="426"/>
      </w:pPr>
      <w:r w:rsidRPr="000643B2">
        <w:t>art. 39</w:t>
      </w:r>
      <w:r w:rsidR="00746D0D">
        <w:t>f</w:t>
      </w:r>
      <w:r w:rsidR="00DC2979" w:rsidRPr="000643B2">
        <w:t xml:space="preserve"> ust. 1 daje szczególne uprawnienie kandydatom, którzy uzyskali najwyższe miejsca w rankingu, w zakresie wyboru jednostki organizacyjnej, w </w:t>
      </w:r>
      <w:r w:rsidR="00BA6F62">
        <w:t xml:space="preserve">której będą mogli pełnić służbę; </w:t>
      </w:r>
      <w:r w:rsidR="00DC2979" w:rsidRPr="000643B2">
        <w:t>ust. 2 wprowadza możliwość wyznaczenia kandydatowi</w:t>
      </w:r>
      <w:r w:rsidR="008A6B28">
        <w:t xml:space="preserve"> </w:t>
      </w:r>
      <w:r w:rsidR="00DC2979" w:rsidRPr="000643B2">
        <w:t>jednostki, z</w:t>
      </w:r>
      <w:r w:rsidR="008A6B28">
        <w:t xml:space="preserve"> </w:t>
      </w:r>
      <w:r w:rsidR="00DC2979" w:rsidRPr="000643B2">
        <w:t>wyłączeniem kolejności w rankingu, jeżeli jest to</w:t>
      </w:r>
      <w:r w:rsidR="008A6B28">
        <w:t xml:space="preserve"> </w:t>
      </w:r>
      <w:r w:rsidR="00DC2979" w:rsidRPr="000643B2">
        <w:t>uzasadnione szczególnymi</w:t>
      </w:r>
      <w:r w:rsidR="008A6B28">
        <w:t xml:space="preserve"> </w:t>
      </w:r>
      <w:r w:rsidR="00DC2979" w:rsidRPr="000643B2">
        <w:t>kwalifikacjam</w:t>
      </w:r>
      <w:r w:rsidR="000501A8">
        <w:t>i kandydata i potrzebami służby; p</w:t>
      </w:r>
      <w:r w:rsidR="00DC2979" w:rsidRPr="000643B2">
        <w:t>owyższe wyznaczenie następuje na</w:t>
      </w:r>
      <w:r w:rsidR="008A6B28">
        <w:t xml:space="preserve"> </w:t>
      </w:r>
      <w:r w:rsidR="00DC2979" w:rsidRPr="000643B2">
        <w:t>podstawie decyzji Dyrektora Generalnego S</w:t>
      </w:r>
      <w:r w:rsidR="0017651C">
        <w:t xml:space="preserve">łużby </w:t>
      </w:r>
      <w:r w:rsidR="00DC2979" w:rsidRPr="000643B2">
        <w:t>W</w:t>
      </w:r>
      <w:r w:rsidR="0017651C">
        <w:t>ięziennej</w:t>
      </w:r>
      <w:r w:rsidR="00DC2979" w:rsidRPr="000643B2">
        <w:t xml:space="preserve"> lub za jego zgodą;</w:t>
      </w:r>
      <w:r w:rsidR="008A6B28">
        <w:t xml:space="preserve"> </w:t>
      </w:r>
    </w:p>
    <w:p w:rsidR="006B65AC" w:rsidRPr="000643B2" w:rsidRDefault="00746D0D" w:rsidP="00F4794C">
      <w:pPr>
        <w:pStyle w:val="Treuzasadnienia"/>
        <w:numPr>
          <w:ilvl w:val="0"/>
          <w:numId w:val="36"/>
        </w:numPr>
        <w:ind w:left="426" w:hanging="426"/>
      </w:pPr>
      <w:r>
        <w:t>art. 39g</w:t>
      </w:r>
      <w:r w:rsidR="006B65AC" w:rsidRPr="000643B2">
        <w:t xml:space="preserve"> wprowadza kolejny wyjątek w zakresie procedur </w:t>
      </w:r>
      <w:r w:rsidR="00396E34" w:rsidRPr="000643B2">
        <w:t>post</w:t>
      </w:r>
      <w:r w:rsidR="008E45D2">
        <w:t>ę</w:t>
      </w:r>
      <w:r w:rsidR="00F4794C">
        <w:t>powania w </w:t>
      </w:r>
      <w:r w:rsidR="00396E34" w:rsidRPr="000643B2">
        <w:t xml:space="preserve">przypadku przyjęcia do służby pracownika, który przez okres co najmniej dwóch </w:t>
      </w:r>
      <w:r w:rsidR="00396E34" w:rsidRPr="000643B2">
        <w:lastRenderedPageBreak/>
        <w:t>lat był zatrudniony w jednostce organizacyjnej i jego umiejętności</w:t>
      </w:r>
      <w:r w:rsidR="00475381">
        <w:t xml:space="preserve"> oraz </w:t>
      </w:r>
      <w:r w:rsidR="00396E34" w:rsidRPr="000643B2">
        <w:t>kwalifikacje</w:t>
      </w:r>
      <w:r w:rsidR="00475381">
        <w:t xml:space="preserve"> </w:t>
      </w:r>
      <w:r w:rsidR="00396E34" w:rsidRPr="000643B2">
        <w:t xml:space="preserve">zostały pozytywnie ocenione, a jego dalsza praca w charakterze już funkcjonariusza jest szczególnie </w:t>
      </w:r>
      <w:r w:rsidR="0035276C">
        <w:t>przydatna dla Służby Więziennej; pracownik taki p</w:t>
      </w:r>
      <w:r w:rsidR="00396E34" w:rsidRPr="000643B2">
        <w:t>odlega</w:t>
      </w:r>
      <w:r w:rsidR="0035276C">
        <w:t xml:space="preserve"> wówczas </w:t>
      </w:r>
      <w:r w:rsidR="00396E34" w:rsidRPr="000643B2">
        <w:t>tylko obowiązkowym procedurom w zakresie sprawdzenia jego stanu zdrowia psychicznego i zdolności przez komisję lekarską, testu sprawności fizycznej,</w:t>
      </w:r>
      <w:r w:rsidR="008A6B28">
        <w:t xml:space="preserve"> </w:t>
      </w:r>
      <w:r w:rsidR="00396E34" w:rsidRPr="000643B2">
        <w:t xml:space="preserve">niekaralności i postępowania sprawdzającego; </w:t>
      </w:r>
    </w:p>
    <w:p w:rsidR="006B65AC" w:rsidRPr="000643B2" w:rsidRDefault="009460CC" w:rsidP="00F4794C">
      <w:pPr>
        <w:pStyle w:val="Treuzasadnienia"/>
        <w:numPr>
          <w:ilvl w:val="0"/>
          <w:numId w:val="36"/>
        </w:numPr>
        <w:ind w:left="426" w:hanging="426"/>
      </w:pPr>
      <w:r w:rsidRPr="000643B2">
        <w:t>art. 39</w:t>
      </w:r>
      <w:r w:rsidR="00746D0D">
        <w:t>h</w:t>
      </w:r>
      <w:r w:rsidRPr="000643B2">
        <w:t xml:space="preserve"> zawiera upoważnienie dla Ministra Sprawiedliwości</w:t>
      </w:r>
      <w:r w:rsidR="005C151E">
        <w:t xml:space="preserve"> </w:t>
      </w:r>
      <w:r w:rsidRPr="000643B2">
        <w:t>szczegółowego</w:t>
      </w:r>
      <w:r w:rsidR="008A6B28">
        <w:t xml:space="preserve"> </w:t>
      </w:r>
      <w:r w:rsidRPr="000643B2">
        <w:t>uregulowania post</w:t>
      </w:r>
      <w:r w:rsidR="00D13C7E">
        <w:t>ę</w:t>
      </w:r>
      <w:r w:rsidRPr="000643B2">
        <w:t>powania</w:t>
      </w:r>
      <w:r w:rsidR="006252BF">
        <w:t xml:space="preserve"> kwalifikacyjnego</w:t>
      </w:r>
      <w:r w:rsidRPr="000643B2">
        <w:t xml:space="preserve">, w tym wzorów odpowiednich dokumentów; </w:t>
      </w:r>
    </w:p>
    <w:p w:rsidR="002D3A0B" w:rsidRPr="003E2CFB" w:rsidRDefault="001556DE" w:rsidP="00F4794C">
      <w:pPr>
        <w:pStyle w:val="Treuzasadnienia"/>
        <w:numPr>
          <w:ilvl w:val="0"/>
          <w:numId w:val="36"/>
        </w:numPr>
        <w:ind w:left="426" w:hanging="426"/>
      </w:pPr>
      <w:r w:rsidRPr="000643B2">
        <w:t>po rozdziale 6 dodano rozdział 6a</w:t>
      </w:r>
      <w:r w:rsidR="004C731F">
        <w:t xml:space="preserve"> (</w:t>
      </w:r>
      <w:r w:rsidR="002D3A0B" w:rsidRPr="000643B2">
        <w:t>art. 43a</w:t>
      </w:r>
      <w:r w:rsidR="00D13C7E">
        <w:t>–</w:t>
      </w:r>
      <w:r w:rsidR="004C731F">
        <w:t>43z</w:t>
      </w:r>
      <w:r w:rsidR="00746D0D">
        <w:t>q</w:t>
      </w:r>
      <w:r w:rsidR="004C731F">
        <w:t>)</w:t>
      </w:r>
      <w:r w:rsidRPr="000643B2">
        <w:t xml:space="preserve"> „Kszta</w:t>
      </w:r>
      <w:r w:rsidR="006B3EDE">
        <w:t>łcenie funkcjonariuszy i</w:t>
      </w:r>
      <w:r w:rsidR="00F4794C">
        <w:t> </w:t>
      </w:r>
      <w:r w:rsidRPr="000643B2">
        <w:t xml:space="preserve">pracowników Służby Więziennej”, który w sposób całościowy połączył w jednym rozdziale </w:t>
      </w:r>
      <w:r w:rsidR="003A0826" w:rsidRPr="000643B2">
        <w:t>przepisy dotyczące kształcenia</w:t>
      </w:r>
      <w:r w:rsidR="00117C96" w:rsidRPr="000643B2">
        <w:t xml:space="preserve"> i szkolenia </w:t>
      </w:r>
      <w:r w:rsidR="003A0826" w:rsidRPr="000643B2">
        <w:t>funkcjonariuszy</w:t>
      </w:r>
      <w:r w:rsidR="00117C96" w:rsidRPr="000643B2">
        <w:t xml:space="preserve"> </w:t>
      </w:r>
      <w:r w:rsidR="00F4794C">
        <w:t>i </w:t>
      </w:r>
      <w:r w:rsidR="003A0826" w:rsidRPr="000643B2">
        <w:t>pracowników</w:t>
      </w:r>
      <w:r w:rsidR="00100102">
        <w:t xml:space="preserve">; </w:t>
      </w:r>
      <w:r w:rsidR="00117C96" w:rsidRPr="000643B2">
        <w:t>rozdział</w:t>
      </w:r>
      <w:r w:rsidR="00AA6F3F">
        <w:t xml:space="preserve"> zawiera </w:t>
      </w:r>
      <w:r w:rsidR="00117C96" w:rsidRPr="000643B2">
        <w:t>niezbędne przepisy w zakresie kształcenia funkcjonariuszy i</w:t>
      </w:r>
      <w:r w:rsidR="008A6B28">
        <w:t xml:space="preserve"> </w:t>
      </w:r>
      <w:r w:rsidR="00117C96" w:rsidRPr="000643B2">
        <w:t>pracowników w ramach studiów</w:t>
      </w:r>
      <w:r w:rsidR="00B951A5">
        <w:t xml:space="preserve"> w uczelni Służby Więziennej</w:t>
      </w:r>
      <w:r w:rsidR="00117C96" w:rsidRPr="000643B2">
        <w:t xml:space="preserve"> oraz dotychczasowe przepisy </w:t>
      </w:r>
      <w:r w:rsidRPr="000643B2">
        <w:t>zawarte w art. 45 ustawy, dotyczące szkolenia wstępnego, zawodowego, specjalistyczne</w:t>
      </w:r>
      <w:r w:rsidR="003A0826" w:rsidRPr="000643B2">
        <w:t>go oraz doskonalenia zawodowego</w:t>
      </w:r>
      <w:r w:rsidR="00AA6F3F">
        <w:t>; w</w:t>
      </w:r>
      <w:r w:rsidR="00117C96" w:rsidRPr="000643B2">
        <w:t>łączone zostały również praktycznie</w:t>
      </w:r>
      <w:r w:rsidR="00D13C7E">
        <w:t xml:space="preserve"> </w:t>
      </w:r>
      <w:r w:rsidR="003A0826" w:rsidRPr="000643B2">
        <w:t>wszystkie przepisy o charak</w:t>
      </w:r>
      <w:r w:rsidR="006B3EDE">
        <w:t>terze podstawowym zawarte w</w:t>
      </w:r>
      <w:r w:rsidR="008A6B28">
        <w:t xml:space="preserve"> </w:t>
      </w:r>
      <w:r w:rsidRPr="000643B2">
        <w:t>rozporządzeni</w:t>
      </w:r>
      <w:r w:rsidR="003A0826" w:rsidRPr="000643B2">
        <w:t>u</w:t>
      </w:r>
      <w:r w:rsidRPr="000643B2">
        <w:t xml:space="preserve"> Ministra Sprawiedliwości z dnia 26 lipca 2010 r. w sprawie szkolenia oraz doskonalenia zawodowego funkcjonariuszy Służby Więziennej (Dz.</w:t>
      </w:r>
      <w:r w:rsidR="00D13C7E">
        <w:t xml:space="preserve"> </w:t>
      </w:r>
      <w:r w:rsidRPr="000643B2">
        <w:t>U</w:t>
      </w:r>
      <w:r w:rsidR="00D13C7E">
        <w:t xml:space="preserve">. </w:t>
      </w:r>
      <w:r w:rsidRPr="000643B2">
        <w:t>poz. 970)</w:t>
      </w:r>
      <w:r w:rsidR="003A0826" w:rsidRPr="000643B2">
        <w:t>,</w:t>
      </w:r>
      <w:r w:rsidRPr="000643B2">
        <w:t xml:space="preserve"> </w:t>
      </w:r>
      <w:r w:rsidR="003A0826" w:rsidRPr="000643B2">
        <w:t xml:space="preserve">które </w:t>
      </w:r>
      <w:r w:rsidRPr="000643B2">
        <w:t>zostały dostosowane i uaktualnione</w:t>
      </w:r>
      <w:r w:rsidR="00F4794C">
        <w:t>, w </w:t>
      </w:r>
      <w:r w:rsidR="003A0826" w:rsidRPr="000643B2">
        <w:t>celu regulacji zarówno kształcenia, jak i szkolenia i</w:t>
      </w:r>
      <w:r w:rsidR="008A6B28">
        <w:t xml:space="preserve"> </w:t>
      </w:r>
      <w:r w:rsidR="003A0826" w:rsidRPr="000643B2">
        <w:t>doskonalenia zaw</w:t>
      </w:r>
      <w:r w:rsidR="00F4794C">
        <w:t>odowego w </w:t>
      </w:r>
      <w:r w:rsidR="006B3EDE">
        <w:t>jednym rozdziale i</w:t>
      </w:r>
      <w:r w:rsidR="008A6B28">
        <w:t xml:space="preserve"> </w:t>
      </w:r>
      <w:r w:rsidR="006B3EDE">
        <w:t>na</w:t>
      </w:r>
      <w:r w:rsidR="008A6B28">
        <w:t xml:space="preserve"> </w:t>
      </w:r>
      <w:r w:rsidR="009951FE">
        <w:t>podstawie przepisów ustawowych; t</w:t>
      </w:r>
      <w:r w:rsidR="00310609" w:rsidRPr="000643B2">
        <w:t>ym samy</w:t>
      </w:r>
      <w:r w:rsidR="009951FE">
        <w:t>m</w:t>
      </w:r>
      <w:r w:rsidR="00310609" w:rsidRPr="000643B2">
        <w:t xml:space="preserve"> zarówno dotychczasowy art. 45 podlega uchyleniu, jak również w</w:t>
      </w:r>
      <w:r w:rsidR="008B0EF8">
        <w:t xml:space="preserve">yżej </w:t>
      </w:r>
      <w:r w:rsidR="00310609" w:rsidRPr="000643B2">
        <w:t>w</w:t>
      </w:r>
      <w:r w:rsidR="008B0EF8">
        <w:t>ymienione</w:t>
      </w:r>
      <w:r w:rsidR="00310609" w:rsidRPr="000643B2">
        <w:t xml:space="preserve"> rozporządzenie utraci moc, natomiast dotychczasowe programy szkoleń</w:t>
      </w:r>
      <w:r w:rsidR="008B0EF8">
        <w:t xml:space="preserve">, </w:t>
      </w:r>
      <w:r w:rsidR="006B3EDE">
        <w:t>po</w:t>
      </w:r>
      <w:r w:rsidR="008A6B28">
        <w:t xml:space="preserve"> </w:t>
      </w:r>
      <w:r w:rsidR="006B3EDE">
        <w:t>stosownym uaktualnieniu i</w:t>
      </w:r>
      <w:r w:rsidR="008A6B28">
        <w:t xml:space="preserve"> </w:t>
      </w:r>
      <w:r w:rsidR="00310609" w:rsidRPr="000643B2">
        <w:t>dostosowani</w:t>
      </w:r>
      <w:r w:rsidR="00385C4F">
        <w:t>u</w:t>
      </w:r>
      <w:r w:rsidR="00310609" w:rsidRPr="000643B2">
        <w:t xml:space="preserve"> do</w:t>
      </w:r>
      <w:r w:rsidR="008A6B28">
        <w:t xml:space="preserve"> </w:t>
      </w:r>
      <w:r w:rsidR="00310609" w:rsidRPr="000643B2">
        <w:t>przepisów ustawy</w:t>
      </w:r>
      <w:r w:rsidR="008B0EF8">
        <w:t xml:space="preserve">, </w:t>
      </w:r>
      <w:r w:rsidR="00310609" w:rsidRPr="000643B2">
        <w:t>zostaną wydane</w:t>
      </w:r>
      <w:r w:rsidR="008B0EF8">
        <w:t xml:space="preserve"> na</w:t>
      </w:r>
      <w:r w:rsidR="008A6B28">
        <w:t xml:space="preserve"> </w:t>
      </w:r>
      <w:r w:rsidR="008B0EF8">
        <w:t xml:space="preserve">podstawie </w:t>
      </w:r>
      <w:r w:rsidR="00310609" w:rsidRPr="000643B2">
        <w:t>nowe</w:t>
      </w:r>
      <w:r w:rsidR="008B0EF8">
        <w:t xml:space="preserve">go </w:t>
      </w:r>
      <w:r w:rsidR="00310609" w:rsidRPr="000643B2">
        <w:t>upoważnieni</w:t>
      </w:r>
      <w:r w:rsidR="008B0EF8">
        <w:t>a</w:t>
      </w:r>
      <w:r w:rsidR="00310609" w:rsidRPr="000643B2">
        <w:t xml:space="preserve"> zawarte</w:t>
      </w:r>
      <w:r w:rsidR="008B0EF8">
        <w:t>go</w:t>
      </w:r>
      <w:r w:rsidR="00310609" w:rsidRPr="000643B2">
        <w:t xml:space="preserve"> w</w:t>
      </w:r>
      <w:r w:rsidR="008A6B28">
        <w:t xml:space="preserve"> </w:t>
      </w:r>
      <w:r w:rsidR="00310609" w:rsidRPr="000643B2">
        <w:t>tym rozdziale</w:t>
      </w:r>
      <w:r w:rsidR="00711F06">
        <w:t xml:space="preserve"> –</w:t>
      </w:r>
      <w:r w:rsidR="009121F5">
        <w:t xml:space="preserve"> </w:t>
      </w:r>
      <w:r w:rsidR="008F6DDE">
        <w:t>kwestie dotyczące zakresu szkolenia funkcjonariuszy i pracowników stanowią materię, która powinna być regulowana w akcie o charakterze wewnętrznym, tj. zarządzenia Dyrektora Generalnego Służby Więziennej (podobnie jak sposób pełnienia służby przez funkcjonariuszy określa na podstawie art. 33 us</w:t>
      </w:r>
      <w:r w:rsidR="00F4794C">
        <w:t>t.</w:t>
      </w:r>
      <w:r w:rsidR="00385C4F">
        <w:t xml:space="preserve"> </w:t>
      </w:r>
      <w:r w:rsidR="00F4794C">
        <w:t>1 pkt 2 Dyrektor Generalny w </w:t>
      </w:r>
      <w:r w:rsidR="008F6DDE">
        <w:t>drodze zarządzenia)</w:t>
      </w:r>
      <w:r w:rsidR="008D6C83">
        <w:t xml:space="preserve">; </w:t>
      </w:r>
      <w:r w:rsidR="005021F3">
        <w:t xml:space="preserve">w </w:t>
      </w:r>
      <w:r w:rsidR="00A41322">
        <w:t>aktualnie</w:t>
      </w:r>
      <w:r w:rsidR="005021F3">
        <w:t xml:space="preserve"> obowiązującej ustawie o Służbie Więziennej (art. 45 ust. 4)</w:t>
      </w:r>
      <w:r w:rsidR="00A41322">
        <w:t xml:space="preserve"> kwestia ustalania programów szkolenia</w:t>
      </w:r>
      <w:r w:rsidR="005021F3">
        <w:t xml:space="preserve"> </w:t>
      </w:r>
      <w:r w:rsidR="005021F3" w:rsidRPr="00860965">
        <w:rPr>
          <w:rFonts w:eastAsia="Times New Roman"/>
        </w:rPr>
        <w:t>wstępnego, zawodowego oraz specjalistycznego w Służbie Więziennej oraz czas</w:t>
      </w:r>
      <w:r w:rsidR="00385C4F">
        <w:rPr>
          <w:rFonts w:eastAsia="Times New Roman"/>
        </w:rPr>
        <w:t>u</w:t>
      </w:r>
      <w:r w:rsidR="005021F3" w:rsidRPr="00860965">
        <w:rPr>
          <w:rFonts w:eastAsia="Times New Roman"/>
        </w:rPr>
        <w:t xml:space="preserve"> trwania szkoleń </w:t>
      </w:r>
      <w:r w:rsidR="00A41322">
        <w:t xml:space="preserve">jest </w:t>
      </w:r>
      <w:r w:rsidR="00A41322">
        <w:lastRenderedPageBreak/>
        <w:t>przekazana do uregulowania przez Dyrektora Generalnego w</w:t>
      </w:r>
      <w:r w:rsidR="008A6B28">
        <w:t xml:space="preserve"> </w:t>
      </w:r>
      <w:r w:rsidR="00A41322">
        <w:t>drodze zarz</w:t>
      </w:r>
      <w:r w:rsidR="005021F3">
        <w:t>ą</w:t>
      </w:r>
      <w:r w:rsidR="00A41322">
        <w:t xml:space="preserve">dzenia; </w:t>
      </w:r>
      <w:r w:rsidR="005021F3">
        <w:t>zarówno aktualny, jak i projektowany zakres spraw przekazanych do uregulowania w zarządzeniu Dyrektora Generalnego Służby Więzie</w:t>
      </w:r>
      <w:r w:rsidR="00026DEA">
        <w:t>nnej nie jest materią</w:t>
      </w:r>
      <w:r w:rsidR="005021F3">
        <w:t xml:space="preserve"> ustawową, jest to zakres spraw regulujący kwestie dotyczące wewnętrznych spraw funkcjonariu</w:t>
      </w:r>
      <w:r w:rsidR="00026DEA">
        <w:t>s</w:t>
      </w:r>
      <w:r w:rsidR="005021F3">
        <w:t>zy Służby Więziennej</w:t>
      </w:r>
      <w:r w:rsidR="00026DEA">
        <w:t xml:space="preserve">; </w:t>
      </w:r>
      <w:r w:rsidR="005021F3">
        <w:t xml:space="preserve">można wskazać, iż </w:t>
      </w:r>
      <w:r w:rsidR="00A41322">
        <w:t>analogiczne rozwiązania s</w:t>
      </w:r>
      <w:r w:rsidR="005021F3">
        <w:t>ą</w:t>
      </w:r>
      <w:r w:rsidR="008A6B28">
        <w:t xml:space="preserve"> </w:t>
      </w:r>
      <w:r w:rsidR="00A41322">
        <w:t>zastosowane</w:t>
      </w:r>
      <w:r w:rsidR="00026DEA">
        <w:t xml:space="preserve"> </w:t>
      </w:r>
      <w:r w:rsidR="00A41322">
        <w:t>np. w ustawie z dnia</w:t>
      </w:r>
      <w:r w:rsidR="00026DEA">
        <w:t xml:space="preserve"> 6 kwietnia 1990 r. </w:t>
      </w:r>
      <w:r w:rsidR="00A41322">
        <w:t>o Policji</w:t>
      </w:r>
      <w:r w:rsidR="00F4794C">
        <w:t xml:space="preserve"> (Dz. U. z 201</w:t>
      </w:r>
      <w:r w:rsidR="00CB3749">
        <w:t>7</w:t>
      </w:r>
      <w:r w:rsidR="00F4794C">
        <w:t xml:space="preserve"> r. poz. </w:t>
      </w:r>
      <w:r w:rsidR="00CB3749">
        <w:t>2067</w:t>
      </w:r>
      <w:r w:rsidR="00026DEA">
        <w:t>)</w:t>
      </w:r>
      <w:r w:rsidR="00A41322">
        <w:t xml:space="preserve">, która w art. 7 ust. 1 pkt 4a </w:t>
      </w:r>
      <w:r w:rsidR="00026DEA">
        <w:t xml:space="preserve">określanie programów </w:t>
      </w:r>
      <w:r w:rsidR="00A41322">
        <w:t>szkole</w:t>
      </w:r>
      <w:r w:rsidR="00026DEA">
        <w:t xml:space="preserve">ń zawodowych </w:t>
      </w:r>
      <w:r w:rsidR="00A41322">
        <w:t>policjantów pozostawia w gestii Komendanta Głównego Policji</w:t>
      </w:r>
      <w:r w:rsidR="00026DEA">
        <w:t xml:space="preserve">; natomiast </w:t>
      </w:r>
      <w:r w:rsidR="00A41322">
        <w:t>rozporządzeni</w:t>
      </w:r>
      <w:r w:rsidR="00026DEA">
        <w:t>e</w:t>
      </w:r>
      <w:r w:rsidR="00A41322">
        <w:t xml:space="preserve"> Ministr</w:t>
      </w:r>
      <w:r w:rsidR="00026DEA">
        <w:t>a</w:t>
      </w:r>
      <w:r w:rsidR="00A41322">
        <w:t xml:space="preserve"> Spraw Wewn</w:t>
      </w:r>
      <w:r w:rsidR="00026DEA">
        <w:t>ę</w:t>
      </w:r>
      <w:r w:rsidR="00A41322">
        <w:t>trznych i Administracji określa</w:t>
      </w:r>
      <w:r w:rsidR="00026DEA">
        <w:t xml:space="preserve"> </w:t>
      </w:r>
      <w:r w:rsidR="00026DEA" w:rsidRPr="00860965">
        <w:rPr>
          <w:rFonts w:eastAsia="Times New Roman"/>
        </w:rPr>
        <w:t>szczegółowe warunki odbywania szkoleń zawodowych oraz doskonalenia zawodowego w Policji, uwzględniając rodzaje, formy, warunki i tryb ich odbywania, a także organizację i sposób prowadzenia szkoleń i doskonalenia zawodowego</w:t>
      </w:r>
      <w:r w:rsidR="00214F36" w:rsidRPr="00860965">
        <w:rPr>
          <w:rFonts w:eastAsia="Times New Roman"/>
        </w:rPr>
        <w:t xml:space="preserve"> oraz nadzór nad ich realizacją; </w:t>
      </w:r>
      <w:r w:rsidR="00A41322">
        <w:t>próba wydania nowego rozporządzenia M</w:t>
      </w:r>
      <w:r w:rsidR="00214F36">
        <w:t>inistra Sprawiedliwości (będ</w:t>
      </w:r>
      <w:r w:rsidR="00F4794C">
        <w:t>ącego aktem wykonawczym do art. </w:t>
      </w:r>
      <w:r w:rsidR="00214F36">
        <w:t xml:space="preserve">45 ust. 3 aktualnie obowiązującej ustawy o Służbie Więziennej) określającego </w:t>
      </w:r>
      <w:r w:rsidR="00214F36" w:rsidRPr="00860965">
        <w:rPr>
          <w:rFonts w:eastAsia="Times New Roman"/>
        </w:rPr>
        <w:t>szczegółowe warunki odbywania szkolenia wstępnego, zawodowego, specjalistycznego oraz doskonalenia zawodowego w Służbie Więziennej, które miało także określać rodzaje, formy, warunki i tryb ich odbywania, a także organizację i sposób prowadzenia szkoleń i doskonalenia zawodowego oraz nadzór nad ich realizacją</w:t>
      </w:r>
      <w:r w:rsidR="00385C4F">
        <w:rPr>
          <w:rFonts w:eastAsia="Times New Roman"/>
        </w:rPr>
        <w:t>,</w:t>
      </w:r>
      <w:r w:rsidR="00214F36" w:rsidRPr="00860965">
        <w:rPr>
          <w:rFonts w:eastAsia="Times New Roman"/>
        </w:rPr>
        <w:t xml:space="preserve"> </w:t>
      </w:r>
      <w:r w:rsidR="00A41322">
        <w:t>została w</w:t>
      </w:r>
      <w:r w:rsidR="008A6B28">
        <w:t xml:space="preserve"> </w:t>
      </w:r>
      <w:r w:rsidR="00A41322">
        <w:t xml:space="preserve">bardzo szerokim zakresie zakwestionowana przez </w:t>
      </w:r>
      <w:r w:rsidR="00214F36">
        <w:t>R</w:t>
      </w:r>
      <w:r w:rsidR="00A41322">
        <w:t xml:space="preserve">ządowe Centrum </w:t>
      </w:r>
      <w:r w:rsidR="00214F36">
        <w:t>Legislacji, które zakwestionowało jego treść</w:t>
      </w:r>
      <w:r w:rsidR="00385C4F">
        <w:t>,</w:t>
      </w:r>
      <w:r w:rsidR="00214F36">
        <w:t xml:space="preserve"> </w:t>
      </w:r>
      <w:r w:rsidR="00A41322">
        <w:t>sugerując, iż większość projektowanych</w:t>
      </w:r>
      <w:r w:rsidR="00214F36">
        <w:t xml:space="preserve"> r</w:t>
      </w:r>
      <w:r w:rsidR="00A41322">
        <w:t xml:space="preserve">egulacji </w:t>
      </w:r>
      <w:r w:rsidR="00214F36">
        <w:t>na</w:t>
      </w:r>
      <w:r w:rsidR="00A41322">
        <w:t>leży do</w:t>
      </w:r>
      <w:r w:rsidR="008A6B28">
        <w:t xml:space="preserve"> </w:t>
      </w:r>
      <w:r w:rsidR="00A41322">
        <w:t>materii ustawowej</w:t>
      </w:r>
      <w:r w:rsidR="00214F36">
        <w:t xml:space="preserve">, a samo upoważnienie </w:t>
      </w:r>
      <w:r w:rsidR="00860965">
        <w:t>ustawowe uznało za blankietowe</w:t>
      </w:r>
      <w:r w:rsidR="00A41322">
        <w:t>;</w:t>
      </w:r>
      <w:r w:rsidR="00860965">
        <w:t xml:space="preserve"> uwzględniając to stanowisko</w:t>
      </w:r>
      <w:r w:rsidR="00385C4F">
        <w:t>,</w:t>
      </w:r>
      <w:r w:rsidR="00860965">
        <w:t xml:space="preserve"> przedmiotowy p</w:t>
      </w:r>
      <w:r w:rsidR="00A41322">
        <w:t>rojekt</w:t>
      </w:r>
      <w:r w:rsidR="00860965">
        <w:t xml:space="preserve"> </w:t>
      </w:r>
      <w:r w:rsidR="00A41322">
        <w:t>przenosi regulacje dotyczące szkoleń funkcjonariuszy</w:t>
      </w:r>
      <w:r w:rsidR="00860965">
        <w:t xml:space="preserve"> Służby Więziennej </w:t>
      </w:r>
      <w:r w:rsidR="00A41322">
        <w:t>do ustawy,</w:t>
      </w:r>
      <w:r w:rsidR="00860965">
        <w:t xml:space="preserve"> a do </w:t>
      </w:r>
      <w:r w:rsidR="00A41322">
        <w:t>aktu wykonawczego pozostawia</w:t>
      </w:r>
      <w:r w:rsidR="00860965">
        <w:t xml:space="preserve"> jedynie </w:t>
      </w:r>
      <w:r w:rsidR="00A41322">
        <w:t>właśnie programy szkoleń</w:t>
      </w:r>
      <w:r w:rsidR="00860965">
        <w:t xml:space="preserve"> i inne </w:t>
      </w:r>
      <w:r w:rsidR="00A41322">
        <w:t>kwestie, które ściśle wi</w:t>
      </w:r>
      <w:r w:rsidR="00860965">
        <w:t>ążą s</w:t>
      </w:r>
      <w:r w:rsidR="00A41322">
        <w:t>ię z tymi programami (np. skala ocen lub spos</w:t>
      </w:r>
      <w:r w:rsidR="00860965">
        <w:t>o</w:t>
      </w:r>
      <w:r w:rsidR="00A41322">
        <w:t>by zaliczeń przedmiotów); natomiast rozporządzeniem Ministra Sprawiedliwości zostan</w:t>
      </w:r>
      <w:r w:rsidR="00860965">
        <w:t xml:space="preserve">ą </w:t>
      </w:r>
      <w:r w:rsidR="00A41322">
        <w:t>uregulowan</w:t>
      </w:r>
      <w:r w:rsidR="00860965">
        <w:t>e wzory zaświadczeń i</w:t>
      </w:r>
      <w:r w:rsidR="008A6B28">
        <w:t xml:space="preserve"> </w:t>
      </w:r>
      <w:r w:rsidR="00860965">
        <w:t>świadectw ukończenia szkolenia wstępnego, zawodowego oraz specjalistycznego w</w:t>
      </w:r>
      <w:r w:rsidR="008A6B28">
        <w:t xml:space="preserve"> </w:t>
      </w:r>
      <w:r w:rsidR="00860965">
        <w:t xml:space="preserve">Służbie Więziennej, </w:t>
      </w:r>
      <w:r w:rsidR="00A41322">
        <w:t>co wypełnia wymogi ustawy</w:t>
      </w:r>
      <w:r w:rsidR="00860965">
        <w:t xml:space="preserve"> z dnia </w:t>
      </w:r>
      <w:r w:rsidR="005731D9">
        <w:t>29 sierpnia 1997 r.</w:t>
      </w:r>
      <w:r w:rsidR="008A6B28">
        <w:t xml:space="preserve"> </w:t>
      </w:r>
      <w:r w:rsidR="00A41322">
        <w:t>o ochronie danych osobowych</w:t>
      </w:r>
      <w:r w:rsidR="005731D9">
        <w:t xml:space="preserve"> (Dz. U. z 2016 r. poz. 922); </w:t>
      </w:r>
      <w:r w:rsidR="00DA75B5">
        <w:t xml:space="preserve">w związku z tym jednocześnie uchyla się art. 45 ustawy o Służbie Więziennej; </w:t>
      </w:r>
      <w:r w:rsidR="008D6C83">
        <w:t>w</w:t>
      </w:r>
      <w:r w:rsidR="00310609" w:rsidRPr="000643B2">
        <w:t xml:space="preserve"> rozdziale 6a po raz pi</w:t>
      </w:r>
      <w:r w:rsidR="006B3EDE">
        <w:t>erwszy</w:t>
      </w:r>
      <w:r w:rsidR="005731D9">
        <w:t xml:space="preserve"> </w:t>
      </w:r>
      <w:r w:rsidR="006B3EDE">
        <w:t>w</w:t>
      </w:r>
      <w:r w:rsidR="00F4794C">
        <w:t> </w:t>
      </w:r>
      <w:r w:rsidR="006B3EDE">
        <w:t>sposób kompletny i</w:t>
      </w:r>
      <w:r w:rsidR="008A6B28">
        <w:t xml:space="preserve"> </w:t>
      </w:r>
      <w:r w:rsidR="00310609" w:rsidRPr="000643B2">
        <w:t>analogiczny do</w:t>
      </w:r>
      <w:r w:rsidR="008A6B28">
        <w:t xml:space="preserve"> </w:t>
      </w:r>
      <w:r w:rsidR="00310609" w:rsidRPr="000643B2">
        <w:t xml:space="preserve">kształcenia funkcjonariuszy włączono pracowników </w:t>
      </w:r>
      <w:r w:rsidR="00310609" w:rsidRPr="000643B2">
        <w:lastRenderedPageBreak/>
        <w:t>Służby Więziennej, z</w:t>
      </w:r>
      <w:r w:rsidR="008A6B28">
        <w:t xml:space="preserve"> </w:t>
      </w:r>
      <w:r w:rsidR="00310609" w:rsidRPr="000643B2">
        <w:t>wyłączeniem tych zagadnień programowych, które są właściwe tylko dla funkcjonariuszy (np.</w:t>
      </w:r>
      <w:r w:rsidR="008D6C83">
        <w:t xml:space="preserve"> szkolenie strzeleckie); z</w:t>
      </w:r>
      <w:r w:rsidR="002D3A0B" w:rsidRPr="000643B2">
        <w:t>agadnienia, które podlegają uregulowaniu powyższymi artykułami</w:t>
      </w:r>
      <w:r w:rsidR="00385C4F">
        <w:t>,</w:t>
      </w:r>
      <w:r w:rsidR="002D3A0B" w:rsidRPr="000643B2">
        <w:t xml:space="preserve"> obejmuj</w:t>
      </w:r>
      <w:r w:rsidR="006B3EDE">
        <w:t>ą kwestie szkolenia wstępnego i</w:t>
      </w:r>
      <w:r w:rsidR="008A6B28">
        <w:t xml:space="preserve"> </w:t>
      </w:r>
      <w:r w:rsidR="002D3A0B" w:rsidRPr="000643B2">
        <w:t>adaptacji, szkolenia zawodowego, naboru, warunków skierowania na</w:t>
      </w:r>
      <w:r w:rsidR="008A6B28">
        <w:t xml:space="preserve"> </w:t>
      </w:r>
      <w:r w:rsidR="002D3A0B" w:rsidRPr="000643B2">
        <w:t>szkolenie zawodowe i specjalistyczne, form i programu studiów, kształtowanych umiejętności i kompetencji, efektów kształcenia, stopni, sprawdzania postępów w</w:t>
      </w:r>
      <w:r w:rsidR="008A6B28">
        <w:t xml:space="preserve"> </w:t>
      </w:r>
      <w:r w:rsidR="002D3A0B" w:rsidRPr="000643B2">
        <w:t>przyswajaniu wiedzy i opanowania umiejętności, skreślania ze studiów, warunków ukończenia stu</w:t>
      </w:r>
      <w:r w:rsidR="00F4794C">
        <w:t>diów, sposobu przygotowywania i </w:t>
      </w:r>
      <w:r w:rsidR="002D3A0B" w:rsidRPr="000643B2">
        <w:t>przeprowadzania egzaminów, w</w:t>
      </w:r>
      <w:r w:rsidR="008A6B28">
        <w:t xml:space="preserve"> </w:t>
      </w:r>
      <w:r w:rsidR="002D3A0B" w:rsidRPr="000643B2">
        <w:t xml:space="preserve">tym egzaminów poprawkowych, konsekwencji niezaliczenia egzaminu, </w:t>
      </w:r>
      <w:r w:rsidR="00634DA1">
        <w:t>w</w:t>
      </w:r>
      <w:r w:rsidR="002D3A0B" w:rsidRPr="000643B2">
        <w:t xml:space="preserve">ydawanych zaświadczeń i dyplomów, świadczeń przysługujących </w:t>
      </w:r>
      <w:r w:rsidR="00634DA1">
        <w:t>f</w:t>
      </w:r>
      <w:r w:rsidR="002D3A0B" w:rsidRPr="000643B2">
        <w:t xml:space="preserve">unkcjonariuszom z tytułu studiowania </w:t>
      </w:r>
      <w:r w:rsidR="00CF62D8">
        <w:t xml:space="preserve">w uczelni Służby Więziennej; </w:t>
      </w:r>
      <w:r w:rsidR="00774CD4">
        <w:t>ponadto w</w:t>
      </w:r>
      <w:r w:rsidR="008A6B28">
        <w:t xml:space="preserve"> </w:t>
      </w:r>
      <w:r w:rsidR="00774CD4">
        <w:t xml:space="preserve">przepisach tego rozdziału </w:t>
      </w:r>
      <w:r w:rsidR="00296353">
        <w:t>o</w:t>
      </w:r>
      <w:r w:rsidR="002D3A0B" w:rsidRPr="000643B2">
        <w:t>kreśla</w:t>
      </w:r>
      <w:r w:rsidR="00296353">
        <w:t xml:space="preserve"> się </w:t>
      </w:r>
      <w:r w:rsidR="002D3A0B" w:rsidRPr="000643B2">
        <w:t xml:space="preserve">konsekwencje personalne wobec </w:t>
      </w:r>
      <w:r w:rsidR="00634DA1">
        <w:t>f</w:t>
      </w:r>
      <w:r w:rsidR="002D3A0B" w:rsidRPr="000643B2">
        <w:t>unkcjonariuszy Służby Więziennej związane ze studiami</w:t>
      </w:r>
      <w:r w:rsidR="00F4794C">
        <w:t xml:space="preserve"> w </w:t>
      </w:r>
      <w:r w:rsidR="00E06C66">
        <w:t>uczelni</w:t>
      </w:r>
      <w:r w:rsidR="002D3A0B" w:rsidRPr="000643B2">
        <w:t xml:space="preserve">, w tym nadawanie stopni służbowych </w:t>
      </w:r>
      <w:r w:rsidR="00E06C66">
        <w:t xml:space="preserve">na podstawie ukończenia studiów; </w:t>
      </w:r>
      <w:r w:rsidR="005A40F3" w:rsidRPr="000643B2">
        <w:t>było</w:t>
      </w:r>
      <w:r w:rsidR="005A40F3">
        <w:t xml:space="preserve"> </w:t>
      </w:r>
      <w:r w:rsidR="00E06C66">
        <w:t>n</w:t>
      </w:r>
      <w:r w:rsidR="002D3A0B" w:rsidRPr="000643B2">
        <w:t>iezbędne także doprecyzowanie kompetencji w zakresie nadzoru nad realizacją</w:t>
      </w:r>
      <w:r w:rsidR="00E06C66">
        <w:t xml:space="preserve"> </w:t>
      </w:r>
      <w:r w:rsidR="002D3A0B" w:rsidRPr="000643B2">
        <w:t>poszczególnych typów kształcenia (wstępnego, zawodowego,</w:t>
      </w:r>
      <w:r w:rsidR="000719A2" w:rsidRPr="000643B2">
        <w:t xml:space="preserve"> specjalistycznego);</w:t>
      </w:r>
      <w:r w:rsidR="003E2CFB">
        <w:t xml:space="preserve"> j</w:t>
      </w:r>
      <w:r w:rsidR="003E2CFB" w:rsidRPr="003E2CFB">
        <w:t>ednocześnie nowe regulacje dają uprawnienie funkcjonariuszom do przystąpienia do</w:t>
      </w:r>
      <w:r w:rsidR="008A6B28">
        <w:t xml:space="preserve"> </w:t>
      </w:r>
      <w:r w:rsidR="003E2CFB" w:rsidRPr="003E2CFB">
        <w:t>egzaminu uprawniającego do</w:t>
      </w:r>
      <w:r w:rsidR="008A6B28">
        <w:t xml:space="preserve"> </w:t>
      </w:r>
      <w:r w:rsidR="003E2CFB" w:rsidRPr="003E2CFB">
        <w:t>nadania pierwszego stopnia chorążego i</w:t>
      </w:r>
      <w:r w:rsidR="008A6B28">
        <w:t xml:space="preserve"> </w:t>
      </w:r>
      <w:r w:rsidR="003E2CFB" w:rsidRPr="003E2CFB">
        <w:t>oficerskiego Służby Więziennej, po</w:t>
      </w:r>
      <w:r w:rsidR="008A6B28">
        <w:t xml:space="preserve"> </w:t>
      </w:r>
      <w:r w:rsidR="003E2CFB" w:rsidRPr="003E2CFB">
        <w:t>ukończeniu szkolenia zawodowego odpowiedniego do zajmowanego stanowiska i</w:t>
      </w:r>
      <w:r w:rsidR="00F4794C">
        <w:t> </w:t>
      </w:r>
      <w:r w:rsidR="003E2CFB" w:rsidRPr="003E2CFB">
        <w:t>wykształcenia, z funkcjonariuszami, którz</w:t>
      </w:r>
      <w:r w:rsidR="00F4794C">
        <w:t>y ukończyli studia pierwszego i </w:t>
      </w:r>
      <w:r w:rsidR="003E2CFB" w:rsidRPr="003E2CFB">
        <w:t>drugiego stopnia oraz studia podyplomowe w</w:t>
      </w:r>
      <w:r w:rsidR="008A6B28">
        <w:t xml:space="preserve"> </w:t>
      </w:r>
      <w:r w:rsidR="003E2CFB" w:rsidRPr="003E2CFB">
        <w:t>uczelni S</w:t>
      </w:r>
      <w:r w:rsidR="003E2CFB">
        <w:t xml:space="preserve">łużby </w:t>
      </w:r>
      <w:r w:rsidR="003E2CFB" w:rsidRPr="003E2CFB">
        <w:t>W</w:t>
      </w:r>
      <w:r w:rsidR="003E2CFB">
        <w:t>ięziennej</w:t>
      </w:r>
      <w:r w:rsidR="003E2CFB" w:rsidRPr="003E2CFB">
        <w:t>;</w:t>
      </w:r>
    </w:p>
    <w:p w:rsidR="009B4D95" w:rsidRDefault="009B4D95" w:rsidP="00F4794C">
      <w:pPr>
        <w:pStyle w:val="Treuzasadnienia"/>
        <w:numPr>
          <w:ilvl w:val="0"/>
          <w:numId w:val="36"/>
        </w:numPr>
        <w:ind w:left="426" w:hanging="426"/>
      </w:pPr>
      <w:r w:rsidRPr="000643B2">
        <w:t>art.</w:t>
      </w:r>
      <w:r w:rsidR="00D66FC9">
        <w:t xml:space="preserve"> </w:t>
      </w:r>
      <w:r w:rsidRPr="000643B2">
        <w:t>44</w:t>
      </w:r>
      <w:r w:rsidR="00D66FC9">
        <w:t xml:space="preserve"> </w:t>
      </w:r>
      <w:r w:rsidR="009B3221">
        <w:t>–</w:t>
      </w:r>
      <w:r w:rsidR="00D66FC9">
        <w:t xml:space="preserve"> </w:t>
      </w:r>
      <w:r w:rsidRPr="000643B2">
        <w:t>zmian</w:t>
      </w:r>
      <w:r w:rsidR="007C0860" w:rsidRPr="000643B2">
        <w:t>ie ule</w:t>
      </w:r>
      <w:r w:rsidRPr="000643B2">
        <w:t xml:space="preserve">gły </w:t>
      </w:r>
      <w:r w:rsidR="007C0860" w:rsidRPr="000643B2">
        <w:t xml:space="preserve">wymogi w zakresie </w:t>
      </w:r>
      <w:r w:rsidR="006B3EDE">
        <w:t>wykształcenia</w:t>
      </w:r>
      <w:r w:rsidR="000F757B">
        <w:t xml:space="preserve"> </w:t>
      </w:r>
      <w:r w:rsidR="006B3EDE">
        <w:t>na</w:t>
      </w:r>
      <w:r w:rsidR="008A6B28">
        <w:t xml:space="preserve"> </w:t>
      </w:r>
      <w:r w:rsidR="006B3EDE">
        <w:t>stanowiskach</w:t>
      </w:r>
      <w:r w:rsidR="008A6B28">
        <w:t xml:space="preserve"> </w:t>
      </w:r>
      <w:r w:rsidR="006B3EDE">
        <w:t>w</w:t>
      </w:r>
      <w:r w:rsidR="00F4794C">
        <w:t> </w:t>
      </w:r>
      <w:r w:rsidR="007C0860" w:rsidRPr="000643B2">
        <w:t xml:space="preserve">poszczególnych korpusach oraz </w:t>
      </w:r>
      <w:r w:rsidR="006B3EDE">
        <w:t>obowiązku złożenia</w:t>
      </w:r>
      <w:r w:rsidR="008A6B28">
        <w:t xml:space="preserve"> </w:t>
      </w:r>
      <w:r w:rsidR="006B3EDE">
        <w:t>egzaminu na</w:t>
      </w:r>
      <w:r w:rsidR="008A6B28">
        <w:t xml:space="preserve"> </w:t>
      </w:r>
      <w:r w:rsidR="007C0860" w:rsidRPr="000643B2">
        <w:t xml:space="preserve">stopień, do którego złożenia funkcjonariusz </w:t>
      </w:r>
      <w:r w:rsidR="00873250">
        <w:t>musi przejść szkolenie zawodowe; d</w:t>
      </w:r>
      <w:r w:rsidR="007C0860" w:rsidRPr="000643B2">
        <w:t>opiero zdanie odrębnego egzaminu będzie podstawą do nadania stopnia</w:t>
      </w:r>
      <w:r w:rsidR="00873250">
        <w:t>; w</w:t>
      </w:r>
      <w:r w:rsidR="008A6B28">
        <w:t xml:space="preserve"> </w:t>
      </w:r>
      <w:r w:rsidRPr="000643B2">
        <w:t xml:space="preserve">dotychczasowym </w:t>
      </w:r>
      <w:r w:rsidR="009B3221">
        <w:t xml:space="preserve">przepisie </w:t>
      </w:r>
      <w:r w:rsidRPr="000643B2">
        <w:t>pierwszy stopień w poszczególnych korpusach był nadawany po ukończeniu szkolenia zawodowego;</w:t>
      </w:r>
    </w:p>
    <w:p w:rsidR="00A41523" w:rsidRPr="000D0412" w:rsidRDefault="00EE0B7B" w:rsidP="00F4794C">
      <w:pPr>
        <w:pStyle w:val="Treuzasadnienia"/>
        <w:numPr>
          <w:ilvl w:val="0"/>
          <w:numId w:val="36"/>
        </w:numPr>
        <w:ind w:left="426" w:hanging="426"/>
      </w:pPr>
      <w:r>
        <w:t xml:space="preserve">uchyla się </w:t>
      </w:r>
      <w:r w:rsidR="00A41523" w:rsidRPr="000D0412">
        <w:t>art. 45 określający dotychczasowe przepisy w zakresie szkolenia wstępnego, zawodowego, specjalistycznego i doskonalenia zawodowego oraz stanowiący podstawę do wydania rozporządzenia Ministra Sprawiedliwości w tym zakresie, z uwagi na</w:t>
      </w:r>
      <w:r w:rsidR="008A6B28">
        <w:t xml:space="preserve"> </w:t>
      </w:r>
      <w:r w:rsidR="00A41523" w:rsidRPr="000D0412">
        <w:t xml:space="preserve">przeniesienie całości regulacji do nowego rozdziału 6a </w:t>
      </w:r>
      <w:r w:rsidR="00A41523" w:rsidRPr="000D0412">
        <w:lastRenderedPageBreak/>
        <w:t>„Kształcenie funkcjonariuszy i</w:t>
      </w:r>
      <w:r w:rsidR="008A6B28">
        <w:t xml:space="preserve"> </w:t>
      </w:r>
      <w:r w:rsidR="00A41523" w:rsidRPr="000D0412">
        <w:t>pracowników Służby Więziennej”, dla jednolitości systemowej</w:t>
      </w:r>
      <w:r w:rsidR="005731D9">
        <w:t xml:space="preserve"> </w:t>
      </w:r>
      <w:r w:rsidR="00A41523" w:rsidRPr="000D0412">
        <w:t>zakresu regulacji;</w:t>
      </w:r>
    </w:p>
    <w:p w:rsidR="008B0975" w:rsidRPr="008B0975" w:rsidRDefault="006B0219" w:rsidP="00F4794C">
      <w:pPr>
        <w:pStyle w:val="Treuzasadnienia"/>
        <w:numPr>
          <w:ilvl w:val="0"/>
          <w:numId w:val="36"/>
        </w:numPr>
        <w:ind w:left="426" w:hanging="426"/>
      </w:pPr>
      <w:r w:rsidRPr="000643B2">
        <w:t>art. 47</w:t>
      </w:r>
      <w:r w:rsidR="009B3221">
        <w:t xml:space="preserve"> – </w:t>
      </w:r>
      <w:r w:rsidR="009B4D95" w:rsidRPr="000643B2">
        <w:t>dotychczasowe</w:t>
      </w:r>
      <w:r w:rsidR="009B3221">
        <w:t xml:space="preserve"> przepisy </w:t>
      </w:r>
      <w:r w:rsidRPr="000643B2">
        <w:t>uprawniają kierown</w:t>
      </w:r>
      <w:r w:rsidR="00624802">
        <w:t>ików jednostek, w zależności od</w:t>
      </w:r>
      <w:r w:rsidR="008A6B28">
        <w:t xml:space="preserve"> </w:t>
      </w:r>
      <w:r w:rsidRPr="000643B2">
        <w:t>posiadanych wakatów, do mianowania kandydatów nie tylko na stanowiska podoficerskie lub chorążego, ale również na stanowi</w:t>
      </w:r>
      <w:r w:rsidR="00624802">
        <w:t>ska oficerskie, co blokowało te</w:t>
      </w:r>
      <w:r w:rsidR="008A6B28">
        <w:t xml:space="preserve"> </w:t>
      </w:r>
      <w:r w:rsidRPr="000643B2">
        <w:t>stanowiska i zobowiązywało służbę do kształcenia funkcjonariusza na przyszłego oficera</w:t>
      </w:r>
      <w:r w:rsidR="00AC43CA">
        <w:t>,</w:t>
      </w:r>
      <w:r w:rsidRPr="000643B2">
        <w:t xml:space="preserve"> bez względu na potrzeby służby i predyspozycje kandydata</w:t>
      </w:r>
      <w:r w:rsidR="00C36319">
        <w:t>; w</w:t>
      </w:r>
      <w:r w:rsidRPr="000643B2">
        <w:t>prowadzenie warunków określonych w proponowanym przepisie do mianowania na stanowisko oficerskie</w:t>
      </w:r>
      <w:r w:rsidR="009B4D95" w:rsidRPr="000643B2">
        <w:t xml:space="preserve"> tylko za zgodą Dyrektora Generalnego S</w:t>
      </w:r>
      <w:r w:rsidR="00AC43CA">
        <w:t xml:space="preserve">łużby </w:t>
      </w:r>
      <w:r w:rsidR="009B4D95" w:rsidRPr="000643B2">
        <w:t>W</w:t>
      </w:r>
      <w:r w:rsidR="00AC43CA">
        <w:t xml:space="preserve">ięziennej </w:t>
      </w:r>
      <w:r w:rsidR="009B4D95" w:rsidRPr="000643B2">
        <w:t>(np. lekarzy, radców prawnych)</w:t>
      </w:r>
      <w:r w:rsidR="008A6B28">
        <w:t xml:space="preserve"> </w:t>
      </w:r>
      <w:r w:rsidRPr="000643B2">
        <w:t>nie tylko</w:t>
      </w:r>
      <w:r w:rsidR="008A6B28">
        <w:t xml:space="preserve"> </w:t>
      </w:r>
      <w:r w:rsidRPr="000643B2">
        <w:t>pozwoli na prowadzenie racjonalnej polityki kadrowej i finansowej uzasadnionej potrzebami służby, ale przede wszystkim radykalnie zmieni zasady mian</w:t>
      </w:r>
      <w:r w:rsidR="00C36319">
        <w:t>owania na stanowisko oficerskie; d</w:t>
      </w:r>
      <w:r w:rsidRPr="000643B2">
        <w:t xml:space="preserve">o mianowania oficera </w:t>
      </w:r>
      <w:r w:rsidR="00AC43CA">
        <w:t xml:space="preserve">będzie </w:t>
      </w:r>
      <w:r w:rsidRPr="000643B2">
        <w:t>konieczne</w:t>
      </w:r>
      <w:r w:rsidR="00AC43CA">
        <w:t xml:space="preserve"> </w:t>
      </w:r>
      <w:r w:rsidRPr="000643B2">
        <w:t>ukończenie właściwych studiów wyższy</w:t>
      </w:r>
      <w:r w:rsidR="00624802">
        <w:t>ch lub podyplomowych zgodnych z</w:t>
      </w:r>
      <w:r w:rsidR="008A6B28">
        <w:t xml:space="preserve"> </w:t>
      </w:r>
      <w:r w:rsidRPr="000643B2">
        <w:t xml:space="preserve">programem </w:t>
      </w:r>
      <w:r w:rsidR="001255A7">
        <w:t>uczelni Służby Więziennej</w:t>
      </w:r>
      <w:r w:rsidRPr="000643B2">
        <w:t>, ale przede wszystkim zdanie odrębnego i</w:t>
      </w:r>
      <w:r w:rsidR="008A6B28">
        <w:t xml:space="preserve"> </w:t>
      </w:r>
      <w:r w:rsidRPr="000643B2">
        <w:t>niezależnego od</w:t>
      </w:r>
      <w:r w:rsidR="008A6B28">
        <w:t xml:space="preserve"> </w:t>
      </w:r>
      <w:r w:rsidRPr="000643B2">
        <w:t>studiów egzaminu określonego przez Dyrektor</w:t>
      </w:r>
      <w:r w:rsidR="00D460A9">
        <w:t>a Generalnego Służby Więziennej; i</w:t>
      </w:r>
      <w:r w:rsidRPr="000643B2">
        <w:t>nnymi słowy w odróżnieniu od zasad dotychczasowych, gdy najpierw było mianowa</w:t>
      </w:r>
      <w:r w:rsidR="00F4794C">
        <w:t>nie na stanowisko oficerskie, a </w:t>
      </w:r>
      <w:r w:rsidRPr="000643B2">
        <w:t>potem egzamin, według proponowanych z</w:t>
      </w:r>
      <w:r w:rsidR="00F4794C">
        <w:t>mian będzie najpierw egzamin, a </w:t>
      </w:r>
      <w:r w:rsidR="00D35BF7">
        <w:t xml:space="preserve">następnie </w:t>
      </w:r>
      <w:r w:rsidRPr="000643B2">
        <w:t>dopiero mianowanie na</w:t>
      </w:r>
      <w:r w:rsidR="008A6B28">
        <w:t xml:space="preserve"> </w:t>
      </w:r>
      <w:r w:rsidRPr="000643B2">
        <w:t>stanowisko oficerskie</w:t>
      </w:r>
      <w:r w:rsidR="00D35BF7">
        <w:t>; p</w:t>
      </w:r>
      <w:r w:rsidRPr="000643B2">
        <w:t xml:space="preserve">onadto dochodzenie do stopnia oficerskiego będzie </w:t>
      </w:r>
      <w:r w:rsidR="008B0975" w:rsidRPr="000643B2">
        <w:t xml:space="preserve">możliwe według </w:t>
      </w:r>
      <w:r w:rsidR="008B0975" w:rsidRPr="008B0975">
        <w:t xml:space="preserve">trzech przewidzianych wariantów: </w:t>
      </w:r>
    </w:p>
    <w:p w:rsidR="008B0975" w:rsidRPr="008B0975" w:rsidRDefault="008B0975" w:rsidP="00F4794C">
      <w:pPr>
        <w:pStyle w:val="Treuzasadnienia"/>
        <w:numPr>
          <w:ilvl w:val="2"/>
          <w:numId w:val="31"/>
        </w:numPr>
        <w:ind w:left="851" w:hanging="425"/>
      </w:pPr>
      <w:r w:rsidRPr="008B0975">
        <w:t>po ukończeniu uczelni Służby Więziennej przez kan</w:t>
      </w:r>
      <w:r>
        <w:t>dydatów w służbie kandydackiej</w:t>
      </w:r>
      <w:r w:rsidR="005A40F3">
        <w:t>,</w:t>
      </w:r>
    </w:p>
    <w:p w:rsidR="008B0975" w:rsidRPr="008B0975" w:rsidRDefault="008B0975" w:rsidP="00F4794C">
      <w:pPr>
        <w:pStyle w:val="Treuzasadnienia"/>
        <w:numPr>
          <w:ilvl w:val="2"/>
          <w:numId w:val="31"/>
        </w:numPr>
        <w:ind w:left="851" w:hanging="425"/>
      </w:pPr>
      <w:r w:rsidRPr="008B0975">
        <w:t>po ukończeniu studiów podyplomowych na uczelni Służby Więziennej przez</w:t>
      </w:r>
      <w:r w:rsidR="008A6B28">
        <w:t xml:space="preserve"> </w:t>
      </w:r>
      <w:r w:rsidRPr="008B0975">
        <w:t>absolwentów wyższych uczelni posiadających wykształcenie magisterskie lub równorzędne, którzy już pełnią służbę w Służbie Więziennej</w:t>
      </w:r>
      <w:r w:rsidR="005A40F3">
        <w:t>,</w:t>
      </w:r>
    </w:p>
    <w:p w:rsidR="008B0975" w:rsidRPr="008B0975" w:rsidRDefault="008B0975" w:rsidP="00F4794C">
      <w:pPr>
        <w:pStyle w:val="Treuzasadnienia"/>
        <w:numPr>
          <w:ilvl w:val="2"/>
          <w:numId w:val="31"/>
        </w:numPr>
        <w:ind w:left="851" w:hanging="425"/>
      </w:pPr>
      <w:r w:rsidRPr="008B0975">
        <w:t>po ukończeniu szkolenia zawodowego Służby Więziennej przez</w:t>
      </w:r>
      <w:r w:rsidR="008A6B28">
        <w:t xml:space="preserve"> </w:t>
      </w:r>
      <w:r w:rsidRPr="008B0975">
        <w:t>absolwentów wyższych uczelni posiadających wykształcenie magisterskie lub równorzędne, którzy już pełnią służbę w Służbie Więziennej</w:t>
      </w:r>
    </w:p>
    <w:p w:rsidR="008B0975" w:rsidRPr="000643B2" w:rsidRDefault="0010039D" w:rsidP="0010039D">
      <w:pPr>
        <w:pStyle w:val="Treuzasadnienia"/>
        <w:ind w:left="426"/>
      </w:pPr>
      <w:r>
        <w:t xml:space="preserve">– </w:t>
      </w:r>
      <w:r w:rsidR="008B0975" w:rsidRPr="000643B2">
        <w:t>ale dopiero zdanie</w:t>
      </w:r>
      <w:r w:rsidR="008A6B28">
        <w:t xml:space="preserve"> </w:t>
      </w:r>
      <w:r w:rsidR="008B0975" w:rsidRPr="000643B2">
        <w:t>odrębnego egzaminu jednolitego dla</w:t>
      </w:r>
      <w:r w:rsidR="008A6B28">
        <w:t xml:space="preserve"> </w:t>
      </w:r>
      <w:r w:rsidR="008B0975" w:rsidRPr="000643B2">
        <w:t>każdego kandydata na</w:t>
      </w:r>
      <w:r w:rsidR="008A6B28">
        <w:t xml:space="preserve"> </w:t>
      </w:r>
      <w:r w:rsidR="008B0975" w:rsidRPr="000643B2">
        <w:t>oficera, pozwoli na mianowanie na stanowisko oficerskie</w:t>
      </w:r>
      <w:r w:rsidR="008B0975">
        <w:t>; p</w:t>
      </w:r>
      <w:r w:rsidR="008B0975" w:rsidRPr="000643B2">
        <w:t>onadto kandydaci</w:t>
      </w:r>
      <w:r w:rsidR="008B0975">
        <w:t xml:space="preserve"> </w:t>
      </w:r>
      <w:r w:rsidR="008B0975" w:rsidRPr="008B0975">
        <w:t>z</w:t>
      </w:r>
      <w:r w:rsidR="00F4794C">
        <w:t> </w:t>
      </w:r>
      <w:r w:rsidR="008B0975" w:rsidRPr="008B0975">
        <w:t xml:space="preserve">wyższym wykształceniem </w:t>
      </w:r>
      <w:r w:rsidR="008B0975" w:rsidRPr="000643B2">
        <w:t>będą mogli być mianowani tylko na stanowi</w:t>
      </w:r>
      <w:r w:rsidR="008B0975">
        <w:t>ska podoficerskie lub chorążego;</w:t>
      </w:r>
    </w:p>
    <w:p w:rsidR="006B0219" w:rsidRPr="009121F5" w:rsidRDefault="00115199" w:rsidP="00F4794C">
      <w:pPr>
        <w:pStyle w:val="Treuzasadnienia"/>
        <w:numPr>
          <w:ilvl w:val="0"/>
          <w:numId w:val="36"/>
        </w:numPr>
        <w:ind w:left="426" w:hanging="426"/>
      </w:pPr>
      <w:r>
        <w:lastRenderedPageBreak/>
        <w:t>a</w:t>
      </w:r>
      <w:r w:rsidR="00C4395C" w:rsidRPr="000643B2">
        <w:t xml:space="preserve">rt. </w:t>
      </w:r>
      <w:r w:rsidR="00C4395C" w:rsidRPr="00CC58CE">
        <w:t>55</w:t>
      </w:r>
      <w:r w:rsidR="00023854" w:rsidRPr="00CC58CE">
        <w:t xml:space="preserve"> – </w:t>
      </w:r>
      <w:r w:rsidR="00C4395C" w:rsidRPr="000643B2">
        <w:t>w</w:t>
      </w:r>
      <w:r w:rsidR="006B0219" w:rsidRPr="000643B2">
        <w:t xml:space="preserve"> związku z podziałem rodzaju szkolenia zawodowego i oderwania egzaminu</w:t>
      </w:r>
      <w:r w:rsidR="008A6B28">
        <w:t xml:space="preserve"> </w:t>
      </w:r>
      <w:r w:rsidR="006B0219" w:rsidRPr="000643B2">
        <w:t>na</w:t>
      </w:r>
      <w:r w:rsidR="008A6B28">
        <w:t xml:space="preserve"> </w:t>
      </w:r>
      <w:r w:rsidR="006B0219" w:rsidRPr="000643B2">
        <w:t>stopień</w:t>
      </w:r>
      <w:r w:rsidR="00023854">
        <w:t xml:space="preserve"> jest </w:t>
      </w:r>
      <w:r w:rsidR="006B0219" w:rsidRPr="000643B2">
        <w:t>konieczne</w:t>
      </w:r>
      <w:r w:rsidR="00023854">
        <w:t xml:space="preserve"> </w:t>
      </w:r>
      <w:r w:rsidR="006B0219" w:rsidRPr="000643B2">
        <w:t xml:space="preserve">uzupełnienie wymogu w </w:t>
      </w:r>
      <w:r w:rsidR="00624802">
        <w:t>zakresie szkolenia zawodowego w</w:t>
      </w:r>
      <w:r w:rsidR="008A6B28">
        <w:t xml:space="preserve"> </w:t>
      </w:r>
      <w:r w:rsidR="006B0219" w:rsidRPr="000643B2">
        <w:t>art. 55</w:t>
      </w:r>
      <w:r w:rsidR="00C4395C" w:rsidRPr="000643B2">
        <w:t xml:space="preserve"> oraz dodanie tabeli stanowisk funk</w:t>
      </w:r>
      <w:r w:rsidR="00624802">
        <w:t>cjonariuszy pełniących służbę w</w:t>
      </w:r>
      <w:r w:rsidR="008A6B28">
        <w:t xml:space="preserve"> </w:t>
      </w:r>
      <w:r w:rsidR="004C0C3A">
        <w:t xml:space="preserve">uczelni Służby Więziennej; </w:t>
      </w:r>
    </w:p>
    <w:p w:rsidR="00B450D2" w:rsidRPr="000643B2" w:rsidRDefault="00B77427" w:rsidP="00F4794C">
      <w:pPr>
        <w:pStyle w:val="Treuzasadnienia"/>
        <w:numPr>
          <w:ilvl w:val="0"/>
          <w:numId w:val="36"/>
        </w:numPr>
        <w:ind w:left="426" w:hanging="426"/>
      </w:pPr>
      <w:r>
        <w:t>nowelizacja art. 56 ust. 3 realizuje wniosek Związku Zawodowego Funkcjonariuszy i</w:t>
      </w:r>
      <w:r w:rsidR="008A6B28">
        <w:t xml:space="preserve"> </w:t>
      </w:r>
      <w:r>
        <w:t xml:space="preserve">Pracowników Więziennictwa polegający na doprecyzowaniu definicji przeciętnego </w:t>
      </w:r>
      <w:r w:rsidR="003055B8">
        <w:t xml:space="preserve">uposażenia </w:t>
      </w:r>
      <w:r>
        <w:t>funkcjonariuszy</w:t>
      </w:r>
      <w:r w:rsidR="003055B8">
        <w:t>,</w:t>
      </w:r>
      <w:r>
        <w:t xml:space="preserve"> w której będzie uwzględniona miesięczna równowartość nagrody rocznej. Analogiczne rozwiązania przewiduje </w:t>
      </w:r>
      <w:r w:rsidR="003055B8">
        <w:t xml:space="preserve">m.in. </w:t>
      </w:r>
      <w:r>
        <w:t>pragmatyka policyjna</w:t>
      </w:r>
      <w:r w:rsidR="00B450D2">
        <w:t xml:space="preserve"> i</w:t>
      </w:r>
      <w:r w:rsidR="008A6B28">
        <w:t xml:space="preserve"> </w:t>
      </w:r>
      <w:r w:rsidR="00B450D2">
        <w:t>strażacka; p</w:t>
      </w:r>
      <w:r w:rsidR="00B450D2" w:rsidRPr="00B450D2">
        <w:t>rzeciętne uposażenie funkcjonariuszy SW, określone w dotychczasowych brzmieniu art. 56 nowelizowanej ustawy o SW</w:t>
      </w:r>
      <w:r w:rsidR="005A40F3">
        <w:t>,</w:t>
      </w:r>
      <w:r w:rsidR="00B450D2" w:rsidRPr="00B450D2">
        <w:t xml:space="preserve"> stanowi wielokrotność kwoty bazowej, której ustaloną według odrębnych zasad określa u</w:t>
      </w:r>
      <w:r w:rsidR="00B450D2">
        <w:t>stawa budżetowa; n</w:t>
      </w:r>
      <w:r w:rsidR="00B450D2" w:rsidRPr="00B450D2">
        <w:t>atomiast przeciętne uposażenie policjantów, o którym mowa w art. 99 ust. 3 ustawy z dnia 6 kwietnia 1990</w:t>
      </w:r>
      <w:r w:rsidR="005A40F3">
        <w:t xml:space="preserve"> </w:t>
      </w:r>
      <w:r w:rsidR="00B450D2" w:rsidRPr="00B450D2">
        <w:t>r. o Policji, stanowi</w:t>
      </w:r>
      <w:r w:rsidR="008A6B28">
        <w:t xml:space="preserve"> </w:t>
      </w:r>
      <w:r w:rsidR="00B450D2" w:rsidRPr="00B450D2">
        <w:t>również wielokrotność kwoty bazowej, której wysokość ustaloną według odrębnych zasad określa ustawa budżetowa, jednakże przez tak obliczone przeciętne uposażenie rozumie się, zgodnie z art. 99 ust. 3a</w:t>
      </w:r>
      <w:r w:rsidR="005A40F3">
        <w:t xml:space="preserve"> ww. ustawy</w:t>
      </w:r>
      <w:r w:rsidR="00B450D2" w:rsidRPr="00B450D2">
        <w:t>, uposażenie wraz z</w:t>
      </w:r>
      <w:r w:rsidR="008A6B28">
        <w:t xml:space="preserve"> </w:t>
      </w:r>
      <w:r w:rsidR="00B450D2" w:rsidRPr="00B450D2">
        <w:t>miesięczną równowartością nagrody rocznej</w:t>
      </w:r>
      <w:r w:rsidR="00B450D2">
        <w:t>; b</w:t>
      </w:r>
      <w:r w:rsidR="00B450D2" w:rsidRPr="00B450D2">
        <w:t>rak powyższego „dookreślenia” w</w:t>
      </w:r>
      <w:r w:rsidR="008A6B28">
        <w:t xml:space="preserve"> </w:t>
      </w:r>
      <w:r w:rsidR="00F4794C">
        <w:t>ustawie o </w:t>
      </w:r>
      <w:r w:rsidR="00B450D2">
        <w:t>Służbie Więziennej</w:t>
      </w:r>
      <w:r w:rsidR="00B450D2" w:rsidRPr="00B450D2">
        <w:t xml:space="preserve"> powoduje, że cześć środków finansowych przeznaczonych jest na fundusz nagród i zapomóg, w przeciwieńst</w:t>
      </w:r>
      <w:r w:rsidR="00F4794C">
        <w:t>wie do Policji, która wydatki z </w:t>
      </w:r>
      <w:r w:rsidR="00B450D2" w:rsidRPr="00B450D2">
        <w:t>tytułu nagród i zapomóg ponosi w ramach par. 4060 – pozostałe należności żołnierzy zawodowych i nadt</w:t>
      </w:r>
      <w:r w:rsidR="00B450D2">
        <w:t>erminowych oraz funkcjonariuszy; p</w:t>
      </w:r>
      <w:r w:rsidR="00B450D2" w:rsidRPr="00B450D2">
        <w:t>owoduje to</w:t>
      </w:r>
      <w:r w:rsidR="008A6B28">
        <w:t xml:space="preserve"> </w:t>
      </w:r>
      <w:r w:rsidR="00B450D2" w:rsidRPr="00B450D2">
        <w:t>uszczuplenie środków finansowych przeznaczonych w Służbie Więziennej na</w:t>
      </w:r>
      <w:r w:rsidR="008A6B28">
        <w:t xml:space="preserve"> </w:t>
      </w:r>
      <w:r w:rsidR="00B450D2" w:rsidRPr="00B450D2">
        <w:t>uposażenia oraz jednoznacznie wskazuje na dość znaczne zróżnicowani</w:t>
      </w:r>
      <w:r w:rsidR="00B450D2">
        <w:t>e pomiędzy służbami mundurowymi; z</w:t>
      </w:r>
      <w:r w:rsidR="00B450D2" w:rsidRPr="00B450D2">
        <w:t xml:space="preserve"> przeprowadzonych obliczeń wynika, </w:t>
      </w:r>
      <w:r w:rsidR="005A40F3">
        <w:t>ż</w:t>
      </w:r>
      <w:r w:rsidR="00B450D2" w:rsidRPr="00B450D2">
        <w:t>e pomimo jednakowej wysokości kwoty bazowej oraz jej wielokrotności, przeciętne uposażenie funkcjonariuszy Policji jest wyższe o ok. 45 zł aniżeli przeciętne uposażenie fu</w:t>
      </w:r>
      <w:r w:rsidR="00B450D2">
        <w:t>nkcjonariuszy Służby Więziennej;</w:t>
      </w:r>
    </w:p>
    <w:p w:rsidR="00800680" w:rsidRPr="0097631E" w:rsidRDefault="00800680" w:rsidP="00F4794C">
      <w:pPr>
        <w:pStyle w:val="Treuzasadnienia"/>
        <w:numPr>
          <w:ilvl w:val="0"/>
          <w:numId w:val="36"/>
        </w:numPr>
        <w:ind w:left="426" w:hanging="426"/>
        <w:rPr>
          <w:i/>
        </w:rPr>
      </w:pPr>
      <w:r w:rsidRPr="0097631E">
        <w:t>projektowane przepisy art. 62a–62</w:t>
      </w:r>
      <w:r w:rsidR="00746D0D">
        <w:t>n</w:t>
      </w:r>
      <w:r w:rsidRPr="0097631E">
        <w:t>, w ramach dodawanego rozdziału 7a „Służba kandydacka”, regulują służbę kandydacką pełnioną w ramach studiów w uczelni Służby Więziennej, na wzór przepisów o s</w:t>
      </w:r>
      <w:r w:rsidR="00F4794C">
        <w:t>łużbie kandydackiej zawartych w </w:t>
      </w:r>
      <w:r w:rsidRPr="0097631E">
        <w:t>ustawie z dnia 24 sierpnia 1991 r.</w:t>
      </w:r>
      <w:r w:rsidR="008A6B28">
        <w:t xml:space="preserve"> </w:t>
      </w:r>
      <w:r w:rsidRPr="0097631E">
        <w:t>o Państwowej Straży Pożarnej (Dz.</w:t>
      </w:r>
      <w:r w:rsidR="005A40F3">
        <w:t xml:space="preserve"> U. z 201</w:t>
      </w:r>
      <w:r w:rsidR="002E3A88">
        <w:t>7</w:t>
      </w:r>
      <w:r w:rsidR="005A40F3">
        <w:t> </w:t>
      </w:r>
      <w:r w:rsidRPr="0097631E">
        <w:t xml:space="preserve">r. poz. </w:t>
      </w:r>
      <w:r w:rsidR="002E3A88">
        <w:t>2104</w:t>
      </w:r>
      <w:r w:rsidRPr="0097631E">
        <w:t>) i przepisów wydan</w:t>
      </w:r>
      <w:r w:rsidR="005A40F3">
        <w:t>ych z jej upoważnienia, które w </w:t>
      </w:r>
      <w:r w:rsidRPr="0097631E">
        <w:t>zakresie Służby Więziennej zostały w</w:t>
      </w:r>
      <w:r w:rsidR="008A6B28">
        <w:t xml:space="preserve"> </w:t>
      </w:r>
      <w:r w:rsidRPr="0097631E">
        <w:t>większości</w:t>
      </w:r>
      <w:r w:rsidR="00F4794C">
        <w:t xml:space="preserve"> włączone do projektu ustawy, </w:t>
      </w:r>
      <w:r w:rsidR="00F4794C">
        <w:lastRenderedPageBreak/>
        <w:t>z </w:t>
      </w:r>
      <w:r w:rsidRPr="0097631E">
        <w:t>uwzględnieniem odrębności w</w:t>
      </w:r>
      <w:r w:rsidR="000F757B" w:rsidRPr="0097631E">
        <w:t>łaściwych dla</w:t>
      </w:r>
      <w:r w:rsidR="008A6B28">
        <w:t xml:space="preserve"> </w:t>
      </w:r>
      <w:r w:rsidR="000F757B" w:rsidRPr="0097631E">
        <w:t xml:space="preserve">każdej ze służb; </w:t>
      </w:r>
      <w:r w:rsidR="00746D0D" w:rsidRPr="0097631E">
        <w:t>w</w:t>
      </w:r>
      <w:r w:rsidR="008A6B28">
        <w:t xml:space="preserve"> </w:t>
      </w:r>
      <w:r w:rsidR="00746D0D" w:rsidRPr="0097631E">
        <w:t>art. 62</w:t>
      </w:r>
      <w:r w:rsidR="00746D0D">
        <w:t xml:space="preserve">a wskazano, iż </w:t>
      </w:r>
      <w:r w:rsidR="00746D0D" w:rsidRPr="0097631E">
        <w:t xml:space="preserve">służba kandydacka polega na odbywaniu studiów, zgodnie </w:t>
      </w:r>
      <w:r w:rsidR="00746D0D">
        <w:t>z</w:t>
      </w:r>
      <w:r w:rsidR="00F4794C">
        <w:t> </w:t>
      </w:r>
      <w:r w:rsidR="00746D0D" w:rsidRPr="0097631E">
        <w:t>program</w:t>
      </w:r>
      <w:r w:rsidR="00746D0D">
        <w:t>em</w:t>
      </w:r>
      <w:r w:rsidR="00746D0D" w:rsidRPr="0097631E">
        <w:t xml:space="preserve"> kształcenia</w:t>
      </w:r>
      <w:r w:rsidR="005A40F3">
        <w:t>,</w:t>
      </w:r>
      <w:r w:rsidR="008A6B28">
        <w:t xml:space="preserve"> </w:t>
      </w:r>
      <w:r w:rsidR="00746D0D" w:rsidRPr="0097631E">
        <w:t>oraz wykonywaniu zadań służbowych</w:t>
      </w:r>
      <w:r w:rsidR="004C2200">
        <w:t xml:space="preserve"> w</w:t>
      </w:r>
      <w:r w:rsidR="008A6B28">
        <w:t xml:space="preserve"> </w:t>
      </w:r>
      <w:r w:rsidR="00746D0D">
        <w:t>jednostkach organizacyjnych Służby Więziennej</w:t>
      </w:r>
      <w:r w:rsidR="00746D0D" w:rsidRPr="0097631E">
        <w:t xml:space="preserve">; połączenie tych dwóch zakresów pozwoli kształcić oraz jednocześnie przygotowywać do pełnienia służby w wymiarze praktycznym; </w:t>
      </w:r>
      <w:r w:rsidRPr="0097631E">
        <w:t>w art.</w:t>
      </w:r>
      <w:r w:rsidR="00D8677D">
        <w:t xml:space="preserve"> </w:t>
      </w:r>
      <w:r w:rsidRPr="0097631E">
        <w:t>62</w:t>
      </w:r>
      <w:r w:rsidR="00746D0D">
        <w:t>b</w:t>
      </w:r>
      <w:r w:rsidRPr="0097631E">
        <w:t xml:space="preserve"> określono ogólne wymogi, które musi spełnić kandydat do</w:t>
      </w:r>
      <w:r w:rsidR="008A6B28">
        <w:t xml:space="preserve"> </w:t>
      </w:r>
      <w:r w:rsidRPr="0097631E">
        <w:t>służby kandydackiej, analogiczne do wymogów</w:t>
      </w:r>
      <w:r w:rsidR="000F757B" w:rsidRPr="0097631E">
        <w:t xml:space="preserve"> wobec </w:t>
      </w:r>
      <w:r w:rsidRPr="0097631E">
        <w:t>funkcjonariuszy S</w:t>
      </w:r>
      <w:r w:rsidR="000F757B" w:rsidRPr="0097631E">
        <w:t xml:space="preserve">łużby </w:t>
      </w:r>
      <w:r w:rsidRPr="0097631E">
        <w:t>W</w:t>
      </w:r>
      <w:r w:rsidR="000F757B" w:rsidRPr="0097631E">
        <w:t xml:space="preserve">ięziennej </w:t>
      </w:r>
      <w:r w:rsidRPr="0097631E">
        <w:t>określonych w art. 38 ustawy o Służbie Więziennej</w:t>
      </w:r>
      <w:r w:rsidR="000F757B" w:rsidRPr="0097631E">
        <w:t>; d</w:t>
      </w:r>
      <w:r w:rsidRPr="0097631E">
        <w:t>odano również dodatkowe wymogi właściwe tylko dla kandydatów do</w:t>
      </w:r>
      <w:r w:rsidR="008A6B28">
        <w:t xml:space="preserve"> </w:t>
      </w:r>
      <w:r w:rsidRPr="0097631E">
        <w:t xml:space="preserve">służby kandydackiej, </w:t>
      </w:r>
      <w:r w:rsidR="00F4794C">
        <w:t>tj. </w:t>
      </w:r>
      <w:r w:rsidRPr="0097631E">
        <w:t xml:space="preserve">konieczności złożenia </w:t>
      </w:r>
      <w:r w:rsidR="000F757B" w:rsidRPr="0097631E">
        <w:t>zobowiązania</w:t>
      </w:r>
      <w:r w:rsidRPr="0097631E">
        <w:t xml:space="preserve"> do pełnienia służby po ukończeniu nauki</w:t>
      </w:r>
      <w:r w:rsidR="00D8677D">
        <w:t xml:space="preserve"> przez okres 5 lat od dnia mianowania funkcjonariuszem w służbie stałej</w:t>
      </w:r>
      <w:r w:rsidR="000F757B" w:rsidRPr="0097631E">
        <w:t>; o</w:t>
      </w:r>
      <w:r w:rsidRPr="0097631E">
        <w:t>soba przyjęta do</w:t>
      </w:r>
      <w:r w:rsidR="008A6B28">
        <w:t xml:space="preserve"> </w:t>
      </w:r>
      <w:r w:rsidRPr="0097631E">
        <w:t>służby kandydackiej odbywa studia w uczelni</w:t>
      </w:r>
      <w:r w:rsidR="000F757B" w:rsidRPr="0097631E">
        <w:t xml:space="preserve"> Służby Więziennej</w:t>
      </w:r>
      <w:r w:rsidRPr="0097631E">
        <w:t>; przyjęcie funkcjonariusza w</w:t>
      </w:r>
      <w:r w:rsidR="008A6B28">
        <w:t xml:space="preserve"> </w:t>
      </w:r>
      <w:r w:rsidRPr="0097631E">
        <w:t>służbie kandydackiej w poczet studentów uczelni następuje po</w:t>
      </w:r>
      <w:r w:rsidR="008A6B28">
        <w:t xml:space="preserve"> </w:t>
      </w:r>
      <w:r w:rsidR="00070B02">
        <w:t>ukończeniu kursu przygotowawczego i uzyskaniu pozytywnej opinii służbowej</w:t>
      </w:r>
      <w:r w:rsidR="009416E1" w:rsidRPr="0097631E">
        <w:t xml:space="preserve">; </w:t>
      </w:r>
      <w:bookmarkStart w:id="1" w:name="11451156"/>
      <w:bookmarkEnd w:id="1"/>
      <w:r w:rsidRPr="0097631E">
        <w:t>zgodnie z art.</w:t>
      </w:r>
      <w:r w:rsidR="009416E1" w:rsidRPr="0097631E">
        <w:t xml:space="preserve"> </w:t>
      </w:r>
      <w:r w:rsidRPr="0097631E">
        <w:t>62</w:t>
      </w:r>
      <w:r w:rsidR="007D7F32">
        <w:t>e</w:t>
      </w:r>
      <w:r w:rsidRPr="0097631E">
        <w:t xml:space="preserve"> rozkład czasu służby kandydackiej określają plany i</w:t>
      </w:r>
      <w:r w:rsidR="00F4794C">
        <w:t> </w:t>
      </w:r>
      <w:r w:rsidRPr="0097631E">
        <w:t>programy studiów, a studia dzielą się na lata i</w:t>
      </w:r>
      <w:r w:rsidR="008A6B28">
        <w:t xml:space="preserve"> </w:t>
      </w:r>
      <w:r w:rsidRPr="0097631E">
        <w:t>semestry oraz obejmują: zajęcia programowe, praktyki organizowane w uczelni lub innych jednostkach</w:t>
      </w:r>
      <w:r w:rsidR="008A6B28">
        <w:t xml:space="preserve"> </w:t>
      </w:r>
      <w:r w:rsidRPr="0097631E">
        <w:t>o</w:t>
      </w:r>
      <w:r w:rsidR="004C2200">
        <w:t>rganizacyjnych, przeszkolenia i</w:t>
      </w:r>
      <w:r w:rsidR="008A6B28">
        <w:t xml:space="preserve"> </w:t>
      </w:r>
      <w:r w:rsidRPr="0097631E">
        <w:t xml:space="preserve">ćwiczenia w warunkach polowych, sesje egzaminacyjne, wykonanie pracy dyplomowej (końcowej), egzamin dyplomowy (końcowy) oraz </w:t>
      </w:r>
      <w:r w:rsidR="009416E1" w:rsidRPr="0097631E">
        <w:t>czas wolny; s</w:t>
      </w:r>
      <w:r w:rsidRPr="0097631E">
        <w:t>zczegółowy przebieg studiów, praktyk oraz składania egzaminów określają harmonogram i regulamin studiów</w:t>
      </w:r>
      <w:bookmarkStart w:id="2" w:name="11451157"/>
      <w:bookmarkStart w:id="3" w:name="11451158"/>
      <w:bookmarkEnd w:id="2"/>
      <w:bookmarkEnd w:id="3"/>
      <w:r w:rsidRPr="0097631E">
        <w:t>;</w:t>
      </w:r>
      <w:r w:rsidR="009416E1" w:rsidRPr="0097631E">
        <w:t xml:space="preserve"> </w:t>
      </w:r>
      <w:r w:rsidRPr="0097631E">
        <w:t>w celu przygotowania przyszłych funkcjonariuszy do pełnienia służby w jednostkach organizacyjnych oraz zasad podległości służbowej,</w:t>
      </w:r>
      <w:r w:rsidR="009416E1" w:rsidRPr="0097631E">
        <w:t xml:space="preserve"> </w:t>
      </w:r>
      <w:r w:rsidRPr="0097631E">
        <w:t>funkcjonariusz w służbie kandydackiej pełni służbę w</w:t>
      </w:r>
      <w:r w:rsidR="008A6B28">
        <w:t xml:space="preserve"> </w:t>
      </w:r>
      <w:r w:rsidRPr="0097631E">
        <w:t>systemie skoszarowanym (art.</w:t>
      </w:r>
      <w:r w:rsidR="009416E1" w:rsidRPr="0097631E">
        <w:t xml:space="preserve"> </w:t>
      </w:r>
      <w:r w:rsidRPr="0097631E">
        <w:t>62</w:t>
      </w:r>
      <w:r w:rsidR="007D7F32">
        <w:t>f</w:t>
      </w:r>
      <w:r w:rsidRPr="0097631E">
        <w:t>)</w:t>
      </w:r>
      <w:r w:rsidR="009416E1" w:rsidRPr="0097631E">
        <w:t>; w</w:t>
      </w:r>
      <w:r w:rsidRPr="0097631E">
        <w:t xml:space="preserve"> ramach służby nie otrzymuje uposażenia zasadniczego oraz dodatku za wysługę lat tylko dodatek za przyznany stopień Służby Więziennej</w:t>
      </w:r>
      <w:r w:rsidR="009416E1" w:rsidRPr="0097631E">
        <w:t>; o</w:t>
      </w:r>
      <w:r w:rsidR="00296829">
        <w:t>trzymuje także</w:t>
      </w:r>
      <w:r w:rsidRPr="0097631E">
        <w:t xml:space="preserve"> z</w:t>
      </w:r>
      <w:r w:rsidR="00F4794C">
        <w:t>akwaterowanie oraz wyżywienie w </w:t>
      </w:r>
      <w:r w:rsidRPr="0097631E">
        <w:t>naturze albo równoważnik pieniężny w zamian za</w:t>
      </w:r>
      <w:r w:rsidR="008A6B28">
        <w:t xml:space="preserve"> </w:t>
      </w:r>
      <w:r w:rsidRPr="0097631E">
        <w:t xml:space="preserve">wyżywienie, wyposażenie polowe oraz umundurowanie właściwe dla funkcjonariusza w służbie przygotowawczej, w </w:t>
      </w:r>
      <w:r w:rsidR="009416E1" w:rsidRPr="0097631E">
        <w:t>celu uczestniczenia w zajęciach</w:t>
      </w:r>
      <w:r w:rsidRPr="0097631E">
        <w:t xml:space="preserve"> też o charakterze praktycznym, oraz</w:t>
      </w:r>
      <w:r w:rsidR="007D7F32">
        <w:t xml:space="preserve"> należności z tytułu podróży służbowej na obszarze kraju</w:t>
      </w:r>
      <w:r w:rsidR="005A40F3">
        <w:t>;</w:t>
      </w:r>
      <w:r w:rsidR="009416E1" w:rsidRPr="0097631E">
        <w:t xml:space="preserve"> n</w:t>
      </w:r>
      <w:r w:rsidRPr="0097631E">
        <w:t>iezależnie od powyższego funkcjonariusz w</w:t>
      </w:r>
      <w:r w:rsidR="008A6B28">
        <w:t xml:space="preserve"> </w:t>
      </w:r>
      <w:r w:rsidRPr="0097631E">
        <w:t>słu</w:t>
      </w:r>
      <w:r w:rsidR="00296829">
        <w:t>żbie kandydackiej może otrzymać</w:t>
      </w:r>
      <w:r w:rsidR="008A6B28">
        <w:t xml:space="preserve"> </w:t>
      </w:r>
      <w:r w:rsidRPr="0097631E">
        <w:t>zapomogę</w:t>
      </w:r>
      <w:r w:rsidR="00873FF3">
        <w:t xml:space="preserve"> pieniężną</w:t>
      </w:r>
      <w:r w:rsidR="00483A43">
        <w:t xml:space="preserve"> i nagrodę uznaniową</w:t>
      </w:r>
      <w:r w:rsidRPr="0097631E">
        <w:t>;</w:t>
      </w:r>
      <w:r w:rsidR="009C1B0B" w:rsidRPr="0097631E">
        <w:t xml:space="preserve"> </w:t>
      </w:r>
      <w:r w:rsidRPr="0097631E">
        <w:t>zgodnie z</w:t>
      </w:r>
      <w:r w:rsidR="008A6B28">
        <w:t xml:space="preserve"> </w:t>
      </w:r>
      <w:r w:rsidR="009C1B0B" w:rsidRPr="0097631E">
        <w:t xml:space="preserve">projektowanym </w:t>
      </w:r>
      <w:r w:rsidRPr="0097631E">
        <w:t>art.</w:t>
      </w:r>
      <w:r w:rsidR="009C1B0B" w:rsidRPr="0097631E">
        <w:t xml:space="preserve"> </w:t>
      </w:r>
      <w:r w:rsidRPr="0097631E">
        <w:t>62</w:t>
      </w:r>
      <w:r w:rsidR="007D7F32">
        <w:t>g</w:t>
      </w:r>
      <w:r w:rsidRPr="0097631E">
        <w:t xml:space="preserve"> funkcjonariuszowi w służbie kandydackiej może być udzielony urlop</w:t>
      </w:r>
      <w:r w:rsidR="009C1B0B" w:rsidRPr="0097631E">
        <w:t xml:space="preserve"> </w:t>
      </w:r>
      <w:r w:rsidRPr="0097631E">
        <w:lastRenderedPageBreak/>
        <w:t>okolicznościowy</w:t>
      </w:r>
      <w:r w:rsidR="00D8677D">
        <w:t>, na załatwienie spraw osobistych lub rodzinnych</w:t>
      </w:r>
      <w:r w:rsidR="004C2200">
        <w:t xml:space="preserve"> – w</w:t>
      </w:r>
      <w:r w:rsidR="008A6B28">
        <w:t xml:space="preserve"> </w:t>
      </w:r>
      <w:r w:rsidRPr="0097631E">
        <w:t xml:space="preserve">wymiarze do 5 dni </w:t>
      </w:r>
      <w:r w:rsidR="009C1B0B" w:rsidRPr="0097631E">
        <w:t>w</w:t>
      </w:r>
      <w:r w:rsidR="008A6B28">
        <w:t xml:space="preserve"> </w:t>
      </w:r>
      <w:r w:rsidR="009C1B0B" w:rsidRPr="0097631E">
        <w:t xml:space="preserve">każdym roku nauki lub </w:t>
      </w:r>
      <w:r w:rsidRPr="0097631E">
        <w:t xml:space="preserve">krótkoterminowy, </w:t>
      </w:r>
      <w:r w:rsidR="00296829">
        <w:t xml:space="preserve">w drodze wyróżnienia − do 7 dni </w:t>
      </w:r>
      <w:r w:rsidRPr="0097631E">
        <w:t>w każdym roku nauki;</w:t>
      </w:r>
      <w:r w:rsidR="009C1B0B" w:rsidRPr="0097631E">
        <w:t xml:space="preserve"> </w:t>
      </w:r>
      <w:r w:rsidRPr="0097631E">
        <w:t>przewiduje się pełnienie służby przez kandydatów jako słuchaczy uczelni, którzy będą w ramach wynagrodzenia otrzymywać należność z</w:t>
      </w:r>
      <w:r w:rsidR="00F4794C">
        <w:t> </w:t>
      </w:r>
      <w:r w:rsidRPr="0097631E">
        <w:t>tytułu posiadanego stopnia służbowego Służby Więziennej od stopnia szeregowego do stopnia starszego kaprala Służby Więziennej w ramach studiów pierwszego stopnia i od stopnia młodszego chorążego do stopnia starszego chorążego Służby Więziennej na studiach drugiego stopnia (art.</w:t>
      </w:r>
      <w:r w:rsidR="009C1B0B" w:rsidRPr="0097631E">
        <w:t xml:space="preserve"> </w:t>
      </w:r>
      <w:r w:rsidRPr="0097631E">
        <w:t>62</w:t>
      </w:r>
      <w:r w:rsidR="007D7F32">
        <w:t>h</w:t>
      </w:r>
      <w:r w:rsidRPr="0097631E">
        <w:t>);</w:t>
      </w:r>
      <w:r w:rsidR="009C1B0B" w:rsidRPr="0097631E">
        <w:t xml:space="preserve"> </w:t>
      </w:r>
      <w:r w:rsidRPr="0097631E">
        <w:t>po ukończeniu pierwszego stopnia studiów w uczelni funkcjonariusz w</w:t>
      </w:r>
      <w:r w:rsidR="008A6B28">
        <w:t xml:space="preserve"> </w:t>
      </w:r>
      <w:r w:rsidRPr="0097631E">
        <w:t>służbie kandydackiej ma prawo przystąpić do egzaminu na</w:t>
      </w:r>
      <w:r w:rsidR="008A6B28">
        <w:t xml:space="preserve"> </w:t>
      </w:r>
      <w:r w:rsidRPr="0097631E">
        <w:t>pierwszy stopień w korpusie chorążych Służby Więziennej na zasadach określonych przez Dyrektor</w:t>
      </w:r>
      <w:r w:rsidR="009C1B0B" w:rsidRPr="0097631E">
        <w:t>a Generalnego Służby Więziennej; e</w:t>
      </w:r>
      <w:r w:rsidRPr="0097631E">
        <w:t>gzamin przeprowadza się w terminie</w:t>
      </w:r>
      <w:r w:rsidR="00813024">
        <w:t xml:space="preserve"> </w:t>
      </w:r>
      <w:r w:rsidR="004C2200">
        <w:t>do 2</w:t>
      </w:r>
      <w:r w:rsidR="00F4794C">
        <w:t> </w:t>
      </w:r>
      <w:r w:rsidRPr="0097631E">
        <w:t>miesięcy od dnia zakończ</w:t>
      </w:r>
      <w:r w:rsidR="009C1B0B" w:rsidRPr="0097631E">
        <w:t>enia studiów pierwszego</w:t>
      </w:r>
      <w:r w:rsidR="008A6B28">
        <w:t xml:space="preserve"> </w:t>
      </w:r>
      <w:r w:rsidR="009C1B0B" w:rsidRPr="0097631E">
        <w:t>stopnia; f</w:t>
      </w:r>
      <w:r w:rsidR="00F4794C">
        <w:t>unkcjonariusz w </w:t>
      </w:r>
      <w:r w:rsidRPr="0097631E">
        <w:t>służbie kandydackiej, który nie przystąpił do egzaminu w</w:t>
      </w:r>
      <w:r w:rsidR="008A6B28">
        <w:t xml:space="preserve"> </w:t>
      </w:r>
      <w:r w:rsidRPr="0097631E">
        <w:t xml:space="preserve">wyznaczonym terminie albo uzyskał wynik negatywny </w:t>
      </w:r>
      <w:r w:rsidR="009C1B0B" w:rsidRPr="0097631E">
        <w:t xml:space="preserve">jest </w:t>
      </w:r>
      <w:r w:rsidRPr="0097631E">
        <w:t>kierowany</w:t>
      </w:r>
      <w:r w:rsidR="009C1B0B" w:rsidRPr="0097631E">
        <w:t xml:space="preserve"> </w:t>
      </w:r>
      <w:r w:rsidRPr="0097631E">
        <w:t>do służby na</w:t>
      </w:r>
      <w:r w:rsidR="008A6B28">
        <w:t xml:space="preserve"> </w:t>
      </w:r>
      <w:r w:rsidRPr="0097631E">
        <w:t>stanowiska podoficerskie</w:t>
      </w:r>
      <w:r w:rsidR="009C1B0B" w:rsidRPr="0097631E">
        <w:t>; n</w:t>
      </w:r>
      <w:r w:rsidRPr="0097631E">
        <w:t>atomiast w</w:t>
      </w:r>
      <w:r w:rsidR="008A6B28">
        <w:t xml:space="preserve"> </w:t>
      </w:r>
      <w:r w:rsidRPr="0097631E">
        <w:t>przypadku złożenia egzaminu i nadania pierwszego stopnia w korpusie chorążych Służby Więziennej funkcjonariusz w służbie kandydackiej ma prawo do</w:t>
      </w:r>
      <w:r w:rsidR="008A6B28">
        <w:t xml:space="preserve"> </w:t>
      </w:r>
      <w:r w:rsidRPr="0097631E">
        <w:t>kontynuowania na</w:t>
      </w:r>
      <w:r w:rsidR="00F4794C">
        <w:t>uki na drugim stopniu studiów w </w:t>
      </w:r>
      <w:r w:rsidRPr="0097631E">
        <w:t>uczelni albo zwrócenia się o</w:t>
      </w:r>
      <w:r w:rsidR="008A6B28">
        <w:t xml:space="preserve"> </w:t>
      </w:r>
      <w:r w:rsidRPr="0097631E">
        <w:t>skierowanie do służby na</w:t>
      </w:r>
      <w:r w:rsidR="008A6B28">
        <w:t xml:space="preserve"> </w:t>
      </w:r>
      <w:r w:rsidRPr="0097631E">
        <w:t>stanowisko chorążego</w:t>
      </w:r>
      <w:r w:rsidR="009C1B0B" w:rsidRPr="0097631E">
        <w:t>; f</w:t>
      </w:r>
      <w:r w:rsidRPr="0097631E">
        <w:t>unkcjonariusz w służbie kandydackiej przedkłada na piśmie Rektorowi w</w:t>
      </w:r>
      <w:r w:rsidR="008A6B28">
        <w:t xml:space="preserve"> </w:t>
      </w:r>
      <w:r w:rsidRPr="0097631E">
        <w:t>terminie 7 dni od dnia nadania pierwszego stopnia w korpusie chorążych Służby Więziennej informację, czy będzie studiował na studiach drugiego stopnia, czy też podejmie służbę na stanowisku chorążego</w:t>
      </w:r>
      <w:r w:rsidR="008A6B28">
        <w:t xml:space="preserve"> </w:t>
      </w:r>
      <w:r w:rsidRPr="0097631E">
        <w:t>(art. 62</w:t>
      </w:r>
      <w:r w:rsidR="007D7F32">
        <w:t>j</w:t>
      </w:r>
      <w:r w:rsidRPr="0097631E">
        <w:t>)</w:t>
      </w:r>
      <w:r w:rsidR="009C1B0B" w:rsidRPr="0097631E">
        <w:t>; t</w:t>
      </w:r>
      <w:r w:rsidRPr="0097631E">
        <w:t>ym samym to funkcjonariusz decyduje o swojej dalszej karierze i on podejmuje decyzj</w:t>
      </w:r>
      <w:r w:rsidR="009C1B0B" w:rsidRPr="0097631E">
        <w:t>ę</w:t>
      </w:r>
      <w:r w:rsidRPr="0097631E">
        <w:t>, czy zakończyć naukę i pełnić służbę w korpusie chorążego S</w:t>
      </w:r>
      <w:r w:rsidR="009C1B0B" w:rsidRPr="0097631E">
        <w:t xml:space="preserve">łużby </w:t>
      </w:r>
      <w:r w:rsidRPr="0097631E">
        <w:t>W</w:t>
      </w:r>
      <w:r w:rsidR="009C1B0B" w:rsidRPr="0097631E">
        <w:t>ięziennej</w:t>
      </w:r>
      <w:r w:rsidRPr="0097631E">
        <w:t>, czy też kontynuować studia drugiego stopnia w celu uzyskania możliwości pełnienia jej w korpusie oficerskim;</w:t>
      </w:r>
      <w:r w:rsidR="007A35F0" w:rsidRPr="0097631E">
        <w:t xml:space="preserve"> </w:t>
      </w:r>
      <w:r w:rsidRPr="0097631E">
        <w:t>funkcjonariusz, który podejmie dalszą naukę po ukończeniu drugiego stopnia studiów</w:t>
      </w:r>
      <w:r w:rsidR="005A40F3">
        <w:t>,</w:t>
      </w:r>
      <w:r w:rsidRPr="0097631E">
        <w:t xml:space="preserve"> ma prawo przystąpić do egzaminu na pierwszy stopień w korp</w:t>
      </w:r>
      <w:r w:rsidR="007A35F0" w:rsidRPr="0097631E">
        <w:t>usie oficerów Służby Więziennej; e</w:t>
      </w:r>
      <w:r w:rsidRPr="0097631E">
        <w:t>gzamin przeprowadza się w terminie do 2 miesięcy od dnia zakoń</w:t>
      </w:r>
      <w:r w:rsidR="007A35F0" w:rsidRPr="0097631E">
        <w:t>czenia studiów drugiego</w:t>
      </w:r>
      <w:r w:rsidR="008A6B28">
        <w:t xml:space="preserve"> </w:t>
      </w:r>
      <w:r w:rsidR="007A35F0" w:rsidRPr="0097631E">
        <w:t>stopnia; f</w:t>
      </w:r>
      <w:r w:rsidRPr="0097631E">
        <w:t>unkcjonariusz w służbie kandydackiej, który nie przystąpił do</w:t>
      </w:r>
      <w:r w:rsidR="008A6B28">
        <w:t xml:space="preserve"> </w:t>
      </w:r>
      <w:r w:rsidRPr="0097631E">
        <w:t>egzaminu w</w:t>
      </w:r>
      <w:r w:rsidR="008A6B28">
        <w:t xml:space="preserve"> </w:t>
      </w:r>
      <w:r w:rsidRPr="0097631E">
        <w:t>wyznaczonym terminie albo uzyskał wynik negatywny</w:t>
      </w:r>
      <w:r w:rsidR="005A40F3">
        <w:t>,</w:t>
      </w:r>
      <w:r w:rsidRPr="0097631E">
        <w:t xml:space="preserve"> jest kierowany do</w:t>
      </w:r>
      <w:r w:rsidR="008A6B28">
        <w:t xml:space="preserve"> </w:t>
      </w:r>
      <w:r w:rsidR="00C242ED" w:rsidRPr="0097631E">
        <w:t>służby na</w:t>
      </w:r>
      <w:r w:rsidR="008A6B28">
        <w:t xml:space="preserve"> </w:t>
      </w:r>
      <w:r w:rsidR="00C242ED" w:rsidRPr="0097631E">
        <w:t>stanowiska chorążych; w</w:t>
      </w:r>
      <w:r w:rsidR="00F4794C">
        <w:t> </w:t>
      </w:r>
      <w:r w:rsidRPr="0097631E">
        <w:t>przypadku złożenia egzaminu funkcjonariusz w</w:t>
      </w:r>
      <w:r w:rsidR="008A6B28">
        <w:t xml:space="preserve"> </w:t>
      </w:r>
      <w:r w:rsidRPr="0097631E">
        <w:t xml:space="preserve">służbie kandydackiej jest </w:t>
      </w:r>
      <w:r w:rsidRPr="0097631E">
        <w:lastRenderedPageBreak/>
        <w:t>kierowany do służby na stanowisko oficerskie</w:t>
      </w:r>
      <w:bookmarkStart w:id="4" w:name="11451155"/>
      <w:bookmarkEnd w:id="4"/>
      <w:r w:rsidRPr="0097631E">
        <w:t xml:space="preserve"> (art.</w:t>
      </w:r>
      <w:r w:rsidR="00C242ED" w:rsidRPr="0097631E">
        <w:t xml:space="preserve"> </w:t>
      </w:r>
      <w:r w:rsidRPr="0097631E">
        <w:t>62</w:t>
      </w:r>
      <w:r w:rsidR="007D7F32">
        <w:t>j</w:t>
      </w:r>
      <w:r w:rsidRPr="0097631E">
        <w:t>)</w:t>
      </w:r>
      <w:r w:rsidR="00C242ED" w:rsidRPr="0097631E">
        <w:t xml:space="preserve">; </w:t>
      </w:r>
      <w:r w:rsidRPr="0097631E">
        <w:t>zasady kierowania na stanowisko oficerskie określa art.</w:t>
      </w:r>
      <w:r w:rsidR="00C242ED" w:rsidRPr="0097631E">
        <w:t xml:space="preserve"> </w:t>
      </w:r>
      <w:r w:rsidRPr="0097631E">
        <w:t>62</w:t>
      </w:r>
      <w:r w:rsidR="00F97E36">
        <w:t>k</w:t>
      </w:r>
      <w:r w:rsidRPr="0097631E">
        <w:t>, zgodnie z którym Dyrektor Generalny na wniosek Rektora wskazuje stanowiska służbowe, z</w:t>
      </w:r>
      <w:r w:rsidR="008A6B28">
        <w:t xml:space="preserve"> </w:t>
      </w:r>
      <w:r w:rsidRPr="0097631E">
        <w:t>uwzględnieniem działów służb w jednostkach organizacyjnych, na które może być kierowany do służby stałej funkcjonariusz</w:t>
      </w:r>
      <w:r w:rsidR="00C242ED" w:rsidRPr="0097631E">
        <w:t xml:space="preserve"> po odbyciu służby kandydackiej; p</w:t>
      </w:r>
      <w:r w:rsidR="004C2200">
        <w:t>rzy kierowaniu do służby w</w:t>
      </w:r>
      <w:r w:rsidR="00F4794C">
        <w:t> </w:t>
      </w:r>
      <w:r w:rsidRPr="0097631E">
        <w:t>jednostce organizacyjnej Dyrektor Generalny uwzględnia wynik egzaminu na pierwszy stopień w</w:t>
      </w:r>
      <w:r w:rsidR="008A6B28">
        <w:t xml:space="preserve"> </w:t>
      </w:r>
      <w:r w:rsidRPr="0097631E">
        <w:t>korpusie chorążych lub w korpusie oficerów, potrzeby służby oraz miejs</w:t>
      </w:r>
      <w:r w:rsidR="00C242ED" w:rsidRPr="0097631E">
        <w:t>ce zamieszkania funkcjonariusza; p</w:t>
      </w:r>
      <w:r w:rsidRPr="0097631E">
        <w:t>rzy kierowaniu do służby w jednostce organizacyjnej Dyrektor Generalny może uwzględnić umotywowaną prośbę funkcjonariusza</w:t>
      </w:r>
      <w:r w:rsidR="00C242ED" w:rsidRPr="0097631E">
        <w:t>; o</w:t>
      </w:r>
      <w:r w:rsidRPr="0097631E">
        <w:t>statecznie Dyrektor Generalny</w:t>
      </w:r>
      <w:r w:rsidR="005A40F3">
        <w:t>,</w:t>
      </w:r>
      <w:r w:rsidRPr="0097631E">
        <w:t xml:space="preserve"> kierując funkcjonariusza do pełnienia służby na stałe</w:t>
      </w:r>
      <w:r w:rsidR="005A40F3">
        <w:t>,</w:t>
      </w:r>
      <w:r w:rsidRPr="0097631E">
        <w:t xml:space="preserve"> wskazuje jednostkę organizacyjną, stanowisko służbowe oraz datę rozpoczęcia służby w</w:t>
      </w:r>
      <w:r w:rsidR="008A6B28">
        <w:t xml:space="preserve"> </w:t>
      </w:r>
      <w:r w:rsidRPr="0097631E">
        <w:t>terminie nie</w:t>
      </w:r>
      <w:r w:rsidR="008A6B28">
        <w:t xml:space="preserve"> </w:t>
      </w:r>
      <w:r w:rsidRPr="0097631E">
        <w:t>dłuższym niż 3 miesiące od dnia zakończenia nauki;</w:t>
      </w:r>
      <w:r w:rsidR="00C242ED" w:rsidRPr="0097631E">
        <w:t xml:space="preserve"> wobec tego, że</w:t>
      </w:r>
      <w:r w:rsidR="008A6B28">
        <w:t xml:space="preserve"> </w:t>
      </w:r>
      <w:r w:rsidRPr="0097631E">
        <w:t>funkcjonariusz</w:t>
      </w:r>
      <w:r w:rsidR="00C242ED" w:rsidRPr="0097631E">
        <w:t xml:space="preserve"> jest </w:t>
      </w:r>
      <w:r w:rsidRPr="0097631E">
        <w:t>kierowany</w:t>
      </w:r>
      <w:r w:rsidR="00C242ED" w:rsidRPr="0097631E">
        <w:t xml:space="preserve"> </w:t>
      </w:r>
      <w:r w:rsidRPr="0097631E">
        <w:t>do służby po ukończeniu nauki, należało po</w:t>
      </w:r>
      <w:r w:rsidR="008A6B28">
        <w:t xml:space="preserve"> </w:t>
      </w:r>
      <w:r w:rsidRPr="0097631E">
        <w:t>odbyciu służby kandydackiej mianować funkcjonariusza w służbie stałej (art.</w:t>
      </w:r>
      <w:r w:rsidR="00C242ED" w:rsidRPr="0097631E">
        <w:t xml:space="preserve"> </w:t>
      </w:r>
      <w:r w:rsidRPr="0097631E">
        <w:t>62</w:t>
      </w:r>
      <w:r w:rsidR="00F97E36">
        <w:t>l</w:t>
      </w:r>
      <w:r w:rsidRPr="0097631E">
        <w:t xml:space="preserve"> ust. 1)</w:t>
      </w:r>
      <w:r w:rsidR="00C242ED" w:rsidRPr="0097631E">
        <w:t>; f</w:t>
      </w:r>
      <w:r w:rsidRPr="0097631E">
        <w:t xml:space="preserve">unkcjonariusz po odbyciu służby kandydackiej zostaje mianowany funkcjonariuszem w służbie stałej, aktem mianowania analogicznym jak dla pozostałych funkcjonariuszy, w którym określa się m.in. uposażenie </w:t>
      </w:r>
      <w:r w:rsidR="00C242ED" w:rsidRPr="0097631E">
        <w:t>funkcjonariusza oraz stanowisko; d</w:t>
      </w:r>
      <w:r w:rsidRPr="0097631E">
        <w:t>o dnia</w:t>
      </w:r>
      <w:r w:rsidR="008A6B28">
        <w:t xml:space="preserve"> </w:t>
      </w:r>
      <w:r w:rsidRPr="0097631E">
        <w:t>mianowania na stałe w</w:t>
      </w:r>
      <w:r w:rsidR="008A6B28">
        <w:t xml:space="preserve"> </w:t>
      </w:r>
      <w:r w:rsidRPr="0097631E">
        <w:t>stosunku do funkcjonariusza, w</w:t>
      </w:r>
      <w:r w:rsidR="008A6B28">
        <w:t xml:space="preserve"> </w:t>
      </w:r>
      <w:r w:rsidRPr="0097631E">
        <w:t>okresie nie dłuższym niż trzy miesiące od dnia zakończenia nauki, nie mają zastosowania przepi</w:t>
      </w:r>
      <w:r w:rsidR="00F4794C">
        <w:t>sy dotyczące pełnienia służby w </w:t>
      </w:r>
      <w:r w:rsidRPr="0097631E">
        <w:t>systemie skoszarowania, zakwaterowania oraz wyżywienia, zwrotu kosztów podróży</w:t>
      </w:r>
      <w:r w:rsidR="00C242ED" w:rsidRPr="0097631E">
        <w:t>; n</w:t>
      </w:r>
      <w:r w:rsidRPr="0097631E">
        <w:t>ie mają też zastosowania przepisy dotyczące</w:t>
      </w:r>
      <w:r w:rsidR="008A6B28">
        <w:t xml:space="preserve"> </w:t>
      </w:r>
      <w:r w:rsidR="00C242ED" w:rsidRPr="0097631E">
        <w:t>zapomóg,</w:t>
      </w:r>
      <w:r w:rsidR="008A6B28">
        <w:t xml:space="preserve"> </w:t>
      </w:r>
      <w:r w:rsidR="00C242ED" w:rsidRPr="0097631E">
        <w:t>f</w:t>
      </w:r>
      <w:r w:rsidR="004C2200">
        <w:t>unkcjonariuszowi w</w:t>
      </w:r>
      <w:r w:rsidR="008A6B28">
        <w:t xml:space="preserve"> </w:t>
      </w:r>
      <w:r w:rsidRPr="0097631E">
        <w:t>powyższym okresie</w:t>
      </w:r>
      <w:r w:rsidR="008A6B28">
        <w:t xml:space="preserve"> </w:t>
      </w:r>
      <w:r w:rsidRPr="0097631E">
        <w:t>przysługuje wyposażenie polowe oraz przyznane umundurowanie, a także wynagrodzenie z tytułu otrzymywanego stopnia S</w:t>
      </w:r>
      <w:r w:rsidR="00C242ED" w:rsidRPr="0097631E">
        <w:t xml:space="preserve">łużby </w:t>
      </w:r>
      <w:r w:rsidRPr="0097631E">
        <w:t>W</w:t>
      </w:r>
      <w:r w:rsidR="00C242ED" w:rsidRPr="0097631E">
        <w:t>ięziennej; n</w:t>
      </w:r>
      <w:r w:rsidR="004C2200">
        <w:t>atomiast w</w:t>
      </w:r>
      <w:r w:rsidR="008A6B28">
        <w:t xml:space="preserve"> </w:t>
      </w:r>
      <w:r w:rsidRPr="0097631E">
        <w:t>razie niepodjęcia służby stałej w terminie wskazanym przez Dyrektora Generalnego, Dyrektor</w:t>
      </w:r>
      <w:r w:rsidR="005A40F3">
        <w:t>,</w:t>
      </w:r>
      <w:r w:rsidR="00C242ED" w:rsidRPr="0097631E">
        <w:t xml:space="preserve"> </w:t>
      </w:r>
      <w:r w:rsidRPr="0097631E">
        <w:t>na wniosek funkcjonariusza w</w:t>
      </w:r>
      <w:r w:rsidR="00F4794C">
        <w:t> </w:t>
      </w:r>
      <w:r w:rsidRPr="0097631E">
        <w:t>służbie kandydackiej, może określić inną datę podjęcia służby stałej, jeżeli niepodjęcie służby nastąpiło z przyczyn nieleżących po stronie funkcjonariusza w</w:t>
      </w:r>
      <w:r w:rsidR="00C2798F">
        <w:t> </w:t>
      </w:r>
      <w:r w:rsidR="00006FA1">
        <w:t xml:space="preserve">służbie </w:t>
      </w:r>
      <w:r w:rsidRPr="0097631E">
        <w:t>kandydackiej (np. w przypadkach losowych</w:t>
      </w:r>
      <w:r w:rsidR="00C242ED" w:rsidRPr="0097631E">
        <w:t xml:space="preserve"> – </w:t>
      </w:r>
      <w:r w:rsidRPr="0097631E">
        <w:t>pobyt</w:t>
      </w:r>
      <w:r w:rsidR="00C242ED" w:rsidRPr="0097631E">
        <w:t>u</w:t>
      </w:r>
      <w:r w:rsidR="004C2200">
        <w:t xml:space="preserve"> w</w:t>
      </w:r>
      <w:r w:rsidR="008A6B28">
        <w:t xml:space="preserve"> </w:t>
      </w:r>
      <w:r w:rsidRPr="0097631E">
        <w:t>szpitalu</w:t>
      </w:r>
      <w:r w:rsidR="00C242ED" w:rsidRPr="0097631E">
        <w:t xml:space="preserve"> czy innych</w:t>
      </w:r>
      <w:r w:rsidRPr="0097631E">
        <w:t>)</w:t>
      </w:r>
      <w:r w:rsidR="00C242ED" w:rsidRPr="0097631E">
        <w:t>; w</w:t>
      </w:r>
      <w:r w:rsidRPr="0097631E">
        <w:t xml:space="preserve"> takim przypadku zakończenie służby kandydackiej następuje</w:t>
      </w:r>
      <w:r w:rsidR="004C2200">
        <w:t xml:space="preserve"> z</w:t>
      </w:r>
      <w:r w:rsidR="008A6B28">
        <w:t xml:space="preserve"> </w:t>
      </w:r>
      <w:r w:rsidR="00C242ED" w:rsidRPr="0097631E">
        <w:t>dniem podjęcia służby stałej; w</w:t>
      </w:r>
      <w:r w:rsidRPr="0097631E">
        <w:t xml:space="preserve"> razie niepodjęcia służby stałej w terminie wskazanym przez Dyrektora Generalnego albo w</w:t>
      </w:r>
      <w:r w:rsidR="008A6B28">
        <w:t xml:space="preserve"> </w:t>
      </w:r>
      <w:r w:rsidRPr="0097631E">
        <w:t xml:space="preserve">terminie dodatkowym, funkcjonariusz jest obowiązany zwrócić koszty wyżywienia, zakwaterowania oraz koszty podróży </w:t>
      </w:r>
      <w:r w:rsidRPr="0097631E">
        <w:lastRenderedPageBreak/>
        <w:t>otrzymane w trakcie nauki;</w:t>
      </w:r>
      <w:r w:rsidR="00C242ED" w:rsidRPr="0097631E">
        <w:t xml:space="preserve"> </w:t>
      </w:r>
      <w:r w:rsidRPr="0097631E">
        <w:t>zgodnie z</w:t>
      </w:r>
      <w:r w:rsidR="008A6B28">
        <w:t xml:space="preserve"> </w:t>
      </w:r>
      <w:r w:rsidR="00C242ED" w:rsidRPr="0097631E">
        <w:t xml:space="preserve">projektowanym </w:t>
      </w:r>
      <w:r w:rsidRPr="0097631E">
        <w:t>art.</w:t>
      </w:r>
      <w:r w:rsidR="00C242ED" w:rsidRPr="0097631E">
        <w:t xml:space="preserve"> </w:t>
      </w:r>
      <w:r w:rsidRPr="0097631E">
        <w:t>62</w:t>
      </w:r>
      <w:r w:rsidR="00F97E36">
        <w:t>m</w:t>
      </w:r>
      <w:r w:rsidRPr="0097631E">
        <w:t xml:space="preserve"> funkcjonariusz w</w:t>
      </w:r>
      <w:r w:rsidR="00F4794C">
        <w:t> </w:t>
      </w:r>
      <w:r w:rsidRPr="0097631E">
        <w:t>służbie kandydackiej, który w związku ze</w:t>
      </w:r>
      <w:r w:rsidR="008A6B28">
        <w:t xml:space="preserve"> </w:t>
      </w:r>
      <w:r w:rsidRPr="0097631E">
        <w:t>służbą doznał uszczerbku na zdrowiu lub poniósł szkodę w mieniu, otrzymuje świadczenia odszkodowawcze w trybie</w:t>
      </w:r>
      <w:r w:rsidR="00036B6D">
        <w:t xml:space="preserve"> </w:t>
      </w:r>
      <w:r w:rsidRPr="0097631E">
        <w:t>i</w:t>
      </w:r>
      <w:r w:rsidR="00F4794C">
        <w:t> </w:t>
      </w:r>
      <w:r w:rsidRPr="0097631E">
        <w:t>na zasadach określonych dla funkcjonariuszy</w:t>
      </w:r>
      <w:r w:rsidR="00C242ED" w:rsidRPr="0097631E">
        <w:t>; w</w:t>
      </w:r>
      <w:r w:rsidR="008A6B28">
        <w:t xml:space="preserve"> </w:t>
      </w:r>
      <w:r w:rsidRPr="0097631E">
        <w:t>razie śmierci funkcjonariusza w</w:t>
      </w:r>
      <w:r w:rsidR="00F4794C">
        <w:t> </w:t>
      </w:r>
      <w:r w:rsidRPr="0097631E">
        <w:t>służbie kandydackiej w związku ze służbą, świadczenia odszkodowawcze otrzymują pozo</w:t>
      </w:r>
      <w:r w:rsidR="00C242ED" w:rsidRPr="0097631E">
        <w:t>stali po nim członkowie rodziny; p</w:t>
      </w:r>
      <w:r w:rsidRPr="0097631E">
        <w:t>rzepis</w:t>
      </w:r>
      <w:r w:rsidR="00C242ED" w:rsidRPr="0097631E">
        <w:t xml:space="preserve"> ten </w:t>
      </w:r>
      <w:r w:rsidRPr="0097631E">
        <w:t>gwarantuje</w:t>
      </w:r>
      <w:r w:rsidR="008A6B28">
        <w:t xml:space="preserve"> </w:t>
      </w:r>
      <w:r w:rsidRPr="0097631E">
        <w:t>uprawnienia funkcjonariuszowi</w:t>
      </w:r>
      <w:r w:rsidR="00C242ED" w:rsidRPr="0097631E">
        <w:t xml:space="preserve"> w służbie kandydackiej </w:t>
      </w:r>
      <w:r w:rsidRPr="0097631E">
        <w:t>i członkom jego rodziny, analogiczne dla</w:t>
      </w:r>
      <w:r w:rsidR="008A6B28">
        <w:t xml:space="preserve"> </w:t>
      </w:r>
      <w:r w:rsidRPr="0097631E">
        <w:t>funkcjonariuszy, gdyż warunki i</w:t>
      </w:r>
      <w:r w:rsidR="008A6B28">
        <w:t xml:space="preserve"> </w:t>
      </w:r>
      <w:r w:rsidRPr="0097631E">
        <w:t>specyfika pełnionej służby może spowodować nie</w:t>
      </w:r>
      <w:r w:rsidR="008A6B28">
        <w:t xml:space="preserve"> </w:t>
      </w:r>
      <w:r w:rsidRPr="0097631E">
        <w:t>tylko uszczerbek na zdrowiu, szkodę, ale nawet śmierć w związku z</w:t>
      </w:r>
      <w:r w:rsidR="008A6B28">
        <w:t xml:space="preserve"> </w:t>
      </w:r>
      <w:r w:rsidRPr="0097631E">
        <w:t>pełnioną służbą;</w:t>
      </w:r>
      <w:r w:rsidR="00C242ED" w:rsidRPr="0097631E">
        <w:t xml:space="preserve"> </w:t>
      </w:r>
      <w:r w:rsidRPr="0097631E">
        <w:t>w art.</w:t>
      </w:r>
      <w:r w:rsidR="00C242ED" w:rsidRPr="0097631E">
        <w:t xml:space="preserve"> </w:t>
      </w:r>
      <w:r w:rsidRPr="0097631E">
        <w:t>62</w:t>
      </w:r>
      <w:r w:rsidR="005179C0">
        <w:t>n</w:t>
      </w:r>
      <w:r w:rsidRPr="0097631E">
        <w:t xml:space="preserve"> określono przez enumeratywne wyliczenie pozostał</w:t>
      </w:r>
      <w:r w:rsidR="00003061">
        <w:t>ych</w:t>
      </w:r>
      <w:r w:rsidRPr="0097631E">
        <w:t xml:space="preserve"> przepis</w:t>
      </w:r>
      <w:r w:rsidR="00003061">
        <w:t>ów</w:t>
      </w:r>
      <w:r w:rsidR="00006FA1">
        <w:t>, które będą miały</w:t>
      </w:r>
      <w:r w:rsidRPr="0097631E">
        <w:t xml:space="preserve"> zastosowanie do funkcjonariuszy w</w:t>
      </w:r>
      <w:r w:rsidR="00F4794C">
        <w:t> </w:t>
      </w:r>
      <w:r w:rsidRPr="0097631E">
        <w:t>służbie kandydackiej, w</w:t>
      </w:r>
      <w:r w:rsidR="008A6B28">
        <w:t xml:space="preserve"> </w:t>
      </w:r>
      <w:r w:rsidRPr="0097631E">
        <w:t>zakresie stosunku służbowego, w tym</w:t>
      </w:r>
      <w:r w:rsidR="00003061">
        <w:t xml:space="preserve"> np.</w:t>
      </w:r>
      <w:r w:rsidRPr="0097631E">
        <w:t xml:space="preserve"> pozostałych obowiązków </w:t>
      </w:r>
      <w:r w:rsidR="00296829">
        <w:t>uprawnień</w:t>
      </w:r>
      <w:r w:rsidR="00003061">
        <w:t>, opinii służbowych</w:t>
      </w:r>
      <w:r w:rsidR="00006FA1">
        <w:t xml:space="preserve"> </w:t>
      </w:r>
      <w:r w:rsidRPr="0097631E">
        <w:t>odpowiedzialności dyscyplinarnej</w:t>
      </w:r>
      <w:r w:rsidR="00003061">
        <w:t xml:space="preserve"> itd.</w:t>
      </w:r>
      <w:r w:rsidR="00C242ED" w:rsidRPr="0097631E">
        <w:t xml:space="preserve">; </w:t>
      </w:r>
    </w:p>
    <w:p w:rsidR="00003061" w:rsidRDefault="002B1D2C" w:rsidP="00F4794C">
      <w:pPr>
        <w:pStyle w:val="Treuzasadnienia"/>
        <w:numPr>
          <w:ilvl w:val="0"/>
          <w:numId w:val="36"/>
        </w:numPr>
        <w:ind w:left="426" w:hanging="426"/>
      </w:pPr>
      <w:r w:rsidRPr="000643B2">
        <w:t xml:space="preserve">art. 63 </w:t>
      </w:r>
      <w:r w:rsidR="00003061" w:rsidRPr="000643B2">
        <w:t>w związku z utworzeniem nowej jednostki organizacyjnej</w:t>
      </w:r>
      <w:r w:rsidR="00003061">
        <w:t xml:space="preserve"> Służby Więziennej, którą będzie uczelnia Służby Więziennej, zachodzi </w:t>
      </w:r>
      <w:r w:rsidR="00003061" w:rsidRPr="000643B2">
        <w:t>konieczn</w:t>
      </w:r>
      <w:r w:rsidR="00003061">
        <w:t xml:space="preserve">ość uwzględnienia w art. </w:t>
      </w:r>
      <w:r w:rsidR="00003061" w:rsidRPr="000643B2">
        <w:t>63</w:t>
      </w:r>
      <w:r w:rsidR="00003061">
        <w:t xml:space="preserve"> w ust. 1 w pkt 7 i 8 ustawy stanowisk </w:t>
      </w:r>
      <w:r w:rsidR="00003061" w:rsidRPr="000643B2">
        <w:t>Rektora i Prorektora</w:t>
      </w:r>
      <w:r w:rsidR="00003061">
        <w:t xml:space="preserve"> uczelni</w:t>
      </w:r>
      <w:r w:rsidR="00003061" w:rsidRPr="000643B2">
        <w:t>,</w:t>
      </w:r>
      <w:r w:rsidR="00003061">
        <w:t xml:space="preserve"> jako stanowisk </w:t>
      </w:r>
      <w:r w:rsidR="00003061" w:rsidRPr="000643B2">
        <w:t>należ</w:t>
      </w:r>
      <w:r w:rsidR="00003061">
        <w:t xml:space="preserve">ących </w:t>
      </w:r>
      <w:r w:rsidR="00003061" w:rsidRPr="000643B2">
        <w:t>do grupy wyższych stanowisk kierowniczych w</w:t>
      </w:r>
      <w:r w:rsidR="00F4794C">
        <w:t> </w:t>
      </w:r>
      <w:r w:rsidR="00003061" w:rsidRPr="000643B2">
        <w:t>Służbie Więziennej</w:t>
      </w:r>
      <w:r w:rsidR="00C2798F">
        <w:t>,</w:t>
      </w:r>
      <w:r w:rsidR="00003061">
        <w:t xml:space="preserve"> oraz przełożonych funkcjonariusza zajmującego takie stanowisko (zmiany w art. 6</w:t>
      </w:r>
      <w:r w:rsidR="004C2200">
        <w:t>3 w</w:t>
      </w:r>
      <w:r w:rsidR="008A6B28">
        <w:t xml:space="preserve"> </w:t>
      </w:r>
      <w:r w:rsidR="004C2200">
        <w:t>ust.</w:t>
      </w:r>
      <w:r w:rsidR="008A6B28">
        <w:t xml:space="preserve"> </w:t>
      </w:r>
      <w:r w:rsidR="004C2200">
        <w:t>2</w:t>
      </w:r>
      <w:r w:rsidR="008A6B28">
        <w:t xml:space="preserve"> </w:t>
      </w:r>
      <w:r w:rsidR="00006FA1">
        <w:t>w</w:t>
      </w:r>
      <w:r w:rsidR="008A6B28">
        <w:t xml:space="preserve"> </w:t>
      </w:r>
      <w:r w:rsidR="00006FA1">
        <w:t xml:space="preserve">pkt 2 i dodany pkt </w:t>
      </w:r>
      <w:r w:rsidR="00003061">
        <w:t>5 ustawy);</w:t>
      </w:r>
    </w:p>
    <w:p w:rsidR="007652EC" w:rsidRDefault="00006FA1" w:rsidP="00F4794C">
      <w:pPr>
        <w:pStyle w:val="Treuzasadnienia"/>
        <w:numPr>
          <w:ilvl w:val="0"/>
          <w:numId w:val="36"/>
        </w:numPr>
        <w:ind w:left="426" w:hanging="426"/>
      </w:pPr>
      <w:r>
        <w:t xml:space="preserve">w dodawanym </w:t>
      </w:r>
      <w:r w:rsidR="00085A32">
        <w:t>art. 66a</w:t>
      </w:r>
      <w:r w:rsidR="002F7B1F">
        <w:t xml:space="preserve"> określono sposób </w:t>
      </w:r>
      <w:r w:rsidR="004403D0">
        <w:t>p</w:t>
      </w:r>
      <w:r w:rsidR="007652EC" w:rsidRPr="000643B2">
        <w:t>owoł</w:t>
      </w:r>
      <w:r w:rsidR="004403D0">
        <w:t xml:space="preserve">ywania </w:t>
      </w:r>
      <w:r w:rsidR="00462535" w:rsidRPr="000643B2">
        <w:t>Rektora i</w:t>
      </w:r>
      <w:r w:rsidR="008A6B28">
        <w:t xml:space="preserve"> </w:t>
      </w:r>
      <w:r w:rsidR="00EE5EA9">
        <w:t>p</w:t>
      </w:r>
      <w:r w:rsidR="00462535" w:rsidRPr="000643B2">
        <w:t>rorektora</w:t>
      </w:r>
      <w:r w:rsidR="004403D0">
        <w:t xml:space="preserve"> uczelni</w:t>
      </w:r>
      <w:r w:rsidR="00462535" w:rsidRPr="000643B2">
        <w:t xml:space="preserve">, </w:t>
      </w:r>
      <w:r>
        <w:t xml:space="preserve">została </w:t>
      </w:r>
      <w:r w:rsidR="00F07B0A">
        <w:t>określona kadencyjność</w:t>
      </w:r>
      <w:r w:rsidR="00003061">
        <w:t xml:space="preserve"> funkcji Rektora i </w:t>
      </w:r>
      <w:r w:rsidR="00EE5EA9">
        <w:t>p</w:t>
      </w:r>
      <w:r w:rsidR="00003061">
        <w:t>rorektora</w:t>
      </w:r>
      <w:r w:rsidR="00F07B0A">
        <w:t xml:space="preserve">, </w:t>
      </w:r>
      <w:r w:rsidR="00462535" w:rsidRPr="000643B2">
        <w:t>a także kryteri</w:t>
      </w:r>
      <w:r w:rsidR="004403D0">
        <w:t xml:space="preserve">a, którymi </w:t>
      </w:r>
      <w:r w:rsidR="00462535" w:rsidRPr="000643B2">
        <w:t>należy się kierować przy p</w:t>
      </w:r>
      <w:r w:rsidR="002B1D2C" w:rsidRPr="000643B2">
        <w:t xml:space="preserve">owoływaniu Rektora i </w:t>
      </w:r>
      <w:r w:rsidR="00EE5EA9">
        <w:t>p</w:t>
      </w:r>
      <w:r w:rsidR="002B1D2C" w:rsidRPr="000643B2">
        <w:t>rorektora</w:t>
      </w:r>
      <w:r w:rsidR="003C31BF">
        <w:t xml:space="preserve"> uczelni</w:t>
      </w:r>
      <w:r w:rsidR="002B1D2C" w:rsidRPr="000643B2">
        <w:t>;</w:t>
      </w:r>
      <w:r w:rsidR="00EE5EA9">
        <w:t xml:space="preserve"> p</w:t>
      </w:r>
      <w:r w:rsidR="00EE5EA9" w:rsidRPr="006B0529">
        <w:t>rojektowane rozwiązania zawarte w art. 66a są konsekwencją regulacji dotyczących wyższych stanowisk kierowniczych w Służbie Więziennej zawartych w rozdziale 8</w:t>
      </w:r>
      <w:r w:rsidR="008A6B28">
        <w:t xml:space="preserve"> </w:t>
      </w:r>
      <w:r w:rsidR="00EE5EA9" w:rsidRPr="006B0529">
        <w:t>ustawy o</w:t>
      </w:r>
      <w:r w:rsidR="008A6B28">
        <w:t xml:space="preserve"> </w:t>
      </w:r>
      <w:r w:rsidR="00EE5EA9" w:rsidRPr="006B0529">
        <w:t>Służbie Więziennej. Stanowiska Rektora i prorektora uczelni Służby Więziennej zostały zaliczone do wyższych stanowisk kierowniczych w Służbie Wi</w:t>
      </w:r>
      <w:r w:rsidR="004C2200">
        <w:t>ęziennej (zmiana art. 63 ust.</w:t>
      </w:r>
      <w:r w:rsidR="008A6B28">
        <w:t xml:space="preserve"> </w:t>
      </w:r>
      <w:r w:rsidR="004C2200">
        <w:t>1</w:t>
      </w:r>
      <w:r w:rsidR="008A6B28">
        <w:t xml:space="preserve"> </w:t>
      </w:r>
      <w:r w:rsidR="00EE5EA9" w:rsidRPr="006B0529">
        <w:t>ustawy; art. 1 pkt 17 projektu ustawy), na których stosunek służby nawiązuje się na</w:t>
      </w:r>
      <w:r w:rsidR="008A6B28">
        <w:t xml:space="preserve"> </w:t>
      </w:r>
      <w:r w:rsidR="00EE5EA9" w:rsidRPr="006B0529">
        <w:t>podstawie aktu powołania na</w:t>
      </w:r>
      <w:r w:rsidR="008A6B28">
        <w:t xml:space="preserve"> </w:t>
      </w:r>
      <w:r w:rsidR="00EE5EA9" w:rsidRPr="006B0529">
        <w:t>stanowisko</w:t>
      </w:r>
      <w:r w:rsidR="00EE5EA9">
        <w:t>; p</w:t>
      </w:r>
      <w:r w:rsidR="00EE5EA9" w:rsidRPr="006B0529">
        <w:t>rojektowany art. 66a ustawy o Służbie Więziennej, zgodnie z</w:t>
      </w:r>
      <w:r w:rsidR="008A6B28">
        <w:t xml:space="preserve"> </w:t>
      </w:r>
      <w:r w:rsidR="00EE5EA9" w:rsidRPr="006B0529">
        <w:t>założeniem wnioskodawcy, ma stanowić przepis szczególny wyłączający w tym zakresie stosowanie regulacji zawartych w ustawie – Prawo o</w:t>
      </w:r>
      <w:r w:rsidR="008A6B28">
        <w:t xml:space="preserve"> </w:t>
      </w:r>
      <w:r w:rsidR="00EE5EA9" w:rsidRPr="006B0529">
        <w:t>szkolnictwie wyższym i</w:t>
      </w:r>
      <w:r w:rsidR="008A6B28">
        <w:t xml:space="preserve"> </w:t>
      </w:r>
      <w:r w:rsidR="00EE5EA9" w:rsidRPr="006B0529">
        <w:t>uwzględnia potrzeby k</w:t>
      </w:r>
      <w:r w:rsidR="005F56B1">
        <w:t>ształcenia w Służbie Więziennej;</w:t>
      </w:r>
    </w:p>
    <w:p w:rsidR="001E5382" w:rsidRPr="000643B2" w:rsidRDefault="005A40F3" w:rsidP="00F4794C">
      <w:pPr>
        <w:pStyle w:val="Treuzasadnienia"/>
        <w:numPr>
          <w:ilvl w:val="0"/>
          <w:numId w:val="36"/>
        </w:numPr>
        <w:ind w:left="426" w:hanging="426"/>
      </w:pPr>
      <w:r>
        <w:lastRenderedPageBreak/>
        <w:t>w</w:t>
      </w:r>
      <w:r w:rsidR="00157E5E">
        <w:t xml:space="preserve"> dodawanym art. 70a</w:t>
      </w:r>
      <w:r w:rsidR="00157E5E" w:rsidRPr="00157E5E">
        <w:t xml:space="preserve"> wzmocniono </w:t>
      </w:r>
      <w:r w:rsidR="00157E5E">
        <w:t xml:space="preserve">autonomię </w:t>
      </w:r>
      <w:r w:rsidR="00157E5E" w:rsidRPr="00157E5E">
        <w:t>uczelni</w:t>
      </w:r>
      <w:r>
        <w:t>,</w:t>
      </w:r>
      <w:r w:rsidR="00157E5E" w:rsidRPr="00157E5E">
        <w:t xml:space="preserve"> </w:t>
      </w:r>
      <w:r w:rsidR="00157E5E">
        <w:t>wskazując</w:t>
      </w:r>
      <w:r w:rsidR="00157E5E" w:rsidRPr="00157E5E">
        <w:t>, iż przeniesienia albo delegowania funkcjonariusza do pełnienia służby w uczelni oraz przeniesienia albo delegowania funkcjonariusza pełniącego służbę w uczelni dokonuje Dyrektor Generalny w porozumieniu z Rektorem</w:t>
      </w:r>
      <w:r w:rsidR="0010039D">
        <w:t>;</w:t>
      </w:r>
      <w:r>
        <w:t xml:space="preserve"> dokonano</w:t>
      </w:r>
      <w:r w:rsidR="001E5382">
        <w:t xml:space="preserve"> </w:t>
      </w:r>
      <w:r>
        <w:t>z</w:t>
      </w:r>
      <w:r w:rsidR="001E5382" w:rsidRPr="001E5382">
        <w:t>miany w art. 39 ust. 3 przez wyłączenie uczelni z katalogu jednostek organizacyjnych SW</w:t>
      </w:r>
      <w:r>
        <w:t>,</w:t>
      </w:r>
      <w:r w:rsidR="001E5382" w:rsidRPr="001E5382">
        <w:t xml:space="preserve"> dla których to Dyrektor Generalny ustala terminy przyjęć </w:t>
      </w:r>
      <w:r w:rsidR="00F4794C">
        <w:t>do służby</w:t>
      </w:r>
      <w:r>
        <w:t>,</w:t>
      </w:r>
      <w:r w:rsidR="00F4794C">
        <w:t xml:space="preserve"> oraz dokonano zmian w </w:t>
      </w:r>
      <w:r w:rsidR="001E5382" w:rsidRPr="001E5382">
        <w:t xml:space="preserve">projektowanym art. 39a przez dodanie nowego ust. 4, którego </w:t>
      </w:r>
      <w:r w:rsidR="001E5382" w:rsidRPr="0010039D">
        <w:rPr>
          <w:i/>
        </w:rPr>
        <w:t>ratio legis</w:t>
      </w:r>
      <w:r w:rsidR="001E5382" w:rsidRPr="001E5382">
        <w:t xml:space="preserve"> sprowadza się do autonomicznego modelu zarządzenia uczelnią – nabór kadry dydaktycznej i innych pracowników uzależniony będzie wyłącznie od potrzeb tej jednostki organizacyjnej</w:t>
      </w:r>
      <w:r w:rsidR="001E5382">
        <w:t>;</w:t>
      </w:r>
    </w:p>
    <w:p w:rsidR="005670EA" w:rsidRPr="000643B2" w:rsidRDefault="00252E18" w:rsidP="00F4794C">
      <w:pPr>
        <w:pStyle w:val="Treuzasadnienia"/>
        <w:numPr>
          <w:ilvl w:val="0"/>
          <w:numId w:val="36"/>
        </w:numPr>
        <w:ind w:left="426" w:hanging="426"/>
      </w:pPr>
      <w:r w:rsidRPr="000643B2">
        <w:t>art.</w:t>
      </w:r>
      <w:r w:rsidR="005670EA" w:rsidRPr="000643B2">
        <w:t xml:space="preserve"> 87</w:t>
      </w:r>
      <w:r w:rsidR="00481EA7">
        <w:t xml:space="preserve"> – </w:t>
      </w:r>
      <w:r w:rsidR="005670EA" w:rsidRPr="000643B2">
        <w:t>d</w:t>
      </w:r>
      <w:r w:rsidR="007652EC" w:rsidRPr="000643B2">
        <w:t>otychczasowe brzmienie art. 87 ust. 1</w:t>
      </w:r>
      <w:r w:rsidR="005A40F3">
        <w:t xml:space="preserve"> </w:t>
      </w:r>
      <w:r w:rsidR="007652EC" w:rsidRPr="000643B2">
        <w:t xml:space="preserve">„opiniowanie służbowe </w:t>
      </w:r>
      <w:r w:rsidR="004B7829">
        <w:t>uwzględnia następujące kryteria</w:t>
      </w:r>
      <w:r w:rsidR="007652EC" w:rsidRPr="000643B2">
        <w:t xml:space="preserve">” oznacza, że wszystkie kryteria muszą być zastosowane przy opiniowaniu funkcjonariusza, gdy faktycznie nie na każdym stanowisku mogą wystąpić sytuacje pozwalające ocenić postępowanie opiniowanego, </w:t>
      </w:r>
      <w:r w:rsidR="004B7829">
        <w:t xml:space="preserve">jest </w:t>
      </w:r>
      <w:r w:rsidR="007652EC" w:rsidRPr="000643B2">
        <w:t>wymagana</w:t>
      </w:r>
      <w:r w:rsidR="004B7829">
        <w:t xml:space="preserve"> </w:t>
      </w:r>
      <w:r w:rsidR="007652EC" w:rsidRPr="000643B2">
        <w:t>kreatywność, zdolność analitycznego myślenia</w:t>
      </w:r>
      <w:r w:rsidR="005A40F3">
        <w:t>, np. </w:t>
      </w:r>
      <w:r w:rsidR="007652EC" w:rsidRPr="000643B2">
        <w:t>strażnika na posterunku zewnętrznym uzbrojonym, dodatkowo w sytuacji opiniowania po 1 roku służby; powyższa redakcja przepisu pozwoli na stosowne uwzględnienie powyższej przesłanki przy opracowywaniu aktu wykonawczego;</w:t>
      </w:r>
      <w:r w:rsidR="008A6B28">
        <w:t xml:space="preserve"> </w:t>
      </w:r>
      <w:r w:rsidR="005A37A9">
        <w:t>w</w:t>
      </w:r>
      <w:r w:rsidR="007652EC" w:rsidRPr="000643B2">
        <w:t xml:space="preserve">prowadzenie do wyliczenia </w:t>
      </w:r>
      <w:r w:rsidR="005A40F3">
        <w:t xml:space="preserve">w </w:t>
      </w:r>
      <w:r w:rsidR="007652EC" w:rsidRPr="000643B2">
        <w:t>ust. 2 wskazuje na konieczność opiniowania „na stanowisko kierownicze”, a trudno opiniować dopiero kandydatów</w:t>
      </w:r>
      <w:r w:rsidR="00F4794C">
        <w:t xml:space="preserve"> </w:t>
      </w:r>
      <w:r w:rsidR="007652EC" w:rsidRPr="000643B2">
        <w:t>na te stanowiska</w:t>
      </w:r>
      <w:r w:rsidR="005A40F3">
        <w:t>;</w:t>
      </w:r>
      <w:r w:rsidR="007652EC" w:rsidRPr="000643B2">
        <w:t xml:space="preserve"> kierownicy, przy obecnym brzmieniu ustawy, znajdują się poza zakresem</w:t>
      </w:r>
      <w:r w:rsidR="005A37A9">
        <w:t xml:space="preserve"> opiniowania; n</w:t>
      </w:r>
      <w:r w:rsidR="007652EC" w:rsidRPr="000643B2">
        <w:t>ależy także, wobec utworzenia uczelni, uwzględnić w</w:t>
      </w:r>
      <w:r w:rsidR="005A40F3">
        <w:t> </w:t>
      </w:r>
      <w:r w:rsidR="007652EC" w:rsidRPr="000643B2">
        <w:t>opiniowaniu realizację zadań przez funkcjonariuszy zajmujących stanowiska nauczycieli w</w:t>
      </w:r>
      <w:r w:rsidR="005A37A9">
        <w:t xml:space="preserve"> uczelni Służby Więziennej</w:t>
      </w:r>
      <w:r w:rsidR="007652EC" w:rsidRPr="000643B2">
        <w:t>,</w:t>
      </w:r>
      <w:r w:rsidR="00F14129">
        <w:t xml:space="preserve"> stąd wprowadzony przepis </w:t>
      </w:r>
      <w:r w:rsidR="00B86B76" w:rsidRPr="000643B2">
        <w:t>ust. 3;</w:t>
      </w:r>
    </w:p>
    <w:p w:rsidR="005670EA" w:rsidRPr="000643B2" w:rsidRDefault="00F14129" w:rsidP="00F4794C">
      <w:pPr>
        <w:pStyle w:val="Treuzasadnienia"/>
        <w:numPr>
          <w:ilvl w:val="0"/>
          <w:numId w:val="36"/>
        </w:numPr>
        <w:ind w:left="426" w:hanging="426"/>
      </w:pPr>
      <w:r>
        <w:t>z</w:t>
      </w:r>
      <w:r w:rsidR="00E33EBF">
        <w:t xml:space="preserve">miany w </w:t>
      </w:r>
      <w:r w:rsidR="00290B45" w:rsidRPr="000643B2">
        <w:t>art. 88 nadaj</w:t>
      </w:r>
      <w:r w:rsidR="00E33EBF">
        <w:t>ą</w:t>
      </w:r>
      <w:r w:rsidR="00290B45" w:rsidRPr="000643B2">
        <w:t xml:space="preserve"> kompetencje związane z wydawaniem opinii służbowych także</w:t>
      </w:r>
      <w:r w:rsidR="00290EDA">
        <w:t xml:space="preserve"> </w:t>
      </w:r>
      <w:r w:rsidR="008D54A5">
        <w:t>Rektorowi i</w:t>
      </w:r>
      <w:r w:rsidR="008A6B28">
        <w:t xml:space="preserve"> </w:t>
      </w:r>
      <w:r w:rsidR="00290B45" w:rsidRPr="000643B2">
        <w:t>Prorektorowi uczelni</w:t>
      </w:r>
      <w:r w:rsidR="00B86B76" w:rsidRPr="000643B2">
        <w:t>;</w:t>
      </w:r>
    </w:p>
    <w:p w:rsidR="00B86B76" w:rsidRPr="000643B2" w:rsidRDefault="00B86B76" w:rsidP="00F4794C">
      <w:pPr>
        <w:pStyle w:val="Treuzasadnienia"/>
        <w:numPr>
          <w:ilvl w:val="0"/>
          <w:numId w:val="36"/>
        </w:numPr>
        <w:ind w:left="426" w:hanging="426"/>
      </w:pPr>
      <w:r w:rsidRPr="000643B2">
        <w:t>w art. 89</w:t>
      </w:r>
      <w:r w:rsidR="0008055D">
        <w:t xml:space="preserve"> – za </w:t>
      </w:r>
      <w:r w:rsidR="00D97B1B">
        <w:t>u</w:t>
      </w:r>
      <w:r w:rsidR="00290B45" w:rsidRPr="000643B2">
        <w:t>zasadnione</w:t>
      </w:r>
      <w:r w:rsidR="0008055D">
        <w:t xml:space="preserve"> uznano </w:t>
      </w:r>
      <w:r w:rsidR="00290B45" w:rsidRPr="000643B2">
        <w:t>wydłużenie okresów opiniowania</w:t>
      </w:r>
      <w:r w:rsidR="00723A59">
        <w:t xml:space="preserve">; </w:t>
      </w:r>
      <w:r w:rsidR="00290B45" w:rsidRPr="000643B2">
        <w:t>praktyka</w:t>
      </w:r>
      <w:r w:rsidR="00723A59">
        <w:t xml:space="preserve"> bowiem </w:t>
      </w:r>
      <w:r w:rsidR="00290B45" w:rsidRPr="000643B2">
        <w:t>nie uzasadnia tak częstego opiniowania, a dłuższy okres pozwala na</w:t>
      </w:r>
      <w:r w:rsidR="008A6B28">
        <w:t xml:space="preserve"> </w:t>
      </w:r>
      <w:r w:rsidR="00723A59">
        <w:t xml:space="preserve">pełniejszą opinię; </w:t>
      </w:r>
      <w:r w:rsidR="00FE7D91">
        <w:t>projektuje się natomiast możliwość opiniowania niezależnie od</w:t>
      </w:r>
      <w:r w:rsidR="008A6B28">
        <w:t xml:space="preserve"> </w:t>
      </w:r>
      <w:r w:rsidR="00FE7D91">
        <w:t>przewidzianych terminów</w:t>
      </w:r>
      <w:r w:rsidR="0007218D">
        <w:t>;</w:t>
      </w:r>
      <w:r w:rsidR="00897267">
        <w:rPr>
          <w:color w:val="FF0000"/>
        </w:rPr>
        <w:t xml:space="preserve"> </w:t>
      </w:r>
      <w:r w:rsidR="0007218D">
        <w:t>n</w:t>
      </w:r>
      <w:r w:rsidR="00290B45" w:rsidRPr="000643B2">
        <w:t>iezbędne</w:t>
      </w:r>
      <w:r w:rsidR="0007218D">
        <w:t xml:space="preserve"> stało się też o</w:t>
      </w:r>
      <w:r w:rsidR="00290B45" w:rsidRPr="000643B2">
        <w:t>kreślenie terminów opiniowania dla</w:t>
      </w:r>
      <w:r w:rsidR="00A47955">
        <w:t xml:space="preserve"> funkcjonariuszy w służbie kandydackiej</w:t>
      </w:r>
      <w:r w:rsidR="00500EFA">
        <w:t xml:space="preserve">; </w:t>
      </w:r>
    </w:p>
    <w:p w:rsidR="0001108D" w:rsidRDefault="00B86B76" w:rsidP="00F4794C">
      <w:pPr>
        <w:pStyle w:val="Treuzasadnienia"/>
        <w:numPr>
          <w:ilvl w:val="0"/>
          <w:numId w:val="36"/>
        </w:numPr>
        <w:ind w:left="426" w:hanging="426"/>
      </w:pPr>
      <w:r w:rsidRPr="000643B2">
        <w:t xml:space="preserve">w art. 96 w ust. 1 w związku z przepisami </w:t>
      </w:r>
      <w:r w:rsidR="00D97B1B">
        <w:t xml:space="preserve">dotyczącymi </w:t>
      </w:r>
      <w:r w:rsidRPr="000643B2">
        <w:t>służby kandydackiej należało wprowadzić obligatoryjn</w:t>
      </w:r>
      <w:r w:rsidR="00500EFA">
        <w:t>ą</w:t>
      </w:r>
      <w:r w:rsidRPr="000643B2">
        <w:t xml:space="preserve"> przesłankę zwolnienia funkcjonariusz</w:t>
      </w:r>
      <w:r w:rsidR="00F4794C">
        <w:t xml:space="preserve">a </w:t>
      </w:r>
      <w:r w:rsidR="00F4794C">
        <w:lastRenderedPageBreak/>
        <w:t>w </w:t>
      </w:r>
      <w:r w:rsidR="008D54A5">
        <w:t xml:space="preserve">związku </w:t>
      </w:r>
      <w:r w:rsidR="005A40F3">
        <w:t xml:space="preserve">z </w:t>
      </w:r>
      <w:r w:rsidR="008D54A5">
        <w:t>nieprzydatnością do</w:t>
      </w:r>
      <w:r w:rsidR="008A6B28">
        <w:t xml:space="preserve"> </w:t>
      </w:r>
      <w:r w:rsidRPr="000643B2">
        <w:t>służby stwierdzoną w okresie służby kandyd</w:t>
      </w:r>
      <w:r w:rsidR="008D54A5">
        <w:t>ackiej analogicznie do</w:t>
      </w:r>
      <w:r w:rsidR="008A6B28">
        <w:t xml:space="preserve"> </w:t>
      </w:r>
      <w:r w:rsidR="008D54A5">
        <w:t>opinii o</w:t>
      </w:r>
      <w:r w:rsidR="008A6B28">
        <w:t xml:space="preserve"> </w:t>
      </w:r>
      <w:r w:rsidRPr="000643B2">
        <w:t>nieprzydatności w</w:t>
      </w:r>
      <w:r w:rsidR="005A40F3">
        <w:t xml:space="preserve"> służbie przygotowawczej oraz w </w:t>
      </w:r>
      <w:r w:rsidRPr="000643B2">
        <w:t>zakresie ust. 2 dwie przesłanki fakultatywne, z k</w:t>
      </w:r>
      <w:r w:rsidR="00F4794C">
        <w:t>tórych pierwsza jest związana z</w:t>
      </w:r>
      <w:r w:rsidR="005A40F3">
        <w:t xml:space="preserve"> </w:t>
      </w:r>
      <w:r w:rsidRPr="000643B2">
        <w:t>brakiem postępów w</w:t>
      </w:r>
      <w:r w:rsidR="008A6B28">
        <w:t xml:space="preserve"> </w:t>
      </w:r>
      <w:r w:rsidRPr="000643B2">
        <w:t>nauce w</w:t>
      </w:r>
      <w:r w:rsidR="008A6B28">
        <w:t xml:space="preserve"> </w:t>
      </w:r>
      <w:r w:rsidRPr="000643B2">
        <w:t>służbie kandydackiej</w:t>
      </w:r>
      <w:r w:rsidR="00E73B4A">
        <w:t>,</w:t>
      </w:r>
      <w:r w:rsidR="00E85A33" w:rsidRPr="000643B2">
        <w:t xml:space="preserve"> oraz dodatkowej przesłanki</w:t>
      </w:r>
      <w:r w:rsidR="00E73B4A">
        <w:t>,</w:t>
      </w:r>
      <w:r w:rsidR="00E85A33" w:rsidRPr="000643B2">
        <w:t xml:space="preserve"> </w:t>
      </w:r>
      <w:r w:rsidR="00F97E36">
        <w:t>„gdy dalsze pozostawanie funkcjonariusza w służbie nie da się pogodzić z dobrem służby”</w:t>
      </w:r>
      <w:r w:rsidR="0087462E">
        <w:t>; t</w:t>
      </w:r>
      <w:r w:rsidR="008D54A5">
        <w:t>a</w:t>
      </w:r>
      <w:r w:rsidR="008A6B28">
        <w:t xml:space="preserve"> </w:t>
      </w:r>
      <w:r w:rsidR="00E85A33" w:rsidRPr="000643B2">
        <w:t>ostatnia przesłanka jest niezbędna dla zapewnienia</w:t>
      </w:r>
      <w:r w:rsidR="00EA7F56">
        <w:t xml:space="preserve"> </w:t>
      </w:r>
      <w:r w:rsidR="00E85A33" w:rsidRPr="000643B2">
        <w:t>prawidłowego toku</w:t>
      </w:r>
      <w:r w:rsidR="0087462E">
        <w:t xml:space="preserve"> służby</w:t>
      </w:r>
      <w:r w:rsidR="00EA7F56">
        <w:t xml:space="preserve"> </w:t>
      </w:r>
      <w:r w:rsidR="00E85A33" w:rsidRPr="000643B2">
        <w:t>w sytuacji, gdy pozostawienie w służbie funkcjonariusza, który np. nawiązał nielegalne kontakty z</w:t>
      </w:r>
      <w:r w:rsidR="008A6B28">
        <w:t xml:space="preserve"> </w:t>
      </w:r>
      <w:r w:rsidR="00EA7F56">
        <w:t xml:space="preserve">zorganizowaną przestępczością </w:t>
      </w:r>
      <w:r w:rsidR="00E85A33" w:rsidRPr="000643B2">
        <w:t>lub w sposób niebudzący wątpliwości popełnił przestępstwo</w:t>
      </w:r>
      <w:r w:rsidR="00E73B4A">
        <w:t>,</w:t>
      </w:r>
      <w:r w:rsidR="000F49C2">
        <w:t xml:space="preserve"> </w:t>
      </w:r>
      <w:r w:rsidR="006E502F">
        <w:t xml:space="preserve">narazić by mogło </w:t>
      </w:r>
      <w:r w:rsidR="00177266">
        <w:t xml:space="preserve">Służbę na utratę </w:t>
      </w:r>
      <w:r w:rsidR="006E502F">
        <w:t>wizerunku</w:t>
      </w:r>
      <w:r w:rsidR="008D1A61">
        <w:t xml:space="preserve">; sytuacja taka </w:t>
      </w:r>
      <w:r w:rsidR="00E85A33" w:rsidRPr="000643B2">
        <w:t>wymaga tego, aby dla właściwego wizerunku służby</w:t>
      </w:r>
      <w:r w:rsidR="008D1A61">
        <w:t xml:space="preserve"> funkcjonariusz został z niej zwolniony</w:t>
      </w:r>
      <w:r w:rsidR="001D330C">
        <w:t xml:space="preserve"> </w:t>
      </w:r>
      <w:r w:rsidR="00E85A33" w:rsidRPr="000643B2">
        <w:t>niezwłocznie w tryb</w:t>
      </w:r>
      <w:r w:rsidR="00344C2E" w:rsidRPr="000643B2">
        <w:t>i</w:t>
      </w:r>
      <w:r w:rsidR="00E85A33" w:rsidRPr="000643B2">
        <w:t>e decyzji</w:t>
      </w:r>
      <w:r w:rsidR="001D330C">
        <w:t xml:space="preserve"> </w:t>
      </w:r>
      <w:r w:rsidR="00E85A33" w:rsidRPr="000643B2">
        <w:t>administracyjnej, od której przysługuje odwołanie i</w:t>
      </w:r>
      <w:r w:rsidR="008A6B28">
        <w:t xml:space="preserve"> </w:t>
      </w:r>
      <w:r w:rsidR="00E85A33" w:rsidRPr="000643B2">
        <w:t xml:space="preserve">skarga do </w:t>
      </w:r>
      <w:r w:rsidR="00B87AFC">
        <w:t>s</w:t>
      </w:r>
      <w:r w:rsidR="00E85A33" w:rsidRPr="000643B2">
        <w:t>ądu;</w:t>
      </w:r>
      <w:r w:rsidR="00F07B0A">
        <w:t xml:space="preserve"> zwolnienia ze służby z przyczyny określonej w art. 96 ust.</w:t>
      </w:r>
      <w:r w:rsidR="00E73B4A">
        <w:t xml:space="preserve"> </w:t>
      </w:r>
      <w:r w:rsidR="00F07B0A">
        <w:t>2 pkt 10 dokonuje przełożony przełożonego</w:t>
      </w:r>
      <w:r w:rsidR="00003061">
        <w:t xml:space="preserve"> właściwego do mianowania funkcjo</w:t>
      </w:r>
      <w:r w:rsidR="00034908">
        <w:t>nariusza na ostatnio zajmowane</w:t>
      </w:r>
      <w:r w:rsidR="00003061">
        <w:t xml:space="preserve"> stanowisko</w:t>
      </w:r>
      <w:r w:rsidR="00E362CE">
        <w:t xml:space="preserve"> służbowe</w:t>
      </w:r>
      <w:r w:rsidR="00F07B0A">
        <w:t>;</w:t>
      </w:r>
    </w:p>
    <w:p w:rsidR="00897267" w:rsidRPr="000D0412" w:rsidRDefault="00897267" w:rsidP="00F4794C">
      <w:pPr>
        <w:pStyle w:val="Treuzasadnienia"/>
        <w:numPr>
          <w:ilvl w:val="0"/>
          <w:numId w:val="36"/>
        </w:numPr>
        <w:ind w:left="426" w:hanging="426"/>
      </w:pPr>
      <w:r w:rsidRPr="000D0412">
        <w:t>w art. 97 w ust. 1 w pkt 2a dodano przesłankę wygaśnięcia stosunku służbowego w</w:t>
      </w:r>
      <w:r w:rsidR="00F4794C">
        <w:t> </w:t>
      </w:r>
      <w:r w:rsidRPr="000D0412">
        <w:t>przypadku nie</w:t>
      </w:r>
      <w:r w:rsidR="00003061">
        <w:t>ukończenia</w:t>
      </w:r>
      <w:r w:rsidR="008A6B28">
        <w:t xml:space="preserve"> </w:t>
      </w:r>
      <w:r w:rsidRPr="000D0412">
        <w:t>kursu przygotowawczego,</w:t>
      </w:r>
      <w:r w:rsidR="00003061">
        <w:t xml:space="preserve"> nie</w:t>
      </w:r>
      <w:r w:rsidR="00E362CE">
        <w:t>uzyskania pozytywnej opinii służ</w:t>
      </w:r>
      <w:r w:rsidR="00003061">
        <w:t>bowej</w:t>
      </w:r>
      <w:r w:rsidRPr="000D0412">
        <w:t xml:space="preserve"> albo nie podd</w:t>
      </w:r>
      <w:r w:rsidR="00F07B0A">
        <w:t>ania</w:t>
      </w:r>
      <w:r w:rsidR="00034908">
        <w:t xml:space="preserve"> </w:t>
      </w:r>
      <w:r w:rsidRPr="000D0412">
        <w:t>się immatrykulacji, czyli</w:t>
      </w:r>
      <w:r w:rsidR="008A6B28">
        <w:t xml:space="preserve"> </w:t>
      </w:r>
      <w:r w:rsidRPr="000D0412">
        <w:t>przyjęcia w poczet studentów; powyższe podstawowe obowiązki, których spełnienie przez funkcjonariusza pozwala na</w:t>
      </w:r>
      <w:r w:rsidR="008A6B28">
        <w:t xml:space="preserve"> </w:t>
      </w:r>
      <w:r w:rsidRPr="000D0412">
        <w:t>stosowanie dalszych przepisów, bez nałożenia sankcji wygaśnięcia stosunku służbowego, poz</w:t>
      </w:r>
      <w:r w:rsidR="00EE0B7B">
        <w:t>ostawałyby bez skutków prawnych; j</w:t>
      </w:r>
      <w:r w:rsidR="00C64FBF" w:rsidRPr="000D0412">
        <w:t>ednocześnie dla stwierdzenia spełnienia powyższych obowiązków przez kandydata i</w:t>
      </w:r>
      <w:r w:rsidR="008A6B28">
        <w:t xml:space="preserve"> </w:t>
      </w:r>
      <w:r w:rsidR="00C64FBF" w:rsidRPr="000D0412">
        <w:t>stwierdzenia podstaw do</w:t>
      </w:r>
      <w:r w:rsidR="008A6B28">
        <w:t xml:space="preserve"> </w:t>
      </w:r>
      <w:r w:rsidR="00C64FBF" w:rsidRPr="000D0412">
        <w:t>wygaśnięcia stosunku służbowego nie jest konieczne prowadzenie postępowań administracyjnych skutkujących wydaniem decyzji administracyjnej, gdyż organ nie ma w</w:t>
      </w:r>
      <w:r w:rsidR="008A6B28">
        <w:t xml:space="preserve"> </w:t>
      </w:r>
      <w:r w:rsidR="00C64FBF" w:rsidRPr="000D0412">
        <w:t>tym zakresie możliwości wyboru decyzji, a</w:t>
      </w:r>
      <w:r w:rsidR="00F4794C">
        <w:t> </w:t>
      </w:r>
      <w:r w:rsidR="00C64FBF" w:rsidRPr="000D0412">
        <w:t>postępowanie powinno być obligatoryjne;</w:t>
      </w:r>
      <w:r w:rsidRPr="000D0412">
        <w:t xml:space="preserve"> </w:t>
      </w:r>
    </w:p>
    <w:p w:rsidR="00290B45" w:rsidRPr="000643B2" w:rsidRDefault="007B7E71" w:rsidP="00F4794C">
      <w:pPr>
        <w:pStyle w:val="Treuzasadnienia"/>
        <w:numPr>
          <w:ilvl w:val="0"/>
          <w:numId w:val="36"/>
        </w:numPr>
        <w:ind w:left="426" w:hanging="426"/>
      </w:pPr>
      <w:r>
        <w:t xml:space="preserve">w </w:t>
      </w:r>
      <w:r w:rsidR="0001108D" w:rsidRPr="000643B2">
        <w:t>art. 103</w:t>
      </w:r>
      <w:r w:rsidR="00B41675" w:rsidRPr="000643B2">
        <w:t xml:space="preserve"> d</w:t>
      </w:r>
      <w:r w:rsidR="0001108D" w:rsidRPr="000643B2">
        <w:t>odano przesłankę z art. 96 ust. 2 pkt 8, tj.</w:t>
      </w:r>
      <w:r w:rsidR="008A6B28">
        <w:t xml:space="preserve"> </w:t>
      </w:r>
      <w:r w:rsidR="0001108D" w:rsidRPr="000643B2">
        <w:t xml:space="preserve">obciążenia kosztami szkolenia funkcjonariusza, który dwukrotnie w sposób zawiniony nie stawił się na badania lekarskie lub obserwację w podmiocie leczniczym, a także </w:t>
      </w:r>
      <w:r w:rsidR="00B41675" w:rsidRPr="000643B2">
        <w:t>dodano konieczność obciążenia kosztami</w:t>
      </w:r>
      <w:r w:rsidR="008A6B28">
        <w:t xml:space="preserve"> </w:t>
      </w:r>
      <w:r w:rsidR="00B41675" w:rsidRPr="000643B2">
        <w:t>nauki w</w:t>
      </w:r>
      <w:r w:rsidR="00F14761">
        <w:t xml:space="preserve"> uczelni Służby Więziennej, </w:t>
      </w:r>
      <w:r w:rsidR="00B41675" w:rsidRPr="000643B2">
        <w:t>także</w:t>
      </w:r>
      <w:r w:rsidR="008D54A5">
        <w:t xml:space="preserve"> w</w:t>
      </w:r>
      <w:r w:rsidR="00F4794C">
        <w:t> </w:t>
      </w:r>
      <w:r w:rsidR="00B32FB0" w:rsidRPr="000643B2">
        <w:t xml:space="preserve">przypadku </w:t>
      </w:r>
      <w:r w:rsidR="00B41675" w:rsidRPr="000643B2">
        <w:t xml:space="preserve">zawinionego nieukończenia </w:t>
      </w:r>
      <w:r w:rsidR="00F14761">
        <w:t>szkolenia oraz przerwania nauki; k</w:t>
      </w:r>
      <w:r w:rsidR="00B41675" w:rsidRPr="000643B2">
        <w:t>onieczne</w:t>
      </w:r>
      <w:r w:rsidR="00F14761">
        <w:t xml:space="preserve"> jest także </w:t>
      </w:r>
      <w:r w:rsidR="00290B45" w:rsidRPr="000643B2">
        <w:t>dookreśleni</w:t>
      </w:r>
      <w:r w:rsidR="00E73B4A">
        <w:t>e</w:t>
      </w:r>
      <w:r w:rsidR="00290B45" w:rsidRPr="000643B2">
        <w:t xml:space="preserve"> w</w:t>
      </w:r>
      <w:r w:rsidR="008A6B28">
        <w:t xml:space="preserve"> </w:t>
      </w:r>
      <w:r w:rsidR="00F30B75">
        <w:t xml:space="preserve">projektowanym </w:t>
      </w:r>
      <w:r w:rsidR="00290B45" w:rsidRPr="000643B2">
        <w:t xml:space="preserve">ust. </w:t>
      </w:r>
      <w:r w:rsidR="00D135DC" w:rsidRPr="000643B2">
        <w:t>4</w:t>
      </w:r>
      <w:r w:rsidR="00290B45" w:rsidRPr="000643B2">
        <w:t xml:space="preserve"> sposobu obliczania kosztów zakwaterowania funkcjonariusza Służby Więziennej </w:t>
      </w:r>
      <w:r w:rsidR="00F4794C">
        <w:t xml:space="preserve">otrzymanych </w:t>
      </w:r>
      <w:r w:rsidR="00F4794C">
        <w:lastRenderedPageBreak/>
        <w:t>w </w:t>
      </w:r>
      <w:r w:rsidR="00290B45" w:rsidRPr="000643B2">
        <w:t>czasie szkolenia</w:t>
      </w:r>
      <w:r w:rsidR="00786801">
        <w:t xml:space="preserve">; w </w:t>
      </w:r>
      <w:r w:rsidR="008D54A5">
        <w:t>związku z</w:t>
      </w:r>
      <w:r w:rsidR="008A6B28">
        <w:t xml:space="preserve"> </w:t>
      </w:r>
      <w:r w:rsidR="00290B45" w:rsidRPr="000643B2">
        <w:t>powyższym</w:t>
      </w:r>
      <w:r w:rsidR="008A6B28">
        <w:t xml:space="preserve"> </w:t>
      </w:r>
      <w:r w:rsidR="00290B45" w:rsidRPr="000643B2">
        <w:t>przyjęto za</w:t>
      </w:r>
      <w:r w:rsidR="008A6B28">
        <w:t xml:space="preserve"> </w:t>
      </w:r>
      <w:r w:rsidR="00290B45" w:rsidRPr="000643B2">
        <w:t xml:space="preserve">podstawę ustalenia tych kosztów wysokość diety określonej w przepisach o zasadach ustalania oraz wysokości należności przysługujących pracownikowi z tytułu podróży służbowej na obszarze kraju, wydanych na podstawie art. </w:t>
      </w:r>
      <w:r w:rsidR="00034908">
        <w:t>7</w:t>
      </w:r>
      <w:r w:rsidR="00290B45" w:rsidRPr="000643B2">
        <w:t>7</w:t>
      </w:r>
      <w:r w:rsidR="00B41675" w:rsidRPr="000643B2">
        <w:rPr>
          <w:vertAlign w:val="superscript"/>
        </w:rPr>
        <w:t>5</w:t>
      </w:r>
      <w:r w:rsidR="00290B45" w:rsidRPr="000643B2">
        <w:t xml:space="preserve"> § 2 Kodeksu pracy, co</w:t>
      </w:r>
      <w:r w:rsidR="008A6B28">
        <w:t xml:space="preserve"> </w:t>
      </w:r>
      <w:r w:rsidR="00290B45" w:rsidRPr="000643B2">
        <w:t>stanowiłoby jednakowe rozwiązanie dla wszystkich kierowników jednostek, niezależnie od miejs</w:t>
      </w:r>
      <w:r w:rsidR="0095488E">
        <w:t>ca i okresu odbywania szkolenia; b</w:t>
      </w:r>
      <w:r w:rsidR="00290B45" w:rsidRPr="000643B2">
        <w:t>rak jednolitego unormowania tej</w:t>
      </w:r>
      <w:r w:rsidR="008A6B28">
        <w:t xml:space="preserve"> </w:t>
      </w:r>
      <w:r w:rsidR="00290B45" w:rsidRPr="000643B2">
        <w:t>kwestii może powodować, że każdy kierownik jednostki przyjmie odrębne zasady ich rozliczania (np. przez obliczenie zużycia wody, prądu,</w:t>
      </w:r>
      <w:r w:rsidR="0095488E">
        <w:t xml:space="preserve"> gazu, wywóz nieczystości itp.); b</w:t>
      </w:r>
      <w:r w:rsidR="00290B45" w:rsidRPr="000643B2">
        <w:t>rak regulacji w</w:t>
      </w:r>
      <w:r w:rsidR="008A6B28">
        <w:t xml:space="preserve"> </w:t>
      </w:r>
      <w:r w:rsidR="00290B45" w:rsidRPr="000643B2">
        <w:t>tym zakresie uniemożliwia pełną realizację art. 103</w:t>
      </w:r>
      <w:r w:rsidR="00F21374">
        <w:t xml:space="preserve"> i art. </w:t>
      </w:r>
      <w:r w:rsidR="00290B45" w:rsidRPr="000643B2">
        <w:t>104 ustawy</w:t>
      </w:r>
      <w:r w:rsidR="00DB17F3">
        <w:t xml:space="preserve"> o</w:t>
      </w:r>
      <w:r w:rsidR="008A6B28">
        <w:t xml:space="preserve"> </w:t>
      </w:r>
      <w:r w:rsidR="00DB17F3">
        <w:t xml:space="preserve">Służbie Więziennej </w:t>
      </w:r>
      <w:r w:rsidR="00290B45" w:rsidRPr="000643B2">
        <w:t>oraz niejednolitość postępowania w tym zakresie, przy czym sprawa j</w:t>
      </w:r>
      <w:r w:rsidR="00F4794C">
        <w:t>est niezwykle pilna w związku z </w:t>
      </w:r>
      <w:r w:rsidR="00290B45" w:rsidRPr="000643B2">
        <w:t>koniecznością ustalania na bieżąco kosztów szkolenia funkcjonar</w:t>
      </w:r>
      <w:r w:rsidR="008D54A5">
        <w:t>iuszy odchodzących ze służby, z</w:t>
      </w:r>
      <w:r w:rsidR="008A6B28">
        <w:t xml:space="preserve"> </w:t>
      </w:r>
      <w:r w:rsidR="00290B45" w:rsidRPr="000643B2">
        <w:t>przyczyn określonych w art. 96 ust. 1 pkt 2</w:t>
      </w:r>
      <w:r w:rsidR="00B32FB0" w:rsidRPr="000643B2">
        <w:t xml:space="preserve"> i 8 oraz </w:t>
      </w:r>
      <w:r w:rsidR="00F4794C">
        <w:t>art. </w:t>
      </w:r>
      <w:r w:rsidR="00290B45" w:rsidRPr="000643B2">
        <w:t>97 ust. 1 pkt 2</w:t>
      </w:r>
      <w:r w:rsidR="00DB17F3">
        <w:t>–</w:t>
      </w:r>
      <w:r w:rsidR="000833F9">
        <w:t>8 ustawy; p</w:t>
      </w:r>
      <w:r w:rsidR="00290B45" w:rsidRPr="000643B2">
        <w:t>rzepis</w:t>
      </w:r>
      <w:r w:rsidR="008A6B28">
        <w:t xml:space="preserve"> </w:t>
      </w:r>
      <w:r w:rsidR="00290B45" w:rsidRPr="000643B2">
        <w:t>porządkuje i ujednolica w</w:t>
      </w:r>
      <w:r w:rsidR="008A6B28">
        <w:t xml:space="preserve"> </w:t>
      </w:r>
      <w:r w:rsidR="00290B45" w:rsidRPr="000643B2">
        <w:t>Służbie Więziennej sposób obliczania kosztów zakwaterowan</w:t>
      </w:r>
      <w:r w:rsidR="000833F9">
        <w:t>ia i postępowanie</w:t>
      </w:r>
      <w:r w:rsidR="008A6B28">
        <w:t xml:space="preserve"> </w:t>
      </w:r>
      <w:r w:rsidR="000833F9">
        <w:t>przełożonych; p</w:t>
      </w:r>
      <w:r w:rsidR="00290B45" w:rsidRPr="000643B2">
        <w:t>owyższa regulacja</w:t>
      </w:r>
      <w:r w:rsidR="00D62074">
        <w:t xml:space="preserve"> </w:t>
      </w:r>
      <w:r w:rsidR="00290B45" w:rsidRPr="000643B2">
        <w:t>pow</w:t>
      </w:r>
      <w:r w:rsidR="00B32FB0" w:rsidRPr="000643B2">
        <w:t xml:space="preserve">inna wynikać z przepisów ustawy; </w:t>
      </w:r>
    </w:p>
    <w:p w:rsidR="002C163D" w:rsidRDefault="002C163D" w:rsidP="00F4794C">
      <w:pPr>
        <w:pStyle w:val="Treuzasadnienia"/>
        <w:numPr>
          <w:ilvl w:val="0"/>
          <w:numId w:val="36"/>
        </w:numPr>
        <w:ind w:left="426" w:hanging="426"/>
      </w:pPr>
      <w:r w:rsidRPr="000643B2">
        <w:t xml:space="preserve">w art. </w:t>
      </w:r>
      <w:r w:rsidR="00646503">
        <w:t>104 ust. 2 zmiana ma charakter porządkujący w zakresie dodania Rektora;</w:t>
      </w:r>
    </w:p>
    <w:p w:rsidR="00646503" w:rsidRPr="000643B2" w:rsidRDefault="00646503" w:rsidP="00F4794C">
      <w:pPr>
        <w:pStyle w:val="Treuzasadnienia"/>
        <w:numPr>
          <w:ilvl w:val="0"/>
          <w:numId w:val="36"/>
        </w:numPr>
        <w:ind w:left="426" w:hanging="426"/>
      </w:pPr>
      <w:r>
        <w:t>w art. 106 w ust. 1 usunięto sformułowanie „zrewalo</w:t>
      </w:r>
      <w:r w:rsidR="008D54A5">
        <w:t>ryzowanej”, które jest zbędne w</w:t>
      </w:r>
      <w:r w:rsidR="008A6B28">
        <w:t xml:space="preserve"> </w:t>
      </w:r>
      <w:r>
        <w:t xml:space="preserve">świetle </w:t>
      </w:r>
      <w:r w:rsidR="001B7B7A">
        <w:t xml:space="preserve">nowego </w:t>
      </w:r>
      <w:r>
        <w:t>art. 103;</w:t>
      </w:r>
    </w:p>
    <w:p w:rsidR="00646503" w:rsidRDefault="00646503" w:rsidP="00F4794C">
      <w:pPr>
        <w:pStyle w:val="Treuzasadnienia"/>
        <w:numPr>
          <w:ilvl w:val="0"/>
          <w:numId w:val="36"/>
        </w:numPr>
        <w:ind w:left="426" w:hanging="426"/>
      </w:pPr>
      <w:r>
        <w:t xml:space="preserve">w art. 119 w ust. 1 pkt 3 </w:t>
      </w:r>
      <w:r w:rsidR="004458F3">
        <w:t>zrezygnowano z określania form doskonalenia zawodowego</w:t>
      </w:r>
      <w:r w:rsidR="0081218F">
        <w:t>, co</w:t>
      </w:r>
      <w:r w:rsidR="008A6B28">
        <w:t xml:space="preserve"> </w:t>
      </w:r>
      <w:r w:rsidR="0081218F">
        <w:t>zawężało stosowanie przepisu</w:t>
      </w:r>
      <w:r w:rsidR="0039448E">
        <w:t xml:space="preserve">; według propozycji </w:t>
      </w:r>
      <w:r w:rsidR="00825C1F">
        <w:t xml:space="preserve">funkcjonariusz otrzyma wyżywienie </w:t>
      </w:r>
      <w:r w:rsidR="0039448E">
        <w:t xml:space="preserve">na czas wykonywania </w:t>
      </w:r>
      <w:r w:rsidR="00666552">
        <w:t xml:space="preserve">obowiązków </w:t>
      </w:r>
      <w:r w:rsidR="0039448E">
        <w:t>służbowych podczas szkoleń i</w:t>
      </w:r>
      <w:r w:rsidR="00F4794C">
        <w:t> </w:t>
      </w:r>
      <w:r w:rsidR="0039448E">
        <w:t>doskonalenia zawodowego</w:t>
      </w:r>
      <w:r w:rsidR="00671659">
        <w:t xml:space="preserve"> w</w:t>
      </w:r>
      <w:r w:rsidR="008A6B28">
        <w:t xml:space="preserve"> </w:t>
      </w:r>
      <w:r w:rsidR="00671659">
        <w:t>ośrodkach szkolenia i w uczelni</w:t>
      </w:r>
      <w:r w:rsidR="00C849B9">
        <w:t xml:space="preserve"> bez względu na</w:t>
      </w:r>
      <w:r w:rsidR="008A6B28">
        <w:t xml:space="preserve"> </w:t>
      </w:r>
      <w:r w:rsidR="00C849B9">
        <w:t>formę tych szkoleń;</w:t>
      </w:r>
      <w:r w:rsidR="008A6B28">
        <w:t xml:space="preserve"> </w:t>
      </w:r>
    </w:p>
    <w:p w:rsidR="00F07B0A" w:rsidRDefault="00F07B0A" w:rsidP="00F4794C">
      <w:pPr>
        <w:pStyle w:val="Treuzasadnienia"/>
        <w:numPr>
          <w:ilvl w:val="0"/>
          <w:numId w:val="36"/>
        </w:numPr>
        <w:ind w:left="426" w:hanging="426"/>
      </w:pPr>
      <w:r>
        <w:t xml:space="preserve">w art. 134a </w:t>
      </w:r>
      <w:r w:rsidR="00571752">
        <w:t>wskazano</w:t>
      </w:r>
      <w:r w:rsidR="00E362CE">
        <w:t>, iż</w:t>
      </w:r>
      <w:r w:rsidR="00571752">
        <w:t xml:space="preserve"> wymiar</w:t>
      </w:r>
      <w:r w:rsidR="00E362CE">
        <w:t xml:space="preserve"> i rozkład czasu służby funkcjonariusza będącego nauczycielem akademickim regulują przepisy</w:t>
      </w:r>
      <w:r w:rsidR="00571752">
        <w:t xml:space="preserve"> </w:t>
      </w:r>
      <w:r w:rsidR="00386F18">
        <w:t>u</w:t>
      </w:r>
      <w:r>
        <w:t>stawy</w:t>
      </w:r>
      <w:r w:rsidR="00571752">
        <w:t xml:space="preserve"> – </w:t>
      </w:r>
      <w:r w:rsidR="00386F18">
        <w:t xml:space="preserve">Prawo </w:t>
      </w:r>
      <w:r>
        <w:t>o szkolnictwie wyższy</w:t>
      </w:r>
      <w:r w:rsidR="00571752">
        <w:t>m</w:t>
      </w:r>
      <w:r w:rsidR="00386F18">
        <w:t>;</w:t>
      </w:r>
    </w:p>
    <w:p w:rsidR="002E0C3A" w:rsidRDefault="008A3F28" w:rsidP="00F4794C">
      <w:pPr>
        <w:pStyle w:val="Treuzasadnienia"/>
        <w:numPr>
          <w:ilvl w:val="0"/>
          <w:numId w:val="36"/>
        </w:numPr>
        <w:ind w:left="426" w:hanging="426"/>
      </w:pPr>
      <w:r>
        <w:t>art. 166 uchylono ze względu na włączenie zakres</w:t>
      </w:r>
      <w:r w:rsidR="004C2200">
        <w:t>u tego przepisu do rozdziału 6a</w:t>
      </w:r>
      <w:r w:rsidR="008A6B28">
        <w:t xml:space="preserve"> </w:t>
      </w:r>
      <w:r>
        <w:t>dot</w:t>
      </w:r>
      <w:r w:rsidR="00D62074">
        <w:t xml:space="preserve">yczącego </w:t>
      </w:r>
      <w:r>
        <w:t>kształcenia i szkolenia funkcjonariuszy</w:t>
      </w:r>
      <w:r w:rsidR="005A5414">
        <w:t xml:space="preserve"> (</w:t>
      </w:r>
      <w:r>
        <w:t>art. 43z</w:t>
      </w:r>
      <w:r w:rsidR="005A5414">
        <w:t>r)</w:t>
      </w:r>
      <w:r>
        <w:t xml:space="preserve">, w celu </w:t>
      </w:r>
      <w:r w:rsidR="009A5ADF">
        <w:t>wprowadzenia prawidłowej systematyki;</w:t>
      </w:r>
      <w:r w:rsidR="002E0C3A" w:rsidRPr="000643B2">
        <w:t xml:space="preserve"> </w:t>
      </w:r>
    </w:p>
    <w:p w:rsidR="00386F18" w:rsidRPr="00571752" w:rsidRDefault="00386F18" w:rsidP="00F4794C">
      <w:pPr>
        <w:pStyle w:val="Treuzasadnienia"/>
        <w:numPr>
          <w:ilvl w:val="0"/>
          <w:numId w:val="36"/>
        </w:numPr>
        <w:ind w:left="426" w:hanging="426"/>
        <w:rPr>
          <w:b/>
        </w:rPr>
      </w:pPr>
      <w:r w:rsidRPr="00E362CE">
        <w:t>w art. 168 ust.</w:t>
      </w:r>
      <w:r w:rsidR="00571752">
        <w:t xml:space="preserve"> </w:t>
      </w:r>
      <w:r w:rsidRPr="00E362CE">
        <w:t xml:space="preserve">2 </w:t>
      </w:r>
      <w:r w:rsidR="00AD7D9A" w:rsidRPr="00571752">
        <w:t>uzupełniono</w:t>
      </w:r>
      <w:r w:rsidR="00E362CE" w:rsidRPr="00571752">
        <w:t xml:space="preserve"> przepis</w:t>
      </w:r>
      <w:r w:rsidRPr="00E362CE">
        <w:t xml:space="preserve"> dotycząc</w:t>
      </w:r>
      <w:r w:rsidR="00AD7D9A" w:rsidRPr="00571752">
        <w:t>y</w:t>
      </w:r>
      <w:r w:rsidRPr="00E362CE">
        <w:t xml:space="preserve"> </w:t>
      </w:r>
      <w:r w:rsidR="004F5801" w:rsidRPr="00E362CE">
        <w:t>ustaleni</w:t>
      </w:r>
      <w:r w:rsidR="00AD7D9A" w:rsidRPr="00571752">
        <w:t>a</w:t>
      </w:r>
      <w:r w:rsidR="004F5801" w:rsidRPr="00E362CE">
        <w:t xml:space="preserve"> dla funkcjonariuszy służby kandydackiej naliczeń s</w:t>
      </w:r>
      <w:r w:rsidR="00AD7D9A" w:rsidRPr="00571752">
        <w:t>tanowiących</w:t>
      </w:r>
      <w:r w:rsidR="004F5801" w:rsidRPr="00E362CE">
        <w:t xml:space="preserve"> podstawę wymiaru składek na ubezpieczenia emerytalne i rentowe</w:t>
      </w:r>
      <w:r w:rsidR="00AD7D9A" w:rsidRPr="00571752">
        <w:t xml:space="preserve"> w przypadku wygaśni</w:t>
      </w:r>
      <w:r w:rsidR="00E362CE" w:rsidRPr="00571752">
        <w:t>ę</w:t>
      </w:r>
      <w:r w:rsidR="00AD7D9A" w:rsidRPr="00571752">
        <w:t xml:space="preserve">cia stosunku </w:t>
      </w:r>
      <w:r w:rsidR="00AD7D9A" w:rsidRPr="00571752">
        <w:lastRenderedPageBreak/>
        <w:t>służbowego</w:t>
      </w:r>
      <w:r w:rsidR="00571752">
        <w:t xml:space="preserve"> w </w:t>
      </w:r>
      <w:r w:rsidR="00E362CE" w:rsidRPr="00571752">
        <w:t xml:space="preserve">wysokości </w:t>
      </w:r>
      <w:r w:rsidR="004F5801" w:rsidRPr="00E362CE">
        <w:t>kwot</w:t>
      </w:r>
      <w:r w:rsidR="00E362CE" w:rsidRPr="00571752">
        <w:t>y</w:t>
      </w:r>
      <w:r w:rsidR="004F5801" w:rsidRPr="00E362CE">
        <w:t xml:space="preserve"> minimalnego wynag</w:t>
      </w:r>
      <w:r w:rsidR="00AD7D9A" w:rsidRPr="00571752">
        <w:t>rodzenia za pracę</w:t>
      </w:r>
      <w:r w:rsidR="00571752">
        <w:t xml:space="preserve"> </w:t>
      </w:r>
      <w:r w:rsidR="00AD7D9A" w:rsidRPr="00571752">
        <w:t>obowiązując</w:t>
      </w:r>
      <w:r w:rsidR="00666552">
        <w:t>ego</w:t>
      </w:r>
      <w:r w:rsidR="004F5801" w:rsidRPr="00E362CE">
        <w:t xml:space="preserve"> w grudniu roku poprzedniego, ustalonego na podstawie odrębnych przepisów</w:t>
      </w:r>
      <w:r w:rsidR="00E362CE" w:rsidRPr="009121F5">
        <w:t>; analogiczne</w:t>
      </w:r>
      <w:r w:rsidR="00E362CE">
        <w:t xml:space="preserve"> uregulowania zawieraj ustawy pragmatyczne dotyczące innych służb mundurowych;</w:t>
      </w:r>
    </w:p>
    <w:p w:rsidR="0036242E" w:rsidRDefault="009A5ADF" w:rsidP="00F4794C">
      <w:pPr>
        <w:pStyle w:val="Treuzasadnienia"/>
        <w:numPr>
          <w:ilvl w:val="0"/>
          <w:numId w:val="36"/>
        </w:numPr>
        <w:ind w:left="426" w:hanging="426"/>
      </w:pPr>
      <w:r>
        <w:t>z</w:t>
      </w:r>
      <w:r w:rsidR="0036242E" w:rsidRPr="009A5ADF">
        <w:t>miany w art. 192 –</w:t>
      </w:r>
      <w:r w:rsidR="00C51511" w:rsidRPr="009A5ADF">
        <w:t xml:space="preserve"> z</w:t>
      </w:r>
      <w:r w:rsidR="00A32275">
        <w:t>miana ma charakter porządkujący; w</w:t>
      </w:r>
      <w:r w:rsidR="00293D24" w:rsidRPr="009A5ADF">
        <w:t xml:space="preserve"> zakresie uprawnień mieszkaniowych do podejmowania decyzji dotyczących Rektora upoważnia się Dyrektora Generalnego, natomiast w przypadku uprawnień pracowników</w:t>
      </w:r>
      <w:r w:rsidR="00A32275">
        <w:t xml:space="preserve"> uczelni Służby Więziennej </w:t>
      </w:r>
      <w:r w:rsidR="00293D24" w:rsidRPr="009A5ADF">
        <w:t>takie decyzje będą</w:t>
      </w:r>
      <w:r w:rsidR="00A32275">
        <w:t xml:space="preserve"> wydawane </w:t>
      </w:r>
      <w:r w:rsidR="00614173">
        <w:t>przez Rektora;</w:t>
      </w:r>
    </w:p>
    <w:p w:rsidR="00530A3F" w:rsidRPr="009A5ADF" w:rsidRDefault="00530A3F" w:rsidP="00F4794C">
      <w:pPr>
        <w:pStyle w:val="Treuzasadnienia"/>
        <w:numPr>
          <w:ilvl w:val="0"/>
          <w:numId w:val="36"/>
        </w:numPr>
        <w:ind w:left="426" w:hanging="426"/>
      </w:pPr>
      <w:r>
        <w:t>nowelizacja art. 205 jest następstwem nowelizacji art. 56 ust. 3 uwzględniającego w</w:t>
      </w:r>
      <w:r w:rsidR="008A6B28">
        <w:t xml:space="preserve"> </w:t>
      </w:r>
      <w:r>
        <w:t>określeniu przeciętnego uposażenia funkcjonariuszy Służby Więziennej miesięcznej równowartości nagrody rocznej;</w:t>
      </w:r>
    </w:p>
    <w:p w:rsidR="00AF3F6B" w:rsidRPr="00614173" w:rsidRDefault="009A5ADF" w:rsidP="00F4794C">
      <w:pPr>
        <w:pStyle w:val="Treuzasadnienia"/>
        <w:numPr>
          <w:ilvl w:val="0"/>
          <w:numId w:val="36"/>
        </w:numPr>
        <w:ind w:left="426" w:hanging="426"/>
      </w:pPr>
      <w:r w:rsidRPr="00614173">
        <w:t>z</w:t>
      </w:r>
      <w:r w:rsidR="002E0C3A" w:rsidRPr="00614173">
        <w:t>miana art. 208</w:t>
      </w:r>
      <w:r w:rsidR="000774E2" w:rsidRPr="00614173">
        <w:t xml:space="preserve"> ust. 1 i 3 oraz dodan</w:t>
      </w:r>
      <w:r w:rsidR="002F2A02">
        <w:t xml:space="preserve">ie </w:t>
      </w:r>
      <w:r w:rsidR="000774E2" w:rsidRPr="00614173">
        <w:t>art. 208a–208</w:t>
      </w:r>
      <w:r w:rsidR="001546A9">
        <w:t>e</w:t>
      </w:r>
      <w:r w:rsidR="00C2798F">
        <w:t xml:space="preserve"> ma</w:t>
      </w:r>
      <w:r w:rsidR="00E73B4A">
        <w:t xml:space="preserve">ją </w:t>
      </w:r>
      <w:r w:rsidR="002E0C3A" w:rsidRPr="00614173">
        <w:t xml:space="preserve">na celu określenie </w:t>
      </w:r>
      <w:r w:rsidR="00462280" w:rsidRPr="00614173">
        <w:t xml:space="preserve">dodatkowego wynagrodzenia za </w:t>
      </w:r>
      <w:r w:rsidR="00AF3F6B" w:rsidRPr="00614173">
        <w:t>wykonywanie zadań polegających na opiece nad psem specjalnym lub służbowym, pełnieniu funkcji rzecznika dyscyplinarnego, pełnieniu funkcji mentora w</w:t>
      </w:r>
      <w:r w:rsidR="008A6B28">
        <w:t xml:space="preserve"> </w:t>
      </w:r>
      <w:r w:rsidR="00AF3F6B" w:rsidRPr="00614173">
        <w:t>trakcie szkolenia wstępnego i praktyki zawodowej oraz pełnieniu funkcji w</w:t>
      </w:r>
      <w:r w:rsidR="00011965">
        <w:t xml:space="preserve"> uczelni Służby Więziennej, </w:t>
      </w:r>
      <w:r w:rsidR="006030AC" w:rsidRPr="00614173">
        <w:t xml:space="preserve">z tytułu których </w:t>
      </w:r>
      <w:r w:rsidR="00AF3F6B" w:rsidRPr="00614173">
        <w:t>funkcjonariusz otrzymuje dodatkowe</w:t>
      </w:r>
      <w:r w:rsidR="00351C77">
        <w:t xml:space="preserve"> wynagrodzenie; </w:t>
      </w:r>
      <w:r w:rsidR="00846307">
        <w:t>w</w:t>
      </w:r>
      <w:r w:rsidR="006030AC" w:rsidRPr="00614173">
        <w:t xml:space="preserve"> dotychczasowych przepisach powyższe dodatkowe wynagrodzenie przysługiwało za realizację zadań wykraczających</w:t>
      </w:r>
      <w:r w:rsidR="008A6B28">
        <w:t xml:space="preserve"> </w:t>
      </w:r>
      <w:r w:rsidR="006030AC" w:rsidRPr="00614173">
        <w:t xml:space="preserve">poza </w:t>
      </w:r>
      <w:r w:rsidR="002E0C3A" w:rsidRPr="00614173">
        <w:t>obowiązki służbowe,</w:t>
      </w:r>
      <w:r w:rsidR="00F400A1" w:rsidRPr="00614173">
        <w:t xml:space="preserve"> a</w:t>
      </w:r>
      <w:r w:rsidR="008A6B28">
        <w:t xml:space="preserve"> </w:t>
      </w:r>
      <w:r w:rsidR="00F400A1" w:rsidRPr="00614173">
        <w:t xml:space="preserve">dookreślenie </w:t>
      </w:r>
      <w:r w:rsidR="006030AC" w:rsidRPr="00614173">
        <w:t>tych zadań nastąpiło dopiero w akcie wykonawczym, wydanym z</w:t>
      </w:r>
      <w:r w:rsidR="008A6B28">
        <w:t xml:space="preserve"> </w:t>
      </w:r>
      <w:r w:rsidR="006030AC" w:rsidRPr="00614173">
        <w:t xml:space="preserve">upoważnienia ust. </w:t>
      </w:r>
      <w:r w:rsidR="00BF5724">
        <w:t xml:space="preserve">3; </w:t>
      </w:r>
      <w:r w:rsidR="00C61FB2">
        <w:t xml:space="preserve">ze względu na charakter regulacji powinna ona stanowić </w:t>
      </w:r>
      <w:r w:rsidR="008D54A5" w:rsidRPr="00614173">
        <w:t>materi</w:t>
      </w:r>
      <w:r w:rsidR="00C61FB2">
        <w:t xml:space="preserve">ę </w:t>
      </w:r>
      <w:r w:rsidR="00903E69">
        <w:t>ustawową; w</w:t>
      </w:r>
      <w:r w:rsidR="006030AC" w:rsidRPr="00614173">
        <w:t xml:space="preserve"> </w:t>
      </w:r>
      <w:r w:rsidR="00081878" w:rsidRPr="00614173">
        <w:t xml:space="preserve">dotychczasowych przepisach </w:t>
      </w:r>
      <w:r w:rsidR="008D54A5" w:rsidRPr="00614173">
        <w:t>w</w:t>
      </w:r>
      <w:r w:rsidR="008A6B28">
        <w:t xml:space="preserve"> </w:t>
      </w:r>
      <w:r w:rsidR="002E0C3A" w:rsidRPr="00614173">
        <w:t xml:space="preserve">rozumieniu przepisu wykonawczego wydanego na podstawie art. 208 ust. 3 </w:t>
      </w:r>
      <w:r w:rsidR="00081878" w:rsidRPr="00614173">
        <w:t>dodatkowe wynagrodzenie przysługiwało za</w:t>
      </w:r>
      <w:r w:rsidR="008A6B28">
        <w:t xml:space="preserve"> </w:t>
      </w:r>
      <w:r w:rsidR="00081878" w:rsidRPr="00614173">
        <w:t xml:space="preserve">zadania, które </w:t>
      </w:r>
      <w:r w:rsidR="002E0C3A" w:rsidRPr="00614173">
        <w:t>polegały na opiece nad psem</w:t>
      </w:r>
      <w:r w:rsidR="00663525">
        <w:t>,</w:t>
      </w:r>
      <w:r w:rsidR="00F400A1" w:rsidRPr="00614173">
        <w:t xml:space="preserve"> miesięcznie do 10%</w:t>
      </w:r>
      <w:r w:rsidR="002E0C3A" w:rsidRPr="00614173">
        <w:t xml:space="preserve"> </w:t>
      </w:r>
      <w:r w:rsidR="00F400A1" w:rsidRPr="00614173">
        <w:t>podstawy wynagrodzenia, proporcjonalnie do liczby sprawowanej opieki</w:t>
      </w:r>
      <w:r w:rsidR="00663525">
        <w:t>,</w:t>
      </w:r>
      <w:r w:rsidR="00F400A1" w:rsidRPr="00614173">
        <w:t xml:space="preserve"> </w:t>
      </w:r>
      <w:r w:rsidR="002E0C3A" w:rsidRPr="00614173">
        <w:t xml:space="preserve">oraz </w:t>
      </w:r>
      <w:r w:rsidR="008D54A5" w:rsidRPr="00614173">
        <w:t>za</w:t>
      </w:r>
      <w:r w:rsidR="008A6B28">
        <w:t xml:space="preserve"> </w:t>
      </w:r>
      <w:r w:rsidR="002E0C3A" w:rsidRPr="00614173">
        <w:t>pełnienie funkcji rzecznika dyscyplinarnego</w:t>
      </w:r>
      <w:r w:rsidR="00F400A1" w:rsidRPr="00614173">
        <w:t xml:space="preserve"> od 2 </w:t>
      </w:r>
      <w:r w:rsidR="008D54A5" w:rsidRPr="00614173">
        <w:t>do 4% podstawy wynagrodzenia za</w:t>
      </w:r>
      <w:r w:rsidR="008A6B28">
        <w:t xml:space="preserve"> </w:t>
      </w:r>
      <w:r w:rsidR="00F400A1" w:rsidRPr="00614173">
        <w:t>poszc</w:t>
      </w:r>
      <w:r w:rsidR="00C2798F">
        <w:t>zególne czynności realizowane w </w:t>
      </w:r>
      <w:r w:rsidR="00F400A1" w:rsidRPr="00614173">
        <w:t>toku post</w:t>
      </w:r>
      <w:r w:rsidR="004F5801">
        <w:t>ę</w:t>
      </w:r>
      <w:r w:rsidR="00F400A1" w:rsidRPr="00614173">
        <w:t>powania dyscyplinarnego</w:t>
      </w:r>
      <w:r w:rsidR="00903E69">
        <w:t>; w</w:t>
      </w:r>
      <w:r w:rsidR="008A6B28">
        <w:t xml:space="preserve"> </w:t>
      </w:r>
      <w:r w:rsidR="000774E2" w:rsidRPr="00614173">
        <w:t xml:space="preserve">projektowanych przepisach </w:t>
      </w:r>
      <w:r w:rsidR="00F4794C">
        <w:t>ustawowych (art. </w:t>
      </w:r>
      <w:r w:rsidR="00351C77">
        <w:t xml:space="preserve">208a–208d) określono kwotowo górną granicę wysokości dodatkowego wynagrodzenia za wykonywanie zadań określonych w tych przepisach; </w:t>
      </w:r>
      <w:r w:rsidR="002D1174">
        <w:t xml:space="preserve">za sprawowanie opieki nad psem specjalnym lub służbowym dodatkowe wynagrodzenie będzie wynosiło do 153 zł miesięcznie; </w:t>
      </w:r>
      <w:r w:rsidR="000774E2" w:rsidRPr="00614173">
        <w:t xml:space="preserve">w zakresie opieki nad psem </w:t>
      </w:r>
      <w:r w:rsidR="008D54A5" w:rsidRPr="00614173">
        <w:t>nałożono obowiązek na</w:t>
      </w:r>
      <w:r w:rsidR="008A6B28">
        <w:t xml:space="preserve"> </w:t>
      </w:r>
      <w:r w:rsidR="000774E2" w:rsidRPr="00614173">
        <w:t>bezpośredniego przełożonego w</w:t>
      </w:r>
      <w:r w:rsidR="008A6B28">
        <w:t xml:space="preserve"> </w:t>
      </w:r>
      <w:r w:rsidR="000774E2" w:rsidRPr="00614173">
        <w:t xml:space="preserve">zakresie składania wniosku w sprawie wypłaty wynagrodzenia, zwalniając tym samym z tego </w:t>
      </w:r>
      <w:r w:rsidR="000774E2" w:rsidRPr="00614173">
        <w:lastRenderedPageBreak/>
        <w:t>obowią</w:t>
      </w:r>
      <w:r w:rsidR="00857395">
        <w:t>zku funkcjonariusza (art. 208a</w:t>
      </w:r>
      <w:r w:rsidR="004C2200">
        <w:t xml:space="preserve"> ust.</w:t>
      </w:r>
      <w:r w:rsidR="008A6B28">
        <w:t xml:space="preserve"> </w:t>
      </w:r>
      <w:r w:rsidR="00351C77">
        <w:t>3</w:t>
      </w:r>
      <w:r w:rsidR="00857395">
        <w:t>); n</w:t>
      </w:r>
      <w:r w:rsidR="000774E2" w:rsidRPr="00614173">
        <w:t>atomiast w zakresie sprawowania funkcji rzecznika dyscyplinarnego zmieniono zasady i wysokość tego</w:t>
      </w:r>
      <w:r w:rsidR="008A6B28">
        <w:t xml:space="preserve"> </w:t>
      </w:r>
      <w:r w:rsidR="00857395">
        <w:t>wynagrodzenia; w</w:t>
      </w:r>
      <w:r w:rsidR="008A6B28">
        <w:t xml:space="preserve"> </w:t>
      </w:r>
      <w:r w:rsidR="000774E2" w:rsidRPr="00614173">
        <w:t xml:space="preserve">myśl projektowanego art. 208b rzecznikowi dyscyplinarnemu przysługuje dodatkowe wynagrodzenie w wysokości </w:t>
      </w:r>
      <w:r w:rsidR="004F5801">
        <w:t>do</w:t>
      </w:r>
      <w:r w:rsidR="00351C77">
        <w:t xml:space="preserve"> 762 zł </w:t>
      </w:r>
      <w:r w:rsidR="000774E2" w:rsidRPr="00614173">
        <w:t>z</w:t>
      </w:r>
      <w:r w:rsidR="008A6B28">
        <w:t xml:space="preserve"> </w:t>
      </w:r>
      <w:r w:rsidR="008D54A5" w:rsidRPr="00614173">
        <w:t>tytułu wyznaczenia na</w:t>
      </w:r>
      <w:r w:rsidR="008A6B28">
        <w:t xml:space="preserve"> </w:t>
      </w:r>
      <w:r w:rsidR="000774E2" w:rsidRPr="00614173">
        <w:t>rzecznika dyscyplinarnego do</w:t>
      </w:r>
      <w:r w:rsidR="008A6B28">
        <w:t xml:space="preserve"> </w:t>
      </w:r>
      <w:r w:rsidR="000774E2" w:rsidRPr="00614173">
        <w:t xml:space="preserve">prowadzenia postępowania dyscyplinarnego lub </w:t>
      </w:r>
      <w:r w:rsidR="004F5801">
        <w:t xml:space="preserve">do </w:t>
      </w:r>
      <w:r w:rsidR="00351C77">
        <w:t xml:space="preserve">153 zł </w:t>
      </w:r>
      <w:r w:rsidR="000774E2" w:rsidRPr="00614173">
        <w:t>w przypadku uczestniczenia w postępowaniu dyscyplinarnym w</w:t>
      </w:r>
      <w:r w:rsidR="008A6B28">
        <w:t xml:space="preserve"> </w:t>
      </w:r>
      <w:r w:rsidR="000774E2" w:rsidRPr="00614173">
        <w:t>związku z</w:t>
      </w:r>
      <w:r w:rsidR="008A6B28">
        <w:t xml:space="preserve"> </w:t>
      </w:r>
      <w:r w:rsidR="000774E2" w:rsidRPr="00614173">
        <w:t>udzielaniem pomocy innemu rzecznik</w:t>
      </w:r>
      <w:r w:rsidR="00521EAE">
        <w:t>owi dyscyplinarnemu; u</w:t>
      </w:r>
      <w:r w:rsidR="008D54A5" w:rsidRPr="00614173">
        <w:t>znano, że</w:t>
      </w:r>
      <w:r w:rsidR="008A6B28">
        <w:t xml:space="preserve"> </w:t>
      </w:r>
      <w:r w:rsidR="000774E2" w:rsidRPr="00614173">
        <w:t>zakres spraw</w:t>
      </w:r>
      <w:r w:rsidR="002A4003" w:rsidRPr="00614173">
        <w:t xml:space="preserve"> związanych z prowadzeniem uciążliwego i skomplikowanego postę</w:t>
      </w:r>
      <w:r w:rsidR="000774E2" w:rsidRPr="00614173">
        <w:t>powania dowodowego</w:t>
      </w:r>
      <w:r w:rsidR="002A4003" w:rsidRPr="00614173">
        <w:t>, niezależnie od wykonywanych stałych obowiązków służbowych,</w:t>
      </w:r>
      <w:r w:rsidR="000774E2" w:rsidRPr="00614173">
        <w:t xml:space="preserve"> uzasadnia nie tylko podwyższeni</w:t>
      </w:r>
      <w:r w:rsidR="008D54A5" w:rsidRPr="00614173">
        <w:t>e wynagrodzenia z tego tytułu</w:t>
      </w:r>
      <w:r w:rsidR="000774E2" w:rsidRPr="00614173">
        <w:t>, ale i nie uzasadnia rozczłonkowania tej kwoty n</w:t>
      </w:r>
      <w:r w:rsidR="008D54A5" w:rsidRPr="00614173">
        <w:t>a</w:t>
      </w:r>
      <w:r w:rsidR="008A6B28">
        <w:t xml:space="preserve"> </w:t>
      </w:r>
      <w:r w:rsidR="008D54A5" w:rsidRPr="00614173">
        <w:t>poszczególne czynności, jak w</w:t>
      </w:r>
      <w:r w:rsidR="008A6B28">
        <w:t xml:space="preserve"> </w:t>
      </w:r>
      <w:r w:rsidR="000774E2" w:rsidRPr="00614173">
        <w:t>przepisach dotychczasowych</w:t>
      </w:r>
      <w:r w:rsidR="00521EAE">
        <w:t>; w</w:t>
      </w:r>
      <w:r w:rsidRPr="00614173">
        <w:t xml:space="preserve"> art. 208</w:t>
      </w:r>
      <w:r w:rsidR="008A6B28">
        <w:t xml:space="preserve"> </w:t>
      </w:r>
      <w:r w:rsidR="00081878" w:rsidRPr="00614173">
        <w:t>d</w:t>
      </w:r>
      <w:r w:rsidR="008D54A5" w:rsidRPr="00614173">
        <w:t>o</w:t>
      </w:r>
      <w:r w:rsidR="008A6B28">
        <w:t xml:space="preserve"> </w:t>
      </w:r>
      <w:r w:rsidR="002E0C3A" w:rsidRPr="00614173">
        <w:t>katalogu zleconych zadań należało również dodać zadania mentora (opiekuna)</w:t>
      </w:r>
      <w:r w:rsidR="00081878" w:rsidRPr="00614173">
        <w:t>, który szkoli nowo</w:t>
      </w:r>
      <w:r w:rsidR="0067327D">
        <w:t xml:space="preserve"> </w:t>
      </w:r>
      <w:r w:rsidR="00081878" w:rsidRPr="00614173">
        <w:t>przyjętych funkcjonariuszy w p</w:t>
      </w:r>
      <w:r w:rsidR="00C2798F">
        <w:t>ierwszych dniach służby w </w:t>
      </w:r>
      <w:r w:rsidR="003D55A5">
        <w:t xml:space="preserve">trakcie szkolenia wstępnego i praktyki </w:t>
      </w:r>
      <w:r w:rsidR="00081878" w:rsidRPr="00614173">
        <w:t>zawodowej</w:t>
      </w:r>
      <w:r w:rsidR="007E3D58">
        <w:t xml:space="preserve">; </w:t>
      </w:r>
      <w:r w:rsidR="007F3A84">
        <w:t>z</w:t>
      </w:r>
      <w:r w:rsidR="00081878" w:rsidRPr="00614173">
        <w:t>akres i</w:t>
      </w:r>
      <w:r w:rsidR="008A6B28">
        <w:t xml:space="preserve"> </w:t>
      </w:r>
      <w:r w:rsidR="00081878" w:rsidRPr="00614173">
        <w:t xml:space="preserve">poziom </w:t>
      </w:r>
      <w:r w:rsidR="002E0C3A" w:rsidRPr="00614173">
        <w:t>realizacji</w:t>
      </w:r>
      <w:r w:rsidR="00081878" w:rsidRPr="00614173">
        <w:t xml:space="preserve"> tych obowiązków </w:t>
      </w:r>
      <w:r w:rsidR="008D54A5" w:rsidRPr="00614173">
        <w:t>ma</w:t>
      </w:r>
      <w:r w:rsidR="008A6B28">
        <w:t xml:space="preserve"> </w:t>
      </w:r>
      <w:r w:rsidR="002E0C3A" w:rsidRPr="00614173">
        <w:t>niezwykle istotny wpływ na kształtowanie postaw nowo</w:t>
      </w:r>
      <w:r w:rsidR="0067327D">
        <w:t xml:space="preserve"> </w:t>
      </w:r>
      <w:r w:rsidR="002E0C3A" w:rsidRPr="00614173">
        <w:t>przyjętych funkcjonariu</w:t>
      </w:r>
      <w:r w:rsidR="007F3A84">
        <w:t>szy oraz poziom ich wyszkolenia</w:t>
      </w:r>
      <w:r w:rsidR="00364003">
        <w:t>, p</w:t>
      </w:r>
      <w:r w:rsidR="002E0C3A" w:rsidRPr="00614173">
        <w:t xml:space="preserve">rzy czym obowiązki te </w:t>
      </w:r>
      <w:r w:rsidR="00640F88">
        <w:t xml:space="preserve">są </w:t>
      </w:r>
      <w:r w:rsidR="002E0C3A" w:rsidRPr="00614173">
        <w:t>realizowane</w:t>
      </w:r>
      <w:r w:rsidR="00640F88">
        <w:t xml:space="preserve"> </w:t>
      </w:r>
      <w:r w:rsidR="002E0C3A" w:rsidRPr="00614173">
        <w:t>przez mentorów niezależnie od ich obowiązków realizowanych w</w:t>
      </w:r>
      <w:r w:rsidR="00F4794C">
        <w:t> </w:t>
      </w:r>
      <w:r w:rsidR="00364003">
        <w:t xml:space="preserve">jednostce </w:t>
      </w:r>
      <w:r w:rsidR="002E0C3A" w:rsidRPr="00614173">
        <w:t>organizacyjnej, w której na stałe pełnią służbę</w:t>
      </w:r>
      <w:r w:rsidR="00364003">
        <w:t>; w</w:t>
      </w:r>
      <w:r w:rsidR="00F400A1" w:rsidRPr="00614173">
        <w:t>ysokość dodatkowego wynagrodzenia wyniesie miesięcznie</w:t>
      </w:r>
      <w:r w:rsidR="003B0055">
        <w:t xml:space="preserve"> do</w:t>
      </w:r>
      <w:r w:rsidR="00F400A1" w:rsidRPr="00614173">
        <w:t xml:space="preserve"> </w:t>
      </w:r>
      <w:r w:rsidR="003D55A5">
        <w:t xml:space="preserve">153 zł </w:t>
      </w:r>
      <w:r w:rsidR="00F400A1" w:rsidRPr="00614173">
        <w:t>za</w:t>
      </w:r>
      <w:r w:rsidR="008A6B28">
        <w:t xml:space="preserve"> </w:t>
      </w:r>
      <w:r w:rsidR="00F400A1" w:rsidRPr="00614173">
        <w:t>realizację poszczególnych zadań</w:t>
      </w:r>
      <w:r w:rsidR="00F22539">
        <w:t xml:space="preserve"> </w:t>
      </w:r>
      <w:r w:rsidR="002A4003" w:rsidRPr="00614173">
        <w:t>(art. 208c)</w:t>
      </w:r>
      <w:r w:rsidR="00F22539">
        <w:t>; d</w:t>
      </w:r>
      <w:r w:rsidR="00A663AB" w:rsidRPr="00614173">
        <w:t>odano również nowe zadanie, któr</w:t>
      </w:r>
      <w:r w:rsidR="0067327D">
        <w:t>e</w:t>
      </w:r>
      <w:r w:rsidR="008D54A5" w:rsidRPr="00614173">
        <w:t xml:space="preserve"> polega na</w:t>
      </w:r>
      <w:r w:rsidR="008A6B28">
        <w:t xml:space="preserve"> </w:t>
      </w:r>
      <w:r w:rsidR="008D54A5" w:rsidRPr="00614173">
        <w:t>pełnieniu funkcji w</w:t>
      </w:r>
      <w:r w:rsidR="00F4794C">
        <w:t> </w:t>
      </w:r>
      <w:r w:rsidR="00F22539">
        <w:t xml:space="preserve">uczelni Służby Więziennej: </w:t>
      </w:r>
      <w:r w:rsidR="00A663AB" w:rsidRPr="00614173">
        <w:t>prorektora lub dziekana</w:t>
      </w:r>
      <w:r w:rsidR="007E3D58">
        <w:t xml:space="preserve"> (do 1219 zł)</w:t>
      </w:r>
      <w:r w:rsidR="00A663AB" w:rsidRPr="00614173">
        <w:t>, prodziekana</w:t>
      </w:r>
      <w:r w:rsidR="007E3D58">
        <w:t xml:space="preserve"> (do 1067 zł)</w:t>
      </w:r>
      <w:r w:rsidR="00A663AB" w:rsidRPr="00614173">
        <w:t>, kierownika instytutu</w:t>
      </w:r>
      <w:r w:rsidR="007E3D58">
        <w:t xml:space="preserve"> (do 914 zł), </w:t>
      </w:r>
      <w:r w:rsidR="00A663AB" w:rsidRPr="00614173">
        <w:t>zastępcy</w:t>
      </w:r>
      <w:r w:rsidR="007E3D58">
        <w:t xml:space="preserve"> kierownika instytutu lub </w:t>
      </w:r>
      <w:r w:rsidR="00A663AB" w:rsidRPr="00614173">
        <w:t>kierownika katedry</w:t>
      </w:r>
      <w:r w:rsidR="007E3D58">
        <w:t xml:space="preserve"> (do 762 zł), </w:t>
      </w:r>
      <w:r w:rsidR="00A663AB" w:rsidRPr="00614173">
        <w:t>zastępcy</w:t>
      </w:r>
      <w:r w:rsidR="007E3D58">
        <w:t xml:space="preserve"> k</w:t>
      </w:r>
      <w:r w:rsidR="0086222B">
        <w:t xml:space="preserve">ierownika katedry lub kierownika zakładu (do 610 zł), zastępcy </w:t>
      </w:r>
      <w:r w:rsidR="00A663AB" w:rsidRPr="00614173">
        <w:t>kierownika zakładu</w:t>
      </w:r>
      <w:r w:rsidR="0086222B">
        <w:t xml:space="preserve"> lub </w:t>
      </w:r>
      <w:r w:rsidR="00A663AB" w:rsidRPr="00614173">
        <w:t>członka komisji rekr</w:t>
      </w:r>
      <w:r w:rsidR="008D54A5" w:rsidRPr="00614173">
        <w:t>utacyjnej lub egzaminacyjnej</w:t>
      </w:r>
      <w:r w:rsidR="0086222B">
        <w:t xml:space="preserve"> (do 457 zł), </w:t>
      </w:r>
      <w:r w:rsidR="00F400A1" w:rsidRPr="00614173">
        <w:t>proporcjonalnie do liczby dni sprawowanej funkcji</w:t>
      </w:r>
      <w:r w:rsidR="002A4003" w:rsidRPr="00614173">
        <w:t xml:space="preserve"> (art. 208d)</w:t>
      </w:r>
      <w:r w:rsidR="0086222B">
        <w:t>; w</w:t>
      </w:r>
      <w:r w:rsidR="002A4003" w:rsidRPr="00614173">
        <w:t xml:space="preserve"> stosunku do dotychczasowych przepisów wprowadzono nowe zasady wypłaty, któr</w:t>
      </w:r>
      <w:r w:rsidR="0067327D">
        <w:t>ych</w:t>
      </w:r>
      <w:r w:rsidR="002A4003" w:rsidRPr="00614173">
        <w:t xml:space="preserve"> dokonuje z urzędu kierownik jednostki, a</w:t>
      </w:r>
      <w:r w:rsidR="008A6B28">
        <w:t xml:space="preserve"> </w:t>
      </w:r>
      <w:r w:rsidR="002A4003" w:rsidRPr="00614173">
        <w:t xml:space="preserve">nie </w:t>
      </w:r>
      <w:r w:rsidR="0086222B">
        <w:t xml:space="preserve">na wniosek; </w:t>
      </w:r>
      <w:r w:rsidR="002A4003" w:rsidRPr="00614173">
        <w:t>wypłata ma nastąpić wraz z</w:t>
      </w:r>
      <w:r w:rsidR="008A6B28">
        <w:t xml:space="preserve"> </w:t>
      </w:r>
      <w:r w:rsidR="002A4003" w:rsidRPr="00614173">
        <w:t>wypłatą należnego uposażenia za miesiąc następujący po miesiącu, w którym funkcjonariusz wykonywał zadania służbowe, a</w:t>
      </w:r>
      <w:r w:rsidR="008A6B28">
        <w:t xml:space="preserve"> </w:t>
      </w:r>
      <w:r w:rsidR="002A4003" w:rsidRPr="00614173">
        <w:t>nie jak dotychczas w terminie 30 dni (art. 208e);</w:t>
      </w:r>
    </w:p>
    <w:p w:rsidR="002E0C3A" w:rsidRDefault="00762B90" w:rsidP="00F4794C">
      <w:pPr>
        <w:pStyle w:val="Treuzasadnienia"/>
        <w:numPr>
          <w:ilvl w:val="0"/>
          <w:numId w:val="36"/>
        </w:numPr>
        <w:ind w:left="426" w:hanging="426"/>
      </w:pPr>
      <w:r>
        <w:t xml:space="preserve">zmiany w art. 231 w ust. 2 i 8 zmierzają do </w:t>
      </w:r>
      <w:r w:rsidR="002E0C3A" w:rsidRPr="000643B2">
        <w:t>jednoznacznego określenia w</w:t>
      </w:r>
      <w:r w:rsidR="0067327D">
        <w:t xml:space="preserve"> </w:t>
      </w:r>
      <w:r w:rsidR="002E0C3A" w:rsidRPr="000643B2">
        <w:t>ustawie, który przełożony jest właściwym przełożon</w:t>
      </w:r>
      <w:r w:rsidR="008D54A5">
        <w:t>ym dyscyplinarnym w</w:t>
      </w:r>
      <w:r w:rsidR="0067327D">
        <w:t xml:space="preserve"> </w:t>
      </w:r>
      <w:r w:rsidR="008D54A5">
        <w:t>stosunku do</w:t>
      </w:r>
      <w:r w:rsidR="008A6B28">
        <w:t xml:space="preserve"> </w:t>
      </w:r>
      <w:r w:rsidR="002E0C3A" w:rsidRPr="000643B2">
        <w:lastRenderedPageBreak/>
        <w:t>funkcjonariusza odwołanego ze stanowiska zajmowanego na</w:t>
      </w:r>
      <w:r w:rsidR="008A6B28">
        <w:t xml:space="preserve"> </w:t>
      </w:r>
      <w:r w:rsidR="002E0C3A" w:rsidRPr="000643B2">
        <w:t>podstawie powołania i</w:t>
      </w:r>
      <w:r w:rsidR="0067327D">
        <w:t> </w:t>
      </w:r>
      <w:r w:rsidR="002E0C3A" w:rsidRPr="000643B2">
        <w:t>pozostawionego na okres nie dłuższy niż 6 miesięc</w:t>
      </w:r>
      <w:r w:rsidR="008D54A5">
        <w:t>y do</w:t>
      </w:r>
      <w:r w:rsidR="008A6B28">
        <w:t xml:space="preserve"> </w:t>
      </w:r>
      <w:r w:rsidR="008D54A5">
        <w:t>dyspozycji przełożonego, o</w:t>
      </w:r>
      <w:r w:rsidR="008A6B28">
        <w:t xml:space="preserve"> </w:t>
      </w:r>
      <w:r w:rsidR="002E0C3A" w:rsidRPr="000643B2">
        <w:t>któr</w:t>
      </w:r>
      <w:r w:rsidR="007E5B7A">
        <w:t>ym mowa w art. 63 ust. 2 ustawy; w</w:t>
      </w:r>
      <w:r w:rsidR="002E0C3A" w:rsidRPr="000643B2">
        <w:t xml:space="preserve"> związku </w:t>
      </w:r>
      <w:r w:rsidR="008D54A5">
        <w:t>z</w:t>
      </w:r>
      <w:r w:rsidR="0067327D">
        <w:t xml:space="preserve"> </w:t>
      </w:r>
      <w:r w:rsidR="008D54A5">
        <w:t>powyższym zgłaszają wnioski o</w:t>
      </w:r>
      <w:r w:rsidR="008A6B28">
        <w:t xml:space="preserve"> </w:t>
      </w:r>
      <w:r w:rsidR="002E0C3A" w:rsidRPr="000643B2">
        <w:t>wyłączenie przełożonego i prowadzeni</w:t>
      </w:r>
      <w:r w:rsidR="0067327D">
        <w:t>e</w:t>
      </w:r>
      <w:r w:rsidR="002E0C3A" w:rsidRPr="000643B2">
        <w:t xml:space="preserve"> postępowania przez wyższego przełożonego</w:t>
      </w:r>
      <w:r w:rsidR="007E5B7A">
        <w:t>; w</w:t>
      </w:r>
      <w:r w:rsidR="008A6B28">
        <w:t xml:space="preserve"> </w:t>
      </w:r>
      <w:r w:rsidR="002E0C3A" w:rsidRPr="000643B2">
        <w:t>celu wykluczenia wątpliwości w</w:t>
      </w:r>
      <w:r w:rsidR="0067327D">
        <w:t xml:space="preserve"> </w:t>
      </w:r>
      <w:r w:rsidR="002E0C3A" w:rsidRPr="000643B2">
        <w:t>tym zakresie, zmiana art. 231</w:t>
      </w:r>
      <w:r w:rsidR="0067327D">
        <w:t xml:space="preserve"> w </w:t>
      </w:r>
      <w:r>
        <w:t>ust. 2</w:t>
      </w:r>
      <w:r w:rsidR="002E0C3A" w:rsidRPr="000643B2">
        <w:t xml:space="preserve"> sprzyja ujednoliceniu postępowania, a</w:t>
      </w:r>
      <w:r w:rsidR="0067327D">
        <w:t xml:space="preserve"> </w:t>
      </w:r>
      <w:r w:rsidR="002E0C3A" w:rsidRPr="000643B2">
        <w:t>jednocześnie wpłynie na skróce</w:t>
      </w:r>
      <w:r w:rsidR="001A1ABD">
        <w:t>nie postę</w:t>
      </w:r>
      <w:r w:rsidR="002E0C3A" w:rsidRPr="000643B2">
        <w:t>powań, które z</w:t>
      </w:r>
      <w:r w:rsidR="008A6B28">
        <w:t xml:space="preserve"> </w:t>
      </w:r>
      <w:r w:rsidR="002E0C3A" w:rsidRPr="000643B2">
        <w:t>uwagi na konieczność ustalenia właściwości przełożonego by</w:t>
      </w:r>
      <w:r>
        <w:t>ły znacznie wydłużone</w:t>
      </w:r>
      <w:r w:rsidR="00DC6044">
        <w:t>; p</w:t>
      </w:r>
      <w:r>
        <w:t>onadto d</w:t>
      </w:r>
      <w:r w:rsidR="002E0C3A" w:rsidRPr="000643B2">
        <w:t>o</w:t>
      </w:r>
      <w:r w:rsidR="008A6B28">
        <w:t xml:space="preserve"> </w:t>
      </w:r>
      <w:r w:rsidR="002E0C3A" w:rsidRPr="000643B2">
        <w:t xml:space="preserve">istniejących </w:t>
      </w:r>
      <w:r w:rsidR="001A1ABD">
        <w:t xml:space="preserve">przepisów </w:t>
      </w:r>
      <w:r>
        <w:t xml:space="preserve">w ust. 8 pkt 1 i 2 </w:t>
      </w:r>
      <w:r w:rsidR="002E0C3A" w:rsidRPr="000643B2">
        <w:t xml:space="preserve">dodano </w:t>
      </w:r>
      <w:r>
        <w:t xml:space="preserve">wyższego </w:t>
      </w:r>
      <w:r w:rsidR="002E0C3A" w:rsidRPr="000643B2">
        <w:t>przełożonego dyscyplinarnego Rektora i Prorektora</w:t>
      </w:r>
      <w:r w:rsidR="00DC6044">
        <w:t xml:space="preserve"> uczelni Służby Więziennej. </w:t>
      </w:r>
    </w:p>
    <w:p w:rsidR="005F56B1" w:rsidRDefault="00887B43" w:rsidP="00F4794C">
      <w:pPr>
        <w:pStyle w:val="Treuzasadnienia"/>
        <w:spacing w:before="120"/>
      </w:pPr>
      <w:r w:rsidRPr="00544160">
        <w:t xml:space="preserve">Ponadto w ustawie o Służbie Więziennej projektuje się zmiany </w:t>
      </w:r>
      <w:r w:rsidR="00DC217D" w:rsidRPr="00544160">
        <w:t>mają</w:t>
      </w:r>
      <w:r w:rsidRPr="00544160">
        <w:t>ce</w:t>
      </w:r>
      <w:r w:rsidR="00DC217D" w:rsidRPr="00544160">
        <w:t xml:space="preserve"> na celu urealnienie uregulowanej w art. 24 ust. 4 ustawy z</w:t>
      </w:r>
      <w:r w:rsidR="008A6B28">
        <w:t xml:space="preserve"> </w:t>
      </w:r>
      <w:r w:rsidR="00DC217D" w:rsidRPr="00544160">
        <w:t>dnia 4 września 1997 r. o działach administracji rządowej (Dz. U. z 201</w:t>
      </w:r>
      <w:r w:rsidR="002E3A88">
        <w:t>7</w:t>
      </w:r>
      <w:r w:rsidR="00DC217D" w:rsidRPr="00544160">
        <w:t xml:space="preserve"> r. poz. </w:t>
      </w:r>
      <w:r w:rsidR="002E3A88">
        <w:t>888</w:t>
      </w:r>
      <w:r w:rsidR="00F4794C">
        <w:t>) oraz w art. 1 ustawy z </w:t>
      </w:r>
      <w:r w:rsidR="00DC217D" w:rsidRPr="00544160">
        <w:t>dnia 9</w:t>
      </w:r>
      <w:r w:rsidR="005A0904">
        <w:t> </w:t>
      </w:r>
      <w:r w:rsidR="00DC217D" w:rsidRPr="00544160">
        <w:t>kwietnia 2010 r. o Służbie Więziennej (Dz. U. z</w:t>
      </w:r>
      <w:r w:rsidR="008A6B28">
        <w:t xml:space="preserve"> </w:t>
      </w:r>
      <w:r w:rsidR="00DC217D" w:rsidRPr="00544160">
        <w:t>2017 r. poz. 631) zasady podległości Centralnego Zarządu Służby Więziennej oraz całej Służby Więziennej Ministrowi Sprawiedliwości.</w:t>
      </w:r>
      <w:r w:rsidR="00666335" w:rsidRPr="00544160">
        <w:t xml:space="preserve"> </w:t>
      </w:r>
      <w:r w:rsidR="005F56B1">
        <w:t xml:space="preserve">Dodawany art. 1a przyznaje Ministrowi Sprawiedliwości możliwość przeprowadzania kontroli organów Służby Więziennej i jednostek organizacyjnych Służby Więziennej, o których mowa w art. 7 i art. 8 ust. </w:t>
      </w:r>
      <w:r w:rsidR="00F4794C">
        <w:t>1 ustawy o </w:t>
      </w:r>
      <w:r w:rsidR="005F56B1">
        <w:t>Służ</w:t>
      </w:r>
      <w:r w:rsidR="0035473F">
        <w:t xml:space="preserve">bie Więziennej, która będzie przeprowadzana </w:t>
      </w:r>
      <w:r w:rsidR="00F4794C">
        <w:t>na podstawie przepisów ustawy z </w:t>
      </w:r>
      <w:r w:rsidR="0035473F">
        <w:t>dnia 15 lipca 2011 r. o</w:t>
      </w:r>
      <w:r w:rsidR="005A0904">
        <w:t> </w:t>
      </w:r>
      <w:r w:rsidR="0035473F">
        <w:t>kontroli w</w:t>
      </w:r>
      <w:r w:rsidR="008A6B28">
        <w:t xml:space="preserve"> </w:t>
      </w:r>
      <w:r w:rsidR="0035473F">
        <w:t>administracji rządowej (Dz. U. poz. 1092). Intencją tego przepisu jest wskazanie bezpośrednio w ustawie o Służbie Więziennej organ</w:t>
      </w:r>
      <w:r w:rsidR="00F4794C">
        <w:t>om i </w:t>
      </w:r>
      <w:r w:rsidR="0035473F">
        <w:t>jednostkom organizacyjnym Służby Więziennej na możliwość przeprowadzania kontroli ich działalności przez Ministra Sprawiedliwości. Umocowanie Ministra Sprawiedliwości w</w:t>
      </w:r>
      <w:r w:rsidR="005A0904">
        <w:t> </w:t>
      </w:r>
      <w:r w:rsidR="0035473F">
        <w:t>ustawie o Służbie Więziennej do</w:t>
      </w:r>
      <w:r w:rsidR="008A6B28">
        <w:t xml:space="preserve"> </w:t>
      </w:r>
      <w:r w:rsidR="0035473F">
        <w:t>przeprowadzania kontroli ma swoje uzasadnienie w</w:t>
      </w:r>
      <w:r w:rsidR="005A0904">
        <w:t> </w:t>
      </w:r>
      <w:r w:rsidR="0035473F">
        <w:t>szczególnym charakterze tej ustawy, która reguluje ustrój Służ</w:t>
      </w:r>
      <w:r w:rsidR="00A27EFB">
        <w:t>by Więziennej, jej organizację oraz prawa i obowiązki funkcjonariuszy Służby Więziennej. Adresaci wprowadzanej regulacji, tj. organy i jednostki organizacyjne Służby Więziennej wszystkich szczebli, wykonując ustawowe zadania Służby Więziennej, która jest formacją podległą Ministrowi Sprawiedliwości, będą</w:t>
      </w:r>
      <w:r w:rsidR="00E254CE">
        <w:t xml:space="preserve"> świadomi o</w:t>
      </w:r>
      <w:r w:rsidR="008A6B28">
        <w:t xml:space="preserve"> </w:t>
      </w:r>
      <w:r w:rsidR="00E254CE">
        <w:t>możliwości przeprowadzania kontroli swojej działalności przez Min</w:t>
      </w:r>
      <w:r w:rsidR="00C2798F">
        <w:t>istra Sprawiedliwości. Ustawa o </w:t>
      </w:r>
      <w:r w:rsidR="00E254CE">
        <w:t>kontroli w administracji rządowej ma charakter bardzo ogólny. Biorąc pod uwagę, że Służba Więzienn</w:t>
      </w:r>
      <w:r w:rsidR="007F353E">
        <w:t>a</w:t>
      </w:r>
      <w:r w:rsidR="00E254CE">
        <w:t xml:space="preserve"> jest umundurowaną i uzbrojoną formacją, a Dyrektor Generalny Służby Więziennej nie jest organem administracji rządowej</w:t>
      </w:r>
      <w:r w:rsidR="0042605B">
        <w:t>,</w:t>
      </w:r>
      <w:r w:rsidR="00E254CE">
        <w:t xml:space="preserve"> wprowadzenie takiego </w:t>
      </w:r>
      <w:r w:rsidR="00E254CE">
        <w:lastRenderedPageBreak/>
        <w:t>przepisu do</w:t>
      </w:r>
      <w:r w:rsidR="008A6B28">
        <w:t xml:space="preserve"> </w:t>
      </w:r>
      <w:r w:rsidR="00E254CE">
        <w:t>ustawy o Służbie Więziennej wykluczy wszelkie wątpliwości interpretacyjne</w:t>
      </w:r>
      <w:r w:rsidR="007E0412">
        <w:t xml:space="preserve"> dotyczące</w:t>
      </w:r>
      <w:r w:rsidR="007F353E">
        <w:t xml:space="preserve"> </w:t>
      </w:r>
      <w:r w:rsidR="007E0412">
        <w:t>upraw</w:t>
      </w:r>
      <w:r w:rsidR="007F353E">
        <w:t>nienia Ministra Sprawiedliwości do przeprowadzania kontroli organów i jednostek organizacyjnych Służby Więziennej.</w:t>
      </w:r>
    </w:p>
    <w:p w:rsidR="00DC217D" w:rsidRPr="00544160" w:rsidRDefault="00DC217D" w:rsidP="00F4794C">
      <w:pPr>
        <w:pStyle w:val="Treuzasadnienia"/>
        <w:spacing w:before="120"/>
      </w:pPr>
      <w:r w:rsidRPr="00544160">
        <w:t>Dodanie w ustawie o Służbie Więziennej art. 1a oraz art. 74a umożliwi Ministrowi Sprawiedliwości faktyczne i efektywne wykonywanie zadań nadzorczych i</w:t>
      </w:r>
      <w:r w:rsidR="008A6B28">
        <w:t xml:space="preserve"> </w:t>
      </w:r>
      <w:r w:rsidRPr="00544160">
        <w:t>kontrolnych względem centralnej komórki organizacyjnej Służby Więziennej, jaką jest Centralny Zarząd Służby Więziennej, okręgowych inspektoratów tej Służby oraz pozostałych jednostek organizacyjnych Służby Więziennej.</w:t>
      </w:r>
    </w:p>
    <w:p w:rsidR="001752A9" w:rsidRPr="00544160" w:rsidRDefault="001752A9" w:rsidP="00F4794C">
      <w:pPr>
        <w:pStyle w:val="Treuzasadnienia"/>
        <w:spacing w:before="120"/>
      </w:pPr>
      <w:r w:rsidRPr="00544160">
        <w:t>Uregulowana ustawowo możliwość oddelegowania funkcjonariuszy do pełnienia służby w Ministerstwie Sprawiedliwości spowoduje, że ich ewentualne czynności wobec jednostek organizacyjnych Służby Więziennej nie będą nacechowane względami podległości służbowej.</w:t>
      </w:r>
    </w:p>
    <w:p w:rsidR="001752A9" w:rsidRPr="00725170" w:rsidRDefault="001752A9" w:rsidP="00F4794C">
      <w:pPr>
        <w:pStyle w:val="Treuzasadnienia"/>
        <w:spacing w:before="120"/>
      </w:pPr>
      <w:r w:rsidRPr="00725170">
        <w:t>W przedmiotowym projekcie określono, iż w okresie oddelegowania do</w:t>
      </w:r>
      <w:r w:rsidR="008A6B28">
        <w:t xml:space="preserve"> </w:t>
      </w:r>
      <w:r w:rsidRPr="00725170">
        <w:t>oddelegowanego funkcjonariusza nie stosuje się art. 77 pkt 2 oraz art. 81 ustawy z dnia 9</w:t>
      </w:r>
      <w:r w:rsidR="008A6B28">
        <w:t xml:space="preserve"> </w:t>
      </w:r>
      <w:r w:rsidRPr="00725170">
        <w:t>kwietnia 2010 r. o Służbie Więziennej. Odwołanie funkcjonariusza z oddelegowania będzie stanowiło suwerenną decyzję Ministra Sprawiedliwości, co będzie miało wpływ na</w:t>
      </w:r>
      <w:r w:rsidR="008A6B28">
        <w:t xml:space="preserve"> </w:t>
      </w:r>
      <w:r w:rsidRPr="00725170">
        <w:t>wykonywane zadania i spowoduje niezależność w wykonywanych obowiązkach. Określono również, iż przeniesienie na niższe stanowisko służbowe, zwolnienie ze służby oraz zawieszenie w czynnościach służbowyc</w:t>
      </w:r>
      <w:r w:rsidR="00F4794C">
        <w:t>h (w przypadku, o którym mowa w </w:t>
      </w:r>
      <w:r w:rsidRPr="00725170">
        <w:t>art. 94 ust. 2) oddelegowanego funkcjonariusza będzie wymagało zgody Ministra Sprawiedliwości.</w:t>
      </w:r>
    </w:p>
    <w:p w:rsidR="001752A9" w:rsidRPr="00725170" w:rsidRDefault="001752A9" w:rsidP="00F4794C">
      <w:pPr>
        <w:pStyle w:val="Treuzasadnienia"/>
        <w:spacing w:before="120"/>
      </w:pPr>
      <w:r w:rsidRPr="00725170">
        <w:t>Mając na uwadze ewentualne wątpliwości, w przedmiotowym projekcie (zmiany dokonywane w art. 80 ustawy o Służbie Więziennej) określono podmiot wypłacający oddelegowanemu funkcjonariuszowi świadczenia, o których mowa w art. 80 ust. 1</w:t>
      </w:r>
      <w:r w:rsidR="0042605B">
        <w:t>,</w:t>
      </w:r>
      <w:r w:rsidRPr="00725170">
        <w:t xml:space="preserve"> oraz podmiot uprawniony do udzielania urlopu oddelegowanemu funkcjonariuszowi.</w:t>
      </w:r>
    </w:p>
    <w:p w:rsidR="001752A9" w:rsidRPr="00725170" w:rsidRDefault="001752A9" w:rsidP="00F4794C">
      <w:pPr>
        <w:pStyle w:val="Treuzasadnienia"/>
        <w:spacing w:before="120"/>
      </w:pPr>
      <w:r w:rsidRPr="00725170">
        <w:t>Proponowana zmiana polegająca na dodaniu w ustawie o Służbie Więziennej art. 80a zawiera regulacje dotyczące kwestii należności z tytułu podróży służbowej funkcjonariusza oddelegowanego do Ministerstwa Sprawiedliwości.</w:t>
      </w:r>
    </w:p>
    <w:p w:rsidR="001752A9" w:rsidRPr="00725170" w:rsidRDefault="001752A9" w:rsidP="00F4794C">
      <w:pPr>
        <w:pStyle w:val="Treuzasadnienia"/>
        <w:spacing w:before="120"/>
      </w:pPr>
      <w:r w:rsidRPr="00725170">
        <w:t>Dodawany w art. 219 pkt 5a uzupełnia rodzaje spraw wynikające z podległości służbowej, które rozstrzyga się w formie rozkazu personalnego.</w:t>
      </w:r>
    </w:p>
    <w:p w:rsidR="003F3C56" w:rsidRPr="008F6A5E" w:rsidRDefault="003F3C56" w:rsidP="00F4794C">
      <w:pPr>
        <w:pStyle w:val="Akapitzlist"/>
        <w:keepNext/>
        <w:numPr>
          <w:ilvl w:val="0"/>
          <w:numId w:val="1"/>
        </w:numPr>
        <w:spacing w:before="120" w:after="0" w:line="360" w:lineRule="auto"/>
        <w:ind w:left="425" w:hanging="425"/>
        <w:rPr>
          <w:rFonts w:ascii="Times New Roman" w:eastAsia="Times New Roman" w:hAnsi="Times New Roman" w:cs="Times New Roman"/>
          <w:b/>
          <w:sz w:val="24"/>
          <w:szCs w:val="24"/>
          <w:u w:val="single"/>
          <w:lang w:eastAsia="pl-PL"/>
        </w:rPr>
      </w:pPr>
      <w:r w:rsidRPr="008F6A5E">
        <w:rPr>
          <w:rFonts w:ascii="Times New Roman" w:eastAsia="Times New Roman" w:hAnsi="Times New Roman" w:cs="Times New Roman"/>
          <w:b/>
          <w:sz w:val="24"/>
          <w:szCs w:val="24"/>
          <w:u w:val="single"/>
          <w:lang w:eastAsia="pl-PL"/>
        </w:rPr>
        <w:lastRenderedPageBreak/>
        <w:t xml:space="preserve">Zmiany w </w:t>
      </w:r>
      <w:r w:rsidR="00E37413" w:rsidRPr="008F6A5E">
        <w:rPr>
          <w:rFonts w:ascii="Times New Roman" w:eastAsia="Times New Roman" w:hAnsi="Times New Roman" w:cs="Times New Roman"/>
          <w:b/>
          <w:sz w:val="24"/>
          <w:szCs w:val="24"/>
          <w:u w:val="single"/>
          <w:lang w:eastAsia="pl-PL"/>
        </w:rPr>
        <w:t xml:space="preserve">innych </w:t>
      </w:r>
      <w:r w:rsidRPr="008F6A5E">
        <w:rPr>
          <w:rFonts w:ascii="Times New Roman" w:eastAsia="Times New Roman" w:hAnsi="Times New Roman" w:cs="Times New Roman"/>
          <w:b/>
          <w:sz w:val="24"/>
          <w:szCs w:val="24"/>
          <w:u w:val="single"/>
          <w:lang w:eastAsia="pl-PL"/>
        </w:rPr>
        <w:t>ustawach</w:t>
      </w:r>
      <w:r w:rsidR="00762B90" w:rsidRPr="008F6A5E">
        <w:rPr>
          <w:rFonts w:ascii="Times New Roman" w:eastAsia="Times New Roman" w:hAnsi="Times New Roman" w:cs="Times New Roman"/>
          <w:b/>
          <w:sz w:val="24"/>
          <w:szCs w:val="24"/>
          <w:u w:val="single"/>
          <w:lang w:eastAsia="pl-PL"/>
        </w:rPr>
        <w:t xml:space="preserve"> </w:t>
      </w:r>
      <w:r w:rsidR="00D206D4" w:rsidRPr="008F6A5E">
        <w:rPr>
          <w:rFonts w:ascii="Times New Roman" w:eastAsia="Times New Roman" w:hAnsi="Times New Roman" w:cs="Times New Roman"/>
          <w:b/>
          <w:sz w:val="24"/>
          <w:szCs w:val="24"/>
          <w:u w:val="single"/>
          <w:lang w:eastAsia="pl-PL"/>
        </w:rPr>
        <w:t>(</w:t>
      </w:r>
      <w:r w:rsidR="00762B90" w:rsidRPr="008F6A5E">
        <w:rPr>
          <w:rFonts w:ascii="Times New Roman" w:eastAsia="Times New Roman" w:hAnsi="Times New Roman" w:cs="Times New Roman"/>
          <w:b/>
          <w:sz w:val="24"/>
          <w:szCs w:val="24"/>
          <w:u w:val="single"/>
          <w:lang w:eastAsia="pl-PL"/>
        </w:rPr>
        <w:t xml:space="preserve">art. </w:t>
      </w:r>
      <w:r w:rsidR="00960D7D" w:rsidRPr="008F6A5E">
        <w:rPr>
          <w:rFonts w:ascii="Times New Roman" w:eastAsia="Times New Roman" w:hAnsi="Times New Roman" w:cs="Times New Roman"/>
          <w:b/>
          <w:sz w:val="24"/>
          <w:szCs w:val="24"/>
          <w:u w:val="single"/>
          <w:lang w:eastAsia="pl-PL"/>
        </w:rPr>
        <w:t>2</w:t>
      </w:r>
      <w:r w:rsidR="00762B90" w:rsidRPr="008F6A5E">
        <w:rPr>
          <w:rFonts w:ascii="Times New Roman" w:eastAsia="Times New Roman" w:hAnsi="Times New Roman" w:cs="Times New Roman"/>
          <w:b/>
          <w:sz w:val="24"/>
          <w:szCs w:val="24"/>
          <w:u w:val="single"/>
          <w:lang w:eastAsia="pl-PL"/>
        </w:rPr>
        <w:t xml:space="preserve"> </w:t>
      </w:r>
      <w:r w:rsidR="00960D7D" w:rsidRPr="008F6A5E">
        <w:rPr>
          <w:rFonts w:ascii="Times New Roman" w:eastAsia="Times New Roman" w:hAnsi="Times New Roman" w:cs="Times New Roman"/>
          <w:b/>
          <w:sz w:val="24"/>
          <w:szCs w:val="24"/>
          <w:u w:val="single"/>
          <w:lang w:eastAsia="pl-PL"/>
        </w:rPr>
        <w:t xml:space="preserve">do </w:t>
      </w:r>
      <w:r w:rsidR="00762B90" w:rsidRPr="008F6A5E">
        <w:rPr>
          <w:rFonts w:ascii="Times New Roman" w:eastAsia="Times New Roman" w:hAnsi="Times New Roman" w:cs="Times New Roman"/>
          <w:b/>
          <w:sz w:val="24"/>
          <w:szCs w:val="24"/>
          <w:u w:val="single"/>
          <w:lang w:eastAsia="pl-PL"/>
        </w:rPr>
        <w:t>art.</w:t>
      </w:r>
      <w:r w:rsidR="00960D7D" w:rsidRPr="008F6A5E">
        <w:rPr>
          <w:rFonts w:ascii="Times New Roman" w:eastAsia="Times New Roman" w:hAnsi="Times New Roman" w:cs="Times New Roman"/>
          <w:b/>
          <w:sz w:val="24"/>
          <w:szCs w:val="24"/>
          <w:u w:val="single"/>
          <w:lang w:eastAsia="pl-PL"/>
        </w:rPr>
        <w:t xml:space="preserve"> 1</w:t>
      </w:r>
      <w:r w:rsidR="004C7E27" w:rsidRPr="008F6A5E">
        <w:rPr>
          <w:rFonts w:ascii="Times New Roman" w:eastAsia="Times New Roman" w:hAnsi="Times New Roman" w:cs="Times New Roman"/>
          <w:b/>
          <w:sz w:val="24"/>
          <w:szCs w:val="24"/>
          <w:u w:val="single"/>
          <w:lang w:eastAsia="pl-PL"/>
        </w:rPr>
        <w:t>1</w:t>
      </w:r>
      <w:r w:rsidR="00D206D4" w:rsidRPr="008F6A5E">
        <w:rPr>
          <w:rFonts w:ascii="Times New Roman" w:eastAsia="Times New Roman" w:hAnsi="Times New Roman" w:cs="Times New Roman"/>
          <w:b/>
          <w:sz w:val="24"/>
          <w:szCs w:val="24"/>
          <w:u w:val="single"/>
          <w:lang w:eastAsia="pl-PL"/>
        </w:rPr>
        <w:t>)</w:t>
      </w:r>
    </w:p>
    <w:p w:rsidR="000C3137" w:rsidRDefault="00992510" w:rsidP="00F4794C">
      <w:pPr>
        <w:pStyle w:val="NIEARTTEKSTtekstnieartykuowanynppodstprawnarozplubpreambua"/>
        <w:keepNext/>
        <w:ind w:firstLine="0"/>
        <w:rPr>
          <w:rFonts w:ascii="Times New Roman" w:hAnsi="Times New Roman" w:cs="Times New Roman"/>
        </w:rPr>
      </w:pPr>
      <w:r w:rsidRPr="000643B2">
        <w:rPr>
          <w:rFonts w:ascii="Times New Roman" w:hAnsi="Times New Roman" w:cs="Times New Roman"/>
        </w:rPr>
        <w:t xml:space="preserve">W związku z </w:t>
      </w:r>
      <w:r w:rsidR="00960D7D">
        <w:rPr>
          <w:rFonts w:ascii="Times New Roman" w:hAnsi="Times New Roman" w:cs="Times New Roman"/>
        </w:rPr>
        <w:t>projektowanymi przepisami d</w:t>
      </w:r>
      <w:r w:rsidRPr="000643B2">
        <w:rPr>
          <w:rFonts w:ascii="Times New Roman" w:hAnsi="Times New Roman" w:cs="Times New Roman"/>
        </w:rPr>
        <w:t>otyczący</w:t>
      </w:r>
      <w:r w:rsidR="00960D7D">
        <w:rPr>
          <w:rFonts w:ascii="Times New Roman" w:hAnsi="Times New Roman" w:cs="Times New Roman"/>
        </w:rPr>
        <w:t>mi</w:t>
      </w:r>
      <w:r w:rsidRPr="000643B2">
        <w:rPr>
          <w:rFonts w:ascii="Times New Roman" w:hAnsi="Times New Roman" w:cs="Times New Roman"/>
        </w:rPr>
        <w:t xml:space="preserve"> służby kandydackiej oraz </w:t>
      </w:r>
      <w:r w:rsidR="00C53C13">
        <w:rPr>
          <w:rFonts w:ascii="Times New Roman" w:hAnsi="Times New Roman" w:cs="Times New Roman"/>
        </w:rPr>
        <w:t xml:space="preserve">utworzeniem </w:t>
      </w:r>
      <w:r w:rsidRPr="000643B2">
        <w:rPr>
          <w:rFonts w:ascii="Times New Roman" w:hAnsi="Times New Roman" w:cs="Times New Roman"/>
        </w:rPr>
        <w:t>nowej szkoły wyższej</w:t>
      </w:r>
      <w:r w:rsidR="00C53C13">
        <w:rPr>
          <w:rFonts w:ascii="Times New Roman" w:hAnsi="Times New Roman" w:cs="Times New Roman"/>
        </w:rPr>
        <w:t xml:space="preserve"> Służby Więziennej</w:t>
      </w:r>
      <w:r w:rsidRPr="000643B2">
        <w:rPr>
          <w:rFonts w:ascii="Times New Roman" w:hAnsi="Times New Roman" w:cs="Times New Roman"/>
        </w:rPr>
        <w:t>,</w:t>
      </w:r>
      <w:r w:rsidR="00E37413">
        <w:rPr>
          <w:rFonts w:ascii="Times New Roman" w:hAnsi="Times New Roman" w:cs="Times New Roman"/>
        </w:rPr>
        <w:t xml:space="preserve"> były </w:t>
      </w:r>
      <w:r w:rsidRPr="000643B2">
        <w:rPr>
          <w:rFonts w:ascii="Times New Roman" w:hAnsi="Times New Roman" w:cs="Times New Roman"/>
        </w:rPr>
        <w:t>konieczne</w:t>
      </w:r>
      <w:r w:rsidR="00E37413">
        <w:rPr>
          <w:rFonts w:ascii="Times New Roman" w:hAnsi="Times New Roman" w:cs="Times New Roman"/>
        </w:rPr>
        <w:t xml:space="preserve"> </w:t>
      </w:r>
      <w:r w:rsidRPr="000643B2">
        <w:rPr>
          <w:rFonts w:ascii="Times New Roman" w:hAnsi="Times New Roman" w:cs="Times New Roman"/>
        </w:rPr>
        <w:t xml:space="preserve">zmiany w </w:t>
      </w:r>
      <w:r w:rsidR="001856E4">
        <w:rPr>
          <w:rFonts w:ascii="Times New Roman" w:hAnsi="Times New Roman" w:cs="Times New Roman"/>
        </w:rPr>
        <w:t xml:space="preserve">kilku </w:t>
      </w:r>
      <w:r w:rsidRPr="000643B2">
        <w:rPr>
          <w:rFonts w:ascii="Times New Roman" w:hAnsi="Times New Roman" w:cs="Times New Roman"/>
        </w:rPr>
        <w:t>ustawach</w:t>
      </w:r>
      <w:r w:rsidR="001856E4">
        <w:rPr>
          <w:rFonts w:ascii="Times New Roman" w:hAnsi="Times New Roman" w:cs="Times New Roman"/>
        </w:rPr>
        <w:t xml:space="preserve">. Zmiany mają </w:t>
      </w:r>
      <w:r w:rsidRPr="000643B2">
        <w:rPr>
          <w:rFonts w:ascii="Times New Roman" w:hAnsi="Times New Roman" w:cs="Times New Roman"/>
        </w:rPr>
        <w:t xml:space="preserve">charakter porządkujący i </w:t>
      </w:r>
      <w:r w:rsidR="003B724F">
        <w:rPr>
          <w:rFonts w:ascii="Times New Roman" w:hAnsi="Times New Roman" w:cs="Times New Roman"/>
        </w:rPr>
        <w:t xml:space="preserve">włączają </w:t>
      </w:r>
      <w:r w:rsidRPr="000643B2">
        <w:rPr>
          <w:rFonts w:ascii="Times New Roman" w:hAnsi="Times New Roman" w:cs="Times New Roman"/>
        </w:rPr>
        <w:t xml:space="preserve">do systemu prawnego identyczne uprawnienia </w:t>
      </w:r>
      <w:r w:rsidR="00E44874" w:rsidRPr="000643B2">
        <w:rPr>
          <w:rFonts w:ascii="Times New Roman" w:hAnsi="Times New Roman" w:cs="Times New Roman"/>
        </w:rPr>
        <w:t>dla Ministra Sprawiedliwości, aktualnie</w:t>
      </w:r>
      <w:r w:rsidR="008A6B28">
        <w:rPr>
          <w:rFonts w:ascii="Times New Roman" w:hAnsi="Times New Roman" w:cs="Times New Roman"/>
        </w:rPr>
        <w:t xml:space="preserve"> </w:t>
      </w:r>
      <w:r w:rsidRPr="000643B2">
        <w:rPr>
          <w:rFonts w:ascii="Times New Roman" w:hAnsi="Times New Roman" w:cs="Times New Roman"/>
        </w:rPr>
        <w:t>przysługujące ministrowi właściwemu do spraw wewnętrznych w zakresie podległych mu</w:t>
      </w:r>
      <w:r w:rsidR="008A6B28">
        <w:rPr>
          <w:rFonts w:ascii="Times New Roman" w:hAnsi="Times New Roman" w:cs="Times New Roman"/>
        </w:rPr>
        <w:t xml:space="preserve"> </w:t>
      </w:r>
      <w:r w:rsidRPr="000643B2">
        <w:rPr>
          <w:rFonts w:ascii="Times New Roman" w:hAnsi="Times New Roman" w:cs="Times New Roman"/>
        </w:rPr>
        <w:t>służb mundurowych i istniejących w</w:t>
      </w:r>
      <w:r w:rsidR="008A6B28">
        <w:rPr>
          <w:rFonts w:ascii="Times New Roman" w:hAnsi="Times New Roman" w:cs="Times New Roman"/>
        </w:rPr>
        <w:t xml:space="preserve"> </w:t>
      </w:r>
      <w:r w:rsidRPr="000643B2">
        <w:rPr>
          <w:rFonts w:ascii="Times New Roman" w:hAnsi="Times New Roman" w:cs="Times New Roman"/>
        </w:rPr>
        <w:t>ramach ich</w:t>
      </w:r>
      <w:r w:rsidR="008A6B28">
        <w:rPr>
          <w:rFonts w:ascii="Times New Roman" w:hAnsi="Times New Roman" w:cs="Times New Roman"/>
        </w:rPr>
        <w:t xml:space="preserve"> </w:t>
      </w:r>
      <w:r w:rsidRPr="000643B2">
        <w:rPr>
          <w:rFonts w:ascii="Times New Roman" w:hAnsi="Times New Roman" w:cs="Times New Roman"/>
        </w:rPr>
        <w:t>struktur szkół wyższych i służby kandydackiej</w:t>
      </w:r>
      <w:r w:rsidR="00002810">
        <w:rPr>
          <w:rFonts w:ascii="Times New Roman" w:hAnsi="Times New Roman" w:cs="Times New Roman"/>
        </w:rPr>
        <w:t>. W związku z powyższym, uwzględn</w:t>
      </w:r>
      <w:r w:rsidR="00F4794C">
        <w:rPr>
          <w:rFonts w:ascii="Times New Roman" w:hAnsi="Times New Roman" w:cs="Times New Roman"/>
        </w:rPr>
        <w:t>iając ponadto nowy podmiot, tj. </w:t>
      </w:r>
      <w:r w:rsidR="00002810">
        <w:rPr>
          <w:rFonts w:ascii="Times New Roman" w:hAnsi="Times New Roman" w:cs="Times New Roman"/>
        </w:rPr>
        <w:t>funkcjonariusza</w:t>
      </w:r>
      <w:r w:rsidR="00F81CB5">
        <w:rPr>
          <w:rFonts w:ascii="Times New Roman" w:hAnsi="Times New Roman" w:cs="Times New Roman"/>
        </w:rPr>
        <w:t xml:space="preserve"> Służby Więziennej w służbie kandydackiej</w:t>
      </w:r>
      <w:r w:rsidR="004312CD">
        <w:rPr>
          <w:rFonts w:ascii="Times New Roman" w:hAnsi="Times New Roman" w:cs="Times New Roman"/>
        </w:rPr>
        <w:t>,</w:t>
      </w:r>
      <w:r w:rsidR="00F81CB5">
        <w:rPr>
          <w:rFonts w:ascii="Times New Roman" w:hAnsi="Times New Roman" w:cs="Times New Roman"/>
        </w:rPr>
        <w:t xml:space="preserve"> </w:t>
      </w:r>
      <w:r w:rsidR="000C3137">
        <w:rPr>
          <w:rFonts w:ascii="Times New Roman" w:hAnsi="Times New Roman" w:cs="Times New Roman"/>
        </w:rPr>
        <w:t xml:space="preserve">projektuje się </w:t>
      </w:r>
      <w:r w:rsidR="00F4794C">
        <w:rPr>
          <w:rFonts w:ascii="Times New Roman" w:hAnsi="Times New Roman" w:cs="Times New Roman"/>
        </w:rPr>
        <w:t>zmiany w </w:t>
      </w:r>
      <w:r w:rsidR="000C3137">
        <w:rPr>
          <w:rFonts w:ascii="Times New Roman" w:hAnsi="Times New Roman" w:cs="Times New Roman"/>
        </w:rPr>
        <w:t>następujących ustaw</w:t>
      </w:r>
      <w:r w:rsidR="009B678A">
        <w:rPr>
          <w:rFonts w:ascii="Times New Roman" w:hAnsi="Times New Roman" w:cs="Times New Roman"/>
        </w:rPr>
        <w:t>ach</w:t>
      </w:r>
      <w:r w:rsidR="000C3137">
        <w:rPr>
          <w:rFonts w:ascii="Times New Roman" w:hAnsi="Times New Roman" w:cs="Times New Roman"/>
        </w:rPr>
        <w:t>:</w:t>
      </w:r>
    </w:p>
    <w:p w:rsidR="00992510" w:rsidRPr="000643B2" w:rsidRDefault="00992510" w:rsidP="0021196E">
      <w:pPr>
        <w:pStyle w:val="ARTartustawynprozporzdzenia"/>
        <w:numPr>
          <w:ilvl w:val="0"/>
          <w:numId w:val="35"/>
        </w:numPr>
        <w:spacing w:before="0"/>
        <w:ind w:left="426" w:hanging="426"/>
        <w:rPr>
          <w:rStyle w:val="Ppogrubienie"/>
          <w:rFonts w:ascii="Times New Roman" w:hAnsi="Times New Roman" w:cs="Times New Roman"/>
          <w:b w:val="0"/>
          <w:szCs w:val="24"/>
        </w:rPr>
      </w:pPr>
      <w:r w:rsidRPr="000643B2">
        <w:rPr>
          <w:rStyle w:val="Ppogrubienie"/>
          <w:rFonts w:ascii="Times New Roman" w:hAnsi="Times New Roman" w:cs="Times New Roman"/>
          <w:b w:val="0"/>
          <w:szCs w:val="24"/>
        </w:rPr>
        <w:t>ustawie z dnia 26 lipca 1991 r. o podatku dochodow</w:t>
      </w:r>
      <w:r w:rsidR="008D54A5">
        <w:rPr>
          <w:rStyle w:val="Ppogrubienie"/>
          <w:rFonts w:ascii="Times New Roman" w:hAnsi="Times New Roman" w:cs="Times New Roman"/>
          <w:b w:val="0"/>
          <w:szCs w:val="24"/>
        </w:rPr>
        <w:t>ym od osób fizycznych (Dz. U. z</w:t>
      </w:r>
      <w:r w:rsidR="00F4794C">
        <w:rPr>
          <w:rStyle w:val="Ppogrubienie"/>
          <w:rFonts w:ascii="Times New Roman" w:hAnsi="Times New Roman" w:cs="Times New Roman"/>
          <w:b w:val="0"/>
          <w:szCs w:val="24"/>
        </w:rPr>
        <w:t> </w:t>
      </w:r>
      <w:r w:rsidR="00660E81">
        <w:rPr>
          <w:rStyle w:val="Ppogrubienie"/>
          <w:rFonts w:ascii="Times New Roman" w:hAnsi="Times New Roman" w:cs="Times New Roman"/>
          <w:b w:val="0"/>
          <w:szCs w:val="24"/>
        </w:rPr>
        <w:t>2016 r. poz. 2032, z późn. zm.)</w:t>
      </w:r>
      <w:r w:rsidR="009B678A">
        <w:rPr>
          <w:rStyle w:val="Ppogrubienie"/>
          <w:rFonts w:ascii="Times New Roman" w:hAnsi="Times New Roman" w:cs="Times New Roman"/>
          <w:b w:val="0"/>
          <w:szCs w:val="24"/>
        </w:rPr>
        <w:t xml:space="preserve"> – art. 2 projektu</w:t>
      </w:r>
      <w:r w:rsidR="00660E81">
        <w:rPr>
          <w:rStyle w:val="Ppogrubienie"/>
          <w:rFonts w:ascii="Times New Roman" w:hAnsi="Times New Roman" w:cs="Times New Roman"/>
          <w:b w:val="0"/>
          <w:szCs w:val="24"/>
        </w:rPr>
        <w:t>;</w:t>
      </w:r>
    </w:p>
    <w:p w:rsidR="00992510" w:rsidRPr="000643B2" w:rsidRDefault="00992510" w:rsidP="0021196E">
      <w:pPr>
        <w:pStyle w:val="ARTartustawynprozporzdzenia"/>
        <w:numPr>
          <w:ilvl w:val="0"/>
          <w:numId w:val="35"/>
        </w:numPr>
        <w:spacing w:before="0"/>
        <w:ind w:left="426" w:hanging="426"/>
        <w:rPr>
          <w:rStyle w:val="Ppogrubienie"/>
          <w:rFonts w:ascii="Times New Roman" w:hAnsi="Times New Roman" w:cs="Times New Roman"/>
          <w:b w:val="0"/>
          <w:szCs w:val="24"/>
        </w:rPr>
      </w:pPr>
      <w:r w:rsidRPr="000643B2">
        <w:rPr>
          <w:rStyle w:val="Ppogrubienie"/>
          <w:rFonts w:ascii="Times New Roman" w:hAnsi="Times New Roman" w:cs="Times New Roman"/>
          <w:b w:val="0"/>
          <w:szCs w:val="24"/>
        </w:rPr>
        <w:t>ustawie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w:t>
      </w:r>
      <w:r w:rsidR="00B04C7E">
        <w:rPr>
          <w:rStyle w:val="Ppogrubienie"/>
          <w:rFonts w:ascii="Times New Roman" w:hAnsi="Times New Roman" w:cs="Times New Roman"/>
          <w:b w:val="0"/>
          <w:szCs w:val="24"/>
        </w:rPr>
        <w:t>, Służby Celno-Skarbowej</w:t>
      </w:r>
      <w:r w:rsidR="008A6B28">
        <w:rPr>
          <w:rStyle w:val="Ppogrubienie"/>
          <w:rFonts w:ascii="Times New Roman" w:hAnsi="Times New Roman" w:cs="Times New Roman"/>
          <w:b w:val="0"/>
          <w:szCs w:val="24"/>
        </w:rPr>
        <w:t xml:space="preserve"> </w:t>
      </w:r>
      <w:r w:rsidRPr="000643B2">
        <w:rPr>
          <w:rStyle w:val="Ppogrubienie"/>
          <w:rFonts w:ascii="Times New Roman" w:hAnsi="Times New Roman" w:cs="Times New Roman"/>
          <w:b w:val="0"/>
          <w:szCs w:val="24"/>
        </w:rPr>
        <w:t>i Służby Więzi</w:t>
      </w:r>
      <w:r w:rsidR="004312CD">
        <w:rPr>
          <w:rStyle w:val="Ppogrubienie"/>
          <w:rFonts w:ascii="Times New Roman" w:hAnsi="Times New Roman" w:cs="Times New Roman"/>
          <w:b w:val="0"/>
          <w:szCs w:val="24"/>
        </w:rPr>
        <w:t>ennej oraz ich rodzin (Dz. U. z </w:t>
      </w:r>
      <w:r w:rsidRPr="000643B2">
        <w:rPr>
          <w:rStyle w:val="Ppogrubienie"/>
          <w:rFonts w:ascii="Times New Roman" w:hAnsi="Times New Roman" w:cs="Times New Roman"/>
          <w:b w:val="0"/>
          <w:szCs w:val="24"/>
        </w:rPr>
        <w:t>2016 r. poz. 708</w:t>
      </w:r>
      <w:r w:rsidR="00F4794C">
        <w:rPr>
          <w:rStyle w:val="Ppogrubienie"/>
          <w:rFonts w:ascii="Times New Roman" w:hAnsi="Times New Roman" w:cs="Times New Roman"/>
          <w:b w:val="0"/>
          <w:szCs w:val="24"/>
        </w:rPr>
        <w:t>, z</w:t>
      </w:r>
      <w:r w:rsidR="004312CD">
        <w:rPr>
          <w:rStyle w:val="Ppogrubienie"/>
          <w:rFonts w:ascii="Times New Roman" w:hAnsi="Times New Roman" w:cs="Times New Roman"/>
          <w:b w:val="0"/>
          <w:szCs w:val="24"/>
        </w:rPr>
        <w:t xml:space="preserve"> </w:t>
      </w:r>
      <w:r w:rsidR="005555A9">
        <w:rPr>
          <w:rStyle w:val="Ppogrubienie"/>
          <w:rFonts w:ascii="Times New Roman" w:hAnsi="Times New Roman" w:cs="Times New Roman"/>
          <w:b w:val="0"/>
          <w:szCs w:val="24"/>
        </w:rPr>
        <w:t xml:space="preserve">późn. zm.) </w:t>
      </w:r>
      <w:r w:rsidR="009B678A">
        <w:rPr>
          <w:rStyle w:val="Ppogrubienie"/>
          <w:rFonts w:ascii="Times New Roman" w:hAnsi="Times New Roman" w:cs="Times New Roman"/>
          <w:b w:val="0"/>
          <w:szCs w:val="24"/>
        </w:rPr>
        <w:t>–</w:t>
      </w:r>
      <w:r w:rsidR="005555A9">
        <w:rPr>
          <w:rStyle w:val="Ppogrubienie"/>
          <w:rFonts w:ascii="Times New Roman" w:hAnsi="Times New Roman" w:cs="Times New Roman"/>
          <w:b w:val="0"/>
          <w:szCs w:val="24"/>
        </w:rPr>
        <w:t xml:space="preserve"> </w:t>
      </w:r>
      <w:r w:rsidR="00F62689">
        <w:rPr>
          <w:rStyle w:val="Ppogrubienie"/>
          <w:rFonts w:ascii="Times New Roman" w:hAnsi="Times New Roman" w:cs="Times New Roman"/>
          <w:b w:val="0"/>
          <w:szCs w:val="24"/>
        </w:rPr>
        <w:t>art. 3 projektu</w:t>
      </w:r>
      <w:r w:rsidR="00660E81">
        <w:rPr>
          <w:rStyle w:val="Ppogrubienie"/>
          <w:rFonts w:ascii="Times New Roman" w:hAnsi="Times New Roman" w:cs="Times New Roman"/>
          <w:b w:val="0"/>
          <w:szCs w:val="24"/>
        </w:rPr>
        <w:t>;</w:t>
      </w:r>
      <w:r w:rsidRPr="000643B2">
        <w:rPr>
          <w:rStyle w:val="Ppogrubienie"/>
          <w:rFonts w:ascii="Times New Roman" w:hAnsi="Times New Roman" w:cs="Times New Roman"/>
          <w:b w:val="0"/>
          <w:szCs w:val="24"/>
        </w:rPr>
        <w:t xml:space="preserve"> </w:t>
      </w:r>
    </w:p>
    <w:p w:rsidR="0010039D" w:rsidRDefault="00992510" w:rsidP="0010039D">
      <w:pPr>
        <w:pStyle w:val="ARTartustawynprozporzdzenia"/>
        <w:numPr>
          <w:ilvl w:val="0"/>
          <w:numId w:val="35"/>
        </w:numPr>
        <w:spacing w:before="0"/>
        <w:ind w:left="426" w:hanging="426"/>
        <w:rPr>
          <w:rStyle w:val="Ppogrubienie"/>
          <w:rFonts w:ascii="Times New Roman" w:hAnsi="Times New Roman" w:cs="Times New Roman"/>
          <w:b w:val="0"/>
          <w:szCs w:val="24"/>
        </w:rPr>
      </w:pPr>
      <w:r w:rsidRPr="000643B2">
        <w:rPr>
          <w:rStyle w:val="Ppogrubienie"/>
          <w:rFonts w:ascii="Times New Roman" w:hAnsi="Times New Roman" w:cs="Times New Roman"/>
          <w:b w:val="0"/>
          <w:szCs w:val="24"/>
        </w:rPr>
        <w:t>ustawie z dnia 17 grudnia 1998 r. o emeryturach i rentach z Funduszu Ubezpieczeń Społecznych (Dz. U. z 201</w:t>
      </w:r>
      <w:r w:rsidR="005A0904">
        <w:rPr>
          <w:rStyle w:val="Ppogrubienie"/>
          <w:rFonts w:ascii="Times New Roman" w:hAnsi="Times New Roman" w:cs="Times New Roman"/>
          <w:b w:val="0"/>
          <w:szCs w:val="24"/>
        </w:rPr>
        <w:t>7</w:t>
      </w:r>
      <w:r w:rsidRPr="000643B2">
        <w:rPr>
          <w:rStyle w:val="Ppogrubienie"/>
          <w:rFonts w:ascii="Times New Roman" w:hAnsi="Times New Roman" w:cs="Times New Roman"/>
          <w:b w:val="0"/>
          <w:szCs w:val="24"/>
        </w:rPr>
        <w:t xml:space="preserve"> r. poz. </w:t>
      </w:r>
      <w:r w:rsidR="005A0904">
        <w:rPr>
          <w:rStyle w:val="Ppogrubienie"/>
          <w:rFonts w:ascii="Times New Roman" w:hAnsi="Times New Roman" w:cs="Times New Roman"/>
          <w:b w:val="0"/>
          <w:szCs w:val="24"/>
        </w:rPr>
        <w:t>1383, z późn. zm.</w:t>
      </w:r>
      <w:r w:rsidRPr="000643B2">
        <w:rPr>
          <w:rStyle w:val="Ppogrubienie"/>
          <w:rFonts w:ascii="Times New Roman" w:hAnsi="Times New Roman" w:cs="Times New Roman"/>
          <w:b w:val="0"/>
          <w:szCs w:val="24"/>
        </w:rPr>
        <w:t>)</w:t>
      </w:r>
      <w:r w:rsidR="00F62689">
        <w:rPr>
          <w:rStyle w:val="Ppogrubienie"/>
          <w:rFonts w:ascii="Times New Roman" w:hAnsi="Times New Roman" w:cs="Times New Roman"/>
          <w:b w:val="0"/>
          <w:szCs w:val="24"/>
        </w:rPr>
        <w:t xml:space="preserve"> – </w:t>
      </w:r>
      <w:r w:rsidR="009724AF">
        <w:rPr>
          <w:rStyle w:val="Ppogrubienie"/>
          <w:rFonts w:ascii="Times New Roman" w:hAnsi="Times New Roman" w:cs="Times New Roman"/>
          <w:b w:val="0"/>
          <w:szCs w:val="24"/>
        </w:rPr>
        <w:t>art. 4 projektu</w:t>
      </w:r>
      <w:r w:rsidR="00660E81">
        <w:rPr>
          <w:rStyle w:val="Ppogrubienie"/>
          <w:rFonts w:ascii="Times New Roman" w:hAnsi="Times New Roman" w:cs="Times New Roman"/>
          <w:b w:val="0"/>
          <w:szCs w:val="24"/>
        </w:rPr>
        <w:t>;</w:t>
      </w:r>
      <w:r w:rsidRPr="000643B2">
        <w:rPr>
          <w:rStyle w:val="Ppogrubienie"/>
          <w:rFonts w:ascii="Times New Roman" w:hAnsi="Times New Roman" w:cs="Times New Roman"/>
          <w:b w:val="0"/>
          <w:szCs w:val="24"/>
        </w:rPr>
        <w:t xml:space="preserve"> </w:t>
      </w:r>
    </w:p>
    <w:p w:rsidR="0010039D" w:rsidRPr="0010039D" w:rsidRDefault="0010039D" w:rsidP="0010039D">
      <w:pPr>
        <w:pStyle w:val="ARTartustawynprozporzdzenia"/>
        <w:numPr>
          <w:ilvl w:val="0"/>
          <w:numId w:val="35"/>
        </w:numPr>
        <w:spacing w:before="0"/>
        <w:ind w:left="426" w:hanging="426"/>
        <w:rPr>
          <w:rStyle w:val="Ppogrubienie"/>
          <w:rFonts w:ascii="Times New Roman" w:hAnsi="Times New Roman" w:cs="Times New Roman"/>
          <w:b w:val="0"/>
          <w:szCs w:val="24"/>
        </w:rPr>
      </w:pPr>
      <w:r w:rsidRPr="0010039D">
        <w:rPr>
          <w:rStyle w:val="Ppogrubienie"/>
          <w:rFonts w:ascii="Times New Roman" w:hAnsi="Times New Roman" w:cs="Times New Roman"/>
          <w:b w:val="0"/>
          <w:szCs w:val="24"/>
        </w:rPr>
        <w:t>ustawie z dnia 23 grudnia 1999 r. o kształtowaniu wynagrodzeń w państwowej sferze budżetowej oraz o zmianie niektórych ustaw (Dz. U. z 2016 r. poz. 966, z</w:t>
      </w:r>
      <w:r>
        <w:rPr>
          <w:rStyle w:val="Ppogrubienie"/>
          <w:rFonts w:ascii="Times New Roman" w:hAnsi="Times New Roman" w:cs="Times New Roman"/>
          <w:b w:val="0"/>
          <w:szCs w:val="24"/>
        </w:rPr>
        <w:t> </w:t>
      </w:r>
      <w:r w:rsidRPr="0010039D">
        <w:rPr>
          <w:rStyle w:val="Ppogrubienie"/>
          <w:rFonts w:ascii="Times New Roman" w:hAnsi="Times New Roman" w:cs="Times New Roman"/>
          <w:b w:val="0"/>
          <w:szCs w:val="24"/>
        </w:rPr>
        <w:t>późn. zm.) – art. 5 projektu;</w:t>
      </w:r>
    </w:p>
    <w:p w:rsidR="00992510" w:rsidRPr="000643B2" w:rsidRDefault="00FE07B9" w:rsidP="0021196E">
      <w:pPr>
        <w:pStyle w:val="ARTartustawynprozporzdzenia"/>
        <w:spacing w:before="0"/>
        <w:ind w:left="426" w:hanging="426"/>
        <w:rPr>
          <w:rFonts w:ascii="Times New Roman" w:hAnsi="Times New Roman" w:cs="Times New Roman"/>
          <w:szCs w:val="24"/>
        </w:rPr>
      </w:pPr>
      <w:r>
        <w:rPr>
          <w:rStyle w:val="Ppogrubienie"/>
          <w:rFonts w:ascii="Times New Roman" w:hAnsi="Times New Roman" w:cs="Times New Roman"/>
          <w:b w:val="0"/>
          <w:szCs w:val="24"/>
        </w:rPr>
        <w:t>5)</w:t>
      </w:r>
      <w:r>
        <w:rPr>
          <w:rStyle w:val="Ppogrubienie"/>
          <w:rFonts w:ascii="Times New Roman" w:hAnsi="Times New Roman" w:cs="Times New Roman"/>
          <w:b w:val="0"/>
          <w:szCs w:val="24"/>
        </w:rPr>
        <w:tab/>
      </w:r>
      <w:r w:rsidR="00992510" w:rsidRPr="000643B2">
        <w:rPr>
          <w:rStyle w:val="Ppogrubienie"/>
          <w:rFonts w:ascii="Times New Roman" w:hAnsi="Times New Roman" w:cs="Times New Roman"/>
          <w:b w:val="0"/>
          <w:szCs w:val="24"/>
        </w:rPr>
        <w:t>ustawie z dnia 28 listopada 2003 r. o świadczeniach rodzinnych (Dz. U. z 201</w:t>
      </w:r>
      <w:r w:rsidR="005A0904">
        <w:rPr>
          <w:rStyle w:val="Ppogrubienie"/>
          <w:rFonts w:ascii="Times New Roman" w:hAnsi="Times New Roman" w:cs="Times New Roman"/>
          <w:b w:val="0"/>
          <w:szCs w:val="24"/>
        </w:rPr>
        <w:t>7</w:t>
      </w:r>
      <w:r w:rsidR="00992510" w:rsidRPr="000643B2">
        <w:rPr>
          <w:rStyle w:val="Ppogrubienie"/>
          <w:rFonts w:ascii="Times New Roman" w:hAnsi="Times New Roman" w:cs="Times New Roman"/>
          <w:b w:val="0"/>
          <w:szCs w:val="24"/>
        </w:rPr>
        <w:t xml:space="preserve"> r.</w:t>
      </w:r>
      <w:r w:rsidR="0021196E">
        <w:rPr>
          <w:rStyle w:val="Ppogrubienie"/>
          <w:rFonts w:ascii="Times New Roman" w:hAnsi="Times New Roman" w:cs="Times New Roman"/>
          <w:b w:val="0"/>
          <w:szCs w:val="24"/>
        </w:rPr>
        <w:t xml:space="preserve"> </w:t>
      </w:r>
      <w:r w:rsidR="00992510" w:rsidRPr="000643B2">
        <w:rPr>
          <w:rStyle w:val="Ppogrubienie"/>
          <w:rFonts w:ascii="Times New Roman" w:hAnsi="Times New Roman" w:cs="Times New Roman"/>
          <w:b w:val="0"/>
          <w:szCs w:val="24"/>
        </w:rPr>
        <w:t>poz.</w:t>
      </w:r>
      <w:r w:rsidR="005A0904">
        <w:rPr>
          <w:rStyle w:val="Ppogrubienie"/>
          <w:rFonts w:ascii="Times New Roman" w:hAnsi="Times New Roman" w:cs="Times New Roman"/>
          <w:b w:val="0"/>
          <w:szCs w:val="24"/>
        </w:rPr>
        <w:t xml:space="preserve"> 1952</w:t>
      </w:r>
      <w:r w:rsidR="001624F4">
        <w:rPr>
          <w:rStyle w:val="Ppogrubienie"/>
          <w:rFonts w:ascii="Times New Roman" w:hAnsi="Times New Roman" w:cs="Times New Roman"/>
          <w:b w:val="0"/>
          <w:szCs w:val="24"/>
        </w:rPr>
        <w:t xml:space="preserve">) </w:t>
      </w:r>
      <w:r w:rsidR="009724AF">
        <w:rPr>
          <w:rStyle w:val="Ppogrubienie"/>
          <w:rFonts w:ascii="Times New Roman" w:hAnsi="Times New Roman" w:cs="Times New Roman"/>
          <w:b w:val="0"/>
          <w:szCs w:val="24"/>
        </w:rPr>
        <w:t>– art. 6 projektu</w:t>
      </w:r>
      <w:r w:rsidR="00660E81">
        <w:rPr>
          <w:rStyle w:val="Ppogrubienie"/>
          <w:rFonts w:ascii="Times New Roman" w:hAnsi="Times New Roman" w:cs="Times New Roman"/>
          <w:b w:val="0"/>
          <w:szCs w:val="24"/>
        </w:rPr>
        <w:t>;</w:t>
      </w:r>
      <w:r w:rsidR="00992510" w:rsidRPr="000643B2">
        <w:rPr>
          <w:rStyle w:val="Ppogrubienie"/>
          <w:rFonts w:ascii="Times New Roman" w:hAnsi="Times New Roman" w:cs="Times New Roman"/>
          <w:b w:val="0"/>
          <w:szCs w:val="24"/>
        </w:rPr>
        <w:t xml:space="preserve"> </w:t>
      </w:r>
    </w:p>
    <w:p w:rsidR="00992510" w:rsidRDefault="008A5C98" w:rsidP="0021196E">
      <w:pPr>
        <w:pStyle w:val="ARTartustawynprozporzdzenia"/>
        <w:spacing w:before="0"/>
        <w:ind w:left="426" w:hanging="426"/>
        <w:rPr>
          <w:rStyle w:val="Ppogrubienie"/>
          <w:rFonts w:ascii="Times New Roman" w:hAnsi="Times New Roman" w:cs="Times New Roman"/>
          <w:b w:val="0"/>
          <w:szCs w:val="24"/>
        </w:rPr>
      </w:pPr>
      <w:r>
        <w:rPr>
          <w:rStyle w:val="Ppogrubienie"/>
          <w:rFonts w:ascii="Times New Roman" w:hAnsi="Times New Roman" w:cs="Times New Roman"/>
          <w:b w:val="0"/>
          <w:szCs w:val="24"/>
        </w:rPr>
        <w:t>6)</w:t>
      </w:r>
      <w:r>
        <w:rPr>
          <w:rStyle w:val="Ppogrubienie"/>
          <w:rFonts w:ascii="Times New Roman" w:hAnsi="Times New Roman" w:cs="Times New Roman"/>
          <w:b w:val="0"/>
          <w:szCs w:val="24"/>
        </w:rPr>
        <w:tab/>
      </w:r>
      <w:r w:rsidR="00992510" w:rsidRPr="000643B2">
        <w:rPr>
          <w:rStyle w:val="Ppogrubienie"/>
          <w:rFonts w:ascii="Times New Roman" w:hAnsi="Times New Roman" w:cs="Times New Roman"/>
          <w:b w:val="0"/>
          <w:szCs w:val="24"/>
        </w:rPr>
        <w:t>ustawie z dnia 27 sierpnia 2004 r. o świadczeniach opieki zdrowotnej finansowanych</w:t>
      </w:r>
      <w:r w:rsidR="008A6B28">
        <w:rPr>
          <w:rStyle w:val="Ppogrubienie"/>
          <w:rFonts w:ascii="Times New Roman" w:hAnsi="Times New Roman" w:cs="Times New Roman"/>
          <w:b w:val="0"/>
          <w:szCs w:val="24"/>
        </w:rPr>
        <w:t xml:space="preserve"> </w:t>
      </w:r>
      <w:r w:rsidR="00992510" w:rsidRPr="000643B2">
        <w:rPr>
          <w:rStyle w:val="Ppogrubienie"/>
          <w:rFonts w:ascii="Times New Roman" w:hAnsi="Times New Roman" w:cs="Times New Roman"/>
          <w:b w:val="0"/>
          <w:szCs w:val="24"/>
        </w:rPr>
        <w:t>ze środków publicznych (Dz. U. z 201</w:t>
      </w:r>
      <w:r w:rsidR="005A0904">
        <w:rPr>
          <w:rStyle w:val="Ppogrubienie"/>
          <w:rFonts w:ascii="Times New Roman" w:hAnsi="Times New Roman" w:cs="Times New Roman"/>
          <w:b w:val="0"/>
          <w:szCs w:val="24"/>
        </w:rPr>
        <w:t>7</w:t>
      </w:r>
      <w:r w:rsidR="00992510" w:rsidRPr="000643B2">
        <w:rPr>
          <w:rStyle w:val="Ppogrubienie"/>
          <w:rFonts w:ascii="Times New Roman" w:hAnsi="Times New Roman" w:cs="Times New Roman"/>
          <w:b w:val="0"/>
          <w:szCs w:val="24"/>
        </w:rPr>
        <w:t xml:space="preserve"> r. poz. 1</w:t>
      </w:r>
      <w:r w:rsidR="005A0904">
        <w:rPr>
          <w:rStyle w:val="Ppogrubienie"/>
          <w:rFonts w:ascii="Times New Roman" w:hAnsi="Times New Roman" w:cs="Times New Roman"/>
          <w:b w:val="0"/>
          <w:szCs w:val="24"/>
        </w:rPr>
        <w:t>938,</w:t>
      </w:r>
      <w:r w:rsidR="005A0904" w:rsidRPr="005A0904">
        <w:rPr>
          <w:rStyle w:val="Ppogrubienie"/>
          <w:rFonts w:ascii="Times New Roman" w:hAnsi="Times New Roman" w:cs="Times New Roman"/>
          <w:b w:val="0"/>
          <w:szCs w:val="24"/>
        </w:rPr>
        <w:t xml:space="preserve"> </w:t>
      </w:r>
      <w:r w:rsidR="005A0904">
        <w:rPr>
          <w:rStyle w:val="Ppogrubienie"/>
          <w:rFonts w:ascii="Times New Roman" w:hAnsi="Times New Roman" w:cs="Times New Roman"/>
          <w:b w:val="0"/>
          <w:szCs w:val="24"/>
        </w:rPr>
        <w:t>z późn. zm.</w:t>
      </w:r>
      <w:r w:rsidR="00992510" w:rsidRPr="000643B2">
        <w:rPr>
          <w:rStyle w:val="Ppogrubienie"/>
          <w:rFonts w:ascii="Times New Roman" w:hAnsi="Times New Roman" w:cs="Times New Roman"/>
          <w:b w:val="0"/>
          <w:szCs w:val="24"/>
        </w:rPr>
        <w:t>)</w:t>
      </w:r>
      <w:r w:rsidR="00F9727A">
        <w:rPr>
          <w:rStyle w:val="Ppogrubienie"/>
          <w:rFonts w:ascii="Times New Roman" w:hAnsi="Times New Roman" w:cs="Times New Roman"/>
          <w:b w:val="0"/>
          <w:szCs w:val="24"/>
        </w:rPr>
        <w:t xml:space="preserve"> – art. 7 projektu</w:t>
      </w:r>
      <w:r w:rsidR="00660E81">
        <w:rPr>
          <w:rStyle w:val="Ppogrubienie"/>
          <w:rFonts w:ascii="Times New Roman" w:hAnsi="Times New Roman" w:cs="Times New Roman"/>
          <w:b w:val="0"/>
          <w:szCs w:val="24"/>
        </w:rPr>
        <w:t>;</w:t>
      </w:r>
    </w:p>
    <w:p w:rsidR="00A16603" w:rsidRDefault="00A16603" w:rsidP="0021196E">
      <w:pPr>
        <w:pStyle w:val="ARTartustawynprozporzdzenia"/>
        <w:spacing w:before="0"/>
        <w:ind w:left="426" w:hanging="426"/>
        <w:rPr>
          <w:rStyle w:val="Ppogrubienie"/>
          <w:rFonts w:ascii="Times New Roman" w:hAnsi="Times New Roman" w:cs="Times New Roman"/>
          <w:b w:val="0"/>
          <w:szCs w:val="24"/>
        </w:rPr>
      </w:pPr>
      <w:r>
        <w:rPr>
          <w:rStyle w:val="Ppogrubienie"/>
          <w:rFonts w:ascii="Times New Roman" w:hAnsi="Times New Roman" w:cs="Times New Roman"/>
          <w:b w:val="0"/>
          <w:szCs w:val="24"/>
        </w:rPr>
        <w:t>7)</w:t>
      </w:r>
      <w:r>
        <w:rPr>
          <w:rStyle w:val="Ppogrubienie"/>
          <w:rFonts w:ascii="Times New Roman" w:hAnsi="Times New Roman" w:cs="Times New Roman"/>
          <w:b w:val="0"/>
          <w:szCs w:val="24"/>
        </w:rPr>
        <w:tab/>
      </w:r>
      <w:r w:rsidRPr="000643B2">
        <w:rPr>
          <w:rStyle w:val="Ppogrubienie"/>
          <w:rFonts w:ascii="Times New Roman" w:hAnsi="Times New Roman" w:cs="Times New Roman"/>
          <w:b w:val="0"/>
          <w:szCs w:val="24"/>
        </w:rPr>
        <w:t>ustawie z dnia 27 lipca 2005 r. – Prawo o szkolnictwie wyższym (Dz. U. z</w:t>
      </w:r>
      <w:r w:rsidR="008A6B28">
        <w:rPr>
          <w:rStyle w:val="Ppogrubienie"/>
          <w:rFonts w:ascii="Times New Roman" w:hAnsi="Times New Roman" w:cs="Times New Roman"/>
          <w:b w:val="0"/>
          <w:szCs w:val="24"/>
        </w:rPr>
        <w:t xml:space="preserve"> </w:t>
      </w:r>
      <w:r w:rsidRPr="000643B2">
        <w:rPr>
          <w:rStyle w:val="Ppogrubienie"/>
          <w:rFonts w:ascii="Times New Roman" w:hAnsi="Times New Roman" w:cs="Times New Roman"/>
          <w:b w:val="0"/>
          <w:szCs w:val="24"/>
        </w:rPr>
        <w:t>201</w:t>
      </w:r>
      <w:r w:rsidR="005A0904">
        <w:rPr>
          <w:rStyle w:val="Ppogrubienie"/>
          <w:rFonts w:ascii="Times New Roman" w:hAnsi="Times New Roman" w:cs="Times New Roman"/>
          <w:b w:val="0"/>
          <w:szCs w:val="24"/>
        </w:rPr>
        <w:t>7</w:t>
      </w:r>
      <w:r w:rsidRPr="000643B2">
        <w:rPr>
          <w:rStyle w:val="Ppogrubienie"/>
          <w:rFonts w:ascii="Times New Roman" w:hAnsi="Times New Roman" w:cs="Times New Roman"/>
          <w:b w:val="0"/>
          <w:szCs w:val="24"/>
        </w:rPr>
        <w:t xml:space="preserve"> r. poz.</w:t>
      </w:r>
      <w:r w:rsidR="008A6B28">
        <w:rPr>
          <w:rStyle w:val="Ppogrubienie"/>
          <w:rFonts w:ascii="Times New Roman" w:hAnsi="Times New Roman" w:cs="Times New Roman"/>
          <w:b w:val="0"/>
          <w:szCs w:val="24"/>
        </w:rPr>
        <w:t xml:space="preserve"> </w:t>
      </w:r>
      <w:r w:rsidR="005A0904">
        <w:rPr>
          <w:rStyle w:val="Ppogrubienie"/>
          <w:rFonts w:ascii="Times New Roman" w:hAnsi="Times New Roman" w:cs="Times New Roman"/>
          <w:b w:val="0"/>
          <w:szCs w:val="24"/>
        </w:rPr>
        <w:t>2</w:t>
      </w:r>
      <w:r w:rsidRPr="000643B2">
        <w:rPr>
          <w:rStyle w:val="Ppogrubienie"/>
          <w:rFonts w:ascii="Times New Roman" w:hAnsi="Times New Roman" w:cs="Times New Roman"/>
          <w:b w:val="0"/>
          <w:szCs w:val="24"/>
        </w:rPr>
        <w:t>18</w:t>
      </w:r>
      <w:r w:rsidR="005A0904">
        <w:rPr>
          <w:rStyle w:val="Ppogrubienie"/>
          <w:rFonts w:ascii="Times New Roman" w:hAnsi="Times New Roman" w:cs="Times New Roman"/>
          <w:b w:val="0"/>
          <w:szCs w:val="24"/>
        </w:rPr>
        <w:t>3, z późn. zm.</w:t>
      </w:r>
      <w:r w:rsidR="0092145F">
        <w:rPr>
          <w:rStyle w:val="Ppogrubienie"/>
          <w:rFonts w:ascii="Times New Roman" w:hAnsi="Times New Roman" w:cs="Times New Roman"/>
          <w:b w:val="0"/>
          <w:szCs w:val="24"/>
        </w:rPr>
        <w:t>) – art. 8 projektu;</w:t>
      </w:r>
    </w:p>
    <w:p w:rsidR="00992510" w:rsidRPr="0021196E" w:rsidRDefault="0092145F" w:rsidP="0021196E">
      <w:pPr>
        <w:pStyle w:val="ARTartustawynprozporzdzenia"/>
        <w:spacing w:before="0"/>
        <w:ind w:left="426" w:hanging="426"/>
        <w:rPr>
          <w:rStyle w:val="Ppogrubienie"/>
          <w:b w:val="0"/>
        </w:rPr>
      </w:pPr>
      <w:r w:rsidRPr="0021196E">
        <w:rPr>
          <w:rStyle w:val="Ppogrubienie"/>
          <w:b w:val="0"/>
        </w:rPr>
        <w:t>8</w:t>
      </w:r>
      <w:r w:rsidR="004F172D" w:rsidRPr="0021196E">
        <w:rPr>
          <w:rStyle w:val="Ppogrubienie"/>
          <w:b w:val="0"/>
        </w:rPr>
        <w:t>)</w:t>
      </w:r>
      <w:r w:rsidR="0021196E" w:rsidRPr="0021196E">
        <w:rPr>
          <w:rStyle w:val="Ppogrubienie"/>
          <w:b w:val="0"/>
        </w:rPr>
        <w:tab/>
      </w:r>
      <w:r w:rsidR="00992510" w:rsidRPr="0021196E">
        <w:rPr>
          <w:rStyle w:val="Ppogrubienie"/>
          <w:rFonts w:ascii="Times New Roman" w:hAnsi="Times New Roman" w:cs="Times New Roman"/>
          <w:b w:val="0"/>
          <w:szCs w:val="24"/>
        </w:rPr>
        <w:t>ustawie</w:t>
      </w:r>
      <w:r w:rsidR="00992510" w:rsidRPr="0021196E">
        <w:rPr>
          <w:rStyle w:val="Ppogrubienie"/>
          <w:b w:val="0"/>
        </w:rPr>
        <w:t xml:space="preserve"> z dnia 24 maja 2013 r. o środkach przymusu bezpośredniego i broni palnej (Dz. U.</w:t>
      </w:r>
      <w:r w:rsidR="00045087" w:rsidRPr="0021196E">
        <w:rPr>
          <w:rStyle w:val="Ppogrubienie"/>
          <w:b w:val="0"/>
        </w:rPr>
        <w:t xml:space="preserve"> </w:t>
      </w:r>
      <w:r w:rsidR="005A0904">
        <w:rPr>
          <w:rStyle w:val="Ppogrubienie"/>
          <w:b w:val="0"/>
        </w:rPr>
        <w:t>z 2017 r. poz. 1120</w:t>
      </w:r>
      <w:r w:rsidR="00992510" w:rsidRPr="0021196E">
        <w:rPr>
          <w:rStyle w:val="Ppogrubienie"/>
          <w:b w:val="0"/>
        </w:rPr>
        <w:t>)</w:t>
      </w:r>
      <w:r w:rsidR="00F9727A" w:rsidRPr="0021196E">
        <w:rPr>
          <w:rStyle w:val="Ppogrubienie"/>
          <w:b w:val="0"/>
        </w:rPr>
        <w:t xml:space="preserve"> – art. </w:t>
      </w:r>
      <w:r w:rsidRPr="0021196E">
        <w:rPr>
          <w:rStyle w:val="Ppogrubienie"/>
          <w:b w:val="0"/>
        </w:rPr>
        <w:t>9 projektu</w:t>
      </w:r>
      <w:r w:rsidR="00660E81" w:rsidRPr="0021196E">
        <w:rPr>
          <w:rStyle w:val="Ppogrubienie"/>
          <w:b w:val="0"/>
        </w:rPr>
        <w:t>;</w:t>
      </w:r>
      <w:r w:rsidR="00992510" w:rsidRPr="0021196E">
        <w:rPr>
          <w:rStyle w:val="Ppogrubienie"/>
          <w:b w:val="0"/>
        </w:rPr>
        <w:t xml:space="preserve"> </w:t>
      </w:r>
    </w:p>
    <w:p w:rsidR="00992510" w:rsidRDefault="000832D7" w:rsidP="0021196E">
      <w:pPr>
        <w:pStyle w:val="ARTartustawynprozporzdzenia"/>
        <w:spacing w:before="0"/>
        <w:ind w:left="426" w:hanging="426"/>
        <w:rPr>
          <w:rStyle w:val="Ppogrubienie"/>
          <w:rFonts w:ascii="Times New Roman" w:hAnsi="Times New Roman" w:cs="Times New Roman"/>
          <w:b w:val="0"/>
          <w:szCs w:val="24"/>
        </w:rPr>
      </w:pPr>
      <w:r>
        <w:rPr>
          <w:rStyle w:val="Ppogrubienie"/>
          <w:rFonts w:ascii="Times New Roman" w:hAnsi="Times New Roman" w:cs="Times New Roman"/>
          <w:b w:val="0"/>
          <w:szCs w:val="24"/>
        </w:rPr>
        <w:lastRenderedPageBreak/>
        <w:t>9)</w:t>
      </w:r>
      <w:r>
        <w:rPr>
          <w:rStyle w:val="Ppogrubienie"/>
          <w:rFonts w:ascii="Times New Roman" w:hAnsi="Times New Roman" w:cs="Times New Roman"/>
          <w:b w:val="0"/>
          <w:szCs w:val="24"/>
        </w:rPr>
        <w:tab/>
      </w:r>
      <w:r w:rsidR="00992510" w:rsidRPr="000643B2">
        <w:rPr>
          <w:rStyle w:val="Ppogrubienie"/>
          <w:rFonts w:ascii="Times New Roman" w:hAnsi="Times New Roman" w:cs="Times New Roman"/>
          <w:b w:val="0"/>
          <w:szCs w:val="24"/>
        </w:rPr>
        <w:t>ustawie z dnia 28 listopada 2014 r. o komisjach lekarskich podległych ministrowi właściwemu do spraw wewnętrznych (Dz. U. poz. 1822</w:t>
      </w:r>
      <w:r w:rsidR="00045087">
        <w:rPr>
          <w:rStyle w:val="Ppogrubienie"/>
          <w:rFonts w:ascii="Times New Roman" w:hAnsi="Times New Roman" w:cs="Times New Roman"/>
          <w:b w:val="0"/>
          <w:szCs w:val="24"/>
        </w:rPr>
        <w:t xml:space="preserve">, z późn. zm.) </w:t>
      </w:r>
      <w:r w:rsidR="005658D8">
        <w:rPr>
          <w:rStyle w:val="Ppogrubienie"/>
          <w:rFonts w:ascii="Times New Roman" w:hAnsi="Times New Roman" w:cs="Times New Roman"/>
          <w:b w:val="0"/>
          <w:szCs w:val="24"/>
        </w:rPr>
        <w:t>– art. 10 projektu;</w:t>
      </w:r>
    </w:p>
    <w:p w:rsidR="005658D8" w:rsidRDefault="0021196E" w:rsidP="0021196E">
      <w:pPr>
        <w:pStyle w:val="ARTartustawynprozporzdzenia"/>
        <w:spacing w:before="0"/>
        <w:ind w:left="426" w:hanging="426"/>
        <w:rPr>
          <w:rFonts w:ascii="Times New Roman" w:hAnsi="Times New Roman" w:cs="Times New Roman"/>
          <w:szCs w:val="24"/>
        </w:rPr>
      </w:pPr>
      <w:r>
        <w:rPr>
          <w:rFonts w:ascii="Times New Roman" w:hAnsi="Times New Roman" w:cs="Times New Roman"/>
          <w:szCs w:val="24"/>
        </w:rPr>
        <w:t>10)</w:t>
      </w:r>
      <w:r>
        <w:rPr>
          <w:rFonts w:ascii="Times New Roman" w:hAnsi="Times New Roman" w:cs="Times New Roman"/>
          <w:szCs w:val="24"/>
        </w:rPr>
        <w:tab/>
      </w:r>
      <w:r w:rsidR="005658D8" w:rsidRPr="0021196E">
        <w:rPr>
          <w:rStyle w:val="Ppogrubienie"/>
          <w:rFonts w:ascii="Times New Roman" w:hAnsi="Times New Roman" w:cs="Times New Roman"/>
          <w:b w:val="0"/>
          <w:szCs w:val="24"/>
        </w:rPr>
        <w:t>ustawie</w:t>
      </w:r>
      <w:r w:rsidR="005658D8" w:rsidRPr="0021196E">
        <w:rPr>
          <w:rFonts w:ascii="Times New Roman" w:hAnsi="Times New Roman" w:cs="Times New Roman"/>
          <w:b/>
          <w:szCs w:val="24"/>
        </w:rPr>
        <w:t xml:space="preserve"> </w:t>
      </w:r>
      <w:r w:rsidR="005658D8">
        <w:rPr>
          <w:rFonts w:ascii="Times New Roman" w:hAnsi="Times New Roman" w:cs="Times New Roman"/>
          <w:szCs w:val="24"/>
        </w:rPr>
        <w:t>z dnia 15 grudnia 2016 r. o ustanowieniu „Programu modernizacji S</w:t>
      </w:r>
      <w:r w:rsidR="00E54489">
        <w:rPr>
          <w:rFonts w:ascii="Times New Roman" w:hAnsi="Times New Roman" w:cs="Times New Roman"/>
          <w:szCs w:val="24"/>
        </w:rPr>
        <w:t>łużby Więziennej w latach 2017–</w:t>
      </w:r>
      <w:r w:rsidR="005658D8">
        <w:rPr>
          <w:rFonts w:ascii="Times New Roman" w:hAnsi="Times New Roman" w:cs="Times New Roman"/>
          <w:szCs w:val="24"/>
        </w:rPr>
        <w:t>2020” (Dz. U. poz. 2176) – art. 11 projektu.</w:t>
      </w:r>
    </w:p>
    <w:p w:rsidR="003A66D5" w:rsidRDefault="003A66D5" w:rsidP="00F4794C">
      <w:pPr>
        <w:pStyle w:val="Treuzasadnienia"/>
        <w:spacing w:before="120"/>
      </w:pPr>
      <w:r w:rsidRPr="003A66D5">
        <w:t>Zmiana ustawy z dnia 15 grudnia 2016 r. o ustanowieniu „Programu modernizacji Służby Więziennej w latach 2017–2020”</w:t>
      </w:r>
      <w:r>
        <w:t xml:space="preserve"> </w:t>
      </w:r>
      <w:r w:rsidRPr="003A66D5">
        <w:t xml:space="preserve">wynika z konieczności uelastycznienia planowanych przez resort sprawiedliwości inwestycji związanych z modernizacją infrastruktury wykorzystywanej w Służbie Więziennej. Zaproponowana zmiana polega na nadaniu nowej treści załącznikowi nr 1 do ustawy i </w:t>
      </w:r>
      <w:r w:rsidRPr="0010039D">
        <w:rPr>
          <w:i/>
        </w:rPr>
        <w:t>de facto</w:t>
      </w:r>
      <w:r w:rsidRPr="003A66D5">
        <w:t xml:space="preserve"> ogranicz</w:t>
      </w:r>
      <w:r w:rsidR="004C2200">
        <w:t>a się do zmiany brzmienia lp.</w:t>
      </w:r>
      <w:r w:rsidR="008A6B28">
        <w:t xml:space="preserve"> </w:t>
      </w:r>
      <w:r w:rsidR="004C2200">
        <w:t>6</w:t>
      </w:r>
      <w:r w:rsidR="008A6B28">
        <w:t xml:space="preserve"> </w:t>
      </w:r>
      <w:r w:rsidRPr="003A66D5">
        <w:t>„</w:t>
      </w:r>
      <w:r>
        <w:t>P</w:t>
      </w:r>
      <w:r w:rsidRPr="003A66D5">
        <w:t xml:space="preserve">oprawa stanu technicznego </w:t>
      </w:r>
      <w:r>
        <w:t>infrastruktury budowlanej” na „B</w:t>
      </w:r>
      <w:r w:rsidRPr="003A66D5">
        <w:t>udowa nowych jednostek organizacyjnych Służby Więziennej oraz rozbudowa i poprawa infrastruktury budowlanej” oraz zaproponowania zmodyfikowanych kwot przeznaczonych na</w:t>
      </w:r>
      <w:r w:rsidR="00427DE4">
        <w:t xml:space="preserve"> to przedsięwzięcie oraz dodatkowo na przedsięwzięcia określone </w:t>
      </w:r>
      <w:r w:rsidR="0021196E">
        <w:t>w </w:t>
      </w:r>
      <w:r w:rsidRPr="003A66D5">
        <w:t xml:space="preserve">lp. </w:t>
      </w:r>
      <w:r w:rsidR="00427DE4">
        <w:t>7</w:t>
      </w:r>
      <w:r>
        <w:t>–9, tj.</w:t>
      </w:r>
      <w:r w:rsidR="00427DE4">
        <w:t xml:space="preserve"> zakup i wymiana taboru samochodowego, modernizacja systemów informatycznych i systemów łączności oraz modernizacja podmiotów leczniczych dla osób pozbawionych wolności. </w:t>
      </w:r>
      <w:r w:rsidRPr="003A66D5">
        <w:t>Zmiana ta wymusiła również konieczność nowelizacji art. 3</w:t>
      </w:r>
      <w:r w:rsidR="006D2443">
        <w:t xml:space="preserve"> pkt 6 </w:t>
      </w:r>
      <w:r w:rsidRPr="003A66D5">
        <w:t>ustawy z dnia 15 grudnia 2016 r.</w:t>
      </w:r>
      <w:r w:rsidR="006D2443">
        <w:t xml:space="preserve"> polegającej na zmianie nazwy wymienionego przedsięwzięcia. </w:t>
      </w:r>
    </w:p>
    <w:p w:rsidR="003A66D5" w:rsidRPr="003A66D5" w:rsidRDefault="003A66D5" w:rsidP="00F4794C">
      <w:pPr>
        <w:pStyle w:val="Treuzasadnienia"/>
        <w:spacing w:before="120"/>
      </w:pPr>
      <w:r w:rsidRPr="003A66D5">
        <w:t xml:space="preserve">Przedstawiona propozycja ma na celu urealnienie zamierzeń inwestycyjnych Służby Więziennej odnoszących się również do budowy nowych jednostek penitencjarnych oraz </w:t>
      </w:r>
      <w:r w:rsidR="006D2443">
        <w:t>u</w:t>
      </w:r>
      <w:r w:rsidRPr="003A66D5">
        <w:t>czelni Służby Więziennej. W ramach tego przedsięwzięcia, ograniczając zakładany pierwotnie zakres prac modern</w:t>
      </w:r>
      <w:r w:rsidR="002B2506">
        <w:t>izacyjnych w Zakładzie Karnym w </w:t>
      </w:r>
      <w:r w:rsidRPr="003A66D5">
        <w:t>Stargardzie, Zakładzie Karnym</w:t>
      </w:r>
      <w:r w:rsidR="006D2443">
        <w:t xml:space="preserve"> </w:t>
      </w:r>
      <w:r w:rsidRPr="003A66D5">
        <w:t xml:space="preserve">w Przytułach Starych, Oddziale Zewnętrznym Aresztu Śledczego w Lubsku w Wałowicach, wygospodarowano środki pozwalające na sfinansowanie budowy </w:t>
      </w:r>
      <w:r w:rsidR="006D2443">
        <w:t>w</w:t>
      </w:r>
      <w:r w:rsidRPr="003A66D5">
        <w:t xml:space="preserve">yższej </w:t>
      </w:r>
      <w:r w:rsidR="006D2443">
        <w:t>s</w:t>
      </w:r>
      <w:r w:rsidRPr="003A66D5">
        <w:t>zkoły Służby Więziennej (zmiany w zakresie zadania określonego jako lp. 6 odnoszące się do kwot przeznac</w:t>
      </w:r>
      <w:r w:rsidR="002B2506">
        <w:t>zonych na lata 2018, 2019</w:t>
      </w:r>
      <w:r w:rsidR="005A0904">
        <w:t xml:space="preserve"> i </w:t>
      </w:r>
      <w:r w:rsidR="002B2506">
        <w:t>2020 </w:t>
      </w:r>
      <w:r w:rsidRPr="003A66D5">
        <w:t>oraz suma kwot z tego zadania).</w:t>
      </w:r>
    </w:p>
    <w:p w:rsidR="003A66D5" w:rsidRDefault="003A66D5" w:rsidP="002B2506">
      <w:pPr>
        <w:pStyle w:val="Treuzasadnienia"/>
        <w:spacing w:before="120"/>
      </w:pPr>
      <w:r w:rsidRPr="003A66D5">
        <w:t xml:space="preserve">Ponadto dla zapewnienia finansowania budowy </w:t>
      </w:r>
      <w:r w:rsidR="006D2443">
        <w:t>u</w:t>
      </w:r>
      <w:r w:rsidRPr="003A66D5">
        <w:t xml:space="preserve">czelni Służby Więziennej zmniejszono nakłady środków finansowych przewidzianych na modernizację podmiotów </w:t>
      </w:r>
      <w:r w:rsidR="006D2443">
        <w:t>l</w:t>
      </w:r>
      <w:r w:rsidRPr="003A66D5">
        <w:t xml:space="preserve">eczniczych dla osób pozbawionych wolności, zakup i wymianę taboru samochodowego oraz </w:t>
      </w:r>
      <w:r w:rsidRPr="003A66D5">
        <w:lastRenderedPageBreak/>
        <w:t>modernizację systemów informatycznych i sy</w:t>
      </w:r>
      <w:r w:rsidR="002B2506">
        <w:t>stemów łączności (zmiany kwot w </w:t>
      </w:r>
      <w:r w:rsidRPr="003A66D5">
        <w:t>zakresie zadań określonych, jako lp. 7, 8 i 9).</w:t>
      </w:r>
    </w:p>
    <w:p w:rsidR="00495AF0" w:rsidRDefault="00977B45" w:rsidP="002B2506">
      <w:pPr>
        <w:pStyle w:val="Treuzasadnienia"/>
        <w:spacing w:before="120"/>
      </w:pPr>
      <w:r w:rsidRPr="00B72AB2">
        <w:t>Projekt ustawy</w:t>
      </w:r>
      <w:r w:rsidR="00495AF0" w:rsidRPr="00B72AB2">
        <w:t xml:space="preserve"> nie wymaga przedłożenia właściwym instytucjom i organom Unii Europejskiej</w:t>
      </w:r>
      <w:r w:rsidR="004312CD">
        <w:t xml:space="preserve">, w tym </w:t>
      </w:r>
      <w:r w:rsidR="00495AF0" w:rsidRPr="00B72AB2">
        <w:t>Europejskiemu Bankowi Centralnemu</w:t>
      </w:r>
      <w:r w:rsidR="004312CD">
        <w:t>,</w:t>
      </w:r>
      <w:r w:rsidR="00495AF0" w:rsidRPr="00B72AB2">
        <w:t xml:space="preserve"> w celu uzyskania opinii, dokonania powiadomienia, konsultacji lub uzgodnienia.</w:t>
      </w:r>
    </w:p>
    <w:p w:rsidR="00530A3F" w:rsidRPr="00B72AB2" w:rsidRDefault="00530A3F" w:rsidP="002B2506">
      <w:pPr>
        <w:pStyle w:val="Treuzasadnienia"/>
        <w:spacing w:before="120"/>
      </w:pPr>
      <w:r>
        <w:t xml:space="preserve">Zgodnie z opinią MSZ z dnia </w:t>
      </w:r>
      <w:r w:rsidR="00A540E8">
        <w:t xml:space="preserve">3 października </w:t>
      </w:r>
      <w:r>
        <w:t>2017 r.</w:t>
      </w:r>
      <w:r w:rsidR="001214C0">
        <w:t xml:space="preserve"> projekt ustawy nie jest sprzeczny z</w:t>
      </w:r>
      <w:r w:rsidR="002B2506">
        <w:t> </w:t>
      </w:r>
      <w:r w:rsidR="001214C0">
        <w:t>prawem Unii Europejskiej.</w:t>
      </w:r>
    </w:p>
    <w:p w:rsidR="00495AF0" w:rsidRPr="00B72AB2" w:rsidRDefault="00495AF0" w:rsidP="002B2506">
      <w:pPr>
        <w:pStyle w:val="Treuzasadnienia"/>
        <w:spacing w:before="120"/>
      </w:pPr>
      <w:r w:rsidRPr="00B72AB2">
        <w:t xml:space="preserve">Projekt nie zawiera przepisów technicznych, a zatem nie podlega procedurze notyfikacji w trybie przewidzianym w rozporządzeniu Rady Ministrów z dnia </w:t>
      </w:r>
      <w:r w:rsidR="002B2506">
        <w:t>23 grudnia 2002 r. w </w:t>
      </w:r>
      <w:r w:rsidRPr="00B72AB2">
        <w:t>sprawie sposobu funkcjonowania krajowego systemu notyfikacji norm i aktów prawnych (Dz. U. poz. 2039, z późn.</w:t>
      </w:r>
      <w:r w:rsidR="004312CD">
        <w:t xml:space="preserve"> </w:t>
      </w:r>
      <w:r w:rsidRPr="00B72AB2">
        <w:t>zm.).</w:t>
      </w:r>
    </w:p>
    <w:p w:rsidR="00495AF0" w:rsidRDefault="00495AF0" w:rsidP="002B2506">
      <w:pPr>
        <w:pStyle w:val="Treuzasadnienia"/>
        <w:spacing w:before="120"/>
      </w:pPr>
      <w:r w:rsidRPr="00B72AB2">
        <w:t xml:space="preserve">Projekt </w:t>
      </w:r>
      <w:r w:rsidR="00977B45" w:rsidRPr="00B72AB2">
        <w:t>ustawy</w:t>
      </w:r>
      <w:r w:rsidRPr="00B72AB2">
        <w:t xml:space="preserve"> zosta</w:t>
      </w:r>
      <w:r w:rsidR="001214C0">
        <w:t xml:space="preserve">ł </w:t>
      </w:r>
      <w:r w:rsidRPr="00B72AB2">
        <w:t>zamieszczony w</w:t>
      </w:r>
      <w:r w:rsidR="008A6B28">
        <w:t xml:space="preserve"> </w:t>
      </w:r>
      <w:r w:rsidRPr="00B72AB2">
        <w:t>Biuletynie Informacji Publicznej Rządowego Centrum Legislacji w zakładce Rządowy Proces Legislacyjny, stosownie do art. 5 ustawy z dnia 7 lipca 2005 r. o działalności lobbingowej w procesie stanowienia prawa (Dz. U. z 2017 r. poz. 248) i § 4 uchwały Rady Ministrów z dnia 29</w:t>
      </w:r>
      <w:r w:rsidR="008A6B28">
        <w:t xml:space="preserve"> </w:t>
      </w:r>
      <w:r w:rsidRPr="00B72AB2">
        <w:t xml:space="preserve">października </w:t>
      </w:r>
      <w:r w:rsidR="002B2506">
        <w:t>2013 </w:t>
      </w:r>
      <w:r w:rsidRPr="00B72AB2">
        <w:t>r. – Regulamin pracy Rady Ministrów (M.P. z 2016 r. poz. 1006 i 1204).</w:t>
      </w:r>
    </w:p>
    <w:p w:rsidR="00345F30" w:rsidRDefault="00495AF0" w:rsidP="002B2506">
      <w:pPr>
        <w:pStyle w:val="Treuzasadnienia"/>
        <w:spacing w:before="120"/>
      </w:pPr>
      <w:r w:rsidRPr="00B72AB2">
        <w:t>Ocena OSR nie była dokonywana w trybie § 32 Regulaminu pracy Rady Ministrów.</w:t>
      </w:r>
    </w:p>
    <w:p w:rsidR="0098089E" w:rsidRPr="000E5F5E" w:rsidRDefault="0098089E" w:rsidP="002B2506">
      <w:pPr>
        <w:pStyle w:val="Treuzasadnienia"/>
        <w:spacing w:before="120"/>
      </w:pPr>
      <w:r>
        <w:t>Wejście w życie ustawy nie będzie miało wpływu na działalność mikroprzedsiębiorców oraz małych i średnich przedsiębiorców.</w:t>
      </w:r>
    </w:p>
    <w:sectPr w:rsidR="0098089E" w:rsidRPr="000E5F5E" w:rsidSect="00056433">
      <w:footerReference w:type="default" r:id="rId25"/>
      <w:pgSz w:w="11906" w:h="16838" w:code="9"/>
      <w:pgMar w:top="1588" w:right="1418" w:bottom="1418" w:left="1985" w:header="709" w:footer="55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98F" w:rsidRDefault="00C2798F" w:rsidP="00860F55">
      <w:pPr>
        <w:spacing w:after="0" w:line="240" w:lineRule="auto"/>
      </w:pPr>
      <w:r>
        <w:separator/>
      </w:r>
    </w:p>
  </w:endnote>
  <w:endnote w:type="continuationSeparator" w:id="0">
    <w:p w:rsidR="00C2798F" w:rsidRDefault="00C2798F" w:rsidP="00860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1066786"/>
      <w:docPartObj>
        <w:docPartGallery w:val="Page Numbers (Bottom of Page)"/>
        <w:docPartUnique/>
      </w:docPartObj>
    </w:sdtPr>
    <w:sdtEndPr/>
    <w:sdtContent>
      <w:p w:rsidR="00C2798F" w:rsidRDefault="00C2798F">
        <w:pPr>
          <w:pStyle w:val="Stopka"/>
          <w:jc w:val="center"/>
        </w:pPr>
        <w:r w:rsidRPr="00056433">
          <w:rPr>
            <w:rFonts w:ascii="Times New Roman" w:hAnsi="Times New Roman" w:cs="Times New Roman"/>
            <w:sz w:val="24"/>
            <w:szCs w:val="24"/>
          </w:rPr>
          <w:fldChar w:fldCharType="begin"/>
        </w:r>
        <w:r w:rsidRPr="00056433">
          <w:rPr>
            <w:rFonts w:ascii="Times New Roman" w:hAnsi="Times New Roman" w:cs="Times New Roman"/>
            <w:sz w:val="24"/>
            <w:szCs w:val="24"/>
          </w:rPr>
          <w:instrText>PAGE   \* MERGEFORMAT</w:instrText>
        </w:r>
        <w:r w:rsidRPr="00056433">
          <w:rPr>
            <w:rFonts w:ascii="Times New Roman" w:hAnsi="Times New Roman" w:cs="Times New Roman"/>
            <w:sz w:val="24"/>
            <w:szCs w:val="24"/>
          </w:rPr>
          <w:fldChar w:fldCharType="separate"/>
        </w:r>
        <w:r w:rsidR="00E73516">
          <w:rPr>
            <w:rFonts w:ascii="Times New Roman" w:hAnsi="Times New Roman" w:cs="Times New Roman"/>
            <w:noProof/>
            <w:sz w:val="24"/>
            <w:szCs w:val="24"/>
          </w:rPr>
          <w:t>45</w:t>
        </w:r>
        <w:r w:rsidRPr="0005643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98F" w:rsidRDefault="00C2798F" w:rsidP="00860F55">
      <w:pPr>
        <w:spacing w:after="0" w:line="240" w:lineRule="auto"/>
      </w:pPr>
      <w:r>
        <w:separator/>
      </w:r>
    </w:p>
  </w:footnote>
  <w:footnote w:type="continuationSeparator" w:id="0">
    <w:p w:rsidR="00C2798F" w:rsidRDefault="00C2798F" w:rsidP="00860F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53B87"/>
    <w:multiLevelType w:val="hybridMultilevel"/>
    <w:tmpl w:val="78E6B1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3EE6F98"/>
    <w:multiLevelType w:val="hybridMultilevel"/>
    <w:tmpl w:val="1986B408"/>
    <w:lvl w:ilvl="0" w:tplc="43E65594">
      <w:start w:val="1"/>
      <w:numFmt w:val="upperRoman"/>
      <w:lvlText w:val="%1."/>
      <w:lvlJc w:val="left"/>
      <w:pPr>
        <w:ind w:left="1080" w:hanging="720"/>
      </w:pPr>
      <w:rPr>
        <w:rFonts w:ascii="Times New Roman" w:hAnsi="Times New Roman" w:cs="Times New Roman" w:hint="default"/>
        <w:sz w:val="24"/>
        <w:szCs w:val="24"/>
      </w:rPr>
    </w:lvl>
    <w:lvl w:ilvl="1" w:tplc="369EC1A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4E45AB3"/>
    <w:multiLevelType w:val="hybridMultilevel"/>
    <w:tmpl w:val="355209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5105A2B"/>
    <w:multiLevelType w:val="hybridMultilevel"/>
    <w:tmpl w:val="D764C9CA"/>
    <w:lvl w:ilvl="0" w:tplc="04150011">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E003C4E"/>
    <w:multiLevelType w:val="hybridMultilevel"/>
    <w:tmpl w:val="6ACC7D9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nsid w:val="0F473CE7"/>
    <w:multiLevelType w:val="hybridMultilevel"/>
    <w:tmpl w:val="3E42DB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17C68DA"/>
    <w:multiLevelType w:val="hybridMultilevel"/>
    <w:tmpl w:val="6AC0DA7A"/>
    <w:lvl w:ilvl="0" w:tplc="BD0AA5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50B740A"/>
    <w:multiLevelType w:val="hybridMultilevel"/>
    <w:tmpl w:val="D2AA48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66D195C"/>
    <w:multiLevelType w:val="hybridMultilevel"/>
    <w:tmpl w:val="3A24D1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8A10C6B"/>
    <w:multiLevelType w:val="hybridMultilevel"/>
    <w:tmpl w:val="BA781F6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90C6766C">
      <w:start w:val="1"/>
      <w:numFmt w:val="decimal"/>
      <w:lvlText w:val="%3)"/>
      <w:lvlJc w:val="left"/>
      <w:pPr>
        <w:ind w:left="2340" w:hanging="360"/>
      </w:pPr>
      <w:rPr>
        <w:rFonts w:hint="default"/>
        <w:color w:val="auto"/>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EF3762D"/>
    <w:multiLevelType w:val="hybridMultilevel"/>
    <w:tmpl w:val="64A0A28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19A3CF5"/>
    <w:multiLevelType w:val="hybridMultilevel"/>
    <w:tmpl w:val="78943D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33D1F5F"/>
    <w:multiLevelType w:val="multilevel"/>
    <w:tmpl w:val="6A12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A61208"/>
    <w:multiLevelType w:val="multilevel"/>
    <w:tmpl w:val="F69A3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9235EEA"/>
    <w:multiLevelType w:val="hybridMultilevel"/>
    <w:tmpl w:val="14C083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2EC2070F"/>
    <w:multiLevelType w:val="hybridMultilevel"/>
    <w:tmpl w:val="4B1C0A5C"/>
    <w:lvl w:ilvl="0" w:tplc="D7B6080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DF5684D4">
      <w:start w:val="1"/>
      <w:numFmt w:val="decimal"/>
      <w:lvlText w:val="%3)"/>
      <w:lvlJc w:val="right"/>
      <w:pPr>
        <w:ind w:left="2160" w:hanging="180"/>
      </w:pPr>
      <w:rPr>
        <w:rFonts w:ascii="Times New Roman" w:eastAsiaTheme="minorEastAsia" w:hAnsi="Times New Roman"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5A95857"/>
    <w:multiLevelType w:val="hybridMultilevel"/>
    <w:tmpl w:val="8EFE285C"/>
    <w:lvl w:ilvl="0" w:tplc="04150001">
      <w:start w:val="1"/>
      <w:numFmt w:val="bullet"/>
      <w:lvlText w:val=""/>
      <w:lvlJc w:val="left"/>
      <w:pPr>
        <w:ind w:left="1590" w:hanging="360"/>
      </w:pPr>
      <w:rPr>
        <w:rFonts w:ascii="Symbol" w:hAnsi="Symbol" w:hint="default"/>
      </w:rPr>
    </w:lvl>
    <w:lvl w:ilvl="1" w:tplc="04150003" w:tentative="1">
      <w:start w:val="1"/>
      <w:numFmt w:val="bullet"/>
      <w:lvlText w:val="o"/>
      <w:lvlJc w:val="left"/>
      <w:pPr>
        <w:ind w:left="2310" w:hanging="360"/>
      </w:pPr>
      <w:rPr>
        <w:rFonts w:ascii="Courier New" w:hAnsi="Courier New" w:cs="Courier New" w:hint="default"/>
      </w:rPr>
    </w:lvl>
    <w:lvl w:ilvl="2" w:tplc="04150005" w:tentative="1">
      <w:start w:val="1"/>
      <w:numFmt w:val="bullet"/>
      <w:lvlText w:val=""/>
      <w:lvlJc w:val="left"/>
      <w:pPr>
        <w:ind w:left="3030" w:hanging="360"/>
      </w:pPr>
      <w:rPr>
        <w:rFonts w:ascii="Wingdings" w:hAnsi="Wingdings" w:hint="default"/>
      </w:rPr>
    </w:lvl>
    <w:lvl w:ilvl="3" w:tplc="04150001" w:tentative="1">
      <w:start w:val="1"/>
      <w:numFmt w:val="bullet"/>
      <w:lvlText w:val=""/>
      <w:lvlJc w:val="left"/>
      <w:pPr>
        <w:ind w:left="3750" w:hanging="360"/>
      </w:pPr>
      <w:rPr>
        <w:rFonts w:ascii="Symbol" w:hAnsi="Symbol" w:hint="default"/>
      </w:rPr>
    </w:lvl>
    <w:lvl w:ilvl="4" w:tplc="04150003" w:tentative="1">
      <w:start w:val="1"/>
      <w:numFmt w:val="bullet"/>
      <w:lvlText w:val="o"/>
      <w:lvlJc w:val="left"/>
      <w:pPr>
        <w:ind w:left="4470" w:hanging="360"/>
      </w:pPr>
      <w:rPr>
        <w:rFonts w:ascii="Courier New" w:hAnsi="Courier New" w:cs="Courier New" w:hint="default"/>
      </w:rPr>
    </w:lvl>
    <w:lvl w:ilvl="5" w:tplc="04150005" w:tentative="1">
      <w:start w:val="1"/>
      <w:numFmt w:val="bullet"/>
      <w:lvlText w:val=""/>
      <w:lvlJc w:val="left"/>
      <w:pPr>
        <w:ind w:left="5190" w:hanging="360"/>
      </w:pPr>
      <w:rPr>
        <w:rFonts w:ascii="Wingdings" w:hAnsi="Wingdings" w:hint="default"/>
      </w:rPr>
    </w:lvl>
    <w:lvl w:ilvl="6" w:tplc="04150001" w:tentative="1">
      <w:start w:val="1"/>
      <w:numFmt w:val="bullet"/>
      <w:lvlText w:val=""/>
      <w:lvlJc w:val="left"/>
      <w:pPr>
        <w:ind w:left="5910" w:hanging="360"/>
      </w:pPr>
      <w:rPr>
        <w:rFonts w:ascii="Symbol" w:hAnsi="Symbol" w:hint="default"/>
      </w:rPr>
    </w:lvl>
    <w:lvl w:ilvl="7" w:tplc="04150003" w:tentative="1">
      <w:start w:val="1"/>
      <w:numFmt w:val="bullet"/>
      <w:lvlText w:val="o"/>
      <w:lvlJc w:val="left"/>
      <w:pPr>
        <w:ind w:left="6630" w:hanging="360"/>
      </w:pPr>
      <w:rPr>
        <w:rFonts w:ascii="Courier New" w:hAnsi="Courier New" w:cs="Courier New" w:hint="default"/>
      </w:rPr>
    </w:lvl>
    <w:lvl w:ilvl="8" w:tplc="04150005" w:tentative="1">
      <w:start w:val="1"/>
      <w:numFmt w:val="bullet"/>
      <w:lvlText w:val=""/>
      <w:lvlJc w:val="left"/>
      <w:pPr>
        <w:ind w:left="7350" w:hanging="360"/>
      </w:pPr>
      <w:rPr>
        <w:rFonts w:ascii="Wingdings" w:hAnsi="Wingdings" w:hint="default"/>
      </w:rPr>
    </w:lvl>
  </w:abstractNum>
  <w:abstractNum w:abstractNumId="18">
    <w:nsid w:val="37057297"/>
    <w:multiLevelType w:val="hybridMultilevel"/>
    <w:tmpl w:val="4AE0D2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78A5C62"/>
    <w:multiLevelType w:val="hybridMultilevel"/>
    <w:tmpl w:val="A7D410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CA536F1"/>
    <w:multiLevelType w:val="hybridMultilevel"/>
    <w:tmpl w:val="D310A43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3CE270D9"/>
    <w:multiLevelType w:val="hybridMultilevel"/>
    <w:tmpl w:val="DBF4BDF0"/>
    <w:lvl w:ilvl="0" w:tplc="5AD0337A">
      <w:start w:val="1"/>
      <w:numFmt w:val="decimal"/>
      <w:lvlText w:val="%1)"/>
      <w:lvlJc w:val="left"/>
      <w:pPr>
        <w:ind w:left="720" w:hanging="360"/>
      </w:pPr>
      <w:rPr>
        <w:rFonts w:ascii="Times New Roman" w:hAnsi="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97A2199"/>
    <w:multiLevelType w:val="hybridMultilevel"/>
    <w:tmpl w:val="07664702"/>
    <w:lvl w:ilvl="0" w:tplc="8B36F92A">
      <w:start w:val="1"/>
      <w:numFmt w:val="decimal"/>
      <w:lvlText w:val="%1)"/>
      <w:lvlJc w:val="left"/>
      <w:pPr>
        <w:ind w:left="862" w:hanging="360"/>
      </w:pPr>
      <w:rPr>
        <w:color w:val="auto"/>
      </w:rPr>
    </w:lvl>
    <w:lvl w:ilvl="1" w:tplc="04150019" w:tentative="1">
      <w:start w:val="1"/>
      <w:numFmt w:val="lowerLetter"/>
      <w:lvlText w:val="%2."/>
      <w:lvlJc w:val="left"/>
      <w:pPr>
        <w:ind w:left="1582" w:hanging="360"/>
      </w:pPr>
    </w:lvl>
    <w:lvl w:ilvl="2" w:tplc="0415001B">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3">
    <w:nsid w:val="4C522916"/>
    <w:multiLevelType w:val="hybridMultilevel"/>
    <w:tmpl w:val="AD8C42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ECD6658"/>
    <w:multiLevelType w:val="hybridMultilevel"/>
    <w:tmpl w:val="18BC5832"/>
    <w:lvl w:ilvl="0" w:tplc="04150001">
      <w:start w:val="1"/>
      <w:numFmt w:val="bullet"/>
      <w:lvlText w:val=""/>
      <w:lvlJc w:val="left"/>
      <w:pPr>
        <w:ind w:left="1515" w:hanging="360"/>
      </w:pPr>
      <w:rPr>
        <w:rFonts w:ascii="Symbol" w:hAnsi="Symbol" w:hint="default"/>
      </w:rPr>
    </w:lvl>
    <w:lvl w:ilvl="1" w:tplc="04150003" w:tentative="1">
      <w:start w:val="1"/>
      <w:numFmt w:val="bullet"/>
      <w:lvlText w:val="o"/>
      <w:lvlJc w:val="left"/>
      <w:pPr>
        <w:ind w:left="2235" w:hanging="360"/>
      </w:pPr>
      <w:rPr>
        <w:rFonts w:ascii="Courier New" w:hAnsi="Courier New" w:cs="Courier New" w:hint="default"/>
      </w:rPr>
    </w:lvl>
    <w:lvl w:ilvl="2" w:tplc="04150005" w:tentative="1">
      <w:start w:val="1"/>
      <w:numFmt w:val="bullet"/>
      <w:lvlText w:val=""/>
      <w:lvlJc w:val="left"/>
      <w:pPr>
        <w:ind w:left="2955" w:hanging="360"/>
      </w:pPr>
      <w:rPr>
        <w:rFonts w:ascii="Wingdings" w:hAnsi="Wingdings" w:hint="default"/>
      </w:rPr>
    </w:lvl>
    <w:lvl w:ilvl="3" w:tplc="04150001" w:tentative="1">
      <w:start w:val="1"/>
      <w:numFmt w:val="bullet"/>
      <w:lvlText w:val=""/>
      <w:lvlJc w:val="left"/>
      <w:pPr>
        <w:ind w:left="3675" w:hanging="360"/>
      </w:pPr>
      <w:rPr>
        <w:rFonts w:ascii="Symbol" w:hAnsi="Symbol" w:hint="default"/>
      </w:rPr>
    </w:lvl>
    <w:lvl w:ilvl="4" w:tplc="04150003" w:tentative="1">
      <w:start w:val="1"/>
      <w:numFmt w:val="bullet"/>
      <w:lvlText w:val="o"/>
      <w:lvlJc w:val="left"/>
      <w:pPr>
        <w:ind w:left="4395" w:hanging="360"/>
      </w:pPr>
      <w:rPr>
        <w:rFonts w:ascii="Courier New" w:hAnsi="Courier New" w:cs="Courier New" w:hint="default"/>
      </w:rPr>
    </w:lvl>
    <w:lvl w:ilvl="5" w:tplc="04150005" w:tentative="1">
      <w:start w:val="1"/>
      <w:numFmt w:val="bullet"/>
      <w:lvlText w:val=""/>
      <w:lvlJc w:val="left"/>
      <w:pPr>
        <w:ind w:left="5115" w:hanging="360"/>
      </w:pPr>
      <w:rPr>
        <w:rFonts w:ascii="Wingdings" w:hAnsi="Wingdings" w:hint="default"/>
      </w:rPr>
    </w:lvl>
    <w:lvl w:ilvl="6" w:tplc="04150001" w:tentative="1">
      <w:start w:val="1"/>
      <w:numFmt w:val="bullet"/>
      <w:lvlText w:val=""/>
      <w:lvlJc w:val="left"/>
      <w:pPr>
        <w:ind w:left="5835" w:hanging="360"/>
      </w:pPr>
      <w:rPr>
        <w:rFonts w:ascii="Symbol" w:hAnsi="Symbol" w:hint="default"/>
      </w:rPr>
    </w:lvl>
    <w:lvl w:ilvl="7" w:tplc="04150003" w:tentative="1">
      <w:start w:val="1"/>
      <w:numFmt w:val="bullet"/>
      <w:lvlText w:val="o"/>
      <w:lvlJc w:val="left"/>
      <w:pPr>
        <w:ind w:left="6555" w:hanging="360"/>
      </w:pPr>
      <w:rPr>
        <w:rFonts w:ascii="Courier New" w:hAnsi="Courier New" w:cs="Courier New" w:hint="default"/>
      </w:rPr>
    </w:lvl>
    <w:lvl w:ilvl="8" w:tplc="04150005" w:tentative="1">
      <w:start w:val="1"/>
      <w:numFmt w:val="bullet"/>
      <w:lvlText w:val=""/>
      <w:lvlJc w:val="left"/>
      <w:pPr>
        <w:ind w:left="7275" w:hanging="360"/>
      </w:pPr>
      <w:rPr>
        <w:rFonts w:ascii="Wingdings" w:hAnsi="Wingdings" w:hint="default"/>
      </w:rPr>
    </w:lvl>
  </w:abstractNum>
  <w:abstractNum w:abstractNumId="25">
    <w:nsid w:val="510320B3"/>
    <w:multiLevelType w:val="hybridMultilevel"/>
    <w:tmpl w:val="73E81596"/>
    <w:lvl w:ilvl="0" w:tplc="D57A44F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7EF44D2"/>
    <w:multiLevelType w:val="hybridMultilevel"/>
    <w:tmpl w:val="F32C7F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5868558A"/>
    <w:multiLevelType w:val="hybridMultilevel"/>
    <w:tmpl w:val="038EAF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FF62688"/>
    <w:multiLevelType w:val="hybridMultilevel"/>
    <w:tmpl w:val="C808696E"/>
    <w:lvl w:ilvl="0" w:tplc="2968D7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6118110E"/>
    <w:multiLevelType w:val="hybridMultilevel"/>
    <w:tmpl w:val="0F4654CE"/>
    <w:lvl w:ilvl="0" w:tplc="E5FEF89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2C868E2"/>
    <w:multiLevelType w:val="hybridMultilevel"/>
    <w:tmpl w:val="FBFCBA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4210936"/>
    <w:multiLevelType w:val="hybridMultilevel"/>
    <w:tmpl w:val="0A467B94"/>
    <w:lvl w:ilvl="0" w:tplc="2CC62D2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45F5B44"/>
    <w:multiLevelType w:val="hybridMultilevel"/>
    <w:tmpl w:val="EA044B8E"/>
    <w:lvl w:ilvl="0" w:tplc="1F3ECD70">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nsid w:val="65BE70F4"/>
    <w:multiLevelType w:val="hybridMultilevel"/>
    <w:tmpl w:val="156657C2"/>
    <w:lvl w:ilvl="0" w:tplc="EE1A01F0">
      <w:start w:val="1"/>
      <w:numFmt w:val="upperRoman"/>
      <w:lvlText w:val="%1."/>
      <w:lvlJc w:val="left"/>
      <w:pPr>
        <w:ind w:left="1080" w:hanging="720"/>
      </w:pPr>
      <w:rPr>
        <w:rFonts w:hint="default"/>
      </w:rPr>
    </w:lvl>
    <w:lvl w:ilvl="1" w:tplc="369EC1A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663433CE"/>
    <w:multiLevelType w:val="hybridMultilevel"/>
    <w:tmpl w:val="BFC8FB3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nsid w:val="66C44A3D"/>
    <w:multiLevelType w:val="hybridMultilevel"/>
    <w:tmpl w:val="0C881E36"/>
    <w:lvl w:ilvl="0" w:tplc="6ED2FA2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0FA7EC2"/>
    <w:multiLevelType w:val="hybridMultilevel"/>
    <w:tmpl w:val="35FC72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47D268F"/>
    <w:multiLevelType w:val="hybridMultilevel"/>
    <w:tmpl w:val="378A0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83D0F09"/>
    <w:multiLevelType w:val="hybridMultilevel"/>
    <w:tmpl w:val="200CBBFC"/>
    <w:lvl w:ilvl="0" w:tplc="04150001">
      <w:start w:val="1"/>
      <w:numFmt w:val="bullet"/>
      <w:lvlText w:val=""/>
      <w:lvlJc w:val="left"/>
      <w:pPr>
        <w:ind w:left="1515" w:hanging="360"/>
      </w:pPr>
      <w:rPr>
        <w:rFonts w:ascii="Symbol" w:hAnsi="Symbol" w:hint="default"/>
      </w:rPr>
    </w:lvl>
    <w:lvl w:ilvl="1" w:tplc="04150003" w:tentative="1">
      <w:start w:val="1"/>
      <w:numFmt w:val="bullet"/>
      <w:lvlText w:val="o"/>
      <w:lvlJc w:val="left"/>
      <w:pPr>
        <w:ind w:left="2235" w:hanging="360"/>
      </w:pPr>
      <w:rPr>
        <w:rFonts w:ascii="Courier New" w:hAnsi="Courier New" w:cs="Courier New" w:hint="default"/>
      </w:rPr>
    </w:lvl>
    <w:lvl w:ilvl="2" w:tplc="04150005" w:tentative="1">
      <w:start w:val="1"/>
      <w:numFmt w:val="bullet"/>
      <w:lvlText w:val=""/>
      <w:lvlJc w:val="left"/>
      <w:pPr>
        <w:ind w:left="2955" w:hanging="360"/>
      </w:pPr>
      <w:rPr>
        <w:rFonts w:ascii="Wingdings" w:hAnsi="Wingdings" w:hint="default"/>
      </w:rPr>
    </w:lvl>
    <w:lvl w:ilvl="3" w:tplc="04150001" w:tentative="1">
      <w:start w:val="1"/>
      <w:numFmt w:val="bullet"/>
      <w:lvlText w:val=""/>
      <w:lvlJc w:val="left"/>
      <w:pPr>
        <w:ind w:left="3675" w:hanging="360"/>
      </w:pPr>
      <w:rPr>
        <w:rFonts w:ascii="Symbol" w:hAnsi="Symbol" w:hint="default"/>
      </w:rPr>
    </w:lvl>
    <w:lvl w:ilvl="4" w:tplc="04150003" w:tentative="1">
      <w:start w:val="1"/>
      <w:numFmt w:val="bullet"/>
      <w:lvlText w:val="o"/>
      <w:lvlJc w:val="left"/>
      <w:pPr>
        <w:ind w:left="4395" w:hanging="360"/>
      </w:pPr>
      <w:rPr>
        <w:rFonts w:ascii="Courier New" w:hAnsi="Courier New" w:cs="Courier New" w:hint="default"/>
      </w:rPr>
    </w:lvl>
    <w:lvl w:ilvl="5" w:tplc="04150005" w:tentative="1">
      <w:start w:val="1"/>
      <w:numFmt w:val="bullet"/>
      <w:lvlText w:val=""/>
      <w:lvlJc w:val="left"/>
      <w:pPr>
        <w:ind w:left="5115" w:hanging="360"/>
      </w:pPr>
      <w:rPr>
        <w:rFonts w:ascii="Wingdings" w:hAnsi="Wingdings" w:hint="default"/>
      </w:rPr>
    </w:lvl>
    <w:lvl w:ilvl="6" w:tplc="04150001" w:tentative="1">
      <w:start w:val="1"/>
      <w:numFmt w:val="bullet"/>
      <w:lvlText w:val=""/>
      <w:lvlJc w:val="left"/>
      <w:pPr>
        <w:ind w:left="5835" w:hanging="360"/>
      </w:pPr>
      <w:rPr>
        <w:rFonts w:ascii="Symbol" w:hAnsi="Symbol" w:hint="default"/>
      </w:rPr>
    </w:lvl>
    <w:lvl w:ilvl="7" w:tplc="04150003" w:tentative="1">
      <w:start w:val="1"/>
      <w:numFmt w:val="bullet"/>
      <w:lvlText w:val="o"/>
      <w:lvlJc w:val="left"/>
      <w:pPr>
        <w:ind w:left="6555" w:hanging="360"/>
      </w:pPr>
      <w:rPr>
        <w:rFonts w:ascii="Courier New" w:hAnsi="Courier New" w:cs="Courier New" w:hint="default"/>
      </w:rPr>
    </w:lvl>
    <w:lvl w:ilvl="8" w:tplc="04150005" w:tentative="1">
      <w:start w:val="1"/>
      <w:numFmt w:val="bullet"/>
      <w:lvlText w:val=""/>
      <w:lvlJc w:val="left"/>
      <w:pPr>
        <w:ind w:left="7275" w:hanging="360"/>
      </w:pPr>
      <w:rPr>
        <w:rFonts w:ascii="Wingdings" w:hAnsi="Wingdings" w:hint="default"/>
      </w:rPr>
    </w:lvl>
  </w:abstractNum>
  <w:num w:numId="1">
    <w:abstractNumId w:val="1"/>
  </w:num>
  <w:num w:numId="2">
    <w:abstractNumId w:val="13"/>
  </w:num>
  <w:num w:numId="3">
    <w:abstractNumId w:val="12"/>
  </w:num>
  <w:num w:numId="4">
    <w:abstractNumId w:val="27"/>
  </w:num>
  <w:num w:numId="5">
    <w:abstractNumId w:val="19"/>
  </w:num>
  <w:num w:numId="6">
    <w:abstractNumId w:val="26"/>
  </w:num>
  <w:num w:numId="7">
    <w:abstractNumId w:val="28"/>
  </w:num>
  <w:num w:numId="8">
    <w:abstractNumId w:val="36"/>
  </w:num>
  <w:num w:numId="9">
    <w:abstractNumId w:val="21"/>
  </w:num>
  <w:num w:numId="10">
    <w:abstractNumId w:val="10"/>
  </w:num>
  <w:num w:numId="11">
    <w:abstractNumId w:val="18"/>
  </w:num>
  <w:num w:numId="12">
    <w:abstractNumId w:val="29"/>
  </w:num>
  <w:num w:numId="13">
    <w:abstractNumId w:val="14"/>
  </w:num>
  <w:num w:numId="14">
    <w:abstractNumId w:val="4"/>
  </w:num>
  <w:num w:numId="15">
    <w:abstractNumId w:val="0"/>
  </w:num>
  <w:num w:numId="16">
    <w:abstractNumId w:val="31"/>
  </w:num>
  <w:num w:numId="17">
    <w:abstractNumId w:val="25"/>
  </w:num>
  <w:num w:numId="18">
    <w:abstractNumId w:val="37"/>
  </w:num>
  <w:num w:numId="19">
    <w:abstractNumId w:val="17"/>
  </w:num>
  <w:num w:numId="20">
    <w:abstractNumId w:val="24"/>
  </w:num>
  <w:num w:numId="21">
    <w:abstractNumId w:val="38"/>
  </w:num>
  <w:num w:numId="22">
    <w:abstractNumId w:val="34"/>
  </w:num>
  <w:num w:numId="23">
    <w:abstractNumId w:val="2"/>
  </w:num>
  <w:num w:numId="24">
    <w:abstractNumId w:val="8"/>
  </w:num>
  <w:num w:numId="25">
    <w:abstractNumId w:val="7"/>
  </w:num>
  <w:num w:numId="26">
    <w:abstractNumId w:val="3"/>
  </w:num>
  <w:num w:numId="27">
    <w:abstractNumId w:val="20"/>
  </w:num>
  <w:num w:numId="28">
    <w:abstractNumId w:val="6"/>
  </w:num>
  <w:num w:numId="29">
    <w:abstractNumId w:val="35"/>
  </w:num>
  <w:num w:numId="30">
    <w:abstractNumId w:val="5"/>
  </w:num>
  <w:num w:numId="31">
    <w:abstractNumId w:val="9"/>
  </w:num>
  <w:num w:numId="32">
    <w:abstractNumId w:val="33"/>
  </w:num>
  <w:num w:numId="33">
    <w:abstractNumId w:val="30"/>
  </w:num>
  <w:num w:numId="34">
    <w:abstractNumId w:val="15"/>
  </w:num>
  <w:num w:numId="35">
    <w:abstractNumId w:val="11"/>
  </w:num>
  <w:num w:numId="36">
    <w:abstractNumId w:val="32"/>
  </w:num>
  <w:num w:numId="37">
    <w:abstractNumId w:val="16"/>
  </w:num>
  <w:num w:numId="38">
    <w:abstractNumId w:val="22"/>
  </w:num>
  <w:num w:numId="39">
    <w:abstractNumId w:val="2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jciech Ulitko">
    <w15:presenceInfo w15:providerId="None" w15:userId="Wojciech Ulit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trackRevision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C56"/>
    <w:rsid w:val="00001A6C"/>
    <w:rsid w:val="00002810"/>
    <w:rsid w:val="00003061"/>
    <w:rsid w:val="00005929"/>
    <w:rsid w:val="00005C69"/>
    <w:rsid w:val="00006FA1"/>
    <w:rsid w:val="000078EC"/>
    <w:rsid w:val="00007D4B"/>
    <w:rsid w:val="00007D9D"/>
    <w:rsid w:val="0001108D"/>
    <w:rsid w:val="00011965"/>
    <w:rsid w:val="00013855"/>
    <w:rsid w:val="00013DBE"/>
    <w:rsid w:val="00015096"/>
    <w:rsid w:val="00020659"/>
    <w:rsid w:val="00021B5F"/>
    <w:rsid w:val="00023854"/>
    <w:rsid w:val="00026DEA"/>
    <w:rsid w:val="00032F39"/>
    <w:rsid w:val="00033C76"/>
    <w:rsid w:val="00033DFF"/>
    <w:rsid w:val="00034908"/>
    <w:rsid w:val="00036B6D"/>
    <w:rsid w:val="00036DD4"/>
    <w:rsid w:val="00037C4D"/>
    <w:rsid w:val="000402EA"/>
    <w:rsid w:val="00042F3F"/>
    <w:rsid w:val="00045087"/>
    <w:rsid w:val="000461D1"/>
    <w:rsid w:val="000468B1"/>
    <w:rsid w:val="00046B8C"/>
    <w:rsid w:val="00047B5C"/>
    <w:rsid w:val="000501A8"/>
    <w:rsid w:val="0005065A"/>
    <w:rsid w:val="000513F5"/>
    <w:rsid w:val="0005304F"/>
    <w:rsid w:val="00055413"/>
    <w:rsid w:val="00056433"/>
    <w:rsid w:val="000643B2"/>
    <w:rsid w:val="00064D74"/>
    <w:rsid w:val="00065DE6"/>
    <w:rsid w:val="000663E6"/>
    <w:rsid w:val="00070B02"/>
    <w:rsid w:val="000719A2"/>
    <w:rsid w:val="0007218D"/>
    <w:rsid w:val="000774E2"/>
    <w:rsid w:val="0008055D"/>
    <w:rsid w:val="00081878"/>
    <w:rsid w:val="00082297"/>
    <w:rsid w:val="000832D7"/>
    <w:rsid w:val="000833F9"/>
    <w:rsid w:val="00085A32"/>
    <w:rsid w:val="00090391"/>
    <w:rsid w:val="00090745"/>
    <w:rsid w:val="000912E9"/>
    <w:rsid w:val="000A6A93"/>
    <w:rsid w:val="000B3460"/>
    <w:rsid w:val="000C3137"/>
    <w:rsid w:val="000C3516"/>
    <w:rsid w:val="000C62D1"/>
    <w:rsid w:val="000C6A74"/>
    <w:rsid w:val="000D0412"/>
    <w:rsid w:val="000D1D09"/>
    <w:rsid w:val="000D57BC"/>
    <w:rsid w:val="000D5C44"/>
    <w:rsid w:val="000E01F5"/>
    <w:rsid w:val="000E2C02"/>
    <w:rsid w:val="000E42C6"/>
    <w:rsid w:val="000E441D"/>
    <w:rsid w:val="000E5F5E"/>
    <w:rsid w:val="000F01F7"/>
    <w:rsid w:val="000F0E44"/>
    <w:rsid w:val="000F49C2"/>
    <w:rsid w:val="000F757B"/>
    <w:rsid w:val="00100102"/>
    <w:rsid w:val="0010039D"/>
    <w:rsid w:val="00100973"/>
    <w:rsid w:val="00101820"/>
    <w:rsid w:val="00105E8F"/>
    <w:rsid w:val="00106A53"/>
    <w:rsid w:val="00112DCF"/>
    <w:rsid w:val="00113A97"/>
    <w:rsid w:val="00115199"/>
    <w:rsid w:val="00116C27"/>
    <w:rsid w:val="00117C96"/>
    <w:rsid w:val="00117E10"/>
    <w:rsid w:val="00120B86"/>
    <w:rsid w:val="001214C0"/>
    <w:rsid w:val="001216B7"/>
    <w:rsid w:val="00121D34"/>
    <w:rsid w:val="001255A7"/>
    <w:rsid w:val="001273EB"/>
    <w:rsid w:val="00137EB8"/>
    <w:rsid w:val="001546A9"/>
    <w:rsid w:val="001556DE"/>
    <w:rsid w:val="00157E5E"/>
    <w:rsid w:val="001624F4"/>
    <w:rsid w:val="00163C8E"/>
    <w:rsid w:val="00165DBB"/>
    <w:rsid w:val="001752A9"/>
    <w:rsid w:val="0017544D"/>
    <w:rsid w:val="0017651C"/>
    <w:rsid w:val="00177266"/>
    <w:rsid w:val="0017799F"/>
    <w:rsid w:val="00181247"/>
    <w:rsid w:val="001831DA"/>
    <w:rsid w:val="001856E4"/>
    <w:rsid w:val="00187C8D"/>
    <w:rsid w:val="001929D5"/>
    <w:rsid w:val="0019631D"/>
    <w:rsid w:val="00197D19"/>
    <w:rsid w:val="001A1ABD"/>
    <w:rsid w:val="001A1B87"/>
    <w:rsid w:val="001A2229"/>
    <w:rsid w:val="001A391A"/>
    <w:rsid w:val="001A455A"/>
    <w:rsid w:val="001A471C"/>
    <w:rsid w:val="001A7790"/>
    <w:rsid w:val="001B1829"/>
    <w:rsid w:val="001B3C3D"/>
    <w:rsid w:val="001B4D68"/>
    <w:rsid w:val="001B6F83"/>
    <w:rsid w:val="001B7B7A"/>
    <w:rsid w:val="001C1CD0"/>
    <w:rsid w:val="001C3A9E"/>
    <w:rsid w:val="001C5392"/>
    <w:rsid w:val="001D12CE"/>
    <w:rsid w:val="001D330C"/>
    <w:rsid w:val="001D5F00"/>
    <w:rsid w:val="001E3F24"/>
    <w:rsid w:val="001E5382"/>
    <w:rsid w:val="001F4C62"/>
    <w:rsid w:val="001F59B1"/>
    <w:rsid w:val="0020298D"/>
    <w:rsid w:val="00210C37"/>
    <w:rsid w:val="0021196E"/>
    <w:rsid w:val="00214F36"/>
    <w:rsid w:val="00216AB8"/>
    <w:rsid w:val="00217536"/>
    <w:rsid w:val="0022067A"/>
    <w:rsid w:val="0022326A"/>
    <w:rsid w:val="00223A67"/>
    <w:rsid w:val="00226D89"/>
    <w:rsid w:val="00227199"/>
    <w:rsid w:val="00230E84"/>
    <w:rsid w:val="0023439B"/>
    <w:rsid w:val="002366B9"/>
    <w:rsid w:val="002406DB"/>
    <w:rsid w:val="00241263"/>
    <w:rsid w:val="002435E1"/>
    <w:rsid w:val="002441EF"/>
    <w:rsid w:val="00252E18"/>
    <w:rsid w:val="00254199"/>
    <w:rsid w:val="00255CED"/>
    <w:rsid w:val="00256868"/>
    <w:rsid w:val="00260B9F"/>
    <w:rsid w:val="00260DF5"/>
    <w:rsid w:val="00261975"/>
    <w:rsid w:val="00262654"/>
    <w:rsid w:val="00271CB2"/>
    <w:rsid w:val="00276898"/>
    <w:rsid w:val="00277DC8"/>
    <w:rsid w:val="00280820"/>
    <w:rsid w:val="002861BE"/>
    <w:rsid w:val="0028743F"/>
    <w:rsid w:val="00287B0A"/>
    <w:rsid w:val="00290B45"/>
    <w:rsid w:val="00290EDA"/>
    <w:rsid w:val="00292B48"/>
    <w:rsid w:val="00293D24"/>
    <w:rsid w:val="002945E8"/>
    <w:rsid w:val="00296353"/>
    <w:rsid w:val="00296829"/>
    <w:rsid w:val="002A4003"/>
    <w:rsid w:val="002A4718"/>
    <w:rsid w:val="002B1085"/>
    <w:rsid w:val="002B1D2C"/>
    <w:rsid w:val="002B2506"/>
    <w:rsid w:val="002B34FC"/>
    <w:rsid w:val="002B67F5"/>
    <w:rsid w:val="002B68A0"/>
    <w:rsid w:val="002C163D"/>
    <w:rsid w:val="002D0696"/>
    <w:rsid w:val="002D090B"/>
    <w:rsid w:val="002D0B10"/>
    <w:rsid w:val="002D1174"/>
    <w:rsid w:val="002D3A0B"/>
    <w:rsid w:val="002D3F75"/>
    <w:rsid w:val="002D4B7D"/>
    <w:rsid w:val="002D642C"/>
    <w:rsid w:val="002D7239"/>
    <w:rsid w:val="002E05F4"/>
    <w:rsid w:val="002E09DD"/>
    <w:rsid w:val="002E0C3A"/>
    <w:rsid w:val="002E0C67"/>
    <w:rsid w:val="002E3A88"/>
    <w:rsid w:val="002E47CB"/>
    <w:rsid w:val="002E4D6E"/>
    <w:rsid w:val="002E70BD"/>
    <w:rsid w:val="002F0B6B"/>
    <w:rsid w:val="002F2A02"/>
    <w:rsid w:val="002F3AC9"/>
    <w:rsid w:val="002F7972"/>
    <w:rsid w:val="002F7B1F"/>
    <w:rsid w:val="003055B8"/>
    <w:rsid w:val="003057E2"/>
    <w:rsid w:val="00307B54"/>
    <w:rsid w:val="00310609"/>
    <w:rsid w:val="003129DC"/>
    <w:rsid w:val="00315CD8"/>
    <w:rsid w:val="00324462"/>
    <w:rsid w:val="00334ED0"/>
    <w:rsid w:val="0033693E"/>
    <w:rsid w:val="003405D7"/>
    <w:rsid w:val="0034182A"/>
    <w:rsid w:val="00344C2E"/>
    <w:rsid w:val="00345F30"/>
    <w:rsid w:val="00347398"/>
    <w:rsid w:val="00350B89"/>
    <w:rsid w:val="00351C77"/>
    <w:rsid w:val="00352618"/>
    <w:rsid w:val="0035276C"/>
    <w:rsid w:val="00353DF0"/>
    <w:rsid w:val="0035473F"/>
    <w:rsid w:val="00355932"/>
    <w:rsid w:val="0036242E"/>
    <w:rsid w:val="00364003"/>
    <w:rsid w:val="003659EE"/>
    <w:rsid w:val="003679F5"/>
    <w:rsid w:val="00383692"/>
    <w:rsid w:val="003846E1"/>
    <w:rsid w:val="00385C4F"/>
    <w:rsid w:val="00386741"/>
    <w:rsid w:val="00386F18"/>
    <w:rsid w:val="00392132"/>
    <w:rsid w:val="003930F3"/>
    <w:rsid w:val="0039448E"/>
    <w:rsid w:val="003955FC"/>
    <w:rsid w:val="00396E34"/>
    <w:rsid w:val="003A0826"/>
    <w:rsid w:val="003A3793"/>
    <w:rsid w:val="003A66D5"/>
    <w:rsid w:val="003B0055"/>
    <w:rsid w:val="003B3A08"/>
    <w:rsid w:val="003B5A84"/>
    <w:rsid w:val="003B724F"/>
    <w:rsid w:val="003C148D"/>
    <w:rsid w:val="003C31BF"/>
    <w:rsid w:val="003C480F"/>
    <w:rsid w:val="003C53B7"/>
    <w:rsid w:val="003C595D"/>
    <w:rsid w:val="003C6955"/>
    <w:rsid w:val="003D1D27"/>
    <w:rsid w:val="003D1E75"/>
    <w:rsid w:val="003D55A5"/>
    <w:rsid w:val="003E2CFB"/>
    <w:rsid w:val="003F04FC"/>
    <w:rsid w:val="003F2EBE"/>
    <w:rsid w:val="003F38FE"/>
    <w:rsid w:val="003F3C56"/>
    <w:rsid w:val="003F3D1F"/>
    <w:rsid w:val="00411B01"/>
    <w:rsid w:val="0041204A"/>
    <w:rsid w:val="00412876"/>
    <w:rsid w:val="00413FC1"/>
    <w:rsid w:val="00417373"/>
    <w:rsid w:val="00425F7B"/>
    <w:rsid w:val="0042605B"/>
    <w:rsid w:val="0042610B"/>
    <w:rsid w:val="00427DE4"/>
    <w:rsid w:val="00427EEC"/>
    <w:rsid w:val="004312CD"/>
    <w:rsid w:val="004322B2"/>
    <w:rsid w:val="00434153"/>
    <w:rsid w:val="004368DB"/>
    <w:rsid w:val="00440125"/>
    <w:rsid w:val="004403D0"/>
    <w:rsid w:val="00440779"/>
    <w:rsid w:val="004458F3"/>
    <w:rsid w:val="00447D62"/>
    <w:rsid w:val="00451880"/>
    <w:rsid w:val="00451FCA"/>
    <w:rsid w:val="00453095"/>
    <w:rsid w:val="0045595F"/>
    <w:rsid w:val="00462280"/>
    <w:rsid w:val="00462535"/>
    <w:rsid w:val="00464270"/>
    <w:rsid w:val="004700B9"/>
    <w:rsid w:val="00473123"/>
    <w:rsid w:val="00475381"/>
    <w:rsid w:val="00481926"/>
    <w:rsid w:val="00481EA7"/>
    <w:rsid w:val="00483147"/>
    <w:rsid w:val="004833A9"/>
    <w:rsid w:val="00483A43"/>
    <w:rsid w:val="00483EFB"/>
    <w:rsid w:val="00485BD6"/>
    <w:rsid w:val="00486022"/>
    <w:rsid w:val="004904E6"/>
    <w:rsid w:val="0049354E"/>
    <w:rsid w:val="004956A1"/>
    <w:rsid w:val="00495AF0"/>
    <w:rsid w:val="004A26CB"/>
    <w:rsid w:val="004A28CF"/>
    <w:rsid w:val="004A30CC"/>
    <w:rsid w:val="004A3D7F"/>
    <w:rsid w:val="004A43FA"/>
    <w:rsid w:val="004A7AD8"/>
    <w:rsid w:val="004B0E77"/>
    <w:rsid w:val="004B1386"/>
    <w:rsid w:val="004B5D91"/>
    <w:rsid w:val="004B7829"/>
    <w:rsid w:val="004C0C3A"/>
    <w:rsid w:val="004C2200"/>
    <w:rsid w:val="004C6FD5"/>
    <w:rsid w:val="004C731F"/>
    <w:rsid w:val="004C7E27"/>
    <w:rsid w:val="004D1A60"/>
    <w:rsid w:val="004D1C0B"/>
    <w:rsid w:val="004D23ED"/>
    <w:rsid w:val="004D35A8"/>
    <w:rsid w:val="004D4CA6"/>
    <w:rsid w:val="004E3648"/>
    <w:rsid w:val="004F05C1"/>
    <w:rsid w:val="004F172D"/>
    <w:rsid w:val="004F3408"/>
    <w:rsid w:val="004F4175"/>
    <w:rsid w:val="004F4EBC"/>
    <w:rsid w:val="004F5801"/>
    <w:rsid w:val="004F6E5C"/>
    <w:rsid w:val="00500EFA"/>
    <w:rsid w:val="005021F3"/>
    <w:rsid w:val="00503D95"/>
    <w:rsid w:val="00507256"/>
    <w:rsid w:val="0051356F"/>
    <w:rsid w:val="005179C0"/>
    <w:rsid w:val="00521A5A"/>
    <w:rsid w:val="00521EAE"/>
    <w:rsid w:val="005243FF"/>
    <w:rsid w:val="00530A3F"/>
    <w:rsid w:val="00535243"/>
    <w:rsid w:val="00541974"/>
    <w:rsid w:val="00542E12"/>
    <w:rsid w:val="00543642"/>
    <w:rsid w:val="00544160"/>
    <w:rsid w:val="005514F3"/>
    <w:rsid w:val="005521DA"/>
    <w:rsid w:val="005555A9"/>
    <w:rsid w:val="0055690C"/>
    <w:rsid w:val="005658D8"/>
    <w:rsid w:val="005670EA"/>
    <w:rsid w:val="00571752"/>
    <w:rsid w:val="00572741"/>
    <w:rsid w:val="005731D9"/>
    <w:rsid w:val="0057340D"/>
    <w:rsid w:val="00574EBC"/>
    <w:rsid w:val="005766EF"/>
    <w:rsid w:val="00581ABF"/>
    <w:rsid w:val="00586F8D"/>
    <w:rsid w:val="00587257"/>
    <w:rsid w:val="00587B38"/>
    <w:rsid w:val="00592D57"/>
    <w:rsid w:val="005A0904"/>
    <w:rsid w:val="005A37A9"/>
    <w:rsid w:val="005A40F3"/>
    <w:rsid w:val="005A5414"/>
    <w:rsid w:val="005A73DE"/>
    <w:rsid w:val="005B2439"/>
    <w:rsid w:val="005B762D"/>
    <w:rsid w:val="005C09AE"/>
    <w:rsid w:val="005C0BDA"/>
    <w:rsid w:val="005C151E"/>
    <w:rsid w:val="005C4D1B"/>
    <w:rsid w:val="005E09C0"/>
    <w:rsid w:val="005E64D2"/>
    <w:rsid w:val="005E727C"/>
    <w:rsid w:val="005F27A9"/>
    <w:rsid w:val="005F52E1"/>
    <w:rsid w:val="005F56B1"/>
    <w:rsid w:val="005F7475"/>
    <w:rsid w:val="005F7ADB"/>
    <w:rsid w:val="00601757"/>
    <w:rsid w:val="006023A1"/>
    <w:rsid w:val="00602972"/>
    <w:rsid w:val="006030AC"/>
    <w:rsid w:val="0060640D"/>
    <w:rsid w:val="00614173"/>
    <w:rsid w:val="00617276"/>
    <w:rsid w:val="00621264"/>
    <w:rsid w:val="00621969"/>
    <w:rsid w:val="00623079"/>
    <w:rsid w:val="00624802"/>
    <w:rsid w:val="00624EFC"/>
    <w:rsid w:val="006252BF"/>
    <w:rsid w:val="00625655"/>
    <w:rsid w:val="00634626"/>
    <w:rsid w:val="00634DA1"/>
    <w:rsid w:val="0063513A"/>
    <w:rsid w:val="006371C7"/>
    <w:rsid w:val="00640F88"/>
    <w:rsid w:val="0064263D"/>
    <w:rsid w:val="00643CC9"/>
    <w:rsid w:val="00645F50"/>
    <w:rsid w:val="00646503"/>
    <w:rsid w:val="0065192E"/>
    <w:rsid w:val="006547ED"/>
    <w:rsid w:val="00660E81"/>
    <w:rsid w:val="00661429"/>
    <w:rsid w:val="00662D10"/>
    <w:rsid w:val="00663525"/>
    <w:rsid w:val="00663B35"/>
    <w:rsid w:val="00666335"/>
    <w:rsid w:val="00666552"/>
    <w:rsid w:val="00671659"/>
    <w:rsid w:val="0067327D"/>
    <w:rsid w:val="006733BD"/>
    <w:rsid w:val="00677821"/>
    <w:rsid w:val="006814F5"/>
    <w:rsid w:val="006825E0"/>
    <w:rsid w:val="006848A7"/>
    <w:rsid w:val="00691489"/>
    <w:rsid w:val="00694989"/>
    <w:rsid w:val="006972B8"/>
    <w:rsid w:val="006A2D0E"/>
    <w:rsid w:val="006A74E7"/>
    <w:rsid w:val="006B0219"/>
    <w:rsid w:val="006B0CAF"/>
    <w:rsid w:val="006B3EDE"/>
    <w:rsid w:val="006B4057"/>
    <w:rsid w:val="006B43BB"/>
    <w:rsid w:val="006B442D"/>
    <w:rsid w:val="006B65AC"/>
    <w:rsid w:val="006B7816"/>
    <w:rsid w:val="006B7B96"/>
    <w:rsid w:val="006C1141"/>
    <w:rsid w:val="006C5272"/>
    <w:rsid w:val="006D2443"/>
    <w:rsid w:val="006D44B7"/>
    <w:rsid w:val="006E311E"/>
    <w:rsid w:val="006E502F"/>
    <w:rsid w:val="006F4DA4"/>
    <w:rsid w:val="006F6FBC"/>
    <w:rsid w:val="007002F0"/>
    <w:rsid w:val="007005DF"/>
    <w:rsid w:val="007020CD"/>
    <w:rsid w:val="00710535"/>
    <w:rsid w:val="00711F06"/>
    <w:rsid w:val="007204DA"/>
    <w:rsid w:val="00723A59"/>
    <w:rsid w:val="00725170"/>
    <w:rsid w:val="00727506"/>
    <w:rsid w:val="00740293"/>
    <w:rsid w:val="00740A41"/>
    <w:rsid w:val="00742B35"/>
    <w:rsid w:val="00745ABE"/>
    <w:rsid w:val="0074609E"/>
    <w:rsid w:val="007468A8"/>
    <w:rsid w:val="00746D0D"/>
    <w:rsid w:val="00755277"/>
    <w:rsid w:val="00757321"/>
    <w:rsid w:val="00760389"/>
    <w:rsid w:val="007614C7"/>
    <w:rsid w:val="00762B90"/>
    <w:rsid w:val="007652EC"/>
    <w:rsid w:val="00774CD4"/>
    <w:rsid w:val="00777546"/>
    <w:rsid w:val="007847F0"/>
    <w:rsid w:val="00786801"/>
    <w:rsid w:val="007967E1"/>
    <w:rsid w:val="007A2D2D"/>
    <w:rsid w:val="007A35F0"/>
    <w:rsid w:val="007B3043"/>
    <w:rsid w:val="007B46E3"/>
    <w:rsid w:val="007B7E71"/>
    <w:rsid w:val="007C0860"/>
    <w:rsid w:val="007C2251"/>
    <w:rsid w:val="007C6743"/>
    <w:rsid w:val="007D7F32"/>
    <w:rsid w:val="007E0412"/>
    <w:rsid w:val="007E1BF5"/>
    <w:rsid w:val="007E3D58"/>
    <w:rsid w:val="007E4AC5"/>
    <w:rsid w:val="007E5B7A"/>
    <w:rsid w:val="007E6F23"/>
    <w:rsid w:val="007E73B4"/>
    <w:rsid w:val="007F353E"/>
    <w:rsid w:val="007F3A84"/>
    <w:rsid w:val="007F5697"/>
    <w:rsid w:val="00800680"/>
    <w:rsid w:val="00805FFB"/>
    <w:rsid w:val="0080649E"/>
    <w:rsid w:val="008064FD"/>
    <w:rsid w:val="008101E1"/>
    <w:rsid w:val="0081218F"/>
    <w:rsid w:val="00812E04"/>
    <w:rsid w:val="00813024"/>
    <w:rsid w:val="00813FB0"/>
    <w:rsid w:val="00825C1F"/>
    <w:rsid w:val="00827831"/>
    <w:rsid w:val="008302D8"/>
    <w:rsid w:val="00830BEB"/>
    <w:rsid w:val="00833067"/>
    <w:rsid w:val="00833B40"/>
    <w:rsid w:val="008361CC"/>
    <w:rsid w:val="00837A79"/>
    <w:rsid w:val="00846307"/>
    <w:rsid w:val="00857395"/>
    <w:rsid w:val="00860965"/>
    <w:rsid w:val="00860F55"/>
    <w:rsid w:val="0086222B"/>
    <w:rsid w:val="0086251E"/>
    <w:rsid w:val="0086774B"/>
    <w:rsid w:val="00870DB8"/>
    <w:rsid w:val="00873250"/>
    <w:rsid w:val="00873FF3"/>
    <w:rsid w:val="0087462E"/>
    <w:rsid w:val="00876E2A"/>
    <w:rsid w:val="008818D7"/>
    <w:rsid w:val="0088555D"/>
    <w:rsid w:val="00886855"/>
    <w:rsid w:val="00887B43"/>
    <w:rsid w:val="00891051"/>
    <w:rsid w:val="0089467A"/>
    <w:rsid w:val="00896824"/>
    <w:rsid w:val="00897267"/>
    <w:rsid w:val="00897C3F"/>
    <w:rsid w:val="008A33C1"/>
    <w:rsid w:val="008A3F28"/>
    <w:rsid w:val="008A4E61"/>
    <w:rsid w:val="008A5C98"/>
    <w:rsid w:val="008A6B28"/>
    <w:rsid w:val="008B02E1"/>
    <w:rsid w:val="008B0975"/>
    <w:rsid w:val="008B0EF8"/>
    <w:rsid w:val="008B1CFD"/>
    <w:rsid w:val="008B2115"/>
    <w:rsid w:val="008B4C8A"/>
    <w:rsid w:val="008B4F23"/>
    <w:rsid w:val="008B7F88"/>
    <w:rsid w:val="008C09F5"/>
    <w:rsid w:val="008C1F2F"/>
    <w:rsid w:val="008C54B9"/>
    <w:rsid w:val="008D1A61"/>
    <w:rsid w:val="008D32A1"/>
    <w:rsid w:val="008D36FF"/>
    <w:rsid w:val="008D503B"/>
    <w:rsid w:val="008D54A5"/>
    <w:rsid w:val="008D6C83"/>
    <w:rsid w:val="008D702E"/>
    <w:rsid w:val="008E09EB"/>
    <w:rsid w:val="008E3141"/>
    <w:rsid w:val="008E45D2"/>
    <w:rsid w:val="008E4A66"/>
    <w:rsid w:val="008F061F"/>
    <w:rsid w:val="008F6A5E"/>
    <w:rsid w:val="008F6DDE"/>
    <w:rsid w:val="008F75E0"/>
    <w:rsid w:val="008F76BE"/>
    <w:rsid w:val="00900AE6"/>
    <w:rsid w:val="00901B6F"/>
    <w:rsid w:val="00903858"/>
    <w:rsid w:val="00903B13"/>
    <w:rsid w:val="00903E69"/>
    <w:rsid w:val="00906741"/>
    <w:rsid w:val="009121F5"/>
    <w:rsid w:val="00912C62"/>
    <w:rsid w:val="0091320F"/>
    <w:rsid w:val="009152CB"/>
    <w:rsid w:val="0092145F"/>
    <w:rsid w:val="009219FA"/>
    <w:rsid w:val="009243D1"/>
    <w:rsid w:val="00933711"/>
    <w:rsid w:val="00934380"/>
    <w:rsid w:val="00935672"/>
    <w:rsid w:val="00935A14"/>
    <w:rsid w:val="00940063"/>
    <w:rsid w:val="009416E1"/>
    <w:rsid w:val="009460CC"/>
    <w:rsid w:val="0095006A"/>
    <w:rsid w:val="00950F85"/>
    <w:rsid w:val="00951537"/>
    <w:rsid w:val="0095488E"/>
    <w:rsid w:val="009602FE"/>
    <w:rsid w:val="00960D7D"/>
    <w:rsid w:val="00962945"/>
    <w:rsid w:val="00962951"/>
    <w:rsid w:val="00967160"/>
    <w:rsid w:val="00970D14"/>
    <w:rsid w:val="009724AF"/>
    <w:rsid w:val="0097559B"/>
    <w:rsid w:val="0097631E"/>
    <w:rsid w:val="00977563"/>
    <w:rsid w:val="00977B45"/>
    <w:rsid w:val="0098089E"/>
    <w:rsid w:val="009832FB"/>
    <w:rsid w:val="00987DBF"/>
    <w:rsid w:val="00992510"/>
    <w:rsid w:val="009951FE"/>
    <w:rsid w:val="00996669"/>
    <w:rsid w:val="0099768D"/>
    <w:rsid w:val="009A5ADF"/>
    <w:rsid w:val="009A7953"/>
    <w:rsid w:val="009B3221"/>
    <w:rsid w:val="009B4D95"/>
    <w:rsid w:val="009B678A"/>
    <w:rsid w:val="009C1B0B"/>
    <w:rsid w:val="009C28AA"/>
    <w:rsid w:val="009C2AF2"/>
    <w:rsid w:val="009C5A3C"/>
    <w:rsid w:val="009C64C8"/>
    <w:rsid w:val="009C7725"/>
    <w:rsid w:val="009D3469"/>
    <w:rsid w:val="009E0F2D"/>
    <w:rsid w:val="009F7DD4"/>
    <w:rsid w:val="00A00320"/>
    <w:rsid w:val="00A00AB7"/>
    <w:rsid w:val="00A06A94"/>
    <w:rsid w:val="00A16603"/>
    <w:rsid w:val="00A24E3B"/>
    <w:rsid w:val="00A25169"/>
    <w:rsid w:val="00A27EFB"/>
    <w:rsid w:val="00A32275"/>
    <w:rsid w:val="00A36BD0"/>
    <w:rsid w:val="00A41322"/>
    <w:rsid w:val="00A41523"/>
    <w:rsid w:val="00A437E7"/>
    <w:rsid w:val="00A46E96"/>
    <w:rsid w:val="00A47955"/>
    <w:rsid w:val="00A47A59"/>
    <w:rsid w:val="00A53634"/>
    <w:rsid w:val="00A540E8"/>
    <w:rsid w:val="00A625CF"/>
    <w:rsid w:val="00A63828"/>
    <w:rsid w:val="00A65011"/>
    <w:rsid w:val="00A663AB"/>
    <w:rsid w:val="00A67DBA"/>
    <w:rsid w:val="00A72285"/>
    <w:rsid w:val="00A72AA9"/>
    <w:rsid w:val="00A73E47"/>
    <w:rsid w:val="00A84C2F"/>
    <w:rsid w:val="00A927B1"/>
    <w:rsid w:val="00A93977"/>
    <w:rsid w:val="00A95B9F"/>
    <w:rsid w:val="00A9753A"/>
    <w:rsid w:val="00AA5A49"/>
    <w:rsid w:val="00AA6F3F"/>
    <w:rsid w:val="00AB072D"/>
    <w:rsid w:val="00AB3FB6"/>
    <w:rsid w:val="00AB4A0B"/>
    <w:rsid w:val="00AB4EEF"/>
    <w:rsid w:val="00AB56C2"/>
    <w:rsid w:val="00AB77AC"/>
    <w:rsid w:val="00AC1BB0"/>
    <w:rsid w:val="00AC43CA"/>
    <w:rsid w:val="00AC64AA"/>
    <w:rsid w:val="00AC751A"/>
    <w:rsid w:val="00AD2AB4"/>
    <w:rsid w:val="00AD7D9A"/>
    <w:rsid w:val="00AE1016"/>
    <w:rsid w:val="00AE19DB"/>
    <w:rsid w:val="00AE36A0"/>
    <w:rsid w:val="00AE3A91"/>
    <w:rsid w:val="00AE50E2"/>
    <w:rsid w:val="00AF3F6B"/>
    <w:rsid w:val="00B04C7E"/>
    <w:rsid w:val="00B0579D"/>
    <w:rsid w:val="00B1462F"/>
    <w:rsid w:val="00B1603C"/>
    <w:rsid w:val="00B2034A"/>
    <w:rsid w:val="00B215C1"/>
    <w:rsid w:val="00B21D18"/>
    <w:rsid w:val="00B21DE1"/>
    <w:rsid w:val="00B26467"/>
    <w:rsid w:val="00B27625"/>
    <w:rsid w:val="00B32FB0"/>
    <w:rsid w:val="00B3350F"/>
    <w:rsid w:val="00B34850"/>
    <w:rsid w:val="00B37470"/>
    <w:rsid w:val="00B375B9"/>
    <w:rsid w:val="00B410DD"/>
    <w:rsid w:val="00B41675"/>
    <w:rsid w:val="00B450D2"/>
    <w:rsid w:val="00B459B2"/>
    <w:rsid w:val="00B4775F"/>
    <w:rsid w:val="00B51081"/>
    <w:rsid w:val="00B52CF1"/>
    <w:rsid w:val="00B538D5"/>
    <w:rsid w:val="00B53A40"/>
    <w:rsid w:val="00B549D0"/>
    <w:rsid w:val="00B555C5"/>
    <w:rsid w:val="00B55ECB"/>
    <w:rsid w:val="00B61E06"/>
    <w:rsid w:val="00B62125"/>
    <w:rsid w:val="00B635CE"/>
    <w:rsid w:val="00B72AB2"/>
    <w:rsid w:val="00B749B9"/>
    <w:rsid w:val="00B76BAC"/>
    <w:rsid w:val="00B77427"/>
    <w:rsid w:val="00B815E5"/>
    <w:rsid w:val="00B86460"/>
    <w:rsid w:val="00B86B76"/>
    <w:rsid w:val="00B87AFC"/>
    <w:rsid w:val="00B929FB"/>
    <w:rsid w:val="00B951A5"/>
    <w:rsid w:val="00B95705"/>
    <w:rsid w:val="00BA3534"/>
    <w:rsid w:val="00BA3E2B"/>
    <w:rsid w:val="00BA5137"/>
    <w:rsid w:val="00BA6F62"/>
    <w:rsid w:val="00BB5F7F"/>
    <w:rsid w:val="00BB7BC4"/>
    <w:rsid w:val="00BC57D1"/>
    <w:rsid w:val="00BD66EB"/>
    <w:rsid w:val="00BD6F26"/>
    <w:rsid w:val="00BD7B0B"/>
    <w:rsid w:val="00BF0103"/>
    <w:rsid w:val="00BF48AB"/>
    <w:rsid w:val="00BF5724"/>
    <w:rsid w:val="00C0359C"/>
    <w:rsid w:val="00C03991"/>
    <w:rsid w:val="00C03F20"/>
    <w:rsid w:val="00C10B61"/>
    <w:rsid w:val="00C12734"/>
    <w:rsid w:val="00C14BAE"/>
    <w:rsid w:val="00C21878"/>
    <w:rsid w:val="00C242ED"/>
    <w:rsid w:val="00C24593"/>
    <w:rsid w:val="00C24826"/>
    <w:rsid w:val="00C262D4"/>
    <w:rsid w:val="00C2798F"/>
    <w:rsid w:val="00C32BDF"/>
    <w:rsid w:val="00C33258"/>
    <w:rsid w:val="00C34D3C"/>
    <w:rsid w:val="00C36319"/>
    <w:rsid w:val="00C42729"/>
    <w:rsid w:val="00C4395C"/>
    <w:rsid w:val="00C4396E"/>
    <w:rsid w:val="00C51511"/>
    <w:rsid w:val="00C53C13"/>
    <w:rsid w:val="00C55F2D"/>
    <w:rsid w:val="00C61FB2"/>
    <w:rsid w:val="00C630C7"/>
    <w:rsid w:val="00C64FBC"/>
    <w:rsid w:val="00C64FBF"/>
    <w:rsid w:val="00C71001"/>
    <w:rsid w:val="00C718EF"/>
    <w:rsid w:val="00C71F25"/>
    <w:rsid w:val="00C73151"/>
    <w:rsid w:val="00C82456"/>
    <w:rsid w:val="00C83B94"/>
    <w:rsid w:val="00C849B9"/>
    <w:rsid w:val="00C9534F"/>
    <w:rsid w:val="00CA7098"/>
    <w:rsid w:val="00CA70C5"/>
    <w:rsid w:val="00CA750C"/>
    <w:rsid w:val="00CB3749"/>
    <w:rsid w:val="00CC01CC"/>
    <w:rsid w:val="00CC58CE"/>
    <w:rsid w:val="00CD0393"/>
    <w:rsid w:val="00CD169E"/>
    <w:rsid w:val="00CD5A5E"/>
    <w:rsid w:val="00CD62B3"/>
    <w:rsid w:val="00CD7D0C"/>
    <w:rsid w:val="00CE37B8"/>
    <w:rsid w:val="00CE5300"/>
    <w:rsid w:val="00CF62B0"/>
    <w:rsid w:val="00CF62D8"/>
    <w:rsid w:val="00D01925"/>
    <w:rsid w:val="00D034ED"/>
    <w:rsid w:val="00D05AB6"/>
    <w:rsid w:val="00D05D8D"/>
    <w:rsid w:val="00D06021"/>
    <w:rsid w:val="00D135DC"/>
    <w:rsid w:val="00D13C7E"/>
    <w:rsid w:val="00D1475F"/>
    <w:rsid w:val="00D15B31"/>
    <w:rsid w:val="00D206D4"/>
    <w:rsid w:val="00D23F0D"/>
    <w:rsid w:val="00D2613D"/>
    <w:rsid w:val="00D264C5"/>
    <w:rsid w:val="00D3017E"/>
    <w:rsid w:val="00D304F3"/>
    <w:rsid w:val="00D324DD"/>
    <w:rsid w:val="00D32BFC"/>
    <w:rsid w:val="00D35BF7"/>
    <w:rsid w:val="00D37805"/>
    <w:rsid w:val="00D411EE"/>
    <w:rsid w:val="00D4187C"/>
    <w:rsid w:val="00D460A9"/>
    <w:rsid w:val="00D461FB"/>
    <w:rsid w:val="00D50D66"/>
    <w:rsid w:val="00D521C0"/>
    <w:rsid w:val="00D530DD"/>
    <w:rsid w:val="00D53425"/>
    <w:rsid w:val="00D53FD8"/>
    <w:rsid w:val="00D62074"/>
    <w:rsid w:val="00D64C13"/>
    <w:rsid w:val="00D66FC9"/>
    <w:rsid w:val="00D70FEE"/>
    <w:rsid w:val="00D74049"/>
    <w:rsid w:val="00D7565A"/>
    <w:rsid w:val="00D75ECE"/>
    <w:rsid w:val="00D762BB"/>
    <w:rsid w:val="00D80D16"/>
    <w:rsid w:val="00D81147"/>
    <w:rsid w:val="00D8134D"/>
    <w:rsid w:val="00D8532C"/>
    <w:rsid w:val="00D8677D"/>
    <w:rsid w:val="00D92B13"/>
    <w:rsid w:val="00D952D5"/>
    <w:rsid w:val="00D97207"/>
    <w:rsid w:val="00D97B1B"/>
    <w:rsid w:val="00DA487B"/>
    <w:rsid w:val="00DA75B5"/>
    <w:rsid w:val="00DB02DE"/>
    <w:rsid w:val="00DB17F3"/>
    <w:rsid w:val="00DB4976"/>
    <w:rsid w:val="00DC217D"/>
    <w:rsid w:val="00DC2979"/>
    <w:rsid w:val="00DC38DE"/>
    <w:rsid w:val="00DC50E2"/>
    <w:rsid w:val="00DC5DCB"/>
    <w:rsid w:val="00DC6044"/>
    <w:rsid w:val="00DC609C"/>
    <w:rsid w:val="00DD69A6"/>
    <w:rsid w:val="00DE0BA0"/>
    <w:rsid w:val="00DE1C25"/>
    <w:rsid w:val="00DE7393"/>
    <w:rsid w:val="00DF0948"/>
    <w:rsid w:val="00DF3863"/>
    <w:rsid w:val="00E01A49"/>
    <w:rsid w:val="00E031CD"/>
    <w:rsid w:val="00E032A2"/>
    <w:rsid w:val="00E05238"/>
    <w:rsid w:val="00E05A94"/>
    <w:rsid w:val="00E06C66"/>
    <w:rsid w:val="00E1261B"/>
    <w:rsid w:val="00E14F4F"/>
    <w:rsid w:val="00E17145"/>
    <w:rsid w:val="00E21219"/>
    <w:rsid w:val="00E21E45"/>
    <w:rsid w:val="00E254CE"/>
    <w:rsid w:val="00E262C9"/>
    <w:rsid w:val="00E2727A"/>
    <w:rsid w:val="00E317B9"/>
    <w:rsid w:val="00E33EBF"/>
    <w:rsid w:val="00E362CE"/>
    <w:rsid w:val="00E37413"/>
    <w:rsid w:val="00E41506"/>
    <w:rsid w:val="00E42141"/>
    <w:rsid w:val="00E4268D"/>
    <w:rsid w:val="00E44874"/>
    <w:rsid w:val="00E465D1"/>
    <w:rsid w:val="00E467CC"/>
    <w:rsid w:val="00E47AA3"/>
    <w:rsid w:val="00E53D93"/>
    <w:rsid w:val="00E54489"/>
    <w:rsid w:val="00E60222"/>
    <w:rsid w:val="00E67E47"/>
    <w:rsid w:val="00E727D9"/>
    <w:rsid w:val="00E729BD"/>
    <w:rsid w:val="00E732E7"/>
    <w:rsid w:val="00E73516"/>
    <w:rsid w:val="00E73B4A"/>
    <w:rsid w:val="00E741BA"/>
    <w:rsid w:val="00E8128D"/>
    <w:rsid w:val="00E84A77"/>
    <w:rsid w:val="00E85A33"/>
    <w:rsid w:val="00E863A8"/>
    <w:rsid w:val="00E87251"/>
    <w:rsid w:val="00E91DCE"/>
    <w:rsid w:val="00E939E4"/>
    <w:rsid w:val="00E950DD"/>
    <w:rsid w:val="00EA7F56"/>
    <w:rsid w:val="00EB46B6"/>
    <w:rsid w:val="00EB7053"/>
    <w:rsid w:val="00EB70AE"/>
    <w:rsid w:val="00EC55B2"/>
    <w:rsid w:val="00EC63AC"/>
    <w:rsid w:val="00EC6C09"/>
    <w:rsid w:val="00ED3F23"/>
    <w:rsid w:val="00ED6334"/>
    <w:rsid w:val="00EE0B7B"/>
    <w:rsid w:val="00EE5EA9"/>
    <w:rsid w:val="00EE717D"/>
    <w:rsid w:val="00EF52C0"/>
    <w:rsid w:val="00F0386A"/>
    <w:rsid w:val="00F07B0A"/>
    <w:rsid w:val="00F14129"/>
    <w:rsid w:val="00F14761"/>
    <w:rsid w:val="00F21374"/>
    <w:rsid w:val="00F21AE8"/>
    <w:rsid w:val="00F22539"/>
    <w:rsid w:val="00F266EB"/>
    <w:rsid w:val="00F30B75"/>
    <w:rsid w:val="00F30DC2"/>
    <w:rsid w:val="00F315F2"/>
    <w:rsid w:val="00F336EC"/>
    <w:rsid w:val="00F33F7D"/>
    <w:rsid w:val="00F400A1"/>
    <w:rsid w:val="00F40B3F"/>
    <w:rsid w:val="00F4794C"/>
    <w:rsid w:val="00F51574"/>
    <w:rsid w:val="00F62689"/>
    <w:rsid w:val="00F70162"/>
    <w:rsid w:val="00F736F1"/>
    <w:rsid w:val="00F81CB5"/>
    <w:rsid w:val="00F84C32"/>
    <w:rsid w:val="00F92044"/>
    <w:rsid w:val="00F927D2"/>
    <w:rsid w:val="00F95D97"/>
    <w:rsid w:val="00F9727A"/>
    <w:rsid w:val="00F97E36"/>
    <w:rsid w:val="00FA261B"/>
    <w:rsid w:val="00FA409E"/>
    <w:rsid w:val="00FB5DDE"/>
    <w:rsid w:val="00FB7119"/>
    <w:rsid w:val="00FC1A06"/>
    <w:rsid w:val="00FC5014"/>
    <w:rsid w:val="00FC5217"/>
    <w:rsid w:val="00FD1994"/>
    <w:rsid w:val="00FD207D"/>
    <w:rsid w:val="00FD3E42"/>
    <w:rsid w:val="00FD61DA"/>
    <w:rsid w:val="00FE07B9"/>
    <w:rsid w:val="00FE4F6E"/>
    <w:rsid w:val="00FE7A81"/>
    <w:rsid w:val="00FE7D91"/>
    <w:rsid w:val="00FF15E6"/>
    <w:rsid w:val="00FF515A"/>
    <w:rsid w:val="00FF7C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927B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UAKTUprzedmiotregulacjiustawylubrozporzdzenia">
    <w:name w:val="TYTUŁ_AKTU – przedmiot regulacji ustawy lub rozporządzenia"/>
    <w:next w:val="Normalny"/>
    <w:uiPriority w:val="6"/>
    <w:qFormat/>
    <w:rsid w:val="003F3C56"/>
    <w:pPr>
      <w:keepNext/>
      <w:suppressAutoHyphens/>
      <w:spacing w:before="120" w:after="360" w:line="360" w:lineRule="auto"/>
      <w:jc w:val="center"/>
    </w:pPr>
    <w:rPr>
      <w:rFonts w:ascii="Times" w:eastAsiaTheme="minorEastAsia" w:hAnsi="Times" w:cs="Arial"/>
      <w:b/>
      <w:bCs/>
      <w:sz w:val="24"/>
      <w:szCs w:val="24"/>
      <w:lang w:eastAsia="pl-PL"/>
    </w:rPr>
  </w:style>
  <w:style w:type="paragraph" w:styleId="Akapitzlist">
    <w:name w:val="List Paragraph"/>
    <w:basedOn w:val="Normalny"/>
    <w:uiPriority w:val="34"/>
    <w:qFormat/>
    <w:rsid w:val="003F3C56"/>
    <w:pPr>
      <w:ind w:left="720"/>
      <w:contextualSpacing/>
    </w:pPr>
  </w:style>
  <w:style w:type="paragraph" w:styleId="NormalnyWeb">
    <w:name w:val="Normal (Web)"/>
    <w:basedOn w:val="Normalny"/>
    <w:uiPriority w:val="99"/>
    <w:unhideWhenUsed/>
    <w:rsid w:val="00411B0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411B01"/>
    <w:rPr>
      <w:i/>
      <w:iCs/>
    </w:rPr>
  </w:style>
  <w:style w:type="paragraph" w:customStyle="1" w:styleId="divparagraph">
    <w:name w:val="div.paragraph"/>
    <w:link w:val="divparagraphZnak"/>
    <w:uiPriority w:val="99"/>
    <w:rsid w:val="00813FB0"/>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character" w:customStyle="1" w:styleId="divparagraphZnak">
    <w:name w:val="div.paragraph Znak"/>
    <w:basedOn w:val="Domylnaczcionkaakapitu"/>
    <w:link w:val="divparagraph"/>
    <w:uiPriority w:val="99"/>
    <w:rsid w:val="00813FB0"/>
    <w:rPr>
      <w:rFonts w:ascii="Helvetica" w:eastAsiaTheme="minorEastAsia" w:hAnsi="Helvetica" w:cs="Helvetica"/>
      <w:color w:val="000000"/>
      <w:sz w:val="18"/>
      <w:szCs w:val="18"/>
      <w:lang w:eastAsia="pl-PL"/>
    </w:rPr>
  </w:style>
  <w:style w:type="paragraph" w:customStyle="1" w:styleId="Treuzasadnienia">
    <w:name w:val="Treść uzasadnienia"/>
    <w:basedOn w:val="Normalny"/>
    <w:link w:val="TreuzasadnieniaZnak"/>
    <w:qFormat/>
    <w:rsid w:val="00813FB0"/>
    <w:pPr>
      <w:spacing w:after="0" w:line="360" w:lineRule="auto"/>
      <w:jc w:val="both"/>
    </w:pPr>
    <w:rPr>
      <w:rFonts w:ascii="Times New Roman" w:eastAsiaTheme="minorEastAsia" w:hAnsi="Times New Roman" w:cs="Times New Roman"/>
      <w:bCs/>
      <w:sz w:val="24"/>
      <w:szCs w:val="24"/>
      <w:lang w:eastAsia="pl-PL"/>
    </w:rPr>
  </w:style>
  <w:style w:type="character" w:customStyle="1" w:styleId="TreuzasadnieniaZnak">
    <w:name w:val="Treść uzasadnienia Znak"/>
    <w:basedOn w:val="Domylnaczcionkaakapitu"/>
    <w:link w:val="Treuzasadnienia"/>
    <w:rsid w:val="00813FB0"/>
    <w:rPr>
      <w:rFonts w:ascii="Times New Roman" w:eastAsiaTheme="minorEastAsia" w:hAnsi="Times New Roman" w:cs="Times New Roman"/>
      <w:bCs/>
      <w:sz w:val="24"/>
      <w:szCs w:val="24"/>
      <w:lang w:eastAsia="pl-PL"/>
    </w:rPr>
  </w:style>
  <w:style w:type="paragraph" w:styleId="Tekstpodstawowywcity">
    <w:name w:val="Body Text Indent"/>
    <w:basedOn w:val="Normalny"/>
    <w:link w:val="TekstpodstawowywcityZnak"/>
    <w:uiPriority w:val="99"/>
    <w:semiHidden/>
    <w:unhideWhenUsed/>
    <w:rsid w:val="007C0860"/>
    <w:pPr>
      <w:widowControl w:val="0"/>
      <w:autoSpaceDE w:val="0"/>
      <w:autoSpaceDN w:val="0"/>
      <w:adjustRightInd w:val="0"/>
      <w:spacing w:after="120" w:line="40" w:lineRule="atLeast"/>
      <w:ind w:left="283"/>
      <w:jc w:val="both"/>
    </w:pPr>
    <w:rPr>
      <w:rFonts w:ascii="Helvetica" w:eastAsiaTheme="minorEastAsia" w:hAnsi="Helvetica" w:cs="Helvetica"/>
      <w:color w:val="000000"/>
      <w:sz w:val="18"/>
      <w:szCs w:val="18"/>
      <w:lang w:eastAsia="pl-PL"/>
    </w:rPr>
  </w:style>
  <w:style w:type="character" w:customStyle="1" w:styleId="TekstpodstawowywcityZnak">
    <w:name w:val="Tekst podstawowy wcięty Znak"/>
    <w:basedOn w:val="Domylnaczcionkaakapitu"/>
    <w:link w:val="Tekstpodstawowywcity"/>
    <w:uiPriority w:val="99"/>
    <w:semiHidden/>
    <w:rsid w:val="007C0860"/>
    <w:rPr>
      <w:rFonts w:ascii="Helvetica" w:eastAsiaTheme="minorEastAsia" w:hAnsi="Helvetica" w:cs="Helvetica"/>
      <w:color w:val="000000"/>
      <w:sz w:val="18"/>
      <w:szCs w:val="18"/>
      <w:lang w:eastAsia="pl-PL"/>
    </w:rPr>
  </w:style>
  <w:style w:type="paragraph" w:customStyle="1" w:styleId="LITlitera">
    <w:name w:val="LIT – litera"/>
    <w:basedOn w:val="Normalny"/>
    <w:uiPriority w:val="14"/>
    <w:qFormat/>
    <w:rsid w:val="006B0219"/>
    <w:pPr>
      <w:spacing w:after="0" w:line="360" w:lineRule="auto"/>
      <w:ind w:left="986" w:hanging="476"/>
      <w:jc w:val="both"/>
    </w:pPr>
    <w:rPr>
      <w:rFonts w:ascii="Times" w:eastAsiaTheme="minorEastAsia" w:hAnsi="Times" w:cs="Arial"/>
      <w:bCs/>
      <w:sz w:val="24"/>
      <w:szCs w:val="20"/>
      <w:lang w:eastAsia="pl-PL"/>
    </w:rPr>
  </w:style>
  <w:style w:type="paragraph" w:customStyle="1" w:styleId="Brakuzasadnienia">
    <w:name w:val="Brak uzasadnienia"/>
    <w:basedOn w:val="Normalny"/>
    <w:link w:val="BrakuzasadnieniaZnak"/>
    <w:qFormat/>
    <w:rsid w:val="00290B45"/>
    <w:pPr>
      <w:spacing w:after="0" w:line="360" w:lineRule="auto"/>
      <w:ind w:left="510" w:hanging="510"/>
      <w:jc w:val="both"/>
    </w:pPr>
    <w:rPr>
      <w:rFonts w:ascii="Times" w:eastAsiaTheme="minorEastAsia" w:hAnsi="Times" w:cs="Arial"/>
      <w:bCs/>
      <w:color w:val="FF0000"/>
      <w:sz w:val="24"/>
      <w:szCs w:val="20"/>
      <w:lang w:eastAsia="pl-PL"/>
    </w:rPr>
  </w:style>
  <w:style w:type="character" w:customStyle="1" w:styleId="BrakuzasadnieniaZnak">
    <w:name w:val="Brak uzasadnienia Znak"/>
    <w:basedOn w:val="Domylnaczcionkaakapitu"/>
    <w:link w:val="Brakuzasadnienia"/>
    <w:rsid w:val="00290B45"/>
    <w:rPr>
      <w:rFonts w:ascii="Times" w:eastAsiaTheme="minorEastAsia" w:hAnsi="Times" w:cs="Arial"/>
      <w:bCs/>
      <w:color w:val="FF0000"/>
      <w:sz w:val="24"/>
      <w:szCs w:val="20"/>
      <w:lang w:eastAsia="pl-PL"/>
    </w:rPr>
  </w:style>
  <w:style w:type="character" w:customStyle="1" w:styleId="Ppogrubienie">
    <w:name w:val="_P_ – pogrubienie"/>
    <w:basedOn w:val="Domylnaczcionkaakapitu"/>
    <w:uiPriority w:val="1"/>
    <w:qFormat/>
    <w:rsid w:val="008D702E"/>
    <w:rPr>
      <w:b/>
    </w:rPr>
  </w:style>
  <w:style w:type="paragraph" w:customStyle="1" w:styleId="NIEARTTEKSTtekstnieartykuowanynppodstprawnarozplubpreambua">
    <w:name w:val="NIEART_TEKST – tekst nieartykułowany (np. podst. prawna rozp. lub preambuła)"/>
    <w:basedOn w:val="Normalny"/>
    <w:next w:val="Normalny"/>
    <w:uiPriority w:val="7"/>
    <w:qFormat/>
    <w:rsid w:val="008D702E"/>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94006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link w:val="PKTpunktZnak"/>
    <w:uiPriority w:val="13"/>
    <w:qFormat/>
    <w:rsid w:val="00940063"/>
    <w:pPr>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uiPriority w:val="13"/>
    <w:rsid w:val="00940063"/>
    <w:rPr>
      <w:rFonts w:ascii="Times" w:eastAsiaTheme="minorEastAsia" w:hAnsi="Times" w:cs="Arial"/>
      <w:bCs/>
      <w:sz w:val="24"/>
      <w:szCs w:val="20"/>
      <w:lang w:eastAsia="pl-PL"/>
    </w:rPr>
  </w:style>
  <w:style w:type="paragraph" w:customStyle="1" w:styleId="ZPKTzmpktartykuempunktem">
    <w:name w:val="Z/PKT – zm. pkt artykułem (punktem)"/>
    <w:basedOn w:val="PKTpunkt"/>
    <w:uiPriority w:val="31"/>
    <w:qFormat/>
    <w:rsid w:val="00940063"/>
    <w:pPr>
      <w:ind w:left="1020"/>
    </w:pPr>
  </w:style>
  <w:style w:type="paragraph" w:customStyle="1" w:styleId="ZLITUSTzmustliter">
    <w:name w:val="Z_LIT/UST(§) – zm. ust. (§) literą"/>
    <w:basedOn w:val="Normalny"/>
    <w:uiPriority w:val="46"/>
    <w:qFormat/>
    <w:rsid w:val="00940063"/>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ZLITPKTzmpktliter">
    <w:name w:val="Z_LIT/PKT – zm. pkt literą"/>
    <w:basedOn w:val="PKTpunkt"/>
    <w:uiPriority w:val="47"/>
    <w:qFormat/>
    <w:rsid w:val="00940063"/>
    <w:pPr>
      <w:ind w:left="1497"/>
    </w:pPr>
  </w:style>
  <w:style w:type="paragraph" w:customStyle="1" w:styleId="ZLITLITzmlitliter">
    <w:name w:val="Z_LIT/LIT – zm. lit. literą"/>
    <w:basedOn w:val="LITlitera"/>
    <w:uiPriority w:val="48"/>
    <w:qFormat/>
    <w:rsid w:val="00940063"/>
    <w:pPr>
      <w:ind w:left="1463"/>
    </w:pPr>
  </w:style>
  <w:style w:type="paragraph" w:customStyle="1" w:styleId="ZUSTzmustartykuempunktem">
    <w:name w:val="Z/UST(§) – zm. ust. (§) artykułem (punktem)"/>
    <w:basedOn w:val="Normalny"/>
    <w:uiPriority w:val="30"/>
    <w:qFormat/>
    <w:rsid w:val="00940063"/>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5A73DE"/>
    <w:pPr>
      <w:spacing w:before="0"/>
    </w:pPr>
    <w:rPr>
      <w:bCs/>
    </w:rPr>
  </w:style>
  <w:style w:type="paragraph" w:styleId="Tekstdymka">
    <w:name w:val="Balloon Text"/>
    <w:basedOn w:val="Normalny"/>
    <w:link w:val="TekstdymkaZnak"/>
    <w:uiPriority w:val="99"/>
    <w:semiHidden/>
    <w:unhideWhenUsed/>
    <w:rsid w:val="0082783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27831"/>
    <w:rPr>
      <w:rFonts w:ascii="Segoe UI" w:hAnsi="Segoe UI" w:cs="Segoe UI"/>
      <w:sz w:val="18"/>
      <w:szCs w:val="18"/>
    </w:rPr>
  </w:style>
  <w:style w:type="paragraph" w:styleId="Lista">
    <w:name w:val="List"/>
    <w:basedOn w:val="Normalny"/>
    <w:rsid w:val="00453095"/>
    <w:pPr>
      <w:widowControl w:val="0"/>
      <w:suppressAutoHyphens/>
      <w:spacing w:after="120" w:line="240" w:lineRule="auto"/>
    </w:pPr>
    <w:rPr>
      <w:rFonts w:ascii="Times New Roman" w:eastAsia="Lucida Sans Unicode" w:hAnsi="Times New Roman" w:cs="Tahoma"/>
      <w:sz w:val="24"/>
      <w:szCs w:val="24"/>
      <w:lang w:eastAsia="zh-CN" w:bidi="en-US"/>
    </w:rPr>
  </w:style>
  <w:style w:type="character" w:customStyle="1" w:styleId="IGindeksgrny">
    <w:name w:val="_IG_ – indeks górny"/>
    <w:uiPriority w:val="2"/>
    <w:qFormat/>
    <w:rsid w:val="006F4DA4"/>
    <w:rPr>
      <w:b w:val="0"/>
      <w:i w:val="0"/>
      <w:vanish w:val="0"/>
      <w:spacing w:val="0"/>
      <w:vertAlign w:val="superscript"/>
    </w:rPr>
  </w:style>
  <w:style w:type="paragraph" w:styleId="Nagwek">
    <w:name w:val="header"/>
    <w:basedOn w:val="Normalny"/>
    <w:link w:val="NagwekZnak"/>
    <w:uiPriority w:val="99"/>
    <w:unhideWhenUsed/>
    <w:rsid w:val="00860F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0F55"/>
  </w:style>
  <w:style w:type="paragraph" w:styleId="Stopka">
    <w:name w:val="footer"/>
    <w:basedOn w:val="Normalny"/>
    <w:link w:val="StopkaZnak"/>
    <w:uiPriority w:val="99"/>
    <w:unhideWhenUsed/>
    <w:rsid w:val="00860F5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0F55"/>
  </w:style>
  <w:style w:type="paragraph" w:customStyle="1" w:styleId="divpoint">
    <w:name w:val="div.point"/>
    <w:uiPriority w:val="99"/>
    <w:rsid w:val="00AB56C2"/>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styleId="Tekstprzypisukocowego">
    <w:name w:val="endnote text"/>
    <w:basedOn w:val="Normalny"/>
    <w:link w:val="TekstprzypisukocowegoZnak"/>
    <w:uiPriority w:val="99"/>
    <w:semiHidden/>
    <w:unhideWhenUsed/>
    <w:rsid w:val="00FB711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B7119"/>
    <w:rPr>
      <w:sz w:val="20"/>
      <w:szCs w:val="20"/>
    </w:rPr>
  </w:style>
  <w:style w:type="character" w:styleId="Odwoanieprzypisukocowego">
    <w:name w:val="endnote reference"/>
    <w:basedOn w:val="Domylnaczcionkaakapitu"/>
    <w:uiPriority w:val="99"/>
    <w:semiHidden/>
    <w:unhideWhenUsed/>
    <w:rsid w:val="00FB7119"/>
    <w:rPr>
      <w:vertAlign w:val="superscript"/>
    </w:rPr>
  </w:style>
  <w:style w:type="character" w:styleId="Odwoanieprzypisudolnego">
    <w:name w:val="footnote reference"/>
    <w:uiPriority w:val="99"/>
    <w:semiHidden/>
    <w:rsid w:val="000C62D1"/>
    <w:rPr>
      <w:rFonts w:cs="Times New Roman"/>
      <w:vertAlign w:val="superscript"/>
    </w:rPr>
  </w:style>
  <w:style w:type="paragraph" w:customStyle="1" w:styleId="ODNONIKtreodnonika">
    <w:name w:val="ODNOŚNIK – treść odnośnika"/>
    <w:uiPriority w:val="19"/>
    <w:qFormat/>
    <w:rsid w:val="000C62D1"/>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tabulatory">
    <w:name w:val="tabulatory"/>
    <w:basedOn w:val="Domylnaczcionkaakapitu"/>
    <w:rsid w:val="00026DEA"/>
  </w:style>
  <w:style w:type="character" w:customStyle="1" w:styleId="luchili">
    <w:name w:val="luc_hili"/>
    <w:basedOn w:val="Domylnaczcionkaakapitu"/>
    <w:rsid w:val="00026D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927B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UAKTUprzedmiotregulacjiustawylubrozporzdzenia">
    <w:name w:val="TYTUŁ_AKTU – przedmiot regulacji ustawy lub rozporządzenia"/>
    <w:next w:val="Normalny"/>
    <w:uiPriority w:val="6"/>
    <w:qFormat/>
    <w:rsid w:val="003F3C56"/>
    <w:pPr>
      <w:keepNext/>
      <w:suppressAutoHyphens/>
      <w:spacing w:before="120" w:after="360" w:line="360" w:lineRule="auto"/>
      <w:jc w:val="center"/>
    </w:pPr>
    <w:rPr>
      <w:rFonts w:ascii="Times" w:eastAsiaTheme="minorEastAsia" w:hAnsi="Times" w:cs="Arial"/>
      <w:b/>
      <w:bCs/>
      <w:sz w:val="24"/>
      <w:szCs w:val="24"/>
      <w:lang w:eastAsia="pl-PL"/>
    </w:rPr>
  </w:style>
  <w:style w:type="paragraph" w:styleId="Akapitzlist">
    <w:name w:val="List Paragraph"/>
    <w:basedOn w:val="Normalny"/>
    <w:uiPriority w:val="34"/>
    <w:qFormat/>
    <w:rsid w:val="003F3C56"/>
    <w:pPr>
      <w:ind w:left="720"/>
      <w:contextualSpacing/>
    </w:pPr>
  </w:style>
  <w:style w:type="paragraph" w:styleId="NormalnyWeb">
    <w:name w:val="Normal (Web)"/>
    <w:basedOn w:val="Normalny"/>
    <w:uiPriority w:val="99"/>
    <w:unhideWhenUsed/>
    <w:rsid w:val="00411B0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411B01"/>
    <w:rPr>
      <w:i/>
      <w:iCs/>
    </w:rPr>
  </w:style>
  <w:style w:type="paragraph" w:customStyle="1" w:styleId="divparagraph">
    <w:name w:val="div.paragraph"/>
    <w:link w:val="divparagraphZnak"/>
    <w:uiPriority w:val="99"/>
    <w:rsid w:val="00813FB0"/>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character" w:customStyle="1" w:styleId="divparagraphZnak">
    <w:name w:val="div.paragraph Znak"/>
    <w:basedOn w:val="Domylnaczcionkaakapitu"/>
    <w:link w:val="divparagraph"/>
    <w:uiPriority w:val="99"/>
    <w:rsid w:val="00813FB0"/>
    <w:rPr>
      <w:rFonts w:ascii="Helvetica" w:eastAsiaTheme="minorEastAsia" w:hAnsi="Helvetica" w:cs="Helvetica"/>
      <w:color w:val="000000"/>
      <w:sz w:val="18"/>
      <w:szCs w:val="18"/>
      <w:lang w:eastAsia="pl-PL"/>
    </w:rPr>
  </w:style>
  <w:style w:type="paragraph" w:customStyle="1" w:styleId="Treuzasadnienia">
    <w:name w:val="Treść uzasadnienia"/>
    <w:basedOn w:val="Normalny"/>
    <w:link w:val="TreuzasadnieniaZnak"/>
    <w:qFormat/>
    <w:rsid w:val="00813FB0"/>
    <w:pPr>
      <w:spacing w:after="0" w:line="360" w:lineRule="auto"/>
      <w:jc w:val="both"/>
    </w:pPr>
    <w:rPr>
      <w:rFonts w:ascii="Times New Roman" w:eastAsiaTheme="minorEastAsia" w:hAnsi="Times New Roman" w:cs="Times New Roman"/>
      <w:bCs/>
      <w:sz w:val="24"/>
      <w:szCs w:val="24"/>
      <w:lang w:eastAsia="pl-PL"/>
    </w:rPr>
  </w:style>
  <w:style w:type="character" w:customStyle="1" w:styleId="TreuzasadnieniaZnak">
    <w:name w:val="Treść uzasadnienia Znak"/>
    <w:basedOn w:val="Domylnaczcionkaakapitu"/>
    <w:link w:val="Treuzasadnienia"/>
    <w:rsid w:val="00813FB0"/>
    <w:rPr>
      <w:rFonts w:ascii="Times New Roman" w:eastAsiaTheme="minorEastAsia" w:hAnsi="Times New Roman" w:cs="Times New Roman"/>
      <w:bCs/>
      <w:sz w:val="24"/>
      <w:szCs w:val="24"/>
      <w:lang w:eastAsia="pl-PL"/>
    </w:rPr>
  </w:style>
  <w:style w:type="paragraph" w:styleId="Tekstpodstawowywcity">
    <w:name w:val="Body Text Indent"/>
    <w:basedOn w:val="Normalny"/>
    <w:link w:val="TekstpodstawowywcityZnak"/>
    <w:uiPriority w:val="99"/>
    <w:semiHidden/>
    <w:unhideWhenUsed/>
    <w:rsid w:val="007C0860"/>
    <w:pPr>
      <w:widowControl w:val="0"/>
      <w:autoSpaceDE w:val="0"/>
      <w:autoSpaceDN w:val="0"/>
      <w:adjustRightInd w:val="0"/>
      <w:spacing w:after="120" w:line="40" w:lineRule="atLeast"/>
      <w:ind w:left="283"/>
      <w:jc w:val="both"/>
    </w:pPr>
    <w:rPr>
      <w:rFonts w:ascii="Helvetica" w:eastAsiaTheme="minorEastAsia" w:hAnsi="Helvetica" w:cs="Helvetica"/>
      <w:color w:val="000000"/>
      <w:sz w:val="18"/>
      <w:szCs w:val="18"/>
      <w:lang w:eastAsia="pl-PL"/>
    </w:rPr>
  </w:style>
  <w:style w:type="character" w:customStyle="1" w:styleId="TekstpodstawowywcityZnak">
    <w:name w:val="Tekst podstawowy wcięty Znak"/>
    <w:basedOn w:val="Domylnaczcionkaakapitu"/>
    <w:link w:val="Tekstpodstawowywcity"/>
    <w:uiPriority w:val="99"/>
    <w:semiHidden/>
    <w:rsid w:val="007C0860"/>
    <w:rPr>
      <w:rFonts w:ascii="Helvetica" w:eastAsiaTheme="minorEastAsia" w:hAnsi="Helvetica" w:cs="Helvetica"/>
      <w:color w:val="000000"/>
      <w:sz w:val="18"/>
      <w:szCs w:val="18"/>
      <w:lang w:eastAsia="pl-PL"/>
    </w:rPr>
  </w:style>
  <w:style w:type="paragraph" w:customStyle="1" w:styleId="LITlitera">
    <w:name w:val="LIT – litera"/>
    <w:basedOn w:val="Normalny"/>
    <w:uiPriority w:val="14"/>
    <w:qFormat/>
    <w:rsid w:val="006B0219"/>
    <w:pPr>
      <w:spacing w:after="0" w:line="360" w:lineRule="auto"/>
      <w:ind w:left="986" w:hanging="476"/>
      <w:jc w:val="both"/>
    </w:pPr>
    <w:rPr>
      <w:rFonts w:ascii="Times" w:eastAsiaTheme="minorEastAsia" w:hAnsi="Times" w:cs="Arial"/>
      <w:bCs/>
      <w:sz w:val="24"/>
      <w:szCs w:val="20"/>
      <w:lang w:eastAsia="pl-PL"/>
    </w:rPr>
  </w:style>
  <w:style w:type="paragraph" w:customStyle="1" w:styleId="Brakuzasadnienia">
    <w:name w:val="Brak uzasadnienia"/>
    <w:basedOn w:val="Normalny"/>
    <w:link w:val="BrakuzasadnieniaZnak"/>
    <w:qFormat/>
    <w:rsid w:val="00290B45"/>
    <w:pPr>
      <w:spacing w:after="0" w:line="360" w:lineRule="auto"/>
      <w:ind w:left="510" w:hanging="510"/>
      <w:jc w:val="both"/>
    </w:pPr>
    <w:rPr>
      <w:rFonts w:ascii="Times" w:eastAsiaTheme="minorEastAsia" w:hAnsi="Times" w:cs="Arial"/>
      <w:bCs/>
      <w:color w:val="FF0000"/>
      <w:sz w:val="24"/>
      <w:szCs w:val="20"/>
      <w:lang w:eastAsia="pl-PL"/>
    </w:rPr>
  </w:style>
  <w:style w:type="character" w:customStyle="1" w:styleId="BrakuzasadnieniaZnak">
    <w:name w:val="Brak uzasadnienia Znak"/>
    <w:basedOn w:val="Domylnaczcionkaakapitu"/>
    <w:link w:val="Brakuzasadnienia"/>
    <w:rsid w:val="00290B45"/>
    <w:rPr>
      <w:rFonts w:ascii="Times" w:eastAsiaTheme="minorEastAsia" w:hAnsi="Times" w:cs="Arial"/>
      <w:bCs/>
      <w:color w:val="FF0000"/>
      <w:sz w:val="24"/>
      <w:szCs w:val="20"/>
      <w:lang w:eastAsia="pl-PL"/>
    </w:rPr>
  </w:style>
  <w:style w:type="character" w:customStyle="1" w:styleId="Ppogrubienie">
    <w:name w:val="_P_ – pogrubienie"/>
    <w:basedOn w:val="Domylnaczcionkaakapitu"/>
    <w:uiPriority w:val="1"/>
    <w:qFormat/>
    <w:rsid w:val="008D702E"/>
    <w:rPr>
      <w:b/>
    </w:rPr>
  </w:style>
  <w:style w:type="paragraph" w:customStyle="1" w:styleId="NIEARTTEKSTtekstnieartykuowanynppodstprawnarozplubpreambua">
    <w:name w:val="NIEART_TEKST – tekst nieartykułowany (np. podst. prawna rozp. lub preambuła)"/>
    <w:basedOn w:val="Normalny"/>
    <w:next w:val="Normalny"/>
    <w:uiPriority w:val="7"/>
    <w:qFormat/>
    <w:rsid w:val="008D702E"/>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94006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link w:val="PKTpunktZnak"/>
    <w:uiPriority w:val="13"/>
    <w:qFormat/>
    <w:rsid w:val="00940063"/>
    <w:pPr>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uiPriority w:val="13"/>
    <w:rsid w:val="00940063"/>
    <w:rPr>
      <w:rFonts w:ascii="Times" w:eastAsiaTheme="minorEastAsia" w:hAnsi="Times" w:cs="Arial"/>
      <w:bCs/>
      <w:sz w:val="24"/>
      <w:szCs w:val="20"/>
      <w:lang w:eastAsia="pl-PL"/>
    </w:rPr>
  </w:style>
  <w:style w:type="paragraph" w:customStyle="1" w:styleId="ZPKTzmpktartykuempunktem">
    <w:name w:val="Z/PKT – zm. pkt artykułem (punktem)"/>
    <w:basedOn w:val="PKTpunkt"/>
    <w:uiPriority w:val="31"/>
    <w:qFormat/>
    <w:rsid w:val="00940063"/>
    <w:pPr>
      <w:ind w:left="1020"/>
    </w:pPr>
  </w:style>
  <w:style w:type="paragraph" w:customStyle="1" w:styleId="ZLITUSTzmustliter">
    <w:name w:val="Z_LIT/UST(§) – zm. ust. (§) literą"/>
    <w:basedOn w:val="Normalny"/>
    <w:uiPriority w:val="46"/>
    <w:qFormat/>
    <w:rsid w:val="00940063"/>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ZLITPKTzmpktliter">
    <w:name w:val="Z_LIT/PKT – zm. pkt literą"/>
    <w:basedOn w:val="PKTpunkt"/>
    <w:uiPriority w:val="47"/>
    <w:qFormat/>
    <w:rsid w:val="00940063"/>
    <w:pPr>
      <w:ind w:left="1497"/>
    </w:pPr>
  </w:style>
  <w:style w:type="paragraph" w:customStyle="1" w:styleId="ZLITLITzmlitliter">
    <w:name w:val="Z_LIT/LIT – zm. lit. literą"/>
    <w:basedOn w:val="LITlitera"/>
    <w:uiPriority w:val="48"/>
    <w:qFormat/>
    <w:rsid w:val="00940063"/>
    <w:pPr>
      <w:ind w:left="1463"/>
    </w:pPr>
  </w:style>
  <w:style w:type="paragraph" w:customStyle="1" w:styleId="ZUSTzmustartykuempunktem">
    <w:name w:val="Z/UST(§) – zm. ust. (§) artykułem (punktem)"/>
    <w:basedOn w:val="Normalny"/>
    <w:uiPriority w:val="30"/>
    <w:qFormat/>
    <w:rsid w:val="00940063"/>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5A73DE"/>
    <w:pPr>
      <w:spacing w:before="0"/>
    </w:pPr>
    <w:rPr>
      <w:bCs/>
    </w:rPr>
  </w:style>
  <w:style w:type="paragraph" w:styleId="Tekstdymka">
    <w:name w:val="Balloon Text"/>
    <w:basedOn w:val="Normalny"/>
    <w:link w:val="TekstdymkaZnak"/>
    <w:uiPriority w:val="99"/>
    <w:semiHidden/>
    <w:unhideWhenUsed/>
    <w:rsid w:val="0082783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27831"/>
    <w:rPr>
      <w:rFonts w:ascii="Segoe UI" w:hAnsi="Segoe UI" w:cs="Segoe UI"/>
      <w:sz w:val="18"/>
      <w:szCs w:val="18"/>
    </w:rPr>
  </w:style>
  <w:style w:type="paragraph" w:styleId="Lista">
    <w:name w:val="List"/>
    <w:basedOn w:val="Normalny"/>
    <w:rsid w:val="00453095"/>
    <w:pPr>
      <w:widowControl w:val="0"/>
      <w:suppressAutoHyphens/>
      <w:spacing w:after="120" w:line="240" w:lineRule="auto"/>
    </w:pPr>
    <w:rPr>
      <w:rFonts w:ascii="Times New Roman" w:eastAsia="Lucida Sans Unicode" w:hAnsi="Times New Roman" w:cs="Tahoma"/>
      <w:sz w:val="24"/>
      <w:szCs w:val="24"/>
      <w:lang w:eastAsia="zh-CN" w:bidi="en-US"/>
    </w:rPr>
  </w:style>
  <w:style w:type="character" w:customStyle="1" w:styleId="IGindeksgrny">
    <w:name w:val="_IG_ – indeks górny"/>
    <w:uiPriority w:val="2"/>
    <w:qFormat/>
    <w:rsid w:val="006F4DA4"/>
    <w:rPr>
      <w:b w:val="0"/>
      <w:i w:val="0"/>
      <w:vanish w:val="0"/>
      <w:spacing w:val="0"/>
      <w:vertAlign w:val="superscript"/>
    </w:rPr>
  </w:style>
  <w:style w:type="paragraph" w:styleId="Nagwek">
    <w:name w:val="header"/>
    <w:basedOn w:val="Normalny"/>
    <w:link w:val="NagwekZnak"/>
    <w:uiPriority w:val="99"/>
    <w:unhideWhenUsed/>
    <w:rsid w:val="00860F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0F55"/>
  </w:style>
  <w:style w:type="paragraph" w:styleId="Stopka">
    <w:name w:val="footer"/>
    <w:basedOn w:val="Normalny"/>
    <w:link w:val="StopkaZnak"/>
    <w:uiPriority w:val="99"/>
    <w:unhideWhenUsed/>
    <w:rsid w:val="00860F5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0F55"/>
  </w:style>
  <w:style w:type="paragraph" w:customStyle="1" w:styleId="divpoint">
    <w:name w:val="div.point"/>
    <w:uiPriority w:val="99"/>
    <w:rsid w:val="00AB56C2"/>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styleId="Tekstprzypisukocowego">
    <w:name w:val="endnote text"/>
    <w:basedOn w:val="Normalny"/>
    <w:link w:val="TekstprzypisukocowegoZnak"/>
    <w:uiPriority w:val="99"/>
    <w:semiHidden/>
    <w:unhideWhenUsed/>
    <w:rsid w:val="00FB711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B7119"/>
    <w:rPr>
      <w:sz w:val="20"/>
      <w:szCs w:val="20"/>
    </w:rPr>
  </w:style>
  <w:style w:type="character" w:styleId="Odwoanieprzypisukocowego">
    <w:name w:val="endnote reference"/>
    <w:basedOn w:val="Domylnaczcionkaakapitu"/>
    <w:uiPriority w:val="99"/>
    <w:semiHidden/>
    <w:unhideWhenUsed/>
    <w:rsid w:val="00FB7119"/>
    <w:rPr>
      <w:vertAlign w:val="superscript"/>
    </w:rPr>
  </w:style>
  <w:style w:type="character" w:styleId="Odwoanieprzypisudolnego">
    <w:name w:val="footnote reference"/>
    <w:uiPriority w:val="99"/>
    <w:semiHidden/>
    <w:rsid w:val="000C62D1"/>
    <w:rPr>
      <w:rFonts w:cs="Times New Roman"/>
      <w:vertAlign w:val="superscript"/>
    </w:rPr>
  </w:style>
  <w:style w:type="paragraph" w:customStyle="1" w:styleId="ODNONIKtreodnonika">
    <w:name w:val="ODNOŚNIK – treść odnośnika"/>
    <w:uiPriority w:val="19"/>
    <w:qFormat/>
    <w:rsid w:val="000C62D1"/>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tabulatory">
    <w:name w:val="tabulatory"/>
    <w:basedOn w:val="Domylnaczcionkaakapitu"/>
    <w:rsid w:val="00026DEA"/>
  </w:style>
  <w:style w:type="character" w:customStyle="1" w:styleId="luchili">
    <w:name w:val="luc_hili"/>
    <w:basedOn w:val="Domylnaczcionkaakapitu"/>
    <w:rsid w:val="00026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47200">
      <w:bodyDiv w:val="1"/>
      <w:marLeft w:val="0"/>
      <w:marRight w:val="0"/>
      <w:marTop w:val="0"/>
      <w:marBottom w:val="0"/>
      <w:divBdr>
        <w:top w:val="none" w:sz="0" w:space="0" w:color="auto"/>
        <w:left w:val="none" w:sz="0" w:space="0" w:color="auto"/>
        <w:bottom w:val="none" w:sz="0" w:space="0" w:color="auto"/>
        <w:right w:val="none" w:sz="0" w:space="0" w:color="auto"/>
      </w:divBdr>
      <w:divsChild>
        <w:div w:id="302196679">
          <w:marLeft w:val="0"/>
          <w:marRight w:val="0"/>
          <w:marTop w:val="0"/>
          <w:marBottom w:val="0"/>
          <w:divBdr>
            <w:top w:val="none" w:sz="0" w:space="0" w:color="auto"/>
            <w:left w:val="none" w:sz="0" w:space="0" w:color="auto"/>
            <w:bottom w:val="none" w:sz="0" w:space="0" w:color="auto"/>
            <w:right w:val="none" w:sz="0" w:space="0" w:color="auto"/>
          </w:divBdr>
        </w:div>
      </w:divsChild>
    </w:div>
    <w:div w:id="352802882">
      <w:bodyDiv w:val="1"/>
      <w:marLeft w:val="0"/>
      <w:marRight w:val="0"/>
      <w:marTop w:val="0"/>
      <w:marBottom w:val="0"/>
      <w:divBdr>
        <w:top w:val="none" w:sz="0" w:space="0" w:color="auto"/>
        <w:left w:val="none" w:sz="0" w:space="0" w:color="auto"/>
        <w:bottom w:val="none" w:sz="0" w:space="0" w:color="auto"/>
        <w:right w:val="none" w:sz="0" w:space="0" w:color="auto"/>
      </w:divBdr>
      <w:divsChild>
        <w:div w:id="927228492">
          <w:marLeft w:val="0"/>
          <w:marRight w:val="0"/>
          <w:marTop w:val="0"/>
          <w:marBottom w:val="0"/>
          <w:divBdr>
            <w:top w:val="none" w:sz="0" w:space="0" w:color="auto"/>
            <w:left w:val="none" w:sz="0" w:space="0" w:color="auto"/>
            <w:bottom w:val="none" w:sz="0" w:space="0" w:color="auto"/>
            <w:right w:val="none" w:sz="0" w:space="0" w:color="auto"/>
          </w:divBdr>
        </w:div>
      </w:divsChild>
    </w:div>
    <w:div w:id="369961512">
      <w:bodyDiv w:val="1"/>
      <w:marLeft w:val="0"/>
      <w:marRight w:val="0"/>
      <w:marTop w:val="0"/>
      <w:marBottom w:val="0"/>
      <w:divBdr>
        <w:top w:val="none" w:sz="0" w:space="0" w:color="auto"/>
        <w:left w:val="none" w:sz="0" w:space="0" w:color="auto"/>
        <w:bottom w:val="none" w:sz="0" w:space="0" w:color="auto"/>
        <w:right w:val="none" w:sz="0" w:space="0" w:color="auto"/>
      </w:divBdr>
      <w:divsChild>
        <w:div w:id="2089888595">
          <w:marLeft w:val="0"/>
          <w:marRight w:val="0"/>
          <w:marTop w:val="0"/>
          <w:marBottom w:val="0"/>
          <w:divBdr>
            <w:top w:val="none" w:sz="0" w:space="0" w:color="auto"/>
            <w:left w:val="none" w:sz="0" w:space="0" w:color="auto"/>
            <w:bottom w:val="none" w:sz="0" w:space="0" w:color="auto"/>
            <w:right w:val="none" w:sz="0" w:space="0" w:color="auto"/>
          </w:divBdr>
        </w:div>
      </w:divsChild>
    </w:div>
    <w:div w:id="569383644">
      <w:bodyDiv w:val="1"/>
      <w:marLeft w:val="0"/>
      <w:marRight w:val="0"/>
      <w:marTop w:val="0"/>
      <w:marBottom w:val="0"/>
      <w:divBdr>
        <w:top w:val="none" w:sz="0" w:space="0" w:color="auto"/>
        <w:left w:val="none" w:sz="0" w:space="0" w:color="auto"/>
        <w:bottom w:val="none" w:sz="0" w:space="0" w:color="auto"/>
        <w:right w:val="none" w:sz="0" w:space="0" w:color="auto"/>
      </w:divBdr>
      <w:divsChild>
        <w:div w:id="33967694">
          <w:marLeft w:val="0"/>
          <w:marRight w:val="0"/>
          <w:marTop w:val="0"/>
          <w:marBottom w:val="0"/>
          <w:divBdr>
            <w:top w:val="none" w:sz="0" w:space="0" w:color="auto"/>
            <w:left w:val="none" w:sz="0" w:space="0" w:color="auto"/>
            <w:bottom w:val="none" w:sz="0" w:space="0" w:color="auto"/>
            <w:right w:val="none" w:sz="0" w:space="0" w:color="auto"/>
          </w:divBdr>
        </w:div>
      </w:divsChild>
    </w:div>
    <w:div w:id="738209650">
      <w:bodyDiv w:val="1"/>
      <w:marLeft w:val="0"/>
      <w:marRight w:val="0"/>
      <w:marTop w:val="0"/>
      <w:marBottom w:val="0"/>
      <w:divBdr>
        <w:top w:val="none" w:sz="0" w:space="0" w:color="auto"/>
        <w:left w:val="none" w:sz="0" w:space="0" w:color="auto"/>
        <w:bottom w:val="none" w:sz="0" w:space="0" w:color="auto"/>
        <w:right w:val="none" w:sz="0" w:space="0" w:color="auto"/>
      </w:divBdr>
    </w:div>
    <w:div w:id="811168900">
      <w:bodyDiv w:val="1"/>
      <w:marLeft w:val="0"/>
      <w:marRight w:val="0"/>
      <w:marTop w:val="0"/>
      <w:marBottom w:val="0"/>
      <w:divBdr>
        <w:top w:val="none" w:sz="0" w:space="0" w:color="auto"/>
        <w:left w:val="none" w:sz="0" w:space="0" w:color="auto"/>
        <w:bottom w:val="none" w:sz="0" w:space="0" w:color="auto"/>
        <w:right w:val="none" w:sz="0" w:space="0" w:color="auto"/>
      </w:divBdr>
      <w:divsChild>
        <w:div w:id="583874698">
          <w:marLeft w:val="0"/>
          <w:marRight w:val="0"/>
          <w:marTop w:val="0"/>
          <w:marBottom w:val="0"/>
          <w:divBdr>
            <w:top w:val="none" w:sz="0" w:space="0" w:color="auto"/>
            <w:left w:val="none" w:sz="0" w:space="0" w:color="auto"/>
            <w:bottom w:val="none" w:sz="0" w:space="0" w:color="auto"/>
            <w:right w:val="none" w:sz="0" w:space="0" w:color="auto"/>
          </w:divBdr>
        </w:div>
      </w:divsChild>
    </w:div>
    <w:div w:id="948971904">
      <w:bodyDiv w:val="1"/>
      <w:marLeft w:val="0"/>
      <w:marRight w:val="0"/>
      <w:marTop w:val="0"/>
      <w:marBottom w:val="0"/>
      <w:divBdr>
        <w:top w:val="none" w:sz="0" w:space="0" w:color="auto"/>
        <w:left w:val="none" w:sz="0" w:space="0" w:color="auto"/>
        <w:bottom w:val="none" w:sz="0" w:space="0" w:color="auto"/>
        <w:right w:val="none" w:sz="0" w:space="0" w:color="auto"/>
      </w:divBdr>
      <w:divsChild>
        <w:div w:id="1199463795">
          <w:marLeft w:val="0"/>
          <w:marRight w:val="0"/>
          <w:marTop w:val="0"/>
          <w:marBottom w:val="0"/>
          <w:divBdr>
            <w:top w:val="none" w:sz="0" w:space="0" w:color="auto"/>
            <w:left w:val="none" w:sz="0" w:space="0" w:color="auto"/>
            <w:bottom w:val="none" w:sz="0" w:space="0" w:color="auto"/>
            <w:right w:val="none" w:sz="0" w:space="0" w:color="auto"/>
          </w:divBdr>
        </w:div>
      </w:divsChild>
    </w:div>
    <w:div w:id="961228014">
      <w:bodyDiv w:val="1"/>
      <w:marLeft w:val="0"/>
      <w:marRight w:val="0"/>
      <w:marTop w:val="0"/>
      <w:marBottom w:val="0"/>
      <w:divBdr>
        <w:top w:val="none" w:sz="0" w:space="0" w:color="auto"/>
        <w:left w:val="none" w:sz="0" w:space="0" w:color="auto"/>
        <w:bottom w:val="none" w:sz="0" w:space="0" w:color="auto"/>
        <w:right w:val="none" w:sz="0" w:space="0" w:color="auto"/>
      </w:divBdr>
    </w:div>
    <w:div w:id="991981060">
      <w:bodyDiv w:val="1"/>
      <w:marLeft w:val="0"/>
      <w:marRight w:val="0"/>
      <w:marTop w:val="0"/>
      <w:marBottom w:val="0"/>
      <w:divBdr>
        <w:top w:val="none" w:sz="0" w:space="0" w:color="auto"/>
        <w:left w:val="none" w:sz="0" w:space="0" w:color="auto"/>
        <w:bottom w:val="none" w:sz="0" w:space="0" w:color="auto"/>
        <w:right w:val="none" w:sz="0" w:space="0" w:color="auto"/>
      </w:divBdr>
      <w:divsChild>
        <w:div w:id="994723142">
          <w:marLeft w:val="0"/>
          <w:marRight w:val="0"/>
          <w:marTop w:val="0"/>
          <w:marBottom w:val="0"/>
          <w:divBdr>
            <w:top w:val="none" w:sz="0" w:space="0" w:color="auto"/>
            <w:left w:val="none" w:sz="0" w:space="0" w:color="auto"/>
            <w:bottom w:val="none" w:sz="0" w:space="0" w:color="auto"/>
            <w:right w:val="none" w:sz="0" w:space="0" w:color="auto"/>
          </w:divBdr>
        </w:div>
      </w:divsChild>
    </w:div>
    <w:div w:id="1373842239">
      <w:bodyDiv w:val="1"/>
      <w:marLeft w:val="0"/>
      <w:marRight w:val="0"/>
      <w:marTop w:val="0"/>
      <w:marBottom w:val="0"/>
      <w:divBdr>
        <w:top w:val="none" w:sz="0" w:space="0" w:color="auto"/>
        <w:left w:val="none" w:sz="0" w:space="0" w:color="auto"/>
        <w:bottom w:val="none" w:sz="0" w:space="0" w:color="auto"/>
        <w:right w:val="none" w:sz="0" w:space="0" w:color="auto"/>
      </w:divBdr>
      <w:divsChild>
        <w:div w:id="115031306">
          <w:marLeft w:val="0"/>
          <w:marRight w:val="0"/>
          <w:marTop w:val="0"/>
          <w:marBottom w:val="0"/>
          <w:divBdr>
            <w:top w:val="none" w:sz="0" w:space="0" w:color="auto"/>
            <w:left w:val="none" w:sz="0" w:space="0" w:color="auto"/>
            <w:bottom w:val="none" w:sz="0" w:space="0" w:color="auto"/>
            <w:right w:val="none" w:sz="0" w:space="0" w:color="auto"/>
          </w:divBdr>
        </w:div>
      </w:divsChild>
    </w:div>
    <w:div w:id="2107455873">
      <w:bodyDiv w:val="1"/>
      <w:marLeft w:val="0"/>
      <w:marRight w:val="0"/>
      <w:marTop w:val="0"/>
      <w:marBottom w:val="0"/>
      <w:divBdr>
        <w:top w:val="none" w:sz="0" w:space="0" w:color="auto"/>
        <w:left w:val="none" w:sz="0" w:space="0" w:color="auto"/>
        <w:bottom w:val="none" w:sz="0" w:space="0" w:color="auto"/>
        <w:right w:val="none" w:sz="0" w:space="0" w:color="auto"/>
      </w:divBdr>
    </w:div>
    <w:div w:id="2132045895">
      <w:bodyDiv w:val="1"/>
      <w:marLeft w:val="0"/>
      <w:marRight w:val="0"/>
      <w:marTop w:val="0"/>
      <w:marBottom w:val="0"/>
      <w:divBdr>
        <w:top w:val="none" w:sz="0" w:space="0" w:color="auto"/>
        <w:left w:val="none" w:sz="0" w:space="0" w:color="auto"/>
        <w:bottom w:val="none" w:sz="0" w:space="0" w:color="auto"/>
        <w:right w:val="none" w:sz="0" w:space="0" w:color="auto"/>
      </w:divBdr>
      <w:divsChild>
        <w:div w:id="1070345289">
          <w:marLeft w:val="0"/>
          <w:marRight w:val="0"/>
          <w:marTop w:val="0"/>
          <w:marBottom w:val="0"/>
          <w:divBdr>
            <w:top w:val="none" w:sz="0" w:space="0" w:color="auto"/>
            <w:left w:val="none" w:sz="0" w:space="0" w:color="auto"/>
            <w:bottom w:val="none" w:sz="0" w:space="0" w:color="auto"/>
            <w:right w:val="none" w:sz="0" w:space="0" w:color="auto"/>
          </w:divBdr>
          <w:divsChild>
            <w:div w:id="1185250406">
              <w:marLeft w:val="0"/>
              <w:marRight w:val="0"/>
              <w:marTop w:val="0"/>
              <w:marBottom w:val="0"/>
              <w:divBdr>
                <w:top w:val="none" w:sz="0" w:space="0" w:color="auto"/>
                <w:left w:val="none" w:sz="0" w:space="0" w:color="auto"/>
                <w:bottom w:val="none" w:sz="0" w:space="0" w:color="auto"/>
                <w:right w:val="none" w:sz="0" w:space="0" w:color="auto"/>
              </w:divBdr>
            </w:div>
            <w:div w:id="260188621">
              <w:marLeft w:val="0"/>
              <w:marRight w:val="0"/>
              <w:marTop w:val="0"/>
              <w:marBottom w:val="0"/>
              <w:divBdr>
                <w:top w:val="none" w:sz="0" w:space="0" w:color="auto"/>
                <w:left w:val="none" w:sz="0" w:space="0" w:color="auto"/>
                <w:bottom w:val="none" w:sz="0" w:space="0" w:color="auto"/>
                <w:right w:val="none" w:sz="0" w:space="0" w:color="auto"/>
              </w:divBdr>
            </w:div>
            <w:div w:id="866911018">
              <w:marLeft w:val="0"/>
              <w:marRight w:val="0"/>
              <w:marTop w:val="0"/>
              <w:marBottom w:val="0"/>
              <w:divBdr>
                <w:top w:val="none" w:sz="0" w:space="0" w:color="auto"/>
                <w:left w:val="none" w:sz="0" w:space="0" w:color="auto"/>
                <w:bottom w:val="none" w:sz="0" w:space="0" w:color="auto"/>
                <w:right w:val="none" w:sz="0" w:space="0" w:color="auto"/>
              </w:divBdr>
            </w:div>
            <w:div w:id="1604220212">
              <w:marLeft w:val="0"/>
              <w:marRight w:val="0"/>
              <w:marTop w:val="0"/>
              <w:marBottom w:val="0"/>
              <w:divBdr>
                <w:top w:val="none" w:sz="0" w:space="0" w:color="auto"/>
                <w:left w:val="none" w:sz="0" w:space="0" w:color="auto"/>
                <w:bottom w:val="none" w:sz="0" w:space="0" w:color="auto"/>
                <w:right w:val="none" w:sz="0" w:space="0" w:color="auto"/>
              </w:divBdr>
            </w:div>
            <w:div w:id="158548393">
              <w:marLeft w:val="0"/>
              <w:marRight w:val="0"/>
              <w:marTop w:val="0"/>
              <w:marBottom w:val="0"/>
              <w:divBdr>
                <w:top w:val="none" w:sz="0" w:space="0" w:color="auto"/>
                <w:left w:val="none" w:sz="0" w:space="0" w:color="auto"/>
                <w:bottom w:val="none" w:sz="0" w:space="0" w:color="auto"/>
                <w:right w:val="none" w:sz="0" w:space="0" w:color="auto"/>
              </w:divBdr>
            </w:div>
            <w:div w:id="10840934">
              <w:marLeft w:val="0"/>
              <w:marRight w:val="0"/>
              <w:marTop w:val="0"/>
              <w:marBottom w:val="0"/>
              <w:divBdr>
                <w:top w:val="none" w:sz="0" w:space="0" w:color="auto"/>
                <w:left w:val="none" w:sz="0" w:space="0" w:color="auto"/>
                <w:bottom w:val="none" w:sz="0" w:space="0" w:color="auto"/>
                <w:right w:val="none" w:sz="0" w:space="0" w:color="auto"/>
              </w:divBdr>
            </w:div>
            <w:div w:id="1355423234">
              <w:marLeft w:val="0"/>
              <w:marRight w:val="0"/>
              <w:marTop w:val="0"/>
              <w:marBottom w:val="0"/>
              <w:divBdr>
                <w:top w:val="none" w:sz="0" w:space="0" w:color="auto"/>
                <w:left w:val="none" w:sz="0" w:space="0" w:color="auto"/>
                <w:bottom w:val="none" w:sz="0" w:space="0" w:color="auto"/>
                <w:right w:val="none" w:sz="0" w:space="0" w:color="auto"/>
              </w:divBdr>
            </w:div>
            <w:div w:id="102872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footer" Target="footer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image" Target="media/image1.png"/><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2.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3.xm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4.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Liczba</a:t>
            </a:r>
            <a:r>
              <a:rPr lang="pl-PL" sz="1200"/>
              <a:t> szkoleń zrealizowanych </a:t>
            </a:r>
            <a:br>
              <a:rPr lang="pl-PL" sz="1200"/>
            </a:br>
            <a:r>
              <a:rPr lang="en-US" sz="1200"/>
              <a:t>w poszczególnych latac</a:t>
            </a:r>
            <a:r>
              <a:rPr lang="pl-PL" sz="1200"/>
              <a:t>h</a:t>
            </a:r>
            <a:endParaRPr lang="en-US" sz="1200"/>
          </a:p>
        </c:rich>
      </c:tx>
      <c:layout>
        <c:manualLayout>
          <c:xMode val="edge"/>
          <c:yMode val="edge"/>
          <c:x val="0.30929283955425207"/>
          <c:y val="3.3632286995515695E-2"/>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zrealizowanych szkoleń w poszczególnych latach</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294</c:v>
                </c:pt>
                <c:pt idx="1">
                  <c:v>344</c:v>
                </c:pt>
                <c:pt idx="2">
                  <c:v>324</c:v>
                </c:pt>
                <c:pt idx="3">
                  <c:v>294</c:v>
                </c:pt>
                <c:pt idx="4">
                  <c:v>256</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a:t>Liczba osób przeszkolonych</a:t>
            </a:r>
            <a:r>
              <a:rPr lang="pl-PL" sz="1200"/>
              <a:t> </a:t>
            </a:r>
            <a:r>
              <a:rPr lang="en-US" sz="1200"/>
              <a:t>w poszczególnych latach</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osób przeszkolonych w poszczególnych latach</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14776</c:v>
                </c:pt>
                <c:pt idx="1">
                  <c:v>13601</c:v>
                </c:pt>
                <c:pt idx="2">
                  <c:v>12940</c:v>
                </c:pt>
                <c:pt idx="3">
                  <c:v>11937</c:v>
                </c:pt>
                <c:pt idx="4">
                  <c:v>10340</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pl-PL" sz="1200" b="1" baseline="0"/>
              <a:t>PODZIAŁ OSÓB PRZESZKOLONCH
W POSZCZEGÓLNYCH LATACH NA:
FUNKCJONARIUSZY I PRACOWNIKÓW CYWILNYCH </a:t>
            </a:r>
            <a:br>
              <a:rPr lang="pl-PL" sz="1200" b="1" baseline="0"/>
            </a:br>
            <a:r>
              <a:rPr lang="pl-PL" sz="1200" b="1" baseline="0"/>
              <a:t>ORAZ KOBIETY I MĘŻCZYZN </a:t>
            </a:r>
          </a:p>
        </c:rich>
      </c:tx>
      <c:overlay val="0"/>
      <c:spPr>
        <a:noFill/>
        <a:ln w="25399">
          <a:noFill/>
        </a:ln>
      </c:spPr>
    </c:title>
    <c:autoTitleDeleted val="0"/>
    <c:plotArea>
      <c:layout/>
      <c:barChart>
        <c:barDir val="col"/>
        <c:grouping val="clustered"/>
        <c:varyColors val="0"/>
        <c:ser>
          <c:idx val="0"/>
          <c:order val="0"/>
          <c:tx>
            <c:strRef>
              <c:f>Arkusz1!$B$1</c:f>
              <c:strCache>
                <c:ptCount val="1"/>
                <c:pt idx="0">
                  <c:v>funkcjonariusze</c:v>
                </c:pt>
              </c:strCache>
            </c:strRef>
          </c:tx>
          <c:spPr>
            <a:solidFill>
              <a:srgbClr val="5B9BD5"/>
            </a:solidFill>
            <a:ln w="25399">
              <a:noFill/>
            </a:ln>
          </c:spPr>
          <c:invertIfNegative val="0"/>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13718</c:v>
                </c:pt>
                <c:pt idx="1">
                  <c:v>12295</c:v>
                </c:pt>
                <c:pt idx="2">
                  <c:v>11746</c:v>
                </c:pt>
                <c:pt idx="3">
                  <c:v>10928</c:v>
                </c:pt>
                <c:pt idx="4">
                  <c:v>9438</c:v>
                </c:pt>
              </c:numCache>
            </c:numRef>
          </c:val>
        </c:ser>
        <c:ser>
          <c:idx val="1"/>
          <c:order val="1"/>
          <c:tx>
            <c:strRef>
              <c:f>Arkusz1!$C$1</c:f>
              <c:strCache>
                <c:ptCount val="1"/>
                <c:pt idx="0">
                  <c:v>pracownicy cywilni</c:v>
                </c:pt>
              </c:strCache>
            </c:strRef>
          </c:tx>
          <c:spPr>
            <a:solidFill>
              <a:srgbClr val="ED7D31"/>
            </a:solidFill>
            <a:ln w="25399">
              <a:noFill/>
            </a:ln>
          </c:spPr>
          <c:invertIfNegative val="0"/>
          <c:cat>
            <c:numRef>
              <c:f>Arkusz1!$A$2:$A$6</c:f>
              <c:numCache>
                <c:formatCode>General</c:formatCode>
                <c:ptCount val="5"/>
                <c:pt idx="0">
                  <c:v>2012</c:v>
                </c:pt>
                <c:pt idx="1">
                  <c:v>2013</c:v>
                </c:pt>
                <c:pt idx="2">
                  <c:v>2014</c:v>
                </c:pt>
                <c:pt idx="3">
                  <c:v>2015</c:v>
                </c:pt>
                <c:pt idx="4">
                  <c:v>2016</c:v>
                </c:pt>
              </c:numCache>
            </c:numRef>
          </c:cat>
          <c:val>
            <c:numRef>
              <c:f>Arkusz1!$C$2:$C$6</c:f>
              <c:numCache>
                <c:formatCode>General</c:formatCode>
                <c:ptCount val="5"/>
                <c:pt idx="0">
                  <c:v>1058</c:v>
                </c:pt>
                <c:pt idx="1">
                  <c:v>1306</c:v>
                </c:pt>
                <c:pt idx="2">
                  <c:v>1194</c:v>
                </c:pt>
                <c:pt idx="3">
                  <c:v>1009</c:v>
                </c:pt>
                <c:pt idx="4">
                  <c:v>902</c:v>
                </c:pt>
              </c:numCache>
            </c:numRef>
          </c:val>
        </c:ser>
        <c:ser>
          <c:idx val="2"/>
          <c:order val="2"/>
          <c:tx>
            <c:strRef>
              <c:f>Arkusz1!$D$1</c:f>
              <c:strCache>
                <c:ptCount val="1"/>
                <c:pt idx="0">
                  <c:v>kobiety</c:v>
                </c:pt>
              </c:strCache>
            </c:strRef>
          </c:tx>
          <c:spPr>
            <a:solidFill>
              <a:srgbClr val="A5A5A5"/>
            </a:solidFill>
            <a:ln w="25399">
              <a:noFill/>
            </a:ln>
          </c:spPr>
          <c:invertIfNegative val="0"/>
          <c:cat>
            <c:numRef>
              <c:f>Arkusz1!$A$2:$A$6</c:f>
              <c:numCache>
                <c:formatCode>General</c:formatCode>
                <c:ptCount val="5"/>
                <c:pt idx="0">
                  <c:v>2012</c:v>
                </c:pt>
                <c:pt idx="1">
                  <c:v>2013</c:v>
                </c:pt>
                <c:pt idx="2">
                  <c:v>2014</c:v>
                </c:pt>
                <c:pt idx="3">
                  <c:v>2015</c:v>
                </c:pt>
                <c:pt idx="4">
                  <c:v>2016</c:v>
                </c:pt>
              </c:numCache>
            </c:numRef>
          </c:cat>
          <c:val>
            <c:numRef>
              <c:f>Arkusz1!$D$2:$D$6</c:f>
              <c:numCache>
                <c:formatCode>General</c:formatCode>
                <c:ptCount val="5"/>
                <c:pt idx="0">
                  <c:v>3204</c:v>
                </c:pt>
                <c:pt idx="1">
                  <c:v>3415</c:v>
                </c:pt>
                <c:pt idx="2">
                  <c:v>3514</c:v>
                </c:pt>
                <c:pt idx="3">
                  <c:v>2963</c:v>
                </c:pt>
                <c:pt idx="4">
                  <c:v>2322</c:v>
                </c:pt>
              </c:numCache>
            </c:numRef>
          </c:val>
        </c:ser>
        <c:ser>
          <c:idx val="3"/>
          <c:order val="3"/>
          <c:tx>
            <c:strRef>
              <c:f>Arkusz1!$E$1</c:f>
              <c:strCache>
                <c:ptCount val="1"/>
                <c:pt idx="0">
                  <c:v>mężczyźni</c:v>
                </c:pt>
              </c:strCache>
            </c:strRef>
          </c:tx>
          <c:spPr>
            <a:solidFill>
              <a:srgbClr val="FFC000"/>
            </a:solidFill>
            <a:ln w="25399">
              <a:noFill/>
            </a:ln>
          </c:spPr>
          <c:invertIfNegative val="0"/>
          <c:cat>
            <c:numRef>
              <c:f>Arkusz1!$A$2:$A$6</c:f>
              <c:numCache>
                <c:formatCode>General</c:formatCode>
                <c:ptCount val="5"/>
                <c:pt idx="0">
                  <c:v>2012</c:v>
                </c:pt>
                <c:pt idx="1">
                  <c:v>2013</c:v>
                </c:pt>
                <c:pt idx="2">
                  <c:v>2014</c:v>
                </c:pt>
                <c:pt idx="3">
                  <c:v>2015</c:v>
                </c:pt>
                <c:pt idx="4">
                  <c:v>2016</c:v>
                </c:pt>
              </c:numCache>
            </c:numRef>
          </c:cat>
          <c:val>
            <c:numRef>
              <c:f>Arkusz1!$E$2:$E$6</c:f>
              <c:numCache>
                <c:formatCode>General</c:formatCode>
                <c:ptCount val="5"/>
                <c:pt idx="0">
                  <c:v>11572</c:v>
                </c:pt>
                <c:pt idx="1">
                  <c:v>10186</c:v>
                </c:pt>
                <c:pt idx="2">
                  <c:v>9426</c:v>
                </c:pt>
                <c:pt idx="3">
                  <c:v>9074</c:v>
                </c:pt>
                <c:pt idx="4">
                  <c:v>8015</c:v>
                </c:pt>
              </c:numCache>
            </c:numRef>
          </c:val>
        </c:ser>
        <c:dLbls>
          <c:showLegendKey val="0"/>
          <c:showVal val="0"/>
          <c:showCatName val="0"/>
          <c:showSerName val="0"/>
          <c:showPercent val="0"/>
          <c:showBubbleSize val="0"/>
        </c:dLbls>
        <c:gapWidth val="264"/>
        <c:overlap val="24"/>
        <c:axId val="42248064"/>
        <c:axId val="42249600"/>
      </c:barChart>
      <c:catAx>
        <c:axId val="4224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249600"/>
        <c:crosses val="autoZero"/>
        <c:auto val="1"/>
        <c:lblAlgn val="ctr"/>
        <c:lblOffset val="100"/>
        <c:noMultiLvlLbl val="0"/>
      </c:catAx>
      <c:valAx>
        <c:axId val="42249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2248064"/>
        <c:crosses val="autoZero"/>
        <c:crossBetween val="between"/>
      </c:valAx>
      <c:spPr>
        <a:noFill/>
        <a:ln w="25399">
          <a:noFill/>
        </a:ln>
      </c:spPr>
    </c:plotArea>
    <c:legend>
      <c:legendPos val="b"/>
      <c:overlay val="0"/>
      <c:spPr>
        <a:noFill/>
        <a:ln w="25399">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Liczba</a:t>
            </a:r>
            <a:r>
              <a:rPr lang="pl-PL" sz="1200"/>
              <a:t> kursów przygotowawczych zrealizowanych </a:t>
            </a:r>
            <a:r>
              <a:rPr lang="en-US" sz="1200"/>
              <a:t>
w poszczególnych latac</a:t>
            </a:r>
            <a:r>
              <a:rPr lang="pl-PL" sz="1200"/>
              <a:t>h</a:t>
            </a:r>
            <a:endParaRPr lang="en-US" sz="1200"/>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zrealizowanych szkoleń w poszczególnych latach</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67</c:v>
                </c:pt>
                <c:pt idx="1">
                  <c:v>52</c:v>
                </c:pt>
                <c:pt idx="2">
                  <c:v>31</c:v>
                </c:pt>
                <c:pt idx="3">
                  <c:v>25</c:v>
                </c:pt>
                <c:pt idx="4">
                  <c:v>43</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Liczba osób przeszkolonych</a:t>
            </a:r>
            <a:r>
              <a:rPr lang="pl-PL" sz="1200"/>
              <a:t> na kursach przygotowawczych </a:t>
            </a:r>
            <a:r>
              <a:rPr lang="en-US" sz="1200"/>
              <a:t>w poszczególnych latach</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osób przeszkolonych w poszczególnych latach</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1938</c:v>
                </c:pt>
                <c:pt idx="1">
                  <c:v>1576</c:v>
                </c:pt>
                <c:pt idx="2">
                  <c:v>597</c:v>
                </c:pt>
                <c:pt idx="3">
                  <c:v>526</c:v>
                </c:pt>
                <c:pt idx="4">
                  <c:v>1235</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spcBef>
          <a:spcPts val="600"/>
        </a:spcBef>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96" b="1" i="0" u="none" strike="noStrike" kern="1200" spc="0" baseline="0">
                <a:solidFill>
                  <a:schemeClr val="tx1">
                    <a:lumMod val="65000"/>
                    <a:lumOff val="35000"/>
                  </a:schemeClr>
                </a:solidFill>
                <a:latin typeface="+mn-lt"/>
                <a:ea typeface="+mn-ea"/>
                <a:cs typeface="+mn-cs"/>
              </a:defRPr>
            </a:pPr>
            <a:r>
              <a:rPr lang="pl-PL" sz="1199" b="1" baseline="0"/>
              <a:t>PODZIAŁ OSÓB PRZESZKOLONCH NA KURSACH PRZYGOTOWAWCZYCH 
W POSZCZEGÓLNYCH LATACH NA:
FUNKCJONARIUSZY I PRACOWNIKÓW CYWILNYCH ORAZ
KOBIETY I MĘŻCZYZN</a:t>
            </a:r>
          </a:p>
        </c:rich>
      </c:tx>
      <c:overlay val="0"/>
      <c:spPr>
        <a:noFill/>
        <a:ln>
          <a:noFill/>
        </a:ln>
        <a:effectLst/>
      </c:spPr>
    </c:title>
    <c:autoTitleDeleted val="0"/>
    <c:plotArea>
      <c:layout/>
      <c:barChart>
        <c:barDir val="col"/>
        <c:grouping val="clustered"/>
        <c:varyColors val="0"/>
        <c:ser>
          <c:idx val="0"/>
          <c:order val="0"/>
          <c:tx>
            <c:strRef>
              <c:f>Arkusz1!$B$1</c:f>
              <c:strCache>
                <c:ptCount val="1"/>
                <c:pt idx="0">
                  <c:v>funkcjonariusze</c:v>
                </c:pt>
              </c:strCache>
            </c:strRef>
          </c:tx>
          <c:spPr>
            <a:solidFill>
              <a:schemeClr val="accent1"/>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1746</c:v>
                </c:pt>
                <c:pt idx="1">
                  <c:v>1415</c:v>
                </c:pt>
                <c:pt idx="2">
                  <c:v>580</c:v>
                </c:pt>
                <c:pt idx="3">
                  <c:v>526</c:v>
                </c:pt>
                <c:pt idx="4">
                  <c:v>1235</c:v>
                </c:pt>
              </c:numCache>
            </c:numRef>
          </c:val>
        </c:ser>
        <c:ser>
          <c:idx val="1"/>
          <c:order val="1"/>
          <c:tx>
            <c:strRef>
              <c:f>Arkusz1!$C$1</c:f>
              <c:strCache>
                <c:ptCount val="1"/>
                <c:pt idx="0">
                  <c:v>pracownicy cywilni</c:v>
                </c:pt>
              </c:strCache>
            </c:strRef>
          </c:tx>
          <c:spPr>
            <a:solidFill>
              <a:schemeClr val="accent2"/>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Arkusz1!$C$2:$C$6</c:f>
              <c:numCache>
                <c:formatCode>General</c:formatCode>
                <c:ptCount val="5"/>
                <c:pt idx="0">
                  <c:v>192</c:v>
                </c:pt>
                <c:pt idx="1">
                  <c:v>161</c:v>
                </c:pt>
                <c:pt idx="2">
                  <c:v>17</c:v>
                </c:pt>
                <c:pt idx="3">
                  <c:v>0</c:v>
                </c:pt>
                <c:pt idx="4">
                  <c:v>0</c:v>
                </c:pt>
              </c:numCache>
            </c:numRef>
          </c:val>
        </c:ser>
        <c:ser>
          <c:idx val="2"/>
          <c:order val="2"/>
          <c:tx>
            <c:strRef>
              <c:f>Arkusz1!$D$1</c:f>
              <c:strCache>
                <c:ptCount val="1"/>
                <c:pt idx="0">
                  <c:v>kobiety</c:v>
                </c:pt>
              </c:strCache>
            </c:strRef>
          </c:tx>
          <c:spPr>
            <a:solidFill>
              <a:schemeClr val="accent3"/>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Arkusz1!$D$2:$D$6</c:f>
              <c:numCache>
                <c:formatCode>General</c:formatCode>
                <c:ptCount val="5"/>
                <c:pt idx="0">
                  <c:v>458</c:v>
                </c:pt>
                <c:pt idx="1">
                  <c:v>465</c:v>
                </c:pt>
                <c:pt idx="2">
                  <c:v>148</c:v>
                </c:pt>
                <c:pt idx="3">
                  <c:v>115</c:v>
                </c:pt>
                <c:pt idx="4">
                  <c:v>199</c:v>
                </c:pt>
              </c:numCache>
            </c:numRef>
          </c:val>
        </c:ser>
        <c:ser>
          <c:idx val="3"/>
          <c:order val="3"/>
          <c:tx>
            <c:strRef>
              <c:f>Arkusz1!$E$1</c:f>
              <c:strCache>
                <c:ptCount val="1"/>
                <c:pt idx="0">
                  <c:v>mężczyźni</c:v>
                </c:pt>
              </c:strCache>
            </c:strRef>
          </c:tx>
          <c:spPr>
            <a:solidFill>
              <a:schemeClr val="accent4"/>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Arkusz1!$E$2:$E$6</c:f>
              <c:numCache>
                <c:formatCode>General</c:formatCode>
                <c:ptCount val="5"/>
                <c:pt idx="0">
                  <c:v>1480</c:v>
                </c:pt>
                <c:pt idx="1">
                  <c:v>1111</c:v>
                </c:pt>
                <c:pt idx="2">
                  <c:v>449</c:v>
                </c:pt>
                <c:pt idx="3">
                  <c:v>411</c:v>
                </c:pt>
                <c:pt idx="4">
                  <c:v>1036</c:v>
                </c:pt>
              </c:numCache>
            </c:numRef>
          </c:val>
        </c:ser>
        <c:dLbls>
          <c:showLegendKey val="0"/>
          <c:showVal val="0"/>
          <c:showCatName val="0"/>
          <c:showSerName val="0"/>
          <c:showPercent val="0"/>
          <c:showBubbleSize val="0"/>
        </c:dLbls>
        <c:gapWidth val="264"/>
        <c:overlap val="24"/>
        <c:axId val="45416832"/>
        <c:axId val="45418368"/>
      </c:barChart>
      <c:catAx>
        <c:axId val="45416832"/>
        <c:scaling>
          <c:orientation val="minMax"/>
        </c:scaling>
        <c:delete val="0"/>
        <c:axPos val="b"/>
        <c:numFmt formatCode="General" sourceLinked="1"/>
        <c:majorTickMark val="none"/>
        <c:minorTickMark val="none"/>
        <c:tickLblPos val="nextTo"/>
        <c:spPr>
          <a:noFill/>
          <a:ln w="9518"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45418368"/>
        <c:crosses val="autoZero"/>
        <c:auto val="1"/>
        <c:lblAlgn val="ctr"/>
        <c:lblOffset val="100"/>
        <c:noMultiLvlLbl val="0"/>
      </c:catAx>
      <c:valAx>
        <c:axId val="45418368"/>
        <c:scaling>
          <c:orientation val="minMax"/>
        </c:scaling>
        <c:delete val="0"/>
        <c:axPos val="l"/>
        <c:majorGridlines>
          <c:spPr>
            <a:ln w="9518"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45416832"/>
        <c:crosses val="autoZero"/>
        <c:crossBetween val="between"/>
      </c:valAx>
      <c:spPr>
        <a:noFill/>
        <a:ln w="25382">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18"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Liczba</a:t>
            </a:r>
            <a:r>
              <a:rPr lang="pl-PL" sz="1200"/>
              <a:t> </a:t>
            </a:r>
            <a:r>
              <a:rPr lang="en-US" sz="1200"/>
              <a:t>szkoleń</a:t>
            </a:r>
            <a:r>
              <a:rPr lang="pl-PL" sz="1200"/>
              <a:t> zawodowych</a:t>
            </a:r>
            <a:r>
              <a:rPr lang="en-US" sz="1200"/>
              <a:t> </a:t>
            </a:r>
            <a:r>
              <a:rPr lang="pl-PL" sz="1200"/>
              <a:t>zrealizowanych </a:t>
            </a:r>
            <a:r>
              <a:rPr lang="en-US" sz="1200"/>
              <a:t>
w poszczególnych latac</a:t>
            </a:r>
            <a:r>
              <a:rPr lang="pl-PL" sz="1200"/>
              <a:t>h</a:t>
            </a:r>
            <a:endParaRPr lang="en-US" sz="1200"/>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zrealizowanych szkoleń w poszczególnych latach</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7</c:v>
                </c:pt>
                <c:pt idx="1">
                  <c:v>12</c:v>
                </c:pt>
                <c:pt idx="2">
                  <c:v>11</c:v>
                </c:pt>
                <c:pt idx="3">
                  <c:v>13</c:v>
                </c:pt>
                <c:pt idx="4">
                  <c:v>13</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Liczba osób przeszkolonych </a:t>
            </a:r>
            <a:r>
              <a:rPr lang="pl-PL" sz="1200"/>
              <a:t>na szkoleniach zawodowych </a:t>
            </a:r>
            <a:r>
              <a:rPr lang="en-US" sz="1200"/>
              <a:t>w poszczególnych latach</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osób przeszkolonych w poszczególnych latach</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1554</c:v>
                </c:pt>
                <c:pt idx="1">
                  <c:v>1874</c:v>
                </c:pt>
                <c:pt idx="2">
                  <c:v>2023</c:v>
                </c:pt>
                <c:pt idx="3">
                  <c:v>2079</c:v>
                </c:pt>
                <c:pt idx="4">
                  <c:v>1626</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96" b="1" i="0" u="none" strike="noStrike" kern="1200" spc="0" baseline="0">
                <a:solidFill>
                  <a:schemeClr val="tx1">
                    <a:lumMod val="65000"/>
                    <a:lumOff val="35000"/>
                  </a:schemeClr>
                </a:solidFill>
                <a:latin typeface="+mn-lt"/>
                <a:ea typeface="+mn-ea"/>
                <a:cs typeface="+mn-cs"/>
              </a:defRPr>
            </a:pPr>
            <a:r>
              <a:rPr lang="pl-PL" sz="1199" b="1" baseline="0"/>
              <a:t>PODZIAŁ OSÓB PRZESZKOLONCH NA SZKOLENIACH ZAWODOWYCH 
W POSZCZEGÓLNYCH LATACH NA:
FUNKCJONARIUSZY ORAZ
KOBIETY I MĘŻCZYZN</a:t>
            </a:r>
          </a:p>
        </c:rich>
      </c:tx>
      <c:overlay val="0"/>
      <c:spPr>
        <a:noFill/>
        <a:ln>
          <a:noFill/>
        </a:ln>
        <a:effectLst/>
      </c:spPr>
    </c:title>
    <c:autoTitleDeleted val="0"/>
    <c:plotArea>
      <c:layout/>
      <c:barChart>
        <c:barDir val="col"/>
        <c:grouping val="clustered"/>
        <c:varyColors val="0"/>
        <c:ser>
          <c:idx val="0"/>
          <c:order val="0"/>
          <c:tx>
            <c:strRef>
              <c:f>Arkusz1!$B$1</c:f>
              <c:strCache>
                <c:ptCount val="1"/>
                <c:pt idx="0">
                  <c:v>funkcjonariusze</c:v>
                </c:pt>
              </c:strCache>
            </c:strRef>
          </c:tx>
          <c:spPr>
            <a:solidFill>
              <a:schemeClr val="accent1"/>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1554</c:v>
                </c:pt>
                <c:pt idx="1">
                  <c:v>1874</c:v>
                </c:pt>
                <c:pt idx="2">
                  <c:v>2023</c:v>
                </c:pt>
                <c:pt idx="3">
                  <c:v>2079</c:v>
                </c:pt>
                <c:pt idx="4">
                  <c:v>1626</c:v>
                </c:pt>
              </c:numCache>
            </c:numRef>
          </c:val>
        </c:ser>
        <c:ser>
          <c:idx val="1"/>
          <c:order val="1"/>
          <c:tx>
            <c:strRef>
              <c:f>Arkusz1!$C$1</c:f>
              <c:strCache>
                <c:ptCount val="1"/>
                <c:pt idx="0">
                  <c:v>kobiety</c:v>
                </c:pt>
              </c:strCache>
            </c:strRef>
          </c:tx>
          <c:spPr>
            <a:solidFill>
              <a:schemeClr val="accent3"/>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Arkusz1!$C$2:$C$6</c:f>
              <c:numCache>
                <c:formatCode>General</c:formatCode>
                <c:ptCount val="5"/>
                <c:pt idx="0">
                  <c:v>261</c:v>
                </c:pt>
                <c:pt idx="1">
                  <c:v>419</c:v>
                </c:pt>
                <c:pt idx="2">
                  <c:v>415</c:v>
                </c:pt>
                <c:pt idx="3">
                  <c:v>344</c:v>
                </c:pt>
                <c:pt idx="4">
                  <c:v>274</c:v>
                </c:pt>
              </c:numCache>
            </c:numRef>
          </c:val>
        </c:ser>
        <c:ser>
          <c:idx val="2"/>
          <c:order val="2"/>
          <c:tx>
            <c:strRef>
              <c:f>Arkusz1!$D$1</c:f>
              <c:strCache>
                <c:ptCount val="1"/>
                <c:pt idx="0">
                  <c:v>mężczyźni</c:v>
                </c:pt>
              </c:strCache>
            </c:strRef>
          </c:tx>
          <c:spPr>
            <a:solidFill>
              <a:schemeClr val="accent4"/>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Arkusz1!$D$2:$D$6</c:f>
              <c:numCache>
                <c:formatCode>General</c:formatCode>
                <c:ptCount val="5"/>
                <c:pt idx="0">
                  <c:v>1293</c:v>
                </c:pt>
                <c:pt idx="1">
                  <c:v>1455</c:v>
                </c:pt>
                <c:pt idx="2">
                  <c:v>1608</c:v>
                </c:pt>
                <c:pt idx="3">
                  <c:v>1735</c:v>
                </c:pt>
                <c:pt idx="4">
                  <c:v>1352</c:v>
                </c:pt>
              </c:numCache>
            </c:numRef>
          </c:val>
        </c:ser>
        <c:dLbls>
          <c:showLegendKey val="0"/>
          <c:showVal val="0"/>
          <c:showCatName val="0"/>
          <c:showSerName val="0"/>
          <c:showPercent val="0"/>
          <c:showBubbleSize val="0"/>
        </c:dLbls>
        <c:gapWidth val="264"/>
        <c:overlap val="24"/>
        <c:axId val="46876160"/>
        <c:axId val="46877696"/>
      </c:barChart>
      <c:catAx>
        <c:axId val="46876160"/>
        <c:scaling>
          <c:orientation val="minMax"/>
        </c:scaling>
        <c:delete val="0"/>
        <c:axPos val="b"/>
        <c:numFmt formatCode="General" sourceLinked="1"/>
        <c:majorTickMark val="none"/>
        <c:minorTickMark val="none"/>
        <c:tickLblPos val="nextTo"/>
        <c:spPr>
          <a:noFill/>
          <a:ln w="9518"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46877696"/>
        <c:crosses val="autoZero"/>
        <c:auto val="1"/>
        <c:lblAlgn val="ctr"/>
        <c:lblOffset val="100"/>
        <c:noMultiLvlLbl val="0"/>
      </c:catAx>
      <c:valAx>
        <c:axId val="46877696"/>
        <c:scaling>
          <c:orientation val="minMax"/>
        </c:scaling>
        <c:delete val="0"/>
        <c:axPos val="l"/>
        <c:majorGridlines>
          <c:spPr>
            <a:ln w="9518"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46876160"/>
        <c:crosses val="autoZero"/>
        <c:crossBetween val="between"/>
      </c:valAx>
      <c:spPr>
        <a:noFill/>
        <a:ln w="25382">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18"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Liczba</a:t>
            </a:r>
            <a:r>
              <a:rPr lang="pl-PL" sz="1200"/>
              <a:t> </a:t>
            </a:r>
            <a:r>
              <a:rPr lang="en-US" sz="1200"/>
              <a:t>szkoleń</a:t>
            </a:r>
            <a:r>
              <a:rPr lang="pl-PL" sz="1200"/>
              <a:t> specjalistycznych</a:t>
            </a:r>
            <a:r>
              <a:rPr lang="en-US" sz="1200"/>
              <a:t> </a:t>
            </a:r>
            <a:r>
              <a:rPr lang="pl-PL" sz="1200"/>
              <a:t>zrealizowanych </a:t>
            </a:r>
            <a:r>
              <a:rPr lang="en-US" sz="1200"/>
              <a:t>w poszczególnych latac</a:t>
            </a:r>
            <a:r>
              <a:rPr lang="pl-PL" sz="1200"/>
              <a:t>h</a:t>
            </a:r>
            <a:endParaRPr lang="en-US" sz="1200"/>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zrealizowanych szkoleń w poszczególnych latach</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87</c:v>
                </c:pt>
                <c:pt idx="1">
                  <c:v>65</c:v>
                </c:pt>
                <c:pt idx="2">
                  <c:v>54</c:v>
                </c:pt>
                <c:pt idx="3">
                  <c:v>36</c:v>
                </c:pt>
                <c:pt idx="4">
                  <c:v>39</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Liczba osób przeszkolonych </a:t>
            </a:r>
            <a:r>
              <a:rPr lang="pl-PL" sz="1200"/>
              <a:t>na szkoleniach specjalistycznych </a:t>
            </a:r>
            <a:r>
              <a:rPr lang="en-US" sz="1200"/>
              <a:t>w poszczególnych latach</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osób przeszkolonych w poszczególnych latach</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4026</c:v>
                </c:pt>
                <c:pt idx="1">
                  <c:v>3001</c:v>
                </c:pt>
                <c:pt idx="2">
                  <c:v>1976</c:v>
                </c:pt>
                <c:pt idx="3">
                  <c:v>1344</c:v>
                </c:pt>
                <c:pt idx="4">
                  <c:v>1395</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96" b="1" i="0" u="none" strike="noStrike" kern="1200" spc="0" baseline="0">
                <a:solidFill>
                  <a:schemeClr val="tx1">
                    <a:lumMod val="65000"/>
                    <a:lumOff val="35000"/>
                  </a:schemeClr>
                </a:solidFill>
                <a:latin typeface="+mn-lt"/>
                <a:ea typeface="+mn-ea"/>
                <a:cs typeface="+mn-cs"/>
              </a:defRPr>
            </a:pPr>
            <a:r>
              <a:rPr lang="pl-PL" sz="1199" b="1" baseline="0"/>
              <a:t>PODZIAŁ OSÓB PRZESZKOLONCH NA SZKOLENIACH SPECJALISTYCZNYCH</a:t>
            </a:r>
            <a:br>
              <a:rPr lang="pl-PL" sz="1199" b="1" baseline="0"/>
            </a:br>
            <a:r>
              <a:rPr lang="pl-PL" sz="1199" b="1" baseline="0"/>
              <a:t>W POSZCZEGÓLNYCH LATACH NA:
FUNKCJONARIUSZY I PRACOWNIKÓW CYWILNYCH ORAZ
KOBIETY I MĘŻCZYZN</a:t>
            </a:r>
          </a:p>
        </c:rich>
      </c:tx>
      <c:overlay val="0"/>
      <c:spPr>
        <a:noFill/>
        <a:ln>
          <a:noFill/>
        </a:ln>
        <a:effectLst/>
      </c:spPr>
    </c:title>
    <c:autoTitleDeleted val="0"/>
    <c:plotArea>
      <c:layout/>
      <c:barChart>
        <c:barDir val="col"/>
        <c:grouping val="clustered"/>
        <c:varyColors val="0"/>
        <c:ser>
          <c:idx val="0"/>
          <c:order val="0"/>
          <c:tx>
            <c:strRef>
              <c:f>Arkusz1!$B$1</c:f>
              <c:strCache>
                <c:ptCount val="1"/>
                <c:pt idx="0">
                  <c:v>funkcjonariusze</c:v>
                </c:pt>
              </c:strCache>
            </c:strRef>
          </c:tx>
          <c:spPr>
            <a:solidFill>
              <a:schemeClr val="accent1"/>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4007</c:v>
                </c:pt>
                <c:pt idx="1">
                  <c:v>2942</c:v>
                </c:pt>
                <c:pt idx="2">
                  <c:v>1926</c:v>
                </c:pt>
                <c:pt idx="3">
                  <c:v>1330</c:v>
                </c:pt>
                <c:pt idx="4">
                  <c:v>1387</c:v>
                </c:pt>
              </c:numCache>
            </c:numRef>
          </c:val>
        </c:ser>
        <c:ser>
          <c:idx val="1"/>
          <c:order val="1"/>
          <c:tx>
            <c:strRef>
              <c:f>Arkusz1!$C$1</c:f>
              <c:strCache>
                <c:ptCount val="1"/>
                <c:pt idx="0">
                  <c:v>pracownicy cywilni</c:v>
                </c:pt>
              </c:strCache>
            </c:strRef>
          </c:tx>
          <c:spPr>
            <a:solidFill>
              <a:schemeClr val="accent2"/>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Arkusz1!$C$2:$C$6</c:f>
              <c:numCache>
                <c:formatCode>General</c:formatCode>
                <c:ptCount val="5"/>
                <c:pt idx="0">
                  <c:v>19</c:v>
                </c:pt>
                <c:pt idx="1">
                  <c:v>59</c:v>
                </c:pt>
                <c:pt idx="2">
                  <c:v>50</c:v>
                </c:pt>
                <c:pt idx="3">
                  <c:v>14</c:v>
                </c:pt>
                <c:pt idx="4">
                  <c:v>8</c:v>
                </c:pt>
              </c:numCache>
            </c:numRef>
          </c:val>
        </c:ser>
        <c:ser>
          <c:idx val="2"/>
          <c:order val="2"/>
          <c:tx>
            <c:strRef>
              <c:f>Arkusz1!$D$1</c:f>
              <c:strCache>
                <c:ptCount val="1"/>
                <c:pt idx="0">
                  <c:v>kobiety</c:v>
                </c:pt>
              </c:strCache>
            </c:strRef>
          </c:tx>
          <c:spPr>
            <a:solidFill>
              <a:schemeClr val="accent3"/>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Arkusz1!$D$2:$D$6</c:f>
              <c:numCache>
                <c:formatCode>General</c:formatCode>
                <c:ptCount val="5"/>
                <c:pt idx="0">
                  <c:v>416</c:v>
                </c:pt>
                <c:pt idx="1">
                  <c:v>377</c:v>
                </c:pt>
                <c:pt idx="2">
                  <c:v>275</c:v>
                </c:pt>
                <c:pt idx="3">
                  <c:v>181</c:v>
                </c:pt>
                <c:pt idx="4">
                  <c:v>193</c:v>
                </c:pt>
              </c:numCache>
            </c:numRef>
          </c:val>
        </c:ser>
        <c:ser>
          <c:idx val="3"/>
          <c:order val="3"/>
          <c:tx>
            <c:strRef>
              <c:f>Arkusz1!$E$1</c:f>
              <c:strCache>
                <c:ptCount val="1"/>
                <c:pt idx="0">
                  <c:v>mężczyźni</c:v>
                </c:pt>
              </c:strCache>
            </c:strRef>
          </c:tx>
          <c:spPr>
            <a:solidFill>
              <a:schemeClr val="accent4"/>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Arkusz1!$E$2:$E$6</c:f>
              <c:numCache>
                <c:formatCode>General</c:formatCode>
                <c:ptCount val="5"/>
                <c:pt idx="0">
                  <c:v>3610</c:v>
                </c:pt>
                <c:pt idx="1">
                  <c:v>2624</c:v>
                </c:pt>
                <c:pt idx="2">
                  <c:v>1701</c:v>
                </c:pt>
                <c:pt idx="3">
                  <c:v>1163</c:v>
                </c:pt>
                <c:pt idx="4">
                  <c:v>1202</c:v>
                </c:pt>
              </c:numCache>
            </c:numRef>
          </c:val>
        </c:ser>
        <c:dLbls>
          <c:showLegendKey val="0"/>
          <c:showVal val="0"/>
          <c:showCatName val="0"/>
          <c:showSerName val="0"/>
          <c:showPercent val="0"/>
          <c:showBubbleSize val="0"/>
        </c:dLbls>
        <c:gapWidth val="264"/>
        <c:overlap val="24"/>
        <c:axId val="101112832"/>
        <c:axId val="101118720"/>
      </c:barChart>
      <c:catAx>
        <c:axId val="101112832"/>
        <c:scaling>
          <c:orientation val="minMax"/>
        </c:scaling>
        <c:delete val="0"/>
        <c:axPos val="b"/>
        <c:numFmt formatCode="General" sourceLinked="1"/>
        <c:majorTickMark val="none"/>
        <c:minorTickMark val="none"/>
        <c:tickLblPos val="nextTo"/>
        <c:spPr>
          <a:noFill/>
          <a:ln w="9518"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101118720"/>
        <c:crosses val="autoZero"/>
        <c:auto val="1"/>
        <c:lblAlgn val="ctr"/>
        <c:lblOffset val="100"/>
        <c:noMultiLvlLbl val="0"/>
      </c:catAx>
      <c:valAx>
        <c:axId val="101118720"/>
        <c:scaling>
          <c:orientation val="minMax"/>
        </c:scaling>
        <c:delete val="0"/>
        <c:axPos val="l"/>
        <c:majorGridlines>
          <c:spPr>
            <a:ln w="9518"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101112832"/>
        <c:crosses val="autoZero"/>
        <c:crossBetween val="between"/>
      </c:valAx>
      <c:spPr>
        <a:noFill/>
        <a:ln w="25382">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18"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Liczba</a:t>
            </a:r>
            <a:r>
              <a:rPr lang="pl-PL" sz="1200"/>
              <a:t> różnych form doskonalenia zawodowego zrealizowanych </a:t>
            </a:r>
            <a:r>
              <a:rPr lang="en-US" sz="1200"/>
              <a:t>
w poszczególnych latac</a:t>
            </a:r>
            <a:r>
              <a:rPr lang="pl-PL" sz="1200"/>
              <a:t>h</a:t>
            </a:r>
            <a:endParaRPr lang="en-US" sz="1200"/>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zrealizowanych szkoleń w poszczególnych latach</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236</c:v>
                </c:pt>
                <c:pt idx="1">
                  <c:v>215</c:v>
                </c:pt>
                <c:pt idx="2">
                  <c:v>228</c:v>
                </c:pt>
                <c:pt idx="3">
                  <c:v>207</c:v>
                </c:pt>
                <c:pt idx="4">
                  <c:v>161</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Liczba osób przeszkolonych </a:t>
            </a:r>
            <a:r>
              <a:rPr lang="pl-PL" sz="1200"/>
              <a:t>w ramach doskonalenia zawodwego </a:t>
            </a:r>
            <a:r>
              <a:rPr lang="en-US" sz="1200"/>
              <a:t>w poszczególnych latach</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Arkusz1!$B$1</c:f>
              <c:strCache>
                <c:ptCount val="1"/>
                <c:pt idx="0">
                  <c:v>Liczba osób przeszkolonych w poszczególnych latach</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7258</c:v>
                </c:pt>
                <c:pt idx="1">
                  <c:v>7150</c:v>
                </c:pt>
                <c:pt idx="2">
                  <c:v>8344</c:v>
                </c:pt>
                <c:pt idx="3">
                  <c:v>7988</c:v>
                </c:pt>
                <c:pt idx="4">
                  <c:v>6084</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96" b="1" i="0" u="none" strike="noStrike" kern="1200" spc="0" baseline="0">
                <a:solidFill>
                  <a:schemeClr val="tx1">
                    <a:lumMod val="65000"/>
                    <a:lumOff val="35000"/>
                  </a:schemeClr>
                </a:solidFill>
                <a:latin typeface="+mn-lt"/>
                <a:ea typeface="+mn-ea"/>
                <a:cs typeface="+mn-cs"/>
              </a:defRPr>
            </a:pPr>
            <a:r>
              <a:rPr lang="pl-PL" sz="1199" b="1" baseline="0"/>
              <a:t>PODZIAŁ OSÓB PRZESZKOLONCH W RAMACH DOSKONALENIA ZAWODOWEGO W POSZCZEGÓLNYCH LATACH NA:
FUNKCJONARIUSZY I PRACOWNIKÓW CYWILNYCH ORAZ
KOBIETY I MĘŻCZYZN</a:t>
            </a:r>
          </a:p>
        </c:rich>
      </c:tx>
      <c:overlay val="0"/>
      <c:spPr>
        <a:noFill/>
        <a:ln>
          <a:noFill/>
        </a:ln>
        <a:effectLst/>
      </c:spPr>
    </c:title>
    <c:autoTitleDeleted val="0"/>
    <c:plotArea>
      <c:layout/>
      <c:barChart>
        <c:barDir val="col"/>
        <c:grouping val="clustered"/>
        <c:varyColors val="0"/>
        <c:ser>
          <c:idx val="0"/>
          <c:order val="0"/>
          <c:tx>
            <c:strRef>
              <c:f>Arkusz1!$B$1</c:f>
              <c:strCache>
                <c:ptCount val="1"/>
                <c:pt idx="0">
                  <c:v>funkcjonariusze</c:v>
                </c:pt>
              </c:strCache>
            </c:strRef>
          </c:tx>
          <c:spPr>
            <a:solidFill>
              <a:schemeClr val="accent1"/>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Arkusz1!$B$2:$B$6</c:f>
              <c:numCache>
                <c:formatCode>General</c:formatCode>
                <c:ptCount val="5"/>
                <c:pt idx="0">
                  <c:v>6411</c:v>
                </c:pt>
                <c:pt idx="1">
                  <c:v>6064</c:v>
                </c:pt>
                <c:pt idx="2">
                  <c:v>7217</c:v>
                </c:pt>
                <c:pt idx="3">
                  <c:v>6993</c:v>
                </c:pt>
                <c:pt idx="4">
                  <c:v>5190</c:v>
                </c:pt>
              </c:numCache>
            </c:numRef>
          </c:val>
        </c:ser>
        <c:ser>
          <c:idx val="1"/>
          <c:order val="1"/>
          <c:tx>
            <c:strRef>
              <c:f>Arkusz1!$C$1</c:f>
              <c:strCache>
                <c:ptCount val="1"/>
                <c:pt idx="0">
                  <c:v>pracownicy cywilni</c:v>
                </c:pt>
              </c:strCache>
            </c:strRef>
          </c:tx>
          <c:spPr>
            <a:solidFill>
              <a:schemeClr val="accent2"/>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Arkusz1!$C$2:$C$6</c:f>
              <c:numCache>
                <c:formatCode>General</c:formatCode>
                <c:ptCount val="5"/>
                <c:pt idx="0">
                  <c:v>847</c:v>
                </c:pt>
                <c:pt idx="1">
                  <c:v>1086</c:v>
                </c:pt>
                <c:pt idx="2">
                  <c:v>1127</c:v>
                </c:pt>
                <c:pt idx="3">
                  <c:v>995</c:v>
                </c:pt>
                <c:pt idx="4">
                  <c:v>894</c:v>
                </c:pt>
              </c:numCache>
            </c:numRef>
          </c:val>
        </c:ser>
        <c:ser>
          <c:idx val="2"/>
          <c:order val="2"/>
          <c:tx>
            <c:strRef>
              <c:f>Arkusz1!$D$1</c:f>
              <c:strCache>
                <c:ptCount val="1"/>
                <c:pt idx="0">
                  <c:v>kobiety</c:v>
                </c:pt>
              </c:strCache>
            </c:strRef>
          </c:tx>
          <c:spPr>
            <a:solidFill>
              <a:schemeClr val="accent3"/>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Arkusz1!$D$2:$D$6</c:f>
              <c:numCache>
                <c:formatCode>General</c:formatCode>
                <c:ptCount val="5"/>
                <c:pt idx="0">
                  <c:v>2069</c:v>
                </c:pt>
                <c:pt idx="1">
                  <c:v>2154</c:v>
                </c:pt>
                <c:pt idx="2">
                  <c:v>2676</c:v>
                </c:pt>
                <c:pt idx="3">
                  <c:v>2223</c:v>
                </c:pt>
                <c:pt idx="4">
                  <c:v>1656</c:v>
                </c:pt>
              </c:numCache>
            </c:numRef>
          </c:val>
        </c:ser>
        <c:ser>
          <c:idx val="3"/>
          <c:order val="3"/>
          <c:tx>
            <c:strRef>
              <c:f>Arkusz1!$E$1</c:f>
              <c:strCache>
                <c:ptCount val="1"/>
                <c:pt idx="0">
                  <c:v>mężczyźni</c:v>
                </c:pt>
              </c:strCache>
            </c:strRef>
          </c:tx>
          <c:spPr>
            <a:solidFill>
              <a:schemeClr val="accent4"/>
            </a:solidFill>
            <a:ln>
              <a:noFill/>
            </a:ln>
            <a:effectLst/>
          </c:spPr>
          <c:invertIfNegative val="0"/>
          <c:cat>
            <c:numRef>
              <c:f>Arkusz1!$A$2:$A$6</c:f>
              <c:numCache>
                <c:formatCode>General</c:formatCode>
                <c:ptCount val="5"/>
                <c:pt idx="0">
                  <c:v>2012</c:v>
                </c:pt>
                <c:pt idx="1">
                  <c:v>2013</c:v>
                </c:pt>
                <c:pt idx="2">
                  <c:v>2014</c:v>
                </c:pt>
                <c:pt idx="3">
                  <c:v>2015</c:v>
                </c:pt>
                <c:pt idx="4">
                  <c:v>2016</c:v>
                </c:pt>
              </c:numCache>
            </c:numRef>
          </c:cat>
          <c:val>
            <c:numRef>
              <c:f>Arkusz1!$E$2:$E$6</c:f>
              <c:numCache>
                <c:formatCode>General</c:formatCode>
                <c:ptCount val="5"/>
                <c:pt idx="0">
                  <c:v>5189</c:v>
                </c:pt>
                <c:pt idx="1">
                  <c:v>4996</c:v>
                </c:pt>
                <c:pt idx="2">
                  <c:v>5668</c:v>
                </c:pt>
                <c:pt idx="3">
                  <c:v>5765</c:v>
                </c:pt>
                <c:pt idx="4">
                  <c:v>4425</c:v>
                </c:pt>
              </c:numCache>
            </c:numRef>
          </c:val>
        </c:ser>
        <c:dLbls>
          <c:showLegendKey val="0"/>
          <c:showVal val="0"/>
          <c:showCatName val="0"/>
          <c:showSerName val="0"/>
          <c:showPercent val="0"/>
          <c:showBubbleSize val="0"/>
        </c:dLbls>
        <c:gapWidth val="264"/>
        <c:overlap val="24"/>
        <c:axId val="101266944"/>
        <c:axId val="101268480"/>
      </c:barChart>
      <c:catAx>
        <c:axId val="101266944"/>
        <c:scaling>
          <c:orientation val="minMax"/>
        </c:scaling>
        <c:delete val="0"/>
        <c:axPos val="b"/>
        <c:numFmt formatCode="General" sourceLinked="1"/>
        <c:majorTickMark val="none"/>
        <c:minorTickMark val="none"/>
        <c:tickLblPos val="nextTo"/>
        <c:spPr>
          <a:noFill/>
          <a:ln w="9518"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101268480"/>
        <c:crosses val="autoZero"/>
        <c:auto val="1"/>
        <c:lblAlgn val="ctr"/>
        <c:lblOffset val="100"/>
        <c:noMultiLvlLbl val="0"/>
      </c:catAx>
      <c:valAx>
        <c:axId val="101268480"/>
        <c:scaling>
          <c:orientation val="minMax"/>
        </c:scaling>
        <c:delete val="0"/>
        <c:axPos val="l"/>
        <c:majorGridlines>
          <c:spPr>
            <a:ln w="9518"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crossAx val="101266944"/>
        <c:crosses val="autoZero"/>
        <c:crossBetween val="between"/>
      </c:valAx>
      <c:spPr>
        <a:noFill/>
        <a:ln w="25382">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18"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45</Pages>
  <Words>11723</Words>
  <Characters>70339</Characters>
  <Application>Microsoft Office Word</Application>
  <DocSecurity>0</DocSecurity>
  <Lines>586</Lines>
  <Paragraphs>163</Paragraphs>
  <ScaleCrop>false</ScaleCrop>
  <HeadingPairs>
    <vt:vector size="2" baseType="variant">
      <vt:variant>
        <vt:lpstr>Tytuł</vt:lpstr>
      </vt:variant>
      <vt:variant>
        <vt:i4>1</vt:i4>
      </vt:variant>
    </vt:vector>
  </HeadingPairs>
  <TitlesOfParts>
    <vt:vector size="1" baseType="lpstr">
      <vt:lpstr>Obecny system naboru i szkolenia w SW</vt:lpstr>
    </vt:vector>
  </TitlesOfParts>
  <Company>MS</Company>
  <LinksUpToDate>false</LinksUpToDate>
  <CharactersWithSpaces>81899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Obecny system naboru i szkolenia w SW</dc:title>
  <dc:creator>Marcin Marciniak</dc:creator>
  <cp:lastModifiedBy>Ewa A. Genert</cp:lastModifiedBy>
  <cp:revision>2</cp:revision>
  <cp:lastPrinted>2017-09-06T06:57:00Z</cp:lastPrinted>
  <dcterms:created xsi:type="dcterms:W3CDTF">2018-01-09T10:56:00Z</dcterms:created>
  <dcterms:modified xsi:type="dcterms:W3CDTF">2018-01-09T10:56:00Z</dcterms:modified>
</cp:coreProperties>
</file>