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304" w:rsidRPr="009F6304" w:rsidRDefault="00A02C72" w:rsidP="00A02C72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9F6304" w:rsidRDefault="009F6304" w:rsidP="009F6304">
      <w:pPr>
        <w:pStyle w:val="OZNRODZAKTUtznustawalubrozporzdzenieiorganwydajcy"/>
      </w:pPr>
      <w:r>
        <w:t>USTAWA</w:t>
      </w:r>
    </w:p>
    <w:p w:rsidR="009F6304" w:rsidRDefault="00A02C72" w:rsidP="009F6304">
      <w:pPr>
        <w:pStyle w:val="DATAAKTUdatauchwalenialubwydaniaaktu"/>
      </w:pPr>
      <w:r>
        <w:t>z dnia</w:t>
      </w:r>
    </w:p>
    <w:p w:rsidR="009F6304" w:rsidRDefault="009F6304" w:rsidP="00A02C72">
      <w:pPr>
        <w:pStyle w:val="TYTUAKTUprzedmiotregulacjiustawylubrozporzdzenia"/>
      </w:pPr>
      <w:r>
        <w:t xml:space="preserve">o zmianie ustawy o </w:t>
      </w:r>
      <w:r w:rsidRPr="00077F8A">
        <w:t>komercjalizacji</w:t>
      </w:r>
      <w:r>
        <w:t xml:space="preserve"> i</w:t>
      </w:r>
      <w:r w:rsidRPr="00077F8A">
        <w:t xml:space="preserve"> restrukturyzacji przedsiębiorstwa państwowego </w:t>
      </w:r>
      <w:r w:rsidR="00A02C72">
        <w:t>„</w:t>
      </w:r>
      <w:r w:rsidRPr="00077F8A">
        <w:t>Polskie Koleje Państwowe</w:t>
      </w:r>
      <w:r w:rsidR="00A02C72">
        <w:t>”</w:t>
      </w:r>
      <w:r>
        <w:t xml:space="preserve"> oraz ustawy o transporcie kolejowym</w:t>
      </w:r>
    </w:p>
    <w:p w:rsidR="009F6304" w:rsidRDefault="009F6304" w:rsidP="00A02C72">
      <w:pPr>
        <w:pStyle w:val="ARTartustawynprozporzdzenia"/>
        <w:keepNext/>
      </w:pPr>
      <w:r w:rsidRPr="00A02C72">
        <w:rPr>
          <w:rStyle w:val="Ppogrubienie"/>
        </w:rPr>
        <w:t>Art.</w:t>
      </w:r>
      <w:r w:rsidR="00A02C72" w:rsidRPr="00A02C72">
        <w:rPr>
          <w:rStyle w:val="Ppogrubienie"/>
        </w:rPr>
        <w:t> </w:t>
      </w:r>
      <w:r w:rsidRPr="00A02C72">
        <w:rPr>
          <w:rStyle w:val="Ppogrubienie"/>
        </w:rPr>
        <w:t>1.</w:t>
      </w:r>
      <w:r>
        <w:rPr>
          <w:rStyle w:val="Ppogrubienie"/>
        </w:rPr>
        <w:t xml:space="preserve"> </w:t>
      </w:r>
      <w:r w:rsidRPr="00077F8A">
        <w:t>W ustawie z dnia 8 września 2000 r. o komercjalizacji</w:t>
      </w:r>
      <w:r>
        <w:t xml:space="preserve"> i</w:t>
      </w:r>
      <w:r w:rsidRPr="00077F8A">
        <w:t xml:space="preserve"> restrukturyzacji przedsiębiorstwa państwowego </w:t>
      </w:r>
      <w:r w:rsidR="00A02C72">
        <w:t>„</w:t>
      </w:r>
      <w:r w:rsidRPr="00077F8A">
        <w:t>Polskie Kolejowe Państwowe</w:t>
      </w:r>
      <w:r w:rsidR="00A02C72">
        <w:t>”</w:t>
      </w:r>
      <w:r w:rsidRPr="00077F8A">
        <w:t xml:space="preserve"> (Dz. U. z 201</w:t>
      </w:r>
      <w:r>
        <w:t xml:space="preserve">7 </w:t>
      </w:r>
      <w:r w:rsidRPr="00077F8A">
        <w:t xml:space="preserve">r. poz. </w:t>
      </w:r>
      <w:r>
        <w:t>680</w:t>
      </w:r>
      <w:r w:rsidR="00A02C72">
        <w:t xml:space="preserve"> i </w:t>
      </w:r>
      <w:r>
        <w:t>1529</w:t>
      </w:r>
      <w:r w:rsidRPr="00077F8A">
        <w:t>)</w:t>
      </w:r>
      <w:r>
        <w:t xml:space="preserve"> wprowadza się następujące zmiany:</w:t>
      </w:r>
    </w:p>
    <w:p w:rsidR="009F6304" w:rsidRDefault="009F6304" w:rsidP="00A02C72">
      <w:pPr>
        <w:pStyle w:val="PKTpunkt"/>
        <w:keepNext/>
      </w:pPr>
      <w:r>
        <w:t>1)</w:t>
      </w:r>
      <w:r>
        <w:tab/>
        <w:t>w art. 18 w ust. 6a zdanie pierwsze otrzymuje brzmienie:</w:t>
      </w:r>
    </w:p>
    <w:p w:rsidR="009F6304" w:rsidRDefault="00A02C72" w:rsidP="00A02C72">
      <w:pPr>
        <w:pStyle w:val="ZFRAGzmfragmentunpzdaniaartykuempunktem"/>
      </w:pPr>
      <w:r>
        <w:t>„</w:t>
      </w:r>
      <w:r w:rsidR="009F6304" w:rsidRPr="005807F7">
        <w:t xml:space="preserve">Do dokonywania przez PLK SA albo PKP SA czynności prawnych w trybie </w:t>
      </w:r>
      <w:r w:rsidR="009F6304" w:rsidRPr="00EC1840">
        <w:t>art. 38ba ust. 3 pkt 2</w:t>
      </w:r>
      <w:r w:rsidR="009F6304" w:rsidRPr="005807F7">
        <w:t xml:space="preserve"> ustawy z dnia </w:t>
      </w:r>
      <w:r w:rsidR="009F6304" w:rsidRPr="00D81DBE">
        <w:t>28</w:t>
      </w:r>
      <w:r w:rsidR="009F6304" w:rsidRPr="005807F7">
        <w:t xml:space="preserve"> marca 2003 r. o transporcie kolejowym, polegających na nieodpłatnym przejęciu przez właściwą miejscowo jednostkę samorządu terytorialnego linii kolejowej lub odcinka linii kolejowej w zarządzanie, w celu jej dalszej eksploatacji na okres nie dłuższy niż trzy lata, zgoda ministra właściwego do spraw transportu nie jest wymagana.</w:t>
      </w:r>
      <w:r>
        <w:t>”</w:t>
      </w:r>
      <w:r w:rsidR="009F6304">
        <w:t>;</w:t>
      </w:r>
    </w:p>
    <w:p w:rsidR="009F6304" w:rsidRDefault="009F6304" w:rsidP="009F6304">
      <w:pPr>
        <w:pStyle w:val="PKTpunkt"/>
      </w:pPr>
      <w:r>
        <w:t>2)</w:t>
      </w:r>
      <w:r>
        <w:tab/>
        <w:t xml:space="preserve">tytuł rozdziału 6 </w:t>
      </w:r>
      <w:r w:rsidRPr="00BB7746">
        <w:t>otrzymuje</w:t>
      </w:r>
      <w:r>
        <w:t xml:space="preserve"> brzmienie: </w:t>
      </w:r>
      <w:r w:rsidR="00A02C72">
        <w:t>„</w:t>
      </w:r>
      <w:r>
        <w:t>Gospodarowanie mieniem</w:t>
      </w:r>
      <w:r w:rsidR="00A02C72">
        <w:t>”</w:t>
      </w:r>
      <w:r>
        <w:t>;</w:t>
      </w:r>
    </w:p>
    <w:p w:rsidR="009F6304" w:rsidRDefault="009F6304" w:rsidP="00A02C72">
      <w:pPr>
        <w:pStyle w:val="PKTpunkt"/>
        <w:keepNext/>
      </w:pPr>
      <w:r>
        <w:t>3)</w:t>
      </w:r>
      <w:r>
        <w:tab/>
        <w:t xml:space="preserve">po </w:t>
      </w:r>
      <w:r w:rsidRPr="00077F8A">
        <w:t>art. 39a</w:t>
      </w:r>
      <w:r>
        <w:t xml:space="preserve"> </w:t>
      </w:r>
      <w:r w:rsidRPr="00BB7746">
        <w:t>dodaje</w:t>
      </w:r>
      <w:r w:rsidRPr="00077F8A">
        <w:t xml:space="preserve"> się art. 39b</w:t>
      </w:r>
      <w:r>
        <w:t xml:space="preserve"> i art. </w:t>
      </w:r>
      <w:r w:rsidRPr="00077F8A">
        <w:t>39c</w:t>
      </w:r>
      <w:r>
        <w:t xml:space="preserve"> </w:t>
      </w:r>
      <w:r w:rsidRPr="00077F8A">
        <w:t>w brzmieniu:</w:t>
      </w:r>
    </w:p>
    <w:p w:rsidR="009F6304" w:rsidRDefault="00A02C72" w:rsidP="009F6304">
      <w:pPr>
        <w:pStyle w:val="ZARTzmartartykuempunktem"/>
      </w:pPr>
      <w:r>
        <w:t>„</w:t>
      </w:r>
      <w:r w:rsidR="009F6304" w:rsidRPr="00077F8A">
        <w:t>Art. 39b. 1</w:t>
      </w:r>
      <w:r w:rsidR="009F6304">
        <w:t>.</w:t>
      </w:r>
      <w:r>
        <w:t xml:space="preserve"> </w:t>
      </w:r>
      <w:r w:rsidR="009F6304" w:rsidRPr="007C64FC">
        <w:t>Mienie PKP SA lub mienie spółek, o któ</w:t>
      </w:r>
      <w:r>
        <w:t xml:space="preserve">rych mowa w art. 14 ust. 1 </w:t>
      </w:r>
      <w:r w:rsidRPr="00A02C72">
        <w:t>i</w:t>
      </w:r>
      <w:r>
        <w:t> </w:t>
      </w:r>
      <w:r w:rsidR="009F6304" w:rsidRPr="00A02C72">
        <w:t>art</w:t>
      </w:r>
      <w:r w:rsidR="009F6304" w:rsidRPr="007C64FC">
        <w:t>. 15 ust. 1, stanowiące pojazd historyczny w rozumieniu art. 4 pkt 6h ustawy z dnia 28 marca 2003 r. o transporcie kolejowym, można nieodpłatnie przekazać w drodze umowy darowizny na rzecz organizacji pozarządowej posiadającej osobowość prawną oraz status organizacji pożytku publicznego w rozumieniu ustawy z dnia 24 kwietnia 2003 r. o działalności pożytku publicznego i o wolontariacie (Dz. U. z 2016 r. poz. 1817 i 1948 oraz z 2017 r. poz. 60, 573 i 1909) lub posiadającej świadectwo bezpieczeństwa lub certyfikat bezpieczeństwa, o który</w:t>
      </w:r>
      <w:r w:rsidR="009F6304">
        <w:t>ch</w:t>
      </w:r>
      <w:r w:rsidR="009F6304" w:rsidRPr="007C64FC">
        <w:t xml:space="preserve"> mowa w art. 4 pkt </w:t>
      </w:r>
      <w:r w:rsidR="009F6304">
        <w:t xml:space="preserve">18 i </w:t>
      </w:r>
      <w:r>
        <w:t>18a ustawy z dnia 28 </w:t>
      </w:r>
      <w:r w:rsidR="009F6304" w:rsidRPr="007C64FC">
        <w:t>marca 2003 r. o transporcie kolejowym</w:t>
      </w:r>
      <w:r w:rsidR="009F6304">
        <w:t xml:space="preserve"> </w:t>
      </w:r>
      <w:r w:rsidR="009F6304" w:rsidRPr="007C64FC">
        <w:t xml:space="preserve">oraz co najmniej pięcioletnie doświadczenie w zakresie sprawowania opieki nad zabytkami ruchomymi, będącymi wytworami techniki kolejowej, realizowane w sposób określony w art. 5 ustawy z dnia 23 lipca 2003 r. o ochronie zabytków i opiece nad zabytkami (Dz. U. z </w:t>
      </w:r>
      <w:r w:rsidR="009F6304">
        <w:t>2017 r. poz. 2187</w:t>
      </w:r>
      <w:r>
        <w:t xml:space="preserve"> oraz z </w:t>
      </w:r>
      <w:r w:rsidR="009F6304">
        <w:t>2018 r. poz. 10).</w:t>
      </w:r>
    </w:p>
    <w:p w:rsidR="009F6304" w:rsidRDefault="009F6304" w:rsidP="00A02C72">
      <w:pPr>
        <w:pStyle w:val="ZUSTzmustartykuempunktem"/>
        <w:keepNext/>
      </w:pPr>
      <w:r>
        <w:t>2.</w:t>
      </w:r>
      <w:r w:rsidR="00A02C72">
        <w:t xml:space="preserve"> </w:t>
      </w:r>
      <w:r>
        <w:t>Umowa, o której mowa w ust. 1, zawiera w szczególności:</w:t>
      </w:r>
    </w:p>
    <w:p w:rsidR="009F6304" w:rsidRDefault="009F6304" w:rsidP="009F6304">
      <w:pPr>
        <w:pStyle w:val="ZPKTzmpktartykuempunktem"/>
      </w:pPr>
      <w:r>
        <w:t>1)</w:t>
      </w:r>
      <w:r>
        <w:tab/>
        <w:t>cel darowizny;</w:t>
      </w:r>
    </w:p>
    <w:p w:rsidR="009F6304" w:rsidRDefault="009F6304" w:rsidP="009F6304">
      <w:pPr>
        <w:pStyle w:val="ZPKTzmpktartykuempunktem"/>
      </w:pPr>
      <w:r>
        <w:lastRenderedPageBreak/>
        <w:t>2)</w:t>
      </w:r>
      <w:r>
        <w:tab/>
        <w:t>wykaz darowanego mienia;</w:t>
      </w:r>
    </w:p>
    <w:p w:rsidR="009F6304" w:rsidRDefault="009F6304" w:rsidP="009F6304">
      <w:pPr>
        <w:pStyle w:val="ZPKTzmpktartykuempunktem"/>
      </w:pPr>
      <w:r>
        <w:t xml:space="preserve">3) </w:t>
      </w:r>
      <w:r>
        <w:tab/>
        <w:t xml:space="preserve">oświadczenie obdarowanego o posiadaniu </w:t>
      </w:r>
      <w:r w:rsidRPr="004D08D8">
        <w:t>co najmniej pięcioletnie</w:t>
      </w:r>
      <w:r>
        <w:t>go</w:t>
      </w:r>
      <w:r w:rsidRPr="004D08D8">
        <w:t xml:space="preserve"> doświadczeni</w:t>
      </w:r>
      <w:r>
        <w:t>a</w:t>
      </w:r>
      <w:r w:rsidRPr="004D08D8">
        <w:t xml:space="preserve"> w </w:t>
      </w:r>
      <w:r w:rsidRPr="00BB7746">
        <w:t>zakresie</w:t>
      </w:r>
      <w:r w:rsidRPr="004D08D8">
        <w:t xml:space="preserve"> sprawowania opieki nad zabytkami ruchomymi</w:t>
      </w:r>
      <w:r>
        <w:t>,</w:t>
      </w:r>
      <w:r w:rsidRPr="004D08D8">
        <w:t xml:space="preserve"> będącymi wytworami techniki kolejowej, realizowane</w:t>
      </w:r>
      <w:r>
        <w:t>go</w:t>
      </w:r>
      <w:r w:rsidR="00A02C72">
        <w:t xml:space="preserve"> w sposób określony w art. </w:t>
      </w:r>
      <w:r w:rsidRPr="004D08D8">
        <w:t>5 ustawy z dnia 23 lipca 2003 r. o ochronie zabytków i opiece nad zabytkami</w:t>
      </w:r>
      <w:r>
        <w:t>;</w:t>
      </w:r>
    </w:p>
    <w:p w:rsidR="009F6304" w:rsidRDefault="009F6304" w:rsidP="009F6304">
      <w:pPr>
        <w:pStyle w:val="ZPKTzmpktartykuempunktem"/>
      </w:pPr>
      <w:r>
        <w:t>4)</w:t>
      </w:r>
      <w:r>
        <w:tab/>
        <w:t>zobowiązanie obdarowanego do nierozporządzania darowanym mieniem bez zgody darczyńcy;</w:t>
      </w:r>
    </w:p>
    <w:p w:rsidR="009F6304" w:rsidRDefault="009F6304" w:rsidP="009F6304">
      <w:pPr>
        <w:pStyle w:val="ZPKTzmpktartykuempunktem"/>
      </w:pPr>
      <w:r>
        <w:t>5)</w:t>
      </w:r>
      <w:r>
        <w:tab/>
      </w:r>
      <w:r w:rsidRPr="000440FC">
        <w:t xml:space="preserve">zobowiązanie obdarowanego do </w:t>
      </w:r>
      <w:r>
        <w:t>utrzymania darowanego mienia w stanie niepogorszonym;</w:t>
      </w:r>
    </w:p>
    <w:p w:rsidR="009F6304" w:rsidRDefault="009F6304" w:rsidP="009F6304">
      <w:pPr>
        <w:pStyle w:val="ZPKTzmpktartykuempunktem"/>
      </w:pPr>
      <w:r>
        <w:t>6)</w:t>
      </w:r>
      <w:r>
        <w:tab/>
      </w:r>
      <w:r w:rsidRPr="00D57B84">
        <w:t xml:space="preserve">określenie zasad odpowiedzialności za niewykonanie lub nienależyte wykonanie </w:t>
      </w:r>
      <w:r>
        <w:t>umowy</w:t>
      </w:r>
      <w:r w:rsidRPr="00D57B84">
        <w:t>, w tym kary umowne</w:t>
      </w:r>
      <w:r>
        <w:t xml:space="preserve"> za niewykonanie zobowiązań, o których</w:t>
      </w:r>
      <w:r w:rsidR="00A02C72">
        <w:t xml:space="preserve"> mowa w</w:t>
      </w:r>
      <w:r w:rsidR="00E45F68">
        <w:t> </w:t>
      </w:r>
      <w:r w:rsidR="00A02C72">
        <w:t>pkt </w:t>
      </w:r>
      <w:r>
        <w:t>4 i 5, w wysokości nie niższej niż trzykrotność wartości rynkowej darowanego mienia</w:t>
      </w:r>
      <w:r w:rsidRPr="00C844BC">
        <w:t xml:space="preserve"> ustalon</w:t>
      </w:r>
      <w:r>
        <w:t>ej</w:t>
      </w:r>
      <w:r w:rsidRPr="00C844BC">
        <w:t xml:space="preserve"> na dzień zawarcia umowy</w:t>
      </w:r>
      <w:r>
        <w:t>;</w:t>
      </w:r>
    </w:p>
    <w:p w:rsidR="009F6304" w:rsidRDefault="009F6304" w:rsidP="009F6304">
      <w:pPr>
        <w:pStyle w:val="ZPKTzmpktartykuempunktem"/>
      </w:pPr>
      <w:r>
        <w:t>7)</w:t>
      </w:r>
      <w:r>
        <w:tab/>
        <w:t>zobowiązanie obdarowanego do poddania się kontrolom darowanego mienia na żądanie darczyńcy</w:t>
      </w:r>
      <w:r w:rsidRPr="00C844BC">
        <w:t>.</w:t>
      </w:r>
    </w:p>
    <w:p w:rsidR="009F6304" w:rsidRDefault="009F6304" w:rsidP="009F6304">
      <w:pPr>
        <w:pStyle w:val="ZUSTzmustartykuempunktem"/>
      </w:pPr>
      <w:r>
        <w:t>3. Informacje</w:t>
      </w:r>
      <w:r w:rsidRPr="009C7C2E">
        <w:t xml:space="preserve"> o </w:t>
      </w:r>
      <w:r>
        <w:t>zawarciu umowy,</w:t>
      </w:r>
      <w:r w:rsidRPr="009C7C2E">
        <w:t xml:space="preserve"> </w:t>
      </w:r>
      <w:r>
        <w:t>o której mowa w ust. 1</w:t>
      </w:r>
      <w:r w:rsidRPr="009C7C2E">
        <w:t>, w tym wykaz darowanego mienia</w:t>
      </w:r>
      <w:r>
        <w:t>, udostępnia się na stronie internetowej darczyńcy.</w:t>
      </w:r>
    </w:p>
    <w:p w:rsidR="009F6304" w:rsidRDefault="009F6304" w:rsidP="009F6304">
      <w:pPr>
        <w:pStyle w:val="ZARTzmartartykuempunktem"/>
      </w:pPr>
      <w:r w:rsidRPr="00077F8A">
        <w:t>Art. 39c. 1.</w:t>
      </w:r>
      <w:r w:rsidR="00A02C72">
        <w:t xml:space="preserve"> </w:t>
      </w:r>
      <w:r>
        <w:t xml:space="preserve">Mienie PKP SA albo PLK SA </w:t>
      </w:r>
      <w:r w:rsidRPr="00A9297D">
        <w:t xml:space="preserve">stanowiące </w:t>
      </w:r>
      <w:r>
        <w:t>m</w:t>
      </w:r>
      <w:r w:rsidRPr="00077F8A">
        <w:t>ateriały</w:t>
      </w:r>
      <w:r>
        <w:t xml:space="preserve"> lub urządzenia</w:t>
      </w:r>
      <w:r w:rsidRPr="00077F8A">
        <w:t xml:space="preserve"> uzyskane przy</w:t>
      </w:r>
      <w:r>
        <w:t xml:space="preserve"> remoncie, odnowieniu, </w:t>
      </w:r>
      <w:r w:rsidRPr="00077F8A">
        <w:t xml:space="preserve">modernizacji lub likwidacji infrastruktury kolejowej </w:t>
      </w:r>
      <w:r>
        <w:t xml:space="preserve">można </w:t>
      </w:r>
      <w:r w:rsidRPr="00077F8A">
        <w:t xml:space="preserve">nieodpłatnie </w:t>
      </w:r>
      <w:r>
        <w:t xml:space="preserve">przekazać </w:t>
      </w:r>
      <w:r w:rsidRPr="00077F8A">
        <w:t xml:space="preserve">w drodze umowy </w:t>
      </w:r>
      <w:r>
        <w:t xml:space="preserve">darowizny na rzecz </w:t>
      </w:r>
      <w:r w:rsidRPr="00077F8A">
        <w:t>jednost</w:t>
      </w:r>
      <w:r>
        <w:t xml:space="preserve">ki </w:t>
      </w:r>
      <w:r w:rsidRPr="00077F8A">
        <w:t>samorządu terytorialnego albo organizacji</w:t>
      </w:r>
      <w:r>
        <w:t xml:space="preserve"> pozarządowej, zarządzającej drogą</w:t>
      </w:r>
      <w:r w:rsidRPr="00077F8A">
        <w:t xml:space="preserve"> kolejow</w:t>
      </w:r>
      <w:r>
        <w:t>ą</w:t>
      </w:r>
      <w:r w:rsidRPr="00077F8A">
        <w:t>, o któr</w:t>
      </w:r>
      <w:r>
        <w:t>ej</w:t>
      </w:r>
      <w:r w:rsidRPr="00077F8A">
        <w:t xml:space="preserve"> mowa w art. 1</w:t>
      </w:r>
      <w:r>
        <w:t>7d</w:t>
      </w:r>
      <w:r w:rsidRPr="00077F8A">
        <w:t xml:space="preserve"> ust</w:t>
      </w:r>
      <w:r>
        <w:t>.</w:t>
      </w:r>
      <w:r w:rsidRPr="00077F8A">
        <w:t xml:space="preserve"> 2 pkt 1 lit</w:t>
      </w:r>
      <w:r>
        <w:t>.</w:t>
      </w:r>
      <w:r w:rsidRPr="00077F8A">
        <w:t xml:space="preserve"> a</w:t>
      </w:r>
      <w:r>
        <w:t>, lit. b</w:t>
      </w:r>
      <w:r w:rsidRPr="00077F8A">
        <w:t xml:space="preserve"> tiret drugi</w:t>
      </w:r>
      <w:r>
        <w:t>e</w:t>
      </w:r>
      <w:r w:rsidRPr="00077F8A">
        <w:t xml:space="preserve"> i lit</w:t>
      </w:r>
      <w:r>
        <w:t>. c</w:t>
      </w:r>
      <w:r w:rsidRPr="00077F8A">
        <w:t xml:space="preserve"> ustawy</w:t>
      </w:r>
      <w:r w:rsidR="00A02C72">
        <w:t xml:space="preserve"> z dnia 28 </w:t>
      </w:r>
      <w:r>
        <w:t>marca 2003 r. o transporcie kolejowym,</w:t>
      </w:r>
      <w:r w:rsidRPr="002656CD">
        <w:t xml:space="preserve"> </w:t>
      </w:r>
      <w:r w:rsidRPr="00077F8A">
        <w:t>w celu poprawy</w:t>
      </w:r>
      <w:r>
        <w:t xml:space="preserve"> jej stanu technicznego</w:t>
      </w:r>
      <w:r w:rsidRPr="00077F8A">
        <w:t xml:space="preserve"> lub utrzymania</w:t>
      </w:r>
      <w:r>
        <w:t>.</w:t>
      </w:r>
    </w:p>
    <w:p w:rsidR="009F6304" w:rsidRDefault="009F6304" w:rsidP="00A02C72">
      <w:pPr>
        <w:pStyle w:val="ZUSTzmustartykuempunktem"/>
        <w:keepNext/>
      </w:pPr>
      <w:r w:rsidRPr="00C844BC">
        <w:t>2.</w:t>
      </w:r>
      <w:r w:rsidR="00A02C72">
        <w:t xml:space="preserve"> </w:t>
      </w:r>
      <w:r w:rsidRPr="00C844BC">
        <w:t>Umowa, o</w:t>
      </w:r>
      <w:r>
        <w:t xml:space="preserve"> której mowa w ust. 1</w:t>
      </w:r>
      <w:r w:rsidRPr="00C844BC">
        <w:t>, zawiera w szczególności:</w:t>
      </w:r>
    </w:p>
    <w:p w:rsidR="009F6304" w:rsidRDefault="009F6304" w:rsidP="009F6304">
      <w:pPr>
        <w:pStyle w:val="ZPKTzmpktartykuempunktem"/>
      </w:pPr>
      <w:r w:rsidRPr="00C844BC">
        <w:t>1)</w:t>
      </w:r>
      <w:r>
        <w:tab/>
      </w:r>
      <w:r w:rsidRPr="00C844BC">
        <w:t>cel darowizny;</w:t>
      </w:r>
    </w:p>
    <w:p w:rsidR="009F6304" w:rsidRDefault="009F6304" w:rsidP="009F6304">
      <w:pPr>
        <w:pStyle w:val="ZPKTzmpktartykuempunktem"/>
      </w:pPr>
      <w:r>
        <w:t>2)</w:t>
      </w:r>
      <w:r>
        <w:tab/>
        <w:t>wykaz darowanego mienia;</w:t>
      </w:r>
    </w:p>
    <w:p w:rsidR="009F6304" w:rsidRDefault="009F6304" w:rsidP="009F6304">
      <w:pPr>
        <w:pStyle w:val="ZPKTzmpktartykuempunktem"/>
      </w:pPr>
      <w:r>
        <w:t>3</w:t>
      </w:r>
      <w:r w:rsidRPr="00C844BC">
        <w:t>)</w:t>
      </w:r>
      <w:r>
        <w:tab/>
      </w:r>
      <w:r w:rsidRPr="00C844BC">
        <w:t>zobowiązanie obdarowanego do nierozporządzania darowanym mieniem</w:t>
      </w:r>
      <w:r>
        <w:t xml:space="preserve"> bez zgody darczyńcy</w:t>
      </w:r>
      <w:r w:rsidRPr="00C844BC">
        <w:t>;</w:t>
      </w:r>
    </w:p>
    <w:p w:rsidR="009F6304" w:rsidRDefault="009F6304" w:rsidP="009F6304">
      <w:pPr>
        <w:pStyle w:val="ZPKTzmpktartykuempunktem"/>
      </w:pPr>
      <w:r>
        <w:t>4</w:t>
      </w:r>
      <w:r w:rsidRPr="00C844BC">
        <w:t>)</w:t>
      </w:r>
      <w:r>
        <w:tab/>
      </w:r>
      <w:r w:rsidRPr="00C844BC">
        <w:t>określenie zasad odpowiedzialności za niewykonanie lub nienale</w:t>
      </w:r>
      <w:r>
        <w:t>żyte wykonanie umowy, w tym nakładania kary</w:t>
      </w:r>
      <w:r w:rsidRPr="00C844BC">
        <w:t xml:space="preserve"> umown</w:t>
      </w:r>
      <w:r>
        <w:t>ej</w:t>
      </w:r>
      <w:r w:rsidRPr="00C844BC">
        <w:t xml:space="preserve"> za niewykonanie zobowiąza</w:t>
      </w:r>
      <w:r>
        <w:t xml:space="preserve">nia, </w:t>
      </w:r>
      <w:r>
        <w:lastRenderedPageBreak/>
        <w:t>o</w:t>
      </w:r>
      <w:r w:rsidR="00A02C72">
        <w:t> </w:t>
      </w:r>
      <w:r>
        <w:t>którym</w:t>
      </w:r>
      <w:r w:rsidRPr="00C844BC">
        <w:t xml:space="preserve"> mowa w pkt </w:t>
      </w:r>
      <w:r>
        <w:t>3</w:t>
      </w:r>
      <w:r w:rsidRPr="00C844BC">
        <w:t xml:space="preserve">, w wysokości nie niższej niż </w:t>
      </w:r>
      <w:r>
        <w:t xml:space="preserve">trzykrotność </w:t>
      </w:r>
      <w:r w:rsidRPr="00C844BC">
        <w:t>wartoś</w:t>
      </w:r>
      <w:r>
        <w:t>ci</w:t>
      </w:r>
      <w:r w:rsidRPr="00C844BC">
        <w:t xml:space="preserve"> rynkow</w:t>
      </w:r>
      <w:r>
        <w:t>ej</w:t>
      </w:r>
      <w:r w:rsidRPr="00C844BC">
        <w:t xml:space="preserve"> darowanego mienia</w:t>
      </w:r>
      <w:r>
        <w:t xml:space="preserve"> ustalonej na dzień zawarcia umowy;</w:t>
      </w:r>
    </w:p>
    <w:p w:rsidR="009F6304" w:rsidRDefault="009F6304" w:rsidP="009F6304">
      <w:pPr>
        <w:pStyle w:val="ZPKTzmpktartykuempunktem"/>
      </w:pPr>
      <w:r>
        <w:t>5)</w:t>
      </w:r>
      <w:r>
        <w:tab/>
        <w:t xml:space="preserve">zobowiązanie </w:t>
      </w:r>
      <w:r w:rsidRPr="0013642A">
        <w:t>obdarowanego</w:t>
      </w:r>
      <w:r>
        <w:t xml:space="preserve"> do poddania się kontrolom darowanego mienia na żądanie darczyńcy</w:t>
      </w:r>
      <w:r w:rsidRPr="00C844BC">
        <w:t>.</w:t>
      </w:r>
    </w:p>
    <w:p w:rsidR="009F6304" w:rsidRDefault="009F6304" w:rsidP="009F6304">
      <w:pPr>
        <w:pStyle w:val="ZUSTzmustartykuempunktem"/>
      </w:pPr>
      <w:r>
        <w:t>3. Informacje</w:t>
      </w:r>
      <w:r w:rsidRPr="009C7C2E">
        <w:t xml:space="preserve"> o </w:t>
      </w:r>
      <w:r w:rsidRPr="0023191A">
        <w:t>zawarciu</w:t>
      </w:r>
      <w:r>
        <w:t xml:space="preserve"> umowy,</w:t>
      </w:r>
      <w:r w:rsidRPr="009C7C2E">
        <w:t xml:space="preserve"> </w:t>
      </w:r>
      <w:r>
        <w:t>o której mowa w ust. 1</w:t>
      </w:r>
      <w:r w:rsidRPr="009C7C2E">
        <w:t>, w tym wykaz darowanego mienia</w:t>
      </w:r>
      <w:r>
        <w:t>, udostępnia się na stronie internetowej darczyńcy</w:t>
      </w:r>
      <w:r w:rsidRPr="00C844BC">
        <w:t>.</w:t>
      </w:r>
      <w:r w:rsidR="00A02C72">
        <w:t>”</w:t>
      </w:r>
      <w:r>
        <w:t>.</w:t>
      </w:r>
    </w:p>
    <w:p w:rsidR="009F6304" w:rsidRPr="008069B7" w:rsidRDefault="009F6304" w:rsidP="00A02C72">
      <w:pPr>
        <w:pStyle w:val="ARTartustawynprozporzdzenia"/>
        <w:keepNext/>
      </w:pPr>
      <w:r w:rsidRPr="00A02C72">
        <w:rPr>
          <w:rStyle w:val="Ppogrubienie"/>
        </w:rPr>
        <w:t>Art.</w:t>
      </w:r>
      <w:r w:rsidR="00A02C72" w:rsidRPr="00A02C72">
        <w:rPr>
          <w:rStyle w:val="Ppogrubienie"/>
        </w:rPr>
        <w:t> </w:t>
      </w:r>
      <w:r w:rsidRPr="00A02C72">
        <w:rPr>
          <w:rStyle w:val="Ppogrubienie"/>
        </w:rPr>
        <w:t>2.</w:t>
      </w:r>
      <w:r w:rsidR="00A02C72">
        <w:rPr>
          <w:rStyle w:val="Ppogrubienie"/>
        </w:rPr>
        <w:t xml:space="preserve"> </w:t>
      </w:r>
      <w:r w:rsidRPr="008069B7">
        <w:t xml:space="preserve">W ustawie z </w:t>
      </w:r>
      <w:r w:rsidRPr="00AD745E">
        <w:t>dnia</w:t>
      </w:r>
      <w:r w:rsidRPr="008069B7">
        <w:t xml:space="preserve"> 28 marca 2003 r. o transporcie kolejowym (Dz. U. z </w:t>
      </w:r>
      <w:r>
        <w:t>2017 r. poz. 2117 i 2361</w:t>
      </w:r>
      <w:r w:rsidRPr="008069B7">
        <w:t>) wprowadza się następujące zmiany:</w:t>
      </w:r>
    </w:p>
    <w:p w:rsidR="009F6304" w:rsidRPr="008069B7" w:rsidRDefault="009F6304" w:rsidP="00A02C72">
      <w:pPr>
        <w:pStyle w:val="PKTpunkt"/>
        <w:keepNext/>
      </w:pPr>
      <w:r w:rsidRPr="008069B7">
        <w:t>1)</w:t>
      </w:r>
      <w:r>
        <w:tab/>
      </w:r>
      <w:r w:rsidRPr="008069B7">
        <w:t>w art. 3:</w:t>
      </w:r>
    </w:p>
    <w:p w:rsidR="009F6304" w:rsidRDefault="009F6304" w:rsidP="00A02C72">
      <w:pPr>
        <w:pStyle w:val="LITlitera"/>
        <w:keepNext/>
      </w:pPr>
      <w:r w:rsidRPr="008069B7">
        <w:t>a)</w:t>
      </w:r>
      <w:r>
        <w:tab/>
      </w:r>
      <w:r w:rsidRPr="008069B7">
        <w:t xml:space="preserve">w ust. 1 </w:t>
      </w:r>
      <w:r>
        <w:t xml:space="preserve">w </w:t>
      </w:r>
      <w:r w:rsidRPr="008069B7">
        <w:t>pkt 3 kropkę zastępuje się średnikiem i dodaje się pkt 4 w brzmieniu:</w:t>
      </w:r>
    </w:p>
    <w:p w:rsidR="009F6304" w:rsidRPr="008069B7" w:rsidRDefault="00A02C72" w:rsidP="009F6304">
      <w:pPr>
        <w:pStyle w:val="ZLITPKTzmpktliter"/>
      </w:pPr>
      <w:r>
        <w:t>„</w:t>
      </w:r>
      <w:r w:rsidR="009F6304" w:rsidRPr="008069B7">
        <w:t>4)</w:t>
      </w:r>
      <w:r w:rsidR="009F6304" w:rsidRPr="008069B7">
        <w:tab/>
        <w:t>transportu kolejowego wykonywanego na liniach o szerokości toru mniejszej niż 300 mm.</w:t>
      </w:r>
      <w:r>
        <w:t>”</w:t>
      </w:r>
      <w:r w:rsidR="009F6304" w:rsidRPr="008069B7">
        <w:t>,</w:t>
      </w:r>
    </w:p>
    <w:p w:rsidR="009F6304" w:rsidRDefault="009F6304" w:rsidP="00A02C72">
      <w:pPr>
        <w:pStyle w:val="LITlitera"/>
        <w:keepNext/>
      </w:pPr>
      <w:r w:rsidRPr="008069B7">
        <w:t>b)</w:t>
      </w:r>
      <w:r>
        <w:t xml:space="preserve"> </w:t>
      </w:r>
      <w:r>
        <w:tab/>
        <w:t>ust. 5 otrzymuje brzmienie:</w:t>
      </w:r>
    </w:p>
    <w:p w:rsidR="009F6304" w:rsidRDefault="00A02C72" w:rsidP="00A02C72">
      <w:pPr>
        <w:pStyle w:val="ZLITUSTzmustliter"/>
      </w:pPr>
      <w:r>
        <w:t>„</w:t>
      </w:r>
      <w:r w:rsidR="009F6304">
        <w:t xml:space="preserve">5. </w:t>
      </w:r>
      <w:r w:rsidR="009F6304" w:rsidRPr="0013642A">
        <w:t>Przepisów rozdziałów 4a, 5a</w:t>
      </w:r>
      <w:r w:rsidR="00E45F68">
        <w:t>–</w:t>
      </w:r>
      <w:r w:rsidR="009F6304">
        <w:t xml:space="preserve">6c i </w:t>
      </w:r>
      <w:r w:rsidR="009F6304" w:rsidRPr="0013642A">
        <w:t>8, art. 5 ust. 3-6, art. 13 ust. 1, art. 17a</w:t>
      </w:r>
      <w:r w:rsidR="009F6304">
        <w:t xml:space="preserve">, art. </w:t>
      </w:r>
      <w:r w:rsidR="00E45F68">
        <w:t>17b, art. 18a–</w:t>
      </w:r>
      <w:r w:rsidR="009F6304" w:rsidRPr="0013642A">
        <w:t>18f, art. 23</w:t>
      </w:r>
      <w:r w:rsidR="00E45F68">
        <w:t>–</w:t>
      </w:r>
      <w:r w:rsidR="009F6304" w:rsidRPr="0013642A">
        <w:t>23j oraz art. 59</w:t>
      </w:r>
      <w:r w:rsidR="00E45F68">
        <w:t>–</w:t>
      </w:r>
      <w:r w:rsidR="009F6304" w:rsidRPr="0013642A">
        <w:t>64 nie stosuje się do kolei wąskotorowych.</w:t>
      </w:r>
      <w:r>
        <w:t>”</w:t>
      </w:r>
      <w:r w:rsidR="009F6304">
        <w:t>,</w:t>
      </w:r>
    </w:p>
    <w:p w:rsidR="009F6304" w:rsidRDefault="00A02C72" w:rsidP="00A02C72">
      <w:pPr>
        <w:pStyle w:val="LITlitera"/>
        <w:keepNext/>
      </w:pPr>
      <w:r>
        <w:t>c)</w:t>
      </w:r>
      <w:r w:rsidR="009F6304">
        <w:tab/>
      </w:r>
      <w:r w:rsidR="009F6304" w:rsidRPr="008069B7">
        <w:t xml:space="preserve">w ust. 9 pkt 2 </w:t>
      </w:r>
      <w:r w:rsidR="009F6304" w:rsidRPr="00FB0BF8">
        <w:t>otrzymuje</w:t>
      </w:r>
      <w:r w:rsidR="009F6304" w:rsidRPr="008069B7">
        <w:t xml:space="preserve"> brzmienie:</w:t>
      </w:r>
    </w:p>
    <w:p w:rsidR="009F6304" w:rsidRDefault="00A02C72" w:rsidP="00A02C72">
      <w:pPr>
        <w:pStyle w:val="ZLITPKTzmpktliter"/>
      </w:pPr>
      <w:r>
        <w:t>„</w:t>
      </w:r>
      <w:r w:rsidR="009F6304" w:rsidRPr="008069B7">
        <w:t>2)</w:t>
      </w:r>
      <w:r w:rsidR="009F6304" w:rsidRPr="008069B7">
        <w:tab/>
      </w:r>
      <w:r w:rsidR="009F6304">
        <w:t>pojazdów historycznych, pojazdów turystycznych oraz pojazdów kolejowych przeznaczonych wyłącznie do użytku lokalnego.</w:t>
      </w:r>
      <w:r>
        <w:t>”</w:t>
      </w:r>
      <w:r w:rsidR="009F6304" w:rsidRPr="008069B7">
        <w:t>;</w:t>
      </w:r>
    </w:p>
    <w:p w:rsidR="009F6304" w:rsidRPr="008069B7" w:rsidRDefault="009F6304" w:rsidP="00A02C72">
      <w:pPr>
        <w:pStyle w:val="PKTpunkt"/>
        <w:keepNext/>
      </w:pPr>
      <w:r w:rsidRPr="008069B7">
        <w:t>2)</w:t>
      </w:r>
      <w:r>
        <w:tab/>
      </w:r>
      <w:r w:rsidRPr="008069B7">
        <w:t>w art. 4 po pkt 6g dodaje się pkt 6h i 6i w brzmieniu:</w:t>
      </w:r>
    </w:p>
    <w:p w:rsidR="009F6304" w:rsidRPr="008069B7" w:rsidRDefault="00A02C72" w:rsidP="00A02C72">
      <w:pPr>
        <w:pStyle w:val="ZPKTzmpktartykuempunktem"/>
        <w:keepNext/>
      </w:pPr>
      <w:r>
        <w:t>„</w:t>
      </w:r>
      <w:r w:rsidR="009F6304" w:rsidRPr="008069B7">
        <w:t>6h)</w:t>
      </w:r>
      <w:r w:rsidR="009F6304">
        <w:tab/>
      </w:r>
      <w:r w:rsidR="009F6304" w:rsidRPr="008069B7">
        <w:t xml:space="preserve">pojazd </w:t>
      </w:r>
      <w:r w:rsidR="009F6304" w:rsidRPr="00D81DBE">
        <w:t>historyczny</w:t>
      </w:r>
      <w:r w:rsidR="009F6304" w:rsidRPr="008069B7">
        <w:t xml:space="preserve"> – pojazd kolejowy:</w:t>
      </w:r>
    </w:p>
    <w:p w:rsidR="009F6304" w:rsidRPr="008069B7" w:rsidRDefault="009F6304" w:rsidP="009F6304">
      <w:pPr>
        <w:pStyle w:val="ZLITwPKTzmlitwpktartykuempunktem"/>
      </w:pPr>
      <w:r w:rsidRPr="008069B7">
        <w:t>a)</w:t>
      </w:r>
      <w:r>
        <w:tab/>
      </w:r>
      <w:r w:rsidRPr="00BB7994">
        <w:t xml:space="preserve">wpisany do inwentarza muzealiów </w:t>
      </w:r>
      <w:r>
        <w:t xml:space="preserve">w rozumieniu przepisów </w:t>
      </w:r>
      <w:r w:rsidR="00A02C72">
        <w:t>ustawy z dnia 21 </w:t>
      </w:r>
      <w:r>
        <w:t>listopada 1996 r. o muzeach (Dz. U. z 2017 r. poz. 972 i 1086) lub</w:t>
      </w:r>
      <w:r w:rsidRPr="00BB7994">
        <w:t xml:space="preserve"> do </w:t>
      </w:r>
      <w:r>
        <w:t xml:space="preserve">inwentarza muzeum lub </w:t>
      </w:r>
      <w:r w:rsidRPr="00BB7994">
        <w:t xml:space="preserve">rejestru </w:t>
      </w:r>
      <w:r w:rsidRPr="0013642A">
        <w:t>zabytków</w:t>
      </w:r>
      <w:r>
        <w:t>,</w:t>
      </w:r>
      <w:r w:rsidRPr="00BB7994">
        <w:t xml:space="preserve"> lub wojewódzkiej ewidencji zabytków</w:t>
      </w:r>
      <w:r>
        <w:t xml:space="preserve"> w rozumieniu</w:t>
      </w:r>
      <w:r w:rsidRPr="00077F8A">
        <w:t xml:space="preserve"> </w:t>
      </w:r>
      <w:r>
        <w:t xml:space="preserve">przepisów </w:t>
      </w:r>
      <w:r w:rsidRPr="00077F8A">
        <w:t xml:space="preserve">ustawy z dnia 23 lipca 2003 r. o ochronie zabytków i opiece nad zabytkami (Dz. U. z </w:t>
      </w:r>
      <w:r>
        <w:t>2017 r. poz. 2187 oraz z 2018 r. poz. 10</w:t>
      </w:r>
      <w:r w:rsidRPr="00077F8A">
        <w:t>)</w:t>
      </w:r>
      <w:r>
        <w:t xml:space="preserve"> lub</w:t>
      </w:r>
    </w:p>
    <w:p w:rsidR="009F6304" w:rsidRDefault="009F6304" w:rsidP="009F6304">
      <w:pPr>
        <w:pStyle w:val="ZLITwPKTzmlitwpktartykuempunktem"/>
      </w:pPr>
      <w:r w:rsidRPr="008069B7">
        <w:t>b)</w:t>
      </w:r>
      <w:r>
        <w:tab/>
        <w:t xml:space="preserve">będący </w:t>
      </w:r>
      <w:r w:rsidRPr="008069B7">
        <w:t>lokomotyw</w:t>
      </w:r>
      <w:r>
        <w:t>ą</w:t>
      </w:r>
      <w:r w:rsidRPr="008069B7">
        <w:t xml:space="preserve"> </w:t>
      </w:r>
      <w:r>
        <w:t xml:space="preserve">parową </w:t>
      </w:r>
      <w:r w:rsidRPr="008069B7">
        <w:t>eksploatowan</w:t>
      </w:r>
      <w:r>
        <w:t>ą</w:t>
      </w:r>
      <w:r w:rsidRPr="008069B7">
        <w:t xml:space="preserve"> przed</w:t>
      </w:r>
      <w:r>
        <w:t xml:space="preserve"> dniem</w:t>
      </w:r>
      <w:r w:rsidRPr="008069B7">
        <w:t xml:space="preserve"> 14 listopada 1997 r.</w:t>
      </w:r>
      <w:r>
        <w:t>, lub</w:t>
      </w:r>
    </w:p>
    <w:p w:rsidR="009F6304" w:rsidRDefault="00A02C72" w:rsidP="00A02C72">
      <w:pPr>
        <w:pStyle w:val="ZLITwPKTzmlitwpktartykuempunktem"/>
        <w:keepNext/>
      </w:pPr>
      <w:r>
        <w:t>c)</w:t>
      </w:r>
      <w:r>
        <w:tab/>
      </w:r>
      <w:r w:rsidR="009F6304">
        <w:t>spełniający co najmniej jeden z warunków:</w:t>
      </w:r>
    </w:p>
    <w:p w:rsidR="009F6304" w:rsidRDefault="009F6304" w:rsidP="00A02C72">
      <w:pPr>
        <w:pStyle w:val="ZTIRwPKTzmtirwpktartykuempunktem"/>
      </w:pPr>
      <w:r>
        <w:t xml:space="preserve">– </w:t>
      </w:r>
      <w:r>
        <w:tab/>
        <w:t>zawiera rozwiązania konstrukcyjne o charakterze unikatowym dokumentujące etapy rozwoju techniki kolejowej,</w:t>
      </w:r>
    </w:p>
    <w:p w:rsidR="009F6304" w:rsidRDefault="009F6304" w:rsidP="00A02C72">
      <w:pPr>
        <w:pStyle w:val="ZTIRwPKTzmtirwpktartykuempunktem"/>
      </w:pPr>
      <w:r>
        <w:lastRenderedPageBreak/>
        <w:t xml:space="preserve">– </w:t>
      </w:r>
      <w:r>
        <w:tab/>
        <w:t>jest związany z wydarzeniami historycznymi lub był użytkowany przez znane postacie historyczne</w:t>
      </w:r>
      <w:r w:rsidRPr="008069B7">
        <w:t>;</w:t>
      </w:r>
    </w:p>
    <w:p w:rsidR="009F6304" w:rsidRPr="008069B7" w:rsidRDefault="009F6304" w:rsidP="00A02C72">
      <w:pPr>
        <w:pStyle w:val="ZPKTzmpktartykuempunktem"/>
      </w:pPr>
      <w:r w:rsidRPr="008069B7">
        <w:t>6i)</w:t>
      </w:r>
      <w:r>
        <w:tab/>
      </w:r>
      <w:r w:rsidRPr="008069B7">
        <w:t>pojazd turystyczny – pojazd kolejowy wykorzystywany wyłącznie w celach turystycznych, demonstracyjnych lub rekreacyjnych;</w:t>
      </w:r>
      <w:r w:rsidR="00A02C72">
        <w:t>”</w:t>
      </w:r>
      <w:r w:rsidRPr="008069B7">
        <w:t>;</w:t>
      </w:r>
    </w:p>
    <w:p w:rsidR="009F6304" w:rsidRDefault="009F6304" w:rsidP="00A02C72">
      <w:pPr>
        <w:pStyle w:val="PKTpunkt"/>
        <w:keepNext/>
      </w:pPr>
      <w:r>
        <w:t>3</w:t>
      </w:r>
      <w:r w:rsidRPr="008069B7">
        <w:t>)</w:t>
      </w:r>
      <w:r>
        <w:tab/>
        <w:t>w art. 9o w ust. 3 po pkt 3a dodaje się pkt 3b w brzmieniu:</w:t>
      </w:r>
    </w:p>
    <w:p w:rsidR="009F6304" w:rsidRDefault="00A02C72" w:rsidP="009F6304">
      <w:pPr>
        <w:pStyle w:val="ZPKTzmpktartykuempunktem"/>
      </w:pPr>
      <w:r>
        <w:t>„3b)</w:t>
      </w:r>
      <w:r>
        <w:tab/>
      </w:r>
      <w:r w:rsidR="009F6304">
        <w:t xml:space="preserve">wykaz </w:t>
      </w:r>
      <w:r w:rsidR="009F6304" w:rsidRPr="00D816BD">
        <w:t xml:space="preserve">nieruchomości, w stosunku do których decyzja o ustaleniu lokalizacji </w:t>
      </w:r>
      <w:r w:rsidR="009F6304">
        <w:t>linii kolejowej</w:t>
      </w:r>
      <w:r w:rsidR="009F6304" w:rsidRPr="00D816BD">
        <w:t xml:space="preserve"> ma wywołać skutek, o którym mowa w art.</w:t>
      </w:r>
      <w:r w:rsidR="009F6304">
        <w:t xml:space="preserve"> 9s ust. 9;</w:t>
      </w:r>
      <w:r>
        <w:t>”</w:t>
      </w:r>
      <w:r w:rsidR="009F6304">
        <w:t>;</w:t>
      </w:r>
    </w:p>
    <w:p w:rsidR="009F6304" w:rsidRDefault="009F6304" w:rsidP="00A02C72">
      <w:pPr>
        <w:pStyle w:val="PKTpunkt"/>
        <w:keepNext/>
      </w:pPr>
      <w:r>
        <w:t>4)</w:t>
      </w:r>
      <w:r>
        <w:tab/>
        <w:t xml:space="preserve">w art. 9q w ust. 1 w pkt 7 kropkę zastępuje się średnikiem i dodaje się pkt 8 </w:t>
      </w:r>
      <w:r w:rsidR="00A02C72">
        <w:t>w </w:t>
      </w:r>
      <w:r>
        <w:t>brzmieniu:</w:t>
      </w:r>
    </w:p>
    <w:p w:rsidR="009F6304" w:rsidRDefault="00A02C72" w:rsidP="009F6304">
      <w:pPr>
        <w:pStyle w:val="ZPKTzmpktartykuempunktem"/>
      </w:pPr>
      <w:r>
        <w:t>„</w:t>
      </w:r>
      <w:r w:rsidR="009F6304">
        <w:t>8</w:t>
      </w:r>
      <w:r>
        <w:t>)</w:t>
      </w:r>
      <w:r>
        <w:tab/>
      </w:r>
      <w:r w:rsidR="009F6304">
        <w:t xml:space="preserve">oznaczenie nieruchomości, </w:t>
      </w:r>
      <w:r w:rsidR="009F6304" w:rsidRPr="007E1E31">
        <w:t xml:space="preserve">w stosunku do których decyzja o ustaleniu lokalizacji </w:t>
      </w:r>
      <w:r w:rsidR="009F6304">
        <w:t>linii kolejowej</w:t>
      </w:r>
      <w:r w:rsidR="009F6304" w:rsidRPr="007E1E31">
        <w:t xml:space="preserve"> ma wywołać skutek, o którym mowa w art.</w:t>
      </w:r>
      <w:r w:rsidR="009F6304">
        <w:t xml:space="preserve"> 9s ust. 9.</w:t>
      </w:r>
      <w:r>
        <w:t>”</w:t>
      </w:r>
      <w:r w:rsidR="009F6304">
        <w:t>;</w:t>
      </w:r>
    </w:p>
    <w:p w:rsidR="009F6304" w:rsidRDefault="009F6304" w:rsidP="00A02C72">
      <w:pPr>
        <w:pStyle w:val="PKTpunkt"/>
        <w:keepNext/>
      </w:pPr>
      <w:r>
        <w:t>5)</w:t>
      </w:r>
      <w:r>
        <w:tab/>
        <w:t>w art. 9s:</w:t>
      </w:r>
    </w:p>
    <w:p w:rsidR="009F6304" w:rsidRDefault="009F6304" w:rsidP="00A02C72">
      <w:pPr>
        <w:pStyle w:val="LITlitera"/>
        <w:keepNext/>
      </w:pPr>
      <w:r>
        <w:t>a)</w:t>
      </w:r>
      <w:r>
        <w:tab/>
        <w:t>ust. 8 otrzymuje brzmienie:</w:t>
      </w:r>
    </w:p>
    <w:p w:rsidR="009F6304" w:rsidRDefault="00A02C72" w:rsidP="009F6304">
      <w:pPr>
        <w:pStyle w:val="ZLITUSTzmustliter"/>
      </w:pPr>
      <w:r>
        <w:t>„</w:t>
      </w:r>
      <w:r w:rsidR="009F6304">
        <w:t xml:space="preserve">8. </w:t>
      </w:r>
      <w:r w:rsidR="009F6304" w:rsidRPr="00FC2BF0">
        <w:t>Z dniem, w którym decyzja o ustaleniu lokalizacji linii kolejowej stała się ostateczna, PLK S.A. lub właściwa jednostka samorządu terytorialnego uzyskuje prawo do dysponowania nieruchomo</w:t>
      </w:r>
      <w:r w:rsidR="009F6304">
        <w:t xml:space="preserve">ściami, o których mowa w ust. 3, </w:t>
      </w:r>
      <w:r w:rsidR="009F6304" w:rsidRPr="00FC2BF0">
        <w:t>3b</w:t>
      </w:r>
      <w:r w:rsidR="009F6304">
        <w:t xml:space="preserve"> i 9</w:t>
      </w:r>
      <w:r w:rsidR="009F6304" w:rsidRPr="00FC2BF0">
        <w:t xml:space="preserve">, na cele budowlane w rozumieniu przepisów ustawy z dnia 7 lipca 1994 r. </w:t>
      </w:r>
      <w:r>
        <w:t>–</w:t>
      </w:r>
      <w:r w:rsidR="009F6304" w:rsidRPr="00FC2BF0">
        <w:t xml:space="preserve"> Prawo budowlane (Dz. U. z 201</w:t>
      </w:r>
      <w:r w:rsidR="009F6304">
        <w:t>7</w:t>
      </w:r>
      <w:r w:rsidR="009F6304" w:rsidRPr="00FC2BF0">
        <w:t xml:space="preserve"> r. poz. </w:t>
      </w:r>
      <w:r w:rsidR="009F6304">
        <w:t>1332 i 1529 oraz z 2018 r. poz. 12</w:t>
      </w:r>
      <w:r w:rsidR="009F6304" w:rsidRPr="00FC2BF0">
        <w:t xml:space="preserve">), zwanej dalej </w:t>
      </w:r>
      <w:r>
        <w:t>„</w:t>
      </w:r>
      <w:r w:rsidR="009F6304" w:rsidRPr="00FC2BF0">
        <w:t>Prawem budowlanym</w:t>
      </w:r>
      <w:r>
        <w:t>”</w:t>
      </w:r>
      <w:r w:rsidR="009F6304" w:rsidRPr="00FC2BF0">
        <w:t>, z uwzględnieniem art. 9w ust. 4.</w:t>
      </w:r>
      <w:r>
        <w:t>”</w:t>
      </w:r>
      <w:r w:rsidR="009F6304">
        <w:t>,</w:t>
      </w:r>
    </w:p>
    <w:p w:rsidR="009F6304" w:rsidRPr="008069B7" w:rsidRDefault="009F6304" w:rsidP="00A02C72">
      <w:pPr>
        <w:pStyle w:val="LITlitera"/>
        <w:keepNext/>
      </w:pPr>
      <w:r>
        <w:t>b)</w:t>
      </w:r>
      <w:r>
        <w:tab/>
        <w:t>dodaje się ust. 9</w:t>
      </w:r>
      <w:r w:rsidR="00A02C72">
        <w:t>–</w:t>
      </w:r>
      <w:r>
        <w:t xml:space="preserve">11 </w:t>
      </w:r>
      <w:r w:rsidRPr="008069B7">
        <w:t>w brzmieniu:</w:t>
      </w:r>
    </w:p>
    <w:p w:rsidR="009F6304" w:rsidRDefault="00A02C72" w:rsidP="00A02C72">
      <w:pPr>
        <w:pStyle w:val="ZLITUSTzmustliter"/>
      </w:pPr>
      <w:r>
        <w:t>„</w:t>
      </w:r>
      <w:r w:rsidR="009F6304">
        <w:t>9.</w:t>
      </w:r>
      <w:r>
        <w:t xml:space="preserve"> </w:t>
      </w:r>
      <w:r w:rsidR="009F6304" w:rsidRPr="00E313CD">
        <w:t xml:space="preserve">W odniesieniu do nieruchomości objętych decyzją o ustaleniu lokalizacji </w:t>
      </w:r>
      <w:r w:rsidR="009F6304">
        <w:t>linii kolejowej</w:t>
      </w:r>
      <w:r w:rsidR="009F6304" w:rsidRPr="00E313CD">
        <w:t xml:space="preserve">, </w:t>
      </w:r>
      <w:r w:rsidR="009F6304">
        <w:t xml:space="preserve">oznaczonych </w:t>
      </w:r>
      <w:r w:rsidR="009F6304" w:rsidRPr="00E313CD">
        <w:t xml:space="preserve">zgodnie z art. </w:t>
      </w:r>
      <w:r w:rsidR="009F6304" w:rsidRPr="00257A24">
        <w:t>9q ust. 1 pkt</w:t>
      </w:r>
      <w:r w:rsidR="009F6304" w:rsidRPr="00E064A5">
        <w:t xml:space="preserve"> </w:t>
      </w:r>
      <w:r w:rsidR="009F6304" w:rsidRPr="00257A24">
        <w:t xml:space="preserve">8, </w:t>
      </w:r>
      <w:r w:rsidR="009F6304" w:rsidRPr="00E313CD">
        <w:t>w celu zapewnienia prawa do wejścia na teren nieruchomości dla prowadzenia inwestycji</w:t>
      </w:r>
      <w:r w:rsidR="009F6304">
        <w:t xml:space="preserve"> kolejowej obejmującej budowę lub przebudowę tunelu, </w:t>
      </w:r>
      <w:r w:rsidR="009F6304" w:rsidRPr="00E313CD">
        <w:t>a także prac</w:t>
      </w:r>
      <w:r w:rsidR="009F6304">
        <w:t>e</w:t>
      </w:r>
      <w:r w:rsidR="009F6304" w:rsidRPr="00E313CD">
        <w:t xml:space="preserve"> związan</w:t>
      </w:r>
      <w:r w:rsidR="009F6304">
        <w:t>e</w:t>
      </w:r>
      <w:r w:rsidR="009F6304" w:rsidRPr="00E313CD">
        <w:t xml:space="preserve"> z</w:t>
      </w:r>
      <w:r w:rsidR="009F6304">
        <w:t xml:space="preserve"> jego</w:t>
      </w:r>
      <w:r w:rsidR="009F6304" w:rsidRPr="00E313CD">
        <w:t xml:space="preserve"> konserwacją</w:t>
      </w:r>
      <w:r w:rsidR="009F6304">
        <w:t>, utrzymaniem</w:t>
      </w:r>
      <w:r w:rsidR="009F6304" w:rsidRPr="00E313CD">
        <w:t xml:space="preserve"> lub usuwaniem awarii, wojewoda</w:t>
      </w:r>
      <w:r w:rsidR="009F6304">
        <w:t>,</w:t>
      </w:r>
      <w:r w:rsidR="009F6304" w:rsidRPr="00E313CD">
        <w:t xml:space="preserve"> w decyzji o ustaleniu lokalizacji </w:t>
      </w:r>
      <w:r w:rsidR="009F6304">
        <w:t>linii kolejowej,</w:t>
      </w:r>
      <w:r w:rsidR="009F6304" w:rsidRPr="00E313CD">
        <w:t xml:space="preserve"> ograniczy, za odszk</w:t>
      </w:r>
      <w:r>
        <w:t>odowaniem, sposób korzystania z </w:t>
      </w:r>
      <w:r w:rsidR="009F6304" w:rsidRPr="00E313CD">
        <w:t xml:space="preserve">nieruchomości przez udzielenie zezwolenia na </w:t>
      </w:r>
      <w:r w:rsidR="009F6304">
        <w:t xml:space="preserve">dokonanie budowy lub przebudowy tunelu oraz związanego z nim układu drogowego lub urządzeń wodnych, </w:t>
      </w:r>
      <w:r w:rsidR="009F6304" w:rsidRPr="00E313CD">
        <w:t xml:space="preserve">ciągów drenażowych, przewodów i urządzeń służących do przesyłania płynów, pary, gazów i energii elektrycznej oraz </w:t>
      </w:r>
      <w:r>
        <w:t>urządzeń łączności publicznej i </w:t>
      </w:r>
      <w:r w:rsidR="009F6304" w:rsidRPr="00E313CD">
        <w:t>sygnalizacji, a także innych podziemnych, naziemnych lub nadziemnych obiektów i urządzeń niezbędnych do korzystania z tych przewodów i urządzeń.</w:t>
      </w:r>
    </w:p>
    <w:p w:rsidR="009F6304" w:rsidRDefault="009F6304" w:rsidP="00A02C72">
      <w:pPr>
        <w:pStyle w:val="ZLITUSTzmustliter"/>
      </w:pPr>
      <w:r>
        <w:lastRenderedPageBreak/>
        <w:t>10.</w:t>
      </w:r>
      <w:r w:rsidRPr="00737A50">
        <w:t xml:space="preserve"> </w:t>
      </w:r>
      <w:r>
        <w:t>Odszkodowanie, o którym mowa w ust. 9, przysługuje właścicielom lub użytkownikom wieczystym nieruchomości, oznaczonych zgodnie z art. 9q ust. 1 pkt 8, od podmiotu, na rzecz którego wydawana jest decyzja o ustaleniu lokalizacji linii kolejowej.</w:t>
      </w:r>
    </w:p>
    <w:p w:rsidR="009F6304" w:rsidRDefault="00A02C72" w:rsidP="00A02C72">
      <w:pPr>
        <w:pStyle w:val="ZLITUSTzmustliter"/>
      </w:pPr>
      <w:r>
        <w:t xml:space="preserve">11. </w:t>
      </w:r>
      <w:r w:rsidR="009F6304" w:rsidRPr="00737A50">
        <w:t xml:space="preserve">Do ustalenia odszkodowań, o których mowa w ust. </w:t>
      </w:r>
      <w:r w:rsidR="009F6304">
        <w:t>9</w:t>
      </w:r>
      <w:r w:rsidR="009F6304" w:rsidRPr="00737A50">
        <w:t xml:space="preserve">, stosuje się art. 9y ust. </w:t>
      </w:r>
      <w:r w:rsidR="009F6304">
        <w:t>2, 3 i 4</w:t>
      </w:r>
      <w:r w:rsidR="009F6304" w:rsidRPr="00E313CD">
        <w:t xml:space="preserve">. </w:t>
      </w:r>
      <w:r w:rsidR="009F6304">
        <w:t>K</w:t>
      </w:r>
      <w:r w:rsidR="009F6304" w:rsidRPr="00E313CD">
        <w:t>oszty ustalenia wysokości odszkodowa</w:t>
      </w:r>
      <w:r w:rsidR="009F6304">
        <w:t>nia pokrywa podmiot, na rzecz którego wydawana jest decyzja o ustaleniu lokalizacji linii kolejowej</w:t>
      </w:r>
      <w:r w:rsidR="009F6304" w:rsidRPr="00E313CD">
        <w:t>.</w:t>
      </w:r>
      <w:r>
        <w:t>”</w:t>
      </w:r>
      <w:r w:rsidR="009F6304">
        <w:t>;</w:t>
      </w:r>
    </w:p>
    <w:p w:rsidR="009F6304" w:rsidRDefault="00A02C72" w:rsidP="00A02C72">
      <w:pPr>
        <w:pStyle w:val="PKTpunkt"/>
        <w:keepNext/>
      </w:pPr>
      <w:r>
        <w:t>6)</w:t>
      </w:r>
      <w:r w:rsidR="009F6304">
        <w:tab/>
        <w:t>w art. 9y:</w:t>
      </w:r>
    </w:p>
    <w:p w:rsidR="009F6304" w:rsidRDefault="009F6304" w:rsidP="00A02C72">
      <w:pPr>
        <w:pStyle w:val="LITlitera"/>
        <w:keepNext/>
      </w:pPr>
      <w:r>
        <w:t>a)</w:t>
      </w:r>
      <w:r>
        <w:tab/>
        <w:t>ust. 6 otrzymuje brzmienie:</w:t>
      </w:r>
    </w:p>
    <w:p w:rsidR="009F6304" w:rsidRDefault="00A02C72" w:rsidP="00A02C72">
      <w:pPr>
        <w:pStyle w:val="ZLITUSTzmustliter"/>
      </w:pPr>
      <w:r>
        <w:t>„</w:t>
      </w:r>
      <w:r w:rsidR="009F6304">
        <w:t xml:space="preserve">6. </w:t>
      </w:r>
      <w:r w:rsidR="009F6304" w:rsidRPr="00A46E29">
        <w:t xml:space="preserve">Do finansowania wypłaty odszkodowań, o których mowa w ust. 1 i 2, </w:t>
      </w:r>
      <w:r w:rsidR="009F6304">
        <w:t>art.</w:t>
      </w:r>
      <w:r>
        <w:t> </w:t>
      </w:r>
      <w:r w:rsidR="009F6304">
        <w:t xml:space="preserve">9s ust. 9 oraz art. 9yd ust. 2, </w:t>
      </w:r>
      <w:r w:rsidR="009F6304" w:rsidRPr="00A46E29">
        <w:t xml:space="preserve">wypłaty ceny nabycia nieruchomości, o których mowa w </w:t>
      </w:r>
      <w:r w:rsidR="009F6304" w:rsidRPr="006D29CE">
        <w:t>art. 9t</w:t>
      </w:r>
      <w:r w:rsidR="009F6304" w:rsidRPr="00A46E29">
        <w:t xml:space="preserve">, oraz pozostałych kosztów związanych z jej nabyciem, kosztów wynikających z realizacji obowiązku, o którym mowa w </w:t>
      </w:r>
      <w:r w:rsidR="009F6304" w:rsidRPr="006D29CE">
        <w:t>art. 9w ust. 4</w:t>
      </w:r>
      <w:r w:rsidR="009F6304" w:rsidRPr="00A46E29">
        <w:t xml:space="preserve">, stosuje się przepisy </w:t>
      </w:r>
      <w:r w:rsidR="009F6304" w:rsidRPr="006D29CE">
        <w:t>art. 38 ust. 1 pkt 3 i ust. 2</w:t>
      </w:r>
      <w:r w:rsidR="009F6304" w:rsidRPr="00A46E29">
        <w:t>.</w:t>
      </w:r>
      <w:r>
        <w:t>”</w:t>
      </w:r>
      <w:r w:rsidR="009F6304">
        <w:t>,</w:t>
      </w:r>
    </w:p>
    <w:p w:rsidR="009F6304" w:rsidRDefault="009F6304" w:rsidP="00A02C72">
      <w:pPr>
        <w:pStyle w:val="LITlitera"/>
        <w:keepNext/>
      </w:pPr>
      <w:r>
        <w:t xml:space="preserve">b) </w:t>
      </w:r>
      <w:r>
        <w:tab/>
        <w:t>w ust. 7 zdanie pierwsze otrzymuje brzmienie:</w:t>
      </w:r>
    </w:p>
    <w:p w:rsidR="009F6304" w:rsidRDefault="00A02C72" w:rsidP="00A02C72">
      <w:pPr>
        <w:pStyle w:val="ZLITFRAGzmlitfragmentunpzdanialiter"/>
      </w:pPr>
      <w:r>
        <w:t>„</w:t>
      </w:r>
      <w:r w:rsidR="009F6304" w:rsidRPr="00761B75">
        <w:t xml:space="preserve">Jeżeli przemawia za tym interes społeczny lub gospodarczy, Skarb Państwa albo jednostka samorządu terytorialnego mogą zrzec się w całości lub w części prawa do odszkodowania za nieruchomości, o których mowa w </w:t>
      </w:r>
      <w:r w:rsidR="009F6304" w:rsidRPr="00CF7FB6">
        <w:t>art. 9q ust. 1 pkt 7</w:t>
      </w:r>
      <w:r w:rsidR="009F6304">
        <w:t xml:space="preserve"> oraz art.</w:t>
      </w:r>
      <w:r>
        <w:t> </w:t>
      </w:r>
      <w:r w:rsidR="009F6304">
        <w:t>9s ust. 9</w:t>
      </w:r>
      <w:r w:rsidR="009F6304" w:rsidRPr="00761B75">
        <w:t>, w formie pisemnej, pod rygorem nieważności.</w:t>
      </w:r>
      <w:r>
        <w:t>”</w:t>
      </w:r>
      <w:r w:rsidR="009F6304">
        <w:t>;</w:t>
      </w:r>
    </w:p>
    <w:p w:rsidR="009F6304" w:rsidRDefault="009F6304" w:rsidP="00A02C72">
      <w:pPr>
        <w:pStyle w:val="PKTpunkt"/>
        <w:keepNext/>
      </w:pPr>
      <w:r>
        <w:t>7)</w:t>
      </w:r>
      <w:r>
        <w:tab/>
        <w:t>po art. 9yc dodaje się art. 9yd w brzmieniu:</w:t>
      </w:r>
    </w:p>
    <w:p w:rsidR="009F6304" w:rsidRPr="008069B7" w:rsidRDefault="00A02C72" w:rsidP="009F6304">
      <w:pPr>
        <w:pStyle w:val="ZARTzmartartykuempunktem"/>
      </w:pPr>
      <w:r>
        <w:t>„</w:t>
      </w:r>
      <w:r w:rsidR="009F6304" w:rsidRPr="008069B7">
        <w:t>Art. 9y</w:t>
      </w:r>
      <w:r w:rsidR="009F6304">
        <w:t>d</w:t>
      </w:r>
      <w:r w:rsidR="009F6304" w:rsidRPr="008069B7">
        <w:t>. 1.</w:t>
      </w:r>
      <w:r>
        <w:t xml:space="preserve"> </w:t>
      </w:r>
      <w:r w:rsidR="009F6304" w:rsidRPr="008069B7">
        <w:t xml:space="preserve">Do nieruchomości stanowiących rodzinne ogrody działkowe objętych decyzją o ustaleniu lokalizacji linii kolejowej nie stosuje </w:t>
      </w:r>
      <w:r w:rsidR="009F6304">
        <w:t xml:space="preserve">się </w:t>
      </w:r>
      <w:r>
        <w:t>przepisów art. 18–</w:t>
      </w:r>
      <w:r w:rsidR="009F6304">
        <w:t xml:space="preserve">24 </w:t>
      </w:r>
      <w:r w:rsidR="009F6304" w:rsidRPr="008069B7">
        <w:t xml:space="preserve">ustawy z dnia 13 grudnia 2013 r. o rodzinnych ogrodach działkowych (Dz. U. z </w:t>
      </w:r>
      <w:r w:rsidR="009F6304">
        <w:t>2017 r. poz. 2176</w:t>
      </w:r>
      <w:r w:rsidR="009F6304" w:rsidRPr="008069B7">
        <w:t>).</w:t>
      </w:r>
    </w:p>
    <w:p w:rsidR="009F6304" w:rsidRPr="008069B7" w:rsidRDefault="009F6304" w:rsidP="00A02C72">
      <w:pPr>
        <w:pStyle w:val="ZUSTzmustartykuempunktem"/>
        <w:keepNext/>
      </w:pPr>
      <w:r w:rsidRPr="008069B7">
        <w:t>2.</w:t>
      </w:r>
      <w:r w:rsidR="00A02C72">
        <w:t xml:space="preserve"> </w:t>
      </w:r>
      <w:r w:rsidRPr="008069B7">
        <w:t>W przypadku gdy decyzja o ustaleniu lokalizacji linii kolejowej dotyczy rodzinnych ogrodów działkowych ustanowionych zgodnie z ustawą z dnia 13 grudnia 2013 r. o rodzinnych ogrodach działkowych, inwestor, w którego interesie nastąpi likwidacja rodzinnego ogrodu działkowego lub jego części, jest zobowiązany</w:t>
      </w:r>
      <w:r>
        <w:t xml:space="preserve"> wypłacić</w:t>
      </w:r>
      <w:r w:rsidRPr="008069B7">
        <w:t>:</w:t>
      </w:r>
    </w:p>
    <w:p w:rsidR="009F6304" w:rsidRPr="008069B7" w:rsidRDefault="009F6304" w:rsidP="009F6304">
      <w:pPr>
        <w:pStyle w:val="ZPKTzmpktartykuempunktem"/>
      </w:pPr>
      <w:r w:rsidRPr="008069B7">
        <w:t>1)</w:t>
      </w:r>
      <w:r>
        <w:tab/>
      </w:r>
      <w:r w:rsidRPr="008069B7">
        <w:t>działkowcom odszkodowanie za stanowiące ich wł</w:t>
      </w:r>
      <w:r w:rsidR="00A02C72">
        <w:t>asność nasadzenia, urządzenia i </w:t>
      </w:r>
      <w:r w:rsidRPr="008069B7">
        <w:t>obiekty znajdujące się na działkach</w:t>
      </w:r>
      <w:r>
        <w:t xml:space="preserve"> oraz za prawo do działki w rodzinnym ogrodzie działkowym</w:t>
      </w:r>
      <w:r w:rsidRPr="008069B7">
        <w:t>;</w:t>
      </w:r>
    </w:p>
    <w:p w:rsidR="009F6304" w:rsidRPr="008069B7" w:rsidRDefault="009F6304" w:rsidP="009F6304">
      <w:pPr>
        <w:pStyle w:val="ZPKTzmpktartykuempunktem"/>
      </w:pPr>
      <w:r w:rsidRPr="008069B7">
        <w:t>2)</w:t>
      </w:r>
      <w:r>
        <w:tab/>
      </w:r>
      <w:r w:rsidRPr="008069B7">
        <w:t>stowarzyszeniu ogrodowemu odszkodowanie za stanowiące jego własność urządzenia, budynki i budowle</w:t>
      </w:r>
      <w:r>
        <w:t>.</w:t>
      </w:r>
    </w:p>
    <w:p w:rsidR="009F6304" w:rsidRPr="006D29CE" w:rsidRDefault="009F6304" w:rsidP="009F6304">
      <w:pPr>
        <w:pStyle w:val="ZUSTzmustartykuempunktem"/>
        <w:rPr>
          <w:highlight w:val="yellow"/>
        </w:rPr>
      </w:pPr>
      <w:r w:rsidRPr="008069B7">
        <w:lastRenderedPageBreak/>
        <w:t>3.</w:t>
      </w:r>
      <w:r w:rsidR="00A02C72">
        <w:t xml:space="preserve"> </w:t>
      </w:r>
      <w:r>
        <w:t xml:space="preserve">Do ustalenia odszkodowań, o których mowa w ust. 2, stosuje się </w:t>
      </w:r>
      <w:r w:rsidRPr="00A46E29">
        <w:t xml:space="preserve">art. 9y ust. </w:t>
      </w:r>
      <w:r>
        <w:t>2, 3 i 4</w:t>
      </w:r>
      <w:r w:rsidRPr="00A46E29">
        <w:t>.</w:t>
      </w:r>
      <w:r w:rsidR="00A02C72">
        <w:t>”</w:t>
      </w:r>
      <w:r w:rsidRPr="00A46E29">
        <w:t>;</w:t>
      </w:r>
    </w:p>
    <w:p w:rsidR="009F6304" w:rsidRPr="008069B7" w:rsidRDefault="009F6304" w:rsidP="00A02C72">
      <w:pPr>
        <w:pStyle w:val="PKTpunkt"/>
        <w:keepNext/>
      </w:pPr>
      <w:r>
        <w:t>8</w:t>
      </w:r>
      <w:r w:rsidRPr="008069B7">
        <w:t>)</w:t>
      </w:r>
      <w:r>
        <w:tab/>
      </w:r>
      <w:r w:rsidRPr="008069B7">
        <w:t>w art. 22f po ust. 13 dodaje się ust. 13a w brzmieniu:</w:t>
      </w:r>
    </w:p>
    <w:p w:rsidR="009F6304" w:rsidRDefault="00A02C72" w:rsidP="009F6304">
      <w:pPr>
        <w:pStyle w:val="ZUSTzmustartykuempunktem"/>
      </w:pPr>
      <w:r>
        <w:t>„13a. Przepisy ust. 1–</w:t>
      </w:r>
      <w:r w:rsidR="009F6304" w:rsidRPr="00A46E29">
        <w:t xml:space="preserve">12 stosuje się </w:t>
      </w:r>
      <w:r w:rsidR="009F6304">
        <w:t xml:space="preserve">również </w:t>
      </w:r>
      <w:r w:rsidR="009F6304" w:rsidRPr="00A46E29">
        <w:t>do pojazdów kolejowych przeznaczonych wyłącznie do użytku lokalnego, pojazdów historycznych oraz pojazdów turystycznych</w:t>
      </w:r>
      <w:r w:rsidR="009F6304">
        <w:t>, eksploatowanych na sieci kolejowej, niezależnie od drogi kolejowej, po której się poruszają</w:t>
      </w:r>
      <w:r w:rsidR="009F6304" w:rsidRPr="00A46E29">
        <w:t>.</w:t>
      </w:r>
      <w:r>
        <w:t>”</w:t>
      </w:r>
      <w:r w:rsidR="009F6304" w:rsidRPr="00A46E29">
        <w:t>;</w:t>
      </w:r>
    </w:p>
    <w:p w:rsidR="009F6304" w:rsidRDefault="009F6304" w:rsidP="00A02C72">
      <w:pPr>
        <w:pStyle w:val="PKTpunkt"/>
        <w:keepNext/>
      </w:pPr>
      <w:r>
        <w:t>9)</w:t>
      </w:r>
      <w:r>
        <w:tab/>
        <w:t>w art. 25f w ust. 2 pkt 3 otrzymuje brzmienie:</w:t>
      </w:r>
    </w:p>
    <w:p w:rsidR="009F6304" w:rsidRDefault="00A02C72" w:rsidP="009F6304">
      <w:pPr>
        <w:pStyle w:val="ZPKTzmpktartykuempunktem"/>
      </w:pPr>
      <w:r>
        <w:t>„</w:t>
      </w:r>
      <w:r w:rsidR="009F6304">
        <w:t>3)</w:t>
      </w:r>
      <w:r>
        <w:tab/>
      </w:r>
      <w:r w:rsidR="009F6304" w:rsidRPr="00C34DD1">
        <w:t xml:space="preserve">odniesienie do krajowych specyfikacji technicznych i dokumentów normalizacyjnych lub </w:t>
      </w:r>
      <w:r w:rsidR="009F6304">
        <w:t xml:space="preserve">innych </w:t>
      </w:r>
      <w:r w:rsidR="009F6304" w:rsidRPr="00C34DD1">
        <w:t xml:space="preserve">przepisów, których zastosowanie umożliwi spełnienie zasadniczych wymagań dotyczących interoperacyjności </w:t>
      </w:r>
      <w:r w:rsidR="009F6304">
        <w:t xml:space="preserve">systemu </w:t>
      </w:r>
      <w:r w:rsidR="009F6304" w:rsidRPr="00C34DD1">
        <w:t>kolei</w:t>
      </w:r>
      <w:r w:rsidR="009F6304">
        <w:t>;</w:t>
      </w:r>
      <w:r>
        <w:t>”</w:t>
      </w:r>
      <w:r w:rsidR="009F6304">
        <w:t>;</w:t>
      </w:r>
    </w:p>
    <w:p w:rsidR="009F6304" w:rsidRDefault="009F6304" w:rsidP="00A02C72">
      <w:pPr>
        <w:pStyle w:val="PKTpunkt"/>
        <w:keepNext/>
      </w:pPr>
      <w:r>
        <w:t>10)</w:t>
      </w:r>
      <w:r>
        <w:tab/>
        <w:t>w art. 38 w ust. 1a pkt 1 otrzymuje brzmienie:</w:t>
      </w:r>
    </w:p>
    <w:p w:rsidR="009F6304" w:rsidRPr="008069B7" w:rsidRDefault="00A02C72" w:rsidP="009F6304">
      <w:pPr>
        <w:pStyle w:val="ZPKTzmpktartykuempunktem"/>
      </w:pPr>
      <w:r>
        <w:t>„1)</w:t>
      </w:r>
      <w:r>
        <w:tab/>
      </w:r>
      <w:r w:rsidR="009F6304">
        <w:t>wypłaty odszkodowań, o których mowa w art. 9y ust. 1 i 2, art. 9s ust.</w:t>
      </w:r>
      <w:r>
        <w:t xml:space="preserve"> 9 oraz art. </w:t>
      </w:r>
      <w:r w:rsidR="009F6304">
        <w:t>9yd ust. 2;</w:t>
      </w:r>
      <w:r>
        <w:t>”</w:t>
      </w:r>
      <w:r w:rsidR="009F6304" w:rsidRPr="008069B7">
        <w:t>.</w:t>
      </w:r>
    </w:p>
    <w:p w:rsidR="009F6304" w:rsidRPr="00B25275" w:rsidRDefault="009F6304" w:rsidP="009F6304">
      <w:pPr>
        <w:pStyle w:val="ARTartustawynprozporzdzenia"/>
      </w:pPr>
      <w:r w:rsidRPr="00A02C72">
        <w:rPr>
          <w:rStyle w:val="Ppogrubienie"/>
        </w:rPr>
        <w:t>Art.</w:t>
      </w:r>
      <w:r w:rsidR="00A02C72" w:rsidRPr="00A02C72">
        <w:rPr>
          <w:rStyle w:val="Ppogrubienie"/>
        </w:rPr>
        <w:t> </w:t>
      </w:r>
      <w:r w:rsidRPr="00A02C72">
        <w:rPr>
          <w:rStyle w:val="Ppogrubienie"/>
        </w:rPr>
        <w:t>3.</w:t>
      </w:r>
      <w:r w:rsidR="00A02C72">
        <w:rPr>
          <w:rStyle w:val="Ppogrubienie"/>
        </w:rPr>
        <w:t xml:space="preserve"> </w:t>
      </w:r>
      <w:r w:rsidRPr="00B25275">
        <w:t>1. Do wniosków o wydanie świadectwa dopuszcze</w:t>
      </w:r>
      <w:r w:rsidR="00A02C72">
        <w:t>nia do eksploatacji typu oraz o </w:t>
      </w:r>
      <w:r w:rsidRPr="00B25275">
        <w:t xml:space="preserve">wydanie zezwolenia </w:t>
      </w:r>
      <w:r>
        <w:t>na dopuszczenie do eksploatacji</w:t>
      </w:r>
      <w:r w:rsidRPr="00B25275">
        <w:t xml:space="preserve"> złożonych przed dniem we</w:t>
      </w:r>
      <w:r w:rsidR="00A02C72">
        <w:t>jścia w </w:t>
      </w:r>
      <w:r>
        <w:t>życie niniejszej ustawy</w:t>
      </w:r>
      <w:r w:rsidRPr="00B25275">
        <w:t xml:space="preserve"> stosuje się przepisy dotychczasowe.</w:t>
      </w:r>
    </w:p>
    <w:p w:rsidR="009F6304" w:rsidRDefault="009F6304" w:rsidP="009F6304">
      <w:pPr>
        <w:pStyle w:val="USTustnpkodeksu"/>
      </w:pPr>
      <w:r w:rsidRPr="00B25275">
        <w:t>2. Do postępowań</w:t>
      </w:r>
      <w:r>
        <w:t xml:space="preserve"> w sprawie dopuszczenia </w:t>
      </w:r>
      <w:r w:rsidRPr="00D45DEB">
        <w:t>do eksploatacji pojazdów kolejowych lub podsystemów strukturalnych</w:t>
      </w:r>
      <w:r>
        <w:t xml:space="preserve">, </w:t>
      </w:r>
      <w:r w:rsidRPr="008069B7">
        <w:t>wszczętych i niezakończonych decyzją ostateczną</w:t>
      </w:r>
      <w:r w:rsidRPr="00B75BF8">
        <w:t xml:space="preserve"> </w:t>
      </w:r>
      <w:r w:rsidRPr="008069B7">
        <w:t>do dnia wejścia w życie niniejszej ustawy</w:t>
      </w:r>
      <w:r>
        <w:t xml:space="preserve">, </w:t>
      </w:r>
      <w:r w:rsidRPr="00B25275">
        <w:t xml:space="preserve">stosuje się przepisy </w:t>
      </w:r>
      <w:r>
        <w:t xml:space="preserve">ustawy zmienianej w art. 2 </w:t>
      </w:r>
      <w:r w:rsidR="00A02C72">
        <w:t>w </w:t>
      </w:r>
      <w:r w:rsidRPr="00B25275">
        <w:t>brzmieniu nadanym niniejszą ustawą.</w:t>
      </w:r>
    </w:p>
    <w:p w:rsidR="009F6304" w:rsidRDefault="009F6304" w:rsidP="009F6304">
      <w:pPr>
        <w:pStyle w:val="ARTartustawynprozporzdzenia"/>
      </w:pPr>
      <w:r w:rsidRPr="00A02C72">
        <w:rPr>
          <w:rStyle w:val="Ppogrubienie"/>
        </w:rPr>
        <w:t>Art.</w:t>
      </w:r>
      <w:r w:rsidR="00A02C72" w:rsidRPr="00A02C72">
        <w:rPr>
          <w:rStyle w:val="Ppogrubienie"/>
        </w:rPr>
        <w:t> </w:t>
      </w:r>
      <w:r w:rsidRPr="00A02C72">
        <w:rPr>
          <w:rStyle w:val="Ppogrubienie"/>
        </w:rPr>
        <w:t>4.</w:t>
      </w:r>
      <w:r w:rsidR="00A02C72">
        <w:rPr>
          <w:rStyle w:val="Ppogrubienie"/>
        </w:rPr>
        <w:t xml:space="preserve"> </w:t>
      </w:r>
      <w:r>
        <w:t xml:space="preserve">1. </w:t>
      </w:r>
      <w:r w:rsidRPr="008069B7">
        <w:t xml:space="preserve">Do </w:t>
      </w:r>
      <w:r w:rsidRPr="006F00E0">
        <w:t>postępowań</w:t>
      </w:r>
      <w:r w:rsidRPr="008069B7">
        <w:t xml:space="preserve"> w sprawie wydania decyzji o ustaleniu lokalizacji linii kolejowej, o której mowa w rozdziale 2b ustawy</w:t>
      </w:r>
      <w:r>
        <w:t xml:space="preserve"> zmienianej</w:t>
      </w:r>
      <w:r w:rsidRPr="008069B7">
        <w:t xml:space="preserve"> w art. 2 </w:t>
      </w:r>
      <w:r>
        <w:t xml:space="preserve">w brzmieniu dotychczasowym, </w:t>
      </w:r>
      <w:r w:rsidRPr="008069B7">
        <w:t>wszczętych i niezakończonych decyzją ostateczną do dnia wejścia w życie niniejszej ustawy stosuje się przepisy dotychczasowe.</w:t>
      </w:r>
    </w:p>
    <w:p w:rsidR="009F6304" w:rsidRDefault="009F6304" w:rsidP="00A02C72">
      <w:pPr>
        <w:pStyle w:val="USTustnpkodeksu"/>
      </w:pPr>
      <w:r>
        <w:t xml:space="preserve">2. </w:t>
      </w:r>
      <w:r w:rsidRPr="008069B7">
        <w:t xml:space="preserve">Na wniosek PKP Polskich Linii Kolejowych Spółki Akcyjnej </w:t>
      </w:r>
      <w:r>
        <w:t xml:space="preserve">albo właściwej jednostki samorządu terytorialnego </w:t>
      </w:r>
      <w:r w:rsidRPr="008069B7">
        <w:t xml:space="preserve">do postępowań, o których mowa w ust. 1, stosuje się przepisy ustawy </w:t>
      </w:r>
      <w:r>
        <w:t>zmienianej</w:t>
      </w:r>
      <w:r w:rsidRPr="008069B7">
        <w:t xml:space="preserve"> w art. 2, w brzmieniu nadanym niniejszą </w:t>
      </w:r>
      <w:r>
        <w:t>ustawą.</w:t>
      </w:r>
    </w:p>
    <w:p w:rsidR="009F6304" w:rsidRDefault="009F6304" w:rsidP="009F6304">
      <w:pPr>
        <w:pStyle w:val="ARTartustawynprozporzdzenia"/>
      </w:pPr>
      <w:r w:rsidRPr="00A02C72">
        <w:rPr>
          <w:rStyle w:val="Ppogrubienie"/>
        </w:rPr>
        <w:t>Art.</w:t>
      </w:r>
      <w:r w:rsidR="00A02C72" w:rsidRPr="00A02C72">
        <w:rPr>
          <w:rStyle w:val="Ppogrubienie"/>
        </w:rPr>
        <w:t> </w:t>
      </w:r>
      <w:r w:rsidRPr="00A02C72">
        <w:rPr>
          <w:rStyle w:val="Ppogrubienie"/>
        </w:rPr>
        <w:t>5.</w:t>
      </w:r>
      <w:r>
        <w:t xml:space="preserve"> </w:t>
      </w:r>
      <w:r w:rsidRPr="008069B7">
        <w:t xml:space="preserve">Ustawa wchodzi w </w:t>
      </w:r>
      <w:r w:rsidRPr="006F00E0">
        <w:t>życie</w:t>
      </w:r>
      <w:r w:rsidRPr="008069B7">
        <w:t xml:space="preserve"> po upływie 14 dni od </w:t>
      </w:r>
      <w:r>
        <w:t xml:space="preserve">dnia </w:t>
      </w:r>
      <w:r w:rsidRPr="008069B7">
        <w:t>ogłoszenia.</w:t>
      </w:r>
    </w:p>
    <w:sectPr w:rsidR="009F630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6304" w:rsidRDefault="009F6304">
      <w:r>
        <w:separator/>
      </w:r>
    </w:p>
  </w:endnote>
  <w:endnote w:type="continuationSeparator" w:id="0">
    <w:p w:rsidR="009F6304" w:rsidRDefault="009F6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6304" w:rsidRDefault="009F6304">
      <w:r>
        <w:separator/>
      </w:r>
    </w:p>
  </w:footnote>
  <w:footnote w:type="continuationSeparator" w:id="0">
    <w:p w:rsidR="009F6304" w:rsidRDefault="009F6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F2D1B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30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26F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308"/>
    <w:rsid w:val="00943751"/>
    <w:rsid w:val="00946DD0"/>
    <w:rsid w:val="009509E6"/>
    <w:rsid w:val="00952018"/>
    <w:rsid w:val="00952800"/>
    <w:rsid w:val="0095300D"/>
    <w:rsid w:val="0095488C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9F6304"/>
    <w:rsid w:val="00A02C72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2D1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5F6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A02C7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A02C7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zagors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B572EDB-635B-47C3-A0A6-FA5656004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6</Pages>
  <Words>1842</Words>
  <Characters>10079</Characters>
  <Application>Microsoft Office Word</Application>
  <DocSecurity>0</DocSecurity>
  <Lines>83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2018-02-21T12:45:00Z</dcterms:created>
  <dcterms:modified xsi:type="dcterms:W3CDTF">2018-02-21T12:45:00Z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