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DEC" w:rsidRDefault="003D4A9B" w:rsidP="00FD1DEC">
      <w:pPr>
        <w:pStyle w:val="OZNPROJEKTUwskazaniedatylubwersjiprojektu"/>
      </w:pPr>
      <w:bookmarkStart w:id="0" w:name="_GoBack"/>
      <w:bookmarkEnd w:id="0"/>
      <w:r>
        <w:t>Projekt</w:t>
      </w:r>
    </w:p>
    <w:p w:rsidR="00FD1DEC" w:rsidRDefault="00FD1DEC" w:rsidP="00FD1DEC">
      <w:pPr>
        <w:pStyle w:val="OZNRODZAKTUtznustawalubrozporzdzenieiorganwydajcy"/>
      </w:pPr>
      <w:r>
        <w:t>USTAWA</w:t>
      </w:r>
    </w:p>
    <w:p w:rsidR="00FD1DEC" w:rsidRDefault="00BF6D31" w:rsidP="00FD1DEC">
      <w:pPr>
        <w:pStyle w:val="DATAAKTUdatauchwalenialubwydaniaaktu"/>
      </w:pPr>
      <w:r>
        <w:t xml:space="preserve">z dnia </w:t>
      </w:r>
    </w:p>
    <w:p w:rsidR="00FD1DEC" w:rsidRDefault="00FD1DEC" w:rsidP="00FD1DEC">
      <w:pPr>
        <w:pStyle w:val="TYTUAKTUprzedmiotregulacjiustawylubrozporzdzenia"/>
      </w:pPr>
      <w:r>
        <w:t>o zmianie ustawy o znakach Sił Zbrojnych Rzeczypospolitej Polskiej</w:t>
      </w:r>
    </w:p>
    <w:p w:rsidR="00FD1DEC" w:rsidRDefault="00FD1DEC" w:rsidP="00FD1DEC">
      <w:pPr>
        <w:pStyle w:val="ARTartustawynprozporzdzenia"/>
        <w:keepNext/>
      </w:pPr>
      <w:r w:rsidRPr="00FD1DEC">
        <w:rPr>
          <w:rStyle w:val="Ppogrubienie"/>
        </w:rPr>
        <w:t>Art. 1.</w:t>
      </w:r>
      <w:r>
        <w:t> W ustawie z dnia 19 lutego 1993 r. o znakach Sił Zbrojnych Rzeczypospolitej Polskiej (Dz. U. z 2015 r. poz. 1863) wprowadza się następujące zmiany:</w:t>
      </w:r>
    </w:p>
    <w:p w:rsidR="00FD1DEC" w:rsidRDefault="00FD1DEC" w:rsidP="00FD1DEC">
      <w:pPr>
        <w:pStyle w:val="PKTpunkt"/>
        <w:keepNext/>
      </w:pPr>
      <w:r>
        <w:t>1)</w:t>
      </w:r>
      <w:r>
        <w:tab/>
        <w:t>w art. 1 w ust. 1:</w:t>
      </w:r>
    </w:p>
    <w:p w:rsidR="00FD1DEC" w:rsidRDefault="00FD1DEC" w:rsidP="00FD1DEC">
      <w:pPr>
        <w:pStyle w:val="LITlitera"/>
        <w:keepNext/>
      </w:pPr>
      <w:r>
        <w:t>a)</w:t>
      </w:r>
      <w:r>
        <w:tab/>
        <w:t>w pkt 1</w:t>
      </w:r>
      <w:r w:rsidR="003D4A9B">
        <w:t xml:space="preserve"> w lit. d średnik zastępuje się przecinkiem i</w:t>
      </w:r>
      <w:r>
        <w:t xml:space="preserve"> dodaje się lit. e w brzmieniu:</w:t>
      </w:r>
    </w:p>
    <w:p w:rsidR="00FD1DEC" w:rsidRDefault="00FD1DEC" w:rsidP="00FD1DEC">
      <w:pPr>
        <w:pStyle w:val="ZLITLITzmlitliter"/>
      </w:pPr>
      <w:r>
        <w:t>„e)</w:t>
      </w:r>
      <w:r>
        <w:tab/>
        <w:t>orzeł wojsk obrony terytorialnej</w:t>
      </w:r>
      <w:r w:rsidR="00BF6D31">
        <w:t>;</w:t>
      </w:r>
      <w:r>
        <w:t>”,</w:t>
      </w:r>
    </w:p>
    <w:p w:rsidR="00FD1DEC" w:rsidRDefault="00FD1DEC" w:rsidP="00FD1DEC">
      <w:pPr>
        <w:pStyle w:val="LITlitera"/>
        <w:keepNext/>
      </w:pPr>
      <w:r>
        <w:t>b)</w:t>
      </w:r>
      <w:r>
        <w:tab/>
        <w:t>w pkt 5</w:t>
      </w:r>
      <w:r w:rsidR="003D4A9B" w:rsidRPr="003D4A9B">
        <w:t xml:space="preserve"> </w:t>
      </w:r>
      <w:r w:rsidR="003D4A9B">
        <w:t>w lit. d kropkę</w:t>
      </w:r>
      <w:r w:rsidR="003D4A9B" w:rsidRPr="003D4A9B">
        <w:t xml:space="preserve"> zastępuje się przecinkiem i</w:t>
      </w:r>
      <w:r>
        <w:t xml:space="preserve"> dodaje się lit. e w brzmieniu:</w:t>
      </w:r>
    </w:p>
    <w:p w:rsidR="00FD1DEC" w:rsidRDefault="00FD1DEC" w:rsidP="00FD1DEC">
      <w:pPr>
        <w:pStyle w:val="ZLITLITzmlitliter"/>
      </w:pPr>
      <w:r>
        <w:t>„e)</w:t>
      </w:r>
      <w:r>
        <w:tab/>
        <w:t>flaga wojsk obrony terytorialnej.”;</w:t>
      </w:r>
    </w:p>
    <w:p w:rsidR="00FD1DEC" w:rsidRDefault="00FD1DEC" w:rsidP="00FD1DEC">
      <w:pPr>
        <w:pStyle w:val="PKTpunkt"/>
        <w:keepNext/>
      </w:pPr>
      <w:r>
        <w:t>2)</w:t>
      </w:r>
      <w:r>
        <w:tab/>
        <w:t>po art. 7a dodaje się art. 7b w brzmieniu:</w:t>
      </w:r>
    </w:p>
    <w:p w:rsidR="00FD1DEC" w:rsidRDefault="00FD1DEC" w:rsidP="00BF6D31">
      <w:pPr>
        <w:pStyle w:val="ZARTzmartartykuempunktem"/>
      </w:pPr>
      <w:r>
        <w:t>„Art.</w:t>
      </w:r>
      <w:r w:rsidR="00BF6D31">
        <w:t xml:space="preserve"> </w:t>
      </w:r>
      <w:r>
        <w:t>7b.</w:t>
      </w:r>
      <w:r w:rsidR="00BF6D31">
        <w:t xml:space="preserve"> </w:t>
      </w:r>
      <w:r>
        <w:t>1. Orłem wojsk obrony terytorialnej j</w:t>
      </w:r>
      <w:r w:rsidR="00BF6D31">
        <w:t>est orzeł określony w art. 5, z </w:t>
      </w:r>
      <w:r>
        <w:t>umieszczonym na tarczy amazonek złotym Znakiem Polski Walczącej.</w:t>
      </w:r>
    </w:p>
    <w:p w:rsidR="00FD1DEC" w:rsidRDefault="00BF6D31" w:rsidP="00BF6D31">
      <w:pPr>
        <w:pStyle w:val="ZUSTzmustartykuempunktem"/>
      </w:pPr>
      <w:r>
        <w:t xml:space="preserve">2. </w:t>
      </w:r>
      <w:r w:rsidR="00FD1DEC">
        <w:t xml:space="preserve">Wzór orła wojsk </w:t>
      </w:r>
      <w:r w:rsidR="00FD1DEC" w:rsidRPr="000C4E13">
        <w:t>obrony terytorialnej</w:t>
      </w:r>
      <w:r w:rsidR="00FD1DEC">
        <w:t xml:space="preserve"> zawiera załącznik nr 3b.”;</w:t>
      </w:r>
    </w:p>
    <w:p w:rsidR="00FD1DEC" w:rsidRDefault="00FD1DEC" w:rsidP="00FD1DEC">
      <w:pPr>
        <w:pStyle w:val="PKTpunkt"/>
      </w:pPr>
      <w:r>
        <w:t>3)</w:t>
      </w:r>
      <w:r>
        <w:tab/>
        <w:t>w art. 25 ust. 3 otrzymuje brzmienie:</w:t>
      </w:r>
    </w:p>
    <w:p w:rsidR="00FD1DEC" w:rsidRDefault="00BF6D31" w:rsidP="00BF6D31">
      <w:pPr>
        <w:pStyle w:val="ZUSTzmustartykuempunktem"/>
      </w:pPr>
      <w:r>
        <w:t xml:space="preserve">„3. </w:t>
      </w:r>
      <w:r w:rsidR="00FD1DEC" w:rsidRPr="00BF6D31">
        <w:t>Wzory</w:t>
      </w:r>
      <w:r w:rsidR="00FD1DEC">
        <w:t xml:space="preserve"> flag rodzajów sił zbrojnych zawierają załączniki nr 12</w:t>
      </w:r>
      <w:r>
        <w:t>–</w:t>
      </w:r>
      <w:r w:rsidR="00FD1DEC">
        <w:t>16.”;</w:t>
      </w:r>
    </w:p>
    <w:p w:rsidR="00FD1DEC" w:rsidRDefault="00FD1DEC" w:rsidP="00FD1DEC">
      <w:pPr>
        <w:pStyle w:val="PKTpunkt"/>
      </w:pPr>
      <w:r>
        <w:t>4)</w:t>
      </w:r>
      <w:r>
        <w:tab/>
        <w:t>po załączniku nr 3a dodaje się załącznik nr 3b w brzmieniu określonym w załączniku nr 1 do niniejszej ustawy;</w:t>
      </w:r>
    </w:p>
    <w:p w:rsidR="00FD1DEC" w:rsidRDefault="00FD1DEC" w:rsidP="00FD1DEC">
      <w:pPr>
        <w:pStyle w:val="PKTpunkt"/>
      </w:pPr>
      <w:r>
        <w:t>5)</w:t>
      </w:r>
      <w:r>
        <w:tab/>
        <w:t>dodaje się załącznik nr 16 w brzmieniu określonym w załączniku nr 2 do niniejszej ustawy.</w:t>
      </w:r>
    </w:p>
    <w:p w:rsidR="00FD1DEC" w:rsidRDefault="00FD1DEC" w:rsidP="00FD1DEC">
      <w:pPr>
        <w:pStyle w:val="ARTartustawynprozporzdzenia"/>
      </w:pPr>
      <w:r w:rsidRPr="00FD1DEC">
        <w:rPr>
          <w:rStyle w:val="Ppogrubienie"/>
        </w:rPr>
        <w:t>Art. 2.</w:t>
      </w:r>
      <w:r>
        <w:t> Ustawa wchodzi w życie po upływie 14 dni od dnia ogłoszenia.</w:t>
      </w:r>
    </w:p>
    <w:sectPr w:rsidR="00FD1DEC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DEC" w:rsidRDefault="00FD1DEC">
      <w:r>
        <w:separator/>
      </w:r>
    </w:p>
  </w:endnote>
  <w:endnote w:type="continuationSeparator" w:id="0">
    <w:p w:rsidR="00FD1DEC" w:rsidRDefault="00FD1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DEC" w:rsidRDefault="00FD1DEC">
      <w:r>
        <w:separator/>
      </w:r>
    </w:p>
  </w:footnote>
  <w:footnote w:type="continuationSeparator" w:id="0">
    <w:p w:rsidR="00FD1DEC" w:rsidRDefault="00FD1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E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4A9B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446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D31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1DEC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3D527D7-B102-4C8D-BDBE-D6A072F6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FDCDE0-6317-42FC-B807-AF824CEDE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Bajurska Anna</dc:creator>
  <cp:lastModifiedBy>Grażyna D. Grabowska</cp:lastModifiedBy>
  <cp:revision>2</cp:revision>
  <cp:lastPrinted>2012-04-23T06:39:00Z</cp:lastPrinted>
  <dcterms:created xsi:type="dcterms:W3CDTF">2018-03-29T12:47:00Z</dcterms:created>
  <dcterms:modified xsi:type="dcterms:W3CDTF">2018-03-29T12:47:00Z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