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89" w:rsidRPr="002B31D0" w:rsidRDefault="002B31D0" w:rsidP="002B31D0">
      <w:pPr>
        <w:jc w:val="right"/>
        <w:rPr>
          <w:rFonts w:ascii="Times New Roman" w:hAnsi="Times New Roman" w:cs="Times New Roman"/>
          <w:i/>
          <w:u w:val="single"/>
        </w:rPr>
      </w:pPr>
      <w:bookmarkStart w:id="0" w:name="_GoBack"/>
      <w:bookmarkEnd w:id="0"/>
      <w:r w:rsidRPr="002B31D0">
        <w:rPr>
          <w:rFonts w:ascii="Times New Roman" w:hAnsi="Times New Roman" w:cs="Times New Roman"/>
          <w:i/>
          <w:u w:val="single"/>
        </w:rPr>
        <w:t>Projekt</w:t>
      </w:r>
    </w:p>
    <w:p w:rsidR="002B31D0" w:rsidRDefault="002B31D0" w:rsidP="002B31D0">
      <w:pPr>
        <w:jc w:val="right"/>
        <w:rPr>
          <w:rFonts w:ascii="Times New Roman" w:hAnsi="Times New Roman" w:cs="Times New Roman"/>
          <w:u w:val="single"/>
        </w:rPr>
      </w:pPr>
    </w:p>
    <w:p w:rsidR="002B31D0" w:rsidRDefault="002B31D0" w:rsidP="002B31D0">
      <w:pPr>
        <w:jc w:val="center"/>
        <w:rPr>
          <w:rFonts w:ascii="Times New Roman" w:hAnsi="Times New Roman" w:cs="Times New Roman"/>
          <w:u w:val="single"/>
        </w:rPr>
      </w:pPr>
    </w:p>
    <w:p w:rsidR="002B31D0" w:rsidRDefault="002B31D0" w:rsidP="002B31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USTAWA</w:t>
      </w:r>
    </w:p>
    <w:p w:rsidR="002B31D0" w:rsidRDefault="002B31D0" w:rsidP="002B31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dnia……………….</w:t>
      </w:r>
    </w:p>
    <w:p w:rsidR="002B31D0" w:rsidRDefault="002B31D0" w:rsidP="002B31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zmianie ustawy o utworzeniu Uniwersytetu Kardynała Stefana Wyszyńskiego w Warszawie</w:t>
      </w:r>
    </w:p>
    <w:p w:rsidR="002B31D0" w:rsidRDefault="002B31D0" w:rsidP="002B31D0">
      <w:pPr>
        <w:jc w:val="center"/>
        <w:rPr>
          <w:rFonts w:ascii="Times New Roman" w:hAnsi="Times New Roman" w:cs="Times New Roman"/>
          <w:b/>
        </w:rPr>
      </w:pPr>
    </w:p>
    <w:p w:rsidR="002B31D0" w:rsidRDefault="002B31D0" w:rsidP="00942404">
      <w:pPr>
        <w:jc w:val="both"/>
        <w:rPr>
          <w:rFonts w:ascii="Times New Roman" w:hAnsi="Times New Roman" w:cs="Times New Roman"/>
          <w:b/>
        </w:rPr>
      </w:pPr>
    </w:p>
    <w:p w:rsidR="00942404" w:rsidRDefault="002B31D0" w:rsidP="00942404">
      <w:pPr>
        <w:spacing w:after="0"/>
        <w:ind w:left="57"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Art. 1. </w:t>
      </w:r>
      <w:r>
        <w:rPr>
          <w:rFonts w:ascii="Times New Roman" w:hAnsi="Times New Roman" w:cs="Times New Roman"/>
        </w:rPr>
        <w:t>W ustawie z dnia 3 września 1999</w:t>
      </w:r>
      <w:r w:rsidR="009424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 o utworzeniu Uniwersytetu Kardynała Stefana Wyszyńskiego w Warszawie (Dz. U. poz. 884) wpro</w:t>
      </w:r>
      <w:r w:rsidR="00F953BC">
        <w:rPr>
          <w:rFonts w:ascii="Times New Roman" w:hAnsi="Times New Roman" w:cs="Times New Roman"/>
        </w:rPr>
        <w:t>wadza się następujące zmiany:</w:t>
      </w:r>
    </w:p>
    <w:p w:rsidR="00942404" w:rsidRDefault="002B31D0" w:rsidP="00942404">
      <w:pPr>
        <w:spacing w:after="0"/>
        <w:ind w:left="57"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art. 2 otrzymuje brzmienie:</w:t>
      </w:r>
      <w:r>
        <w:rPr>
          <w:rFonts w:ascii="Times New Roman" w:hAnsi="Times New Roman" w:cs="Times New Roman"/>
        </w:rPr>
        <w:tab/>
      </w:r>
    </w:p>
    <w:p w:rsidR="00942404" w:rsidRDefault="002B31D0" w:rsidP="00942404">
      <w:pPr>
        <w:spacing w:after="0"/>
        <w:ind w:left="57"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„Art. 2. Uniwersytet kształci oraz prowadzi badania naukowe w szczególności w zakresie nauk humanistycznych, społecznych, medycznych i teologicznych”</w:t>
      </w:r>
      <w:r w:rsidR="00F953BC">
        <w:rPr>
          <w:rFonts w:ascii="Times New Roman" w:hAnsi="Times New Roman" w:cs="Times New Roman"/>
        </w:rPr>
        <w:t>:</w:t>
      </w:r>
      <w:r w:rsidR="00F953BC">
        <w:rPr>
          <w:rFonts w:ascii="Times New Roman" w:hAnsi="Times New Roman" w:cs="Times New Roman"/>
        </w:rPr>
        <w:tab/>
      </w:r>
      <w:r w:rsidR="00F953BC">
        <w:rPr>
          <w:rFonts w:ascii="Times New Roman" w:hAnsi="Times New Roman" w:cs="Times New Roman"/>
        </w:rPr>
        <w:tab/>
      </w:r>
    </w:p>
    <w:p w:rsidR="00942404" w:rsidRDefault="00F953BC" w:rsidP="00942404">
      <w:pPr>
        <w:spacing w:after="0"/>
        <w:ind w:left="57"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 art. 4 dodaje się ust. 3 w brzmieniu: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B31D0" w:rsidRDefault="00942404" w:rsidP="00942404">
      <w:pPr>
        <w:spacing w:after="0"/>
        <w:ind w:left="57" w:righ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„3. </w:t>
      </w:r>
      <w:r w:rsidR="00F953BC">
        <w:rPr>
          <w:rFonts w:ascii="Times New Roman" w:hAnsi="Times New Roman" w:cs="Times New Roman"/>
        </w:rPr>
        <w:t xml:space="preserve">W Uniwersytecie działa Collegium </w:t>
      </w:r>
      <w:proofErr w:type="spellStart"/>
      <w:r w:rsidR="00F953BC">
        <w:rPr>
          <w:rFonts w:ascii="Times New Roman" w:hAnsi="Times New Roman" w:cs="Times New Roman"/>
        </w:rPr>
        <w:t>Medicum</w:t>
      </w:r>
      <w:proofErr w:type="spellEnd"/>
      <w:r w:rsidR="00F953BC">
        <w:rPr>
          <w:rFonts w:ascii="Times New Roman" w:hAnsi="Times New Roman" w:cs="Times New Roman"/>
        </w:rPr>
        <w:t>, które prowadzi kształcenie i badania naukowe w zakresie nauk medycznych lub nauk o zdrowiu. W przypadku ubiegania się o uprawnienie do prowadzenia studiów na kierunku lekarskim nie stosuje się przepisów art. 11 ust. 3</w:t>
      </w:r>
      <w:r w:rsidR="00D52DF1">
        <w:rPr>
          <w:rFonts w:ascii="Times New Roman" w:hAnsi="Times New Roman" w:cs="Times New Roman"/>
        </w:rPr>
        <w:t xml:space="preserve"> </w:t>
      </w:r>
      <w:r w:rsidR="00F953BC">
        <w:rPr>
          <w:rFonts w:ascii="Times New Roman" w:hAnsi="Times New Roman" w:cs="Times New Roman"/>
        </w:rPr>
        <w:t>ustawy z dnia 27 lipca 2005 r. Prawo o szkolnictwie wyższym (Dz. U. z 2017 r. poz. 2183 i 2201 oraz z 2018 r. poz. 138).”.</w:t>
      </w:r>
    </w:p>
    <w:p w:rsidR="00942404" w:rsidRDefault="00942404" w:rsidP="00942404">
      <w:pPr>
        <w:ind w:left="57"/>
        <w:jc w:val="both"/>
        <w:rPr>
          <w:rFonts w:ascii="Times New Roman" w:hAnsi="Times New Roman" w:cs="Times New Roman"/>
          <w:b/>
        </w:rPr>
      </w:pPr>
    </w:p>
    <w:p w:rsidR="00F953BC" w:rsidRPr="00F953BC" w:rsidRDefault="00F953BC" w:rsidP="00942404">
      <w:pPr>
        <w:ind w:left="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Art. 2. </w:t>
      </w:r>
      <w:r>
        <w:rPr>
          <w:rFonts w:ascii="Times New Roman" w:hAnsi="Times New Roman" w:cs="Times New Roman"/>
        </w:rPr>
        <w:t>Ustawa wchodzi w życie po upływie 14 dni od dnia ogłoszenia.</w:t>
      </w:r>
    </w:p>
    <w:sectPr w:rsidR="00F953BC" w:rsidRPr="00F95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5B"/>
    <w:rsid w:val="0003197A"/>
    <w:rsid w:val="00286714"/>
    <w:rsid w:val="002B31D0"/>
    <w:rsid w:val="005F4C5B"/>
    <w:rsid w:val="00942404"/>
    <w:rsid w:val="00C251BF"/>
    <w:rsid w:val="00D52DF1"/>
    <w:rsid w:val="00F9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24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2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2018-04-13T08:34:00Z</dcterms:created>
  <dcterms:modified xsi:type="dcterms:W3CDTF">2018-04-13T08:34:00Z</dcterms:modified>
</cp:coreProperties>
</file>