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D61" w:rsidRDefault="00594D61" w:rsidP="003003CB">
      <w:pPr>
        <w:pStyle w:val="OZNPROJEKTUwskazaniedatylubwersjiprojektu"/>
        <w:keepNext/>
      </w:pPr>
      <w:bookmarkStart w:id="0" w:name="_GoBack"/>
      <w:bookmarkEnd w:id="0"/>
      <w:r w:rsidRPr="00636D67">
        <w:t>Projekt</w:t>
      </w:r>
    </w:p>
    <w:p w:rsidR="00FD28C2" w:rsidRPr="00FD28C2" w:rsidRDefault="00FD28C2" w:rsidP="00FD28C2">
      <w:pPr>
        <w:pStyle w:val="OZNRODZAKTUtznustawalubrozporzdzenieiorganwydajcy"/>
      </w:pPr>
    </w:p>
    <w:p w:rsidR="00594D61" w:rsidRPr="00594D61" w:rsidRDefault="00594D61" w:rsidP="00594D61">
      <w:pPr>
        <w:pStyle w:val="OZNRODZAKTUtznustawalubrozporzdzenieiorganwydajcy"/>
      </w:pPr>
      <w:r w:rsidRPr="00636D67">
        <w:t>Ustawa</w:t>
      </w:r>
    </w:p>
    <w:p w:rsidR="00594D61" w:rsidRPr="00636D67" w:rsidRDefault="00594D61" w:rsidP="00594D61">
      <w:pPr>
        <w:pStyle w:val="DATAAKTUdatauchwalenialubwydaniaaktu"/>
      </w:pPr>
      <w:r>
        <w:t>z dnia</w:t>
      </w:r>
    </w:p>
    <w:p w:rsidR="00594D61" w:rsidRPr="00207933" w:rsidRDefault="00594D61" w:rsidP="00594D61">
      <w:pPr>
        <w:pStyle w:val="TYTUAKTUprzedmiotregulacjiustawylubrozporzdzenia"/>
        <w:rPr>
          <w:rStyle w:val="IGindeksgrny"/>
        </w:rPr>
      </w:pPr>
      <w:r w:rsidRPr="00636D67">
        <w:t>o tachografach</w:t>
      </w:r>
      <w:r w:rsidRPr="00594D61">
        <w:rPr>
          <w:rStyle w:val="IGPindeksgrnyipogrubienie"/>
        </w:rPr>
        <w:footnoteReference w:id="1"/>
      </w:r>
      <w:r w:rsidRPr="00594D61">
        <w:rPr>
          <w:rStyle w:val="IGPindeksgrnyipogrubienie"/>
        </w:rPr>
        <w:t>),</w:t>
      </w:r>
      <w:r w:rsidR="00C705DC">
        <w:rPr>
          <w:rStyle w:val="IGPindeksgrnyipogrubienie"/>
        </w:rPr>
        <w:t xml:space="preserve"> </w:t>
      </w:r>
      <w:r w:rsidRPr="00594D61">
        <w:rPr>
          <w:rStyle w:val="IGPindeksgrnyipogrubienie"/>
        </w:rPr>
        <w:footnoteReference w:id="2"/>
      </w:r>
      <w:r w:rsidRPr="00594D61">
        <w:rPr>
          <w:rStyle w:val="IGPindeksgrnyipogrubienie"/>
        </w:rPr>
        <w:t>)</w:t>
      </w:r>
    </w:p>
    <w:p w:rsidR="00594D61" w:rsidRPr="00636D67" w:rsidRDefault="00594D61" w:rsidP="00594D61">
      <w:pPr>
        <w:pStyle w:val="ROZDZODDZOZNoznaczenierozdziauluboddziau"/>
      </w:pPr>
      <w:r w:rsidRPr="00636D67">
        <w:t>Rozdział</w:t>
      </w:r>
      <w:r>
        <w:t xml:space="preserve"> </w:t>
      </w:r>
      <w:r w:rsidRPr="00636D67">
        <w:t>1</w:t>
      </w:r>
    </w:p>
    <w:p w:rsidR="00594D61" w:rsidRPr="00636D67" w:rsidRDefault="00594D61" w:rsidP="003003CB">
      <w:pPr>
        <w:pStyle w:val="ROZDZODDZPRZEDMprzedmiotregulacjirozdziauluboddziau"/>
      </w:pPr>
      <w:r w:rsidRPr="00636D67">
        <w:t>Przepisy ogólne</w:t>
      </w:r>
    </w:p>
    <w:p w:rsidR="00594D61" w:rsidRPr="00594D61" w:rsidRDefault="00594D61" w:rsidP="003003CB">
      <w:pPr>
        <w:pStyle w:val="ARTartustawynprozporzdzenia"/>
        <w:keepNext/>
      </w:pPr>
      <w:r w:rsidRPr="003003CB">
        <w:rPr>
          <w:rStyle w:val="Ppogrubienie"/>
        </w:rPr>
        <w:t>Art. 1.</w:t>
      </w:r>
      <w:r>
        <w:rPr>
          <w:rStyle w:val="Ppogrubienie"/>
        </w:rPr>
        <w:t xml:space="preserve"> </w:t>
      </w:r>
      <w:r w:rsidRPr="00594D61">
        <w:t>1. Ustawa określa zadania organów administracji publicznej i innych podmiotów w sprawach tachografów stosowanych w transporcie drogowym wynikające z:</w:t>
      </w:r>
    </w:p>
    <w:p w:rsidR="00594D61" w:rsidRDefault="00594D61" w:rsidP="00594D61">
      <w:pPr>
        <w:pStyle w:val="PKTpunkt"/>
      </w:pPr>
      <w:r>
        <w:t>1)</w:t>
      </w:r>
      <w:r>
        <w:tab/>
        <w:t xml:space="preserve">rozporządzenia </w:t>
      </w:r>
      <w:r w:rsidRPr="00F75702">
        <w:t>Parlamentu Europejskiego i Rady (UE) nr 165/2014 z dnia 4 lutego 2014 r. w sprawie tachografów stosowanych w tra</w:t>
      </w:r>
      <w:r>
        <w:t>nsporcie drogowym i uchylającego</w:t>
      </w:r>
      <w:r w:rsidRPr="00F75702">
        <w:t xml:space="preserve"> rozporządzenie Rady (EWG) nr 3821/85 w sprawie urządzeń rejestrujących stosowanych w transporcie drogowym oraz </w:t>
      </w:r>
      <w:r>
        <w:t>zmieniającego</w:t>
      </w:r>
      <w:r w:rsidRPr="00F75702">
        <w:t xml:space="preserve"> rozporządzenie (WE) nr</w:t>
      </w:r>
      <w:r w:rsidR="00FD28C2">
        <w:t> </w:t>
      </w:r>
      <w:r w:rsidRPr="00F75702">
        <w:t>561/2006 Parlamentu Europejskiego i Rady w sprawie harmonizacji niektórych przepisów socjalnych odnoszących się do transportu drogowego (Dz. Urz. UE L 60 z</w:t>
      </w:r>
      <w:r w:rsidR="00FD28C2">
        <w:t> </w:t>
      </w:r>
      <w:r w:rsidRPr="00F75702">
        <w:t>28.</w:t>
      </w:r>
      <w:r>
        <w:t>0</w:t>
      </w:r>
      <w:r w:rsidRPr="00F75702">
        <w:t xml:space="preserve">2.2014, str. 1), zwanego dalej </w:t>
      </w:r>
      <w:r w:rsidR="0025741A">
        <w:t>„</w:t>
      </w:r>
      <w:r w:rsidRPr="00F75702">
        <w:t>rozporządzeniem (UE) nr 165/2014</w:t>
      </w:r>
      <w:r w:rsidR="0025741A">
        <w:t>”</w:t>
      </w:r>
      <w:r>
        <w:t>;</w:t>
      </w:r>
    </w:p>
    <w:p w:rsidR="00594D61" w:rsidRPr="00594D61" w:rsidRDefault="00594D61" w:rsidP="003003CB">
      <w:pPr>
        <w:pStyle w:val="PKTpunkt"/>
        <w:keepNext/>
      </w:pPr>
      <w:r>
        <w:t>2)</w:t>
      </w:r>
      <w:r>
        <w:tab/>
        <w:t>aktów wykonawczych do rozporządzenia (UE) nr 165/2014:</w:t>
      </w:r>
    </w:p>
    <w:p w:rsidR="00594D61" w:rsidRDefault="00FD28C2" w:rsidP="00594D61">
      <w:pPr>
        <w:pStyle w:val="LITlitera"/>
      </w:pPr>
      <w:r>
        <w:t>a)</w:t>
      </w:r>
      <w:r w:rsidR="00594D61">
        <w:tab/>
      </w:r>
      <w:r w:rsidR="00594D61" w:rsidRPr="00F75702">
        <w:t>rozporządzeni</w:t>
      </w:r>
      <w:r w:rsidR="00594D61">
        <w:t>a</w:t>
      </w:r>
      <w:r w:rsidR="00594D61" w:rsidRPr="00F75702">
        <w:t xml:space="preserve"> wykonawcze</w:t>
      </w:r>
      <w:r w:rsidR="00594D61">
        <w:t>go</w:t>
      </w:r>
      <w:r w:rsidR="00594D61" w:rsidRPr="00F75702">
        <w:t xml:space="preserve"> Komisji (UE) 201</w:t>
      </w:r>
      <w:r>
        <w:t>6/799 z dnia 18 marca 2016 r. w </w:t>
      </w:r>
      <w:r w:rsidR="00594D61" w:rsidRPr="00F75702">
        <w:t>sprawie wykonania rozporządzenia Parlamen</w:t>
      </w:r>
      <w:r>
        <w:t>tu Europejskiego i Rady (UE) nr </w:t>
      </w:r>
      <w:r w:rsidR="00594D61" w:rsidRPr="00F75702">
        <w:t>165/2014 ustanawiającego wymogi dotyczące budowy, sprawdzania, instalacji, użytkowania i naprawy tachografów oraz ich elementów składowych (Dz. Urz. UE L 1</w:t>
      </w:r>
      <w:r w:rsidR="00594D61">
        <w:t>39 z 26.05.2016, str. 1, Dz. Urz. UE L 146 z 03.06.2016, str. 31 oraz Dz. Urz. UE L 27 z 01.02. 2017, str. 168), zwanego</w:t>
      </w:r>
      <w:r w:rsidR="00594D61" w:rsidRPr="00F75702">
        <w:t xml:space="preserve"> dalej </w:t>
      </w:r>
      <w:r w:rsidR="0025741A">
        <w:t>„</w:t>
      </w:r>
      <w:r w:rsidR="00594D61" w:rsidRPr="00F75702">
        <w:t>rozporządzeniem (UE) 2016/799</w:t>
      </w:r>
      <w:r w:rsidR="0025741A">
        <w:t>”</w:t>
      </w:r>
      <w:r w:rsidR="00594D61">
        <w:t>,</w:t>
      </w:r>
    </w:p>
    <w:p w:rsidR="00594D61" w:rsidRDefault="00594D61" w:rsidP="00594D61">
      <w:pPr>
        <w:pStyle w:val="LITlitera"/>
      </w:pPr>
      <w:r>
        <w:lastRenderedPageBreak/>
        <w:t>b)</w:t>
      </w:r>
      <w:r w:rsidR="00FD28C2">
        <w:tab/>
      </w:r>
      <w:r>
        <w:t>załącznika 1</w:t>
      </w:r>
      <w:r w:rsidRPr="00F75702">
        <w:t>B do rozporządzenia Rady (EWG) nr</w:t>
      </w:r>
      <w:r w:rsidR="00FD28C2">
        <w:t xml:space="preserve"> 3821/85 z dnia 20 grudnia 1985 </w:t>
      </w:r>
      <w:r w:rsidRPr="00F75702">
        <w:t>r. w sprawie urządzeń rejestrujących stosowanych w transporcie drogowym (Dz. Urz. WE L 370 z 31.12.1985</w:t>
      </w:r>
      <w:r>
        <w:t xml:space="preserve">, </w:t>
      </w:r>
      <w:r w:rsidR="00D63C17">
        <w:t xml:space="preserve">st. 8, </w:t>
      </w:r>
      <w:r w:rsidRPr="00B92B0C">
        <w:t>z późn. zm.</w:t>
      </w:r>
      <w:r w:rsidRPr="00207933">
        <w:rPr>
          <w:rStyle w:val="IGindeksgrny"/>
        </w:rPr>
        <w:footnoteReference w:id="3"/>
      </w:r>
      <w:r w:rsidRPr="00207933">
        <w:rPr>
          <w:rStyle w:val="IGindeksgrny"/>
        </w:rPr>
        <w:t>)</w:t>
      </w:r>
      <w:r w:rsidRPr="00F75702">
        <w:t xml:space="preserve">), zwanego dalej </w:t>
      </w:r>
      <w:r w:rsidR="0025741A">
        <w:t>„</w:t>
      </w:r>
      <w:r>
        <w:t xml:space="preserve">załącznikiem 1B do </w:t>
      </w:r>
      <w:r w:rsidRPr="00F75702">
        <w:t>rozporządzeni</w:t>
      </w:r>
      <w:r>
        <w:t>a</w:t>
      </w:r>
      <w:r w:rsidRPr="00F75702">
        <w:t xml:space="preserve"> Rady (EWG) nr 3821/85</w:t>
      </w:r>
      <w:r w:rsidR="0025741A">
        <w:t>”</w:t>
      </w:r>
      <w:r w:rsidRPr="00207933">
        <w:rPr>
          <w:rStyle w:val="IGindeksgrny"/>
        </w:rPr>
        <w:footnoteReference w:id="4"/>
      </w:r>
      <w:r w:rsidRPr="00207933">
        <w:rPr>
          <w:rStyle w:val="IGindeksgrny"/>
        </w:rPr>
        <w:t>)</w:t>
      </w:r>
      <w:r>
        <w:t>.</w:t>
      </w:r>
    </w:p>
    <w:p w:rsidR="00594D61" w:rsidRDefault="00FD28C2" w:rsidP="003003CB">
      <w:pPr>
        <w:pStyle w:val="USTustnpkodeksu"/>
        <w:keepNext/>
      </w:pPr>
      <w:r>
        <w:t xml:space="preserve">2. </w:t>
      </w:r>
      <w:r w:rsidR="00594D61">
        <w:t>Ustawa reguluje:</w:t>
      </w:r>
    </w:p>
    <w:p w:rsidR="00594D61" w:rsidRDefault="00594D61" w:rsidP="00594D61">
      <w:pPr>
        <w:pStyle w:val="PKTpunkt"/>
      </w:pPr>
      <w:r>
        <w:t>1)</w:t>
      </w:r>
      <w:r>
        <w:tab/>
      </w:r>
      <w:r w:rsidRPr="00636D67">
        <w:t>warunki prowadzenia działalności w zakresie instalacji, sprawdzania, przeglądów i</w:t>
      </w:r>
      <w:r w:rsidR="00FD28C2">
        <w:t> </w:t>
      </w:r>
      <w:r w:rsidRPr="00636D67">
        <w:t>napraw tachografów</w:t>
      </w:r>
      <w:r>
        <w:t>,</w:t>
      </w:r>
    </w:p>
    <w:p w:rsidR="00594D61" w:rsidRPr="00594D61" w:rsidRDefault="00594D61" w:rsidP="003003CB">
      <w:pPr>
        <w:pStyle w:val="PKTpunkt"/>
        <w:keepNext/>
      </w:pPr>
      <w:r>
        <w:t>2</w:t>
      </w:r>
      <w:r w:rsidRPr="00594D61">
        <w:t>)</w:t>
      </w:r>
      <w:r w:rsidRPr="00594D61">
        <w:tab/>
        <w:t>zadania organów i jednostek właściwych w sprawach tachografów</w:t>
      </w:r>
    </w:p>
    <w:p w:rsidR="00594D61" w:rsidRDefault="00594D61" w:rsidP="00594D61">
      <w:pPr>
        <w:pStyle w:val="CZWSPPKTczwsplnapunktw"/>
      </w:pPr>
      <w:r>
        <w:t>– w zakresie nieuregulowanym rozporządzeniem</w:t>
      </w:r>
      <w:r w:rsidRPr="00F75702">
        <w:t xml:space="preserve"> (UE) nr 165/2014</w:t>
      </w:r>
      <w:r>
        <w:t xml:space="preserve"> i aktami wykonawczymi do tego rozporządzenia;</w:t>
      </w:r>
    </w:p>
    <w:p w:rsidR="00594D61" w:rsidRDefault="00FD28C2" w:rsidP="00594D61">
      <w:pPr>
        <w:pStyle w:val="PKTpunkt"/>
      </w:pPr>
      <w:r>
        <w:t>3)</w:t>
      </w:r>
      <w:r w:rsidR="00594D61">
        <w:tab/>
        <w:t xml:space="preserve">sankcje za naruszenie przepisów ustawy </w:t>
      </w:r>
      <w:r w:rsidR="00594D61" w:rsidRPr="00261006">
        <w:t xml:space="preserve">i rozporządzenia (UE) nr 165/2014 </w:t>
      </w:r>
      <w:r w:rsidR="00594D61">
        <w:t>w zakresie wprowadzania do obrotu i użytkowania tachografów</w:t>
      </w:r>
      <w:r>
        <w:t>, prowadzenia działalności w </w:t>
      </w:r>
      <w:r w:rsidR="00594D61">
        <w:t>zakresie instalacji, sprawdzania, przeglądów i napraw tachografów oraz obowiązków posiadacza karty kierowcy.</w:t>
      </w:r>
    </w:p>
    <w:p w:rsidR="00594D61" w:rsidRPr="00594D61" w:rsidDel="000C4C19" w:rsidRDefault="00594D61" w:rsidP="003003CB">
      <w:pPr>
        <w:pStyle w:val="ARTartustawynprozporzdzenia"/>
        <w:keepNext/>
      </w:pPr>
      <w:r w:rsidRPr="003003CB">
        <w:rPr>
          <w:rStyle w:val="Ppogrubienie"/>
        </w:rPr>
        <w:t>Art. 2.</w:t>
      </w:r>
      <w:r>
        <w:t xml:space="preserve"> </w:t>
      </w:r>
      <w:r w:rsidRPr="00594D61">
        <w:t>Użyte w ustawie określenia oznaczają:</w:t>
      </w:r>
    </w:p>
    <w:p w:rsidR="00594D61" w:rsidRDefault="00594D61" w:rsidP="00594D61">
      <w:pPr>
        <w:pStyle w:val="PKTpunkt"/>
      </w:pPr>
      <w:r>
        <w:t>1</w:t>
      </w:r>
      <w:r w:rsidRPr="00636D67">
        <w:t>)</w:t>
      </w:r>
      <w:r>
        <w:tab/>
      </w:r>
      <w:r w:rsidRPr="00636D67">
        <w:t xml:space="preserve">elementy składowe tachografu – elementy </w:t>
      </w:r>
      <w:r>
        <w:t xml:space="preserve">składowe </w:t>
      </w:r>
      <w:r w:rsidRPr="00636D67">
        <w:t>tachografu,</w:t>
      </w:r>
      <w:r>
        <w:t xml:space="preserve"> wymienione w art. 2 pkt 8 rozporządzenia</w:t>
      </w:r>
      <w:r w:rsidRPr="00564A43">
        <w:t xml:space="preserve"> (UE) 2016/799</w:t>
      </w:r>
      <w:r>
        <w:t xml:space="preserve">, </w:t>
      </w:r>
      <w:r w:rsidRPr="00261006">
        <w:t xml:space="preserve">adapter </w:t>
      </w:r>
      <w:r>
        <w:t xml:space="preserve">oraz papier do tachografu cyfrowego, </w:t>
      </w:r>
      <w:r w:rsidRPr="00636D67">
        <w:t xml:space="preserve">których typ </w:t>
      </w:r>
      <w:r>
        <w:t>podlega homologacji</w:t>
      </w:r>
      <w:r w:rsidRPr="00636D67">
        <w:t>;</w:t>
      </w:r>
    </w:p>
    <w:p w:rsidR="00594D61" w:rsidRDefault="00594D61" w:rsidP="00594D61">
      <w:pPr>
        <w:pStyle w:val="PKTpunkt"/>
      </w:pPr>
      <w:r>
        <w:t>2)</w:t>
      </w:r>
      <w:r>
        <w:tab/>
      </w:r>
      <w:r w:rsidRPr="00636D67">
        <w:t xml:space="preserve">Europejska Sieć Praw Jazdy – sieć wymiany danych </w:t>
      </w:r>
      <w:r w:rsidR="00FD28C2">
        <w:t>i informacji o prawach jazdy, o </w:t>
      </w:r>
      <w:r w:rsidRPr="00636D67">
        <w:t>której mowa w art. 7 ust. 5 lit. d dyrektywy 2006/12</w:t>
      </w:r>
      <w:r w:rsidR="00FD28C2">
        <w:t xml:space="preserve">6/WE Parlamentu Europejskiego </w:t>
      </w:r>
      <w:r w:rsidR="00FD28C2">
        <w:lastRenderedPageBreak/>
        <w:t>i </w:t>
      </w:r>
      <w:r w:rsidRPr="00636D67">
        <w:t xml:space="preserve">Rady z dnia 20 grudnia 2006 r. w sprawie praw jazdy (przekształcenie) (Dz. Urz. </w:t>
      </w:r>
      <w:r w:rsidRPr="006B5951">
        <w:t xml:space="preserve">UE </w:t>
      </w:r>
      <w:r w:rsidR="00FD28C2">
        <w:t>L </w:t>
      </w:r>
      <w:r w:rsidRPr="00636D67">
        <w:t>403 z 30.12.2006, str. 18</w:t>
      </w:r>
      <w:r w:rsidRPr="006B5951">
        <w:t>, z późn. zm.</w:t>
      </w:r>
      <w:r w:rsidRPr="00207933">
        <w:rPr>
          <w:rStyle w:val="IGindeksgrny"/>
        </w:rPr>
        <w:footnoteReference w:id="5"/>
      </w:r>
      <w:r w:rsidRPr="00207933">
        <w:rPr>
          <w:rStyle w:val="IGindeksgrny"/>
        </w:rPr>
        <w:t>)</w:t>
      </w:r>
      <w:r w:rsidRPr="00636D67">
        <w:t>);</w:t>
      </w:r>
    </w:p>
    <w:p w:rsidR="00594D61" w:rsidRPr="00DD0C7E" w:rsidRDefault="00594D61" w:rsidP="00594D61">
      <w:pPr>
        <w:pStyle w:val="PKTpunkt"/>
      </w:pPr>
      <w:r>
        <w:t>3)</w:t>
      </w:r>
      <w:r>
        <w:tab/>
      </w:r>
      <w:r w:rsidRPr="00636D67">
        <w:t xml:space="preserve">instalator – przedsiębiorcę lub jednostkę sektora finansów publicznych w rozumieniu przepisów </w:t>
      </w:r>
      <w:r>
        <w:t xml:space="preserve">ustawy z dnia 27 sierpnia 2009 r. </w:t>
      </w:r>
      <w:r w:rsidRPr="00636D67">
        <w:t>o finansach publicznych</w:t>
      </w:r>
      <w:r>
        <w:t xml:space="preserve"> (Dz. U. z 2017 r. poz. 2077 oraz z 2018 r. poz. 62)</w:t>
      </w:r>
      <w:r w:rsidRPr="00636D67">
        <w:t xml:space="preserve">, </w:t>
      </w:r>
      <w:r>
        <w:t>posiadających zezwolenie na</w:t>
      </w:r>
      <w:r w:rsidRPr="00636D67">
        <w:t xml:space="preserve"> </w:t>
      </w:r>
      <w:r w:rsidRPr="00DD0C7E">
        <w:t>prowadzeni</w:t>
      </w:r>
      <w:r>
        <w:t>e</w:t>
      </w:r>
      <w:r w:rsidRPr="00DD0C7E">
        <w:t xml:space="preserve"> działalności w zakresie instalacji i sprawdz</w:t>
      </w:r>
      <w:r>
        <w:t>ania</w:t>
      </w:r>
      <w:r w:rsidRPr="00DD0C7E">
        <w:t xml:space="preserve"> tachografów</w:t>
      </w:r>
      <w:r>
        <w:t>, o którym mowa w art. 10 ust. 2 pkt 2</w:t>
      </w:r>
      <w:r w:rsidRPr="00DD0C7E">
        <w:t>;</w:t>
      </w:r>
    </w:p>
    <w:p w:rsidR="00594D61" w:rsidRDefault="00594D61" w:rsidP="00594D61">
      <w:pPr>
        <w:pStyle w:val="PKTpunkt"/>
      </w:pPr>
      <w:r>
        <w:t>4</w:t>
      </w:r>
      <w:r w:rsidRPr="00636D67">
        <w:t>)</w:t>
      </w:r>
      <w:r w:rsidRPr="00636D67">
        <w:tab/>
        <w:t>karta – kartę do tachografu</w:t>
      </w:r>
      <w:r>
        <w:t xml:space="preserve"> cyfrowego</w:t>
      </w:r>
      <w:r w:rsidRPr="00636D67">
        <w:t xml:space="preserve"> będącą dokumentem publicznym </w:t>
      </w:r>
      <w:r>
        <w:t xml:space="preserve">w rozumieniu </w:t>
      </w:r>
      <w:r w:rsidRPr="003E41BE">
        <w:t>art. 4 pkt 5c lit. a</w:t>
      </w:r>
      <w:r>
        <w:t xml:space="preserve"> </w:t>
      </w:r>
      <w:r w:rsidRPr="003E41BE">
        <w:t>ustawy z dnia 29 stycznia 2004 r.</w:t>
      </w:r>
      <w:r>
        <w:t xml:space="preserve"> </w:t>
      </w:r>
      <w:r w:rsidRPr="003E41BE">
        <w:t>– Prawo zamówi</w:t>
      </w:r>
      <w:r w:rsidR="00FD28C2">
        <w:t>eń publicznych (Dz. </w:t>
      </w:r>
      <w:r w:rsidRPr="003E41BE">
        <w:t>U. z 2017 r. poz. 1579 i 2018)</w:t>
      </w:r>
      <w:r>
        <w:t>;</w:t>
      </w:r>
    </w:p>
    <w:p w:rsidR="00594D61" w:rsidRDefault="00594D61" w:rsidP="00594D61">
      <w:pPr>
        <w:pStyle w:val="PKTpunkt"/>
      </w:pPr>
      <w:r>
        <w:t>5</w:t>
      </w:r>
      <w:r w:rsidR="00FD28C2">
        <w:t>)</w:t>
      </w:r>
      <w:r>
        <w:tab/>
        <w:t xml:space="preserve">karta testowa </w:t>
      </w:r>
      <w:r w:rsidRPr="00325328">
        <w:t>–</w:t>
      </w:r>
      <w:r>
        <w:t xml:space="preserve"> kartę do tachografu cyfrowego pełniącą</w:t>
      </w:r>
      <w:r w:rsidRPr="00F50A25">
        <w:t xml:space="preserve"> </w:t>
      </w:r>
      <w:r>
        <w:t>funkcję</w:t>
      </w:r>
      <w:r w:rsidRPr="00F50A25">
        <w:t xml:space="preserve"> karty kierowcy, karty przedsiębiorstwa, karty warsztatowej lub karty kontrolnej</w:t>
      </w:r>
      <w:r>
        <w:t xml:space="preserve"> z </w:t>
      </w:r>
      <w:r w:rsidRPr="00F50A25">
        <w:t xml:space="preserve">kluczami testowymi, zgodnie z </w:t>
      </w:r>
      <w:r>
        <w:t>załącznikiem 1</w:t>
      </w:r>
      <w:r w:rsidRPr="00F50A25">
        <w:t xml:space="preserve">C </w:t>
      </w:r>
      <w:r>
        <w:t xml:space="preserve">do </w:t>
      </w:r>
      <w:r w:rsidRPr="00F50A25">
        <w:t>rozporządzeni</w:t>
      </w:r>
      <w:r w:rsidR="00C705DC">
        <w:t>a</w:t>
      </w:r>
      <w:r w:rsidRPr="00F50A25">
        <w:t xml:space="preserve"> (UE) 2016/799</w:t>
      </w:r>
      <w:r>
        <w:t xml:space="preserve">, niebędącą </w:t>
      </w:r>
      <w:r w:rsidRPr="00F50A25">
        <w:t xml:space="preserve">dokumentem publicznym </w:t>
      </w:r>
      <w:r w:rsidRPr="003E41BE">
        <w:t>w rozumieniu art. 4 pkt 5c lit. a ustawy z dnia 29 stycznia 2004 r. – Prawo zamówień publicznych</w:t>
      </w:r>
      <w:r>
        <w:t>;</w:t>
      </w:r>
    </w:p>
    <w:p w:rsidR="00594D61" w:rsidRDefault="00594D61" w:rsidP="00594D61">
      <w:pPr>
        <w:pStyle w:val="PKTpunkt"/>
      </w:pPr>
      <w:r>
        <w:t>6)</w:t>
      </w:r>
      <w:r>
        <w:tab/>
        <w:t xml:space="preserve">państwo członkowskie </w:t>
      </w:r>
      <w:r w:rsidRPr="00636D67">
        <w:t>–</w:t>
      </w:r>
      <w:r>
        <w:t xml:space="preserve"> </w:t>
      </w:r>
      <w:r w:rsidRPr="0034583E">
        <w:t xml:space="preserve">państwo członkowskie Unii Europejskiej, Konfederację Szwajcarską lub państwo członkowskie Europejskiego Porozumienia o Wolnym Handlu (EFTA) </w:t>
      </w:r>
      <w:r w:rsidRPr="00325328">
        <w:t>–</w:t>
      </w:r>
      <w:r w:rsidRPr="0034583E">
        <w:t xml:space="preserve"> stronę umowy o Europejskim Obszarze Gospodarczym;</w:t>
      </w:r>
    </w:p>
    <w:p w:rsidR="00594D61" w:rsidRPr="00636D67" w:rsidRDefault="00594D61" w:rsidP="00594D61">
      <w:pPr>
        <w:pStyle w:val="PKTpunkt"/>
      </w:pPr>
      <w:r>
        <w:t>7</w:t>
      </w:r>
      <w:r w:rsidR="00FD28C2">
        <w:t>)</w:t>
      </w:r>
      <w:r w:rsidRPr="00636D67">
        <w:tab/>
        <w:t xml:space="preserve">podmiot wydający karty – </w:t>
      </w:r>
      <w:r>
        <w:t xml:space="preserve">jednoosobową spółkę Skarbu Państwa, </w:t>
      </w:r>
      <w:r w:rsidRPr="003E41BE">
        <w:t>której przedmiotem działalności jest wytwarzanie blankietów dokumentów publicznych i druków zabezpieczonych</w:t>
      </w:r>
      <w:r>
        <w:t xml:space="preserve"> przed podrobieniem lub przerobieniem</w:t>
      </w:r>
      <w:r w:rsidRPr="003E41BE">
        <w:t>, mającą siedzibę oraz zakład produkcyjny, w którym są wytwarzane blankiety dokumentów publicznych na terytorium Rzeczypospolitej Polskiej</w:t>
      </w:r>
      <w:r w:rsidRPr="00636D67">
        <w:t>;</w:t>
      </w:r>
    </w:p>
    <w:p w:rsidR="00594D61" w:rsidRDefault="00594D61" w:rsidP="00594D61">
      <w:pPr>
        <w:pStyle w:val="PKTpunkt"/>
      </w:pPr>
      <w:r>
        <w:t>8</w:t>
      </w:r>
      <w:r w:rsidRPr="00636D67">
        <w:t>)</w:t>
      </w:r>
      <w:r w:rsidRPr="00636D67">
        <w:tab/>
        <w:t>Tachonet – system informacyjny</w:t>
      </w:r>
      <w:r>
        <w:t>,</w:t>
      </w:r>
      <w:r w:rsidRPr="00636D67">
        <w:t xml:space="preserve"> </w:t>
      </w:r>
      <w:r>
        <w:t>o którym mowa w art. 31 ust. 2</w:t>
      </w:r>
      <w:r w:rsidRPr="0041485A">
        <w:t xml:space="preserve"> </w:t>
      </w:r>
      <w:r>
        <w:t>rozporządzenia</w:t>
      </w:r>
      <w:r w:rsidRPr="0041485A">
        <w:t xml:space="preserve"> (UE) nr 165/2014</w:t>
      </w:r>
      <w:r>
        <w:t>;</w:t>
      </w:r>
    </w:p>
    <w:p w:rsidR="00594D61" w:rsidRPr="00636D67" w:rsidRDefault="00594D61" w:rsidP="00594D61">
      <w:pPr>
        <w:pStyle w:val="PKTpunkt"/>
      </w:pPr>
      <w:r>
        <w:t>9)</w:t>
      </w:r>
      <w:r>
        <w:tab/>
        <w:t>technik warsztatu – pełnoletniego posiadającego certyfikat technika warsztatu, o którym mowa w art. 28 ust. 1;</w:t>
      </w:r>
    </w:p>
    <w:p w:rsidR="00594D61" w:rsidRDefault="00594D61" w:rsidP="00594D61">
      <w:pPr>
        <w:pStyle w:val="PKTpunkt"/>
      </w:pPr>
      <w:r>
        <w:t>10</w:t>
      </w:r>
      <w:r w:rsidRPr="00636D67">
        <w:t>)</w:t>
      </w:r>
      <w:r w:rsidRPr="00636D67">
        <w:tab/>
        <w:t xml:space="preserve">warsztat – przedsiębiorcę lub jednostkę sektora finansów publicznych w rozumieniu </w:t>
      </w:r>
      <w:r>
        <w:t>ustawy</w:t>
      </w:r>
      <w:r w:rsidRPr="00636D67">
        <w:t xml:space="preserve"> </w:t>
      </w:r>
      <w:r>
        <w:t xml:space="preserve">z dnia 27 sierpnia 2009 r. </w:t>
      </w:r>
      <w:r w:rsidRPr="00636D67">
        <w:t xml:space="preserve">o finansach publicznych, </w:t>
      </w:r>
      <w:r>
        <w:t xml:space="preserve">posiadających zezwolenie na </w:t>
      </w:r>
      <w:r>
        <w:lastRenderedPageBreak/>
        <w:t>prowadzenie działalności</w:t>
      </w:r>
      <w:r w:rsidRPr="00DD0C7E">
        <w:t xml:space="preserve"> w zakresie instalacji, sprawdz</w:t>
      </w:r>
      <w:r>
        <w:t>ania</w:t>
      </w:r>
      <w:r w:rsidRPr="00DD0C7E">
        <w:t xml:space="preserve">, przeglądów </w:t>
      </w:r>
      <w:r>
        <w:t>i</w:t>
      </w:r>
      <w:r w:rsidRPr="00DD0C7E">
        <w:t xml:space="preserve"> napraw tachografów</w:t>
      </w:r>
      <w:r>
        <w:t>, o którym mowa w art. 10 ust. 2 pkt 3.</w:t>
      </w:r>
    </w:p>
    <w:p w:rsidR="00594D61" w:rsidRPr="00594D61" w:rsidRDefault="00594D61" w:rsidP="003003CB">
      <w:pPr>
        <w:pStyle w:val="ARTartustawynprozporzdzenia"/>
        <w:keepNext/>
      </w:pPr>
      <w:r w:rsidRPr="003003CB">
        <w:rPr>
          <w:rStyle w:val="Ppogrubienie"/>
        </w:rPr>
        <w:t>Art. 3.</w:t>
      </w:r>
      <w:r w:rsidR="00FD28C2">
        <w:rPr>
          <w:rStyle w:val="Ppogrubienie"/>
        </w:rPr>
        <w:t xml:space="preserve"> </w:t>
      </w:r>
      <w:r w:rsidRPr="00594D61">
        <w:t>1. Jeżeli przepisy rozporządzenia (UE) nr 165/2014 lub aktów wykonawczych do tego</w:t>
      </w:r>
      <w:r>
        <w:t xml:space="preserve"> </w:t>
      </w:r>
      <w:r w:rsidRPr="00594D61">
        <w:t>rozporządzenia zobowiązują państwo członkowskie do wykonania danych czynności, w</w:t>
      </w:r>
      <w:r w:rsidR="00FD28C2">
        <w:t> </w:t>
      </w:r>
      <w:r w:rsidRPr="00594D61">
        <w:t>przypadku gdy nie zostało to odmiennie określone w przepisach niniejszej ustawy, czynności te wykonują:</w:t>
      </w:r>
    </w:p>
    <w:p w:rsidR="00594D61" w:rsidRPr="00594D61" w:rsidRDefault="00594D61" w:rsidP="003003CB">
      <w:pPr>
        <w:pStyle w:val="PKTpunkt"/>
        <w:keepNext/>
      </w:pPr>
      <w:r w:rsidRPr="00636D67">
        <w:t>1)</w:t>
      </w:r>
      <w:r w:rsidRPr="00636D67">
        <w:tab/>
        <w:t xml:space="preserve">minister właściwy do spraw transportu </w:t>
      </w:r>
      <w:r w:rsidRPr="00594D61">
        <w:t>– w sprawach:</w:t>
      </w:r>
    </w:p>
    <w:p w:rsidR="00594D61" w:rsidRPr="00636D67" w:rsidRDefault="00594D61" w:rsidP="00594D61">
      <w:pPr>
        <w:pStyle w:val="LITlitera"/>
      </w:pPr>
      <w:r>
        <w:t>a</w:t>
      </w:r>
      <w:r w:rsidRPr="00636D67">
        <w:t>)</w:t>
      </w:r>
      <w:r w:rsidR="004A0AC5">
        <w:tab/>
      </w:r>
      <w:r w:rsidRPr="00636D67">
        <w:t>wydawania kart,</w:t>
      </w:r>
    </w:p>
    <w:p w:rsidR="00594D61" w:rsidRPr="00636D67" w:rsidRDefault="00594D61" w:rsidP="00594D61">
      <w:pPr>
        <w:pStyle w:val="LITlitera"/>
      </w:pPr>
      <w:r>
        <w:t>b</w:t>
      </w:r>
      <w:r w:rsidRPr="00636D67">
        <w:t>)</w:t>
      </w:r>
      <w:r w:rsidRPr="00636D67">
        <w:tab/>
        <w:t>przekazywania Komisji Europejskiej wykazu kart warsztatowych;</w:t>
      </w:r>
    </w:p>
    <w:p w:rsidR="00594D61" w:rsidRPr="00594D61" w:rsidRDefault="00594D61" w:rsidP="003003CB">
      <w:pPr>
        <w:pStyle w:val="PKTpunkt"/>
        <w:keepNext/>
      </w:pPr>
      <w:r w:rsidRPr="00636D67">
        <w:t>2)</w:t>
      </w:r>
      <w:r w:rsidRPr="00636D67">
        <w:tab/>
        <w:t xml:space="preserve">Prezes Głównego Urzędu Miar, zwany dalej </w:t>
      </w:r>
      <w:r w:rsidR="0025741A">
        <w:t>„</w:t>
      </w:r>
      <w:r w:rsidRPr="00594D61">
        <w:t>Prezesem GUM</w:t>
      </w:r>
      <w:r w:rsidR="0025741A">
        <w:t>”</w:t>
      </w:r>
      <w:r w:rsidRPr="00594D61">
        <w:t>, w sprawach:</w:t>
      </w:r>
    </w:p>
    <w:p w:rsidR="00594D61" w:rsidRPr="00636D67" w:rsidRDefault="00594D61" w:rsidP="00594D61">
      <w:pPr>
        <w:pStyle w:val="LITlitera"/>
      </w:pPr>
      <w:r w:rsidRPr="00636D67">
        <w:t>a)</w:t>
      </w:r>
      <w:r w:rsidRPr="00636D67">
        <w:tab/>
        <w:t>homologacji typu tachografu lub elementów składowych tachografu,</w:t>
      </w:r>
    </w:p>
    <w:p w:rsidR="00594D61" w:rsidRPr="00636D67" w:rsidRDefault="00594D61" w:rsidP="00594D61">
      <w:pPr>
        <w:pStyle w:val="LITlitera"/>
      </w:pPr>
      <w:r w:rsidRPr="00636D67">
        <w:t>b)</w:t>
      </w:r>
      <w:r w:rsidR="004A0AC5">
        <w:tab/>
      </w:r>
      <w:r w:rsidRPr="00636D67">
        <w:t>wydawania świadectw funkcjonalności</w:t>
      </w:r>
      <w:r>
        <w:t xml:space="preserve"> tachografu lub elementów składowych tachografu</w:t>
      </w:r>
      <w:r w:rsidRPr="00636D67">
        <w:t>,</w:t>
      </w:r>
    </w:p>
    <w:p w:rsidR="00594D61" w:rsidRDefault="00594D61" w:rsidP="00594D61">
      <w:pPr>
        <w:pStyle w:val="LITlitera"/>
      </w:pPr>
      <w:r>
        <w:t>c</w:t>
      </w:r>
      <w:r w:rsidRPr="00636D67">
        <w:t>)</w:t>
      </w:r>
      <w:r w:rsidRPr="00636D67">
        <w:tab/>
        <w:t>badań eksploatacyjnych tachografów</w:t>
      </w:r>
      <w:r>
        <w:t xml:space="preserve">, o których mowa w art. 21 ust. 1 rozporządzenia </w:t>
      </w:r>
      <w:r w:rsidRPr="00636D67">
        <w:t>(UE) nr 165/2014,</w:t>
      </w:r>
    </w:p>
    <w:p w:rsidR="00594D61" w:rsidRDefault="00594D61" w:rsidP="00594D61">
      <w:pPr>
        <w:pStyle w:val="LITlitera"/>
      </w:pPr>
      <w:r>
        <w:t>d</w:t>
      </w:r>
      <w:r w:rsidRPr="00636D67">
        <w:t>)</w:t>
      </w:r>
      <w:r w:rsidRPr="00636D67">
        <w:tab/>
      </w:r>
      <w:r>
        <w:t xml:space="preserve">prowadzenia </w:t>
      </w:r>
      <w:r w:rsidRPr="00636D67">
        <w:t>działalności w zakresie instalacji</w:t>
      </w:r>
      <w:r>
        <w:t xml:space="preserve">, </w:t>
      </w:r>
      <w:r w:rsidRPr="00636D67">
        <w:t>sprawdzania</w:t>
      </w:r>
      <w:r>
        <w:t xml:space="preserve">, </w:t>
      </w:r>
      <w:r w:rsidRPr="00636D67">
        <w:t>przeglądów i napraw tachografów</w:t>
      </w:r>
      <w:r>
        <w:t>.</w:t>
      </w:r>
    </w:p>
    <w:p w:rsidR="00594D61" w:rsidRDefault="00594D61" w:rsidP="00594D61">
      <w:pPr>
        <w:pStyle w:val="USTustnpkodeksu"/>
      </w:pPr>
      <w:r>
        <w:t xml:space="preserve">2. </w:t>
      </w:r>
      <w:r w:rsidRPr="00636D67">
        <w:t xml:space="preserve">Prezes GUM </w:t>
      </w:r>
      <w:r>
        <w:t xml:space="preserve">wykonuje czynności, o których mowa w </w:t>
      </w:r>
      <w:r w:rsidR="00FD28C2">
        <w:t xml:space="preserve">art. 14, </w:t>
      </w:r>
      <w:r w:rsidRPr="007878B0">
        <w:t xml:space="preserve">art. 15, </w:t>
      </w:r>
      <w:r w:rsidR="00FD28C2">
        <w:t>art. 16 ust. 2–</w:t>
      </w:r>
      <w:r>
        <w:t>5</w:t>
      </w:r>
      <w:r w:rsidR="00FD28C2">
        <w:t xml:space="preserve">, art. 17 ust. 2, </w:t>
      </w:r>
      <w:r w:rsidRPr="00594D61">
        <w:t>art. 20 ust.</w:t>
      </w:r>
      <w:r>
        <w:t xml:space="preserve"> </w:t>
      </w:r>
      <w:r w:rsidRPr="00594D61">
        <w:t>4,</w:t>
      </w:r>
      <w:r>
        <w:t xml:space="preserve"> art. 22 ust. 3</w:t>
      </w:r>
      <w:r w:rsidRPr="00636D67">
        <w:t>,</w:t>
      </w:r>
      <w:r w:rsidR="004A0AC5">
        <w:t xml:space="preserve"> art. 24 oraz </w:t>
      </w:r>
      <w:r>
        <w:t xml:space="preserve">art. 40 </w:t>
      </w:r>
      <w:r w:rsidRPr="00DD0C7E">
        <w:t xml:space="preserve">rozporządzenia (UE) nr </w:t>
      </w:r>
      <w:r w:rsidR="009A327B">
        <w:t>1</w:t>
      </w:r>
      <w:r w:rsidRPr="00DD0C7E">
        <w:t>65/2014</w:t>
      </w:r>
      <w:r>
        <w:t>.</w:t>
      </w:r>
    </w:p>
    <w:p w:rsidR="00594D61" w:rsidRDefault="00594D61" w:rsidP="00594D61">
      <w:pPr>
        <w:pStyle w:val="USTustnpkodeksu"/>
      </w:pPr>
      <w:r>
        <w:t>3. Jeżeli</w:t>
      </w:r>
      <w:r w:rsidRPr="006B286E">
        <w:t xml:space="preserve"> przepisy rozdziału V rozporządzenia</w:t>
      </w:r>
      <w:r>
        <w:t xml:space="preserve"> (UE) nr</w:t>
      </w:r>
      <w:r w:rsidRPr="006B286E">
        <w:t xml:space="preserve"> 165/2014 zobowiązują</w:t>
      </w:r>
      <w:r>
        <w:t xml:space="preserve"> </w:t>
      </w:r>
      <w:r w:rsidRPr="006B286E">
        <w:t>do wykonania danych czynności</w:t>
      </w:r>
      <w:r>
        <w:t xml:space="preserve"> organy państwa członkowskiego, państwo członkowskie lub właściwe organy,</w:t>
      </w:r>
      <w:r w:rsidRPr="006B286E">
        <w:t xml:space="preserve"> w przypadku gdy nie zostało to odmiennie określone w przepisach niniejszej ustawy</w:t>
      </w:r>
      <w:r>
        <w:t>, czynności te wykonuje podmiot wydający karty.</w:t>
      </w:r>
    </w:p>
    <w:p w:rsidR="00594D61" w:rsidRPr="00636D67" w:rsidRDefault="00594D61" w:rsidP="00594D61">
      <w:pPr>
        <w:pStyle w:val="ROZDZODDZOZNoznaczenierozdziauluboddziau"/>
      </w:pPr>
      <w:r w:rsidRPr="00636D67">
        <w:t>Rozdział</w:t>
      </w:r>
      <w:r>
        <w:t xml:space="preserve"> </w:t>
      </w:r>
      <w:r w:rsidRPr="00636D67">
        <w:t>2</w:t>
      </w:r>
    </w:p>
    <w:p w:rsidR="00594D61" w:rsidRPr="00636D67" w:rsidRDefault="00594D61" w:rsidP="003003CB">
      <w:pPr>
        <w:pStyle w:val="ROZDZODDZPRZEDMprzedmiotregulacjirozdziauluboddziau"/>
      </w:pPr>
      <w:r w:rsidRPr="00636D67">
        <w:t>Homologacja typu</w:t>
      </w:r>
    </w:p>
    <w:p w:rsidR="00594D61" w:rsidRDefault="00594D61" w:rsidP="00594D61">
      <w:pPr>
        <w:pStyle w:val="ARTartustawynprozporzdzenia"/>
      </w:pPr>
      <w:r w:rsidRPr="003003CB">
        <w:rPr>
          <w:rStyle w:val="Ppogrubienie"/>
        </w:rPr>
        <w:t>Art. 4.</w:t>
      </w:r>
      <w:r w:rsidR="00FD28C2">
        <w:rPr>
          <w:rStyle w:val="Ppogrubienie"/>
        </w:rPr>
        <w:t xml:space="preserve"> </w:t>
      </w:r>
      <w:r w:rsidR="00FD28C2">
        <w:t xml:space="preserve">1. </w:t>
      </w:r>
      <w:r>
        <w:t>Do obrotu lub użytkowania może być wprowadzony tachograf lub element składowy tachografu posiadający świadectwo</w:t>
      </w:r>
      <w:r w:rsidRPr="00D53FEC">
        <w:t xml:space="preserve"> homologacji typu</w:t>
      </w:r>
      <w:r>
        <w:t>.</w:t>
      </w:r>
    </w:p>
    <w:p w:rsidR="00594D61" w:rsidRDefault="00594D61" w:rsidP="00594D61">
      <w:pPr>
        <w:pStyle w:val="USTustnpkodeksu"/>
      </w:pPr>
      <w:r>
        <w:t xml:space="preserve">2. </w:t>
      </w:r>
      <w:r w:rsidRPr="00636D67">
        <w:t xml:space="preserve">Prezes GUM na wniosek producenta lub jego </w:t>
      </w:r>
      <w:r>
        <w:t xml:space="preserve">upoważnionego </w:t>
      </w:r>
      <w:r w:rsidRPr="00636D67">
        <w:t>przedstawiciela</w:t>
      </w:r>
      <w:r>
        <w:t xml:space="preserve"> </w:t>
      </w:r>
      <w:r w:rsidRPr="00636D67">
        <w:t>wydaje</w:t>
      </w:r>
      <w:r>
        <w:t xml:space="preserve">, w drodze decyzji, świadectwo </w:t>
      </w:r>
      <w:r w:rsidRPr="00636D67">
        <w:t>homologacj</w:t>
      </w:r>
      <w:r>
        <w:t>i</w:t>
      </w:r>
      <w:r w:rsidRPr="00636D67">
        <w:t xml:space="preserve"> typu</w:t>
      </w:r>
      <w:r>
        <w:t>.</w:t>
      </w:r>
    </w:p>
    <w:p w:rsidR="00594D61" w:rsidRPr="00636D67" w:rsidRDefault="00594D61" w:rsidP="00594D61">
      <w:pPr>
        <w:pStyle w:val="USTustnpkodeksu"/>
      </w:pPr>
      <w:r>
        <w:t>3. Wydając świadectwo homologacji typu</w:t>
      </w:r>
      <w:r w:rsidR="00EA2EF1">
        <w:t>,</w:t>
      </w:r>
      <w:r>
        <w:t xml:space="preserve"> Prezes GUM przyznaje </w:t>
      </w:r>
      <w:r w:rsidRPr="007961D7">
        <w:t>znak homologacji typu</w:t>
      </w:r>
      <w:r>
        <w:t>, o którym mowa w art. 14 rozporządzenia (UE) nr 165/2014</w:t>
      </w:r>
      <w:r w:rsidRPr="00636D67">
        <w:t>.</w:t>
      </w:r>
    </w:p>
    <w:p w:rsidR="00594D61" w:rsidRPr="00594D61" w:rsidRDefault="00594D61" w:rsidP="003003CB">
      <w:pPr>
        <w:pStyle w:val="USTustnpkodeksu"/>
        <w:keepNext/>
      </w:pPr>
      <w:r>
        <w:lastRenderedPageBreak/>
        <w:t>4</w:t>
      </w:r>
      <w:r w:rsidRPr="00594D61">
        <w:t>. Wniosek o wydanie świadectwa homologacji typu wraz z dołączonymi do niego załącznikami spełnia wymagania określone w rozporządzeniu (UE) nr 165/2014 oraz aktach wykonawczych do tego rozporządzenia, a ponadto zawiera:</w:t>
      </w:r>
    </w:p>
    <w:p w:rsidR="00594D61" w:rsidRPr="00636D67" w:rsidRDefault="00594D61" w:rsidP="00594D61">
      <w:pPr>
        <w:pStyle w:val="PKTpunkt"/>
      </w:pPr>
      <w:r w:rsidRPr="00636D67">
        <w:t>1)</w:t>
      </w:r>
      <w:r w:rsidRPr="00636D67">
        <w:tab/>
        <w:t xml:space="preserve">imię i nazwisko oraz miejsce </w:t>
      </w:r>
      <w:r w:rsidRPr="00473B91">
        <w:t xml:space="preserve">i adres </w:t>
      </w:r>
      <w:r w:rsidRPr="00636D67">
        <w:t xml:space="preserve">zamieszkania albo </w:t>
      </w:r>
      <w:r>
        <w:t>firmę</w:t>
      </w:r>
      <w:r w:rsidRPr="00636D67">
        <w:t>, siedzibę i adres wnioskodawcy;</w:t>
      </w:r>
    </w:p>
    <w:p w:rsidR="00594D61" w:rsidRDefault="00594D61" w:rsidP="00594D61">
      <w:pPr>
        <w:pStyle w:val="PKTpunkt"/>
      </w:pPr>
      <w:r w:rsidRPr="00636D67">
        <w:t>2)</w:t>
      </w:r>
      <w:r w:rsidRPr="00636D67">
        <w:tab/>
        <w:t>określenie przedmiotu homologacji typu;</w:t>
      </w:r>
    </w:p>
    <w:p w:rsidR="00594D61" w:rsidRPr="00636D67" w:rsidRDefault="00594D61" w:rsidP="00594D61">
      <w:pPr>
        <w:pStyle w:val="PKTpunkt"/>
      </w:pPr>
      <w:r w:rsidRPr="00473B91">
        <w:t>3)</w:t>
      </w:r>
      <w:r w:rsidRPr="00473B91">
        <w:tab/>
        <w:t xml:space="preserve">oświadczenie, że wniosek nie został </w:t>
      </w:r>
      <w:r>
        <w:t xml:space="preserve">również </w:t>
      </w:r>
      <w:r w:rsidRPr="00473B91">
        <w:t>złożony w innym państwie członkowskim;</w:t>
      </w:r>
    </w:p>
    <w:p w:rsidR="00594D61" w:rsidRPr="00636D67" w:rsidRDefault="00594D61" w:rsidP="00594D61">
      <w:pPr>
        <w:pStyle w:val="PKTpunkt"/>
      </w:pPr>
      <w:r>
        <w:t>4</w:t>
      </w:r>
      <w:r w:rsidRPr="00636D67">
        <w:t>)</w:t>
      </w:r>
      <w:r w:rsidRPr="00636D67">
        <w:tab/>
        <w:t>datę sporządzenia wniosku oraz podpis wnioskodawcy.</w:t>
      </w:r>
    </w:p>
    <w:p w:rsidR="00594D61" w:rsidRDefault="00594D61" w:rsidP="00594D61">
      <w:pPr>
        <w:pStyle w:val="USTustnpkodeksu"/>
      </w:pPr>
      <w:r>
        <w:t>5</w:t>
      </w:r>
      <w:r w:rsidRPr="00636D67">
        <w:t xml:space="preserve">. Jeżeli wnioskodawcą jest </w:t>
      </w:r>
      <w:r>
        <w:t xml:space="preserve">upoważniony </w:t>
      </w:r>
      <w:r w:rsidRPr="00636D67">
        <w:t>przedstawiciel producenta</w:t>
      </w:r>
      <w:r>
        <w:t>,</w:t>
      </w:r>
      <w:r w:rsidR="00FD28C2">
        <w:t xml:space="preserve"> do wniosku o </w:t>
      </w:r>
      <w:r w:rsidRPr="00636D67">
        <w:t xml:space="preserve">wydanie </w:t>
      </w:r>
      <w:r>
        <w:t xml:space="preserve">świadectwa </w:t>
      </w:r>
      <w:r w:rsidRPr="00636D67">
        <w:t xml:space="preserve">homologacji typu dołącza się upoważnienie producenta </w:t>
      </w:r>
      <w:r>
        <w:t>do działania w</w:t>
      </w:r>
      <w:r w:rsidR="00FD28C2">
        <w:t> </w:t>
      </w:r>
      <w:r>
        <w:t>jego imieniu.</w:t>
      </w:r>
    </w:p>
    <w:p w:rsidR="00594D61" w:rsidRDefault="00594D61" w:rsidP="00594D61">
      <w:pPr>
        <w:pStyle w:val="USTustnpkodeksu"/>
      </w:pPr>
      <w:r>
        <w:t>6</w:t>
      </w:r>
      <w:r w:rsidRPr="00DD0C7E">
        <w:t xml:space="preserve">. </w:t>
      </w:r>
      <w:r>
        <w:t xml:space="preserve">W przypadku, o którym mowa w art. 17 ust. 1 </w:t>
      </w:r>
      <w:r w:rsidRPr="008D5956">
        <w:t>rozporządzeni</w:t>
      </w:r>
      <w:r>
        <w:t>a</w:t>
      </w:r>
      <w:r w:rsidRPr="008D5956">
        <w:t xml:space="preserve"> (UE) nr 165/2014</w:t>
      </w:r>
      <w:r>
        <w:t>,</w:t>
      </w:r>
      <w:r w:rsidRPr="008D5956">
        <w:t xml:space="preserve"> </w:t>
      </w:r>
      <w:r>
        <w:t xml:space="preserve">wnioskodawca </w:t>
      </w:r>
      <w:r w:rsidRPr="00A82D7D">
        <w:t xml:space="preserve">dostarcza wyposażenie odpowiednie </w:t>
      </w:r>
      <w:r>
        <w:t>dla danego</w:t>
      </w:r>
      <w:r w:rsidRPr="00A82D7D">
        <w:t xml:space="preserve"> typu lub typów </w:t>
      </w:r>
      <w:r>
        <w:t xml:space="preserve">tachografów w zakresie niezbędnym </w:t>
      </w:r>
      <w:r w:rsidRPr="006B5951">
        <w:t xml:space="preserve">do </w:t>
      </w:r>
      <w:r w:rsidRPr="00DD0C7E">
        <w:t>rozstrzygnięcia postępowania w sprawie</w:t>
      </w:r>
      <w:r w:rsidRPr="00861BE8">
        <w:t xml:space="preserve"> </w:t>
      </w:r>
      <w:r>
        <w:t>wydania świadectwa</w:t>
      </w:r>
      <w:r w:rsidRPr="00DD0C7E">
        <w:t xml:space="preserve"> homologacji typu</w:t>
      </w:r>
      <w:r w:rsidRPr="00A82D7D">
        <w:t>.</w:t>
      </w:r>
    </w:p>
    <w:p w:rsidR="00594D61" w:rsidRPr="00DD0C7E" w:rsidRDefault="00594D61" w:rsidP="00594D61">
      <w:pPr>
        <w:pStyle w:val="USTustnpkodeksu"/>
      </w:pPr>
      <w:r>
        <w:t xml:space="preserve">7. </w:t>
      </w:r>
      <w:r w:rsidRPr="00DD0C7E">
        <w:t xml:space="preserve">Prezes GUM </w:t>
      </w:r>
      <w:r>
        <w:t xml:space="preserve">może </w:t>
      </w:r>
      <w:r w:rsidRPr="00DD0C7E">
        <w:t>zażąda</w:t>
      </w:r>
      <w:r>
        <w:t>ć</w:t>
      </w:r>
      <w:r w:rsidRPr="00DD0C7E">
        <w:t xml:space="preserve"> od </w:t>
      </w:r>
      <w:r>
        <w:t xml:space="preserve">wnioskodawcy </w:t>
      </w:r>
      <w:r w:rsidRPr="00DD0C7E">
        <w:t xml:space="preserve">dostarczenia dodatkowych informacji niezbędnych do rozstrzygnięcia postępowania w sprawie </w:t>
      </w:r>
      <w:r>
        <w:t xml:space="preserve">wydania świadectwa </w:t>
      </w:r>
      <w:r w:rsidRPr="00DD0C7E">
        <w:t>homologacji typu.</w:t>
      </w:r>
    </w:p>
    <w:p w:rsidR="00594D61" w:rsidRPr="00594D61" w:rsidRDefault="00594D61" w:rsidP="003003CB">
      <w:pPr>
        <w:pStyle w:val="USTustnpkodeksu"/>
        <w:keepNext/>
      </w:pPr>
      <w:r>
        <w:t>8</w:t>
      </w:r>
      <w:r w:rsidRPr="00594D61">
        <w:t>. Prezes GUM odmawia, w drodze decyzji, wydania świadectwa homologacji typu, jeżeli:</w:t>
      </w:r>
    </w:p>
    <w:p w:rsidR="00594D61" w:rsidRDefault="00594D61" w:rsidP="00594D61">
      <w:pPr>
        <w:pStyle w:val="PKTpunkt"/>
      </w:pPr>
      <w:r w:rsidRPr="00636D67">
        <w:t>1)</w:t>
      </w:r>
      <w:r w:rsidRPr="00636D67">
        <w:tab/>
      </w:r>
      <w:r>
        <w:t xml:space="preserve">złożony </w:t>
      </w:r>
      <w:r w:rsidRPr="00636D67">
        <w:t xml:space="preserve">wniosek </w:t>
      </w:r>
      <w:r>
        <w:t xml:space="preserve">nie </w:t>
      </w:r>
      <w:r w:rsidRPr="00636D67">
        <w:t>spełnia w</w:t>
      </w:r>
      <w:r>
        <w:t xml:space="preserve">ymagań </w:t>
      </w:r>
      <w:r w:rsidRPr="00636D67">
        <w:t>określon</w:t>
      </w:r>
      <w:r>
        <w:t xml:space="preserve">ych </w:t>
      </w:r>
      <w:r w:rsidRPr="00636D67">
        <w:t xml:space="preserve">w ust. </w:t>
      </w:r>
      <w:r>
        <w:t>4</w:t>
      </w:r>
      <w:r w:rsidRPr="00636D67">
        <w:t xml:space="preserve"> </w:t>
      </w:r>
      <w:r>
        <w:t xml:space="preserve">lub 5, w </w:t>
      </w:r>
      <w:r w:rsidRPr="00636D67">
        <w:t>rozporządzeniu (UE) nr 165/2014</w:t>
      </w:r>
      <w:r w:rsidRPr="00272F27">
        <w:t xml:space="preserve"> </w:t>
      </w:r>
      <w:r>
        <w:t xml:space="preserve">lub </w:t>
      </w:r>
      <w:r w:rsidRPr="00272F27">
        <w:t xml:space="preserve">aktach wykonawczych do </w:t>
      </w:r>
      <w:r>
        <w:t xml:space="preserve">tego </w:t>
      </w:r>
      <w:r w:rsidRPr="00272F27">
        <w:t>rozporządzenia</w:t>
      </w:r>
      <w:r w:rsidRPr="00636D67">
        <w:t>;</w:t>
      </w:r>
    </w:p>
    <w:p w:rsidR="00594D61" w:rsidRDefault="00594D61" w:rsidP="00594D61">
      <w:pPr>
        <w:pStyle w:val="PKTpunkt"/>
      </w:pPr>
      <w:r w:rsidRPr="00473B91">
        <w:t>2)</w:t>
      </w:r>
      <w:r w:rsidRPr="00473B91">
        <w:tab/>
        <w:t>wniosek został złożony</w:t>
      </w:r>
      <w:r>
        <w:t xml:space="preserve"> również</w:t>
      </w:r>
      <w:r w:rsidRPr="00473B91">
        <w:t xml:space="preserve"> w innym państwie członkowskim;</w:t>
      </w:r>
    </w:p>
    <w:p w:rsidR="00594D61" w:rsidRDefault="00594D61" w:rsidP="00594D61">
      <w:pPr>
        <w:pStyle w:val="PKTpunkt"/>
      </w:pPr>
      <w:r>
        <w:t>3)</w:t>
      </w:r>
      <w:r>
        <w:tab/>
        <w:t xml:space="preserve">wnioskodawca nie </w:t>
      </w:r>
      <w:r w:rsidRPr="00A82D7D">
        <w:t>dostarcz</w:t>
      </w:r>
      <w:r>
        <w:t xml:space="preserve">ył </w:t>
      </w:r>
      <w:r w:rsidRPr="00A82D7D">
        <w:t>wyposażeni</w:t>
      </w:r>
      <w:r>
        <w:t>a</w:t>
      </w:r>
      <w:r w:rsidRPr="00A82D7D">
        <w:t xml:space="preserve"> odpowiednie</w:t>
      </w:r>
      <w:r>
        <w:t>go dla danego</w:t>
      </w:r>
      <w:r w:rsidRPr="00A82D7D">
        <w:t xml:space="preserve"> typu lub typów </w:t>
      </w:r>
      <w:r>
        <w:t xml:space="preserve">tachografów, </w:t>
      </w:r>
      <w:r w:rsidRPr="008D5956">
        <w:t xml:space="preserve">o którym mowa w ust. </w:t>
      </w:r>
      <w:r>
        <w:t>6;</w:t>
      </w:r>
    </w:p>
    <w:p w:rsidR="00594D61" w:rsidRDefault="00594D61" w:rsidP="00594D61">
      <w:pPr>
        <w:pStyle w:val="PKTpunkt"/>
      </w:pPr>
      <w:r>
        <w:t>4</w:t>
      </w:r>
      <w:r w:rsidRPr="00636D67">
        <w:t>)</w:t>
      </w:r>
      <w:r w:rsidRPr="00636D67">
        <w:tab/>
        <w:t xml:space="preserve">typ tachografu lub element składowy tachografu </w:t>
      </w:r>
      <w:r>
        <w:t xml:space="preserve">nie </w:t>
      </w:r>
      <w:r w:rsidRPr="00636D67">
        <w:t>spełnia wymaga</w:t>
      </w:r>
      <w:r>
        <w:t xml:space="preserve">ń </w:t>
      </w:r>
      <w:r w:rsidRPr="00636D67">
        <w:t>określon</w:t>
      </w:r>
      <w:r>
        <w:t xml:space="preserve">ych </w:t>
      </w:r>
      <w:r w:rsidR="00FD28C2">
        <w:t>w </w:t>
      </w:r>
      <w:r w:rsidRPr="00636D67">
        <w:t>rozporządzeniu (UE) nr 165/2014</w:t>
      </w:r>
      <w:r>
        <w:t xml:space="preserve"> lub </w:t>
      </w:r>
      <w:r w:rsidRPr="00272F27">
        <w:t xml:space="preserve">aktach wykonawczych do </w:t>
      </w:r>
      <w:r>
        <w:t xml:space="preserve">tego </w:t>
      </w:r>
      <w:r w:rsidRPr="00272F27">
        <w:t>rozporządzenia</w:t>
      </w:r>
      <w:r w:rsidRPr="00636D67">
        <w:t>.</w:t>
      </w:r>
    </w:p>
    <w:p w:rsidR="00594D61" w:rsidRPr="00D25467" w:rsidRDefault="00594D61" w:rsidP="00594D61">
      <w:pPr>
        <w:pStyle w:val="ARTartustawynprozporzdzenia"/>
      </w:pPr>
      <w:r w:rsidRPr="003003CB">
        <w:rPr>
          <w:rStyle w:val="Ppogrubienie"/>
        </w:rPr>
        <w:t>Art. 5.</w:t>
      </w:r>
      <w:r w:rsidR="00FD28C2">
        <w:rPr>
          <w:rStyle w:val="Ppogrubienie"/>
        </w:rPr>
        <w:t xml:space="preserve"> </w:t>
      </w:r>
      <w:r w:rsidRPr="00D25467">
        <w:t>1.</w:t>
      </w:r>
      <w:r>
        <w:t xml:space="preserve"> </w:t>
      </w:r>
      <w:r w:rsidRPr="00D25467">
        <w:t>Prezes GUM</w:t>
      </w:r>
      <w:r>
        <w:t xml:space="preserve"> </w:t>
      </w:r>
      <w:r w:rsidRPr="00D25467">
        <w:t>na wniosek producenta lub jego upoważnionego przedstawiciela wydaje</w:t>
      </w:r>
      <w:r w:rsidRPr="00CC2EB1">
        <w:t>, w drodze decyzji,</w:t>
      </w:r>
      <w:r w:rsidRPr="00D25467">
        <w:t xml:space="preserve"> świadectwo funkcjonalności tachografu lub świadectwo funkcjonalności elementów składowych tachografu.</w:t>
      </w:r>
    </w:p>
    <w:p w:rsidR="00594D61" w:rsidRPr="00594D61" w:rsidRDefault="00594D61" w:rsidP="003003CB">
      <w:pPr>
        <w:pStyle w:val="USTustnpkodeksu"/>
        <w:keepNext/>
      </w:pPr>
      <w:r w:rsidRPr="00D25467">
        <w:t xml:space="preserve">2. Wnioski o wydanie </w:t>
      </w:r>
      <w:r w:rsidRPr="00594D61">
        <w:t>świadectw funkcjonalności zawierają:</w:t>
      </w:r>
    </w:p>
    <w:p w:rsidR="00594D61" w:rsidRPr="00D25467" w:rsidRDefault="00594D61" w:rsidP="00594D61">
      <w:pPr>
        <w:pStyle w:val="PKTpunkt"/>
      </w:pPr>
      <w:r w:rsidRPr="00D25467">
        <w:t>1)</w:t>
      </w:r>
      <w:r w:rsidRPr="00D25467">
        <w:tab/>
        <w:t>imię i nazwisko, miejsce i adres zamieszkania albo firmę, siedzibę i adres wnioskodawcy;</w:t>
      </w:r>
    </w:p>
    <w:p w:rsidR="00594D61" w:rsidRPr="00D25467" w:rsidRDefault="00594D61" w:rsidP="00594D61">
      <w:pPr>
        <w:pStyle w:val="PKTpunkt"/>
      </w:pPr>
      <w:r w:rsidRPr="00D25467">
        <w:lastRenderedPageBreak/>
        <w:t>2)</w:t>
      </w:r>
      <w:r w:rsidRPr="00D25467">
        <w:tab/>
        <w:t>określenie przedmiotu świadectwa funkcjonalności;</w:t>
      </w:r>
    </w:p>
    <w:p w:rsidR="00594D61" w:rsidRPr="00D25467" w:rsidRDefault="00594D61" w:rsidP="00594D61">
      <w:pPr>
        <w:pStyle w:val="PKTpunkt"/>
      </w:pPr>
      <w:r w:rsidRPr="00D25467">
        <w:t>3)</w:t>
      </w:r>
      <w:r w:rsidRPr="00D25467">
        <w:tab/>
        <w:t>datę sporządzenia wniosku oraz podpis wnioskodawcy.</w:t>
      </w:r>
    </w:p>
    <w:p w:rsidR="00594D61" w:rsidRPr="00D25467" w:rsidRDefault="00594D61" w:rsidP="00594D61">
      <w:pPr>
        <w:pStyle w:val="USTustnpkodeksu"/>
      </w:pPr>
      <w:r w:rsidRPr="00D25467">
        <w:t>3. Jeżeli wnioskodawcą jest upoważniony przedstawiciel producenta</w:t>
      </w:r>
      <w:r>
        <w:t>,</w:t>
      </w:r>
      <w:r w:rsidR="00FD28C2">
        <w:t xml:space="preserve"> do wniosków o </w:t>
      </w:r>
      <w:r w:rsidRPr="00D25467">
        <w:t>wydanie świadectw</w:t>
      </w:r>
      <w:r>
        <w:t xml:space="preserve"> funkcjonalności </w:t>
      </w:r>
      <w:r w:rsidRPr="00D25467">
        <w:t>dołącza się upoważn</w:t>
      </w:r>
      <w:r w:rsidR="00FD28C2">
        <w:t>ienie producenta do działania w </w:t>
      </w:r>
      <w:r w:rsidRPr="00D25467">
        <w:t>jego imieniu.</w:t>
      </w:r>
    </w:p>
    <w:p w:rsidR="00594D61" w:rsidRPr="00594D61" w:rsidRDefault="00594D61" w:rsidP="003003CB">
      <w:pPr>
        <w:pStyle w:val="USTustnpkodeksu"/>
        <w:keepNext/>
      </w:pPr>
      <w:r w:rsidRPr="00D25467">
        <w:t>4. Do wniosków o wydanie świadectw</w:t>
      </w:r>
      <w:r w:rsidRPr="00594D61">
        <w:t xml:space="preserve"> funkcjonalności dołącza się:</w:t>
      </w:r>
    </w:p>
    <w:p w:rsidR="00594D61" w:rsidRPr="00D25467" w:rsidRDefault="00594D61" w:rsidP="00594D61">
      <w:pPr>
        <w:pStyle w:val="PKTpunkt"/>
      </w:pPr>
      <w:r w:rsidRPr="00D25467">
        <w:t>1)</w:t>
      </w:r>
      <w:r w:rsidRPr="00D25467">
        <w:tab/>
        <w:t>dokumentację techniczno-konstrukcyjną tachografu lub elementów składowych tachografu, potwierdzającą spełni</w:t>
      </w:r>
      <w:r>
        <w:t>e</w:t>
      </w:r>
      <w:r w:rsidRPr="00D25467">
        <w:t xml:space="preserve">nie wymagań, o których mowa w rozporządzeniu (UE) nr 165/2014 </w:t>
      </w:r>
      <w:r>
        <w:t>i</w:t>
      </w:r>
      <w:r w:rsidRPr="00D25467">
        <w:t xml:space="preserve"> aktach wykonawczych do tego rozporządzenia;</w:t>
      </w:r>
    </w:p>
    <w:p w:rsidR="00594D61" w:rsidRPr="00D25467" w:rsidRDefault="00594D61" w:rsidP="00594D61">
      <w:pPr>
        <w:pStyle w:val="PKTpunkt"/>
      </w:pPr>
      <w:r w:rsidRPr="00D25467">
        <w:t>2)</w:t>
      </w:r>
      <w:r w:rsidRPr="00D25467">
        <w:tab/>
        <w:t>co najmniej dwa egzemplarze tachografu lub elementów składowych tachografu.</w:t>
      </w:r>
    </w:p>
    <w:p w:rsidR="00594D61" w:rsidRPr="00D25467" w:rsidRDefault="00594D61" w:rsidP="00594D61">
      <w:pPr>
        <w:pStyle w:val="USTustnpkodeksu"/>
      </w:pPr>
      <w:r w:rsidRPr="00D25467">
        <w:t>5.</w:t>
      </w:r>
      <w:r>
        <w:t xml:space="preserve"> </w:t>
      </w:r>
      <w:r w:rsidRPr="00D25467">
        <w:t>Wnioskodawca może dołączyć do wniosku wyniki wykonanych przez właściwe instytucje metrologiczne lub akredytowane laboratoria badań funkcjonalności, które poświadczają, że zbadany element spełnia właściwe wymagania w zakresie funkcji, charakterystyk środowiskowych, charakterystyk kompatybilności elektromagnetycznej, zgodności z wymaganiami fizycznymi i</w:t>
      </w:r>
      <w:r>
        <w:t xml:space="preserve"> </w:t>
      </w:r>
      <w:r w:rsidRPr="00D25467">
        <w:t>zgodności z innymi normami mającymi zastosowanie.</w:t>
      </w:r>
    </w:p>
    <w:p w:rsidR="00594D61" w:rsidRPr="00594D61" w:rsidRDefault="00594D61" w:rsidP="003003CB">
      <w:pPr>
        <w:pStyle w:val="USTustnpkodeksu"/>
        <w:keepNext/>
      </w:pPr>
      <w:r w:rsidRPr="00D25467">
        <w:t>6. Prezes GUM, jeżeli jest to konieczne do prawidłowego przeprowadzenia badań, może wezwać wnioskodawcę do dostarczenia:</w:t>
      </w:r>
    </w:p>
    <w:p w:rsidR="00594D61" w:rsidRPr="00D25467" w:rsidRDefault="00FD28C2" w:rsidP="00594D61">
      <w:pPr>
        <w:pStyle w:val="PKTpunkt"/>
      </w:pPr>
      <w:r>
        <w:t>1)</w:t>
      </w:r>
      <w:r>
        <w:tab/>
      </w:r>
      <w:r w:rsidR="00594D61" w:rsidRPr="00D25467">
        <w:t>kart testowych w liczbie niezbędnej do przeprowadzenia badań funkcjonalności oraz dodatkowych egzemplarzy tachograf</w:t>
      </w:r>
      <w:r w:rsidR="00594D61">
        <w:t>u</w:t>
      </w:r>
      <w:r w:rsidR="00594D61" w:rsidRPr="00D25467">
        <w:t xml:space="preserve"> lub elementów składowych tachografu;</w:t>
      </w:r>
    </w:p>
    <w:p w:rsidR="00594D61" w:rsidRPr="00D25467" w:rsidRDefault="00594D61" w:rsidP="00594D61">
      <w:pPr>
        <w:pStyle w:val="PKTpunkt"/>
      </w:pPr>
      <w:r w:rsidRPr="00D25467">
        <w:t>2)</w:t>
      </w:r>
      <w:r w:rsidRPr="00D25467">
        <w:tab/>
        <w:t>uzupełniających materiałów i dokumentów</w:t>
      </w:r>
      <w:r>
        <w:t>, niezbędnych do przeprowadzenia badań funkcjonalności</w:t>
      </w:r>
      <w:r w:rsidRPr="00D25467">
        <w:t>.</w:t>
      </w:r>
    </w:p>
    <w:p w:rsidR="00594D61" w:rsidRPr="00D25467" w:rsidRDefault="00594D61" w:rsidP="00594D61">
      <w:pPr>
        <w:pStyle w:val="USTustnpkodeksu"/>
      </w:pPr>
      <w:r w:rsidRPr="00D25467">
        <w:t>7.</w:t>
      </w:r>
      <w:r>
        <w:t xml:space="preserve"> </w:t>
      </w:r>
      <w:r w:rsidRPr="00D25467">
        <w:t>Stwierdzenie spełni</w:t>
      </w:r>
      <w:r>
        <w:t>e</w:t>
      </w:r>
      <w:r w:rsidRPr="00D25467">
        <w:t>nia wymagań, o któryc</w:t>
      </w:r>
      <w:r w:rsidR="00FD28C2">
        <w:t>h mowa w rozporządzeniu (UE) nr </w:t>
      </w:r>
      <w:r w:rsidRPr="00D25467">
        <w:t xml:space="preserve">165/2014 </w:t>
      </w:r>
      <w:r>
        <w:t>i</w:t>
      </w:r>
      <w:r w:rsidRPr="00D25467">
        <w:t xml:space="preserve"> aktach wykonawczych do tego rozporządzenia</w:t>
      </w:r>
      <w:r>
        <w:t>,</w:t>
      </w:r>
      <w:r w:rsidRPr="00D25467">
        <w:t xml:space="preserve"> następuje na podstawie wyników badań funkcjonalności wykonanych przez Główny Urząd Miar lub okręgowe urzędy miar.</w:t>
      </w:r>
    </w:p>
    <w:p w:rsidR="00594D61" w:rsidRPr="00D25467" w:rsidRDefault="00594D61" w:rsidP="00594D61">
      <w:pPr>
        <w:pStyle w:val="USTustnpkodeksu"/>
      </w:pPr>
      <w:r w:rsidRPr="00D25467">
        <w:t>8. Prezes GUM może odstąpić od wykonania badań</w:t>
      </w:r>
      <w:r>
        <w:t xml:space="preserve"> funkcjonalności</w:t>
      </w:r>
      <w:r w:rsidRPr="00D25467">
        <w:t xml:space="preserve"> w przypadku uznania, że wyniki badań, o których mowa w ust. 5</w:t>
      </w:r>
      <w:r>
        <w:t>,</w:t>
      </w:r>
      <w:r w:rsidRPr="00D25467">
        <w:t xml:space="preserve"> potwierdzają spełni</w:t>
      </w:r>
      <w:r>
        <w:t>e</w:t>
      </w:r>
      <w:r w:rsidRPr="00D25467">
        <w:t>nie wymagań o</w:t>
      </w:r>
      <w:r>
        <w:t>kreślonych</w:t>
      </w:r>
      <w:r w:rsidRPr="00D25467">
        <w:t xml:space="preserve"> w rozporządzeniu (UE) nr 165/2014 </w:t>
      </w:r>
      <w:r>
        <w:t>i</w:t>
      </w:r>
      <w:r w:rsidRPr="00D25467">
        <w:t xml:space="preserve"> aktach wykonawczych do tego rozporządzenia.</w:t>
      </w:r>
    </w:p>
    <w:p w:rsidR="00594D61" w:rsidRDefault="00FD28C2" w:rsidP="00594D61">
      <w:pPr>
        <w:pStyle w:val="USTustnpkodeksu"/>
      </w:pPr>
      <w:r>
        <w:t xml:space="preserve">9. </w:t>
      </w:r>
      <w:r w:rsidR="00594D61" w:rsidRPr="00D25467">
        <w:t>Prezes GUM odmawia, w drodze decyzji, wydania świadectw</w:t>
      </w:r>
      <w:r w:rsidR="00594D61">
        <w:t>a</w:t>
      </w:r>
      <w:r w:rsidR="00594D61" w:rsidRPr="00D25467">
        <w:t xml:space="preserve"> </w:t>
      </w:r>
      <w:r w:rsidR="00594D61">
        <w:t>funkcjonalności</w:t>
      </w:r>
      <w:r w:rsidR="00594D61" w:rsidRPr="00D25467">
        <w:t xml:space="preserve"> </w:t>
      </w:r>
      <w:r>
        <w:t>w </w:t>
      </w:r>
      <w:r w:rsidR="00594D61" w:rsidRPr="00D25467">
        <w:t xml:space="preserve">przypadku stwierdzenia, że tachograf lub element składowy tachografu nie spełnia </w:t>
      </w:r>
      <w:r w:rsidR="00594D61" w:rsidRPr="00D25467">
        <w:lastRenderedPageBreak/>
        <w:t xml:space="preserve">wymagań, o których mowa w rozporządzeniu (UE) nr 165/2014 </w:t>
      </w:r>
      <w:r w:rsidR="00594D61">
        <w:t>lub</w:t>
      </w:r>
      <w:r w:rsidR="00594D61" w:rsidRPr="00D25467">
        <w:t xml:space="preserve"> aktach wykonawczych do tego rozporządzenia.</w:t>
      </w:r>
    </w:p>
    <w:p w:rsidR="00594D61" w:rsidRDefault="00594D61" w:rsidP="00594D61">
      <w:pPr>
        <w:pStyle w:val="ARTartustawynprozporzdzenia"/>
      </w:pPr>
      <w:r w:rsidRPr="003003CB">
        <w:rPr>
          <w:rStyle w:val="Ppogrubienie"/>
        </w:rPr>
        <w:t>Art. 6.</w:t>
      </w:r>
      <w:r w:rsidR="00FD28C2">
        <w:rPr>
          <w:rStyle w:val="Ppogrubienie"/>
        </w:rPr>
        <w:t xml:space="preserve"> </w:t>
      </w:r>
      <w:r w:rsidRPr="00636D67">
        <w:t>1</w:t>
      </w:r>
      <w:r>
        <w:t xml:space="preserve">. W przypadku powiadomienia, o którym mowa w art. 12 ust. 5 rozporządzenia (UE) nr 165/2014, Prezes GUM w terminie 30 dni od dnia otrzymania powiadomienia, informuje producenta lub jego upoważnionego przedstawiciela o </w:t>
      </w:r>
      <w:bookmarkStart w:id="1" w:name="_Hlk499625592"/>
      <w:r>
        <w:t xml:space="preserve">konieczności zmiany świadectwa homologacji typu </w:t>
      </w:r>
      <w:bookmarkEnd w:id="1"/>
      <w:r>
        <w:t>przed wprowadzeniem modyfikacji w tachografie lub elementach składowych tachografu, jeżeli wprowadzane zmiany mogą mieć wpływ na spełnienie przez tachograf lub elementy składowe tachografu wyma</w:t>
      </w:r>
      <w:r w:rsidR="00FD28C2">
        <w:t>gań, o których mowa w </w:t>
      </w:r>
      <w:r>
        <w:t>rozporządzeniu (UE) nr 165/2014 lub</w:t>
      </w:r>
      <w:r w:rsidRPr="00272F27">
        <w:t xml:space="preserve"> aktach wykonawczych do </w:t>
      </w:r>
      <w:r>
        <w:t xml:space="preserve">tego </w:t>
      </w:r>
      <w:r w:rsidRPr="00272F27">
        <w:t>rozporządzenia</w:t>
      </w:r>
      <w:r>
        <w:t>.</w:t>
      </w:r>
    </w:p>
    <w:p w:rsidR="00594D61" w:rsidRDefault="00594D61" w:rsidP="00594D61">
      <w:pPr>
        <w:pStyle w:val="USTustnpkodeksu"/>
      </w:pPr>
      <w:r>
        <w:t>2. Po upływie terminu, o którym mowa w ust. 1, modyfikacje w tachografie lub elementach składowych tachografu mogą być wprowadzone pod warunkiem, że Prezes GUM nie poinformował</w:t>
      </w:r>
      <w:r w:rsidRPr="00E82384">
        <w:t xml:space="preserve"> </w:t>
      </w:r>
      <w:r>
        <w:t xml:space="preserve">producenta lub jego upoważnionego przedstawiciela, w tym terminie, </w:t>
      </w:r>
      <w:r w:rsidR="00FD28C2">
        <w:t>o </w:t>
      </w:r>
      <w:r>
        <w:t>konieczności zmiany świadectwa homologacji typu.</w:t>
      </w:r>
    </w:p>
    <w:p w:rsidR="00594D61" w:rsidRPr="00636D67" w:rsidRDefault="00594D61" w:rsidP="00594D61">
      <w:pPr>
        <w:pStyle w:val="USTustnpkodeksu"/>
      </w:pPr>
      <w:r>
        <w:t>3. Świadectwo h</w:t>
      </w:r>
      <w:r w:rsidRPr="00590172">
        <w:t>omologacj</w:t>
      </w:r>
      <w:r>
        <w:t>i</w:t>
      </w:r>
      <w:r w:rsidRPr="00590172">
        <w:t xml:space="preserve"> typu może być zmienion</w:t>
      </w:r>
      <w:r>
        <w:t>e</w:t>
      </w:r>
      <w:r w:rsidRPr="00590172">
        <w:t xml:space="preserve"> na wniosek producenta lub jego upoważnionego przedstawiciela.</w:t>
      </w:r>
    </w:p>
    <w:p w:rsidR="00594D61" w:rsidRDefault="00594D61" w:rsidP="00594D61">
      <w:pPr>
        <w:pStyle w:val="USTustnpkodeksu"/>
      </w:pPr>
      <w:r>
        <w:t>4</w:t>
      </w:r>
      <w:r w:rsidRPr="00636D67">
        <w:t xml:space="preserve">. </w:t>
      </w:r>
      <w:r>
        <w:t xml:space="preserve">Prezes GUM zmienia albo odmawia zmiany świadectwa homologacji typu, w drodze decyzji. </w:t>
      </w:r>
      <w:r w:rsidRPr="00636D67">
        <w:t>W postępowaniu w sprawie zmiany</w:t>
      </w:r>
      <w:r>
        <w:t xml:space="preserve"> świadectwa</w:t>
      </w:r>
      <w:r w:rsidRPr="00636D67">
        <w:t xml:space="preserve"> homologacji typu</w:t>
      </w:r>
      <w:r>
        <w:t xml:space="preserve"> </w:t>
      </w:r>
      <w:r w:rsidRPr="00636D67">
        <w:t xml:space="preserve">stosuje się odpowiednio przepisy art. </w:t>
      </w:r>
      <w:r>
        <w:t>4</w:t>
      </w:r>
      <w:r w:rsidRPr="00636D67">
        <w:t xml:space="preserve"> ust. </w:t>
      </w:r>
      <w:r>
        <w:t>4</w:t>
      </w:r>
      <w:r w:rsidR="004A0AC5">
        <w:t>–</w:t>
      </w:r>
      <w:r>
        <w:t>8.</w:t>
      </w:r>
    </w:p>
    <w:p w:rsidR="00594D61" w:rsidRDefault="00594D61" w:rsidP="00FD28C2">
      <w:pPr>
        <w:pStyle w:val="ARTartustawynprozporzdzenia"/>
      </w:pPr>
      <w:r w:rsidRPr="003003CB">
        <w:rPr>
          <w:rStyle w:val="Ppogrubienie"/>
        </w:rPr>
        <w:t>Art.</w:t>
      </w:r>
      <w:r w:rsidR="00FD28C2" w:rsidRPr="003003CB">
        <w:rPr>
          <w:rStyle w:val="Ppogrubienie"/>
        </w:rPr>
        <w:t> </w:t>
      </w:r>
      <w:r w:rsidRPr="003003CB">
        <w:rPr>
          <w:rStyle w:val="Ppogrubienie"/>
        </w:rPr>
        <w:t>7.</w:t>
      </w:r>
      <w:r>
        <w:t xml:space="preserve"> Producenci, </w:t>
      </w:r>
      <w:r w:rsidRPr="00975610">
        <w:t xml:space="preserve">co najmniej raz na </w:t>
      </w:r>
      <w:r w:rsidR="00623D34">
        <w:t xml:space="preserve">2 </w:t>
      </w:r>
      <w:r w:rsidRPr="00975610">
        <w:t>lata</w:t>
      </w:r>
      <w:r>
        <w:t>, badają i sprawdzają zgodnie z</w:t>
      </w:r>
      <w:r w:rsidRPr="00975610">
        <w:t xml:space="preserve"> art. 20 </w:t>
      </w:r>
      <w:r>
        <w:t xml:space="preserve">ust. 1 </w:t>
      </w:r>
      <w:r w:rsidRPr="00975610">
        <w:t xml:space="preserve">rozporządzenia (UE) nr 165/2014 </w:t>
      </w:r>
      <w:r>
        <w:t>przyrządy rejestrujące, czujniki</w:t>
      </w:r>
      <w:r w:rsidRPr="00C15CEB">
        <w:t xml:space="preserve"> ruchu i kart</w:t>
      </w:r>
      <w:r>
        <w:t>y</w:t>
      </w:r>
      <w:r w:rsidRPr="00C15CEB">
        <w:t xml:space="preserve"> do tachografu</w:t>
      </w:r>
      <w:r>
        <w:t>.</w:t>
      </w:r>
    </w:p>
    <w:p w:rsidR="00594D61" w:rsidRPr="00594D61" w:rsidRDefault="00594D61" w:rsidP="003003CB">
      <w:pPr>
        <w:pStyle w:val="ARTartustawynprozporzdzenia"/>
        <w:keepNext/>
      </w:pPr>
      <w:r w:rsidRPr="003003CB">
        <w:rPr>
          <w:rStyle w:val="Ppogrubienie"/>
        </w:rPr>
        <w:t>Art.</w:t>
      </w:r>
      <w:r w:rsidR="00FD28C2" w:rsidRPr="003003CB">
        <w:rPr>
          <w:rStyle w:val="Ppogrubienie"/>
        </w:rPr>
        <w:t> </w:t>
      </w:r>
      <w:r w:rsidRPr="003003CB">
        <w:rPr>
          <w:rStyle w:val="Ppogrubienie"/>
        </w:rPr>
        <w:t>8.</w:t>
      </w:r>
      <w:r w:rsidR="00FD28C2">
        <w:rPr>
          <w:rStyle w:val="Ppogrubienie"/>
        </w:rPr>
        <w:t xml:space="preserve"> </w:t>
      </w:r>
      <w:r w:rsidRPr="00636D67">
        <w:t>1.</w:t>
      </w:r>
      <w:r>
        <w:t xml:space="preserve"> </w:t>
      </w:r>
      <w:r w:rsidRPr="00636D67">
        <w:t xml:space="preserve">W celu zapewnienia zgodności </w:t>
      </w:r>
      <w:r w:rsidRPr="00594D61">
        <w:t>z</w:t>
      </w:r>
      <w:r>
        <w:t xml:space="preserve"> </w:t>
      </w:r>
      <w:r w:rsidRPr="00594D61">
        <w:t xml:space="preserve">homologowanym typem wprowadzanych do obrotu lub użytkowania tachografów lub elementów składowych tachografu albo usunięcia braków w zabezpieczeniach, o których mowa w art. 20 ust. 4 </w:t>
      </w:r>
      <w:r w:rsidR="00FD28C2">
        <w:t>rozporządzenia (UE) nr </w:t>
      </w:r>
      <w:r w:rsidRPr="00594D61">
        <w:t>165/2014, Prezes GUM, w drodze decyzji:</w:t>
      </w:r>
    </w:p>
    <w:p w:rsidR="00594D61" w:rsidRPr="00636D67" w:rsidRDefault="00594D61" w:rsidP="00594D61">
      <w:pPr>
        <w:pStyle w:val="PKTpunkt"/>
      </w:pPr>
      <w:r w:rsidRPr="00636D67">
        <w:t>1)</w:t>
      </w:r>
      <w:r w:rsidRPr="00636D67">
        <w:tab/>
      </w:r>
      <w:r>
        <w:t xml:space="preserve">nakazuje </w:t>
      </w:r>
      <w:bookmarkStart w:id="2" w:name="_Hlk489260658"/>
      <w:r w:rsidRPr="00636D67">
        <w:t>producent</w:t>
      </w:r>
      <w:r>
        <w:t xml:space="preserve">owi </w:t>
      </w:r>
      <w:r w:rsidRPr="00636D67">
        <w:t xml:space="preserve">lub jego </w:t>
      </w:r>
      <w:r>
        <w:t>upoważnionemu</w:t>
      </w:r>
      <w:r w:rsidRPr="00C9086D">
        <w:t xml:space="preserve"> </w:t>
      </w:r>
      <w:r w:rsidRPr="00636D67">
        <w:t>przedstawiciel</w:t>
      </w:r>
      <w:r>
        <w:t>owi</w:t>
      </w:r>
      <w:r w:rsidRPr="00636D67">
        <w:t xml:space="preserve"> usunięcie</w:t>
      </w:r>
      <w:r>
        <w:t>,</w:t>
      </w:r>
      <w:r w:rsidRPr="00636D67">
        <w:t xml:space="preserve"> </w:t>
      </w:r>
      <w:r w:rsidR="00FD28C2" w:rsidRPr="00FD28C2">
        <w:t>w</w:t>
      </w:r>
      <w:r w:rsidR="00EA2EF1">
        <w:t> </w:t>
      </w:r>
      <w:r w:rsidRPr="00FD28C2">
        <w:t>wyznaczonym</w:t>
      </w:r>
      <w:r>
        <w:t xml:space="preserve"> terminie, </w:t>
      </w:r>
      <w:r w:rsidRPr="00636D67">
        <w:t>stwierdzonych niezgodności z</w:t>
      </w:r>
      <w:r>
        <w:t xml:space="preserve"> </w:t>
      </w:r>
      <w:r w:rsidRPr="00636D67">
        <w:t>homologowanym typem</w:t>
      </w:r>
      <w:r>
        <w:t xml:space="preserve"> albo braków w zabezpieczeniach</w:t>
      </w:r>
      <w:r w:rsidRPr="00636D67">
        <w:t>;</w:t>
      </w:r>
    </w:p>
    <w:bookmarkEnd w:id="2"/>
    <w:p w:rsidR="00594D61" w:rsidRPr="00636D67" w:rsidRDefault="00594D61" w:rsidP="00594D61">
      <w:pPr>
        <w:pStyle w:val="PKTpunkt"/>
      </w:pPr>
      <w:r w:rsidRPr="00636D67">
        <w:t>2)</w:t>
      </w:r>
      <w:r w:rsidRPr="00636D67">
        <w:tab/>
        <w:t>zakaz</w:t>
      </w:r>
      <w:r>
        <w:t xml:space="preserve">uje </w:t>
      </w:r>
      <w:r w:rsidRPr="00636D67">
        <w:t>producentowi</w:t>
      </w:r>
      <w:r>
        <w:t xml:space="preserve"> </w:t>
      </w:r>
      <w:r w:rsidRPr="00636D67">
        <w:t xml:space="preserve">lub jego </w:t>
      </w:r>
      <w:r w:rsidRPr="00973F33">
        <w:t>upoważnionemu</w:t>
      </w:r>
      <w:r w:rsidRPr="00C9086D">
        <w:t xml:space="preserve"> </w:t>
      </w:r>
      <w:r w:rsidRPr="00636D67">
        <w:t>przedstawicielowi wprowadzania do obrotu lub użytkowania tachografów lub elementów składowych tachografu</w:t>
      </w:r>
      <w:r>
        <w:t xml:space="preserve">, niezgodnych z homologowanym typem </w:t>
      </w:r>
      <w:r w:rsidRPr="00975610">
        <w:t xml:space="preserve">albo </w:t>
      </w:r>
      <w:r>
        <w:t>z wykrytymi brakami</w:t>
      </w:r>
      <w:r w:rsidRPr="00975610">
        <w:t xml:space="preserve"> w zabezpieczeniach</w:t>
      </w:r>
      <w:r w:rsidRPr="00636D67">
        <w:t>;</w:t>
      </w:r>
    </w:p>
    <w:p w:rsidR="00594D61" w:rsidRPr="00636D67" w:rsidRDefault="00594D61" w:rsidP="00594D61">
      <w:pPr>
        <w:pStyle w:val="PKTpunkt"/>
      </w:pPr>
      <w:r>
        <w:t>3</w:t>
      </w:r>
      <w:r w:rsidRPr="00636D67">
        <w:t>)</w:t>
      </w:r>
      <w:r w:rsidRPr="00636D67">
        <w:tab/>
      </w:r>
      <w:r w:rsidRPr="00DC66B4">
        <w:t>nakazuje</w:t>
      </w:r>
      <w:r>
        <w:t xml:space="preserve"> </w:t>
      </w:r>
      <w:r w:rsidRPr="00636D67">
        <w:t>producentowi</w:t>
      </w:r>
      <w:r>
        <w:t xml:space="preserve"> </w:t>
      </w:r>
      <w:r w:rsidRPr="00636D67">
        <w:t xml:space="preserve">lub jego </w:t>
      </w:r>
      <w:r w:rsidRPr="00973F33">
        <w:t>upoważnionemu</w:t>
      </w:r>
      <w:r w:rsidRPr="00184E23">
        <w:t xml:space="preserve"> </w:t>
      </w:r>
      <w:r w:rsidRPr="00636D67">
        <w:t>przedstawicielowi wycofani</w:t>
      </w:r>
      <w:r>
        <w:t>e</w:t>
      </w:r>
      <w:r w:rsidRPr="00636D67">
        <w:t xml:space="preserve"> z</w:t>
      </w:r>
      <w:r>
        <w:t xml:space="preserve"> </w:t>
      </w:r>
      <w:r w:rsidRPr="00636D67">
        <w:t>obrotu lub użytkowania</w:t>
      </w:r>
      <w:r>
        <w:t xml:space="preserve">, w wyznaczonym terminie, </w:t>
      </w:r>
      <w:r w:rsidRPr="00636D67">
        <w:t>tachograf</w:t>
      </w:r>
      <w:r>
        <w:t>u</w:t>
      </w:r>
      <w:r w:rsidRPr="00636D67">
        <w:t xml:space="preserve"> lub elementów składowych </w:t>
      </w:r>
      <w:r w:rsidRPr="00636D67">
        <w:lastRenderedPageBreak/>
        <w:t>tachografu</w:t>
      </w:r>
      <w:r>
        <w:t xml:space="preserve">, niezgodnych z homologowanym typem albo </w:t>
      </w:r>
      <w:r w:rsidR="00FD28C2">
        <w:t>z wykrytymi brakami w </w:t>
      </w:r>
      <w:r w:rsidRPr="00975610">
        <w:t>zabezpieczeniach</w:t>
      </w:r>
      <w:r>
        <w:t>.</w:t>
      </w:r>
    </w:p>
    <w:p w:rsidR="00594D61" w:rsidRPr="00636D67" w:rsidRDefault="00594D61" w:rsidP="00594D61">
      <w:pPr>
        <w:pStyle w:val="USTustnpkodeksu"/>
      </w:pPr>
      <w:r w:rsidRPr="00636D67">
        <w:t>2.</w:t>
      </w:r>
      <w:r>
        <w:t xml:space="preserve"> </w:t>
      </w:r>
      <w:r w:rsidRPr="00007D2D">
        <w:t xml:space="preserve">Prezes GUM stosuje </w:t>
      </w:r>
      <w:r>
        <w:t>ś</w:t>
      </w:r>
      <w:r w:rsidRPr="00636D67">
        <w:t xml:space="preserve">rodki, o których mowa w ust. 1, </w:t>
      </w:r>
      <w:r w:rsidRPr="00007D2D">
        <w:t xml:space="preserve">proporcjonalnie do </w:t>
      </w:r>
      <w:r w:rsidRPr="00636D67">
        <w:t>rodzaju stwierdzonej niezgodności i zagrożenia dla wiarygodności</w:t>
      </w:r>
      <w:r w:rsidRPr="00007D2D">
        <w:t xml:space="preserve"> danych</w:t>
      </w:r>
      <w:r w:rsidRPr="00636D67">
        <w:t xml:space="preserve"> rejestrowanych przez tachograf </w:t>
      </w:r>
      <w:r w:rsidRPr="00007D2D">
        <w:t>oraz</w:t>
      </w:r>
      <w:r w:rsidRPr="00636D67">
        <w:t xml:space="preserve"> mając na celu usunięcie istniejącego zagrożenia w najkrótszym czasie.</w:t>
      </w:r>
    </w:p>
    <w:p w:rsidR="00594D61" w:rsidRDefault="00594D61" w:rsidP="00594D61">
      <w:pPr>
        <w:pStyle w:val="USTustnpkodeksu"/>
      </w:pPr>
      <w:r w:rsidRPr="00636D67">
        <w:t>3. Decyzja</w:t>
      </w:r>
      <w:r>
        <w:t xml:space="preserve"> </w:t>
      </w:r>
      <w:r w:rsidRPr="00081AB5">
        <w:t>zakazująca producentowi lub jego upoważnionemu przedstawicielowi wprowadzania do obrotu lub użytkowania tachografów lub elementów składowych tachografu niezgodnych z homologowanym t</w:t>
      </w:r>
      <w:r w:rsidR="00FD28C2">
        <w:t>ypem albo z wykrytymi brakami w </w:t>
      </w:r>
      <w:r w:rsidRPr="00081AB5">
        <w:t>zabezpieczeniach</w:t>
      </w:r>
      <w:r>
        <w:t xml:space="preserve"> </w:t>
      </w:r>
      <w:r w:rsidRPr="00636D67">
        <w:t>może być uchylona po usunięciu niezgodności z</w:t>
      </w:r>
      <w:r>
        <w:t xml:space="preserve"> </w:t>
      </w:r>
      <w:r w:rsidRPr="00636D67">
        <w:t>homologowanym typem</w:t>
      </w:r>
      <w:r>
        <w:t xml:space="preserve"> albo po usunięciu braków w zabezpieczeniach,</w:t>
      </w:r>
      <w:r w:rsidRPr="00636D67">
        <w:t xml:space="preserve"> stwierdzonych w</w:t>
      </w:r>
      <w:r>
        <w:t xml:space="preserve"> </w:t>
      </w:r>
      <w:r w:rsidRPr="00636D67">
        <w:t>tachografach lub elementach składowych tachografu.</w:t>
      </w:r>
    </w:p>
    <w:p w:rsidR="00594D61" w:rsidRDefault="00594D61" w:rsidP="00594D61">
      <w:pPr>
        <w:pStyle w:val="USTustnpkodeksu"/>
      </w:pPr>
      <w:r>
        <w:t xml:space="preserve">4. Jeżeli </w:t>
      </w:r>
      <w:r w:rsidRPr="00870859">
        <w:t>producent lub jego upoważnio</w:t>
      </w:r>
      <w:r>
        <w:t xml:space="preserve">ny </w:t>
      </w:r>
      <w:r w:rsidRPr="00870859">
        <w:t>przedstawiciel</w:t>
      </w:r>
      <w:r>
        <w:t xml:space="preserve"> nie </w:t>
      </w:r>
      <w:r w:rsidRPr="00870859">
        <w:t>usuni</w:t>
      </w:r>
      <w:r>
        <w:t xml:space="preserve">e w wyznaczonym terminie stwierdzonych </w:t>
      </w:r>
      <w:r w:rsidRPr="00870859">
        <w:t>w</w:t>
      </w:r>
      <w:r>
        <w:t xml:space="preserve"> </w:t>
      </w:r>
      <w:r w:rsidRPr="00870859">
        <w:t>tachografach lub elementach składowych tachografu niezgodności</w:t>
      </w:r>
      <w:r>
        <w:t xml:space="preserve"> </w:t>
      </w:r>
      <w:r w:rsidRPr="00870859">
        <w:t>z</w:t>
      </w:r>
      <w:r>
        <w:t xml:space="preserve"> </w:t>
      </w:r>
      <w:r w:rsidRPr="00870859">
        <w:t>homologowanym typem</w:t>
      </w:r>
      <w:r>
        <w:t xml:space="preserve"> albo braków w zabezpieczeniach, Prezes GUM cofa, w drodze decyzji, świadectwo homologacji typu.</w:t>
      </w:r>
    </w:p>
    <w:p w:rsidR="00594D61" w:rsidRPr="00636D67" w:rsidRDefault="00594D61" w:rsidP="00594D61">
      <w:pPr>
        <w:pStyle w:val="USTustnpkodeksu"/>
      </w:pPr>
      <w:r>
        <w:t>5. Decyzje, o których mowa w ust. 1, 3 i 4, podlegają natychmiastowemu wykonaniu.</w:t>
      </w:r>
    </w:p>
    <w:p w:rsidR="00594D61" w:rsidRPr="00594D61" w:rsidRDefault="00594D61" w:rsidP="003003CB">
      <w:pPr>
        <w:pStyle w:val="ARTartustawynprozporzdzenia"/>
        <w:keepNext/>
      </w:pPr>
      <w:r w:rsidRPr="003003CB">
        <w:rPr>
          <w:rStyle w:val="Ppogrubienie"/>
        </w:rPr>
        <w:t>Art. 9.</w:t>
      </w:r>
      <w:r w:rsidRPr="00594D61">
        <w:t xml:space="preserve"> Prezes GUM ogłasza w Dzienniku Urzędowym Głównego Urzędu Miar:</w:t>
      </w:r>
    </w:p>
    <w:p w:rsidR="00594D61" w:rsidRPr="00975610" w:rsidRDefault="00594D61" w:rsidP="00594D61">
      <w:pPr>
        <w:pStyle w:val="PKTpunkt"/>
      </w:pPr>
      <w:r w:rsidRPr="00975610">
        <w:t>1)</w:t>
      </w:r>
      <w:r w:rsidRPr="00975610">
        <w:tab/>
        <w:t xml:space="preserve">wykaz homologowanych typów tachografów </w:t>
      </w:r>
      <w:r>
        <w:t>i</w:t>
      </w:r>
      <w:r w:rsidRPr="00975610">
        <w:t xml:space="preserve"> elementów składowych tachografu;</w:t>
      </w:r>
    </w:p>
    <w:p w:rsidR="00594D61" w:rsidRDefault="00594D61" w:rsidP="00594D61">
      <w:pPr>
        <w:pStyle w:val="PKTpunkt"/>
      </w:pPr>
      <w:r w:rsidRPr="00975610">
        <w:t>2)</w:t>
      </w:r>
      <w:r w:rsidRPr="00975610">
        <w:tab/>
        <w:t xml:space="preserve">wykaz typów tachografów </w:t>
      </w:r>
      <w:r>
        <w:t>i</w:t>
      </w:r>
      <w:r w:rsidRPr="00975610">
        <w:t xml:space="preserve"> elementów składowych tachografu homologowanych przez właściwe organy w państwach członkowskich.</w:t>
      </w:r>
    </w:p>
    <w:p w:rsidR="00594D61" w:rsidRPr="0093688F" w:rsidRDefault="00594D61" w:rsidP="00FD28C2">
      <w:pPr>
        <w:pStyle w:val="ROZDZODDZOZNoznaczenierozdziauluboddziau"/>
      </w:pPr>
      <w:bookmarkStart w:id="3" w:name="_Hlk499630135"/>
      <w:r w:rsidRPr="00FD28C2">
        <w:rPr>
          <w:rStyle w:val="Ppogrubienie"/>
          <w:b w:val="0"/>
        </w:rPr>
        <w:t>Rozdzia</w:t>
      </w:r>
      <w:r w:rsidRPr="00FD28C2">
        <w:rPr>
          <w:rStyle w:val="Ppogrubienie"/>
          <w:rFonts w:hint="eastAsia"/>
          <w:b w:val="0"/>
        </w:rPr>
        <w:t>ł</w:t>
      </w:r>
      <w:r>
        <w:rPr>
          <w:rStyle w:val="Ppogrubienie"/>
          <w:rFonts w:hint="eastAsia"/>
        </w:rPr>
        <w:t xml:space="preserve"> </w:t>
      </w:r>
      <w:r w:rsidRPr="00594D61">
        <w:rPr>
          <w:rStyle w:val="Ppogrubienie"/>
        </w:rPr>
        <w:t>3</w:t>
      </w:r>
    </w:p>
    <w:p w:rsidR="00594D61" w:rsidRPr="00DD0C7E" w:rsidRDefault="00594D61" w:rsidP="003003CB">
      <w:pPr>
        <w:pStyle w:val="ROZDZODDZPRZEDMprzedmiotregulacjirozdziauluboddziau"/>
      </w:pPr>
      <w:r w:rsidRPr="00DD0C7E">
        <w:t>Prowadzeni</w:t>
      </w:r>
      <w:r>
        <w:t>e</w:t>
      </w:r>
      <w:r w:rsidRPr="00DD0C7E">
        <w:t xml:space="preserve"> działalności w zakresie instalacji, sprawdzania, przeglądów </w:t>
      </w:r>
      <w:r>
        <w:t xml:space="preserve">i </w:t>
      </w:r>
      <w:r w:rsidRPr="00DD0C7E">
        <w:t>napraw tachografów</w:t>
      </w:r>
    </w:p>
    <w:bookmarkEnd w:id="3"/>
    <w:p w:rsidR="00594D61" w:rsidRPr="00636D67" w:rsidRDefault="00594D61" w:rsidP="00594D61">
      <w:pPr>
        <w:pStyle w:val="ARTartustawynprozporzdzenia"/>
      </w:pPr>
      <w:r w:rsidRPr="003003CB">
        <w:rPr>
          <w:rStyle w:val="Ppogrubienie"/>
        </w:rPr>
        <w:t>Art. 10.</w:t>
      </w:r>
      <w:r w:rsidR="00FD28C2">
        <w:rPr>
          <w:rStyle w:val="Ppogrubienie"/>
        </w:rPr>
        <w:t xml:space="preserve"> </w:t>
      </w:r>
      <w:r w:rsidRPr="00636D67">
        <w:t>1. Prezes GUM</w:t>
      </w:r>
      <w:r>
        <w:t xml:space="preserve"> </w:t>
      </w:r>
      <w:r w:rsidRPr="00636D67">
        <w:t xml:space="preserve">wydaje, w </w:t>
      </w:r>
      <w:r>
        <w:t xml:space="preserve">drodze </w:t>
      </w:r>
      <w:r w:rsidRPr="00636D67">
        <w:t>decyzji,</w:t>
      </w:r>
      <w:r>
        <w:t xml:space="preserve"> </w:t>
      </w:r>
      <w:r w:rsidRPr="00636D67">
        <w:t>zezwolenie na prowadzenie działalności w</w:t>
      </w:r>
      <w:r>
        <w:t xml:space="preserve"> </w:t>
      </w:r>
      <w:r w:rsidRPr="00636D67">
        <w:t xml:space="preserve">zakresie instalacji, sprawdzania, przeglądów lub napraw tachografów, zwane dalej </w:t>
      </w:r>
      <w:r w:rsidR="0025741A">
        <w:t>„</w:t>
      </w:r>
      <w:r w:rsidRPr="00636D67">
        <w:t>zezwoleniem</w:t>
      </w:r>
      <w:r w:rsidR="0025741A">
        <w:t>”</w:t>
      </w:r>
      <w:r w:rsidRPr="00636D67">
        <w:t>.</w:t>
      </w:r>
    </w:p>
    <w:p w:rsidR="00594D61" w:rsidRPr="00594D61" w:rsidRDefault="00594D61" w:rsidP="003003CB">
      <w:pPr>
        <w:pStyle w:val="USTustnpkodeksu"/>
        <w:keepNext/>
      </w:pPr>
      <w:r w:rsidRPr="00636D67">
        <w:t>2. Zezwolenie wydaje się na prowadzenie działalności w zakresie:</w:t>
      </w:r>
    </w:p>
    <w:p w:rsidR="00594D61" w:rsidRPr="00636D67" w:rsidRDefault="00594D61" w:rsidP="00594D61">
      <w:pPr>
        <w:pStyle w:val="PKTpunkt"/>
      </w:pPr>
      <w:r w:rsidRPr="00636D67">
        <w:t>1)</w:t>
      </w:r>
      <w:r w:rsidR="004A0AC5">
        <w:tab/>
      </w:r>
      <w:r w:rsidRPr="00636D67">
        <w:t>instalacji tachografów;</w:t>
      </w:r>
    </w:p>
    <w:p w:rsidR="00594D61" w:rsidRPr="00636D67" w:rsidRDefault="00594D61" w:rsidP="00594D61">
      <w:pPr>
        <w:pStyle w:val="PKTpunkt"/>
      </w:pPr>
      <w:r w:rsidRPr="00636D67">
        <w:t>2)</w:t>
      </w:r>
      <w:r>
        <w:tab/>
      </w:r>
      <w:r w:rsidRPr="00636D67">
        <w:t>instalacji i sprawdzania tachografów;</w:t>
      </w:r>
    </w:p>
    <w:p w:rsidR="00594D61" w:rsidRDefault="00594D61" w:rsidP="00594D61">
      <w:pPr>
        <w:pStyle w:val="PKTpunkt"/>
      </w:pPr>
      <w:r w:rsidRPr="00636D67">
        <w:t>3)</w:t>
      </w:r>
      <w:r w:rsidR="004A0AC5">
        <w:tab/>
      </w:r>
      <w:r w:rsidRPr="00636D67">
        <w:t xml:space="preserve">instalacji, sprawdzania, przeglądów </w:t>
      </w:r>
      <w:r>
        <w:t xml:space="preserve">i </w:t>
      </w:r>
      <w:r w:rsidRPr="00636D67">
        <w:t>napraw tachografów</w:t>
      </w:r>
      <w:r>
        <w:t>.</w:t>
      </w:r>
    </w:p>
    <w:p w:rsidR="00594D61" w:rsidRDefault="00594D61" w:rsidP="003003CB">
      <w:pPr>
        <w:pStyle w:val="USTustnpkodeksu"/>
        <w:keepNext/>
      </w:pPr>
      <w:r>
        <w:t>3. Zezwolenie, o którym mowa w</w:t>
      </w:r>
      <w:r w:rsidRPr="00A73BB6">
        <w:t xml:space="preserve"> </w:t>
      </w:r>
      <w:r>
        <w:t>ust. 2:</w:t>
      </w:r>
    </w:p>
    <w:p w:rsidR="00594D61" w:rsidRDefault="00594D61" w:rsidP="00594D61">
      <w:pPr>
        <w:pStyle w:val="PKTpunkt"/>
      </w:pPr>
      <w:r>
        <w:t>1)</w:t>
      </w:r>
      <w:r>
        <w:tab/>
        <w:t>w pkt 1, jest wydawane producentom pojazdów;</w:t>
      </w:r>
    </w:p>
    <w:p w:rsidR="00594D61" w:rsidRPr="00636D67" w:rsidRDefault="00594D61" w:rsidP="00594D61">
      <w:pPr>
        <w:pStyle w:val="PKTpunkt"/>
      </w:pPr>
      <w:r>
        <w:lastRenderedPageBreak/>
        <w:t>2)</w:t>
      </w:r>
      <w:r>
        <w:tab/>
        <w:t>w pkt 2 lub 3, jest wydawane przedsiębiorcy lub jednostce</w:t>
      </w:r>
      <w:r w:rsidRPr="00636D67">
        <w:t xml:space="preserve"> sektora finansów publicznych w rozumieniu przepisów </w:t>
      </w:r>
      <w:r>
        <w:t xml:space="preserve">ustawy z dnia 27 sierpnia 2009 r. </w:t>
      </w:r>
      <w:r w:rsidRPr="00636D67">
        <w:t>o finansach publicznych</w:t>
      </w:r>
      <w:r w:rsidR="00FD28C2">
        <w:t xml:space="preserve"> w </w:t>
      </w:r>
      <w:r>
        <w:t>zależności od zakresu wnioskowanej przez te podmioty działalności.</w:t>
      </w:r>
    </w:p>
    <w:p w:rsidR="00594D61" w:rsidRPr="00594D61" w:rsidRDefault="00594D61" w:rsidP="003003CB">
      <w:pPr>
        <w:pStyle w:val="ARTartustawynprozporzdzenia"/>
        <w:keepNext/>
      </w:pPr>
      <w:r w:rsidRPr="003003CB">
        <w:rPr>
          <w:rStyle w:val="Ppogrubienie"/>
        </w:rPr>
        <w:t>Art. 11.</w:t>
      </w:r>
      <w:r w:rsidR="00FD28C2">
        <w:rPr>
          <w:rStyle w:val="Ppogrubienie"/>
        </w:rPr>
        <w:t xml:space="preserve"> </w:t>
      </w:r>
      <w:r w:rsidRPr="00594D61">
        <w:t>1.</w:t>
      </w:r>
      <w:r>
        <w:t xml:space="preserve"> </w:t>
      </w:r>
      <w:r w:rsidRPr="00594D61">
        <w:t>Zezwolenie wydaje się na wniosek, który zawiera:</w:t>
      </w:r>
    </w:p>
    <w:p w:rsidR="00594D61" w:rsidRPr="00636D67" w:rsidRDefault="00594D61" w:rsidP="00594D61">
      <w:pPr>
        <w:pStyle w:val="PKTpunkt"/>
      </w:pPr>
      <w:r w:rsidRPr="00636D67">
        <w:t>1)</w:t>
      </w:r>
      <w:r w:rsidRPr="00636D67">
        <w:tab/>
        <w:t xml:space="preserve">imię i nazwisko oraz miejsce </w:t>
      </w:r>
      <w:r w:rsidRPr="00007D2D">
        <w:t xml:space="preserve">i adres </w:t>
      </w:r>
      <w:r w:rsidRPr="00636D67">
        <w:t xml:space="preserve">zamieszkania albo </w:t>
      </w:r>
      <w:r>
        <w:t>firmę,</w:t>
      </w:r>
      <w:r w:rsidRPr="00636D67">
        <w:t xml:space="preserve"> siedzibę i adres wnioskodawcy;</w:t>
      </w:r>
    </w:p>
    <w:p w:rsidR="00594D61" w:rsidRDefault="00594D61" w:rsidP="00594D61">
      <w:pPr>
        <w:pStyle w:val="PKTpunkt"/>
      </w:pPr>
      <w:r w:rsidRPr="00636D67">
        <w:t>2)</w:t>
      </w:r>
      <w:r w:rsidRPr="00636D67">
        <w:tab/>
        <w:t>numer wnioskodawcy</w:t>
      </w:r>
      <w:r>
        <w:t xml:space="preserve"> </w:t>
      </w:r>
      <w:r w:rsidRPr="00636D67">
        <w:t>w rejestrze przedsiębiorców w Krajowym Rejestrze Sądowym</w:t>
      </w:r>
      <w:r>
        <w:t xml:space="preserve"> </w:t>
      </w:r>
      <w:r w:rsidRPr="00636D67">
        <w:t xml:space="preserve">albo w Centralnej Ewidencji i Informacji o </w:t>
      </w:r>
      <w:r>
        <w:t>D</w:t>
      </w:r>
      <w:r w:rsidRPr="00636D67">
        <w:t>ziałalności Gospodarczej</w:t>
      </w:r>
      <w:r>
        <w:t>,</w:t>
      </w:r>
      <w:r w:rsidRPr="002515CE">
        <w:t xml:space="preserve"> </w:t>
      </w:r>
      <w:r w:rsidRPr="00636D67">
        <w:t>o ile dotyczy;</w:t>
      </w:r>
    </w:p>
    <w:p w:rsidR="00594D61" w:rsidRPr="00636D67" w:rsidRDefault="00594D61" w:rsidP="00594D61">
      <w:pPr>
        <w:pStyle w:val="PKTpunkt"/>
      </w:pPr>
      <w:r>
        <w:t>3)</w:t>
      </w:r>
      <w:r>
        <w:tab/>
        <w:t>numer ewidencji podatkowej (NIP), o ile dotyczy;</w:t>
      </w:r>
    </w:p>
    <w:p w:rsidR="00594D61" w:rsidRPr="00636D67" w:rsidRDefault="00594D61" w:rsidP="00594D61">
      <w:pPr>
        <w:pStyle w:val="PKTpunkt"/>
      </w:pPr>
      <w:r>
        <w:t>4</w:t>
      </w:r>
      <w:r w:rsidRPr="00636D67">
        <w:t>)</w:t>
      </w:r>
      <w:r w:rsidRPr="00636D67">
        <w:tab/>
        <w:t>określenie zakresu działalności;</w:t>
      </w:r>
    </w:p>
    <w:p w:rsidR="00594D61" w:rsidRPr="00636D67" w:rsidRDefault="00594D61" w:rsidP="00594D61">
      <w:pPr>
        <w:pStyle w:val="PKTpunkt"/>
      </w:pPr>
      <w:r>
        <w:t>5</w:t>
      </w:r>
      <w:r w:rsidRPr="00636D67">
        <w:t>)</w:t>
      </w:r>
      <w:r w:rsidRPr="00636D67">
        <w:tab/>
        <w:t>wskazanie miejsca albo miejsc prowadzenia działalności;</w:t>
      </w:r>
    </w:p>
    <w:p w:rsidR="00594D61" w:rsidRPr="00636D67" w:rsidRDefault="00594D61" w:rsidP="00594D61">
      <w:pPr>
        <w:pStyle w:val="PKTpunkt"/>
      </w:pPr>
      <w:r>
        <w:t>6</w:t>
      </w:r>
      <w:r w:rsidRPr="00636D67">
        <w:t>)</w:t>
      </w:r>
      <w:r w:rsidRPr="00636D67">
        <w:tab/>
        <w:t>skróconą nazwę wnioskodawcy stosowaną na tabliczkach instalacyjnych oraz kartach warsztatowych;</w:t>
      </w:r>
    </w:p>
    <w:p w:rsidR="00594D61" w:rsidRPr="00594D61" w:rsidRDefault="00594D61" w:rsidP="003003CB">
      <w:pPr>
        <w:pStyle w:val="PKTpunkt"/>
        <w:keepNext/>
      </w:pPr>
      <w:r>
        <w:t>7</w:t>
      </w:r>
      <w:r w:rsidRPr="00594D61">
        <w:t>)</w:t>
      </w:r>
      <w:r w:rsidRPr="00594D61">
        <w:tab/>
        <w:t>imiona i nazwiska techników warsztatu, którzy będą wykonywać czynności instalacji, sprawdzenia, przeglądów i napraw odpowiednio tachografów analogowych lub cyfrowych, zgodnie z zakresem wnioskowanej działalności</w:t>
      </w:r>
      <w:r w:rsidRPr="00594D61" w:rsidDel="00A14BFC">
        <w:t xml:space="preserve"> </w:t>
      </w:r>
      <w:r w:rsidRPr="00594D61">
        <w:t>oraz ich:</w:t>
      </w:r>
    </w:p>
    <w:p w:rsidR="00594D61" w:rsidRDefault="00594D61" w:rsidP="00594D61">
      <w:pPr>
        <w:pStyle w:val="LITlitera"/>
      </w:pPr>
      <w:r>
        <w:t>a)</w:t>
      </w:r>
      <w:r w:rsidR="004A0AC5">
        <w:tab/>
      </w:r>
      <w:r w:rsidRPr="00636D67">
        <w:t>numer</w:t>
      </w:r>
      <w:r>
        <w:t>y</w:t>
      </w:r>
      <w:r w:rsidRPr="00636D67">
        <w:t xml:space="preserve"> PESEL, a w przypadku osoby nieposiadającej numeru PESEL </w:t>
      </w:r>
      <w:r w:rsidRPr="00325328">
        <w:t>–</w:t>
      </w:r>
      <w:r w:rsidR="00FD28C2">
        <w:t xml:space="preserve"> numer i </w:t>
      </w:r>
      <w:r w:rsidRPr="00636D67">
        <w:t>nazwę dokumentu potwierdzającego tożsamość oraz nazwę organu, który wydał ten dokument</w:t>
      </w:r>
      <w:r>
        <w:t>, oraz</w:t>
      </w:r>
    </w:p>
    <w:p w:rsidR="00594D61" w:rsidRPr="00636D67" w:rsidRDefault="00594D61" w:rsidP="00594D61">
      <w:pPr>
        <w:pStyle w:val="LITlitera"/>
      </w:pPr>
      <w:r>
        <w:t>b)</w:t>
      </w:r>
      <w:r>
        <w:tab/>
        <w:t>numery certyfikatów technika warsztatu;</w:t>
      </w:r>
    </w:p>
    <w:p w:rsidR="00594D61" w:rsidRPr="00636D67" w:rsidRDefault="00594D61" w:rsidP="00594D61">
      <w:pPr>
        <w:pStyle w:val="PKTpunkt"/>
      </w:pPr>
      <w:r>
        <w:t>8</w:t>
      </w:r>
      <w:r w:rsidRPr="00636D67">
        <w:t>)</w:t>
      </w:r>
      <w:r w:rsidRPr="00636D67">
        <w:tab/>
        <w:t>datę sporządzenia wniosku oraz podpis wnioskodawcy.</w:t>
      </w:r>
    </w:p>
    <w:p w:rsidR="00594D61" w:rsidRPr="00594D61" w:rsidRDefault="00594D61" w:rsidP="003003CB">
      <w:pPr>
        <w:pStyle w:val="USTustnpkodeksu"/>
        <w:keepNext/>
      </w:pPr>
      <w:r w:rsidRPr="00636D67">
        <w:t>2.</w:t>
      </w:r>
      <w:r>
        <w:t xml:space="preserve"> </w:t>
      </w:r>
      <w:r w:rsidRPr="00636D67">
        <w:t xml:space="preserve">Do wniosku o </w:t>
      </w:r>
      <w:r w:rsidRPr="00594D61">
        <w:t>wydanie zezwolenia dołącza się:</w:t>
      </w:r>
    </w:p>
    <w:p w:rsidR="00594D61" w:rsidRPr="00594D61" w:rsidRDefault="00594D61" w:rsidP="003003CB">
      <w:pPr>
        <w:pStyle w:val="PKTpunkt"/>
        <w:keepNext/>
      </w:pPr>
      <w:r>
        <w:t>1</w:t>
      </w:r>
      <w:r w:rsidRPr="00594D61">
        <w:t>)</w:t>
      </w:r>
      <w:r w:rsidRPr="00594D61">
        <w:tab/>
        <w:t>wykaz posiadanych urządzeń niezbędnych do wykonywania instalacji, sprawdzania, przeglądów lub napraw, zgodnie z zakresem wnioskowanej działalności:</w:t>
      </w:r>
    </w:p>
    <w:p w:rsidR="00594D61" w:rsidRPr="00327C2D" w:rsidRDefault="00594D61" w:rsidP="00594D61">
      <w:pPr>
        <w:pStyle w:val="LITlitera"/>
      </w:pPr>
      <w:r w:rsidRPr="00327C2D">
        <w:t>a)</w:t>
      </w:r>
      <w:r w:rsidR="004A0AC5">
        <w:tab/>
      </w:r>
      <w:r w:rsidRPr="00327C2D">
        <w:t>w zakresie tachografów analogowych, jeżeli wniosek dotyczy tych tachografów,</w:t>
      </w:r>
    </w:p>
    <w:p w:rsidR="00594D61" w:rsidRDefault="00594D61" w:rsidP="00594D61">
      <w:pPr>
        <w:pStyle w:val="LITlitera"/>
      </w:pPr>
      <w:r w:rsidRPr="00327C2D">
        <w:t>b)</w:t>
      </w:r>
      <w:r w:rsidR="004A0AC5">
        <w:tab/>
      </w:r>
      <w:r w:rsidRPr="00327C2D">
        <w:t>w zakresie tachografów cyfrowych, jeżeli wniosek dotyczy tych tachografów;</w:t>
      </w:r>
    </w:p>
    <w:p w:rsidR="00594D61" w:rsidRPr="00594D61" w:rsidRDefault="00594D61" w:rsidP="003003CB">
      <w:pPr>
        <w:pStyle w:val="PKTpunkt"/>
        <w:keepNext/>
      </w:pPr>
      <w:r>
        <w:t>2)</w:t>
      </w:r>
      <w:r>
        <w:tab/>
      </w:r>
      <w:r w:rsidRPr="00594D61">
        <w:t>opis procedur w zakresie wnioskowanej działalności określający sposób:</w:t>
      </w:r>
    </w:p>
    <w:p w:rsidR="00594D61" w:rsidRDefault="00594D61" w:rsidP="00594D61">
      <w:pPr>
        <w:pStyle w:val="LITlitera"/>
      </w:pPr>
      <w:r>
        <w:t>a)</w:t>
      </w:r>
      <w:r>
        <w:tab/>
        <w:t>używania kart warsztatowych i ich zabezpieczania oraz zachowania bezpieczeństwa użytkowania kart warsztatowych,</w:t>
      </w:r>
    </w:p>
    <w:p w:rsidR="00594D61" w:rsidRDefault="00594D61" w:rsidP="00594D61">
      <w:pPr>
        <w:pStyle w:val="LITlitera"/>
      </w:pPr>
      <w:r>
        <w:t>b)</w:t>
      </w:r>
      <w:r>
        <w:tab/>
        <w:t>ewidencjonowania, przechowywania, stosowania o</w:t>
      </w:r>
      <w:r w:rsidR="00FD28C2">
        <w:t>raz zabezpieczania materiałów i </w:t>
      </w:r>
      <w:r>
        <w:t>wyposażenia używanego do nakładania zabezpieczeń oraz sprawowania kontroli nad tymi materiałami i wyposażeniem,</w:t>
      </w:r>
    </w:p>
    <w:p w:rsidR="00594D61" w:rsidRPr="00594D61" w:rsidRDefault="00594D61" w:rsidP="003003CB">
      <w:pPr>
        <w:pStyle w:val="LITlitera"/>
        <w:keepNext/>
      </w:pPr>
      <w:r>
        <w:lastRenderedPageBreak/>
        <w:t>c)</w:t>
      </w:r>
      <w:r>
        <w:tab/>
        <w:t>wykonywania instalacji, sprawdzania, przeglądów lub napraw tachografów, zgodnie z zakresem wnioskowanej działalności, w tym w zakresie:</w:t>
      </w:r>
    </w:p>
    <w:p w:rsidR="00594D61" w:rsidRDefault="00FD28C2" w:rsidP="00594D61">
      <w:pPr>
        <w:pStyle w:val="TIRtiret"/>
      </w:pPr>
      <w:r>
        <w:t>–</w:t>
      </w:r>
      <w:r w:rsidR="00594D61">
        <w:tab/>
        <w:t>metod sprawdzania,</w:t>
      </w:r>
    </w:p>
    <w:p w:rsidR="00594D61" w:rsidRDefault="00FD28C2" w:rsidP="00594D61">
      <w:pPr>
        <w:pStyle w:val="TIRtiret"/>
      </w:pPr>
      <w:r>
        <w:t>–</w:t>
      </w:r>
      <w:r w:rsidR="00594D61">
        <w:tab/>
        <w:t>stosowania przyrządów pomiarowych i spełniania wymagań określonych dla tych przyrządów,</w:t>
      </w:r>
    </w:p>
    <w:p w:rsidR="00594D61" w:rsidRDefault="00FD28C2" w:rsidP="00594D61">
      <w:pPr>
        <w:pStyle w:val="TIRtiret"/>
      </w:pPr>
      <w:r>
        <w:t>–</w:t>
      </w:r>
      <w:r w:rsidR="00594D61">
        <w:tab/>
        <w:t>szacowania niepewności pomiarów,</w:t>
      </w:r>
    </w:p>
    <w:p w:rsidR="00594D61" w:rsidRDefault="00594D61" w:rsidP="00594D61">
      <w:pPr>
        <w:pStyle w:val="LITlitera"/>
      </w:pPr>
      <w:r>
        <w:t>d)</w:t>
      </w:r>
      <w:r>
        <w:tab/>
        <w:t>przechowywania danych pobranych z kart warsztatowych,</w:t>
      </w:r>
    </w:p>
    <w:p w:rsidR="00594D61" w:rsidRDefault="00594D61" w:rsidP="00594D61">
      <w:pPr>
        <w:pStyle w:val="LITlitera"/>
      </w:pPr>
      <w:r>
        <w:t>e)</w:t>
      </w:r>
      <w:r>
        <w:tab/>
        <w:t>pobierania z tachografu cyfrowego zapisanych w nim danych, ich przechowywania i przekazywania,</w:t>
      </w:r>
    </w:p>
    <w:p w:rsidR="00594D61" w:rsidRDefault="00594D61" w:rsidP="00594D61">
      <w:pPr>
        <w:pStyle w:val="LITlitera"/>
      </w:pPr>
      <w:r>
        <w:t>f)</w:t>
      </w:r>
      <w:r>
        <w:tab/>
        <w:t>zapewnienia bezstronności i niezależności od podmiotów, na rzecz których są świadczone usługi oraz braku konfliktu interesów z tymi podmiotami,</w:t>
      </w:r>
    </w:p>
    <w:p w:rsidR="00594D61" w:rsidRDefault="00594D61" w:rsidP="00594D61">
      <w:pPr>
        <w:pStyle w:val="LITlitera"/>
      </w:pPr>
      <w:r>
        <w:t>g)</w:t>
      </w:r>
      <w:r>
        <w:tab/>
        <w:t>organizacji kontroli wewnętrznej,</w:t>
      </w:r>
    </w:p>
    <w:p w:rsidR="00594D61" w:rsidRDefault="00594D61" w:rsidP="00594D61">
      <w:pPr>
        <w:pStyle w:val="LITlitera"/>
      </w:pPr>
      <w:r>
        <w:t>h)</w:t>
      </w:r>
      <w:r>
        <w:tab/>
        <w:t>uregulowania zakresu uprawnień i odpowiedzialności pracowników;</w:t>
      </w:r>
    </w:p>
    <w:p w:rsidR="00594D61" w:rsidRPr="00594D61" w:rsidRDefault="00594D61" w:rsidP="003003CB">
      <w:pPr>
        <w:pStyle w:val="PKTpunkt"/>
        <w:keepNext/>
      </w:pPr>
      <w:r>
        <w:t>3</w:t>
      </w:r>
      <w:r w:rsidRPr="00594D61">
        <w:t>)</w:t>
      </w:r>
      <w:r w:rsidR="004A0AC5">
        <w:tab/>
      </w:r>
      <w:r w:rsidRPr="00594D61">
        <w:t>oświadczenie wnioskodawcy złożone pod rygorem odpowiedzialności karnej za złożenie fałszywego oświadczenia o:</w:t>
      </w:r>
    </w:p>
    <w:p w:rsidR="00594D61" w:rsidRDefault="00594D61" w:rsidP="00594D61">
      <w:pPr>
        <w:pStyle w:val="LITlitera"/>
      </w:pPr>
      <w:r>
        <w:t>a)</w:t>
      </w:r>
      <w:r>
        <w:tab/>
      </w:r>
      <w:r w:rsidRPr="00572B9F">
        <w:t>braku prawomocnego skazania</w:t>
      </w:r>
      <w:r w:rsidRPr="00572B9F" w:rsidDel="00572B9F">
        <w:t xml:space="preserve"> </w:t>
      </w:r>
      <w:r w:rsidRPr="00457D48">
        <w:t>za przestępstwa</w:t>
      </w:r>
      <w:r>
        <w:t xml:space="preserve"> </w:t>
      </w:r>
      <w:r w:rsidRPr="00636D67">
        <w:t>przeciwko</w:t>
      </w:r>
      <w:r>
        <w:t xml:space="preserve"> </w:t>
      </w:r>
      <w:r w:rsidRPr="00636D67">
        <w:t>działalności instytucji państwowych oraz samorządu terytorialnego, wymiarowi sprawiedliwości, porządkowi publicznemu, ochronie informacji, wiarygodności dokumentów, mieniu</w:t>
      </w:r>
      <w:r>
        <w:t>,</w:t>
      </w:r>
      <w:r w:rsidRPr="00636D67">
        <w:t xml:space="preserve"> obrotowi gospodarczemu, obrotowi pieniędzmi i papierami wartościowymi </w:t>
      </w:r>
      <w:r>
        <w:t>lub</w:t>
      </w:r>
      <w:r w:rsidRPr="00636D67">
        <w:t xml:space="preserve"> za przestępstwo skarbowe</w:t>
      </w:r>
      <w:r>
        <w:t xml:space="preserve"> oraz za przestępstwo, o którym mowa w art. 50,</w:t>
      </w:r>
    </w:p>
    <w:p w:rsidR="00594D61" w:rsidRDefault="00594D61" w:rsidP="00594D61">
      <w:pPr>
        <w:pStyle w:val="LITlitera"/>
      </w:pPr>
      <w:r>
        <w:t>b)</w:t>
      </w:r>
      <w:r>
        <w:tab/>
        <w:t xml:space="preserve">nieprowadzeniu </w:t>
      </w:r>
      <w:r w:rsidRPr="00457D48">
        <w:t xml:space="preserve">działalności polegającej na wykonywaniu przewozów drogowych </w:t>
      </w:r>
      <w:r>
        <w:t>pojazdem, do którego ma zastosowanie</w:t>
      </w:r>
      <w:r w:rsidRPr="00457D48">
        <w:t xml:space="preserve"> </w:t>
      </w:r>
      <w:r>
        <w:t>obowiązek</w:t>
      </w:r>
      <w:r w:rsidRPr="00457D48">
        <w:t xml:space="preserve"> instalacji i użytkowania tachografu</w:t>
      </w:r>
      <w:r>
        <w:t>,</w:t>
      </w:r>
      <w:r w:rsidRPr="00457D48">
        <w:t xml:space="preserve"> w rozumieniu przepisów ustawy z dnia 6 września 2001 r. o transporcie drogowym (Dz. U. z 2017 r. poz. </w:t>
      </w:r>
      <w:r>
        <w:t>2200 oraz z 2018 r. poz. 12, 79</w:t>
      </w:r>
      <w:r w:rsidR="0058538A">
        <w:t xml:space="preserve">, </w:t>
      </w:r>
      <w:r>
        <w:t>138</w:t>
      </w:r>
      <w:r w:rsidR="0058538A">
        <w:t xml:space="preserve">, </w:t>
      </w:r>
      <w:r w:rsidR="00BE42EA">
        <w:t>650</w:t>
      </w:r>
      <w:r w:rsidR="0058538A">
        <w:t xml:space="preserve"> i …</w:t>
      </w:r>
      <w:r w:rsidRPr="00457D48">
        <w:t>),</w:t>
      </w:r>
      <w:r>
        <w:t xml:space="preserve"> </w:t>
      </w:r>
      <w:r w:rsidRPr="00457D48">
        <w:t xml:space="preserve">zwanej dalej </w:t>
      </w:r>
      <w:r w:rsidR="0025741A">
        <w:t>„</w:t>
      </w:r>
      <w:r>
        <w:t>ustawą o transporcie drogowym</w:t>
      </w:r>
      <w:r w:rsidR="0025741A">
        <w:t>”</w:t>
      </w:r>
      <w:r>
        <w:t>,</w:t>
      </w:r>
      <w:r w:rsidRPr="00457D48">
        <w:t xml:space="preserve"> </w:t>
      </w:r>
      <w:r>
        <w:t>oraz braku</w:t>
      </w:r>
      <w:r w:rsidRPr="00457D48">
        <w:t xml:space="preserve"> zależności od podmiotu wykon</w:t>
      </w:r>
      <w:r>
        <w:t>ującego taki przewóz drogowy i braku uprawnienia do reprezentowania</w:t>
      </w:r>
      <w:r w:rsidRPr="00457D48">
        <w:t xml:space="preserve"> tego podmiotu</w:t>
      </w:r>
      <w:r>
        <w:t xml:space="preserve"> oraz niewykonywaniu</w:t>
      </w:r>
      <w:r w:rsidRPr="001C09D1">
        <w:t xml:space="preserve"> czynności na rzecz tego podmiotu</w:t>
      </w:r>
      <w:r>
        <w:t xml:space="preserve">, które mogą </w:t>
      </w:r>
      <w:r w:rsidRPr="00CA0315">
        <w:t>powodować powstanie konfliktu interesów</w:t>
      </w:r>
      <w:r>
        <w:t xml:space="preserve"> </w:t>
      </w:r>
      <w:r w:rsidRPr="00CA0315">
        <w:t>polega</w:t>
      </w:r>
      <w:r w:rsidR="00FD28C2">
        <w:t>jącego na braku bezstronności i </w:t>
      </w:r>
      <w:r w:rsidRPr="00CA0315">
        <w:t>niezależności od tego podmiotu</w:t>
      </w:r>
      <w:r>
        <w:t>,</w:t>
      </w:r>
    </w:p>
    <w:p w:rsidR="00594D61" w:rsidRDefault="00594D61" w:rsidP="00594D61">
      <w:pPr>
        <w:pStyle w:val="LITlitera"/>
      </w:pPr>
      <w:r>
        <w:t>c)</w:t>
      </w:r>
      <w:r w:rsidR="004A0AC5">
        <w:tab/>
      </w:r>
      <w:r>
        <w:t>nieprowadzeniu</w:t>
      </w:r>
      <w:r w:rsidRPr="00636D67">
        <w:t xml:space="preserve"> działalnoś</w:t>
      </w:r>
      <w:r>
        <w:t xml:space="preserve">ci </w:t>
      </w:r>
      <w:r w:rsidRPr="00636D67">
        <w:t>zawodow</w:t>
      </w:r>
      <w:r>
        <w:t>ej</w:t>
      </w:r>
      <w:r w:rsidRPr="00636D67">
        <w:t>, która mogłaby stanowić zagrożenie dla bezpieczeństwa systemu tachografów</w:t>
      </w:r>
      <w:r>
        <w:t xml:space="preserve">, </w:t>
      </w:r>
      <w:r w:rsidRPr="00F320B4">
        <w:t>zdefinio</w:t>
      </w:r>
      <w:r>
        <w:t>wanego w dodatku 10 załącznika 1</w:t>
      </w:r>
      <w:r w:rsidRPr="00F320B4">
        <w:t>B do rozporządzenia Rady (EWG) nr 3821/85</w:t>
      </w:r>
      <w:r>
        <w:t xml:space="preserve"> oraz załączniku 1C do</w:t>
      </w:r>
      <w:r w:rsidRPr="00276779">
        <w:t xml:space="preserve"> rozporządzeni</w:t>
      </w:r>
      <w:r>
        <w:t>a</w:t>
      </w:r>
      <w:r w:rsidRPr="00276779">
        <w:t xml:space="preserve"> (UE) 2016/799</w:t>
      </w:r>
      <w:r>
        <w:t>,</w:t>
      </w:r>
    </w:p>
    <w:p w:rsidR="00594D61" w:rsidRDefault="00594D61" w:rsidP="00594D61">
      <w:pPr>
        <w:pStyle w:val="LITlitera"/>
      </w:pPr>
      <w:r>
        <w:lastRenderedPageBreak/>
        <w:t>d)</w:t>
      </w:r>
      <w:r>
        <w:tab/>
      </w:r>
      <w:r w:rsidRPr="00876BA1">
        <w:t xml:space="preserve">zatrudnieniu osób, o których mowa w </w:t>
      </w:r>
      <w:r>
        <w:t xml:space="preserve">ust. 1 </w:t>
      </w:r>
      <w:r w:rsidRPr="00876BA1">
        <w:t xml:space="preserve">pkt </w:t>
      </w:r>
      <w:r>
        <w:t>7, o ile je zatrudnia.</w:t>
      </w:r>
    </w:p>
    <w:p w:rsidR="00594D61" w:rsidRPr="00814CC1" w:rsidRDefault="00594D61" w:rsidP="00594D61">
      <w:pPr>
        <w:pStyle w:val="USTustnpkodeksu"/>
      </w:pPr>
      <w:r w:rsidRPr="00814CC1">
        <w:t>3. Jeżeli wnioskodawca nie jest osobą fizyczną prowadzącą działalność gospodarczą, oświadczenie, o którym mowa w ust. 2 pkt 3, składają wszystkie osoby uprawnione do reprezentacji wnioskodawcy.</w:t>
      </w:r>
    </w:p>
    <w:p w:rsidR="00594D61" w:rsidRPr="00814CC1" w:rsidRDefault="00594D61" w:rsidP="00594D61">
      <w:pPr>
        <w:pStyle w:val="USTustnpkodeksu"/>
      </w:pPr>
      <w:r w:rsidRPr="00814CC1">
        <w:t xml:space="preserve">4. Składający oświadczenia, o których mowa w ust. 2 pkt 3, jest obowiązany do zawarcia w nich klauzuli o następującej treści: </w:t>
      </w:r>
      <w:r w:rsidR="0025741A">
        <w:t>„</w:t>
      </w:r>
      <w:r w:rsidRPr="00814CC1">
        <w:t>Jestem świadomy(a) odpowiedzialności karnej za złożenie fałszywego oświadczenia.</w:t>
      </w:r>
      <w:r w:rsidR="0025741A">
        <w:t>”</w:t>
      </w:r>
      <w:r w:rsidRPr="00814CC1">
        <w:t xml:space="preserve">. </w:t>
      </w:r>
      <w:r w:rsidRPr="00434D24">
        <w:t>Klauzul</w:t>
      </w:r>
      <w:r>
        <w:t>a ta zastępuje pouczenie organu o</w:t>
      </w:r>
      <w:r w:rsidR="00FD28C2">
        <w:t> </w:t>
      </w:r>
      <w:r>
        <w:t xml:space="preserve">odpowiedzialności karnej za złożenie </w:t>
      </w:r>
      <w:r w:rsidRPr="00434D24">
        <w:t>fałszyw</w:t>
      </w:r>
      <w:r>
        <w:t>ego oświadczenia.</w:t>
      </w:r>
    </w:p>
    <w:p w:rsidR="00594D61" w:rsidRPr="00594D61" w:rsidRDefault="00594D61" w:rsidP="003003CB">
      <w:pPr>
        <w:pStyle w:val="ARTartustawynprozporzdzenia"/>
        <w:keepNext/>
      </w:pPr>
      <w:r w:rsidRPr="003003CB">
        <w:rPr>
          <w:rStyle w:val="Ppogrubienie"/>
        </w:rPr>
        <w:t>Art.</w:t>
      </w:r>
      <w:r w:rsidR="00FD28C2" w:rsidRPr="003003CB">
        <w:rPr>
          <w:rStyle w:val="Ppogrubienie"/>
        </w:rPr>
        <w:t> </w:t>
      </w:r>
      <w:r w:rsidRPr="003003CB">
        <w:rPr>
          <w:rStyle w:val="Ppogrubienie"/>
        </w:rPr>
        <w:t>12.</w:t>
      </w:r>
      <w:r w:rsidR="00FD28C2">
        <w:t xml:space="preserve"> </w:t>
      </w:r>
      <w:r w:rsidRPr="00594D61">
        <w:t>1. Zezwolenie jest wydawane, jeżeli wnioskodawca:</w:t>
      </w:r>
    </w:p>
    <w:p w:rsidR="00594D61" w:rsidRPr="00636D67" w:rsidRDefault="00594D61" w:rsidP="00594D61">
      <w:pPr>
        <w:pStyle w:val="PKTpunkt"/>
      </w:pPr>
      <w:r>
        <w:t>1)</w:t>
      </w:r>
      <w:r>
        <w:tab/>
      </w:r>
      <w:r w:rsidRPr="00636D67">
        <w:t>złożył wniosek spełniający w</w:t>
      </w:r>
      <w:r>
        <w:t>ymagania, o których mowa w art. 11;</w:t>
      </w:r>
    </w:p>
    <w:p w:rsidR="00594D61" w:rsidRPr="00594D61" w:rsidRDefault="00594D61" w:rsidP="003003CB">
      <w:pPr>
        <w:pStyle w:val="PKTpunkt"/>
        <w:keepNext/>
      </w:pPr>
      <w:r>
        <w:t>2</w:t>
      </w:r>
      <w:r w:rsidRPr="00594D61">
        <w:t>)</w:t>
      </w:r>
      <w:r w:rsidRPr="00594D61">
        <w:tab/>
        <w:t>posiada certyfikat technika warsztatu lub zatrudnia technika warsztatu:</w:t>
      </w:r>
    </w:p>
    <w:p w:rsidR="00594D61" w:rsidRDefault="00594D61" w:rsidP="00594D61">
      <w:pPr>
        <w:pStyle w:val="LITlitera"/>
      </w:pPr>
      <w:r>
        <w:t>a)</w:t>
      </w:r>
      <w:r w:rsidR="004A0AC5">
        <w:tab/>
      </w:r>
      <w:r w:rsidRPr="007161F4">
        <w:t>w zakresie tachografów analogowych</w:t>
      </w:r>
      <w:r>
        <w:t>, jeżeli wniosek dotyczy tych tachografów,</w:t>
      </w:r>
    </w:p>
    <w:p w:rsidR="00594D61" w:rsidRPr="00636D67" w:rsidRDefault="00594D61" w:rsidP="00594D61">
      <w:pPr>
        <w:pStyle w:val="LITlitera"/>
      </w:pPr>
      <w:r>
        <w:t>b)</w:t>
      </w:r>
      <w:r w:rsidR="004A0AC5">
        <w:tab/>
      </w:r>
      <w:r w:rsidRPr="007161F4">
        <w:t xml:space="preserve">w </w:t>
      </w:r>
      <w:r>
        <w:t>zakresie tachografów cyfrowych, jeżeli wniosek dotyczy tych tachografów;</w:t>
      </w:r>
    </w:p>
    <w:p w:rsidR="00594D61" w:rsidRPr="00594D61" w:rsidRDefault="00594D61" w:rsidP="003003CB">
      <w:pPr>
        <w:pStyle w:val="PKTpunkt"/>
        <w:keepNext/>
      </w:pPr>
      <w:r>
        <w:t>3</w:t>
      </w:r>
      <w:r w:rsidRPr="00594D61">
        <w:t>)</w:t>
      </w:r>
      <w:r w:rsidRPr="00594D61">
        <w:tab/>
        <w:t>posiada urządzenia niezbędne do wykonywania instalacji, sprawdzania, przeglądów lub napraw, zgodnie z zakresem wnioskowanej działalności:</w:t>
      </w:r>
    </w:p>
    <w:p w:rsidR="00594D61" w:rsidRDefault="00594D61" w:rsidP="00594D61">
      <w:pPr>
        <w:pStyle w:val="LITlitera"/>
      </w:pPr>
      <w:r>
        <w:t>a)</w:t>
      </w:r>
      <w:r w:rsidR="004A0AC5">
        <w:tab/>
      </w:r>
      <w:r w:rsidRPr="007161F4">
        <w:t>w zakresie tachografów analogowych</w:t>
      </w:r>
      <w:r>
        <w:t>, jeżeli wniosek dotyczy tych tachografów,</w:t>
      </w:r>
    </w:p>
    <w:p w:rsidR="00594D61" w:rsidRPr="00636D67" w:rsidRDefault="00594D61" w:rsidP="00594D61">
      <w:pPr>
        <w:pStyle w:val="LITlitera"/>
      </w:pPr>
      <w:r>
        <w:t>b)</w:t>
      </w:r>
      <w:r w:rsidR="004A0AC5">
        <w:tab/>
      </w:r>
      <w:r w:rsidRPr="007161F4">
        <w:t xml:space="preserve">w </w:t>
      </w:r>
      <w:r>
        <w:t>zakresie tachografów cyfrowych, jeżeli wniosek dotyczy tych tachografów;</w:t>
      </w:r>
    </w:p>
    <w:p w:rsidR="00594D61" w:rsidRPr="00636D67" w:rsidRDefault="00594D61" w:rsidP="00594D61">
      <w:pPr>
        <w:pStyle w:val="PKTpunkt"/>
      </w:pPr>
      <w:r>
        <w:t>4</w:t>
      </w:r>
      <w:r w:rsidRPr="00636D67">
        <w:t>)</w:t>
      </w:r>
      <w:r w:rsidRPr="00636D67">
        <w:tab/>
        <w:t>nie był prawomocnie skazany za przestępstw</w:t>
      </w:r>
      <w:r>
        <w:t>a, o których m</w:t>
      </w:r>
      <w:r w:rsidR="00FD28C2">
        <w:t>owa w art. 11 ust. 2 pkt 3 lit. </w:t>
      </w:r>
      <w:r>
        <w:t>a</w:t>
      </w:r>
      <w:r w:rsidRPr="00636D67">
        <w:t>;</w:t>
      </w:r>
    </w:p>
    <w:p w:rsidR="00594D61" w:rsidRPr="00594D61" w:rsidRDefault="00594D61" w:rsidP="003003CB">
      <w:pPr>
        <w:pStyle w:val="PKTpunkt"/>
        <w:keepNext/>
      </w:pPr>
      <w:r>
        <w:t>5</w:t>
      </w:r>
      <w:r w:rsidRPr="00594D61">
        <w:t>)</w:t>
      </w:r>
      <w:r w:rsidRPr="00594D61">
        <w:tab/>
        <w:t>w okresie 4 lat przed dniem złożenia wniosku nie był stroną decyzji:</w:t>
      </w:r>
    </w:p>
    <w:p w:rsidR="00594D61" w:rsidRDefault="00594D61" w:rsidP="00594D61">
      <w:pPr>
        <w:pStyle w:val="LITlitera"/>
      </w:pPr>
      <w:r>
        <w:t>a)</w:t>
      </w:r>
      <w:r>
        <w:tab/>
        <w:t>o cofnięciu</w:t>
      </w:r>
      <w:r w:rsidRPr="00636D67">
        <w:t xml:space="preserve"> zezwolen</w:t>
      </w:r>
      <w:r>
        <w:t>ia</w:t>
      </w:r>
      <w:r w:rsidRPr="00251F0E">
        <w:t>, z wyłączeniem cofnięcia zezwolenia na podstawie art. 23</w:t>
      </w:r>
      <w:r>
        <w:t xml:space="preserve"> pkt 1</w:t>
      </w:r>
      <w:r w:rsidRPr="00251F0E">
        <w:t xml:space="preserve">, </w:t>
      </w:r>
      <w:r>
        <w:t>lub</w:t>
      </w:r>
    </w:p>
    <w:p w:rsidR="00594D61" w:rsidRPr="00636D67" w:rsidRDefault="00594D61" w:rsidP="00594D61">
      <w:pPr>
        <w:pStyle w:val="LITlitera"/>
      </w:pPr>
      <w:r>
        <w:t>b)</w:t>
      </w:r>
      <w:r>
        <w:tab/>
      </w:r>
      <w:r w:rsidRPr="00636D67">
        <w:t>nakładającej karę pi</w:t>
      </w:r>
      <w:r>
        <w:t>eni</w:t>
      </w:r>
      <w:r w:rsidR="004A0AC5">
        <w:t>ężną, o której mowa w art. 51–</w:t>
      </w:r>
      <w:r>
        <w:t>55</w:t>
      </w:r>
      <w:r w:rsidRPr="00636D67">
        <w:t>;</w:t>
      </w:r>
    </w:p>
    <w:p w:rsidR="00594D61" w:rsidRDefault="00594D61" w:rsidP="00594D61">
      <w:pPr>
        <w:pStyle w:val="PKTpunkt"/>
      </w:pPr>
      <w:r>
        <w:t>6</w:t>
      </w:r>
      <w:r w:rsidRPr="00636D67">
        <w:t>)</w:t>
      </w:r>
      <w:r w:rsidRPr="00636D67">
        <w:tab/>
        <w:t xml:space="preserve">nie jest </w:t>
      </w:r>
      <w:r>
        <w:t>podmiotem wykonującym</w:t>
      </w:r>
      <w:r w:rsidRPr="001634FA">
        <w:t xml:space="preserve"> przewóz drogowy</w:t>
      </w:r>
      <w:r w:rsidRPr="00401C1B">
        <w:t xml:space="preserve"> </w:t>
      </w:r>
      <w:r>
        <w:t xml:space="preserve">pojazdem, który jest objęty </w:t>
      </w:r>
      <w:r w:rsidRPr="00401C1B">
        <w:t>obowiązk</w:t>
      </w:r>
      <w:r>
        <w:t xml:space="preserve">iem </w:t>
      </w:r>
      <w:r w:rsidRPr="00401C1B">
        <w:t>instalacji i użytkowania tachografu,</w:t>
      </w:r>
      <w:r w:rsidRPr="001634FA" w:rsidDel="001634FA">
        <w:t xml:space="preserve"> </w:t>
      </w:r>
      <w:r w:rsidR="00FD28C2">
        <w:t>w rozumieniu przepisów ustawy o </w:t>
      </w:r>
      <w:r w:rsidRPr="00AF47CB">
        <w:t xml:space="preserve">transporcie drogowym, </w:t>
      </w:r>
      <w:r w:rsidRPr="001634FA">
        <w:t xml:space="preserve">podmiotem zależnym od </w:t>
      </w:r>
      <w:r>
        <w:t xml:space="preserve">tego </w:t>
      </w:r>
      <w:r w:rsidRPr="001634FA">
        <w:t>podmiotu</w:t>
      </w:r>
      <w:r>
        <w:t xml:space="preserve">, </w:t>
      </w:r>
      <w:r w:rsidRPr="00636D67">
        <w:t xml:space="preserve">osobą </w:t>
      </w:r>
      <w:r>
        <w:t xml:space="preserve">uprawnioną do </w:t>
      </w:r>
      <w:r w:rsidRPr="00636D67">
        <w:t>reprezent</w:t>
      </w:r>
      <w:r>
        <w:t>acji</w:t>
      </w:r>
      <w:r w:rsidRPr="00636D67">
        <w:t xml:space="preserve"> </w:t>
      </w:r>
      <w:r>
        <w:t xml:space="preserve">tego podmiotu </w:t>
      </w:r>
      <w:r w:rsidRPr="001C09D1">
        <w:t>oraz nie wykonuje czynności na rzecz tego podmiotu</w:t>
      </w:r>
      <w:r w:rsidRPr="00251F0E">
        <w:t>, które mogą powodować powstanie konfliktu interesów polega</w:t>
      </w:r>
      <w:r w:rsidR="00FD28C2">
        <w:t>jącego na braku bezstronności i </w:t>
      </w:r>
      <w:r w:rsidRPr="00251F0E">
        <w:t>niezależności od tego podmiotu</w:t>
      </w:r>
      <w:r w:rsidRPr="00636D67">
        <w:t>;</w:t>
      </w:r>
    </w:p>
    <w:p w:rsidR="00594D61" w:rsidRDefault="00594D61" w:rsidP="00594D61">
      <w:pPr>
        <w:pStyle w:val="PKTpunkt"/>
      </w:pPr>
      <w:r>
        <w:t>7)</w:t>
      </w:r>
      <w:r>
        <w:tab/>
        <w:t xml:space="preserve">nie </w:t>
      </w:r>
      <w:r w:rsidRPr="00636D67">
        <w:t>prowadzi działalnoś</w:t>
      </w:r>
      <w:r>
        <w:t xml:space="preserve">ci </w:t>
      </w:r>
      <w:r w:rsidRPr="00636D67">
        <w:t>zawodow</w:t>
      </w:r>
      <w:r>
        <w:t>ej</w:t>
      </w:r>
      <w:r w:rsidRPr="00636D67">
        <w:t>, która mogłaby stanowić zagrożenie dla bezpieczeństwa systemu tachografów</w:t>
      </w:r>
      <w:r>
        <w:t xml:space="preserve">, </w:t>
      </w:r>
      <w:r w:rsidRPr="00F320B4">
        <w:t>zdefinio</w:t>
      </w:r>
      <w:r>
        <w:t>wanego w dodatku 10 załącznika 1</w:t>
      </w:r>
      <w:r w:rsidRPr="00F320B4">
        <w:t>B do rozporządzenia Rady (EWG) nr 3821/85</w:t>
      </w:r>
      <w:r>
        <w:t xml:space="preserve"> oraz załączniku 1C do</w:t>
      </w:r>
      <w:r w:rsidRPr="00276779">
        <w:t xml:space="preserve"> rozporządzeni</w:t>
      </w:r>
      <w:r>
        <w:t>a</w:t>
      </w:r>
      <w:r w:rsidRPr="00276779">
        <w:t xml:space="preserve"> (UE) 2016/799</w:t>
      </w:r>
      <w:r w:rsidR="00DE4855">
        <w:t>;</w:t>
      </w:r>
    </w:p>
    <w:p w:rsidR="00594D61" w:rsidRPr="00636D67" w:rsidRDefault="00594D61" w:rsidP="00594D61">
      <w:pPr>
        <w:pStyle w:val="PKTpunkt"/>
      </w:pPr>
      <w:r>
        <w:lastRenderedPageBreak/>
        <w:t>8)</w:t>
      </w:r>
      <w:r w:rsidRPr="00636D67">
        <w:tab/>
        <w:t>posiada</w:t>
      </w:r>
      <w:r>
        <w:t xml:space="preserve"> opis procedur, o którym mowa w art. 11 ust. 2 pkt 2.</w:t>
      </w:r>
    </w:p>
    <w:p w:rsidR="00594D61" w:rsidRPr="00636D67" w:rsidRDefault="00FD28C2" w:rsidP="00594D61">
      <w:pPr>
        <w:pStyle w:val="USTustnpkodeksu"/>
      </w:pPr>
      <w:r>
        <w:t xml:space="preserve">2. </w:t>
      </w:r>
      <w:r w:rsidR="00594D61" w:rsidRPr="00636D67">
        <w:t>Jeżeli wnioskodawca nie jest osobą fizyczną prowadzącą działalność gospodarczą</w:t>
      </w:r>
      <w:r w:rsidR="0058538A">
        <w:t>,</w:t>
      </w:r>
      <w:r w:rsidR="00594D61" w:rsidRPr="00636D67">
        <w:t xml:space="preserve"> warunki</w:t>
      </w:r>
      <w:r w:rsidR="00594D61">
        <w:t>, o których mowa</w:t>
      </w:r>
      <w:r w:rsidR="00594D61" w:rsidRPr="00636D67">
        <w:t xml:space="preserve"> w ust. 1 pkt </w:t>
      </w:r>
      <w:r w:rsidR="00594D61">
        <w:t>4</w:t>
      </w:r>
      <w:r>
        <w:t>–</w:t>
      </w:r>
      <w:r w:rsidR="00594D61">
        <w:t>6,</w:t>
      </w:r>
      <w:r w:rsidR="00594D61" w:rsidRPr="00636D67">
        <w:t xml:space="preserve"> powinny być spełnione również przez wszystkie osoby </w:t>
      </w:r>
      <w:r w:rsidR="00594D61">
        <w:t xml:space="preserve">uprawnione do </w:t>
      </w:r>
      <w:r w:rsidR="00594D61" w:rsidRPr="00636D67">
        <w:t>reprezent</w:t>
      </w:r>
      <w:r w:rsidR="00594D61">
        <w:t>acji</w:t>
      </w:r>
      <w:r w:rsidR="00594D61" w:rsidRPr="00636D67">
        <w:t xml:space="preserve"> wnioskodawc</w:t>
      </w:r>
      <w:r w:rsidR="00594D61">
        <w:t>y</w:t>
      </w:r>
      <w:r w:rsidR="00594D61" w:rsidRPr="00636D67">
        <w:t>.</w:t>
      </w:r>
    </w:p>
    <w:p w:rsidR="00594D61" w:rsidRDefault="00594D61" w:rsidP="00FD28C2">
      <w:pPr>
        <w:pStyle w:val="ARTartustawynprozporzdzenia"/>
      </w:pPr>
      <w:r w:rsidRPr="003003CB">
        <w:rPr>
          <w:rStyle w:val="Ppogrubienie"/>
        </w:rPr>
        <w:t>Art.</w:t>
      </w:r>
      <w:r w:rsidR="00FD28C2" w:rsidRPr="003003CB">
        <w:rPr>
          <w:rStyle w:val="Ppogrubienie"/>
        </w:rPr>
        <w:t> </w:t>
      </w:r>
      <w:r w:rsidRPr="003003CB">
        <w:rPr>
          <w:rStyle w:val="Ppogrubienie"/>
        </w:rPr>
        <w:t>13.</w:t>
      </w:r>
      <w:r w:rsidR="00FD28C2">
        <w:rPr>
          <w:rStyle w:val="Ppogrubienie"/>
        </w:rPr>
        <w:t xml:space="preserve"> </w:t>
      </w:r>
      <w:r w:rsidRPr="00636D67">
        <w:t>1. Zezwolenie wydaje się na czas nieokreślony</w:t>
      </w:r>
      <w:r>
        <w:t>.</w:t>
      </w:r>
    </w:p>
    <w:p w:rsidR="00594D61" w:rsidRPr="00594D61" w:rsidRDefault="00FD28C2" w:rsidP="003003CB">
      <w:pPr>
        <w:pStyle w:val="USTustnpkodeksu"/>
        <w:keepNext/>
      </w:pPr>
      <w:r>
        <w:t xml:space="preserve">2. </w:t>
      </w:r>
      <w:r w:rsidR="00594D61" w:rsidRPr="00636D67">
        <w:t>W zezwoleniu określa się:</w:t>
      </w:r>
    </w:p>
    <w:p w:rsidR="00594D61" w:rsidRPr="00636D67" w:rsidRDefault="00594D61" w:rsidP="00594D61">
      <w:pPr>
        <w:pStyle w:val="PKTpunkt"/>
      </w:pPr>
      <w:r w:rsidRPr="00636D67">
        <w:t>1)</w:t>
      </w:r>
      <w:r w:rsidRPr="00636D67">
        <w:tab/>
        <w:t xml:space="preserve">imię i nazwisko oraz miejsce zamieszkania albo </w:t>
      </w:r>
      <w:r>
        <w:t>firmę</w:t>
      </w:r>
      <w:r w:rsidRPr="00636D67">
        <w:t>, siedzibę i adres producenta pojazdu, instalatora lub warsztatu;</w:t>
      </w:r>
    </w:p>
    <w:p w:rsidR="00594D61" w:rsidRPr="00636D67" w:rsidRDefault="00594D61" w:rsidP="00594D61">
      <w:pPr>
        <w:pStyle w:val="PKTpunkt"/>
      </w:pPr>
      <w:r w:rsidRPr="00636D67">
        <w:t>2)</w:t>
      </w:r>
      <w:r w:rsidRPr="00636D67">
        <w:tab/>
        <w:t>zakres działalności</w:t>
      </w:r>
      <w:r>
        <w:t>,</w:t>
      </w:r>
      <w:r w:rsidRPr="00636D67">
        <w:t xml:space="preserve"> z tym że zezwolenie na prowadzenie działalności w zakresie instalacji tachografów obejmuje także ich aktywację, a zezwolenie na prowadzenie działalności w zakresie sprawdzania tachografów obejmuje także ich kalibrację;</w:t>
      </w:r>
    </w:p>
    <w:p w:rsidR="00594D61" w:rsidRPr="00636D67" w:rsidRDefault="00594D61" w:rsidP="00594D61">
      <w:pPr>
        <w:pStyle w:val="PKTpunkt"/>
      </w:pPr>
      <w:r w:rsidRPr="00636D67">
        <w:t>3)</w:t>
      </w:r>
      <w:r w:rsidRPr="00636D67">
        <w:tab/>
        <w:t>miejsce lub miejsca prowadzenia działalności;</w:t>
      </w:r>
    </w:p>
    <w:p w:rsidR="00594D61" w:rsidRPr="00636D67" w:rsidRDefault="00594D61" w:rsidP="00594D61">
      <w:pPr>
        <w:pStyle w:val="PKTpunkt"/>
      </w:pPr>
      <w:r w:rsidRPr="00636D67">
        <w:t>4)</w:t>
      </w:r>
      <w:r w:rsidRPr="00636D67">
        <w:tab/>
        <w:t>specjalną cechę używaną do poświadczania wykonania czynności objętych zezwoleniem</w:t>
      </w:r>
      <w:r>
        <w:t>, o której mowa w art. 22 ust. 3 rozporządzenia (UE) nr 165/2014</w:t>
      </w:r>
      <w:r w:rsidRPr="00636D67">
        <w:t>;</w:t>
      </w:r>
    </w:p>
    <w:p w:rsidR="00594D61" w:rsidRPr="00636D67" w:rsidRDefault="00594D61" w:rsidP="00594D61">
      <w:pPr>
        <w:pStyle w:val="PKTpunkt"/>
      </w:pPr>
      <w:r w:rsidRPr="00636D67">
        <w:t>5)</w:t>
      </w:r>
      <w:r w:rsidRPr="00636D67">
        <w:tab/>
        <w:t xml:space="preserve">skróconą nazwę </w:t>
      </w:r>
      <w:r>
        <w:t>podmiotu posiadającego zezwolenie</w:t>
      </w:r>
      <w:r w:rsidRPr="00636D67">
        <w:t xml:space="preserve"> stosowaną na tabliczkach instalacyjnych oraz kartach warsztatowych.</w:t>
      </w:r>
    </w:p>
    <w:p w:rsidR="00594D61" w:rsidRDefault="00FD28C2" w:rsidP="00594D61">
      <w:pPr>
        <w:pStyle w:val="USTustnpkodeksu"/>
      </w:pPr>
      <w:r>
        <w:t xml:space="preserve">3. </w:t>
      </w:r>
      <w:r w:rsidR="00594D61" w:rsidRPr="00636D67">
        <w:t xml:space="preserve">Zezwolenie może określać inne informacje niezbędne do prawidłowej identyfikacji </w:t>
      </w:r>
      <w:r w:rsidR="00594D61">
        <w:t xml:space="preserve">producenta pojazdu, </w:t>
      </w:r>
      <w:r w:rsidR="00594D61" w:rsidRPr="00636D67">
        <w:t>instalatora lub warsztatu i wykonywanych przez nich czynności.</w:t>
      </w:r>
    </w:p>
    <w:p w:rsidR="00594D61" w:rsidRPr="00636D67" w:rsidRDefault="00594D61" w:rsidP="00594D61">
      <w:pPr>
        <w:pStyle w:val="USTustnpkodeksu"/>
      </w:pPr>
      <w:r>
        <w:t>4. Zezwolenie jest wydawane na druku zabezpieczonym przed podrobieniem lub przerobieniem.</w:t>
      </w:r>
    </w:p>
    <w:p w:rsidR="00594D61" w:rsidRPr="00906FAD" w:rsidRDefault="00594D61" w:rsidP="00594D61">
      <w:pPr>
        <w:pStyle w:val="ARTartustawynprozporzdzenia"/>
      </w:pPr>
      <w:r w:rsidRPr="003003CB">
        <w:rPr>
          <w:rStyle w:val="Ppogrubienie"/>
        </w:rPr>
        <w:t>Art. 14.</w:t>
      </w:r>
      <w:r w:rsidRPr="00636D67">
        <w:t xml:space="preserve"> Prezes GUM, w </w:t>
      </w:r>
      <w:r>
        <w:t xml:space="preserve">drodze </w:t>
      </w:r>
      <w:r w:rsidRPr="00636D67">
        <w:t>decyzji, odmawia wydania zezwolenia, jeżeli</w:t>
      </w:r>
      <w:r>
        <w:t xml:space="preserve"> </w:t>
      </w:r>
      <w:r w:rsidRPr="00636D67">
        <w:t>wnioskodawca nie spełnia w</w:t>
      </w:r>
      <w:r>
        <w:t>ymagań, o których mowa w art. 12.</w:t>
      </w:r>
    </w:p>
    <w:p w:rsidR="00594D61" w:rsidRPr="00636D67" w:rsidRDefault="00594D61" w:rsidP="00594D61">
      <w:pPr>
        <w:pStyle w:val="ARTartustawynprozporzdzenia"/>
      </w:pPr>
      <w:r w:rsidRPr="003003CB">
        <w:rPr>
          <w:rStyle w:val="Ppogrubienie"/>
        </w:rPr>
        <w:t>Art. 15.</w:t>
      </w:r>
      <w:r>
        <w:t xml:space="preserve"> </w:t>
      </w:r>
      <w:r w:rsidRPr="00636D67">
        <w:t>1.</w:t>
      </w:r>
      <w:r>
        <w:t xml:space="preserve"> Z</w:t>
      </w:r>
      <w:r w:rsidRPr="00636D67">
        <w:t>ezwolenie</w:t>
      </w:r>
      <w:r>
        <w:t xml:space="preserve"> może być zmienione na wniosek</w:t>
      </w:r>
      <w:r w:rsidRPr="00636D67">
        <w:t>.</w:t>
      </w:r>
    </w:p>
    <w:p w:rsidR="00594D61" w:rsidRPr="00636D67" w:rsidRDefault="00594D61" w:rsidP="00594D61">
      <w:pPr>
        <w:pStyle w:val="USTustnpkodeksu"/>
      </w:pPr>
      <w:r>
        <w:t>2</w:t>
      </w:r>
      <w:r w:rsidRPr="00636D67">
        <w:t xml:space="preserve">. </w:t>
      </w:r>
      <w:r>
        <w:t xml:space="preserve">Prezes GUM zmienia albo odmawia zmiany zezwolenia, w drodze decyzji. </w:t>
      </w:r>
      <w:r w:rsidR="00512589">
        <w:t>W </w:t>
      </w:r>
      <w:r w:rsidRPr="00636D67">
        <w:t xml:space="preserve">postępowaniu w sprawie zmiany zezwolenia stosuje </w:t>
      </w:r>
      <w:r>
        <w:t>się od</w:t>
      </w:r>
      <w:r w:rsidR="00512589">
        <w:t>powiednio przepisy art. 10 ust. </w:t>
      </w:r>
      <w:r>
        <w:t>2 i 3 oraz art. 11–</w:t>
      </w:r>
      <w:r w:rsidRPr="00636D67">
        <w:t>1</w:t>
      </w:r>
      <w:r>
        <w:t>4</w:t>
      </w:r>
      <w:r w:rsidRPr="00636D67">
        <w:t>.</w:t>
      </w:r>
    </w:p>
    <w:p w:rsidR="00594D61" w:rsidRPr="00636D67" w:rsidRDefault="00594D61" w:rsidP="00594D61">
      <w:pPr>
        <w:pStyle w:val="ARTartustawynprozporzdzenia"/>
      </w:pPr>
      <w:r w:rsidRPr="003003CB">
        <w:rPr>
          <w:rStyle w:val="Ppogrubienie"/>
        </w:rPr>
        <w:t>Art. 16.</w:t>
      </w:r>
      <w:r>
        <w:t xml:space="preserve"> </w:t>
      </w:r>
      <w:r w:rsidRPr="00636D67">
        <w:t>1.</w:t>
      </w:r>
      <w:r>
        <w:t xml:space="preserve"> </w:t>
      </w:r>
      <w:r w:rsidRPr="00636D67">
        <w:t>Jeżeli nastąpiła zmiana w zakresie, o który</w:t>
      </w:r>
      <w:r>
        <w:t>m mowa w art. 12</w:t>
      </w:r>
      <w:r w:rsidRPr="00636D67">
        <w:t xml:space="preserve"> </w:t>
      </w:r>
      <w:r>
        <w:t xml:space="preserve">ust. </w:t>
      </w:r>
      <w:r w:rsidR="00512589">
        <w:t>1 pkt 2 lub </w:t>
      </w:r>
      <w:r>
        <w:t>3</w:t>
      </w:r>
      <w:r w:rsidRPr="00636D67">
        <w:t xml:space="preserve">, podmiot posiadający zezwolenie jest obowiązany poinformować o tym Prezesa GUM, w terminie </w:t>
      </w:r>
      <w:r>
        <w:t>14</w:t>
      </w:r>
      <w:r w:rsidRPr="00636D67">
        <w:t xml:space="preserve"> dni od dnia zaistnienia zmian</w:t>
      </w:r>
      <w:r>
        <w:t>y</w:t>
      </w:r>
      <w:r w:rsidRPr="00636D67">
        <w:t>.</w:t>
      </w:r>
    </w:p>
    <w:p w:rsidR="00594D61" w:rsidRDefault="00594D61" w:rsidP="00594D61">
      <w:pPr>
        <w:pStyle w:val="USTustnpkodeksu"/>
      </w:pPr>
      <w:r w:rsidRPr="00636D67">
        <w:t xml:space="preserve">2. </w:t>
      </w:r>
      <w:r>
        <w:t>W przypadku zmiany powodującej niespełnianie wymagań, o których mowa w art. 12 ust. 1 pkt 2 lub 3, podmiot posiadający zezwolenie może zawiesić prowadzenie działalności w zakresie tachografów analogowych lub cyfrowych na okres nie dłuższy niż</w:t>
      </w:r>
      <w:r w:rsidRPr="00636D67">
        <w:t xml:space="preserve"> 12 miesięcy</w:t>
      </w:r>
      <w:r>
        <w:t>.</w:t>
      </w:r>
    </w:p>
    <w:p w:rsidR="00594D61" w:rsidRDefault="00594D61" w:rsidP="00594D61">
      <w:pPr>
        <w:pStyle w:val="USTustnpkodeksu"/>
      </w:pPr>
      <w:r>
        <w:lastRenderedPageBreak/>
        <w:t>3. Podmiot posiadający zezwolenie informuje Prezesa GUM o zawieszeniu prowadzenia działalności w terminie 14 dni od dnia zaistnienia zmiany, o której mowa w ust. 1.</w:t>
      </w:r>
    </w:p>
    <w:p w:rsidR="00594D61" w:rsidRDefault="00594D61" w:rsidP="00594D61">
      <w:pPr>
        <w:pStyle w:val="USTustnpkodeksu"/>
      </w:pPr>
      <w:r>
        <w:t>4. Przed podjęciem zawieszonej działalności podmiot posiadający zezwolenie jest obowiązany poinformować Prezesa GUM o terminie podjęcia działalności objętej zezwoleniem, na co najmniej 7 dni przed tym terminem.</w:t>
      </w:r>
    </w:p>
    <w:p w:rsidR="00594D61" w:rsidRPr="00636D67" w:rsidRDefault="00512589" w:rsidP="00512589">
      <w:pPr>
        <w:pStyle w:val="ARTartustawynprozporzdzenia"/>
      </w:pPr>
      <w:r w:rsidRPr="003003CB">
        <w:rPr>
          <w:rStyle w:val="Ppogrubienie"/>
        </w:rPr>
        <w:t>Art. 17.</w:t>
      </w:r>
      <w:r>
        <w:t xml:space="preserve"> 1. </w:t>
      </w:r>
      <w:r w:rsidR="00594D61">
        <w:t xml:space="preserve">W terminie 14 dni od dnia </w:t>
      </w:r>
      <w:r w:rsidR="00594D61" w:rsidRPr="0083418C">
        <w:t>podjęcia</w:t>
      </w:r>
      <w:r w:rsidR="00594D61">
        <w:t xml:space="preserve"> zawieszonej działalności Prezes GUM przeprowadza kontrolę w zakresie spełniania wymagań, o których mowa w art. 12</w:t>
      </w:r>
      <w:r w:rsidR="00594D61" w:rsidRPr="00636D67">
        <w:t xml:space="preserve"> ust. 1 pkt </w:t>
      </w:r>
      <w:r w:rsidR="00594D61">
        <w:t>2 lub 3.</w:t>
      </w:r>
    </w:p>
    <w:p w:rsidR="00594D61" w:rsidRPr="00636D67" w:rsidRDefault="00594D61" w:rsidP="00594D61">
      <w:pPr>
        <w:pStyle w:val="USTustnpkodeksu"/>
      </w:pPr>
      <w:r>
        <w:t>2</w:t>
      </w:r>
      <w:r w:rsidRPr="00636D67">
        <w:t xml:space="preserve">. </w:t>
      </w:r>
      <w:r>
        <w:t xml:space="preserve">Jeżeli w wyniku kontroli zostanie stwierdzone, że </w:t>
      </w:r>
      <w:r w:rsidRPr="00636D67">
        <w:t xml:space="preserve">nie są spełnione </w:t>
      </w:r>
      <w:r>
        <w:t>wymagania, o</w:t>
      </w:r>
      <w:r w:rsidR="00512589">
        <w:t> </w:t>
      </w:r>
      <w:r>
        <w:t>których mowa w art. 12</w:t>
      </w:r>
      <w:r w:rsidRPr="00636D67">
        <w:t xml:space="preserve"> ust. 1 pkt </w:t>
      </w:r>
      <w:r>
        <w:t xml:space="preserve">2 lub 3, </w:t>
      </w:r>
      <w:r w:rsidRPr="00636D67">
        <w:t xml:space="preserve">Prezes GUM </w:t>
      </w:r>
      <w:r>
        <w:t>cofa, w drodze decyzji,</w:t>
      </w:r>
      <w:r w:rsidRPr="00636D67">
        <w:t xml:space="preserve"> zezwolenie</w:t>
      </w:r>
      <w:r>
        <w:t>.</w:t>
      </w:r>
    </w:p>
    <w:p w:rsidR="00594D61" w:rsidRPr="00594D61" w:rsidRDefault="00594D61" w:rsidP="003003CB">
      <w:pPr>
        <w:pStyle w:val="ARTartustawynprozporzdzenia"/>
        <w:keepNext/>
      </w:pPr>
      <w:bookmarkStart w:id="4" w:name="_Hlk499637736"/>
      <w:r w:rsidRPr="003003CB">
        <w:rPr>
          <w:rStyle w:val="Ppogrubienie"/>
        </w:rPr>
        <w:t>Art. 18.</w:t>
      </w:r>
      <w:r w:rsidR="00512589">
        <w:rPr>
          <w:rStyle w:val="Ppogrubienie"/>
        </w:rPr>
        <w:t xml:space="preserve"> </w:t>
      </w:r>
      <w:r w:rsidRPr="00594D61">
        <w:t>1. Oprócz prowadzenia działalności zgodnie z przepisami rozporządzenia (UE) nr 165/2014 i aktów wykonawczych do tego rozporządzenia, podmiot posiadający zezwolenie jest obowiązany:</w:t>
      </w:r>
    </w:p>
    <w:p w:rsidR="00594D61" w:rsidRPr="00590920" w:rsidRDefault="00594D61" w:rsidP="00594D61">
      <w:pPr>
        <w:pStyle w:val="PKTpunkt"/>
      </w:pPr>
      <w:r w:rsidRPr="00590920">
        <w:t>1)</w:t>
      </w:r>
      <w:r w:rsidRPr="00590920">
        <w:tab/>
        <w:t>nie instalować tachografu nieposiadającego świadectwa homologacji typu;</w:t>
      </w:r>
    </w:p>
    <w:p w:rsidR="00594D61" w:rsidRPr="00636D67" w:rsidRDefault="00594D61" w:rsidP="00594D61">
      <w:pPr>
        <w:pStyle w:val="PKTpunkt"/>
      </w:pPr>
      <w:r w:rsidRPr="00590920">
        <w:t>2)</w:t>
      </w:r>
      <w:r w:rsidR="004A0AC5">
        <w:tab/>
      </w:r>
      <w:r w:rsidRPr="00590920">
        <w:t>nie dopuszczać do użytkowania, przy zachowaniu należytej staranności, nieprawidłowo działającego tachografu;</w:t>
      </w:r>
    </w:p>
    <w:p w:rsidR="00594D61" w:rsidRPr="00636D67" w:rsidRDefault="00594D61" w:rsidP="00594D61">
      <w:pPr>
        <w:pStyle w:val="PKTpunkt"/>
      </w:pPr>
      <w:r>
        <w:t>3</w:t>
      </w:r>
      <w:r w:rsidRPr="00636D67">
        <w:t>)</w:t>
      </w:r>
      <w:r w:rsidRPr="00636D67">
        <w:tab/>
      </w:r>
      <w:r>
        <w:t xml:space="preserve">posiadać urządzenia, o których mowa w art. 12 ust. 1 pkt 3, oraz </w:t>
      </w:r>
      <w:r w:rsidRPr="00636D67">
        <w:t xml:space="preserve">zapewnić technikom warsztatu dostępność </w:t>
      </w:r>
      <w:r>
        <w:t xml:space="preserve">do tych </w:t>
      </w:r>
      <w:r w:rsidRPr="00636D67">
        <w:t>urządzeń;</w:t>
      </w:r>
    </w:p>
    <w:p w:rsidR="00594D61" w:rsidRPr="00636D67" w:rsidRDefault="00594D61" w:rsidP="00594D61">
      <w:pPr>
        <w:pStyle w:val="PKTpunkt"/>
      </w:pPr>
      <w:r>
        <w:t>4)</w:t>
      </w:r>
      <w:r>
        <w:tab/>
        <w:t>zapewnić zatrudnionym przez siebie technikom</w:t>
      </w:r>
      <w:r w:rsidRPr="00636D67">
        <w:t xml:space="preserve"> warsztatu </w:t>
      </w:r>
      <w:r>
        <w:t xml:space="preserve">udział </w:t>
      </w:r>
      <w:r w:rsidRPr="00636D67">
        <w:t xml:space="preserve">w </w:t>
      </w:r>
      <w:r>
        <w:t xml:space="preserve">okresowych </w:t>
      </w:r>
      <w:r w:rsidRPr="00636D67">
        <w:t>szkoleniach</w:t>
      </w:r>
      <w:r w:rsidRPr="00081AB5">
        <w:t>, o których mowa w art. 32 ust. 1</w:t>
      </w:r>
      <w:r>
        <w:t>,</w:t>
      </w:r>
      <w:r w:rsidRPr="00636D67">
        <w:t xml:space="preserve"> a w przypadku </w:t>
      </w:r>
      <w:r>
        <w:t xml:space="preserve">osoby fizycznej posiadającej jednocześnie zezwolenie i certyfikat technika warsztatu </w:t>
      </w:r>
      <w:r w:rsidR="00512589">
        <w:t>– uczestniczyć w </w:t>
      </w:r>
      <w:r w:rsidRPr="00636D67">
        <w:t>tych szkoleniach;</w:t>
      </w:r>
    </w:p>
    <w:p w:rsidR="00594D61" w:rsidRDefault="00594D61" w:rsidP="00594D61">
      <w:pPr>
        <w:pStyle w:val="PKTpunkt"/>
      </w:pPr>
      <w:r>
        <w:t>5)</w:t>
      </w:r>
      <w:r>
        <w:tab/>
      </w:r>
      <w:r w:rsidRPr="00636D67">
        <w:t>posiada</w:t>
      </w:r>
      <w:r>
        <w:t>ć</w:t>
      </w:r>
      <w:r w:rsidRPr="00636D67">
        <w:t xml:space="preserve"> </w:t>
      </w:r>
      <w:r>
        <w:t xml:space="preserve">opis procedur, </w:t>
      </w:r>
      <w:r w:rsidRPr="00F332F9">
        <w:t>o któ</w:t>
      </w:r>
      <w:r>
        <w:t>rym mowa w art. 11 ust. 2 pkt 2</w:t>
      </w:r>
      <w:r w:rsidR="007B072F">
        <w:t>,</w:t>
      </w:r>
      <w:r>
        <w:t xml:space="preserve"> i stosować te procedury;</w:t>
      </w:r>
    </w:p>
    <w:p w:rsidR="00594D61" w:rsidRPr="00636D67" w:rsidRDefault="00594D61" w:rsidP="00594D61">
      <w:pPr>
        <w:pStyle w:val="PKTpunkt"/>
      </w:pPr>
      <w:r>
        <w:t>6)</w:t>
      </w:r>
      <w:r w:rsidRPr="00636D67">
        <w:tab/>
        <w:t xml:space="preserve">posiadać dokumentację umożliwiającą stwierdzenie zgodności instalowanych lub sprawdzanych tachografów z homologowanym typem </w:t>
      </w:r>
      <w:r>
        <w:t xml:space="preserve">oraz </w:t>
      </w:r>
      <w:r w:rsidRPr="00636D67">
        <w:t xml:space="preserve">wymaganiami, o których mowa w </w:t>
      </w:r>
      <w:r>
        <w:t>rozporządzeniu (UE) nr 165/2014 i aktach wykonawczych do tego rozporządzenia</w:t>
      </w:r>
      <w:r w:rsidRPr="00636D67">
        <w:t>;</w:t>
      </w:r>
    </w:p>
    <w:p w:rsidR="00594D61" w:rsidRDefault="00594D61" w:rsidP="00594D61">
      <w:pPr>
        <w:pStyle w:val="PKTpunkt"/>
      </w:pPr>
      <w:r>
        <w:t>7)</w:t>
      </w:r>
      <w:r w:rsidRPr="00636D67">
        <w:tab/>
        <w:t>prowadzić dokumentację wykonywanych czynności w zakresie posiadanego zezwolenia;</w:t>
      </w:r>
    </w:p>
    <w:p w:rsidR="00594D61" w:rsidRPr="00636D67" w:rsidRDefault="00594D61" w:rsidP="00594D61">
      <w:pPr>
        <w:pStyle w:val="PKTpunkt"/>
      </w:pPr>
      <w:r>
        <w:t>8</w:t>
      </w:r>
      <w:r w:rsidRPr="00636D67">
        <w:t>)</w:t>
      </w:r>
      <w:r w:rsidRPr="00636D67">
        <w:tab/>
        <w:t>zapewnić wykonywanie instalacj</w:t>
      </w:r>
      <w:r>
        <w:t>i</w:t>
      </w:r>
      <w:r w:rsidRPr="00636D67">
        <w:t>, sprawdzani</w:t>
      </w:r>
      <w:r>
        <w:t>a</w:t>
      </w:r>
      <w:r w:rsidRPr="00636D67">
        <w:t>, przegląd</w:t>
      </w:r>
      <w:r>
        <w:t xml:space="preserve">u lub </w:t>
      </w:r>
      <w:r w:rsidRPr="00636D67">
        <w:t>napraw</w:t>
      </w:r>
      <w:r>
        <w:t xml:space="preserve">y </w:t>
      </w:r>
      <w:r w:rsidRPr="00636D67">
        <w:t>tachografów</w:t>
      </w:r>
      <w:r>
        <w:t xml:space="preserve"> analogowych lub cyfrowych</w:t>
      </w:r>
      <w:r w:rsidRPr="00636D67">
        <w:t xml:space="preserve"> wyłącznie przez</w:t>
      </w:r>
      <w:r>
        <w:t xml:space="preserve"> technika warsztatu</w:t>
      </w:r>
      <w:r w:rsidRPr="00636D67">
        <w:t>;</w:t>
      </w:r>
    </w:p>
    <w:p w:rsidR="00594D61" w:rsidRPr="00636D67" w:rsidRDefault="00594D61" w:rsidP="00594D61">
      <w:pPr>
        <w:pStyle w:val="PKTpunkt"/>
      </w:pPr>
      <w:r>
        <w:t>9</w:t>
      </w:r>
      <w:r w:rsidRPr="00636D67">
        <w:t>)</w:t>
      </w:r>
      <w:r w:rsidRPr="00636D67">
        <w:tab/>
        <w:t>nie podejmować działalności</w:t>
      </w:r>
      <w:r>
        <w:t xml:space="preserve">, </w:t>
      </w:r>
      <w:r w:rsidRPr="00526297">
        <w:t>o której mowa w art. 12 ust. 1 pkt 6</w:t>
      </w:r>
      <w:r>
        <w:t>;</w:t>
      </w:r>
    </w:p>
    <w:p w:rsidR="00594D61" w:rsidRPr="00636D67" w:rsidRDefault="00594D61" w:rsidP="00594D61">
      <w:pPr>
        <w:pStyle w:val="PKTpunkt"/>
      </w:pPr>
      <w:r>
        <w:lastRenderedPageBreak/>
        <w:t>10</w:t>
      </w:r>
      <w:r w:rsidRPr="00636D67">
        <w:t>)</w:t>
      </w:r>
      <w:r w:rsidRPr="00636D67">
        <w:tab/>
        <w:t>prowadzić działalność w sposób niezależny i bezstronny w stosunku do podmiotów, na rzecz których świadczy usługi;</w:t>
      </w:r>
    </w:p>
    <w:p w:rsidR="00594D61" w:rsidRDefault="00594D61" w:rsidP="00594D61">
      <w:pPr>
        <w:pStyle w:val="PKTpunkt"/>
      </w:pPr>
      <w:r>
        <w:t>11</w:t>
      </w:r>
      <w:r w:rsidRPr="00636D67">
        <w:t>)</w:t>
      </w:r>
      <w:r w:rsidRPr="00636D67">
        <w:tab/>
        <w:t>nie prowadzić działalności</w:t>
      </w:r>
      <w:r>
        <w:t xml:space="preserve"> zawodowej</w:t>
      </w:r>
      <w:r w:rsidRPr="00636D67">
        <w:t>, która mogłaby stanowić zagrożenie dla bezpieczeństwa tachografów</w:t>
      </w:r>
      <w:r>
        <w:t>,</w:t>
      </w:r>
      <w:r w:rsidRPr="00283B8B">
        <w:t xml:space="preserve"> </w:t>
      </w:r>
      <w:r w:rsidRPr="00F320B4">
        <w:t>zdefinio</w:t>
      </w:r>
      <w:r>
        <w:t>wanego w dodatku 10 załącznika 1</w:t>
      </w:r>
      <w:r w:rsidRPr="00F320B4">
        <w:t>B do rozporządzenia Rady (EWG) nr 3821/85</w:t>
      </w:r>
      <w:r>
        <w:t xml:space="preserve"> oraz załączniku 1C do</w:t>
      </w:r>
      <w:r w:rsidRPr="00276779">
        <w:t xml:space="preserve"> rozporządzeni</w:t>
      </w:r>
      <w:r>
        <w:t>a</w:t>
      </w:r>
      <w:r w:rsidRPr="00276779">
        <w:t xml:space="preserve"> (UE) 2016/799</w:t>
      </w:r>
      <w:r>
        <w:t>;</w:t>
      </w:r>
    </w:p>
    <w:p w:rsidR="00594D61" w:rsidRDefault="00594D61" w:rsidP="00594D61">
      <w:pPr>
        <w:pStyle w:val="PKTpunkt"/>
      </w:pPr>
      <w:r>
        <w:t>12</w:t>
      </w:r>
      <w:r w:rsidRPr="00404F8F">
        <w:t>)</w:t>
      </w:r>
      <w:r w:rsidRPr="00404F8F">
        <w:tab/>
        <w:t>umożliwiać przeprowadzenie audytu lub kontroli.</w:t>
      </w:r>
    </w:p>
    <w:p w:rsidR="00594D61" w:rsidRPr="00404F8F" w:rsidRDefault="00512589" w:rsidP="00594D61">
      <w:pPr>
        <w:pStyle w:val="USTustnpkodeksu"/>
      </w:pPr>
      <w:r>
        <w:t xml:space="preserve">2. </w:t>
      </w:r>
      <w:r w:rsidR="00594D61">
        <w:t>Urządzenia,</w:t>
      </w:r>
      <w:r w:rsidR="00594D61" w:rsidRPr="009C5A30">
        <w:t xml:space="preserve"> </w:t>
      </w:r>
      <w:r w:rsidR="00594D61">
        <w:t>o których mowa w art. 12 ust. 1 pkt 3, spełniają wymagania potwierdzone dokumentami, niezbędne do prawidłowego wykonywania czynności objętych zakresem zezwolenia.</w:t>
      </w:r>
    </w:p>
    <w:p w:rsidR="00594D61" w:rsidRPr="00594D61" w:rsidRDefault="00594D61" w:rsidP="003003CB">
      <w:pPr>
        <w:pStyle w:val="USTustnpkodeksu"/>
        <w:keepNext/>
      </w:pPr>
      <w:r>
        <w:t>3</w:t>
      </w:r>
      <w:r w:rsidRPr="00594D61">
        <w:t>. Poza spełnianiem obowiązków, o których mowa w ust. 1, podmiot posiadający zezwolenie w zakresie tachografów cyfrowych jest obowiązany:</w:t>
      </w:r>
    </w:p>
    <w:p w:rsidR="00594D61" w:rsidRDefault="00594D61" w:rsidP="00594D61">
      <w:pPr>
        <w:pStyle w:val="PKTpunkt"/>
      </w:pPr>
      <w:r>
        <w:t>1)</w:t>
      </w:r>
      <w:r w:rsidR="004A0AC5">
        <w:tab/>
      </w:r>
      <w:r>
        <w:t>nie udostępniać karty warsztatowej</w:t>
      </w:r>
      <w:r w:rsidRPr="00243FE0">
        <w:t xml:space="preserve"> osobom nieuprawnionym</w:t>
      </w:r>
      <w:r>
        <w:t xml:space="preserve"> i nie używać karty warsztatowej bez </w:t>
      </w:r>
      <w:r w:rsidRPr="005B2783">
        <w:t>udokumentowania faktu jej użycia</w:t>
      </w:r>
      <w:r>
        <w:t>;</w:t>
      </w:r>
    </w:p>
    <w:p w:rsidR="00594D61" w:rsidRPr="00594D61" w:rsidRDefault="00594D61" w:rsidP="003003CB">
      <w:pPr>
        <w:pStyle w:val="PKTpunkt"/>
        <w:keepNext/>
      </w:pPr>
      <w:r>
        <w:t>2</w:t>
      </w:r>
      <w:r w:rsidRPr="00594D61">
        <w:t>)</w:t>
      </w:r>
      <w:r w:rsidR="004A0AC5">
        <w:tab/>
      </w:r>
      <w:r w:rsidRPr="00594D61">
        <w:t>przechowywać dane pobrane z tachografu cyfrowego i przekazywać je:</w:t>
      </w:r>
    </w:p>
    <w:p w:rsidR="00594D61" w:rsidRDefault="00594D61" w:rsidP="00594D61">
      <w:pPr>
        <w:pStyle w:val="LITlitera"/>
      </w:pPr>
      <w:r>
        <w:t>a)</w:t>
      </w:r>
      <w:r w:rsidR="004A0AC5">
        <w:tab/>
      </w:r>
      <w:r>
        <w:t>podmiotowi wykonującemu przewozy drogowe, będącemu</w:t>
      </w:r>
      <w:r w:rsidRPr="0017051F">
        <w:t xml:space="preserve"> </w:t>
      </w:r>
      <w:r>
        <w:t>posiadacze</w:t>
      </w:r>
      <w:r w:rsidRPr="0017051F">
        <w:t>m</w:t>
      </w:r>
      <w:r>
        <w:t xml:space="preserve"> </w:t>
      </w:r>
      <w:r w:rsidRPr="0017051F">
        <w:t xml:space="preserve">pojazdu objętego obowiązkiem instalacji i użytkowania </w:t>
      </w:r>
      <w:r>
        <w:t xml:space="preserve">tego tachografu, </w:t>
      </w:r>
      <w:r w:rsidRPr="00D50F8C">
        <w:t>za poświadczeniem odbioru tych danych</w:t>
      </w:r>
      <w:r>
        <w:t>, na jego wniosek, oraz</w:t>
      </w:r>
    </w:p>
    <w:p w:rsidR="00594D61" w:rsidRPr="00636D67" w:rsidRDefault="00594D61" w:rsidP="00594D61">
      <w:pPr>
        <w:pStyle w:val="LITlitera"/>
      </w:pPr>
      <w:r>
        <w:t>b)</w:t>
      </w:r>
      <w:r>
        <w:tab/>
        <w:t>podmiotowi uprawnionemu do kontroli</w:t>
      </w:r>
      <w:r w:rsidRPr="00EC57F0">
        <w:t xml:space="preserve"> </w:t>
      </w:r>
      <w:r w:rsidRPr="00636D67">
        <w:t xml:space="preserve">na podstawie art. 89 ust. 1 </w:t>
      </w:r>
      <w:r w:rsidR="00512589">
        <w:t>pkt 1–</w:t>
      </w:r>
      <w:r>
        <w:t>4 i 6</w:t>
      </w:r>
      <w:r w:rsidRPr="00473B2A">
        <w:t xml:space="preserve"> </w:t>
      </w:r>
      <w:r w:rsidRPr="00636D67">
        <w:t>ustawy o transporcie drogowym</w:t>
      </w:r>
      <w:r>
        <w:t>, na jego żądanie</w:t>
      </w:r>
      <w:r w:rsidRPr="00636D67">
        <w:t>;</w:t>
      </w:r>
    </w:p>
    <w:p w:rsidR="00594D61" w:rsidRDefault="00594D61" w:rsidP="00594D61">
      <w:pPr>
        <w:pStyle w:val="PKTpunkt"/>
      </w:pPr>
      <w:r>
        <w:t>3)</w:t>
      </w:r>
      <w:r>
        <w:tab/>
      </w:r>
      <w:r w:rsidRPr="003F2CBF">
        <w:t xml:space="preserve">pobierać </w:t>
      </w:r>
      <w:r>
        <w:t>d</w:t>
      </w:r>
      <w:r w:rsidRPr="003F2CBF">
        <w:t xml:space="preserve">ane z </w:t>
      </w:r>
      <w:bookmarkStart w:id="5" w:name="_Hlk504562424"/>
      <w:r w:rsidRPr="003F2CBF">
        <w:t xml:space="preserve">tachografu cyfrowego </w:t>
      </w:r>
      <w:bookmarkEnd w:id="5"/>
      <w:r w:rsidRPr="003F2CBF">
        <w:t>w przypadku gdy zachodzi zagrożenie ich utraty, a w szczególności w przypadku konieczności naprawy lub wycofania z użytkowania tachografu cyfrowego;</w:t>
      </w:r>
    </w:p>
    <w:p w:rsidR="00594D61" w:rsidRPr="00636D67" w:rsidRDefault="00594D61" w:rsidP="00594D61">
      <w:pPr>
        <w:pStyle w:val="PKTpunkt"/>
      </w:pPr>
      <w:r>
        <w:t>4)</w:t>
      </w:r>
      <w:r w:rsidR="004A0AC5">
        <w:tab/>
      </w:r>
      <w:r>
        <w:t>przechowywać</w:t>
      </w:r>
      <w:r w:rsidRPr="00636D67">
        <w:t xml:space="preserve"> kart</w:t>
      </w:r>
      <w:r>
        <w:t>y warsztatowe w sposób uniemożliwiający dostęp do nich osobom nieuprawnionym</w:t>
      </w:r>
      <w:r w:rsidRPr="00636D67">
        <w:t>;</w:t>
      </w:r>
    </w:p>
    <w:p w:rsidR="00594D61" w:rsidRDefault="00594D61" w:rsidP="00594D61">
      <w:pPr>
        <w:pStyle w:val="PKTpunkt"/>
      </w:pPr>
      <w:r>
        <w:t>5</w:t>
      </w:r>
      <w:r w:rsidRPr="00636D67">
        <w:t>)</w:t>
      </w:r>
      <w:r w:rsidRPr="00636D67">
        <w:tab/>
        <w:t>używać kart warsztatowych zgodnie z zakresem zezwolenia i wyłącznie w</w:t>
      </w:r>
      <w:r>
        <w:t xml:space="preserve"> </w:t>
      </w:r>
      <w:r w:rsidRPr="00636D67">
        <w:t>miejscu prowadzenia działalności</w:t>
      </w:r>
      <w:r>
        <w:t>, z wyjątkiem przypadku, o którym mowa w ust. 6;</w:t>
      </w:r>
    </w:p>
    <w:p w:rsidR="00594D61" w:rsidRDefault="00594D61" w:rsidP="00594D61">
      <w:pPr>
        <w:pStyle w:val="PKTpunkt"/>
      </w:pPr>
      <w:r>
        <w:t>6)</w:t>
      </w:r>
      <w:r w:rsidR="004A0AC5">
        <w:tab/>
      </w:r>
      <w:r w:rsidRPr="00EC57F0">
        <w:t>pobierać dane dotyczące każ</w:t>
      </w:r>
      <w:r>
        <w:t xml:space="preserve">dego użycia karty warsztatowej i </w:t>
      </w:r>
      <w:r w:rsidR="00512589">
        <w:t>przechowywać je w </w:t>
      </w:r>
      <w:r>
        <w:t>postaci elektronicznej przez okres 4</w:t>
      </w:r>
      <w:r w:rsidRPr="00EC57F0">
        <w:t xml:space="preserve"> lat od dnia </w:t>
      </w:r>
      <w:r>
        <w:t>użycia karty warsztatowej</w:t>
      </w:r>
      <w:r w:rsidRPr="00EC57F0">
        <w:t xml:space="preserve"> </w:t>
      </w:r>
      <w:r>
        <w:t xml:space="preserve">oraz </w:t>
      </w:r>
      <w:r w:rsidRPr="00EC57F0">
        <w:t>udostępniać je</w:t>
      </w:r>
      <w:r>
        <w:t xml:space="preserve"> na żądanie Prezesa GUM lub podmiotów</w:t>
      </w:r>
      <w:r w:rsidRPr="00EC57F0">
        <w:t xml:space="preserve"> uprawnionych</w:t>
      </w:r>
      <w:r>
        <w:t xml:space="preserve"> do kontroli</w:t>
      </w:r>
      <w:r w:rsidRPr="00EC57F0">
        <w:t xml:space="preserve"> </w:t>
      </w:r>
      <w:r w:rsidRPr="00636D67">
        <w:t xml:space="preserve">na podstawie art. 89 ust. 1 </w:t>
      </w:r>
      <w:r w:rsidR="00512589">
        <w:t>pkt 1</w:t>
      </w:r>
      <w:r>
        <w:t>–</w:t>
      </w:r>
      <w:r w:rsidRPr="00473B2A">
        <w:t>4 i 6</w:t>
      </w:r>
      <w:r>
        <w:t xml:space="preserve"> </w:t>
      </w:r>
      <w:r w:rsidRPr="00636D67">
        <w:t>ustawy o transporcie drogowym</w:t>
      </w:r>
      <w:r>
        <w:t>.</w:t>
      </w:r>
    </w:p>
    <w:p w:rsidR="00594D61" w:rsidRPr="00243702" w:rsidRDefault="00594D61" w:rsidP="00594D61">
      <w:pPr>
        <w:pStyle w:val="USTustnpkodeksu"/>
      </w:pPr>
      <w:r>
        <w:lastRenderedPageBreak/>
        <w:t xml:space="preserve">4. W </w:t>
      </w:r>
      <w:r w:rsidRPr="00780403">
        <w:t xml:space="preserve">przypadku stwierdzenia, że dane </w:t>
      </w:r>
      <w:r>
        <w:t xml:space="preserve">z </w:t>
      </w:r>
      <w:r w:rsidRPr="00780403">
        <w:t>tachografu cyfrowego nie mogą być pobrane</w:t>
      </w:r>
      <w:r w:rsidR="00DF1A2D">
        <w:t>,</w:t>
      </w:r>
      <w:r>
        <w:t xml:space="preserve"> p</w:t>
      </w:r>
      <w:r w:rsidRPr="00780403">
        <w:t xml:space="preserve">odmiot </w:t>
      </w:r>
      <w:r>
        <w:t xml:space="preserve">posiadający zezwolenie </w:t>
      </w:r>
      <w:r w:rsidRPr="00780403">
        <w:t>wydaje</w:t>
      </w:r>
      <w:r>
        <w:t xml:space="preserve"> podmiotowi, o którym mowa w ust. 3 pkt </w:t>
      </w:r>
      <w:r w:rsidR="005E019C">
        <w:t>2 lit. a</w:t>
      </w:r>
      <w:r>
        <w:t xml:space="preserve">, </w:t>
      </w:r>
      <w:r w:rsidRPr="00780403">
        <w:t>poświadczenie</w:t>
      </w:r>
      <w:r>
        <w:t xml:space="preserve"> o</w:t>
      </w:r>
      <w:r w:rsidRPr="00780403">
        <w:t xml:space="preserve"> braku możliwości pobrania danych z tachografu cyfrowego.</w:t>
      </w:r>
    </w:p>
    <w:p w:rsidR="00594D61" w:rsidRDefault="00594D61" w:rsidP="00594D61">
      <w:pPr>
        <w:pStyle w:val="USTustnpkodeksu"/>
      </w:pPr>
      <w:r>
        <w:t xml:space="preserve">5. </w:t>
      </w:r>
      <w:r w:rsidRPr="00243702">
        <w:t xml:space="preserve">Dane pobrane z tachografu </w:t>
      </w:r>
      <w:r>
        <w:t xml:space="preserve">cyfrowego </w:t>
      </w:r>
      <w:r w:rsidRPr="00243702">
        <w:t xml:space="preserve">są przechowywane </w:t>
      </w:r>
      <w:r>
        <w:t>do czasu ich przekazania</w:t>
      </w:r>
      <w:r w:rsidRPr="006F72D2">
        <w:t xml:space="preserve"> podmiotowi, o którym mowa w ust. 3 pkt </w:t>
      </w:r>
      <w:r w:rsidR="005E019C">
        <w:t>2</w:t>
      </w:r>
      <w:r>
        <w:t xml:space="preserve"> lit. a, jedna</w:t>
      </w:r>
      <w:r w:rsidR="00512589">
        <w:t>k nie dłużej niż przez okres 12 </w:t>
      </w:r>
      <w:r>
        <w:t>miesięcy od dnia ich pobrania</w:t>
      </w:r>
      <w:r w:rsidR="00DE4855">
        <w:t>,</w:t>
      </w:r>
      <w:r>
        <w:t xml:space="preserve"> i przekazywane </w:t>
      </w:r>
      <w:r w:rsidRPr="00243702">
        <w:t xml:space="preserve">w sposób </w:t>
      </w:r>
      <w:r>
        <w:t xml:space="preserve">uniemożliwiający </w:t>
      </w:r>
      <w:r w:rsidRPr="00243702">
        <w:t>ich utrat</w:t>
      </w:r>
      <w:r>
        <w:t>ę</w:t>
      </w:r>
      <w:r w:rsidRPr="00243702">
        <w:t xml:space="preserve"> oraz dostęp osób nieuprawnionych.</w:t>
      </w:r>
    </w:p>
    <w:p w:rsidR="00594D61" w:rsidRPr="00636D67" w:rsidRDefault="00594D61" w:rsidP="00594D61">
      <w:pPr>
        <w:pStyle w:val="USTustnpkodeksu"/>
      </w:pPr>
      <w:r>
        <w:t>6</w:t>
      </w:r>
      <w:r w:rsidRPr="00636D67">
        <w:t xml:space="preserve">. Dopuszcza się użycie karty warsztatowej przez technika warsztatu poza miejscem prowadzenia działalności określonym w zezwoleniu, w przypadku kontroli pojazdu </w:t>
      </w:r>
      <w:r>
        <w:t>przez podmioty</w:t>
      </w:r>
      <w:r w:rsidRPr="00636D67">
        <w:t xml:space="preserve"> </w:t>
      </w:r>
      <w:r>
        <w:t>uprawnione do kontroli</w:t>
      </w:r>
      <w:r w:rsidRPr="00636D67">
        <w:t xml:space="preserve"> na podstawie art. 89 ust. 1 </w:t>
      </w:r>
      <w:r w:rsidR="00512589">
        <w:t>pkt 1–</w:t>
      </w:r>
      <w:r w:rsidRPr="00473B2A">
        <w:t>4 i 6</w:t>
      </w:r>
      <w:r>
        <w:t xml:space="preserve"> </w:t>
      </w:r>
      <w:r w:rsidRPr="00636D67">
        <w:t>ustawy o transporcie drogowym.</w:t>
      </w:r>
    </w:p>
    <w:p w:rsidR="00594D61" w:rsidRPr="00594D61" w:rsidRDefault="00594D61" w:rsidP="003003CB">
      <w:pPr>
        <w:pStyle w:val="USTustnpkodeksu"/>
        <w:keepNext/>
      </w:pPr>
      <w:r>
        <w:t>7</w:t>
      </w:r>
      <w:r w:rsidRPr="00594D61">
        <w:t>. Poza spełnianiem obowiązków, o których mowa w ust. 1 i 3, podmiot posiadający zezwolenie w</w:t>
      </w:r>
      <w:r>
        <w:t xml:space="preserve"> </w:t>
      </w:r>
      <w:r w:rsidRPr="00594D61">
        <w:t>zakresie przeglądów tachografów jest obowiązany:</w:t>
      </w:r>
    </w:p>
    <w:p w:rsidR="00594D61" w:rsidRPr="00636D67" w:rsidRDefault="00594D61" w:rsidP="00594D61">
      <w:pPr>
        <w:pStyle w:val="PKTpunkt"/>
      </w:pPr>
      <w:r w:rsidRPr="00636D67">
        <w:t>1)</w:t>
      </w:r>
      <w:r w:rsidRPr="00636D67">
        <w:tab/>
        <w:t xml:space="preserve">zapewnić </w:t>
      </w:r>
      <w:r>
        <w:t xml:space="preserve">za opłatą przeprowadzenie badań, o których mowa w art. 38 ust. </w:t>
      </w:r>
      <w:r w:rsidRPr="003F4B9B">
        <w:t xml:space="preserve">2 i </w:t>
      </w:r>
      <w:r>
        <w:t>3 rozporządzenia</w:t>
      </w:r>
      <w:r w:rsidRPr="00B87D9B">
        <w:t xml:space="preserve"> (UE) nr 165/2014</w:t>
      </w:r>
      <w:r>
        <w:t>,</w:t>
      </w:r>
      <w:r w:rsidRPr="00636D67">
        <w:t xml:space="preserve"> </w:t>
      </w:r>
      <w:r>
        <w:t xml:space="preserve">na żądanie i w terminie </w:t>
      </w:r>
      <w:r w:rsidRPr="00D50806">
        <w:t xml:space="preserve">wyznaczonym przez </w:t>
      </w:r>
      <w:r>
        <w:t>podmioty</w:t>
      </w:r>
      <w:r w:rsidRPr="00636D67">
        <w:t xml:space="preserve"> </w:t>
      </w:r>
      <w:r>
        <w:t>uprawnione do kontroli</w:t>
      </w:r>
      <w:r w:rsidRPr="00636D67">
        <w:t xml:space="preserve"> na podstawie art. 89 ust. 1 </w:t>
      </w:r>
      <w:r w:rsidR="00512589">
        <w:t>pkt 1–</w:t>
      </w:r>
      <w:r>
        <w:t xml:space="preserve">4 i 6 </w:t>
      </w:r>
      <w:r w:rsidR="00512589">
        <w:t>ustawy o </w:t>
      </w:r>
      <w:r w:rsidRPr="00636D67">
        <w:t>transporcie drogowym</w:t>
      </w:r>
      <w:r w:rsidRPr="00D50806">
        <w:t>, przy uwzględnieniu potrzeb kontroli oraz, w miarę możliwości, słusznego interesu po</w:t>
      </w:r>
      <w:r>
        <w:t>dmiotu posiadającego zezwolenie</w:t>
      </w:r>
      <w:r w:rsidRPr="00636D67">
        <w:t>;</w:t>
      </w:r>
    </w:p>
    <w:p w:rsidR="00594D61" w:rsidRPr="00636D67" w:rsidRDefault="00594D61" w:rsidP="00594D61">
      <w:pPr>
        <w:pStyle w:val="PKTpunkt"/>
      </w:pPr>
      <w:r>
        <w:t>2</w:t>
      </w:r>
      <w:r w:rsidRPr="00636D67">
        <w:t>)</w:t>
      </w:r>
      <w:r w:rsidRPr="00636D67">
        <w:tab/>
        <w:t>przechowywać protokoły przegląd</w:t>
      </w:r>
      <w:r>
        <w:t>ów</w:t>
      </w:r>
      <w:r w:rsidRPr="00636D67">
        <w:t xml:space="preserve">, o których mowa w </w:t>
      </w:r>
      <w:r>
        <w:t>art. 23 ust. 3</w:t>
      </w:r>
      <w:r w:rsidRPr="00526297">
        <w:t xml:space="preserve"> rozporządzenia (UE) nr 165/2014</w:t>
      </w:r>
      <w:r w:rsidRPr="00636D67">
        <w:t xml:space="preserve">, przez okres 4 lat od dnia </w:t>
      </w:r>
      <w:r w:rsidR="00512589">
        <w:t>sporządzenia danego protokołu i </w:t>
      </w:r>
      <w:r w:rsidRPr="00636D67">
        <w:t xml:space="preserve">udostępniać je na żądanie Prezesa GUM lub </w:t>
      </w:r>
      <w:r>
        <w:t>podmiotów</w:t>
      </w:r>
      <w:r w:rsidRPr="00636D67">
        <w:t xml:space="preserve"> </w:t>
      </w:r>
      <w:r>
        <w:t>uprawnionych do kontroli</w:t>
      </w:r>
      <w:r w:rsidRPr="00636D67">
        <w:t xml:space="preserve"> na podstawie art. 89 ust. 1 </w:t>
      </w:r>
      <w:r w:rsidR="00512589">
        <w:t>pkt 1–</w:t>
      </w:r>
      <w:r>
        <w:t xml:space="preserve">4 i 6 </w:t>
      </w:r>
      <w:r w:rsidRPr="00636D67">
        <w:t>ustawy o transporcie drogowym.</w:t>
      </w:r>
    </w:p>
    <w:p w:rsidR="00594D61" w:rsidRPr="00594D61" w:rsidRDefault="00594D61" w:rsidP="003003CB">
      <w:pPr>
        <w:pStyle w:val="USTustnpkodeksu"/>
        <w:keepNext/>
      </w:pPr>
      <w:r>
        <w:t>8</w:t>
      </w:r>
      <w:r w:rsidRPr="00594D61">
        <w:t>.</w:t>
      </w:r>
      <w:r>
        <w:t xml:space="preserve"> </w:t>
      </w:r>
      <w:r w:rsidRPr="00594D61">
        <w:t xml:space="preserve">Dokumentację, o której mowa w ust. 1 pkt </w:t>
      </w:r>
      <w:r w:rsidR="005E019C">
        <w:t>7</w:t>
      </w:r>
      <w:r w:rsidRPr="00594D61">
        <w:t>, podmiot posiadający zezwolenie:</w:t>
      </w:r>
    </w:p>
    <w:p w:rsidR="00594D61" w:rsidRDefault="00594D61" w:rsidP="00594D61">
      <w:pPr>
        <w:pStyle w:val="PKTpunkt"/>
      </w:pPr>
      <w:r w:rsidRPr="00636D67">
        <w:t>1)</w:t>
      </w:r>
      <w:r>
        <w:tab/>
      </w:r>
      <w:r w:rsidRPr="00636D67">
        <w:t>przechowuje przez okres 4 lat od dnia wykonania czynności;</w:t>
      </w:r>
    </w:p>
    <w:p w:rsidR="00594D61" w:rsidRDefault="00594D61" w:rsidP="00594D61">
      <w:pPr>
        <w:pStyle w:val="PKTpunkt"/>
      </w:pPr>
      <w:r>
        <w:t>2)</w:t>
      </w:r>
      <w:r>
        <w:tab/>
      </w:r>
      <w:r w:rsidRPr="00636D67">
        <w:t>udostępnia</w:t>
      </w:r>
      <w:r>
        <w:t>,</w:t>
      </w:r>
      <w:r w:rsidRPr="00636D67">
        <w:t xml:space="preserve"> na żądanie, </w:t>
      </w:r>
      <w:r>
        <w:t xml:space="preserve">Prezesowi GUM </w:t>
      </w:r>
      <w:r w:rsidRPr="00636D67">
        <w:t xml:space="preserve">oraz </w:t>
      </w:r>
      <w:r>
        <w:t xml:space="preserve">podmiotom uprawnionym do kontroli </w:t>
      </w:r>
      <w:r w:rsidRPr="0041482D">
        <w:t xml:space="preserve">na podstawie art. 89 ust. 1 </w:t>
      </w:r>
      <w:r w:rsidR="00512589">
        <w:t>pkt 1</w:t>
      </w:r>
      <w:r>
        <w:t>–</w:t>
      </w:r>
      <w:r w:rsidRPr="0041482D">
        <w:t>4 i 6 ustawy o transporcie drogowym</w:t>
      </w:r>
      <w:r>
        <w:t>.</w:t>
      </w:r>
    </w:p>
    <w:p w:rsidR="00594D61" w:rsidRPr="007C696D" w:rsidRDefault="00594D61" w:rsidP="00594D61">
      <w:pPr>
        <w:pStyle w:val="USTustnpkodeksu"/>
      </w:pPr>
      <w:r>
        <w:t>9</w:t>
      </w:r>
      <w:r w:rsidRPr="007C696D">
        <w:t xml:space="preserve">. W przypadku </w:t>
      </w:r>
      <w:r>
        <w:t>cofnięcia lub wygaśnięcia</w:t>
      </w:r>
      <w:r w:rsidRPr="007C696D">
        <w:t xml:space="preserve"> zezwoleni</w:t>
      </w:r>
      <w:r>
        <w:t>a</w:t>
      </w:r>
      <w:r w:rsidR="00795D14">
        <w:t>,</w:t>
      </w:r>
      <w:r w:rsidRPr="007C696D">
        <w:t xml:space="preserve"> dokumentację, o której mowa w</w:t>
      </w:r>
      <w:r w:rsidR="00512589">
        <w:t> </w:t>
      </w:r>
      <w:r w:rsidRPr="007C696D">
        <w:t xml:space="preserve">ust. 1 pkt </w:t>
      </w:r>
      <w:r w:rsidR="005E019C">
        <w:t>7</w:t>
      </w:r>
      <w:r w:rsidRPr="007C696D">
        <w:t xml:space="preserve">, oraz protokoły przeglądów, o których mowa w </w:t>
      </w:r>
      <w:r w:rsidRPr="00662B42">
        <w:t>art. 23 ust. 3 rozporządzenia (UE) nr 165/2014</w:t>
      </w:r>
      <w:r w:rsidRPr="007C696D">
        <w:t>, przekazuje się w terminie 30 dni od dnia zakończenia prowadzenia</w:t>
      </w:r>
      <w:r>
        <w:t xml:space="preserve"> tej</w:t>
      </w:r>
      <w:r w:rsidRPr="007C696D">
        <w:t xml:space="preserve"> działalności właściwemu terytorialnie organowi administracji miar.</w:t>
      </w:r>
    </w:p>
    <w:p w:rsidR="00594D61" w:rsidRPr="00594D61" w:rsidRDefault="00594D61" w:rsidP="003003CB">
      <w:pPr>
        <w:pStyle w:val="ARTartustawynprozporzdzenia"/>
        <w:keepNext/>
      </w:pPr>
      <w:bookmarkStart w:id="6" w:name="_Hlk499628141"/>
      <w:bookmarkEnd w:id="4"/>
      <w:r w:rsidRPr="003003CB">
        <w:rPr>
          <w:rStyle w:val="Ppogrubienie"/>
        </w:rPr>
        <w:t>Art. 19.</w:t>
      </w:r>
      <w:r w:rsidRPr="00594D61">
        <w:t xml:space="preserve"> </w:t>
      </w:r>
      <w:bookmarkEnd w:id="6"/>
      <w:r w:rsidRPr="00594D61">
        <w:t>Minister właściwy do spraw gospodarki określi, w drodze rozporządzenia:</w:t>
      </w:r>
    </w:p>
    <w:p w:rsidR="00594D61" w:rsidRPr="00594D61" w:rsidRDefault="00594D61" w:rsidP="003003CB">
      <w:pPr>
        <w:pStyle w:val="PKTpunkt"/>
        <w:keepNext/>
      </w:pPr>
      <w:r>
        <w:t>1)</w:t>
      </w:r>
      <w:r w:rsidRPr="00594D61">
        <w:tab/>
        <w:t>wzory:</w:t>
      </w:r>
    </w:p>
    <w:p w:rsidR="00594D61" w:rsidRPr="008F7547" w:rsidRDefault="00594D61" w:rsidP="00594D61">
      <w:pPr>
        <w:pStyle w:val="LITlitera"/>
      </w:pPr>
      <w:r w:rsidRPr="006C56FC">
        <w:t>a</w:t>
      </w:r>
      <w:r w:rsidRPr="00243FE0">
        <w:t>)</w:t>
      </w:r>
      <w:r w:rsidRPr="00243FE0">
        <w:tab/>
      </w:r>
      <w:r w:rsidRPr="008F7547">
        <w:t>wniosku o wydanie zezwolenia,</w:t>
      </w:r>
    </w:p>
    <w:p w:rsidR="00594D61" w:rsidRPr="0028735C" w:rsidRDefault="00594D61" w:rsidP="00594D61">
      <w:pPr>
        <w:pStyle w:val="LITlitera"/>
      </w:pPr>
      <w:r w:rsidRPr="008F7547">
        <w:lastRenderedPageBreak/>
        <w:t>b)</w:t>
      </w:r>
      <w:r w:rsidRPr="0028735C">
        <w:tab/>
        <w:t>zezwolenia,</w:t>
      </w:r>
    </w:p>
    <w:p w:rsidR="00594D61" w:rsidRPr="006C56FC" w:rsidRDefault="00594D61" w:rsidP="00594D61">
      <w:pPr>
        <w:pStyle w:val="LITlitera"/>
      </w:pPr>
      <w:r w:rsidRPr="006C56FC">
        <w:t>c)</w:t>
      </w:r>
      <w:r w:rsidRPr="006C56FC">
        <w:tab/>
        <w:t>specjalnej cechy nadawanej do poświadczania wykonywania czynności objętej zezwoleniem,</w:t>
      </w:r>
    </w:p>
    <w:p w:rsidR="00594D61" w:rsidRPr="00594D61" w:rsidRDefault="00594D61" w:rsidP="003003CB">
      <w:pPr>
        <w:pStyle w:val="PKTpunkt"/>
        <w:keepNext/>
      </w:pPr>
      <w:r w:rsidRPr="00EA609D">
        <w:t>2)</w:t>
      </w:r>
      <w:r w:rsidRPr="00594D61">
        <w:tab/>
        <w:t>rodzaje zabezpieczeń druków zezwoleń przed podrobieniem lub przerobieniem</w:t>
      </w:r>
    </w:p>
    <w:p w:rsidR="00594D61" w:rsidRDefault="00512589" w:rsidP="00594D61">
      <w:pPr>
        <w:pStyle w:val="CZWSPPKTczwsplnapunktw"/>
      </w:pPr>
      <w:r>
        <w:t xml:space="preserve">– </w:t>
      </w:r>
      <w:r w:rsidR="00594D61" w:rsidRPr="00612E7C">
        <w:t>kierując się potrzebą zapewnienia jednolitości i przejrzystości wniosków</w:t>
      </w:r>
      <w:r w:rsidR="00594D61">
        <w:t xml:space="preserve"> i</w:t>
      </w:r>
      <w:r w:rsidR="00594D61" w:rsidRPr="00612E7C">
        <w:t xml:space="preserve"> zezwoleń oraz koniecznością zagwarantowania odpowiedniego zabezpieczenia przed </w:t>
      </w:r>
      <w:r w:rsidR="00594D61">
        <w:t>podrobieniem lub przerobieniem zezwoleń</w:t>
      </w:r>
      <w:r w:rsidR="00594D61" w:rsidRPr="00612E7C">
        <w:t>, a także nadawanej</w:t>
      </w:r>
      <w:r w:rsidR="00594D61">
        <w:t xml:space="preserve"> specjalnej</w:t>
      </w:r>
      <w:r w:rsidR="00594D61" w:rsidRPr="00612E7C">
        <w:t xml:space="preserve"> cechy.</w:t>
      </w:r>
    </w:p>
    <w:p w:rsidR="00594D61" w:rsidRPr="00594D61" w:rsidRDefault="00594D61" w:rsidP="003003CB">
      <w:pPr>
        <w:pStyle w:val="ARTartustawynprozporzdzenia"/>
        <w:keepNext/>
      </w:pPr>
      <w:r w:rsidRPr="003003CB">
        <w:rPr>
          <w:rStyle w:val="Ppogrubienie"/>
        </w:rPr>
        <w:t>Art.</w:t>
      </w:r>
      <w:r w:rsidR="00512589" w:rsidRPr="003003CB">
        <w:rPr>
          <w:rStyle w:val="Ppogrubienie"/>
        </w:rPr>
        <w:t> </w:t>
      </w:r>
      <w:r w:rsidRPr="003003CB">
        <w:rPr>
          <w:rStyle w:val="Ppogrubienie"/>
        </w:rPr>
        <w:t>20.</w:t>
      </w:r>
      <w:r w:rsidRPr="00594D61">
        <w:t xml:space="preserve"> Minister właściwy do spraw gospodarki określi, w drodze rozporządzenia:</w:t>
      </w:r>
    </w:p>
    <w:p w:rsidR="00594D61" w:rsidRPr="00636D67" w:rsidRDefault="00594D61" w:rsidP="00594D61">
      <w:pPr>
        <w:pStyle w:val="PKTpunkt"/>
      </w:pPr>
      <w:r w:rsidRPr="00636D67">
        <w:t>1)</w:t>
      </w:r>
      <w:r w:rsidRPr="00636D67">
        <w:tab/>
        <w:t>wykaz urządzeń niezbędnych do wykonywania instal</w:t>
      </w:r>
      <w:r w:rsidR="00512589">
        <w:t>acji, sprawdzania, przeglądów i </w:t>
      </w:r>
      <w:r w:rsidRPr="00636D67">
        <w:t xml:space="preserve">napraw tachografów </w:t>
      </w:r>
      <w:r w:rsidRPr="009125A0">
        <w:t>analogowych</w:t>
      </w:r>
      <w:r w:rsidRPr="009125A0" w:rsidDel="009125A0">
        <w:t xml:space="preserve"> </w:t>
      </w:r>
      <w:r>
        <w:t>lub</w:t>
      </w:r>
      <w:r w:rsidRPr="00636D67">
        <w:t xml:space="preserve"> </w:t>
      </w:r>
      <w:r w:rsidRPr="009125A0">
        <w:t xml:space="preserve">cyfrowych </w:t>
      </w:r>
      <w:r w:rsidRPr="00636D67">
        <w:t xml:space="preserve">oraz </w:t>
      </w:r>
      <w:r>
        <w:t xml:space="preserve">szczegółowe </w:t>
      </w:r>
      <w:r w:rsidRPr="00636D67">
        <w:t>wymagania, które muszą być spełnione przez te urządzenia,</w:t>
      </w:r>
    </w:p>
    <w:p w:rsidR="00594D61" w:rsidRPr="00636D67" w:rsidRDefault="00594D61" w:rsidP="00594D61">
      <w:pPr>
        <w:pStyle w:val="PKTpunkt"/>
      </w:pPr>
      <w:r w:rsidRPr="00636D67">
        <w:t>2)</w:t>
      </w:r>
      <w:r w:rsidRPr="00636D67">
        <w:tab/>
        <w:t>dokumenty potwierdzające spełnianie wymagań, o których mowa w pkt 1,</w:t>
      </w:r>
    </w:p>
    <w:p w:rsidR="00594D61" w:rsidRDefault="00594D61" w:rsidP="00594D61">
      <w:pPr>
        <w:pStyle w:val="PKTpunkt"/>
      </w:pPr>
      <w:r w:rsidRPr="00636D67">
        <w:t>3)</w:t>
      </w:r>
      <w:r w:rsidRPr="00636D67">
        <w:tab/>
        <w:t xml:space="preserve">zakres i sposób dokumentowania </w:t>
      </w:r>
      <w:r>
        <w:t xml:space="preserve">wykonywanych </w:t>
      </w:r>
      <w:r w:rsidRPr="00636D67">
        <w:t xml:space="preserve">czynności </w:t>
      </w:r>
      <w:r>
        <w:t>w zakresie posiadanego zezwolenia,</w:t>
      </w:r>
    </w:p>
    <w:p w:rsidR="00594D61" w:rsidRPr="00594D61" w:rsidRDefault="00594D61" w:rsidP="003003CB">
      <w:pPr>
        <w:pStyle w:val="PKTpunkt"/>
        <w:keepNext/>
      </w:pPr>
      <w:r>
        <w:t>4)</w:t>
      </w:r>
      <w:r w:rsidR="004A0AC5">
        <w:tab/>
      </w:r>
      <w:r>
        <w:t xml:space="preserve">zakres i sposób </w:t>
      </w:r>
      <w:r w:rsidRPr="00594D61">
        <w:t>pobierania danych dotyczących każdego użycia karty warsztatowej oraz przechowywania tych danych w postaci elektronicznej</w:t>
      </w:r>
    </w:p>
    <w:p w:rsidR="00594D61" w:rsidRDefault="00594D61" w:rsidP="00594D61">
      <w:pPr>
        <w:pStyle w:val="CZWSPPKTczwsplnapunktw"/>
      </w:pPr>
      <w:r w:rsidRPr="00B25AC3">
        <w:t>–</w:t>
      </w:r>
      <w:r w:rsidR="00512589">
        <w:t xml:space="preserve"> </w:t>
      </w:r>
      <w:r w:rsidRPr="00293E54">
        <w:t xml:space="preserve">kierując się koniecznością zagwarantowania </w:t>
      </w:r>
      <w:r>
        <w:t xml:space="preserve">stosowania </w:t>
      </w:r>
      <w:r w:rsidRPr="00293E54">
        <w:t xml:space="preserve">urządzeń umożliwiających </w:t>
      </w:r>
      <w:r>
        <w:t xml:space="preserve">prawidłowe </w:t>
      </w:r>
      <w:r w:rsidRPr="00293E54">
        <w:t xml:space="preserve">wykonywanie czynności objętych zezwoleniem </w:t>
      </w:r>
      <w:r>
        <w:t xml:space="preserve">oraz </w:t>
      </w:r>
      <w:r w:rsidRPr="00293E54">
        <w:t xml:space="preserve">mając na uwadze konieczność zapewnienia jednolitego i </w:t>
      </w:r>
      <w:r>
        <w:t>należytego</w:t>
      </w:r>
      <w:r w:rsidRPr="00293E54">
        <w:t xml:space="preserve"> dokumentowania czynności objętych zezwoleniem</w:t>
      </w:r>
      <w:r>
        <w:t xml:space="preserve">, </w:t>
      </w:r>
      <w:r w:rsidRPr="001E1401">
        <w:t xml:space="preserve">zagwarantowania regularnego pobierania danych z karty </w:t>
      </w:r>
      <w:r>
        <w:t>warsztatowej i</w:t>
      </w:r>
      <w:r w:rsidR="00512589">
        <w:t> </w:t>
      </w:r>
      <w:r w:rsidRPr="001E1401">
        <w:t>przechowywania tych danych przez podmiot posiadający zezwolenie</w:t>
      </w:r>
      <w:r>
        <w:t>.</w:t>
      </w:r>
    </w:p>
    <w:p w:rsidR="00594D61" w:rsidRPr="00FC3966" w:rsidRDefault="00594D61" w:rsidP="00594D61">
      <w:pPr>
        <w:pStyle w:val="ARTartustawynprozporzdzenia"/>
      </w:pPr>
      <w:r w:rsidRPr="003003CB">
        <w:rPr>
          <w:rStyle w:val="Ppogrubienie"/>
        </w:rPr>
        <w:t>Art. 21.</w:t>
      </w:r>
      <w:r w:rsidR="00512589">
        <w:rPr>
          <w:rStyle w:val="Ppogrubienie"/>
        </w:rPr>
        <w:t xml:space="preserve"> </w:t>
      </w:r>
      <w:r w:rsidRPr="00FC3966">
        <w:t xml:space="preserve">1. Prezes GUM sprawuje nadzór nad </w:t>
      </w:r>
      <w:r>
        <w:t xml:space="preserve">działalnością </w:t>
      </w:r>
      <w:r w:rsidRPr="00FC3966">
        <w:t>podmiot</w:t>
      </w:r>
      <w:r>
        <w:t>ów</w:t>
      </w:r>
      <w:r w:rsidRPr="00FC3966">
        <w:t xml:space="preserve"> posiadający</w:t>
      </w:r>
      <w:r>
        <w:t>ch</w:t>
      </w:r>
      <w:r w:rsidRPr="00FC3966">
        <w:t xml:space="preserve"> zezwolenie.</w:t>
      </w:r>
    </w:p>
    <w:p w:rsidR="00594D61" w:rsidRPr="00594D61" w:rsidRDefault="00594D61" w:rsidP="003003CB">
      <w:pPr>
        <w:pStyle w:val="USTustnpkodeksu"/>
        <w:keepNext/>
      </w:pPr>
      <w:r w:rsidRPr="00FC3966">
        <w:t>2. W ramach nadzoru Prezes GUM przeprowadza</w:t>
      </w:r>
      <w:r w:rsidRPr="00594D61">
        <w:t>:</w:t>
      </w:r>
    </w:p>
    <w:p w:rsidR="00594D61" w:rsidRPr="00594D61" w:rsidRDefault="00594D61" w:rsidP="003003CB">
      <w:pPr>
        <w:pStyle w:val="PKTpunkt"/>
        <w:keepNext/>
      </w:pPr>
      <w:r>
        <w:t>1)</w:t>
      </w:r>
      <w:r w:rsidR="004A0AC5">
        <w:tab/>
      </w:r>
      <w:r w:rsidRPr="00594D61">
        <w:t>kontrolę działalności podmiotu posiadającego zezwolenie w zakresie:</w:t>
      </w:r>
    </w:p>
    <w:p w:rsidR="00594D61" w:rsidRPr="00FC3966" w:rsidRDefault="00594D61" w:rsidP="00594D61">
      <w:pPr>
        <w:pStyle w:val="LITlitera"/>
      </w:pPr>
      <w:r>
        <w:t>a</w:t>
      </w:r>
      <w:r w:rsidRPr="00FC3966">
        <w:t>)</w:t>
      </w:r>
      <w:r w:rsidRPr="00FC3966">
        <w:tab/>
        <w:t>spełniania wymagań, o których mowa w art. 12</w:t>
      </w:r>
      <w:r w:rsidR="00DD7C80">
        <w:t>,</w:t>
      </w:r>
    </w:p>
    <w:p w:rsidR="00594D61" w:rsidRDefault="00594D61" w:rsidP="00594D61">
      <w:pPr>
        <w:pStyle w:val="LITlitera"/>
      </w:pPr>
      <w:r>
        <w:t>b</w:t>
      </w:r>
      <w:r w:rsidRPr="00FC3966">
        <w:t>)</w:t>
      </w:r>
      <w:r w:rsidRPr="00FC3966">
        <w:tab/>
        <w:t>zgodności z art. 18 oraz przepisami rozporządzenia (UE) nr 165/2014 i aktów wyko</w:t>
      </w:r>
      <w:r>
        <w:t>nawczych do tego rozporządzenia;</w:t>
      </w:r>
    </w:p>
    <w:p w:rsidR="00594D61" w:rsidRPr="00594D61" w:rsidRDefault="00594D61" w:rsidP="003003CB">
      <w:pPr>
        <w:pStyle w:val="PKTpunkt"/>
        <w:keepNext/>
      </w:pPr>
      <w:r>
        <w:t>2)</w:t>
      </w:r>
      <w:r w:rsidR="004A0AC5">
        <w:tab/>
      </w:r>
      <w:r w:rsidRPr="00594D61">
        <w:t>audyt:</w:t>
      </w:r>
    </w:p>
    <w:p w:rsidR="00594D61" w:rsidRPr="00F7003B" w:rsidRDefault="00594D61" w:rsidP="00594D61">
      <w:pPr>
        <w:pStyle w:val="LITlitera"/>
      </w:pPr>
      <w:r>
        <w:t>a)</w:t>
      </w:r>
      <w:r w:rsidR="004A0AC5">
        <w:tab/>
      </w:r>
      <w:r w:rsidRPr="00F7003B">
        <w:t xml:space="preserve">procedur, o którym mowa w art. 24 ust. 3 lit. a </w:t>
      </w:r>
      <w:r w:rsidR="00C40C17">
        <w:t>rozporządzenia (UE) nr 165/2014,</w:t>
      </w:r>
    </w:p>
    <w:p w:rsidR="00594D61" w:rsidRPr="00965F55" w:rsidRDefault="00594D61" w:rsidP="00594D61">
      <w:pPr>
        <w:pStyle w:val="LITlitera"/>
      </w:pPr>
      <w:r>
        <w:t>b)</w:t>
      </w:r>
      <w:r>
        <w:tab/>
      </w:r>
      <w:r w:rsidRPr="00F7003B">
        <w:t>techniczny</w:t>
      </w:r>
      <w:r w:rsidRPr="00965F55">
        <w:t>, o którym mowa w art. 24 ust. 3 lit. b rozporządzenia (UE) nr 165/2014.</w:t>
      </w:r>
    </w:p>
    <w:p w:rsidR="00594D61" w:rsidRPr="00FC3966" w:rsidRDefault="00594D61" w:rsidP="00594D61">
      <w:pPr>
        <w:pStyle w:val="USTustnpkodeksu"/>
      </w:pPr>
      <w:r w:rsidRPr="00965F55">
        <w:lastRenderedPageBreak/>
        <w:t xml:space="preserve">3. Prezes GUM przeprowadza kontrole i audyty na zasadach określonych w rozdziale 5 ustawy z dnia 6 </w:t>
      </w:r>
      <w:r>
        <w:t>marca</w:t>
      </w:r>
      <w:r w:rsidRPr="00965F55">
        <w:t xml:space="preserve"> 2018 r.</w:t>
      </w:r>
      <w:r w:rsidR="00512589">
        <w:t xml:space="preserve"> –</w:t>
      </w:r>
      <w:r>
        <w:t xml:space="preserve"> </w:t>
      </w:r>
      <w:r w:rsidRPr="00965F55">
        <w:t>Prawo przedsiębiorców (Dz. U. poz</w:t>
      </w:r>
      <w:r w:rsidRPr="00A36991">
        <w:t>.</w:t>
      </w:r>
      <w:r w:rsidR="00D63C17">
        <w:t xml:space="preserve"> 646</w:t>
      </w:r>
      <w:r w:rsidRPr="00A36991">
        <w:t>), z wyjątkiem art.</w:t>
      </w:r>
      <w:r w:rsidR="00512589">
        <w:t> </w:t>
      </w:r>
      <w:r w:rsidRPr="00A36991">
        <w:t>4</w:t>
      </w:r>
      <w:r>
        <w:t>7</w:t>
      </w:r>
      <w:r w:rsidR="00512589">
        <w:t>–</w:t>
      </w:r>
      <w:r>
        <w:t>49 i art. 51</w:t>
      </w:r>
      <w:r w:rsidRPr="00A36991">
        <w:t xml:space="preserve"> tej ustawy, któr</w:t>
      </w:r>
      <w:r>
        <w:t>ych</w:t>
      </w:r>
      <w:r w:rsidRPr="00A36991">
        <w:t xml:space="preserve"> nie stosuje się do przeprowadzania audytu.</w:t>
      </w:r>
    </w:p>
    <w:p w:rsidR="00594D61" w:rsidRPr="00FC3966" w:rsidRDefault="00594D61" w:rsidP="00594D61">
      <w:pPr>
        <w:pStyle w:val="USTustnpkodeksu"/>
      </w:pPr>
      <w:r>
        <w:t xml:space="preserve">4. </w:t>
      </w:r>
      <w:r w:rsidRPr="00FC3966">
        <w:t xml:space="preserve">Prezes GUM może powierzyć przeprowadzanie </w:t>
      </w:r>
      <w:r>
        <w:t>kontroli</w:t>
      </w:r>
      <w:r w:rsidRPr="00FC3966">
        <w:t xml:space="preserve"> </w:t>
      </w:r>
      <w:r>
        <w:t xml:space="preserve">i </w:t>
      </w:r>
      <w:r w:rsidRPr="00FC3966">
        <w:t>audytów innym organom administracji miar.</w:t>
      </w:r>
    </w:p>
    <w:p w:rsidR="00594D61" w:rsidRPr="00FC3966" w:rsidRDefault="00594D61" w:rsidP="00594D61">
      <w:pPr>
        <w:pStyle w:val="USTustnpkodeksu"/>
      </w:pPr>
      <w:r w:rsidRPr="00FC3966">
        <w:t xml:space="preserve">5. </w:t>
      </w:r>
      <w:r>
        <w:t>Kontrola i a</w:t>
      </w:r>
      <w:r w:rsidRPr="00FC3966">
        <w:t>udyty</w:t>
      </w:r>
      <w:r>
        <w:t xml:space="preserve"> </w:t>
      </w:r>
      <w:r w:rsidRPr="00FC3966">
        <w:t xml:space="preserve">mogą </w:t>
      </w:r>
      <w:r>
        <w:t>być przeprowadzane przy udziale</w:t>
      </w:r>
      <w:r w:rsidRPr="00FC3966">
        <w:t xml:space="preserve"> podmiotów uprawnionych </w:t>
      </w:r>
      <w:r>
        <w:t xml:space="preserve">do kontroli </w:t>
      </w:r>
      <w:r w:rsidRPr="00FC3966">
        <w:t>na</w:t>
      </w:r>
      <w:r w:rsidR="00512589">
        <w:t xml:space="preserve"> podstawie art. 89 ust. 1 pkt 1</w:t>
      </w:r>
      <w:r>
        <w:t>–</w:t>
      </w:r>
      <w:r w:rsidRPr="00FC3966">
        <w:t>4 i 6 ustawy o transporcie drogowym.</w:t>
      </w:r>
    </w:p>
    <w:p w:rsidR="00594D61" w:rsidRDefault="00594D61" w:rsidP="00594D61">
      <w:pPr>
        <w:pStyle w:val="USTustnpkodeksu"/>
      </w:pPr>
      <w:r>
        <w:t xml:space="preserve">6. </w:t>
      </w:r>
      <w:r w:rsidRPr="00FC3966">
        <w:t xml:space="preserve">Kontrole </w:t>
      </w:r>
      <w:r>
        <w:t xml:space="preserve">i audyty </w:t>
      </w:r>
      <w:r w:rsidRPr="00FC3966">
        <w:t>są przeprowadzane w zespołach co najmniej dwuosobowych.</w:t>
      </w:r>
    </w:p>
    <w:p w:rsidR="00594D61" w:rsidRPr="00FC3966" w:rsidRDefault="00594D61" w:rsidP="00594D61">
      <w:pPr>
        <w:pStyle w:val="USTustnpkodeksu"/>
      </w:pPr>
      <w:r>
        <w:t>7. Przepisu ust. 6 nie stosuje się w przypadku aud</w:t>
      </w:r>
      <w:r w:rsidR="00512589">
        <w:t>ytu procedur przeprowadzanego w </w:t>
      </w:r>
      <w:r>
        <w:t>siedzibie organu administracji miar.</w:t>
      </w:r>
    </w:p>
    <w:p w:rsidR="00594D61" w:rsidRPr="00594D61" w:rsidRDefault="00594D61" w:rsidP="003003CB">
      <w:pPr>
        <w:pStyle w:val="USTustnpkodeksu"/>
        <w:keepNext/>
      </w:pPr>
      <w:r>
        <w:t xml:space="preserve">8. Z </w:t>
      </w:r>
      <w:r w:rsidRPr="00594D61">
        <w:t>przeprowadzonych czynności kontrolnych i audytów sporządza się protokół, który zawiera:</w:t>
      </w:r>
    </w:p>
    <w:p w:rsidR="00594D61" w:rsidRDefault="00594D61" w:rsidP="00594D61">
      <w:pPr>
        <w:pStyle w:val="PKTpunkt"/>
      </w:pPr>
      <w:r>
        <w:t>1)</w:t>
      </w:r>
      <w:r w:rsidR="004A0AC5">
        <w:tab/>
      </w:r>
      <w:r>
        <w:t>imię, nazwisko oraz stanowisko służbowe osoby przeprowadzającej czynności kontrolne albo audyt;</w:t>
      </w:r>
    </w:p>
    <w:p w:rsidR="00594D61" w:rsidRDefault="00594D61" w:rsidP="00594D61">
      <w:pPr>
        <w:pStyle w:val="PKTpunkt"/>
      </w:pPr>
      <w:r>
        <w:t>2)</w:t>
      </w:r>
      <w:r w:rsidR="004A0AC5">
        <w:tab/>
      </w:r>
      <w:r>
        <w:t>czas trwania kontroli albo audytu;</w:t>
      </w:r>
    </w:p>
    <w:p w:rsidR="00594D61" w:rsidRDefault="00594D61" w:rsidP="00594D61">
      <w:pPr>
        <w:pStyle w:val="PKTpunkt"/>
      </w:pPr>
      <w:r>
        <w:t>3)</w:t>
      </w:r>
      <w:r w:rsidR="004A0AC5">
        <w:tab/>
      </w:r>
      <w:r>
        <w:t>opis stanu faktycznego stwierdzonego w toku kontroli albo audytu;</w:t>
      </w:r>
    </w:p>
    <w:p w:rsidR="00594D61" w:rsidRDefault="00594D61" w:rsidP="00594D61">
      <w:pPr>
        <w:pStyle w:val="PKTpunkt"/>
      </w:pPr>
      <w:r>
        <w:t>4)</w:t>
      </w:r>
      <w:r w:rsidR="004A0AC5">
        <w:tab/>
      </w:r>
      <w:r>
        <w:t>opis nieprawidłowości stwierdzonych w toku kontroli albo audytu;</w:t>
      </w:r>
    </w:p>
    <w:p w:rsidR="00594D61" w:rsidRDefault="00594D61" w:rsidP="00594D61">
      <w:pPr>
        <w:pStyle w:val="PKTpunkt"/>
      </w:pPr>
      <w:r>
        <w:t>5)</w:t>
      </w:r>
      <w:r w:rsidR="004A0AC5">
        <w:tab/>
      </w:r>
      <w:r>
        <w:t>zalecenia pokontrolne.</w:t>
      </w:r>
    </w:p>
    <w:p w:rsidR="00594D61" w:rsidRDefault="00594D61" w:rsidP="00594D61">
      <w:pPr>
        <w:pStyle w:val="USTustnpkodeksu"/>
      </w:pPr>
      <w:r>
        <w:t>9. Protokół z przeprowadzonych czynności kontrolnych albo audytu podpisuje osoba przeprowadzająca te czynności oraz osoba upoważniona do reprezentowania podmiotu kontrolowanego. Odmowę podpisania protokołu odnotowuje się w tym protokole.</w:t>
      </w:r>
    </w:p>
    <w:p w:rsidR="00594D61" w:rsidRDefault="00594D61" w:rsidP="00594D61">
      <w:pPr>
        <w:pStyle w:val="USTustnpkodeksu"/>
      </w:pPr>
      <w:r>
        <w:t>10. Protokół sporządza się w dwóch jednobrzmiących egzemplarzach, z których jeden otrzymuje podmiot kontrolowany.</w:t>
      </w:r>
    </w:p>
    <w:p w:rsidR="00594D61" w:rsidRDefault="00594D61" w:rsidP="00594D61">
      <w:pPr>
        <w:pStyle w:val="USTustnpkodeksu"/>
      </w:pPr>
      <w:r>
        <w:t>11. Podmiot kontrolowany może zgłosić Prezesowi GUM umotywowane zastrzeżenia do ustaleń zawartych w protokole w terminie 7 dni od dnia podpisania protokołu.</w:t>
      </w:r>
    </w:p>
    <w:p w:rsidR="00594D61" w:rsidRDefault="00594D61" w:rsidP="00594D61">
      <w:pPr>
        <w:pStyle w:val="USTustnpkodeksu"/>
      </w:pPr>
      <w:r>
        <w:t>12. W przypadku zgłoszenia zastrzeżeń, o których mowa w ust. 11, Prezes GUM rozpatruje zgłoszone zastrzeżenia w terminie 7 dni od dnia ich wniesienia i, jeżeli jest to konieczne, zleca przeprowadzenie dodatkowych czynności kontrolnych albo audytu.</w:t>
      </w:r>
    </w:p>
    <w:p w:rsidR="00594D61" w:rsidRDefault="00594D61" w:rsidP="00594D61">
      <w:pPr>
        <w:pStyle w:val="USTustnpkodeksu"/>
      </w:pPr>
      <w:r>
        <w:t xml:space="preserve">13. W przypadku nieuznania zastrzeżeń, o których </w:t>
      </w:r>
      <w:r w:rsidR="00512589">
        <w:t>mowa w ust. 11, w całości lub w </w:t>
      </w:r>
      <w:r>
        <w:t>części, Prezes GUM niezwłocznie przekazuje swoje stanowisko na piśmie podmiotowi kontrolowanemu. Od stanowiska Prezesa GUM nie przysługują środki odwoławcze.</w:t>
      </w:r>
    </w:p>
    <w:p w:rsidR="00594D61" w:rsidRDefault="00594D61" w:rsidP="00594D61">
      <w:pPr>
        <w:pStyle w:val="ARTartustawynprozporzdzenia"/>
      </w:pPr>
      <w:r w:rsidRPr="003003CB">
        <w:rPr>
          <w:rStyle w:val="Ppogrubienie"/>
        </w:rPr>
        <w:t>Art. 22.</w:t>
      </w:r>
      <w:r w:rsidR="00512589">
        <w:rPr>
          <w:rStyle w:val="Ppogrubienie"/>
        </w:rPr>
        <w:t xml:space="preserve"> </w:t>
      </w:r>
      <w:r w:rsidRPr="00636D67">
        <w:t>1.</w:t>
      </w:r>
      <w:r>
        <w:t xml:space="preserve"> </w:t>
      </w:r>
      <w:r w:rsidRPr="00636D67">
        <w:t>W przypadku stwierdzenia, że</w:t>
      </w:r>
      <w:r>
        <w:t xml:space="preserve"> podmiot posiadający zezwolenie nie spełnia wymagań określonych</w:t>
      </w:r>
      <w:r w:rsidRPr="00636D67">
        <w:t xml:space="preserve"> w</w:t>
      </w:r>
      <w:r>
        <w:t xml:space="preserve"> art. 12, </w:t>
      </w:r>
      <w:r w:rsidRPr="00636D67">
        <w:t xml:space="preserve">Prezes GUM </w:t>
      </w:r>
      <w:r>
        <w:t>cofa, w drodze</w:t>
      </w:r>
      <w:r w:rsidRPr="00636D67">
        <w:t xml:space="preserve"> decyzj</w:t>
      </w:r>
      <w:r>
        <w:t>i,</w:t>
      </w:r>
      <w:r w:rsidRPr="00636D67">
        <w:t xml:space="preserve"> zezwoleni</w:t>
      </w:r>
      <w:r>
        <w:t xml:space="preserve">e. </w:t>
      </w:r>
      <w:r w:rsidRPr="00636D67">
        <w:t xml:space="preserve">Przed </w:t>
      </w:r>
      <w:r w:rsidRPr="00636D67">
        <w:lastRenderedPageBreak/>
        <w:t xml:space="preserve">wydaniem decyzji Prezes GUM </w:t>
      </w:r>
      <w:r>
        <w:t xml:space="preserve">może </w:t>
      </w:r>
      <w:r w:rsidRPr="00636D67">
        <w:t>w</w:t>
      </w:r>
      <w:r>
        <w:t xml:space="preserve">ezwać </w:t>
      </w:r>
      <w:r w:rsidRPr="00636D67">
        <w:t>podmiot posiadający zezwolenie do spełnienia określonego wymagania w wyznaczonym terminie.</w:t>
      </w:r>
    </w:p>
    <w:p w:rsidR="00594D61" w:rsidRDefault="00594D61" w:rsidP="00594D61">
      <w:pPr>
        <w:pStyle w:val="USTustnpkodeksu"/>
      </w:pPr>
      <w:r>
        <w:t xml:space="preserve">2. </w:t>
      </w:r>
      <w:r w:rsidRPr="00636D67">
        <w:t xml:space="preserve">W przypadku stwierdzenia, że działalność podmiotu posiadającego zezwolenie jest prowadzona z naruszeniem </w:t>
      </w:r>
      <w:r>
        <w:t xml:space="preserve">obowiązków </w:t>
      </w:r>
      <w:r w:rsidRPr="00636D67">
        <w:t>określonych w</w:t>
      </w:r>
      <w:r>
        <w:t xml:space="preserve"> art. 18 lub w</w:t>
      </w:r>
      <w:r w:rsidR="00512589">
        <w:t xml:space="preserve"> rozporządzeniu (UE) nr </w:t>
      </w:r>
      <w:r w:rsidRPr="00636D67">
        <w:t>165/2014</w:t>
      </w:r>
      <w:r>
        <w:t xml:space="preserve"> lub aktach wykonawczych do</w:t>
      </w:r>
      <w:r w:rsidRPr="00197CB7">
        <w:t xml:space="preserve"> </w:t>
      </w:r>
      <w:r>
        <w:t>tego rozporządzenia</w:t>
      </w:r>
      <w:r w:rsidRPr="00636D67">
        <w:t xml:space="preserve">, Prezes GUM </w:t>
      </w:r>
      <w:r>
        <w:t>nakazuje usunięcie uchybień w wyznaczonym terminie.</w:t>
      </w:r>
    </w:p>
    <w:p w:rsidR="00594D61" w:rsidRPr="00636D67" w:rsidRDefault="00594D61" w:rsidP="00594D61">
      <w:pPr>
        <w:pStyle w:val="USTustnpkodeksu"/>
      </w:pPr>
      <w:r>
        <w:t>3</w:t>
      </w:r>
      <w:r w:rsidR="00512589">
        <w:t xml:space="preserve">. </w:t>
      </w:r>
      <w:r w:rsidRPr="00636D67">
        <w:t>W przypadku gdy podmiot posiadający zezwolenie</w:t>
      </w:r>
      <w:r>
        <w:t xml:space="preserve"> nie usunął uchybień, o których mowa w ust. 2, w wyznaczonym terminie, Prezes GUM cofa, w drodze decyzji, zezwolenie.</w:t>
      </w:r>
    </w:p>
    <w:p w:rsidR="00594D61" w:rsidRPr="00594D61" w:rsidRDefault="00594D61" w:rsidP="003003CB">
      <w:pPr>
        <w:pStyle w:val="USTustnpkodeksu"/>
        <w:keepNext/>
      </w:pPr>
      <w:r>
        <w:t>4</w:t>
      </w:r>
      <w:r w:rsidRPr="00594D61">
        <w:t>.</w:t>
      </w:r>
      <w:r>
        <w:t xml:space="preserve"> </w:t>
      </w:r>
      <w:r w:rsidRPr="00594D61">
        <w:t>Prezes GUM może wydać decyzję o czasowym cofnięciu zezwolenia, na okre</w:t>
      </w:r>
      <w:r w:rsidR="00512589">
        <w:t>s do 2 </w:t>
      </w:r>
      <w:r w:rsidRPr="00594D61">
        <w:t>lat, jeżeli podmiot posiadający zezwolenie:</w:t>
      </w:r>
    </w:p>
    <w:p w:rsidR="00594D61" w:rsidRPr="00636D67" w:rsidRDefault="00594D61" w:rsidP="00594D61">
      <w:pPr>
        <w:pStyle w:val="PKTpunkt"/>
      </w:pPr>
      <w:r w:rsidRPr="00636D67">
        <w:t>1)</w:t>
      </w:r>
      <w:r w:rsidRPr="00636D67">
        <w:tab/>
        <w:t>dokonał instalacji tachografu nieposiadającego świadectwa homologacji typu;</w:t>
      </w:r>
    </w:p>
    <w:p w:rsidR="00594D61" w:rsidRPr="00636D67" w:rsidRDefault="00594D61" w:rsidP="00594D61">
      <w:pPr>
        <w:pStyle w:val="PKTpunkt"/>
      </w:pPr>
      <w:r>
        <w:t>2</w:t>
      </w:r>
      <w:r w:rsidRPr="00636D67">
        <w:t>)</w:t>
      </w:r>
      <w:r w:rsidRPr="00636D67">
        <w:tab/>
        <w:t>posłu</w:t>
      </w:r>
      <w:r>
        <w:t>żył</w:t>
      </w:r>
      <w:r w:rsidRPr="00636D67">
        <w:t xml:space="preserve"> się kartą warsztatową niezgodnie z zakresem zezwolenia lub poza miejscem prowadzeni</w:t>
      </w:r>
      <w:r>
        <w:t>a</w:t>
      </w:r>
      <w:r w:rsidRPr="00636D67">
        <w:t xml:space="preserve"> działalności określonym w tym zezwoleniu, z </w:t>
      </w:r>
      <w:r w:rsidR="00512589">
        <w:t>wyjątkiem przypadku, o </w:t>
      </w:r>
      <w:r>
        <w:t>którym mowa w</w:t>
      </w:r>
      <w:r w:rsidRPr="00636D67">
        <w:t xml:space="preserve"> art. 1</w:t>
      </w:r>
      <w:r>
        <w:t>8</w:t>
      </w:r>
      <w:r w:rsidRPr="00636D67">
        <w:t xml:space="preserve"> ust. </w:t>
      </w:r>
      <w:r>
        <w:t>6</w:t>
      </w:r>
      <w:r w:rsidRPr="00636D67">
        <w:t>;</w:t>
      </w:r>
    </w:p>
    <w:p w:rsidR="00594D61" w:rsidRDefault="00594D61" w:rsidP="00594D61">
      <w:pPr>
        <w:pStyle w:val="PKTpunkt"/>
      </w:pPr>
      <w:r>
        <w:t>3</w:t>
      </w:r>
      <w:r w:rsidRPr="00636D67">
        <w:t>)</w:t>
      </w:r>
      <w:r w:rsidRPr="00636D67">
        <w:tab/>
        <w:t>udostępnił kartę warsztatową osob</w:t>
      </w:r>
      <w:r>
        <w:t>ie</w:t>
      </w:r>
      <w:r w:rsidRPr="00636D67">
        <w:t xml:space="preserve"> nieuprawnion</w:t>
      </w:r>
      <w:r>
        <w:t>ej;</w:t>
      </w:r>
    </w:p>
    <w:p w:rsidR="00594D61" w:rsidRDefault="00594D61" w:rsidP="00594D61">
      <w:pPr>
        <w:pStyle w:val="PKTpunkt"/>
      </w:pPr>
      <w:r>
        <w:t>4)</w:t>
      </w:r>
      <w:r w:rsidR="004A0AC5">
        <w:tab/>
      </w:r>
      <w:r>
        <w:t xml:space="preserve">co najmniej dwa razy w okresie 30 dni </w:t>
      </w:r>
      <w:r w:rsidRPr="00593508">
        <w:t>odmówił, bez wskazania uzasadnionych okoliczności</w:t>
      </w:r>
      <w:r>
        <w:t>,</w:t>
      </w:r>
      <w:r w:rsidRPr="00593508">
        <w:t xml:space="preserve"> </w:t>
      </w:r>
      <w:r>
        <w:t>wykonania</w:t>
      </w:r>
      <w:r w:rsidRPr="00593508">
        <w:t xml:space="preserve"> badań, o których mowa w art. 38 ust. </w:t>
      </w:r>
      <w:r w:rsidRPr="003F4B9B">
        <w:t xml:space="preserve">2 i </w:t>
      </w:r>
      <w:r>
        <w:t>3</w:t>
      </w:r>
      <w:r w:rsidRPr="00593508">
        <w:t xml:space="preserve"> rozporządzenia (UE) nr 165/2014</w:t>
      </w:r>
      <w:r>
        <w:t xml:space="preserve">, w terminie wyznaczonym </w:t>
      </w:r>
      <w:r w:rsidRPr="00F15041">
        <w:t>przez podmioty uprawnione do kontroli na p</w:t>
      </w:r>
      <w:r w:rsidR="00512589">
        <w:t>odstawie art. 89 ust. 1 pkt 1</w:t>
      </w:r>
      <w:r>
        <w:t>–</w:t>
      </w:r>
      <w:r w:rsidRPr="00F15041">
        <w:t>4 i 6 ustawy o transporcie drogowym</w:t>
      </w:r>
      <w:r>
        <w:t>;</w:t>
      </w:r>
    </w:p>
    <w:p w:rsidR="00594D61" w:rsidRPr="00594D61" w:rsidRDefault="00594D61" w:rsidP="003003CB">
      <w:pPr>
        <w:pStyle w:val="PKTpunkt"/>
        <w:keepNext/>
      </w:pPr>
      <w:r>
        <w:t>5)</w:t>
      </w:r>
      <w:r w:rsidR="004A0AC5">
        <w:tab/>
      </w:r>
      <w:r w:rsidRPr="00594D61">
        <w:t>bez zachowania należytej staranności:</w:t>
      </w:r>
    </w:p>
    <w:p w:rsidR="00594D61" w:rsidRDefault="00594D61" w:rsidP="00594D61">
      <w:pPr>
        <w:pStyle w:val="LITlitera"/>
      </w:pPr>
      <w:r>
        <w:t>a)</w:t>
      </w:r>
      <w:r w:rsidR="004A0AC5">
        <w:tab/>
      </w:r>
      <w:r w:rsidRPr="00636D67">
        <w:t>dopuścił</w:t>
      </w:r>
      <w:r>
        <w:t xml:space="preserve"> </w:t>
      </w:r>
      <w:r w:rsidRPr="00636D67">
        <w:t>do użytkowania nieprawidłowo działający tachograf</w:t>
      </w:r>
      <w:r>
        <w:t>,</w:t>
      </w:r>
    </w:p>
    <w:p w:rsidR="00594D61" w:rsidRDefault="00594D61" w:rsidP="00594D61">
      <w:pPr>
        <w:pStyle w:val="LITlitera"/>
      </w:pPr>
      <w:r>
        <w:t>b)</w:t>
      </w:r>
      <w:r w:rsidR="004A0AC5">
        <w:tab/>
      </w:r>
      <w:r w:rsidRPr="00636D67">
        <w:t>posług</w:t>
      </w:r>
      <w:r>
        <w:t>iwał</w:t>
      </w:r>
      <w:r w:rsidRPr="00636D67">
        <w:t xml:space="preserve"> się </w:t>
      </w:r>
      <w:r>
        <w:t>kartą warsztatową</w:t>
      </w:r>
      <w:r w:rsidRPr="00636D67">
        <w:t xml:space="preserve"> bez u</w:t>
      </w:r>
      <w:r>
        <w:t>dokumentowania faktu jej użycia;</w:t>
      </w:r>
    </w:p>
    <w:p w:rsidR="00594D61" w:rsidRDefault="00594D61" w:rsidP="00594D61">
      <w:pPr>
        <w:pStyle w:val="PKTpunkt"/>
      </w:pPr>
      <w:r>
        <w:t>6)</w:t>
      </w:r>
      <w:r w:rsidR="004A0AC5">
        <w:tab/>
      </w:r>
      <w:r w:rsidRPr="00C36BB3">
        <w:t xml:space="preserve"> </w:t>
      </w:r>
      <w:r w:rsidRPr="00636D67">
        <w:t>uniemożliwił przeprowadzenie audytu lub kontroli</w:t>
      </w:r>
      <w:r>
        <w:t>.</w:t>
      </w:r>
    </w:p>
    <w:p w:rsidR="00594D61" w:rsidRPr="00594D61" w:rsidRDefault="00594D61" w:rsidP="003003CB">
      <w:pPr>
        <w:pStyle w:val="USTustnpkodeksu"/>
        <w:keepNext/>
      </w:pPr>
      <w:r>
        <w:t>5</w:t>
      </w:r>
      <w:r w:rsidRPr="00594D61">
        <w:t>. Ustalając okres czasowego cofnięcia zezwolenia, Prezes GUM bierze pod uwagę:</w:t>
      </w:r>
    </w:p>
    <w:p w:rsidR="00594D61" w:rsidRPr="005D0A37" w:rsidRDefault="00594D61" w:rsidP="00594D61">
      <w:pPr>
        <w:pStyle w:val="PKTpunkt"/>
      </w:pPr>
      <w:bookmarkStart w:id="7" w:name="mip39121815"/>
      <w:bookmarkEnd w:id="7"/>
      <w:r w:rsidRPr="00E14B1B">
        <w:t>1</w:t>
      </w:r>
      <w:r w:rsidRPr="005D0A37">
        <w:t>)</w:t>
      </w:r>
      <w:r w:rsidR="004A0AC5">
        <w:tab/>
      </w:r>
      <w:r w:rsidRPr="005D0A37">
        <w:t>wagę i okoliczności naruszenia prawa;</w:t>
      </w:r>
      <w:bookmarkStart w:id="8" w:name="mip39121816"/>
      <w:bookmarkEnd w:id="8"/>
    </w:p>
    <w:p w:rsidR="00594D61" w:rsidRPr="005D0A37" w:rsidRDefault="00594D61" w:rsidP="00594D61">
      <w:pPr>
        <w:pStyle w:val="PKTpunkt"/>
      </w:pPr>
      <w:r w:rsidRPr="005D0A37">
        <w:t>2)</w:t>
      </w:r>
      <w:r w:rsidR="004A0AC5">
        <w:tab/>
      </w:r>
      <w:r w:rsidRPr="00594D61">
        <w:t>częstotliwość niedopełniania w przeszłości obowiązku albo naruszania zakazu tego samego rodzaju co niedopełnienie obowiązku albo naruszenie prawa, w następstwie którego ma być wydana decyzja;</w:t>
      </w:r>
    </w:p>
    <w:p w:rsidR="00594D61" w:rsidRPr="00E14B1B" w:rsidRDefault="00594D61" w:rsidP="00594D61">
      <w:pPr>
        <w:pStyle w:val="PKTpunkt"/>
      </w:pPr>
      <w:bookmarkStart w:id="9" w:name="mip39121817"/>
      <w:bookmarkEnd w:id="9"/>
      <w:r w:rsidRPr="00E14B1B">
        <w:t>3)</w:t>
      </w:r>
      <w:r w:rsidR="004A0AC5">
        <w:tab/>
      </w:r>
      <w:r w:rsidRPr="00E14B1B">
        <w:t xml:space="preserve">uprzednie ukaranie za to samo </w:t>
      </w:r>
      <w:r>
        <w:t>naruszenie prawa;</w:t>
      </w:r>
    </w:p>
    <w:p w:rsidR="00594D61" w:rsidRPr="00E14B1B" w:rsidRDefault="00594D61" w:rsidP="00594D61">
      <w:pPr>
        <w:pStyle w:val="PKTpunkt"/>
      </w:pPr>
      <w:bookmarkStart w:id="10" w:name="mip39121818"/>
      <w:bookmarkEnd w:id="10"/>
      <w:r w:rsidRPr="00E14B1B">
        <w:t>4)</w:t>
      </w:r>
      <w:r w:rsidR="004A0AC5">
        <w:tab/>
      </w:r>
      <w:r w:rsidRPr="00E14B1B">
        <w:t xml:space="preserve">stopień przyczynienia się </w:t>
      </w:r>
      <w:r w:rsidRPr="00636D67">
        <w:t>podmiot</w:t>
      </w:r>
      <w:r>
        <w:t>u posiadającego</w:t>
      </w:r>
      <w:r w:rsidRPr="00636D67">
        <w:t xml:space="preserve"> zezwolenie</w:t>
      </w:r>
      <w:r w:rsidRPr="00E14B1B">
        <w:t xml:space="preserve"> do powstania naruszenia prawa;</w:t>
      </w:r>
    </w:p>
    <w:p w:rsidR="00594D61" w:rsidRPr="00E14B1B" w:rsidRDefault="00594D61" w:rsidP="00594D61">
      <w:pPr>
        <w:pStyle w:val="PKTpunkt"/>
      </w:pPr>
      <w:bookmarkStart w:id="11" w:name="mip39121819"/>
      <w:bookmarkEnd w:id="11"/>
      <w:r w:rsidRPr="00E14B1B">
        <w:t>5)</w:t>
      </w:r>
      <w:r w:rsidR="004A0AC5">
        <w:tab/>
      </w:r>
      <w:r>
        <w:t>dobrowoln</w:t>
      </w:r>
      <w:r w:rsidRPr="00E14B1B">
        <w:t xml:space="preserve">e działania podjęte przez </w:t>
      </w:r>
      <w:r w:rsidRPr="00636D67">
        <w:t>podmiot posiadający zezwolenie</w:t>
      </w:r>
      <w:r w:rsidRPr="00E14B1B">
        <w:t xml:space="preserve"> w celu uniknięcia skutków naruszenia prawa</w:t>
      </w:r>
      <w:r>
        <w:t>.</w:t>
      </w:r>
    </w:p>
    <w:p w:rsidR="00594D61" w:rsidRPr="00594D61" w:rsidRDefault="00594D61" w:rsidP="003003CB">
      <w:pPr>
        <w:pStyle w:val="ARTartustawynprozporzdzenia"/>
        <w:keepNext/>
      </w:pPr>
      <w:bookmarkStart w:id="12" w:name="mip39121820"/>
      <w:bookmarkEnd w:id="12"/>
      <w:r w:rsidRPr="003003CB">
        <w:rPr>
          <w:rStyle w:val="Ppogrubienie"/>
        </w:rPr>
        <w:lastRenderedPageBreak/>
        <w:t>Art.</w:t>
      </w:r>
      <w:r w:rsidR="00512589" w:rsidRPr="003003CB">
        <w:rPr>
          <w:rStyle w:val="Ppogrubienie"/>
        </w:rPr>
        <w:t> </w:t>
      </w:r>
      <w:r w:rsidRPr="003003CB">
        <w:rPr>
          <w:rStyle w:val="Ppogrubienie"/>
        </w:rPr>
        <w:t>23.</w:t>
      </w:r>
      <w:r w:rsidRPr="00594D61">
        <w:t xml:space="preserve"> Prezes GUM, w drodze decyzji:</w:t>
      </w:r>
    </w:p>
    <w:p w:rsidR="00594D61" w:rsidRPr="00933632" w:rsidRDefault="00594D61" w:rsidP="00594D61">
      <w:pPr>
        <w:pStyle w:val="PKTpunkt"/>
      </w:pPr>
      <w:r w:rsidRPr="0059058D">
        <w:t>1)</w:t>
      </w:r>
      <w:r>
        <w:tab/>
      </w:r>
      <w:r w:rsidRPr="0059058D">
        <w:t xml:space="preserve">na wniosek podmiotu posiadającego zezwolenie </w:t>
      </w:r>
      <w:r w:rsidRPr="00933632">
        <w:t>cofa to zezwolenie;</w:t>
      </w:r>
    </w:p>
    <w:p w:rsidR="00594D61" w:rsidRPr="00C915CB" w:rsidRDefault="00594D61" w:rsidP="00594D61">
      <w:pPr>
        <w:pStyle w:val="PKTpunkt"/>
      </w:pPr>
      <w:r w:rsidRPr="00933632">
        <w:t>2)</w:t>
      </w:r>
      <w:r>
        <w:tab/>
      </w:r>
      <w:r w:rsidRPr="00933632">
        <w:t>stwierdza wygaśnięcie zezwolenia, w przypadku zakończenia działalności,</w:t>
      </w:r>
      <w:r>
        <w:t xml:space="preserve"> </w:t>
      </w:r>
      <w:r w:rsidRPr="00933632">
        <w:t>likwidacji, upadłości podmiotu posiadającego zezwolenie albo gdy z innych powodów zezwolenie stało się bezprzedmiotowe</w:t>
      </w:r>
      <w:r w:rsidRPr="00C915CB">
        <w:t>.</w:t>
      </w:r>
    </w:p>
    <w:p w:rsidR="00594D61" w:rsidRPr="00594D61" w:rsidRDefault="00594D61" w:rsidP="003003CB">
      <w:pPr>
        <w:pStyle w:val="ARTartustawynprozporzdzenia"/>
        <w:keepNext/>
      </w:pPr>
      <w:r w:rsidRPr="003003CB">
        <w:rPr>
          <w:rStyle w:val="Ppogrubienie"/>
        </w:rPr>
        <w:t>Art.</w:t>
      </w:r>
      <w:r w:rsidR="00512589" w:rsidRPr="003003CB">
        <w:rPr>
          <w:rStyle w:val="Ppogrubienie"/>
        </w:rPr>
        <w:t> </w:t>
      </w:r>
      <w:r w:rsidRPr="003003CB">
        <w:rPr>
          <w:rStyle w:val="Ppogrubienie"/>
        </w:rPr>
        <w:t>24.</w:t>
      </w:r>
      <w:r w:rsidR="00512589">
        <w:t xml:space="preserve"> </w:t>
      </w:r>
      <w:r w:rsidRPr="00594D61">
        <w:t>1.</w:t>
      </w:r>
      <w:r>
        <w:t xml:space="preserve"> </w:t>
      </w:r>
      <w:r w:rsidRPr="00594D61">
        <w:t>Prezes GUM informuje podmiot wydający karty i podmioty uprawnione do kontroli na</w:t>
      </w:r>
      <w:r w:rsidR="00512589">
        <w:t xml:space="preserve"> podstawie art. 89 ust. 1 pkt 1–</w:t>
      </w:r>
      <w:r w:rsidRPr="00594D61">
        <w:t>4 i 6 ustawy o transporcie drogowym o:</w:t>
      </w:r>
    </w:p>
    <w:p w:rsidR="00594D61" w:rsidRDefault="00594D61" w:rsidP="00594D61">
      <w:pPr>
        <w:pStyle w:val="PKTpunkt"/>
      </w:pPr>
      <w:r>
        <w:t>1)</w:t>
      </w:r>
      <w:r>
        <w:tab/>
        <w:t>zawieszeniu prowadzenia działalności przez podmiot posiadający zezwolenie i podjęciu działalności przez ten podmiot;</w:t>
      </w:r>
    </w:p>
    <w:p w:rsidR="00594D61" w:rsidRDefault="00594D61" w:rsidP="00594D61">
      <w:pPr>
        <w:pStyle w:val="PKTpunkt"/>
      </w:pPr>
      <w:r>
        <w:t>2)</w:t>
      </w:r>
      <w:r>
        <w:tab/>
      </w:r>
      <w:r w:rsidRPr="006A3F16">
        <w:t>cofnięci</w:t>
      </w:r>
      <w:r>
        <w:t>u</w:t>
      </w:r>
      <w:r w:rsidRPr="006A3F16">
        <w:t xml:space="preserve"> albo czasow</w:t>
      </w:r>
      <w:r>
        <w:t>ym</w:t>
      </w:r>
      <w:r w:rsidRPr="006A3F16">
        <w:t xml:space="preserve"> cofnięci</w:t>
      </w:r>
      <w:r>
        <w:t>u</w:t>
      </w:r>
      <w:r w:rsidRPr="006A3F16">
        <w:t xml:space="preserve"> zezwolenia</w:t>
      </w:r>
      <w:r>
        <w:t>;</w:t>
      </w:r>
    </w:p>
    <w:p w:rsidR="00594D61" w:rsidRPr="00636D67" w:rsidRDefault="00594D61" w:rsidP="00594D61">
      <w:pPr>
        <w:pStyle w:val="PKTpunkt"/>
      </w:pPr>
      <w:r>
        <w:t>3)</w:t>
      </w:r>
      <w:r w:rsidR="004A0AC5">
        <w:tab/>
      </w:r>
      <w:r>
        <w:t>wygaśnięciu zezwolenia.</w:t>
      </w:r>
    </w:p>
    <w:p w:rsidR="00594D61" w:rsidRPr="00594D61" w:rsidRDefault="00594D61" w:rsidP="003003CB">
      <w:pPr>
        <w:pStyle w:val="USTustnpkodeksu"/>
        <w:keepNext/>
      </w:pPr>
      <w:r>
        <w:t>2.</w:t>
      </w:r>
      <w:r w:rsidRPr="00594D61">
        <w:t xml:space="preserve"> Informacje o:</w:t>
      </w:r>
    </w:p>
    <w:p w:rsidR="00594D61" w:rsidRPr="00594D61" w:rsidRDefault="00594D61" w:rsidP="003003CB">
      <w:pPr>
        <w:pStyle w:val="PKTpunkt"/>
        <w:keepNext/>
      </w:pPr>
      <w:r>
        <w:t>1)</w:t>
      </w:r>
      <w:r w:rsidR="004A0AC5">
        <w:tab/>
      </w:r>
      <w:r w:rsidRPr="00594D61">
        <w:t>zezwoleniach:</w:t>
      </w:r>
    </w:p>
    <w:p w:rsidR="00594D61" w:rsidRDefault="00594D61" w:rsidP="00594D61">
      <w:pPr>
        <w:pStyle w:val="LITlitera"/>
      </w:pPr>
      <w:r>
        <w:t>a)</w:t>
      </w:r>
      <w:r w:rsidR="00512589">
        <w:tab/>
      </w:r>
      <w:r w:rsidRPr="00636D67">
        <w:t>udzielonych</w:t>
      </w:r>
      <w:r>
        <w:t xml:space="preserve"> i zmienionych,</w:t>
      </w:r>
    </w:p>
    <w:p w:rsidR="00594D61" w:rsidRDefault="00512589" w:rsidP="00594D61">
      <w:pPr>
        <w:pStyle w:val="LITlitera"/>
      </w:pPr>
      <w:r>
        <w:t>b)</w:t>
      </w:r>
      <w:r>
        <w:tab/>
      </w:r>
      <w:r w:rsidR="00594D61">
        <w:t>cofniętych</w:t>
      </w:r>
      <w:r w:rsidR="00594D61" w:rsidRPr="00636D67">
        <w:t xml:space="preserve"> albo </w:t>
      </w:r>
      <w:r w:rsidR="00594D61">
        <w:t xml:space="preserve">czasowo </w:t>
      </w:r>
      <w:r w:rsidR="00594D61" w:rsidRPr="00636D67">
        <w:t>cofniętych</w:t>
      </w:r>
      <w:r w:rsidR="00594D61">
        <w:t>,</w:t>
      </w:r>
    </w:p>
    <w:p w:rsidR="00594D61" w:rsidRDefault="00512589" w:rsidP="00594D61">
      <w:pPr>
        <w:pStyle w:val="LITlitera"/>
      </w:pPr>
      <w:r>
        <w:t>c)</w:t>
      </w:r>
      <w:r>
        <w:tab/>
      </w:r>
      <w:r w:rsidR="00594D61">
        <w:t>wygaśniętych,</w:t>
      </w:r>
    </w:p>
    <w:p w:rsidR="00594D61" w:rsidRPr="00594D61" w:rsidRDefault="00594D61" w:rsidP="003003CB">
      <w:pPr>
        <w:pStyle w:val="PKTpunkt"/>
        <w:keepNext/>
      </w:pPr>
      <w:r>
        <w:t>2)</w:t>
      </w:r>
      <w:r w:rsidR="004A0AC5">
        <w:tab/>
      </w:r>
      <w:r w:rsidRPr="00594D61">
        <w:t>zawieszeniu prowadzenia działalności przez podmiot posiadający zezwolenie i podjęciu zawieszonej</w:t>
      </w:r>
      <w:r>
        <w:t xml:space="preserve"> </w:t>
      </w:r>
      <w:r w:rsidRPr="00594D61">
        <w:t>działalności przez ten podmiot</w:t>
      </w:r>
    </w:p>
    <w:p w:rsidR="00594D61" w:rsidRDefault="00594D61" w:rsidP="00594D61">
      <w:pPr>
        <w:pStyle w:val="CZWSPPKTczwsplnapunktw"/>
      </w:pPr>
      <w:r>
        <w:t xml:space="preserve">– </w:t>
      </w:r>
      <w:r w:rsidRPr="00636D67">
        <w:t xml:space="preserve">Prezes GUM niezwłocznie </w:t>
      </w:r>
      <w:r>
        <w:t xml:space="preserve">udostępnia </w:t>
      </w:r>
      <w:r w:rsidRPr="00636D67">
        <w:t>w Biuletynie Informacji Publicznej na stronie podmiotowej Głównego Urzędu Miar.</w:t>
      </w:r>
    </w:p>
    <w:p w:rsidR="00594D61" w:rsidRDefault="00594D61" w:rsidP="00594D61">
      <w:pPr>
        <w:pStyle w:val="ARTartustawynprozporzdzenia"/>
      </w:pPr>
      <w:r w:rsidRPr="003003CB">
        <w:rPr>
          <w:rStyle w:val="Ppogrubienie"/>
        </w:rPr>
        <w:t>Art. 25.</w:t>
      </w:r>
      <w:r>
        <w:t xml:space="preserve"> Zabrania się produkcji, dystrybucji, reklamy, sprzedaży lub</w:t>
      </w:r>
      <w:r w:rsidRPr="00636D67">
        <w:t xml:space="preserve"> udostępnia</w:t>
      </w:r>
      <w:r>
        <w:t>nia w</w:t>
      </w:r>
      <w:r w:rsidR="00512589">
        <w:t> </w:t>
      </w:r>
      <w:r w:rsidRPr="00636D67">
        <w:t xml:space="preserve">inny sposób </w:t>
      </w:r>
      <w:r>
        <w:t>urządzeń, przedmiotów lub oprogramowania wykonanych lub przeznaczonych</w:t>
      </w:r>
      <w:r w:rsidRPr="00636D67">
        <w:t xml:space="preserve"> do celów</w:t>
      </w:r>
      <w:r>
        <w:t xml:space="preserve"> podrabiania lub przerabiania</w:t>
      </w:r>
      <w:r w:rsidRPr="00636D67">
        <w:t xml:space="preserve"> </w:t>
      </w:r>
      <w:r>
        <w:t>danych rejestrowanych</w:t>
      </w:r>
      <w:r w:rsidRPr="00636D67">
        <w:t xml:space="preserve"> przez tachograf</w:t>
      </w:r>
      <w:r>
        <w:t>.</w:t>
      </w:r>
    </w:p>
    <w:p w:rsidR="00594D61" w:rsidRPr="007971F2" w:rsidRDefault="00594D61" w:rsidP="00594D61">
      <w:pPr>
        <w:pStyle w:val="ARTartustawynprozporzdzenia"/>
      </w:pPr>
      <w:r w:rsidRPr="003003CB">
        <w:rPr>
          <w:rStyle w:val="Ppogrubienie"/>
        </w:rPr>
        <w:t>Art. 26.</w:t>
      </w:r>
      <w:r w:rsidR="004A0AC5">
        <w:rPr>
          <w:rStyle w:val="Ppogrubienie"/>
        </w:rPr>
        <w:t xml:space="preserve"> </w:t>
      </w:r>
      <w:r>
        <w:t xml:space="preserve">1. Podmiot uprawniony do kontroli na podstawie </w:t>
      </w:r>
      <w:r w:rsidRPr="007971F2">
        <w:t>art. 89 ust. 1 pkt 1</w:t>
      </w:r>
      <w:r w:rsidR="00512589">
        <w:t>–</w:t>
      </w:r>
      <w:r w:rsidRPr="007971F2">
        <w:t xml:space="preserve">4 i 6 ustawy o transporcie drogowym może skierować pojazd do </w:t>
      </w:r>
      <w:r>
        <w:t xml:space="preserve">warsztatu, </w:t>
      </w:r>
      <w:r w:rsidRPr="007971F2">
        <w:t>w celu przeprowadzenia</w:t>
      </w:r>
      <w:r>
        <w:t xml:space="preserve"> </w:t>
      </w:r>
      <w:r w:rsidRPr="007971F2">
        <w:t xml:space="preserve">badań, o których mowa w art. 38 ust. </w:t>
      </w:r>
      <w:r>
        <w:t>2 i 3</w:t>
      </w:r>
      <w:r w:rsidRPr="007971F2">
        <w:t xml:space="preserve"> </w:t>
      </w:r>
      <w:r>
        <w:t>rozporządzenia (UE) nr</w:t>
      </w:r>
      <w:r w:rsidR="00512589">
        <w:t> </w:t>
      </w:r>
      <w:r>
        <w:t>165/2014, i doprowadzenia</w:t>
      </w:r>
      <w:r w:rsidRPr="0019390A">
        <w:t xml:space="preserve"> do prawidłowego działania badanego tachografu</w:t>
      </w:r>
      <w:r w:rsidRPr="007971F2">
        <w:t>.</w:t>
      </w:r>
      <w:r w:rsidRPr="003F4B9B">
        <w:t xml:space="preserve"> Badania są przeprowadzane odpłatnie.</w:t>
      </w:r>
    </w:p>
    <w:p w:rsidR="00594D61" w:rsidRPr="0059058D" w:rsidRDefault="00594D61" w:rsidP="00594D61">
      <w:pPr>
        <w:pStyle w:val="USTustnpkodeksu"/>
        <w:rPr>
          <w:highlight w:val="yellow"/>
        </w:rPr>
      </w:pPr>
      <w:r>
        <w:t>2</w:t>
      </w:r>
      <w:r w:rsidRPr="007971F2">
        <w:t>. W przypadku stwierdzenia podłączenia do tachografu urządzenia lub przedmiotu</w:t>
      </w:r>
      <w:r>
        <w:t xml:space="preserve"> albo zainstalowania oprogramowania,</w:t>
      </w:r>
      <w:r w:rsidRPr="007971F2">
        <w:t xml:space="preserve"> </w:t>
      </w:r>
      <w:r>
        <w:t>wykonanego lub przeznaczonego</w:t>
      </w:r>
      <w:r w:rsidRPr="00636D67">
        <w:t xml:space="preserve"> do celów</w:t>
      </w:r>
      <w:r>
        <w:t xml:space="preserve"> podrabiania lub przerabiania</w:t>
      </w:r>
      <w:r w:rsidRPr="00636D67">
        <w:t xml:space="preserve"> </w:t>
      </w:r>
      <w:r>
        <w:t>danych rejestrowanych</w:t>
      </w:r>
      <w:r w:rsidRPr="00636D67">
        <w:t xml:space="preserve"> przez tachograf</w:t>
      </w:r>
      <w:r w:rsidRPr="007971F2">
        <w:t xml:space="preserve"> </w:t>
      </w:r>
      <w:r>
        <w:t>opłaty, o których mowa w przepisach wydanych na podstawie ust. 6</w:t>
      </w:r>
      <w:r w:rsidRPr="007971F2">
        <w:t xml:space="preserve">, </w:t>
      </w:r>
      <w:r>
        <w:t xml:space="preserve">uiszcza </w:t>
      </w:r>
      <w:r w:rsidRPr="007971F2">
        <w:t>podmiot wykonujący przewozy drogowe</w:t>
      </w:r>
      <w:r>
        <w:t>. Opłaty te</w:t>
      </w:r>
      <w:r w:rsidRPr="007971F2">
        <w:t xml:space="preserve"> </w:t>
      </w:r>
      <w:r w:rsidRPr="007971F2">
        <w:lastRenderedPageBreak/>
        <w:t xml:space="preserve">uiszcza </w:t>
      </w:r>
      <w:r>
        <w:t xml:space="preserve">się </w:t>
      </w:r>
      <w:r w:rsidRPr="007971F2">
        <w:t>przed zakończeniem kontroli</w:t>
      </w:r>
      <w:r>
        <w:t xml:space="preserve"> prowadzonej przez podmiot uprawniony do kontroli na podstawie </w:t>
      </w:r>
      <w:r w:rsidRPr="007971F2">
        <w:t>art. 89 ust. 1 pkt 1</w:t>
      </w:r>
      <w:r w:rsidR="00512589">
        <w:t>–</w:t>
      </w:r>
      <w:r w:rsidRPr="007971F2">
        <w:t>4 i 6 ustawy o transporcie drogowym</w:t>
      </w:r>
      <w:r w:rsidRPr="00157E0D">
        <w:t>. W przypadku nieuiszczenia opłat stosuje się odpowiednio art. 95 ustawy o transporcie drogowym.</w:t>
      </w:r>
    </w:p>
    <w:p w:rsidR="00594D61" w:rsidRDefault="00594D61" w:rsidP="00594D61">
      <w:pPr>
        <w:pStyle w:val="USTustnpkodeksu"/>
      </w:pPr>
      <w:r>
        <w:t>3.</w:t>
      </w:r>
      <w:r w:rsidRPr="007971F2">
        <w:t xml:space="preserve"> W przypadku stwierdzenia braku podłączenia do tachografu urządzenia</w:t>
      </w:r>
      <w:r w:rsidRPr="004748DB">
        <w:t xml:space="preserve"> lub przedmiotu</w:t>
      </w:r>
      <w:r>
        <w:t xml:space="preserve"> albo zainstalowania oprogramowania,</w:t>
      </w:r>
      <w:r w:rsidRPr="004748DB">
        <w:t xml:space="preserve"> wykonanego lub przeznaczonego do celów podrabiania lub przerabiania danych rejestrowanych przez tachograf</w:t>
      </w:r>
      <w:r w:rsidRPr="007971F2">
        <w:t xml:space="preserve"> </w:t>
      </w:r>
      <w:r w:rsidRPr="00ED0191">
        <w:t>opłat</w:t>
      </w:r>
      <w:r>
        <w:t>y,</w:t>
      </w:r>
      <w:r w:rsidRPr="00ED0191">
        <w:t xml:space="preserve"> o któr</w:t>
      </w:r>
      <w:r>
        <w:t>ych</w:t>
      </w:r>
      <w:r w:rsidRPr="00ED0191">
        <w:t xml:space="preserve"> mowa w </w:t>
      </w:r>
      <w:r>
        <w:t>przepisach wydanych na podstawie ust. 6</w:t>
      </w:r>
      <w:r w:rsidRPr="00ED0191">
        <w:t>,</w:t>
      </w:r>
      <w:r w:rsidRPr="007971F2">
        <w:t xml:space="preserve"> uiszcza właściwy ze względu na miejsce kontroli wojewoda.</w:t>
      </w:r>
    </w:p>
    <w:p w:rsidR="00594D61" w:rsidRDefault="00594D61" w:rsidP="00594D61">
      <w:pPr>
        <w:pStyle w:val="USTustnpkodeksu"/>
      </w:pPr>
      <w:r>
        <w:t>4</w:t>
      </w:r>
      <w:r w:rsidRPr="007971F2">
        <w:t xml:space="preserve">. W przypadku odmowy przeprowadzenia badań, </w:t>
      </w:r>
      <w:r w:rsidRPr="0082420F">
        <w:t xml:space="preserve">o których mowa w art. 38 ust. </w:t>
      </w:r>
      <w:r w:rsidRPr="003F4B9B">
        <w:t xml:space="preserve">2 i </w:t>
      </w:r>
      <w:r w:rsidRPr="0082420F">
        <w:t>3 rozporządzenia (UE) nr 165/2014</w:t>
      </w:r>
      <w:r w:rsidR="00DD7C80">
        <w:t>,</w:t>
      </w:r>
      <w:r w:rsidRPr="00157E0D">
        <w:t xml:space="preserve"> </w:t>
      </w:r>
      <w:r w:rsidRPr="007971F2">
        <w:t xml:space="preserve">przez </w:t>
      </w:r>
      <w:r>
        <w:t>warsztat,</w:t>
      </w:r>
      <w:r w:rsidRPr="007971F2">
        <w:t xml:space="preserve"> </w:t>
      </w:r>
      <w:r>
        <w:t>podmiot</w:t>
      </w:r>
      <w:r w:rsidRPr="004748DB">
        <w:t xml:space="preserve"> uprawniony </w:t>
      </w:r>
      <w:r>
        <w:t xml:space="preserve">do kontroli </w:t>
      </w:r>
      <w:r w:rsidRPr="004748DB">
        <w:t>na</w:t>
      </w:r>
      <w:r w:rsidR="00512589">
        <w:t xml:space="preserve"> podstawie art. 89 ust. 1 pkt 1</w:t>
      </w:r>
      <w:r>
        <w:t>–</w:t>
      </w:r>
      <w:r w:rsidRPr="004748DB">
        <w:t>4 i 6 ustawy o transporcie drogowym</w:t>
      </w:r>
      <w:r w:rsidRPr="004748DB" w:rsidDel="004748DB">
        <w:t xml:space="preserve"> </w:t>
      </w:r>
      <w:r w:rsidRPr="007971F2">
        <w:t xml:space="preserve">niezwłocznie przekazuje informację o odmowie Prezesowi </w:t>
      </w:r>
      <w:r>
        <w:t>GUM</w:t>
      </w:r>
      <w:r w:rsidRPr="007971F2">
        <w:t>.</w:t>
      </w:r>
    </w:p>
    <w:p w:rsidR="00594D61" w:rsidRDefault="00594D61" w:rsidP="00594D61">
      <w:pPr>
        <w:pStyle w:val="USTustnpkodeksu"/>
      </w:pPr>
      <w:r>
        <w:t>5. Łączna w</w:t>
      </w:r>
      <w:r w:rsidRPr="008F0AC1">
        <w:t>ysokość opłat</w:t>
      </w:r>
      <w:r w:rsidRPr="00EF22AA">
        <w:t xml:space="preserve"> </w:t>
      </w:r>
      <w:r>
        <w:t>za czynności związane</w:t>
      </w:r>
      <w:r w:rsidRPr="0083052A">
        <w:t xml:space="preserve"> z przeprowadzeniem badań, o których mowa w art. 38 ust. </w:t>
      </w:r>
      <w:r>
        <w:t xml:space="preserve">2 i </w:t>
      </w:r>
      <w:r w:rsidRPr="0083052A">
        <w:t>3 rozporządzenia (UE) nr 165/2014</w:t>
      </w:r>
      <w:r>
        <w:t>,</w:t>
      </w:r>
      <w:r w:rsidRPr="0083052A">
        <w:t xml:space="preserve"> i doprowadzeniem do prawidłowego działania badanego tachografu</w:t>
      </w:r>
      <w:r>
        <w:t xml:space="preserve">, </w:t>
      </w:r>
      <w:r w:rsidRPr="008F0AC1">
        <w:t xml:space="preserve">nie może być wyższa niż </w:t>
      </w:r>
      <w:r>
        <w:t>15</w:t>
      </w:r>
      <w:r w:rsidRPr="008F0AC1">
        <w:t xml:space="preserve"> 000 zł</w:t>
      </w:r>
      <w:r>
        <w:t>.</w:t>
      </w:r>
    </w:p>
    <w:p w:rsidR="00594D61" w:rsidRDefault="00594D61" w:rsidP="00594D61">
      <w:pPr>
        <w:pStyle w:val="USTustnpkodeksu"/>
      </w:pPr>
      <w:r>
        <w:t>6</w:t>
      </w:r>
      <w:r w:rsidRPr="0083052A">
        <w:t>.</w:t>
      </w:r>
      <w:r>
        <w:t xml:space="preserve"> </w:t>
      </w:r>
      <w:r w:rsidRPr="0083052A">
        <w:t>Minister właściwy do spraw gospodarki określi, w drodze rozporządzenia</w:t>
      </w:r>
      <w:r>
        <w:t>,</w:t>
      </w:r>
      <w:r w:rsidRPr="0083052A">
        <w:t xml:space="preserve"> </w:t>
      </w:r>
      <w:r>
        <w:t xml:space="preserve">rodzaje czynności związane z przeprowadzaniem badań, </w:t>
      </w:r>
      <w:r w:rsidRPr="00BE3D59">
        <w:t>o których mowa w art. 38 ust. 2 i 3 rozporządzenia (UE) nr 165/2014</w:t>
      </w:r>
      <w:r>
        <w:t xml:space="preserve">, i doprowadzeniem do prawidłowego działania tachografu oraz </w:t>
      </w:r>
      <w:r w:rsidRPr="0083052A">
        <w:t>wysokość opłat</w:t>
      </w:r>
      <w:r w:rsidRPr="00906A0C">
        <w:t xml:space="preserve"> za </w:t>
      </w:r>
      <w:r>
        <w:t xml:space="preserve">te </w:t>
      </w:r>
      <w:r w:rsidRPr="00906A0C">
        <w:t>czynności</w:t>
      </w:r>
      <w:r w:rsidRPr="0083052A">
        <w:t xml:space="preserve">, </w:t>
      </w:r>
      <w:r>
        <w:t>kierując się</w:t>
      </w:r>
      <w:r w:rsidRPr="0083052A">
        <w:t xml:space="preserve"> koniecznoś</w:t>
      </w:r>
      <w:r>
        <w:t>cią</w:t>
      </w:r>
      <w:r w:rsidRPr="0083052A">
        <w:t xml:space="preserve"> przeprowadzenia </w:t>
      </w:r>
      <w:r>
        <w:t xml:space="preserve">niezbędnych badań </w:t>
      </w:r>
      <w:r w:rsidRPr="0083052A">
        <w:t>związanych ze sprawdzeniem</w:t>
      </w:r>
      <w:r w:rsidR="00BE42EA">
        <w:t>,</w:t>
      </w:r>
      <w:r w:rsidRPr="0083052A">
        <w:t xml:space="preserve"> </w:t>
      </w:r>
      <w:r>
        <w:t xml:space="preserve">czy </w:t>
      </w:r>
      <w:r w:rsidRPr="0083052A">
        <w:t>do tachografu</w:t>
      </w:r>
      <w:r>
        <w:t xml:space="preserve"> podłączono</w:t>
      </w:r>
      <w:r w:rsidRPr="0083052A">
        <w:t xml:space="preserve"> </w:t>
      </w:r>
      <w:r w:rsidRPr="007971F2">
        <w:t>urządzeni</w:t>
      </w:r>
      <w:r>
        <w:t>e</w:t>
      </w:r>
      <w:r w:rsidRPr="002913D7">
        <w:t xml:space="preserve"> lub przedmiot</w:t>
      </w:r>
      <w:r>
        <w:t xml:space="preserve"> albo zainstalowano oprogramowanie,</w:t>
      </w:r>
      <w:r w:rsidRPr="002913D7">
        <w:t xml:space="preserve"> wykonane lub przeznaczone do celów podrabiania lub przerabiania danych rejestrowanych przez tachograf</w:t>
      </w:r>
      <w:r w:rsidRPr="0083052A">
        <w:t xml:space="preserve"> oraz </w:t>
      </w:r>
      <w:r>
        <w:t xml:space="preserve">wykonania naprawy tego </w:t>
      </w:r>
      <w:r w:rsidRPr="0083052A">
        <w:t>tachografu.</w:t>
      </w:r>
    </w:p>
    <w:p w:rsidR="00594D61" w:rsidRDefault="00594D61" w:rsidP="00594D61">
      <w:pPr>
        <w:pStyle w:val="ARTartustawynprozporzdzenia"/>
      </w:pPr>
      <w:r w:rsidRPr="003003CB">
        <w:rPr>
          <w:rStyle w:val="Ppogrubienie"/>
        </w:rPr>
        <w:t>Art. 27.</w:t>
      </w:r>
      <w:r w:rsidR="00512589">
        <w:rPr>
          <w:rStyle w:val="Ppogrubienie"/>
        </w:rPr>
        <w:t xml:space="preserve"> </w:t>
      </w:r>
      <w:r w:rsidRPr="00636D67">
        <w:t>1. Prezes GUM prowadzi ewidencję podmiotów posiadających zezw</w:t>
      </w:r>
      <w:r>
        <w:t>olenie.</w:t>
      </w:r>
    </w:p>
    <w:p w:rsidR="00594D61" w:rsidRPr="00636D67" w:rsidRDefault="00594D61" w:rsidP="00512589">
      <w:pPr>
        <w:pStyle w:val="USTustnpkodeksu"/>
      </w:pPr>
      <w:r>
        <w:t xml:space="preserve">2. </w:t>
      </w:r>
      <w:r w:rsidRPr="001B1351">
        <w:t xml:space="preserve">Prezes GUM jest administratorem </w:t>
      </w:r>
      <w:r>
        <w:t xml:space="preserve">danych </w:t>
      </w:r>
      <w:r w:rsidRPr="001B1351">
        <w:t>w rozumieniu rozporządzenia Parlamentu Europejskiego i Rady (UE) 2016/679 z dnia 27 kwietnia 2016 r. w sprawie ochrony osób fizycznych w związku z przetwarzaniem danych osobowych i w sprawie swobodnego przepływu takich danych oraz uchylenia dyrektywy 95/46/WE (Dz. Urz. UE L 119 z</w:t>
      </w:r>
      <w:r w:rsidR="00512589">
        <w:t> </w:t>
      </w:r>
      <w:r>
        <w:t>0</w:t>
      </w:r>
      <w:r w:rsidRPr="001B1351">
        <w:t xml:space="preserve">4.05.2016, str. 1), zwanego dalej </w:t>
      </w:r>
      <w:r w:rsidR="0025741A">
        <w:t>„</w:t>
      </w:r>
      <w:r w:rsidRPr="001B1351">
        <w:t>rozporządzeniem (UE) 2016/67</w:t>
      </w:r>
      <w:r>
        <w:t>9</w:t>
      </w:r>
      <w:r w:rsidR="0025741A">
        <w:t>”</w:t>
      </w:r>
      <w:r>
        <w:t>, zawartych w</w:t>
      </w:r>
      <w:r w:rsidR="00512589">
        <w:t> </w:t>
      </w:r>
      <w:r>
        <w:t>ewidencji.</w:t>
      </w:r>
    </w:p>
    <w:p w:rsidR="00594D61" w:rsidRPr="00594D61" w:rsidRDefault="00594D61" w:rsidP="003003CB">
      <w:pPr>
        <w:pStyle w:val="USTustnpkodeksu"/>
        <w:keepNext/>
      </w:pPr>
      <w:r>
        <w:t>3</w:t>
      </w:r>
      <w:r w:rsidRPr="00594D61">
        <w:t>. W ewidencji gromadzi się następujące dane i informacje:</w:t>
      </w:r>
    </w:p>
    <w:p w:rsidR="00594D61" w:rsidRPr="00636D67" w:rsidRDefault="00594D61" w:rsidP="00594D61">
      <w:pPr>
        <w:pStyle w:val="PKTpunkt"/>
      </w:pPr>
      <w:r w:rsidRPr="00636D67">
        <w:t>1)</w:t>
      </w:r>
      <w:r w:rsidRPr="00636D67">
        <w:tab/>
      </w:r>
      <w:r>
        <w:t xml:space="preserve">firmę </w:t>
      </w:r>
      <w:r w:rsidRPr="00636D67">
        <w:t>lub imię i nazwisko podmiotu posiadającego zezwolenie</w:t>
      </w:r>
      <w:r>
        <w:t xml:space="preserve"> oraz jego adres</w:t>
      </w:r>
      <w:r w:rsidRPr="00636D67">
        <w:t>;</w:t>
      </w:r>
    </w:p>
    <w:p w:rsidR="00594D61" w:rsidRPr="00636D67" w:rsidRDefault="00594D61" w:rsidP="00594D61">
      <w:pPr>
        <w:pStyle w:val="PKTpunkt"/>
      </w:pPr>
      <w:r w:rsidRPr="00636D67">
        <w:t>2)</w:t>
      </w:r>
      <w:r w:rsidRPr="00636D67">
        <w:tab/>
        <w:t>zakres zezwolenia</w:t>
      </w:r>
      <w:r>
        <w:t>;</w:t>
      </w:r>
    </w:p>
    <w:p w:rsidR="00594D61" w:rsidRPr="00636D67" w:rsidRDefault="00594D61" w:rsidP="00594D61">
      <w:pPr>
        <w:pStyle w:val="PKTpunkt"/>
      </w:pPr>
      <w:r w:rsidRPr="00636D67">
        <w:lastRenderedPageBreak/>
        <w:t>3)</w:t>
      </w:r>
      <w:r w:rsidRPr="00636D67">
        <w:tab/>
        <w:t>miejsca świadczenia usług;</w:t>
      </w:r>
    </w:p>
    <w:p w:rsidR="00594D61" w:rsidRPr="00594D61" w:rsidRDefault="00594D61" w:rsidP="003003CB">
      <w:pPr>
        <w:pStyle w:val="PKTpunkt"/>
        <w:keepNext/>
      </w:pPr>
      <w:r w:rsidRPr="00636D67">
        <w:t>4)</w:t>
      </w:r>
      <w:r w:rsidRPr="00636D67">
        <w:tab/>
      </w:r>
      <w:r w:rsidRPr="00594D61">
        <w:t>dotyczące technika warsztatu:</w:t>
      </w:r>
    </w:p>
    <w:p w:rsidR="00594D61" w:rsidRPr="00636D67" w:rsidRDefault="00594D61" w:rsidP="00594D61">
      <w:pPr>
        <w:pStyle w:val="LITlitera"/>
      </w:pPr>
      <w:r w:rsidRPr="00636D67">
        <w:t>a)</w:t>
      </w:r>
      <w:r>
        <w:tab/>
      </w:r>
      <w:r w:rsidRPr="00636D67">
        <w:t>imię i nazwisko,</w:t>
      </w:r>
    </w:p>
    <w:p w:rsidR="00594D61" w:rsidRPr="00DD0C7E" w:rsidRDefault="00594D61" w:rsidP="00594D61">
      <w:pPr>
        <w:pStyle w:val="LITlitera"/>
      </w:pPr>
      <w:r>
        <w:t>b)</w:t>
      </w:r>
      <w:r>
        <w:tab/>
        <w:t xml:space="preserve"> </w:t>
      </w:r>
      <w:r w:rsidRPr="00DD0C7E">
        <w:t xml:space="preserve">numer PESEL, a w przypadku osoby nieposiadającej numeru PESEL </w:t>
      </w:r>
      <w:r w:rsidRPr="00325328">
        <w:t>–</w:t>
      </w:r>
      <w:r w:rsidR="00512589">
        <w:t xml:space="preserve"> numer i </w:t>
      </w:r>
      <w:r w:rsidRPr="00DD0C7E">
        <w:t>nazwę dokumentu potwierdzającego tożsamość oraz nazwę organu, który wydał ten dokument,</w:t>
      </w:r>
    </w:p>
    <w:p w:rsidR="00594D61" w:rsidRPr="00636D67" w:rsidRDefault="00594D61" w:rsidP="00594D61">
      <w:pPr>
        <w:pStyle w:val="LITlitera"/>
      </w:pPr>
      <w:r w:rsidRPr="00636D67">
        <w:t>c)</w:t>
      </w:r>
      <w:r w:rsidR="004A0AC5">
        <w:tab/>
      </w:r>
      <w:r w:rsidRPr="003F4B9B">
        <w:t xml:space="preserve">numer i zakres certyfikatu </w:t>
      </w:r>
      <w:r>
        <w:t>technika warsztatu</w:t>
      </w:r>
      <w:r w:rsidRPr="00636D67">
        <w:t>,</w:t>
      </w:r>
    </w:p>
    <w:p w:rsidR="00594D61" w:rsidRPr="00636D67" w:rsidRDefault="00594D61" w:rsidP="00594D61">
      <w:pPr>
        <w:pStyle w:val="LITlitera"/>
      </w:pPr>
      <w:r w:rsidRPr="00636D67">
        <w:t>d)</w:t>
      </w:r>
      <w:r w:rsidR="004A0AC5">
        <w:tab/>
      </w:r>
      <w:r w:rsidRPr="00636D67">
        <w:t xml:space="preserve">daty ukończenia </w:t>
      </w:r>
      <w:r>
        <w:t xml:space="preserve">podstawowego szkolenia, o którym mowa w art. 28 ust. 3 pkt 3, oraz okresowych </w:t>
      </w:r>
      <w:r w:rsidRPr="00636D67">
        <w:t>szkoleń,</w:t>
      </w:r>
      <w:r>
        <w:t xml:space="preserve"> o których mowa w art. 32 ust. 1</w:t>
      </w:r>
      <w:r w:rsidRPr="00636D67">
        <w:t>;</w:t>
      </w:r>
    </w:p>
    <w:p w:rsidR="00594D61" w:rsidRDefault="00594D61" w:rsidP="00594D61">
      <w:pPr>
        <w:pStyle w:val="PKTpunkt"/>
      </w:pPr>
      <w:r w:rsidRPr="00636D67">
        <w:t>5)</w:t>
      </w:r>
      <w:r>
        <w:tab/>
      </w:r>
      <w:r w:rsidRPr="00636D67">
        <w:t>skróconą nazwę</w:t>
      </w:r>
      <w:r>
        <w:t xml:space="preserve"> podmiotu posiadającego zezwolenie</w:t>
      </w:r>
      <w:r w:rsidRPr="00636D67">
        <w:t xml:space="preserve"> stosowaną na tabliczkach instalacyjnych oraz kartach warsztatowych</w:t>
      </w:r>
      <w:r>
        <w:t>;</w:t>
      </w:r>
    </w:p>
    <w:p w:rsidR="00594D61" w:rsidRPr="00636D67" w:rsidRDefault="00594D61" w:rsidP="00594D61">
      <w:pPr>
        <w:pStyle w:val="PKTpunkt"/>
      </w:pPr>
      <w:r>
        <w:t>6)</w:t>
      </w:r>
      <w:r>
        <w:tab/>
      </w:r>
      <w:r w:rsidRPr="00636D67">
        <w:t>informacje o zmianach danych określonych w zezwoleniu;</w:t>
      </w:r>
    </w:p>
    <w:p w:rsidR="00594D61" w:rsidRDefault="00594D61" w:rsidP="00594D61">
      <w:pPr>
        <w:pStyle w:val="PKTpunkt"/>
      </w:pPr>
      <w:r>
        <w:t>7</w:t>
      </w:r>
      <w:r w:rsidRPr="00636D67">
        <w:t>)</w:t>
      </w:r>
      <w:r>
        <w:tab/>
      </w:r>
      <w:r w:rsidRPr="00636D67">
        <w:t>informacje o udzielonych, zmienionych</w:t>
      </w:r>
      <w:r>
        <w:t>,</w:t>
      </w:r>
      <w:r w:rsidRPr="00636D67">
        <w:t xml:space="preserve"> </w:t>
      </w:r>
      <w:r>
        <w:t xml:space="preserve">cofniętych, czasowo cofniętych i wygaśniętych </w:t>
      </w:r>
      <w:r w:rsidRPr="00636D67">
        <w:t>zezwoleniach</w:t>
      </w:r>
      <w:r>
        <w:t>;</w:t>
      </w:r>
    </w:p>
    <w:p w:rsidR="00594D61" w:rsidRPr="00636D67" w:rsidRDefault="00594D61" w:rsidP="00594D61">
      <w:pPr>
        <w:pStyle w:val="PKTpunkt"/>
      </w:pPr>
      <w:r>
        <w:t>8)</w:t>
      </w:r>
      <w:r>
        <w:tab/>
        <w:t>informacje o zawieszeniu prowadzenia działalności i podjęciu zawieszonej działalności.</w:t>
      </w:r>
    </w:p>
    <w:p w:rsidR="00594D61" w:rsidRDefault="00594D61" w:rsidP="00594D61">
      <w:pPr>
        <w:pStyle w:val="USTustnpkodeksu"/>
      </w:pPr>
      <w:r>
        <w:t>4</w:t>
      </w:r>
      <w:r w:rsidRPr="00636D67">
        <w:t>.</w:t>
      </w:r>
      <w:r>
        <w:t xml:space="preserve"> Podmiot posiadający zezwolenie jest obowiązany zgłaszać Prezesowi GUM zmianę danych i informacji, o których mowa w ust. 3 pkt 1, w terminie 14 dni od dnia zaistnienia zmiany.</w:t>
      </w:r>
    </w:p>
    <w:p w:rsidR="00594D61" w:rsidRPr="00594D61" w:rsidRDefault="00594D61" w:rsidP="003003CB">
      <w:pPr>
        <w:pStyle w:val="USTustnpkodeksu"/>
        <w:keepNext/>
      </w:pPr>
      <w:r>
        <w:t xml:space="preserve">5. </w:t>
      </w:r>
      <w:r w:rsidRPr="00594D61">
        <w:t>Dane i informacje zgromadzone w ewidencji udostępnia się na wniosek:</w:t>
      </w:r>
    </w:p>
    <w:p w:rsidR="00594D61" w:rsidRPr="00636D67" w:rsidRDefault="00594D61" w:rsidP="00594D61">
      <w:pPr>
        <w:pStyle w:val="PKTpunkt"/>
      </w:pPr>
      <w:r w:rsidRPr="00636D67">
        <w:t>1)</w:t>
      </w:r>
      <w:r>
        <w:tab/>
        <w:t>podmiotów</w:t>
      </w:r>
      <w:r w:rsidRPr="00636D67">
        <w:t xml:space="preserve"> uprawnionych do kontroli</w:t>
      </w:r>
      <w:r>
        <w:t xml:space="preserve"> </w:t>
      </w:r>
      <w:r w:rsidRPr="00636D67">
        <w:t xml:space="preserve">na podstawie art. 89 </w:t>
      </w:r>
      <w:r w:rsidR="000B139E">
        <w:t>ust. 1 pkt 1</w:t>
      </w:r>
      <w:r>
        <w:t>–</w:t>
      </w:r>
      <w:r w:rsidRPr="000B3B7D">
        <w:t xml:space="preserve">4 i 6 </w:t>
      </w:r>
      <w:r w:rsidR="000B139E">
        <w:t>ustawy o </w:t>
      </w:r>
      <w:r w:rsidRPr="00636D67">
        <w:t>transporcie drogowym;</w:t>
      </w:r>
    </w:p>
    <w:p w:rsidR="00594D61" w:rsidRDefault="00594D61" w:rsidP="00594D61">
      <w:pPr>
        <w:pStyle w:val="PKTpunkt"/>
      </w:pPr>
      <w:r w:rsidRPr="00636D67">
        <w:t>2)</w:t>
      </w:r>
      <w:r>
        <w:tab/>
      </w:r>
      <w:r w:rsidRPr="00636D67">
        <w:t>podmiotu wydającego karty</w:t>
      </w:r>
      <w:r>
        <w:t>;</w:t>
      </w:r>
    </w:p>
    <w:p w:rsidR="00594D61" w:rsidRPr="0017051F" w:rsidRDefault="00594D61" w:rsidP="00594D61">
      <w:pPr>
        <w:pStyle w:val="PKTpunkt"/>
      </w:pPr>
      <w:r>
        <w:t>3)</w:t>
      </w:r>
      <w:r>
        <w:tab/>
      </w:r>
      <w:r w:rsidRPr="0017051F">
        <w:t>organów administracji miar.</w:t>
      </w:r>
    </w:p>
    <w:p w:rsidR="00594D61" w:rsidRPr="0017051F" w:rsidRDefault="00594D61" w:rsidP="00594D61">
      <w:pPr>
        <w:pStyle w:val="USTustnpkodeksu"/>
      </w:pPr>
      <w:r w:rsidRPr="0017051F">
        <w:t>6. Po upływie 5 lat od dnia uprawomocnienia się decyzji o cofnięciu</w:t>
      </w:r>
      <w:r>
        <w:t xml:space="preserve"> lub wygaśnięciu</w:t>
      </w:r>
      <w:r w:rsidRPr="0017051F">
        <w:t xml:space="preserve"> zezwolenia usuwa się zawarte w ewidencji dane i informacje dotyczące podmiotu</w:t>
      </w:r>
      <w:r>
        <w:t>.</w:t>
      </w:r>
    </w:p>
    <w:p w:rsidR="00594D61" w:rsidRDefault="00594D61" w:rsidP="00594D61">
      <w:pPr>
        <w:pStyle w:val="USTustnpkodeksu"/>
      </w:pPr>
      <w:r>
        <w:t>7</w:t>
      </w:r>
      <w:r w:rsidRPr="00E347BC">
        <w:t>. Okres przechowywania danych osobowych, o których mowa w ust. 2, ustala Prezes GUM zgodnie z celami ich przetwarzania, o ile nie wynikają one z przepisów odrębnych</w:t>
      </w:r>
      <w:r>
        <w:t>.</w:t>
      </w:r>
    </w:p>
    <w:p w:rsidR="00594D61" w:rsidRPr="000B139E" w:rsidRDefault="00594D61" w:rsidP="000B139E">
      <w:pPr>
        <w:pStyle w:val="ROZDZODDZOZNoznaczenierozdziauluboddziau"/>
      </w:pPr>
      <w:r w:rsidRPr="000B139E">
        <w:rPr>
          <w:rStyle w:val="Ppogrubienie"/>
          <w:b w:val="0"/>
        </w:rPr>
        <w:t>Rozdzia</w:t>
      </w:r>
      <w:r w:rsidRPr="000B139E">
        <w:rPr>
          <w:rStyle w:val="Ppogrubienie"/>
          <w:rFonts w:hint="eastAsia"/>
          <w:b w:val="0"/>
        </w:rPr>
        <w:t xml:space="preserve">ł </w:t>
      </w:r>
      <w:r w:rsidRPr="000B139E">
        <w:rPr>
          <w:rStyle w:val="Ppogrubienie"/>
          <w:b w:val="0"/>
        </w:rPr>
        <w:t>4</w:t>
      </w:r>
    </w:p>
    <w:p w:rsidR="00594D61" w:rsidRDefault="00594D61" w:rsidP="003003CB">
      <w:pPr>
        <w:pStyle w:val="ROZDZODDZPRZEDMprzedmiotregulacjirozdziauluboddziau"/>
      </w:pPr>
      <w:r>
        <w:t>Technik warsztatu</w:t>
      </w:r>
    </w:p>
    <w:p w:rsidR="00594D61" w:rsidRDefault="00594D61" w:rsidP="00594D61">
      <w:pPr>
        <w:pStyle w:val="ARTartustawynprozporzdzenia"/>
      </w:pPr>
      <w:r w:rsidRPr="003003CB">
        <w:rPr>
          <w:rStyle w:val="Ppogrubienie"/>
        </w:rPr>
        <w:t>Art. 28.</w:t>
      </w:r>
      <w:r w:rsidR="000B139E">
        <w:rPr>
          <w:rStyle w:val="Ppogrubienie"/>
        </w:rPr>
        <w:t xml:space="preserve"> </w:t>
      </w:r>
      <w:r w:rsidRPr="00636D67">
        <w:t>1.</w:t>
      </w:r>
      <w:r>
        <w:t xml:space="preserve"> </w:t>
      </w:r>
      <w:r w:rsidRPr="00636D67">
        <w:t>Instalacj</w:t>
      </w:r>
      <w:r>
        <w:t>e</w:t>
      </w:r>
      <w:r w:rsidRPr="00636D67">
        <w:t>, sprawdz</w:t>
      </w:r>
      <w:r>
        <w:t>e</w:t>
      </w:r>
      <w:r w:rsidRPr="00636D67">
        <w:t>nia, przegląd</w:t>
      </w:r>
      <w:r>
        <w:t>y</w:t>
      </w:r>
      <w:r w:rsidRPr="00636D67">
        <w:t xml:space="preserve"> i napraw</w:t>
      </w:r>
      <w:r>
        <w:t>y</w:t>
      </w:r>
      <w:r w:rsidRPr="00636D67">
        <w:t xml:space="preserve"> tachografów</w:t>
      </w:r>
      <w:r w:rsidRPr="00225011">
        <w:t xml:space="preserve"> analogowych</w:t>
      </w:r>
      <w:r w:rsidRPr="00225011" w:rsidDel="00B83103">
        <w:t xml:space="preserve"> </w:t>
      </w:r>
      <w:r w:rsidRPr="00225011">
        <w:t>lub cyfrowych</w:t>
      </w:r>
      <w:r w:rsidRPr="00636D67">
        <w:t xml:space="preserve"> </w:t>
      </w:r>
      <w:r>
        <w:t>wykonuje</w:t>
      </w:r>
      <w:r w:rsidRPr="00636D67">
        <w:t xml:space="preserve"> wyłącznie</w:t>
      </w:r>
      <w:r>
        <w:t xml:space="preserve"> pełnoletni </w:t>
      </w:r>
      <w:r w:rsidRPr="00636D67">
        <w:t>posiadając</w:t>
      </w:r>
      <w:r>
        <w:t>y</w:t>
      </w:r>
      <w:r w:rsidRPr="00636D67">
        <w:t xml:space="preserve"> </w:t>
      </w:r>
      <w:r>
        <w:t>certyfikat technika warsztatu</w:t>
      </w:r>
      <w:r w:rsidR="000B139E">
        <w:t xml:space="preserve"> </w:t>
      </w:r>
      <w:r w:rsidR="000B139E">
        <w:lastRenderedPageBreak/>
        <w:t>w </w:t>
      </w:r>
      <w:r w:rsidRPr="003F4B9B">
        <w:t xml:space="preserve">zakresie czynności, do których jest </w:t>
      </w:r>
      <w:r>
        <w:t>uprawniony, wydawany, w drodze decyzji, przez Prezesa GUM.</w:t>
      </w:r>
    </w:p>
    <w:p w:rsidR="00594D61" w:rsidRPr="00594D61" w:rsidRDefault="000B139E" w:rsidP="003003CB">
      <w:pPr>
        <w:pStyle w:val="USTustnpkodeksu"/>
        <w:keepNext/>
      </w:pPr>
      <w:r>
        <w:t xml:space="preserve">2. </w:t>
      </w:r>
      <w:r w:rsidR="00594D61" w:rsidRPr="00594D61">
        <w:t>Certyfikat technika warsztatu w zakresie tachografów analogowych</w:t>
      </w:r>
      <w:r w:rsidR="00594D61" w:rsidRPr="00594D61" w:rsidDel="00B83103">
        <w:t xml:space="preserve"> </w:t>
      </w:r>
      <w:r w:rsidR="00594D61" w:rsidRPr="00594D61">
        <w:t>lub cyfrowych jest wydawany na czas nieokreślony na wniosek, który zawiera:</w:t>
      </w:r>
    </w:p>
    <w:p w:rsidR="00594D61" w:rsidRPr="00636D67" w:rsidRDefault="00594D61" w:rsidP="00594D61">
      <w:pPr>
        <w:pStyle w:val="PKTpunkt"/>
      </w:pPr>
      <w:r w:rsidRPr="00636D67">
        <w:t>1)</w:t>
      </w:r>
      <w:r w:rsidRPr="00636D67">
        <w:tab/>
        <w:t>imię i nazwisko oraz adres zamieszkania wnioskodawcy;</w:t>
      </w:r>
    </w:p>
    <w:p w:rsidR="00594D61" w:rsidRDefault="00594D61" w:rsidP="00594D61">
      <w:pPr>
        <w:pStyle w:val="PKTpunkt"/>
      </w:pPr>
      <w:r w:rsidRPr="00636D67">
        <w:t>2)</w:t>
      </w:r>
      <w:r w:rsidRPr="00636D67">
        <w:tab/>
        <w:t xml:space="preserve">numer PESEL wnioskodawcy, a w przypadku osoby nieposiadającej numeru PESEL </w:t>
      </w:r>
      <w:r w:rsidRPr="00325328">
        <w:t>–</w:t>
      </w:r>
      <w:r w:rsidRPr="00636D67">
        <w:t xml:space="preserve"> numer i nazwę dokumentu potwierdzającego tożsamość oraz nazwę organu, który wydał ten dokument;</w:t>
      </w:r>
    </w:p>
    <w:p w:rsidR="00594D61" w:rsidRPr="00636D67" w:rsidRDefault="00594D61" w:rsidP="00594D61">
      <w:pPr>
        <w:pStyle w:val="PKTpunkt"/>
      </w:pPr>
      <w:r>
        <w:t>3)</w:t>
      </w:r>
      <w:r>
        <w:tab/>
        <w:t>zakres czynności, do których wnioskodawca ma być uprawniony;</w:t>
      </w:r>
    </w:p>
    <w:p w:rsidR="00594D61" w:rsidRPr="00636D67" w:rsidRDefault="00594D61" w:rsidP="00594D61">
      <w:pPr>
        <w:pStyle w:val="PKTpunkt"/>
      </w:pPr>
      <w:r>
        <w:t>4</w:t>
      </w:r>
      <w:r w:rsidRPr="00636D67">
        <w:t>)</w:t>
      </w:r>
      <w:r w:rsidRPr="00636D67">
        <w:tab/>
        <w:t>datę sporządzenia wniosku;</w:t>
      </w:r>
    </w:p>
    <w:p w:rsidR="00594D61" w:rsidRDefault="00594D61" w:rsidP="00594D61">
      <w:pPr>
        <w:pStyle w:val="PKTpunkt"/>
      </w:pPr>
      <w:r>
        <w:t>5</w:t>
      </w:r>
      <w:r w:rsidRPr="00636D67">
        <w:t>)</w:t>
      </w:r>
      <w:r w:rsidRPr="00636D67">
        <w:tab/>
        <w:t>podpis wnioskodawcy.</w:t>
      </w:r>
    </w:p>
    <w:p w:rsidR="00594D61" w:rsidRPr="00594D61" w:rsidRDefault="00594D61" w:rsidP="003003CB">
      <w:pPr>
        <w:pStyle w:val="USTustnpkodeksu"/>
        <w:keepNext/>
      </w:pPr>
      <w:r>
        <w:t>3</w:t>
      </w:r>
      <w:r w:rsidRPr="00594D61">
        <w:t>. Do wniosku, o którym mowa w ust. 2, wnioskodawca dołącza:</w:t>
      </w:r>
    </w:p>
    <w:p w:rsidR="00594D61" w:rsidRDefault="00594D61" w:rsidP="00594D61">
      <w:pPr>
        <w:pStyle w:val="PKTpunkt"/>
      </w:pPr>
      <w:r>
        <w:t>1</w:t>
      </w:r>
      <w:r w:rsidRPr="00636D67">
        <w:t>)</w:t>
      </w:r>
      <w:r w:rsidRPr="00636D67">
        <w:tab/>
        <w:t xml:space="preserve">oświadczenie o </w:t>
      </w:r>
      <w:r w:rsidRPr="00572B9F">
        <w:t>braku prawomocnego skazania</w:t>
      </w:r>
      <w:r w:rsidRPr="00572B9F" w:rsidDel="00572B9F">
        <w:t xml:space="preserve"> </w:t>
      </w:r>
      <w:r w:rsidRPr="00636D67">
        <w:t xml:space="preserve">za </w:t>
      </w:r>
      <w:r w:rsidRPr="00081AB5">
        <w:t>prze</w:t>
      </w:r>
      <w:r w:rsidR="000B139E">
        <w:t>stępstwa, o których mowa w art. </w:t>
      </w:r>
      <w:r w:rsidRPr="00081AB5">
        <w:t>11 ust. 2 pkt 3 lit. a</w:t>
      </w:r>
      <w:r w:rsidRPr="00636D67">
        <w:t>;</w:t>
      </w:r>
    </w:p>
    <w:p w:rsidR="00594D61" w:rsidRDefault="00594D61" w:rsidP="00594D61">
      <w:pPr>
        <w:pStyle w:val="PKTpunkt"/>
      </w:pPr>
      <w:r>
        <w:t>2)</w:t>
      </w:r>
      <w:r>
        <w:tab/>
      </w:r>
      <w:r w:rsidRPr="00636D67">
        <w:t>oświadczenie</w:t>
      </w:r>
      <w:r>
        <w:t xml:space="preserve">, że </w:t>
      </w:r>
      <w:r w:rsidRPr="00702BB5">
        <w:t>nie jest podmiotem wykonującym przewóz drogowy pojazdem, który jest objęty obowiązkiem</w:t>
      </w:r>
      <w:r>
        <w:t xml:space="preserve"> </w:t>
      </w:r>
      <w:r w:rsidRPr="00702BB5">
        <w:t>instalacji i użytkowania tachografu,</w:t>
      </w:r>
      <w:r w:rsidRPr="00702BB5" w:rsidDel="001634FA">
        <w:t xml:space="preserve"> </w:t>
      </w:r>
      <w:r w:rsidRPr="00702BB5">
        <w:t xml:space="preserve">w rozumieniu przepisów ustawy o transporcie drogowym, podmiotem zależnym od tego podmiotu </w:t>
      </w:r>
      <w:r>
        <w:t>i</w:t>
      </w:r>
      <w:r w:rsidRPr="00702BB5">
        <w:t xml:space="preserve"> osobą </w:t>
      </w:r>
      <w:r>
        <w:t xml:space="preserve">uprawnioną do </w:t>
      </w:r>
      <w:r w:rsidRPr="00702BB5">
        <w:t>reprezent</w:t>
      </w:r>
      <w:r>
        <w:t>acji</w:t>
      </w:r>
      <w:r w:rsidRPr="00702BB5">
        <w:t xml:space="preserve"> te</w:t>
      </w:r>
      <w:r>
        <w:t>go</w:t>
      </w:r>
      <w:r w:rsidRPr="00702BB5">
        <w:t xml:space="preserve"> podmiot</w:t>
      </w:r>
      <w:r>
        <w:t>u,</w:t>
      </w:r>
      <w:r w:rsidRPr="00702BB5">
        <w:t xml:space="preserve"> </w:t>
      </w:r>
      <w:r>
        <w:t xml:space="preserve">oraz </w:t>
      </w:r>
      <w:r w:rsidRPr="00702BB5">
        <w:t xml:space="preserve">że nie wykonuje czynności na rzecz </w:t>
      </w:r>
      <w:r>
        <w:t xml:space="preserve">tego </w:t>
      </w:r>
      <w:r w:rsidRPr="00702BB5">
        <w:t>podmiot</w:t>
      </w:r>
      <w:r>
        <w:t>u</w:t>
      </w:r>
      <w:r w:rsidRPr="00E26F0D">
        <w:t>, które mogą powodować powstanie konfliktu interesów polegającego na braku bezstronności i niezależności od tego podmiotu</w:t>
      </w:r>
      <w:r>
        <w:t>;</w:t>
      </w:r>
    </w:p>
    <w:p w:rsidR="00594D61" w:rsidRDefault="00594D61" w:rsidP="00594D61">
      <w:pPr>
        <w:pStyle w:val="PKTpunkt"/>
      </w:pPr>
      <w:r>
        <w:t>3)</w:t>
      </w:r>
      <w:r>
        <w:tab/>
        <w:t xml:space="preserve">zaświadczenie o </w:t>
      </w:r>
      <w:r w:rsidRPr="00636D67">
        <w:t xml:space="preserve">ukończeniu </w:t>
      </w:r>
      <w:r w:rsidRPr="00E26F0D">
        <w:t>podstawowego</w:t>
      </w:r>
      <w:r w:rsidRPr="00636D67">
        <w:t xml:space="preserve"> szkolenia</w:t>
      </w:r>
      <w:r w:rsidRPr="00E26F0D">
        <w:t xml:space="preserve"> </w:t>
      </w:r>
      <w:r w:rsidRPr="00636D67">
        <w:t xml:space="preserve">z zakresu instalacji, sprawdzania, przeglądów i napraw tachografów </w:t>
      </w:r>
      <w:r w:rsidRPr="001B461E">
        <w:t xml:space="preserve">analogowych </w:t>
      </w:r>
      <w:r>
        <w:t xml:space="preserve">lub </w:t>
      </w:r>
      <w:r w:rsidRPr="001B461E">
        <w:t>cyfrowych</w:t>
      </w:r>
      <w:r>
        <w:t xml:space="preserve">, </w:t>
      </w:r>
      <w:r w:rsidRPr="00E26F0D">
        <w:t xml:space="preserve">zwanego dalej </w:t>
      </w:r>
      <w:r w:rsidR="0025741A">
        <w:t>„</w:t>
      </w:r>
      <w:r w:rsidRPr="00E26F0D">
        <w:t>podstawowym szkoleniem</w:t>
      </w:r>
      <w:r w:rsidR="0025741A">
        <w:t>”</w:t>
      </w:r>
      <w:r>
        <w:t xml:space="preserve">, zgodnie z </w:t>
      </w:r>
      <w:r w:rsidRPr="00B83103">
        <w:t>zakres</w:t>
      </w:r>
      <w:r>
        <w:t xml:space="preserve">em </w:t>
      </w:r>
      <w:r w:rsidRPr="00B83103">
        <w:t>czynności, do których wnioskodawca ma być uprawniony</w:t>
      </w:r>
      <w:r>
        <w:t>, wydane przez podmiot szkolący, o którym mowa w art. 35 ust. 1;</w:t>
      </w:r>
    </w:p>
    <w:p w:rsidR="00594D61" w:rsidRDefault="00594D61" w:rsidP="00594D61">
      <w:pPr>
        <w:pStyle w:val="PKTpunkt"/>
      </w:pPr>
      <w:r>
        <w:t>4)</w:t>
      </w:r>
      <w:r>
        <w:tab/>
        <w:t>zaświadczenie potwierdzające zdanie egzaminu z zakresu sprawdzania i przeglądów tachografów analogowych lub cyfrowych, wydane</w:t>
      </w:r>
      <w:r w:rsidR="000B139E">
        <w:t xml:space="preserve"> przez komisję egzaminacyjną, o </w:t>
      </w:r>
      <w:r>
        <w:t>której mowa w art. 29 ust. 1.</w:t>
      </w:r>
    </w:p>
    <w:p w:rsidR="00594D61" w:rsidRPr="00636D67" w:rsidRDefault="00594D61" w:rsidP="00594D61">
      <w:pPr>
        <w:pStyle w:val="USTustnpkodeksu"/>
      </w:pPr>
      <w:r>
        <w:t>4. Oświadczenia</w:t>
      </w:r>
      <w:r w:rsidRPr="003328B6">
        <w:t>,</w:t>
      </w:r>
      <w:r>
        <w:t xml:space="preserve"> o których mowa w ust. 3 pkt 1 i 2</w:t>
      </w:r>
      <w:r w:rsidRPr="003328B6">
        <w:t>,</w:t>
      </w:r>
      <w:r>
        <w:t xml:space="preserve"> są składane pod rygorem odpowiedzialności karnej za złożenie fałszywego oświadczenia. Wnioskodawca</w:t>
      </w:r>
      <w:r w:rsidRPr="003328B6">
        <w:t xml:space="preserve"> j</w:t>
      </w:r>
      <w:r>
        <w:t>est obowiązany do zawarcia w nich</w:t>
      </w:r>
      <w:r w:rsidRPr="003328B6">
        <w:t xml:space="preserve"> klauzuli o następującej treści: </w:t>
      </w:r>
      <w:r w:rsidR="0025741A">
        <w:t>„</w:t>
      </w:r>
      <w:r w:rsidRPr="003328B6">
        <w:t>Jestem świadomy</w:t>
      </w:r>
      <w:r>
        <w:t>(a)</w:t>
      </w:r>
      <w:r w:rsidRPr="003328B6">
        <w:t xml:space="preserve"> odpowiedzialności karnej za złożenie fałszywego oświadczenia.</w:t>
      </w:r>
      <w:r w:rsidR="0025741A">
        <w:t>”</w:t>
      </w:r>
      <w:r>
        <w:t>.</w:t>
      </w:r>
      <w:r w:rsidRPr="003328B6">
        <w:t xml:space="preserve"> </w:t>
      </w:r>
      <w:r w:rsidRPr="00151191">
        <w:t>Klauzula</w:t>
      </w:r>
      <w:r>
        <w:t xml:space="preserve"> ta zastępuje pouczenie organu </w:t>
      </w:r>
      <w:r w:rsidRPr="00151191">
        <w:t xml:space="preserve">o odpowiedzialności karnej za </w:t>
      </w:r>
      <w:r>
        <w:t xml:space="preserve">złożenie </w:t>
      </w:r>
      <w:r w:rsidRPr="00434D24">
        <w:t>fałszyw</w:t>
      </w:r>
      <w:r>
        <w:t>ego oświadczenia</w:t>
      </w:r>
      <w:r w:rsidRPr="00D63022">
        <w:t>.</w:t>
      </w:r>
    </w:p>
    <w:p w:rsidR="00594D61" w:rsidRDefault="00594D61" w:rsidP="003003CB">
      <w:pPr>
        <w:pStyle w:val="USTustnpkodeksu"/>
        <w:keepNext/>
      </w:pPr>
      <w:r>
        <w:lastRenderedPageBreak/>
        <w:t>5</w:t>
      </w:r>
      <w:r w:rsidRPr="00636D67">
        <w:t>.</w:t>
      </w:r>
      <w:r>
        <w:t xml:space="preserve"> Prezes GUM wydaje certyfikat technika warsztatu</w:t>
      </w:r>
      <w:r w:rsidRPr="00636D67">
        <w:t xml:space="preserve">, jeżeli </w:t>
      </w:r>
      <w:r>
        <w:t>wnioskodawca:</w:t>
      </w:r>
    </w:p>
    <w:p w:rsidR="00594D61" w:rsidRPr="00594D61" w:rsidRDefault="00594D61" w:rsidP="000B139E">
      <w:pPr>
        <w:pStyle w:val="PKTpunkt"/>
      </w:pPr>
      <w:r>
        <w:t>1)</w:t>
      </w:r>
      <w:r>
        <w:tab/>
        <w:t xml:space="preserve"> </w:t>
      </w:r>
      <w:r w:rsidRPr="00594D61">
        <w:t>złożył wniosek zgodnie z wymag</w:t>
      </w:r>
      <w:r w:rsidR="000B139E">
        <w:t>aniami, o których mowa w ust. 2–</w:t>
      </w:r>
      <w:r w:rsidRPr="00594D61">
        <w:t>4;</w:t>
      </w:r>
    </w:p>
    <w:p w:rsidR="00594D61" w:rsidRPr="00636D67" w:rsidRDefault="00594D61" w:rsidP="00594D61">
      <w:pPr>
        <w:pStyle w:val="PKTpunkt"/>
      </w:pPr>
      <w:r>
        <w:t>2</w:t>
      </w:r>
      <w:r w:rsidRPr="00636D67">
        <w:t>)</w:t>
      </w:r>
      <w:r w:rsidRPr="00636D67">
        <w:tab/>
        <w:t xml:space="preserve">ukończył </w:t>
      </w:r>
      <w:r w:rsidRPr="00E26F0D">
        <w:t>podstawowe</w:t>
      </w:r>
      <w:r w:rsidRPr="00636D67">
        <w:t xml:space="preserve"> szkolenie</w:t>
      </w:r>
      <w:r w:rsidRPr="00E26F0D">
        <w:t>, potwierdzone zaświadczeniem o ukończeniu tego szkolenia</w:t>
      </w:r>
      <w:r>
        <w:t>, zgodnie z zakresem czynności, do których wnioskodawca ma być uprawniony;</w:t>
      </w:r>
    </w:p>
    <w:p w:rsidR="00594D61" w:rsidRPr="00636D67" w:rsidRDefault="00594D61" w:rsidP="00594D61">
      <w:pPr>
        <w:pStyle w:val="PKTpunkt"/>
      </w:pPr>
      <w:r>
        <w:t>3</w:t>
      </w:r>
      <w:r w:rsidRPr="00636D67">
        <w:t>)</w:t>
      </w:r>
      <w:r w:rsidRPr="00636D67">
        <w:tab/>
        <w:t xml:space="preserve">zdał egzamin z zakresu </w:t>
      </w:r>
      <w:r w:rsidRPr="008430D7">
        <w:t xml:space="preserve">sprawdzania i przeglądów tachografów </w:t>
      </w:r>
      <w:r w:rsidRPr="00B83103">
        <w:t>analogowych</w:t>
      </w:r>
      <w:r>
        <w:t xml:space="preserve"> </w:t>
      </w:r>
      <w:r w:rsidRPr="008430D7">
        <w:t xml:space="preserve">lub </w:t>
      </w:r>
      <w:r w:rsidRPr="00B83103">
        <w:t>cyfrowych</w:t>
      </w:r>
      <w:r>
        <w:t xml:space="preserve"> przed komisją egzaminacyjną, o której mowa w art. 29 ust. 1;</w:t>
      </w:r>
    </w:p>
    <w:p w:rsidR="00594D61" w:rsidRDefault="00594D61" w:rsidP="00594D61">
      <w:pPr>
        <w:pStyle w:val="PKTpunkt"/>
      </w:pPr>
      <w:r>
        <w:t>4</w:t>
      </w:r>
      <w:r w:rsidRPr="00636D67">
        <w:t>)</w:t>
      </w:r>
      <w:r w:rsidRPr="00636D67">
        <w:tab/>
        <w:t>nie był prawomocnie skazan</w:t>
      </w:r>
      <w:r>
        <w:t>y</w:t>
      </w:r>
      <w:r w:rsidRPr="00636D67">
        <w:t xml:space="preserve"> za </w:t>
      </w:r>
      <w:r w:rsidRPr="00081AB5">
        <w:t>przestępstwa, o których m</w:t>
      </w:r>
      <w:r w:rsidR="000B139E">
        <w:t>owa w art. 11 ust. 2 pkt 3 lit. </w:t>
      </w:r>
      <w:r w:rsidRPr="00081AB5">
        <w:t>a</w:t>
      </w:r>
      <w:r>
        <w:t>;</w:t>
      </w:r>
    </w:p>
    <w:p w:rsidR="00594D61" w:rsidRDefault="00594D61" w:rsidP="00594D61">
      <w:pPr>
        <w:pStyle w:val="PKTpunkt"/>
      </w:pPr>
      <w:r>
        <w:t>5)</w:t>
      </w:r>
      <w:r>
        <w:tab/>
      </w:r>
      <w:r w:rsidRPr="001C09D1">
        <w:t xml:space="preserve">nie jest podmiotem wykonującym przewóz drogowy pojazdem, który jest objęty obowiązkiem instalacji i użytkowania tachografu, </w:t>
      </w:r>
      <w:r w:rsidR="000B139E">
        <w:t>w rozumieniu przepisów ustawy o </w:t>
      </w:r>
      <w:r w:rsidRPr="001C09D1">
        <w:t>transporcie drogowym, podmiote</w:t>
      </w:r>
      <w:r>
        <w:t xml:space="preserve">m zależnym od tego podmiotu, </w:t>
      </w:r>
      <w:r w:rsidRPr="001C09D1">
        <w:t xml:space="preserve">osobą </w:t>
      </w:r>
      <w:r>
        <w:t>uprawnioną do reprezentacji tego</w:t>
      </w:r>
      <w:r w:rsidRPr="001C09D1">
        <w:t xml:space="preserve"> podmiotu </w:t>
      </w:r>
      <w:r>
        <w:t>lub</w:t>
      </w:r>
      <w:r w:rsidRPr="001C09D1">
        <w:t xml:space="preserve"> nie wykonuje czynności na rzecz tego podmiotu</w:t>
      </w:r>
      <w:r w:rsidRPr="00E26F0D">
        <w:t>, które mogą powodować powstanie konfliktu interesów polega</w:t>
      </w:r>
      <w:r w:rsidR="000B139E">
        <w:t>jącego na braku bezstronności i </w:t>
      </w:r>
      <w:r w:rsidRPr="00E26F0D">
        <w:t>niezależności od tego podmiotu</w:t>
      </w:r>
      <w:r>
        <w:t>.</w:t>
      </w:r>
    </w:p>
    <w:p w:rsidR="00594D61" w:rsidRDefault="00594D61" w:rsidP="00594D61">
      <w:pPr>
        <w:pStyle w:val="USTustnpkodeksu"/>
      </w:pPr>
      <w:r>
        <w:t>6. Certyfikat technika warsztatu jest wydawany na druku zabezpieczonym przed podrobieniem lub przerobieniem.</w:t>
      </w:r>
    </w:p>
    <w:p w:rsidR="00594D61" w:rsidRDefault="00594D61" w:rsidP="00594D61">
      <w:pPr>
        <w:pStyle w:val="USTustnpkodeksu"/>
      </w:pPr>
      <w:r>
        <w:t>7</w:t>
      </w:r>
      <w:r w:rsidR="000B139E">
        <w:t xml:space="preserve">. </w:t>
      </w:r>
      <w:r>
        <w:t>Prezes GUM odmawia, w drodze decyzji, wydania certyfikatu technika warsztatu, jeżeli nie zostały spełnione warunki, o których mowa w ust. 5.</w:t>
      </w:r>
    </w:p>
    <w:p w:rsidR="00594D61" w:rsidRDefault="00594D61" w:rsidP="00594D61">
      <w:pPr>
        <w:pStyle w:val="USTustnpkodeksu"/>
      </w:pPr>
      <w:r>
        <w:t>8</w:t>
      </w:r>
      <w:r w:rsidRPr="00636D67">
        <w:t>. Minister właściwy do spraw gospodarki o</w:t>
      </w:r>
      <w:r>
        <w:t xml:space="preserve">kreśli, w drodze rozporządzenia, </w:t>
      </w:r>
      <w:r w:rsidRPr="00636D67">
        <w:t xml:space="preserve">wzór </w:t>
      </w:r>
      <w:r>
        <w:t>certyfikatu technika warsztatu oraz</w:t>
      </w:r>
      <w:r w:rsidRPr="00EA609D">
        <w:t xml:space="preserve"> rodzaje za</w:t>
      </w:r>
      <w:r>
        <w:t>bezpieczeń druku certyfikatu przed</w:t>
      </w:r>
      <w:r w:rsidRPr="00EA609D">
        <w:t xml:space="preserve"> podrobieniem </w:t>
      </w:r>
      <w:r>
        <w:t xml:space="preserve">lub </w:t>
      </w:r>
      <w:r w:rsidRPr="00EA609D">
        <w:t>przerobieniem</w:t>
      </w:r>
      <w:r>
        <w:t xml:space="preserve">, </w:t>
      </w:r>
      <w:r w:rsidRPr="00312104">
        <w:t xml:space="preserve">kierując się koniecznością zapewnienia </w:t>
      </w:r>
      <w:r w:rsidRPr="00223A36">
        <w:t>jednolitości i</w:t>
      </w:r>
      <w:r w:rsidR="000B139E">
        <w:t> </w:t>
      </w:r>
      <w:r w:rsidRPr="00223A36">
        <w:t xml:space="preserve">przejrzystości </w:t>
      </w:r>
      <w:r>
        <w:t>certyfikatów technika warsztatu</w:t>
      </w:r>
      <w:r w:rsidRPr="00312104">
        <w:t xml:space="preserve"> i potrzebą ich odpowiedniego zabezpieczenia przed </w:t>
      </w:r>
      <w:r w:rsidRPr="00EA609D">
        <w:t>podrobieniem</w:t>
      </w:r>
      <w:r>
        <w:t xml:space="preserve"> lub </w:t>
      </w:r>
      <w:r w:rsidRPr="00EA609D">
        <w:t>przerobieniem</w:t>
      </w:r>
      <w:r>
        <w:t>.</w:t>
      </w:r>
    </w:p>
    <w:p w:rsidR="00594D61" w:rsidRDefault="00594D61" w:rsidP="000B139E">
      <w:pPr>
        <w:pStyle w:val="ARTartustawynprozporzdzenia"/>
      </w:pPr>
      <w:r w:rsidRPr="003003CB">
        <w:rPr>
          <w:rStyle w:val="Ppogrubienie"/>
        </w:rPr>
        <w:t>Art.</w:t>
      </w:r>
      <w:r w:rsidR="000B139E" w:rsidRPr="003003CB">
        <w:rPr>
          <w:rStyle w:val="Ppogrubienie"/>
        </w:rPr>
        <w:t> </w:t>
      </w:r>
      <w:r w:rsidRPr="003003CB">
        <w:rPr>
          <w:rStyle w:val="Ppogrubienie"/>
        </w:rPr>
        <w:t>29.</w:t>
      </w:r>
      <w:r w:rsidR="000B139E">
        <w:t xml:space="preserve"> </w:t>
      </w:r>
      <w:r w:rsidRPr="00CE297F">
        <w:t>1. Egzamin z zakresu sprawdzania i przeglądów tachografów analogowych lub cyfrowych przeprowadza komisja egzaminacyjna powołana przez Prezesa GUM</w:t>
      </w:r>
      <w:r>
        <w:t>.</w:t>
      </w:r>
    </w:p>
    <w:p w:rsidR="00594D61" w:rsidRDefault="00594D61" w:rsidP="00594D61">
      <w:pPr>
        <w:pStyle w:val="USTustnpkodeksu"/>
      </w:pPr>
      <w:r>
        <w:t>2. Egzamin obejmuje sprawdzenie znajomości p</w:t>
      </w:r>
      <w:r w:rsidR="000B139E">
        <w:t>rzepisów rozporządzenia (UE) nr </w:t>
      </w:r>
      <w:r>
        <w:t>165/2014, aktów</w:t>
      </w:r>
      <w:r w:rsidRPr="006B6479">
        <w:t xml:space="preserve"> wyko</w:t>
      </w:r>
      <w:r>
        <w:t>nawczych do tego rozporządzenia, ustawy</w:t>
      </w:r>
      <w:r w:rsidRPr="006B6479">
        <w:t xml:space="preserve"> </w:t>
      </w:r>
      <w:r>
        <w:t>i aktów wykonawczych wydanych na jej podstawie oraz praktycznych umiejętności, w zakresie</w:t>
      </w:r>
      <w:r w:rsidRPr="00821340">
        <w:t xml:space="preserve"> s</w:t>
      </w:r>
      <w:r w:rsidR="000B139E">
        <w:t>prawdzania i </w:t>
      </w:r>
      <w:r w:rsidRPr="00821340">
        <w:t>przeglądów tachografów analogowych lub cyfrowych</w:t>
      </w:r>
      <w:r>
        <w:t>.</w:t>
      </w:r>
    </w:p>
    <w:p w:rsidR="00594D61" w:rsidRDefault="00594D61" w:rsidP="00594D61">
      <w:pPr>
        <w:pStyle w:val="USTustnpkodeksu"/>
      </w:pPr>
      <w:r>
        <w:t>3. Do egzaminu może przystąpić osoba, która ukończyła</w:t>
      </w:r>
      <w:r w:rsidRPr="00636D67">
        <w:t xml:space="preserve"> </w:t>
      </w:r>
      <w:r>
        <w:t>podstawowe</w:t>
      </w:r>
      <w:r w:rsidRPr="00636D67">
        <w:t xml:space="preserve"> szkolenie</w:t>
      </w:r>
      <w:r>
        <w:t>.</w:t>
      </w:r>
    </w:p>
    <w:p w:rsidR="00594D61" w:rsidRDefault="00594D61" w:rsidP="00594D61">
      <w:pPr>
        <w:pStyle w:val="USTustnpkodeksu"/>
      </w:pPr>
      <w:r>
        <w:t>4</w:t>
      </w:r>
      <w:r w:rsidRPr="00CE297F">
        <w:t>. Komisja egzaminacyjna składa się z przewodniczącego i co najmniej 2 członków.</w:t>
      </w:r>
    </w:p>
    <w:p w:rsidR="00594D61" w:rsidRPr="00594D61" w:rsidRDefault="00594D61" w:rsidP="003003CB">
      <w:pPr>
        <w:pStyle w:val="USTustnpkodeksu"/>
        <w:keepNext/>
      </w:pPr>
      <w:r>
        <w:lastRenderedPageBreak/>
        <w:t>5</w:t>
      </w:r>
      <w:r w:rsidR="000B139E">
        <w:t xml:space="preserve">. </w:t>
      </w:r>
      <w:r w:rsidRPr="00594D61">
        <w:t>Przewodniczącym i członkiem komisji egzaminacyjnej może być osoba, która:</w:t>
      </w:r>
    </w:p>
    <w:p w:rsidR="00594D61" w:rsidRPr="00CE297F" w:rsidRDefault="00594D61" w:rsidP="00594D61">
      <w:pPr>
        <w:pStyle w:val="PKTpunkt"/>
      </w:pPr>
      <w:r w:rsidRPr="00CE297F">
        <w:t>1)</w:t>
      </w:r>
      <w:r w:rsidRPr="00CE297F">
        <w:tab/>
        <w:t xml:space="preserve">daje rękojmię należytego </w:t>
      </w:r>
      <w:r>
        <w:t xml:space="preserve">i bezstronnego </w:t>
      </w:r>
      <w:r w:rsidRPr="00CE297F">
        <w:t>przeprowadzenia egzaminu</w:t>
      </w:r>
      <w:r>
        <w:t>;</w:t>
      </w:r>
    </w:p>
    <w:p w:rsidR="00594D61" w:rsidRPr="00CE297F" w:rsidRDefault="00594D61" w:rsidP="00594D61">
      <w:pPr>
        <w:pStyle w:val="PKTpunkt"/>
      </w:pPr>
      <w:r w:rsidRPr="00CE297F">
        <w:t>2)</w:t>
      </w:r>
      <w:r w:rsidRPr="00CE297F">
        <w:tab/>
        <w:t>posiada wykszta</w:t>
      </w:r>
      <w:r w:rsidR="000B139E">
        <w:t>łcenie wyższe i co najmniej 3-</w:t>
      </w:r>
      <w:r w:rsidRPr="00CE297F">
        <w:t>letnie doświadczenie zawodowe związane z tachografami albo</w:t>
      </w:r>
    </w:p>
    <w:p w:rsidR="00594D61" w:rsidRDefault="00594D61" w:rsidP="00594D61">
      <w:pPr>
        <w:pStyle w:val="PKTpunkt"/>
      </w:pPr>
      <w:r w:rsidRPr="00CE297F">
        <w:t>3)</w:t>
      </w:r>
      <w:r w:rsidRPr="00CE297F">
        <w:tab/>
        <w:t xml:space="preserve">posiada wykształcenie średnie i </w:t>
      </w:r>
      <w:r w:rsidR="000B139E">
        <w:t>co najmniej 5-</w:t>
      </w:r>
      <w:r w:rsidRPr="00CE297F">
        <w:t>letnie doświadczenie zawodowe związane z tachografami.</w:t>
      </w:r>
    </w:p>
    <w:p w:rsidR="00594D61" w:rsidRDefault="00594D61" w:rsidP="00594D61">
      <w:pPr>
        <w:pStyle w:val="USTustnpkodeksu"/>
      </w:pPr>
      <w:r>
        <w:t>6</w:t>
      </w:r>
      <w:r w:rsidRPr="00CE297F">
        <w:t xml:space="preserve">. Przewodniczącym komisji </w:t>
      </w:r>
      <w:r>
        <w:t>e</w:t>
      </w:r>
      <w:r w:rsidRPr="00663E87">
        <w:t>gzaminacyjnej</w:t>
      </w:r>
      <w:r>
        <w:t xml:space="preserve"> jest</w:t>
      </w:r>
      <w:r w:rsidRPr="00CE297F">
        <w:t xml:space="preserve"> pracownik administracji miar.</w:t>
      </w:r>
    </w:p>
    <w:p w:rsidR="00594D61" w:rsidRPr="00594D61" w:rsidRDefault="00594D61" w:rsidP="003003CB">
      <w:pPr>
        <w:pStyle w:val="USTustnpkodeksu"/>
        <w:keepNext/>
      </w:pPr>
      <w:r>
        <w:t>7</w:t>
      </w:r>
      <w:r w:rsidR="000B139E">
        <w:t xml:space="preserve">. </w:t>
      </w:r>
      <w:r w:rsidRPr="00594D61">
        <w:t>Przewodniczący komisji egzaminacyjnej:</w:t>
      </w:r>
    </w:p>
    <w:p w:rsidR="00594D61" w:rsidRPr="00CE297F" w:rsidRDefault="00594D61" w:rsidP="00594D61">
      <w:pPr>
        <w:pStyle w:val="PKTpunkt"/>
      </w:pPr>
      <w:r w:rsidRPr="00CE297F">
        <w:t>1)</w:t>
      </w:r>
      <w:r w:rsidRPr="00CE297F">
        <w:tab/>
        <w:t>czuwa nad prawidłowym przygotowaniem i przeprowadzeniem egzaminu;</w:t>
      </w:r>
    </w:p>
    <w:p w:rsidR="00594D61" w:rsidRPr="00CE297F" w:rsidRDefault="00594D61" w:rsidP="00594D61">
      <w:pPr>
        <w:pStyle w:val="PKTpunkt"/>
      </w:pPr>
      <w:r w:rsidRPr="00CE297F">
        <w:t>2)</w:t>
      </w:r>
      <w:r w:rsidRPr="00CE297F">
        <w:tab/>
        <w:t>kieruje pracą komisji egzaminacyjnej.</w:t>
      </w:r>
    </w:p>
    <w:p w:rsidR="00594D61" w:rsidRDefault="00594D61" w:rsidP="00594D61">
      <w:pPr>
        <w:pStyle w:val="USTustnpkodeksu"/>
      </w:pPr>
      <w:r>
        <w:t>8</w:t>
      </w:r>
      <w:r w:rsidRPr="00CE297F">
        <w:t xml:space="preserve">. Wynik egzaminu i jego przebieg jest dokumentowany w protokole, który podpisują </w:t>
      </w:r>
      <w:r>
        <w:t>przewodniczący i</w:t>
      </w:r>
      <w:r w:rsidRPr="00CE297F">
        <w:t xml:space="preserve"> członkowie komisji egzaminacyjnej.</w:t>
      </w:r>
    </w:p>
    <w:p w:rsidR="00594D61" w:rsidRDefault="00594D61" w:rsidP="00594D61">
      <w:pPr>
        <w:pStyle w:val="USTustnpkodeksu"/>
      </w:pPr>
      <w:r>
        <w:t xml:space="preserve">9. Osobie, która zdała z wynikiem pozytywnym egzamin </w:t>
      </w:r>
      <w:r w:rsidRPr="00CE297F">
        <w:t>z zakresu sprawdzania i</w:t>
      </w:r>
      <w:r w:rsidR="000B139E">
        <w:t> </w:t>
      </w:r>
      <w:r w:rsidRPr="00CE297F">
        <w:t>przeglądów tachografów analogowych lub cyfrowych</w:t>
      </w:r>
      <w:r w:rsidR="000F16DA">
        <w:t>,</w:t>
      </w:r>
      <w:r w:rsidRPr="00CE297F">
        <w:t xml:space="preserve"> </w:t>
      </w:r>
      <w:r>
        <w:t>jest wydawane przez komisję egzaminacyjną zaświadczenie potwierdzające złożenie egzaminu z wynikiem pozytywnym.</w:t>
      </w:r>
    </w:p>
    <w:p w:rsidR="00594D61" w:rsidRDefault="00594D61" w:rsidP="003003CB">
      <w:pPr>
        <w:pStyle w:val="USTustnpkodeksu"/>
        <w:keepNext/>
      </w:pPr>
      <w:r>
        <w:t>10. Zaświadczenie, o którym mowa w ust. 9, zawiera następujące dane osoby, która zdała egzamin:</w:t>
      </w:r>
    </w:p>
    <w:p w:rsidR="00594D61" w:rsidRDefault="00594D61" w:rsidP="000B139E">
      <w:pPr>
        <w:pStyle w:val="PKTpunkt"/>
      </w:pPr>
      <w:r>
        <w:t>1)</w:t>
      </w:r>
      <w:r>
        <w:tab/>
        <w:t>imię i nazwisko;</w:t>
      </w:r>
    </w:p>
    <w:p w:rsidR="00594D61" w:rsidRDefault="00594D61" w:rsidP="000B139E">
      <w:pPr>
        <w:pStyle w:val="PKTpunkt"/>
      </w:pPr>
      <w:r>
        <w:t>2)</w:t>
      </w:r>
      <w:r>
        <w:tab/>
        <w:t xml:space="preserve">numer PESEL, </w:t>
      </w:r>
      <w:r w:rsidRPr="00282EB4">
        <w:t>a w przypadku osoby nieposiadającej numeru PESEL – numer i nazwę dokumentu potwierdzającego tożsamość oraz nazwę organu, który wydał ten dokument</w:t>
      </w:r>
      <w:r>
        <w:t>.</w:t>
      </w:r>
      <w:bookmarkStart w:id="13" w:name="mip11619440"/>
      <w:bookmarkEnd w:id="13"/>
    </w:p>
    <w:p w:rsidR="00594D61" w:rsidRDefault="00594D61" w:rsidP="00594D61">
      <w:pPr>
        <w:pStyle w:val="USTustnpkodeksu"/>
      </w:pPr>
      <w:r>
        <w:t>11</w:t>
      </w:r>
      <w:r w:rsidRPr="00CE297F">
        <w:t>. Przewodnicząc</w:t>
      </w:r>
      <w:r>
        <w:t>emu</w:t>
      </w:r>
      <w:r w:rsidRPr="00CE297F">
        <w:t xml:space="preserve"> i członko</w:t>
      </w:r>
      <w:r>
        <w:t>m</w:t>
      </w:r>
      <w:r w:rsidRPr="00CE297F">
        <w:t xml:space="preserve"> komisji egzaminacyjnej </w:t>
      </w:r>
      <w:r>
        <w:t xml:space="preserve">przysługuje </w:t>
      </w:r>
      <w:r w:rsidRPr="00CE297F">
        <w:t xml:space="preserve">wynagrodzenie za udział </w:t>
      </w:r>
      <w:bookmarkStart w:id="14" w:name="_Hlk499631069"/>
      <w:r w:rsidRPr="00CE297F">
        <w:t>w</w:t>
      </w:r>
      <w:r>
        <w:t xml:space="preserve"> </w:t>
      </w:r>
      <w:r w:rsidRPr="00CE297F">
        <w:t xml:space="preserve">przeprowadzonym egzaminie </w:t>
      </w:r>
      <w:bookmarkEnd w:id="14"/>
      <w:r w:rsidRPr="00CE297F">
        <w:t xml:space="preserve">zgodnie z przepisami wydanymi na podstawie </w:t>
      </w:r>
      <w:r w:rsidR="000B139E">
        <w:t>art. </w:t>
      </w:r>
      <w:r>
        <w:t>30</w:t>
      </w:r>
      <w:r w:rsidRPr="00CE297F">
        <w:t xml:space="preserve">. Wysokość wynagrodzenia </w:t>
      </w:r>
      <w:r>
        <w:t xml:space="preserve">za udział </w:t>
      </w:r>
      <w:r w:rsidRPr="00623830">
        <w:t>w</w:t>
      </w:r>
      <w:r>
        <w:t xml:space="preserve"> </w:t>
      </w:r>
      <w:r w:rsidRPr="00623830">
        <w:t xml:space="preserve">przeprowadzonym egzaminie </w:t>
      </w:r>
      <w:r w:rsidRPr="00CE297F">
        <w:t>nie może przekroczyć 500 zł</w:t>
      </w:r>
      <w:r>
        <w:t xml:space="preserve"> na osobę</w:t>
      </w:r>
      <w:r w:rsidRPr="00CE297F">
        <w:t>.</w:t>
      </w:r>
    </w:p>
    <w:p w:rsidR="00594D61" w:rsidRPr="00594D61" w:rsidRDefault="00594D61" w:rsidP="003003CB">
      <w:pPr>
        <w:pStyle w:val="ARTartustawynprozporzdzenia"/>
        <w:keepNext/>
      </w:pPr>
      <w:r w:rsidRPr="003003CB">
        <w:rPr>
          <w:rStyle w:val="Ppogrubienie"/>
        </w:rPr>
        <w:t>Art.</w:t>
      </w:r>
      <w:r w:rsidR="000B139E" w:rsidRPr="003003CB">
        <w:rPr>
          <w:rStyle w:val="Ppogrubienie"/>
        </w:rPr>
        <w:t> </w:t>
      </w:r>
      <w:r w:rsidRPr="003003CB">
        <w:rPr>
          <w:rStyle w:val="Ppogrubienie"/>
        </w:rPr>
        <w:t>30.</w:t>
      </w:r>
      <w:r w:rsidRPr="00594D61">
        <w:t xml:space="preserve"> Minister właściwy do spraw gospodarki określi, w drodze rozporządzenia:</w:t>
      </w:r>
    </w:p>
    <w:p w:rsidR="00594D61" w:rsidRPr="00CE297F" w:rsidRDefault="00594D61" w:rsidP="00594D61">
      <w:pPr>
        <w:pStyle w:val="PKTpunkt"/>
      </w:pPr>
      <w:r>
        <w:t>1)</w:t>
      </w:r>
      <w:r w:rsidR="004A0AC5">
        <w:tab/>
      </w:r>
      <w:r>
        <w:t xml:space="preserve">szczegółowy </w:t>
      </w:r>
      <w:r w:rsidRPr="00CE297F">
        <w:t>zakres i tryb przeprowadzania e</w:t>
      </w:r>
      <w:r w:rsidR="000B139E">
        <w:t>gzaminu z zakresu sprawdzania i </w:t>
      </w:r>
      <w:r w:rsidRPr="00CE297F">
        <w:t>przeglądów tachografów analogowych lub cyfrowych,</w:t>
      </w:r>
    </w:p>
    <w:p w:rsidR="00594D61" w:rsidRPr="00CE297F" w:rsidRDefault="00594D61" w:rsidP="00594D61">
      <w:pPr>
        <w:pStyle w:val="PKTpunkt"/>
      </w:pPr>
      <w:r w:rsidRPr="00CE297F">
        <w:t>2)</w:t>
      </w:r>
      <w:r w:rsidRPr="00CE297F">
        <w:tab/>
        <w:t>szczegółowy tryb działania komisji egzaminacyjnej,</w:t>
      </w:r>
    </w:p>
    <w:p w:rsidR="00594D61" w:rsidRDefault="00594D61" w:rsidP="00594D61">
      <w:pPr>
        <w:pStyle w:val="PKTpunkt"/>
      </w:pPr>
      <w:r w:rsidRPr="00CE297F">
        <w:t>3)</w:t>
      </w:r>
      <w:r w:rsidRPr="00CE297F">
        <w:tab/>
        <w:t>wysokość wynagrodzenia przewodniczącego i członków komisji</w:t>
      </w:r>
      <w:r>
        <w:t xml:space="preserve"> egzaminacyjnej,</w:t>
      </w:r>
    </w:p>
    <w:p w:rsidR="00594D61" w:rsidRPr="00594D61" w:rsidRDefault="00594D61" w:rsidP="003003CB">
      <w:pPr>
        <w:pStyle w:val="PKTpunkt"/>
        <w:keepNext/>
      </w:pPr>
      <w:r>
        <w:t>4)</w:t>
      </w:r>
      <w:r>
        <w:tab/>
        <w:t>wzór zaświadczenia potwierdzającego złożenie egzaminu z wynikiem pozytywnym</w:t>
      </w:r>
    </w:p>
    <w:p w:rsidR="00594D61" w:rsidRPr="008462F1" w:rsidRDefault="00594D61" w:rsidP="00594D61">
      <w:pPr>
        <w:pStyle w:val="CZWSPPKTczwsplnapunktw"/>
      </w:pPr>
      <w:r>
        <w:t>–</w:t>
      </w:r>
      <w:r w:rsidR="000B139E">
        <w:t xml:space="preserve"> </w:t>
      </w:r>
      <w:r w:rsidRPr="008462F1">
        <w:t>kierując się potrzebą zapewnienia kompetencji techników warsztatu do wykonywania czynności w zakresie sprawdzania i przeglądów tachografów, właściwej organizacji egzaminu</w:t>
      </w:r>
      <w:r>
        <w:t>,</w:t>
      </w:r>
      <w:r w:rsidRPr="008462F1">
        <w:t xml:space="preserve"> rodzajem wykonywanych czynności i na</w:t>
      </w:r>
      <w:r w:rsidR="000B139E">
        <w:t xml:space="preserve">kładem pracy przewodniczącego </w:t>
      </w:r>
      <w:r w:rsidR="000B139E">
        <w:lastRenderedPageBreak/>
        <w:t>i </w:t>
      </w:r>
      <w:r w:rsidRPr="008462F1">
        <w:t>członków komisji egzaminacyjnej</w:t>
      </w:r>
      <w:r>
        <w:t xml:space="preserve"> oraz </w:t>
      </w:r>
      <w:r w:rsidRPr="00BD05C4">
        <w:t>konieczno</w:t>
      </w:r>
      <w:r w:rsidR="000B139E">
        <w:t>ścią zapewnienia jednolitości i </w:t>
      </w:r>
      <w:r w:rsidRPr="00BD05C4">
        <w:t>przejrzystości zaświadczeń</w:t>
      </w:r>
      <w:r w:rsidRPr="008462F1">
        <w:t>.</w:t>
      </w:r>
    </w:p>
    <w:p w:rsidR="00594D61" w:rsidRDefault="00594D61" w:rsidP="003003CB">
      <w:pPr>
        <w:pStyle w:val="ARTartustawynprozporzdzenia"/>
        <w:keepNext/>
      </w:pPr>
      <w:r w:rsidRPr="003003CB">
        <w:rPr>
          <w:rStyle w:val="Ppogrubienie"/>
        </w:rPr>
        <w:t>Art.</w:t>
      </w:r>
      <w:r w:rsidR="000B139E" w:rsidRPr="003003CB">
        <w:rPr>
          <w:rStyle w:val="Ppogrubienie"/>
        </w:rPr>
        <w:t> </w:t>
      </w:r>
      <w:r w:rsidRPr="003003CB">
        <w:rPr>
          <w:rStyle w:val="Ppogrubienie"/>
        </w:rPr>
        <w:t>31.</w:t>
      </w:r>
      <w:r w:rsidR="000B139E">
        <w:t xml:space="preserve"> </w:t>
      </w:r>
      <w:r w:rsidRPr="004743F3">
        <w:t xml:space="preserve">Technik warsztatu </w:t>
      </w:r>
      <w:r w:rsidRPr="00223A36">
        <w:t xml:space="preserve">składa i </w:t>
      </w:r>
      <w:r w:rsidRPr="004743F3">
        <w:t xml:space="preserve">przekazuje do Prezesa GUM </w:t>
      </w:r>
      <w:r w:rsidR="000B139E">
        <w:t>oświadczenia, o </w:t>
      </w:r>
      <w:r>
        <w:t>których mowa w art. 28</w:t>
      </w:r>
      <w:r w:rsidRPr="004743F3">
        <w:t xml:space="preserve"> ust. </w:t>
      </w:r>
      <w:r>
        <w:t>3</w:t>
      </w:r>
      <w:r w:rsidRPr="004743F3">
        <w:t xml:space="preserve"> pkt 1 i 2</w:t>
      </w:r>
      <w:r>
        <w:t>:</w:t>
      </w:r>
    </w:p>
    <w:p w:rsidR="00594D61" w:rsidRDefault="000B139E" w:rsidP="000B139E">
      <w:pPr>
        <w:pStyle w:val="PKTpunkt"/>
      </w:pPr>
      <w:r>
        <w:t>1)</w:t>
      </w:r>
      <w:r>
        <w:tab/>
      </w:r>
      <w:r w:rsidR="00594D61">
        <w:t>co najmniej raz na 2 lata;</w:t>
      </w:r>
    </w:p>
    <w:p w:rsidR="00594D61" w:rsidRDefault="000B139E" w:rsidP="000B139E">
      <w:pPr>
        <w:pStyle w:val="PKTpunkt"/>
      </w:pPr>
      <w:r>
        <w:t>2)</w:t>
      </w:r>
      <w:r>
        <w:tab/>
      </w:r>
      <w:r w:rsidR="00594D61">
        <w:t>na wezwanie Prezesa GUM, w przypadku wątpliwości co do zgodności oświadczeń ze stanem faktycznym.</w:t>
      </w:r>
    </w:p>
    <w:p w:rsidR="00594D61" w:rsidRPr="00636D67" w:rsidRDefault="00594D61" w:rsidP="000B139E">
      <w:pPr>
        <w:pStyle w:val="ARTartustawynprozporzdzenia"/>
      </w:pPr>
      <w:r w:rsidRPr="003003CB">
        <w:rPr>
          <w:rStyle w:val="Ppogrubienie"/>
        </w:rPr>
        <w:t>Art.</w:t>
      </w:r>
      <w:r w:rsidR="000B139E" w:rsidRPr="003003CB">
        <w:rPr>
          <w:rStyle w:val="Ppogrubienie"/>
        </w:rPr>
        <w:t> </w:t>
      </w:r>
      <w:r w:rsidRPr="003003CB">
        <w:rPr>
          <w:rStyle w:val="Ppogrubienie"/>
        </w:rPr>
        <w:t>32.</w:t>
      </w:r>
      <w:r w:rsidR="000B139E">
        <w:t xml:space="preserve"> </w:t>
      </w:r>
      <w:r w:rsidRPr="00636D67">
        <w:t>1.</w:t>
      </w:r>
      <w:r>
        <w:t xml:space="preserve"> </w:t>
      </w:r>
      <w:r w:rsidRPr="00636D67">
        <w:t xml:space="preserve">Technik warsztatu uczestniczy w </w:t>
      </w:r>
      <w:r>
        <w:t xml:space="preserve">okresowych </w:t>
      </w:r>
      <w:r w:rsidRPr="00636D67">
        <w:t>szkoleni</w:t>
      </w:r>
      <w:r>
        <w:t xml:space="preserve">ach z </w:t>
      </w:r>
      <w:r w:rsidRPr="00636D67">
        <w:t xml:space="preserve">zakresu instalacji, sprawdzania, przeglądów i napraw tachografów, </w:t>
      </w:r>
      <w:r>
        <w:t xml:space="preserve">zwanych dalej </w:t>
      </w:r>
      <w:r w:rsidR="0025741A">
        <w:t>„</w:t>
      </w:r>
      <w:r>
        <w:t>okresowymi szkoleniami</w:t>
      </w:r>
      <w:r w:rsidR="0025741A">
        <w:t>”</w:t>
      </w:r>
      <w:r>
        <w:t xml:space="preserve">, </w:t>
      </w:r>
      <w:r w:rsidRPr="0053575D">
        <w:t>w zakresie posiadanego certyfikatu technika warsztatu</w:t>
      </w:r>
      <w:r>
        <w:t>,</w:t>
      </w:r>
      <w:r w:rsidRPr="0053575D">
        <w:t xml:space="preserve"> </w:t>
      </w:r>
      <w:r>
        <w:t xml:space="preserve">co najmniej </w:t>
      </w:r>
      <w:r w:rsidRPr="00636D67">
        <w:t xml:space="preserve">raz na </w:t>
      </w:r>
      <w:r>
        <w:t>4</w:t>
      </w:r>
      <w:r w:rsidR="000B139E">
        <w:t> </w:t>
      </w:r>
      <w:r w:rsidRPr="00636D67">
        <w:t>lata.</w:t>
      </w:r>
    </w:p>
    <w:p w:rsidR="00594D61" w:rsidRDefault="00594D61" w:rsidP="00594D61">
      <w:pPr>
        <w:pStyle w:val="USTustnpkodeksu"/>
      </w:pPr>
      <w:r>
        <w:t xml:space="preserve">2. Zaświadczenie o ukończeniu okresowego </w:t>
      </w:r>
      <w:r w:rsidRPr="00636D67">
        <w:t>szkoleni</w:t>
      </w:r>
      <w:r>
        <w:t>a technik warsztatu przedstawia Prezesowi GUM.</w:t>
      </w:r>
    </w:p>
    <w:p w:rsidR="00594D61" w:rsidRPr="00636D67" w:rsidRDefault="00594D61" w:rsidP="00594D61">
      <w:pPr>
        <w:pStyle w:val="USTustnpkodeksu"/>
      </w:pPr>
      <w:r>
        <w:t>3</w:t>
      </w:r>
      <w:r w:rsidR="000B139E">
        <w:t xml:space="preserve">. </w:t>
      </w:r>
      <w:r w:rsidRPr="00636D67">
        <w:t>W przypadku</w:t>
      </w:r>
      <w:r>
        <w:t xml:space="preserve"> gdy</w:t>
      </w:r>
      <w:r w:rsidRPr="0053575D">
        <w:t xml:space="preserve"> technik warsztatu nie prze</w:t>
      </w:r>
      <w:r>
        <w:t>dstawił</w:t>
      </w:r>
      <w:r w:rsidRPr="0053575D">
        <w:t xml:space="preserve"> zaświadczenia o ukończeniu okresowego szkolenia</w:t>
      </w:r>
      <w:r w:rsidRPr="00282EB4">
        <w:t xml:space="preserve"> w okresie 4 lat od </w:t>
      </w:r>
      <w:r>
        <w:t xml:space="preserve">dnia ukończenia </w:t>
      </w:r>
      <w:r w:rsidRPr="00282EB4">
        <w:t>podstawowego szkolenia lub ostatniego okresowego szkolenia, w którym uczestniczył</w:t>
      </w:r>
      <w:r w:rsidRPr="0053575D">
        <w:t>,</w:t>
      </w:r>
      <w:r w:rsidRPr="00636D67">
        <w:t xml:space="preserve"> Prezes GUM </w:t>
      </w:r>
      <w:r>
        <w:t>zawiesza,</w:t>
      </w:r>
      <w:r w:rsidRPr="00636D67">
        <w:t xml:space="preserve"> w </w:t>
      </w:r>
      <w:r>
        <w:t xml:space="preserve">drodze </w:t>
      </w:r>
      <w:r w:rsidRPr="00636D67">
        <w:t>decyzji</w:t>
      </w:r>
      <w:r>
        <w:t>, certyfikat technika warsztatu.</w:t>
      </w:r>
    </w:p>
    <w:p w:rsidR="00594D61" w:rsidRDefault="00594D61" w:rsidP="00594D61">
      <w:pPr>
        <w:pStyle w:val="USTustnpkodeksu"/>
      </w:pPr>
      <w:r>
        <w:t>4</w:t>
      </w:r>
      <w:r w:rsidRPr="00636D67">
        <w:t xml:space="preserve">. W przypadku </w:t>
      </w:r>
      <w:r>
        <w:t xml:space="preserve">zawieszenia certyfikatu technika warsztatu </w:t>
      </w:r>
      <w:r w:rsidRPr="00636D67">
        <w:t xml:space="preserve">na podstawie ust. </w:t>
      </w:r>
      <w:r>
        <w:t>3</w:t>
      </w:r>
      <w:r w:rsidRPr="00636D67">
        <w:t xml:space="preserve">, </w:t>
      </w:r>
      <w:r>
        <w:t>certyfikat technika warsztatu</w:t>
      </w:r>
      <w:r w:rsidRPr="00636D67">
        <w:t xml:space="preserve"> </w:t>
      </w:r>
      <w:r>
        <w:t xml:space="preserve">przywraca się, w drodze decyzji, </w:t>
      </w:r>
      <w:r w:rsidRPr="00636D67">
        <w:t xml:space="preserve">po przedstawieniu zaświadczenia o ukończeniu </w:t>
      </w:r>
      <w:r>
        <w:t>okresowego szkolenia.</w:t>
      </w:r>
    </w:p>
    <w:p w:rsidR="00594D61" w:rsidRDefault="00594D61" w:rsidP="00594D61">
      <w:pPr>
        <w:pStyle w:val="USTustnpkodeksu"/>
      </w:pPr>
      <w:r>
        <w:t>5. O</w:t>
      </w:r>
      <w:r w:rsidRPr="00636D67">
        <w:t xml:space="preserve"> </w:t>
      </w:r>
      <w:r>
        <w:t xml:space="preserve">zawieszeniu lub przywróceniu certyfikatu </w:t>
      </w:r>
      <w:r w:rsidRPr="00636D67">
        <w:t>technika warszt</w:t>
      </w:r>
      <w:r>
        <w:t>atu</w:t>
      </w:r>
      <w:r w:rsidRPr="00636D67">
        <w:t xml:space="preserve"> Prezes G</w:t>
      </w:r>
      <w:r>
        <w:t>UM niezwłocznie zawiadamia</w:t>
      </w:r>
      <w:r w:rsidRPr="00636D67">
        <w:t xml:space="preserve"> podmiot wydający karty.</w:t>
      </w:r>
    </w:p>
    <w:p w:rsidR="00594D61" w:rsidRPr="00594D61" w:rsidRDefault="00594D61" w:rsidP="003003CB">
      <w:pPr>
        <w:pStyle w:val="ARTartustawynprozporzdzenia"/>
        <w:keepNext/>
      </w:pPr>
      <w:r w:rsidRPr="003003CB">
        <w:rPr>
          <w:rStyle w:val="Ppogrubienie"/>
        </w:rPr>
        <w:t>Art.</w:t>
      </w:r>
      <w:r w:rsidR="000B139E" w:rsidRPr="003003CB">
        <w:rPr>
          <w:rStyle w:val="Ppogrubienie"/>
        </w:rPr>
        <w:t> </w:t>
      </w:r>
      <w:r w:rsidRPr="003003CB">
        <w:rPr>
          <w:rStyle w:val="Ppogrubienie"/>
        </w:rPr>
        <w:t>33.</w:t>
      </w:r>
      <w:r w:rsidR="000B139E">
        <w:t xml:space="preserve"> </w:t>
      </w:r>
      <w:r w:rsidRPr="00F93C06">
        <w:t xml:space="preserve">1. </w:t>
      </w:r>
      <w:r w:rsidRPr="00594D61">
        <w:t>Technik warsztatu jest obowiązany:</w:t>
      </w:r>
    </w:p>
    <w:p w:rsidR="00594D61" w:rsidRDefault="00594D61" w:rsidP="00594D61">
      <w:pPr>
        <w:pStyle w:val="PKTpunkt"/>
      </w:pPr>
      <w:r w:rsidRPr="00F93C06">
        <w:t>1)</w:t>
      </w:r>
      <w:r>
        <w:tab/>
      </w:r>
      <w:r w:rsidRPr="00F93C06">
        <w:t>posłu</w:t>
      </w:r>
      <w:r>
        <w:t xml:space="preserve">giwać </w:t>
      </w:r>
      <w:r w:rsidRPr="00F93C06">
        <w:t xml:space="preserve">się kartą warsztatową zgodnie z zakresem zezwolenia </w:t>
      </w:r>
      <w:r>
        <w:t xml:space="preserve">i w miejscu </w:t>
      </w:r>
      <w:r w:rsidRPr="00F93C06">
        <w:t>prowadzenia działalności określonym w tym zezwo</w:t>
      </w:r>
      <w:r w:rsidR="000B139E">
        <w:t>leniu, z wyjątkiem przypadku, o </w:t>
      </w:r>
      <w:r w:rsidRPr="00F93C06">
        <w:t xml:space="preserve">którym mowa w art. 18 ust. </w:t>
      </w:r>
      <w:r>
        <w:t>6</w:t>
      </w:r>
      <w:r w:rsidRPr="00F93C06">
        <w:t>;</w:t>
      </w:r>
    </w:p>
    <w:p w:rsidR="00594D61" w:rsidRPr="00A8056E" w:rsidRDefault="00594D61" w:rsidP="00594D61">
      <w:pPr>
        <w:pStyle w:val="PKTpunkt"/>
      </w:pPr>
      <w:r>
        <w:t>2</w:t>
      </w:r>
      <w:r w:rsidRPr="00A8056E">
        <w:t>)</w:t>
      </w:r>
      <w:r w:rsidRPr="00A8056E">
        <w:tab/>
        <w:t xml:space="preserve">wykonywać czynności na rzecz podmiotu </w:t>
      </w:r>
      <w:r w:rsidRPr="00485FD6">
        <w:t xml:space="preserve">wykonującego przewóz drogowy pojazdem, który jest objęty obowiązkiem instalacji i użytkowania tachografu, w rozumieniu przepisów ustawy o </w:t>
      </w:r>
      <w:r>
        <w:t>transporcie drogowym</w:t>
      </w:r>
      <w:r w:rsidRPr="00A8056E">
        <w:t>, z zachowaniem bezstronności i</w:t>
      </w:r>
      <w:r w:rsidR="000B139E">
        <w:t> </w:t>
      </w:r>
      <w:r w:rsidRPr="00A8056E">
        <w:t>niezależności od t</w:t>
      </w:r>
      <w:r>
        <w:t>ego</w:t>
      </w:r>
      <w:r w:rsidRPr="00A8056E">
        <w:t xml:space="preserve"> podmiot</w:t>
      </w:r>
      <w:r>
        <w:t>u</w:t>
      </w:r>
      <w:r w:rsidRPr="00A8056E">
        <w:t>;</w:t>
      </w:r>
    </w:p>
    <w:p w:rsidR="00594D61" w:rsidRPr="00A8056E" w:rsidRDefault="00594D61" w:rsidP="00594D61">
      <w:pPr>
        <w:pStyle w:val="PKTpunkt"/>
      </w:pPr>
      <w:r>
        <w:t>3</w:t>
      </w:r>
      <w:r w:rsidRPr="00A8056E">
        <w:t>)</w:t>
      </w:r>
      <w:r w:rsidR="004A0AC5">
        <w:tab/>
      </w:r>
      <w:r w:rsidRPr="00A8056E">
        <w:t>dokumentowa</w:t>
      </w:r>
      <w:r>
        <w:t xml:space="preserve">ć </w:t>
      </w:r>
      <w:r w:rsidRPr="00A8056E">
        <w:t>użyci</w:t>
      </w:r>
      <w:r>
        <w:t>e</w:t>
      </w:r>
      <w:r w:rsidRPr="00A8056E">
        <w:t xml:space="preserve"> </w:t>
      </w:r>
      <w:r>
        <w:t xml:space="preserve">karty warsztatowej oraz </w:t>
      </w:r>
      <w:r w:rsidRPr="00A8056E">
        <w:t>pobiera</w:t>
      </w:r>
      <w:r>
        <w:t xml:space="preserve">ć </w:t>
      </w:r>
      <w:r w:rsidRPr="00A8056E">
        <w:t>dan</w:t>
      </w:r>
      <w:r>
        <w:t xml:space="preserve">e </w:t>
      </w:r>
      <w:r w:rsidRPr="00A8056E">
        <w:t>dotycząc</w:t>
      </w:r>
      <w:r>
        <w:t xml:space="preserve">e </w:t>
      </w:r>
      <w:r w:rsidRPr="00A8056E">
        <w:t>jej użycia</w:t>
      </w:r>
      <w:r>
        <w:t>.</w:t>
      </w:r>
    </w:p>
    <w:p w:rsidR="00594D61" w:rsidRPr="00594D61" w:rsidRDefault="00594D61" w:rsidP="003003CB">
      <w:pPr>
        <w:pStyle w:val="USTustnpkodeksu"/>
        <w:keepNext/>
      </w:pPr>
      <w:r>
        <w:lastRenderedPageBreak/>
        <w:t>2</w:t>
      </w:r>
      <w:r w:rsidRPr="00594D61">
        <w:t>. Technik warsztatu nie może:</w:t>
      </w:r>
    </w:p>
    <w:p w:rsidR="00594D61" w:rsidRPr="00A8056E" w:rsidRDefault="00594D61" w:rsidP="00594D61">
      <w:pPr>
        <w:pStyle w:val="PKTpunkt"/>
      </w:pPr>
      <w:r>
        <w:t>1</w:t>
      </w:r>
      <w:r w:rsidRPr="00A8056E">
        <w:t>)</w:t>
      </w:r>
      <w:r w:rsidR="004A0AC5">
        <w:tab/>
      </w:r>
      <w:r w:rsidRPr="00A8056E">
        <w:t>dopu</w:t>
      </w:r>
      <w:r>
        <w:t xml:space="preserve">szczać </w:t>
      </w:r>
      <w:r w:rsidRPr="00A8056E">
        <w:t>do użytkowania nieprawidłowo działający tachograf</w:t>
      </w:r>
      <w:r>
        <w:t>;</w:t>
      </w:r>
    </w:p>
    <w:p w:rsidR="00594D61" w:rsidRPr="00F93C06" w:rsidRDefault="00594D61" w:rsidP="00594D61">
      <w:pPr>
        <w:pStyle w:val="PKTpunkt"/>
      </w:pPr>
      <w:r w:rsidRPr="00F93C06">
        <w:t>2)</w:t>
      </w:r>
      <w:r>
        <w:tab/>
        <w:t xml:space="preserve">dokonywać </w:t>
      </w:r>
      <w:r w:rsidRPr="00F93C06">
        <w:t>instalacji tachografu nieposiadającego świadectwa homologacji typu;</w:t>
      </w:r>
    </w:p>
    <w:p w:rsidR="00594D61" w:rsidRPr="00F93C06" w:rsidRDefault="00594D61" w:rsidP="00594D61">
      <w:pPr>
        <w:pStyle w:val="PKTpunkt"/>
      </w:pPr>
      <w:r w:rsidRPr="00F93C06">
        <w:t>3)</w:t>
      </w:r>
      <w:r>
        <w:tab/>
      </w:r>
      <w:r w:rsidRPr="00F93C06">
        <w:t>udostępni</w:t>
      </w:r>
      <w:r>
        <w:t xml:space="preserve">ać </w:t>
      </w:r>
      <w:r w:rsidRPr="00F93C06">
        <w:t>kod</w:t>
      </w:r>
      <w:r>
        <w:t>u</w:t>
      </w:r>
      <w:r w:rsidRPr="00F93C06">
        <w:t xml:space="preserve"> PIN do karty warsztatowej </w:t>
      </w:r>
      <w:r>
        <w:t xml:space="preserve">innej </w:t>
      </w:r>
      <w:r w:rsidRPr="00F93C06">
        <w:t>osobie</w:t>
      </w:r>
      <w:r>
        <w:t>.</w:t>
      </w:r>
    </w:p>
    <w:p w:rsidR="00594D61" w:rsidRPr="00594D61" w:rsidRDefault="00594D61" w:rsidP="003003CB">
      <w:pPr>
        <w:pStyle w:val="ARTartustawynprozporzdzenia"/>
        <w:keepNext/>
      </w:pPr>
      <w:r w:rsidRPr="003003CB">
        <w:rPr>
          <w:rStyle w:val="Ppogrubienie"/>
        </w:rPr>
        <w:t>Art.</w:t>
      </w:r>
      <w:r w:rsidR="000B139E" w:rsidRPr="003003CB">
        <w:rPr>
          <w:rStyle w:val="Ppogrubienie"/>
        </w:rPr>
        <w:t> </w:t>
      </w:r>
      <w:r w:rsidRPr="003003CB">
        <w:rPr>
          <w:rStyle w:val="Ppogrubienie"/>
        </w:rPr>
        <w:t>34.</w:t>
      </w:r>
      <w:r w:rsidR="000B139E">
        <w:t xml:space="preserve"> </w:t>
      </w:r>
      <w:r w:rsidRPr="00594D61">
        <w:t>1. Prezes GUM może cofnąć, w drodze decyzji, certyfika</w:t>
      </w:r>
      <w:r w:rsidR="000B139E">
        <w:t>t technika warsztatu w </w:t>
      </w:r>
      <w:r w:rsidRPr="00594D61">
        <w:t>przypadku stwierdzenia, że technik warsztatu:</w:t>
      </w:r>
    </w:p>
    <w:p w:rsidR="00594D61" w:rsidRPr="00F93C06" w:rsidRDefault="000B139E" w:rsidP="00594D61">
      <w:pPr>
        <w:pStyle w:val="PKTpunkt"/>
      </w:pPr>
      <w:r>
        <w:t>1)</w:t>
      </w:r>
      <w:r w:rsidR="004A0AC5">
        <w:tab/>
      </w:r>
      <w:r w:rsidR="00594D61" w:rsidRPr="00F93C06">
        <w:t>posłużył się kartą warsztatową niezgodnie z zakresem zezwolenia lub poza miejscem prowadzenia działalności określonym w tym zezwo</w:t>
      </w:r>
      <w:r>
        <w:t>leniu, z wyjątkiem przypadku, o </w:t>
      </w:r>
      <w:r w:rsidR="00594D61" w:rsidRPr="00F93C06">
        <w:t xml:space="preserve">którym mowa w art. 18 ust. </w:t>
      </w:r>
      <w:r w:rsidR="00594D61">
        <w:t>6</w:t>
      </w:r>
      <w:r w:rsidR="00594D61" w:rsidRPr="00F93C06">
        <w:t>;</w:t>
      </w:r>
    </w:p>
    <w:p w:rsidR="00594D61" w:rsidRPr="00F93C06" w:rsidRDefault="00594D61" w:rsidP="00594D61">
      <w:pPr>
        <w:pStyle w:val="PKTpunkt"/>
      </w:pPr>
      <w:r w:rsidRPr="00F93C06">
        <w:t>2)</w:t>
      </w:r>
      <w:r w:rsidR="004A0AC5">
        <w:tab/>
      </w:r>
      <w:r w:rsidRPr="00F93C06">
        <w:t>dokonał instalacji tachografu nieposiadającego świadectwa homologacji typu;</w:t>
      </w:r>
    </w:p>
    <w:p w:rsidR="00594D61" w:rsidRPr="00F93C06" w:rsidRDefault="00594D61" w:rsidP="00594D61">
      <w:pPr>
        <w:pStyle w:val="PKTpunkt"/>
      </w:pPr>
      <w:r w:rsidRPr="00F93C06">
        <w:t>3)</w:t>
      </w:r>
      <w:r w:rsidRPr="00F93C06">
        <w:tab/>
        <w:t xml:space="preserve">udostępnił kod PIN do karty warsztatowej </w:t>
      </w:r>
      <w:r>
        <w:t xml:space="preserve">innej </w:t>
      </w:r>
      <w:r w:rsidRPr="00F93C06">
        <w:t>osobie;</w:t>
      </w:r>
    </w:p>
    <w:p w:rsidR="00594D61" w:rsidRDefault="00594D61" w:rsidP="00594D61">
      <w:pPr>
        <w:pStyle w:val="PKTpunkt"/>
      </w:pPr>
      <w:r w:rsidRPr="00F93C06">
        <w:t>4)</w:t>
      </w:r>
      <w:r w:rsidR="004A0AC5">
        <w:tab/>
      </w:r>
      <w:r w:rsidRPr="00F93C06">
        <w:t>nie spełnia wymagań, o których mowa w art. 2</w:t>
      </w:r>
      <w:r>
        <w:t>8</w:t>
      </w:r>
      <w:r w:rsidRPr="00F93C06">
        <w:t xml:space="preserve"> ust. 5 pkt 4 lub 5;</w:t>
      </w:r>
    </w:p>
    <w:p w:rsidR="00594D61" w:rsidRPr="00F93C06" w:rsidRDefault="00594D61" w:rsidP="00594D61">
      <w:pPr>
        <w:pStyle w:val="PKTpunkt"/>
      </w:pPr>
      <w:r>
        <w:t>5</w:t>
      </w:r>
      <w:r w:rsidRPr="00F93C06">
        <w:t>)</w:t>
      </w:r>
      <w:r w:rsidR="004A0AC5">
        <w:tab/>
      </w:r>
      <w:r w:rsidRPr="00F93C06">
        <w:t>wykonywał czynności na rzecz podmiotu, o którym mowa w art. 12 ust. 1 pkt 6, bez zachowania bezstronności i</w:t>
      </w:r>
      <w:r>
        <w:t xml:space="preserve"> </w:t>
      </w:r>
      <w:r w:rsidRPr="00F93C06">
        <w:t>niezależności od t</w:t>
      </w:r>
      <w:r>
        <w:t>ego</w:t>
      </w:r>
      <w:r w:rsidRPr="00F93C06">
        <w:t xml:space="preserve"> podmiot</w:t>
      </w:r>
      <w:r>
        <w:t>u</w:t>
      </w:r>
      <w:r w:rsidRPr="00F93C06">
        <w:t>;</w:t>
      </w:r>
    </w:p>
    <w:p w:rsidR="00594D61" w:rsidRPr="00594D61" w:rsidRDefault="00594D61" w:rsidP="003003CB">
      <w:pPr>
        <w:pStyle w:val="PKTpunkt"/>
        <w:keepNext/>
      </w:pPr>
      <w:r>
        <w:t>6</w:t>
      </w:r>
      <w:r w:rsidRPr="00594D61">
        <w:t>)</w:t>
      </w:r>
      <w:r w:rsidR="004A0AC5">
        <w:tab/>
      </w:r>
      <w:r w:rsidRPr="00594D61">
        <w:t>bez zachowania należytej staranności:</w:t>
      </w:r>
    </w:p>
    <w:p w:rsidR="00594D61" w:rsidRPr="00F93C06" w:rsidRDefault="00594D61" w:rsidP="00594D61">
      <w:pPr>
        <w:pStyle w:val="LITlitera"/>
      </w:pPr>
      <w:r w:rsidRPr="00F93C06">
        <w:t>a)</w:t>
      </w:r>
      <w:r w:rsidR="004A0AC5">
        <w:tab/>
      </w:r>
      <w:r w:rsidRPr="00F93C06">
        <w:t>dopuścił do użytkowania nieprawidłowo działający tachograf,</w:t>
      </w:r>
    </w:p>
    <w:p w:rsidR="00594D61" w:rsidRPr="00F93C06" w:rsidRDefault="00594D61" w:rsidP="00594D61">
      <w:pPr>
        <w:pStyle w:val="LITlitera"/>
      </w:pPr>
      <w:r>
        <w:t>b</w:t>
      </w:r>
      <w:r w:rsidRPr="00F93C06">
        <w:t>)</w:t>
      </w:r>
      <w:r w:rsidR="004A0AC5">
        <w:tab/>
      </w:r>
      <w:r w:rsidRPr="00F93C06">
        <w:t>posług</w:t>
      </w:r>
      <w:r>
        <w:t>uje</w:t>
      </w:r>
      <w:r w:rsidRPr="00F93C06">
        <w:t xml:space="preserve"> się kartą warsztatową bez udokumentowania faktu jej użycia lub bez pobierania danych dotyczących jej użycia;</w:t>
      </w:r>
    </w:p>
    <w:p w:rsidR="00594D61" w:rsidRDefault="00594D61" w:rsidP="00594D61">
      <w:pPr>
        <w:pStyle w:val="PKTpunkt"/>
      </w:pPr>
      <w:r w:rsidRPr="00F93C06">
        <w:t>7)</w:t>
      </w:r>
      <w:r w:rsidRPr="00F93C06">
        <w:tab/>
        <w:t>nie złożył oświadcze</w:t>
      </w:r>
      <w:r>
        <w:t>ń</w:t>
      </w:r>
      <w:r w:rsidRPr="00F93C06">
        <w:t>, o który</w:t>
      </w:r>
      <w:r>
        <w:t>ch</w:t>
      </w:r>
      <w:r w:rsidRPr="00F93C06">
        <w:t xml:space="preserve"> mowa w art. </w:t>
      </w:r>
      <w:r>
        <w:t>28 ust. 3 pkt 1 lub 2;</w:t>
      </w:r>
    </w:p>
    <w:p w:rsidR="00594D61" w:rsidRDefault="00594D61" w:rsidP="00594D61">
      <w:pPr>
        <w:pStyle w:val="PKTpunkt"/>
      </w:pPr>
      <w:r>
        <w:t>8)</w:t>
      </w:r>
      <w:r>
        <w:tab/>
        <w:t>złożył oświadczenia, o których mowa w art. 28 ust. 3 pkt 1 lub 2, niezgodne ze stanem faktycznym.</w:t>
      </w:r>
    </w:p>
    <w:p w:rsidR="00594D61" w:rsidRPr="00F93C06" w:rsidRDefault="00594D61" w:rsidP="00594D61">
      <w:pPr>
        <w:pStyle w:val="USTustnpkodeksu"/>
      </w:pPr>
      <w:r w:rsidRPr="00F93C06">
        <w:t>2. W przypadku cofnięci</w:t>
      </w:r>
      <w:r>
        <w:t>a</w:t>
      </w:r>
      <w:r w:rsidRPr="00F93C06">
        <w:t xml:space="preserve"> certyfikatu technika warsztatu Prezes GUM niezwłocznie zawiadamia o tym podmiot wydający karty.</w:t>
      </w:r>
    </w:p>
    <w:p w:rsidR="00594D61" w:rsidRDefault="00594D61" w:rsidP="00594D61">
      <w:pPr>
        <w:pStyle w:val="USTustnpkodeksu"/>
      </w:pPr>
      <w:r w:rsidRPr="00F93C06">
        <w:t>3. W przypadku cofnięci</w:t>
      </w:r>
      <w:r>
        <w:t>a</w:t>
      </w:r>
      <w:r w:rsidRPr="00F93C06">
        <w:t xml:space="preserve"> certyfikatu technika warsztatu wniosek o wydanie nowego certyfikatu technika warsztatu może być złożony nie wcześniej niż po upływie 2 lat od dnia, w którym decyzja o cofnięciu certyfikatu stała się ostateczna.</w:t>
      </w:r>
    </w:p>
    <w:p w:rsidR="00594D61" w:rsidRDefault="00594D61" w:rsidP="000B139E">
      <w:pPr>
        <w:pStyle w:val="ARTartustawynprozporzdzenia"/>
      </w:pPr>
      <w:r w:rsidRPr="003003CB">
        <w:rPr>
          <w:rStyle w:val="Ppogrubienie"/>
        </w:rPr>
        <w:t>Art.</w:t>
      </w:r>
      <w:r w:rsidR="000B139E" w:rsidRPr="003003CB">
        <w:rPr>
          <w:rStyle w:val="Ppogrubienie"/>
        </w:rPr>
        <w:t> </w:t>
      </w:r>
      <w:r w:rsidRPr="003003CB">
        <w:rPr>
          <w:rStyle w:val="Ppogrubienie"/>
        </w:rPr>
        <w:t>35.</w:t>
      </w:r>
      <w:r w:rsidR="000B139E">
        <w:t xml:space="preserve"> </w:t>
      </w:r>
      <w:r w:rsidRPr="003C2331">
        <w:t xml:space="preserve">1. </w:t>
      </w:r>
      <w:r>
        <w:t>Podstawowe s</w:t>
      </w:r>
      <w:r w:rsidRPr="003C2331">
        <w:t>zkolenia</w:t>
      </w:r>
      <w:r>
        <w:t xml:space="preserve"> </w:t>
      </w:r>
      <w:r w:rsidRPr="003C2331">
        <w:t xml:space="preserve">i </w:t>
      </w:r>
      <w:r>
        <w:t>okresowe szkolenia</w:t>
      </w:r>
      <w:r w:rsidRPr="003C2331">
        <w:t xml:space="preserve"> mogą prowadzić podmioty posiadające certyfikaty potwierdzające spełnianie wymagań, o których mowa w ust. </w:t>
      </w:r>
      <w:r>
        <w:t>5</w:t>
      </w:r>
      <w:r w:rsidRPr="003C2331">
        <w:t>, zwa</w:t>
      </w:r>
      <w:r>
        <w:t xml:space="preserve">ne dalej </w:t>
      </w:r>
      <w:r w:rsidR="0025741A">
        <w:t>„</w:t>
      </w:r>
      <w:r>
        <w:t>podmiotami szkolącymi</w:t>
      </w:r>
      <w:r w:rsidR="0025741A">
        <w:t>”</w:t>
      </w:r>
      <w:r w:rsidRPr="003C2331">
        <w:t>.</w:t>
      </w:r>
    </w:p>
    <w:p w:rsidR="00594D61" w:rsidRPr="00594D61" w:rsidRDefault="00594D61" w:rsidP="003003CB">
      <w:pPr>
        <w:pStyle w:val="USTustnpkodeksu"/>
        <w:keepNext/>
      </w:pPr>
      <w:r w:rsidRPr="003C2331">
        <w:lastRenderedPageBreak/>
        <w:t>2. Certyfikat, o którym mowa w ust. 1, jest wydawany, w drodze decyzji, przez Prezesa GUM na wniosek, który zawiera:</w:t>
      </w:r>
    </w:p>
    <w:p w:rsidR="00594D61" w:rsidRPr="003C2331" w:rsidRDefault="00594D61" w:rsidP="00594D61">
      <w:pPr>
        <w:pStyle w:val="PKTpunkt"/>
      </w:pPr>
      <w:r w:rsidRPr="003C2331">
        <w:t>1)</w:t>
      </w:r>
      <w:r w:rsidRPr="003C2331">
        <w:tab/>
        <w:t>imię i nazwisko oraz miejsce i adres zamieszkania albo firmę</w:t>
      </w:r>
      <w:r>
        <w:t>,</w:t>
      </w:r>
      <w:r w:rsidRPr="003C2331">
        <w:t xml:space="preserve"> siedzibę i adres wnioskodawcy;</w:t>
      </w:r>
    </w:p>
    <w:p w:rsidR="00594D61" w:rsidRPr="003C2331" w:rsidRDefault="00594D61" w:rsidP="00594D61">
      <w:pPr>
        <w:pStyle w:val="PKTpunkt"/>
      </w:pPr>
      <w:r w:rsidRPr="003C2331">
        <w:t>2)</w:t>
      </w:r>
      <w:r w:rsidRPr="003C2331">
        <w:tab/>
        <w:t>numer wnioskodawcy w rejestrze przedsiębiorców w Krajowym Rejestrze Sądowym</w:t>
      </w:r>
      <w:r>
        <w:t xml:space="preserve"> </w:t>
      </w:r>
      <w:r w:rsidRPr="003C2331">
        <w:t>albo w Centralnej Ewidencji i Informacji o Działalności Gospodarczej, o ile dotyczy;</w:t>
      </w:r>
    </w:p>
    <w:p w:rsidR="00594D61" w:rsidRPr="003C2331" w:rsidRDefault="00594D61" w:rsidP="00594D61">
      <w:pPr>
        <w:pStyle w:val="PKTpunkt"/>
      </w:pPr>
      <w:r w:rsidRPr="003C2331">
        <w:t>3)</w:t>
      </w:r>
      <w:r w:rsidRPr="003C2331">
        <w:tab/>
        <w:t>numer ewidencji podatkowej (NIP), o ile dotyczy;</w:t>
      </w:r>
    </w:p>
    <w:p w:rsidR="00594D61" w:rsidRPr="003C2331" w:rsidRDefault="00594D61" w:rsidP="00594D61">
      <w:pPr>
        <w:pStyle w:val="PKTpunkt"/>
      </w:pPr>
      <w:r w:rsidRPr="003C2331">
        <w:t>4)</w:t>
      </w:r>
      <w:r w:rsidRPr="003C2331">
        <w:tab/>
        <w:t>datę sporządzenia wniosku oraz podpis wnioskodawcy.</w:t>
      </w:r>
    </w:p>
    <w:p w:rsidR="00594D61" w:rsidRPr="00594D61" w:rsidRDefault="00594D61" w:rsidP="003003CB">
      <w:pPr>
        <w:pStyle w:val="USTustnpkodeksu"/>
        <w:keepNext/>
      </w:pPr>
      <w:r w:rsidRPr="003C2331">
        <w:t>3.</w:t>
      </w:r>
      <w:r>
        <w:t xml:space="preserve"> </w:t>
      </w:r>
      <w:r w:rsidRPr="003C2331">
        <w:t>Do wniosku o wydanie certyfikatu, o którym mowa w ust. 1, dołącza się:</w:t>
      </w:r>
    </w:p>
    <w:p w:rsidR="00594D61" w:rsidRPr="003C2331" w:rsidRDefault="00594D61" w:rsidP="00594D61">
      <w:pPr>
        <w:pStyle w:val="PKTpunkt"/>
      </w:pPr>
      <w:r w:rsidRPr="003C2331">
        <w:t>1)</w:t>
      </w:r>
      <w:r w:rsidR="004A0AC5">
        <w:tab/>
      </w:r>
      <w:r w:rsidRPr="003C2331">
        <w:t>wykaz wyposażenia dydaktycznego</w:t>
      </w:r>
      <w:r w:rsidRPr="00812CED">
        <w:t xml:space="preserve"> </w:t>
      </w:r>
      <w:r>
        <w:t>umożliwiając</w:t>
      </w:r>
      <w:r w:rsidR="000B139E">
        <w:t>ego nabycie wiedzy z zakresu, w </w:t>
      </w:r>
      <w:r>
        <w:t>szczególności, instalacji, sprawdzania, przeglądów i napraw tachografów, a także wykrywania, podrabiania lub przerabiania danych rejestrowanych przez tachografy</w:t>
      </w:r>
      <w:r w:rsidRPr="003C2331">
        <w:t>;</w:t>
      </w:r>
    </w:p>
    <w:p w:rsidR="00594D61" w:rsidRPr="003C2331" w:rsidRDefault="00594D61" w:rsidP="00594D61">
      <w:pPr>
        <w:pStyle w:val="PKTpunkt"/>
      </w:pPr>
      <w:r w:rsidRPr="003C2331">
        <w:t>2)</w:t>
      </w:r>
      <w:r w:rsidR="004A0AC5">
        <w:tab/>
      </w:r>
      <w:r w:rsidRPr="003C2331">
        <w:t>listę wykładowców z opisem ich kwalifikacji;</w:t>
      </w:r>
    </w:p>
    <w:p w:rsidR="00594D61" w:rsidRPr="003C2331" w:rsidRDefault="00594D61" w:rsidP="00594D61">
      <w:pPr>
        <w:pStyle w:val="PKTpunkt"/>
      </w:pPr>
      <w:r w:rsidRPr="003C2331">
        <w:t>3)</w:t>
      </w:r>
      <w:r w:rsidR="004A0AC5">
        <w:tab/>
      </w:r>
      <w:r w:rsidRPr="003C2331">
        <w:t>programy</w:t>
      </w:r>
      <w:r>
        <w:t xml:space="preserve"> szkoleń</w:t>
      </w:r>
      <w:r w:rsidRPr="003C2331">
        <w:t xml:space="preserve"> i opis warunków </w:t>
      </w:r>
      <w:r>
        <w:t>techniczno-</w:t>
      </w:r>
      <w:r w:rsidRPr="003C2331">
        <w:t>organizac</w:t>
      </w:r>
      <w:r>
        <w:t>yjnych tych</w:t>
      </w:r>
      <w:r w:rsidRPr="003C2331">
        <w:t xml:space="preserve"> szkoleń;</w:t>
      </w:r>
    </w:p>
    <w:p w:rsidR="00594D61" w:rsidRDefault="00594D61" w:rsidP="00594D61">
      <w:pPr>
        <w:pStyle w:val="PKTpunkt"/>
      </w:pPr>
      <w:r w:rsidRPr="003C2331">
        <w:t>4)</w:t>
      </w:r>
      <w:r w:rsidR="004A0AC5">
        <w:tab/>
      </w:r>
      <w:r w:rsidRPr="003C2331">
        <w:t xml:space="preserve">oświadczenie wnioskodawcy </w:t>
      </w:r>
      <w:r w:rsidRPr="00325328">
        <w:t>–</w:t>
      </w:r>
      <w:r w:rsidRPr="003C2331">
        <w:t xml:space="preserve"> w przypadku osoby fizycznej prowadzącej działalność gospodarczą albo wszystkich osób uprawnionych do reprezentacji wnioskodawcy </w:t>
      </w:r>
      <w:r w:rsidRPr="00325328">
        <w:t>–</w:t>
      </w:r>
      <w:r w:rsidR="000B139E">
        <w:t xml:space="preserve"> w </w:t>
      </w:r>
      <w:r w:rsidRPr="003C2331">
        <w:t xml:space="preserve">przypadku gdy wniosek nie jest składany przez osobę fizyczną, złożone pod rygorem odpowiedzialności karnej za złożenie fałszywego oświadczenia, o braku prawomocnego skazania za </w:t>
      </w:r>
      <w:r w:rsidRPr="00282EB4">
        <w:t>przestępstwa, o których mowa w art. 11 ust. 2 pkt 3 lit. a</w:t>
      </w:r>
      <w:r w:rsidRPr="003C2331">
        <w:t>.</w:t>
      </w:r>
    </w:p>
    <w:p w:rsidR="00594D61" w:rsidRDefault="00594D61" w:rsidP="00594D61">
      <w:pPr>
        <w:pStyle w:val="USTustnpkodeksu"/>
      </w:pPr>
      <w:r>
        <w:t>4. Składający oświadczenie, o którym</w:t>
      </w:r>
      <w:r w:rsidRPr="003C2331">
        <w:t xml:space="preserve"> mowa w ust. 3 pkt 4, je</w:t>
      </w:r>
      <w:r>
        <w:t>st obowiązany do zawarcia w nim</w:t>
      </w:r>
      <w:r w:rsidRPr="003C2331">
        <w:t xml:space="preserve"> klauzuli o następującej treści: </w:t>
      </w:r>
      <w:r w:rsidR="0025741A">
        <w:t>„</w:t>
      </w:r>
      <w:r w:rsidRPr="003C2331">
        <w:t>Jestem świadomy(a) odpowiedzialności karnej za złożenie fałszywego oświadczenia.</w:t>
      </w:r>
      <w:r w:rsidR="0025741A">
        <w:t>”</w:t>
      </w:r>
      <w:r w:rsidRPr="003C2331">
        <w:t xml:space="preserve">. </w:t>
      </w:r>
      <w:r w:rsidRPr="00D63022">
        <w:t>Klauzula</w:t>
      </w:r>
      <w:r>
        <w:t xml:space="preserve"> ta zastępuje pouczenie organu </w:t>
      </w:r>
      <w:r w:rsidR="000B139E">
        <w:t>o </w:t>
      </w:r>
      <w:r w:rsidRPr="00D63022">
        <w:t xml:space="preserve">odpowiedzialności karnej za </w:t>
      </w:r>
      <w:r>
        <w:t xml:space="preserve">złożenie </w:t>
      </w:r>
      <w:r w:rsidRPr="00434D24">
        <w:t>fałszyw</w:t>
      </w:r>
      <w:r>
        <w:t>ego oświadczenia</w:t>
      </w:r>
      <w:r w:rsidRPr="00D63022">
        <w:t>.</w:t>
      </w:r>
    </w:p>
    <w:p w:rsidR="00594D61" w:rsidRPr="00594D61" w:rsidRDefault="00594D61" w:rsidP="003003CB">
      <w:pPr>
        <w:pStyle w:val="USTustnpkodeksu"/>
        <w:keepNext/>
      </w:pPr>
      <w:r w:rsidRPr="003C2331">
        <w:t>5. Certyfikat, o którym mowa w ust. 1, jest wydawany przedsiębiorcy, który:</w:t>
      </w:r>
    </w:p>
    <w:p w:rsidR="00594D61" w:rsidRDefault="00594D61" w:rsidP="00594D61">
      <w:pPr>
        <w:pStyle w:val="PKTpunkt"/>
      </w:pPr>
      <w:r w:rsidRPr="003C2331">
        <w:t>1)</w:t>
      </w:r>
      <w:r w:rsidR="004A0AC5">
        <w:tab/>
      </w:r>
      <w:r w:rsidRPr="003C2331">
        <w:t xml:space="preserve">nie był prawomocnie skazany za </w:t>
      </w:r>
      <w:r w:rsidRPr="00282EB4">
        <w:t>przestępstwa, o których m</w:t>
      </w:r>
      <w:r w:rsidR="000B139E">
        <w:t>owa w art. 11 ust. 2 pkt 3 lit. </w:t>
      </w:r>
      <w:r w:rsidRPr="00282EB4">
        <w:t>a</w:t>
      </w:r>
      <w:r w:rsidRPr="003C2331">
        <w:t>;</w:t>
      </w:r>
    </w:p>
    <w:p w:rsidR="00594D61" w:rsidRPr="003C2331" w:rsidRDefault="00594D61" w:rsidP="00594D61">
      <w:pPr>
        <w:pStyle w:val="PKTpunkt"/>
      </w:pPr>
      <w:r>
        <w:t>2)</w:t>
      </w:r>
      <w:r>
        <w:tab/>
        <w:t>zapewnia warunki techniczno-organizacyjne umożliwiające prowadzenie podstawowych szkoleń i okresowych szkoleń w zakresie instalacji, sprawdzania, przeglądów i napraw tachografów;</w:t>
      </w:r>
    </w:p>
    <w:p w:rsidR="00594D61" w:rsidRPr="003C2331" w:rsidRDefault="00594D61" w:rsidP="00594D61">
      <w:pPr>
        <w:pStyle w:val="PKTpunkt"/>
      </w:pPr>
      <w:r>
        <w:t>3</w:t>
      </w:r>
      <w:r w:rsidRPr="003C2331">
        <w:t>)</w:t>
      </w:r>
      <w:r w:rsidR="004A0AC5">
        <w:tab/>
      </w:r>
      <w:r w:rsidRPr="003C2331">
        <w:t xml:space="preserve">posiada wyposażenie dydaktyczne </w:t>
      </w:r>
      <w:r>
        <w:t xml:space="preserve">zapewniające </w:t>
      </w:r>
      <w:r w:rsidRPr="003C2331">
        <w:t>właściwe prowadz</w:t>
      </w:r>
      <w:r>
        <w:t>enie</w:t>
      </w:r>
      <w:r w:rsidRPr="003C2331">
        <w:t xml:space="preserve"> </w:t>
      </w:r>
      <w:r w:rsidRPr="00FE0A03">
        <w:t>podstawowego</w:t>
      </w:r>
      <w:r w:rsidRPr="003C2331">
        <w:t xml:space="preserve"> szkolenia</w:t>
      </w:r>
      <w:r w:rsidRPr="00FE0A03">
        <w:t xml:space="preserve"> i okresowego szkolenia</w:t>
      </w:r>
      <w:r>
        <w:t>;</w:t>
      </w:r>
    </w:p>
    <w:p w:rsidR="00594D61" w:rsidRPr="00594D61" w:rsidRDefault="00594D61" w:rsidP="003003CB">
      <w:pPr>
        <w:pStyle w:val="PKTpunkt"/>
        <w:keepNext/>
      </w:pPr>
      <w:r>
        <w:lastRenderedPageBreak/>
        <w:t>4</w:t>
      </w:r>
      <w:r w:rsidRPr="00594D61">
        <w:t>)</w:t>
      </w:r>
      <w:r w:rsidR="004A0AC5">
        <w:tab/>
      </w:r>
      <w:r w:rsidRPr="00594D61">
        <w:t>zatrudnia co najmniej jednego wykładowcę lub sam jest wykładowcą spełniającym następujące wymagania:</w:t>
      </w:r>
      <w:bookmarkStart w:id="15" w:name="highlightHit_3"/>
      <w:bookmarkEnd w:id="15"/>
    </w:p>
    <w:p w:rsidR="00594D61" w:rsidRDefault="00594D61" w:rsidP="00594D61">
      <w:pPr>
        <w:pStyle w:val="LITlitera"/>
      </w:pPr>
      <w:r>
        <w:t>a)</w:t>
      </w:r>
      <w:r w:rsidR="004A0AC5">
        <w:tab/>
      </w:r>
      <w:r>
        <w:t xml:space="preserve">posiada wykształcenie co najmniej </w:t>
      </w:r>
      <w:r w:rsidRPr="00FE0A03">
        <w:t>średnie</w:t>
      </w:r>
      <w:r>
        <w:t>,</w:t>
      </w:r>
    </w:p>
    <w:p w:rsidR="00594D61" w:rsidRPr="003C2331" w:rsidRDefault="00594D61" w:rsidP="00594D61">
      <w:pPr>
        <w:pStyle w:val="LITlitera"/>
      </w:pPr>
      <w:r>
        <w:t>b)</w:t>
      </w:r>
      <w:r w:rsidR="004A0AC5">
        <w:tab/>
      </w:r>
      <w:r w:rsidRPr="002056AB">
        <w:t xml:space="preserve">posiada wiedzę teoretyczną i doświadczenie praktyczne, umożliwiające prowadzenie </w:t>
      </w:r>
      <w:r w:rsidRPr="00FE0A03">
        <w:t>podstawowych</w:t>
      </w:r>
      <w:r w:rsidRPr="002056AB">
        <w:t xml:space="preserve"> szkoleń</w:t>
      </w:r>
      <w:r w:rsidRPr="00FE0A03">
        <w:t xml:space="preserve"> i okresowych szkoleń</w:t>
      </w:r>
      <w:r w:rsidRPr="002056AB">
        <w:t>, w szczególności</w:t>
      </w:r>
      <w:r>
        <w:t xml:space="preserve"> posiada udokumentowane </w:t>
      </w:r>
      <w:r w:rsidRPr="00FE0A03">
        <w:t>co najmniej 12-miesięczne doświadczenie zawodowe związane z tachografami;</w:t>
      </w:r>
    </w:p>
    <w:p w:rsidR="00594D61" w:rsidRPr="003C2331" w:rsidRDefault="00594D61" w:rsidP="00594D61">
      <w:pPr>
        <w:pStyle w:val="PKTpunkt"/>
      </w:pPr>
      <w:r>
        <w:t>5</w:t>
      </w:r>
      <w:r w:rsidRPr="003C2331">
        <w:t>)</w:t>
      </w:r>
      <w:r w:rsidR="004A0AC5">
        <w:tab/>
      </w:r>
      <w:r>
        <w:t xml:space="preserve">zapewnia prowadzenie </w:t>
      </w:r>
      <w:r w:rsidRPr="00FE0A03">
        <w:t>podstawowych</w:t>
      </w:r>
      <w:r>
        <w:t xml:space="preserve"> szkoleń</w:t>
      </w:r>
      <w:r w:rsidRPr="00FE0A03">
        <w:t xml:space="preserve"> i okresowych szkoleń </w:t>
      </w:r>
      <w:r w:rsidR="000B139E">
        <w:t>zgodnie z </w:t>
      </w:r>
      <w:r>
        <w:t>programami takich szkoleń obejmującymi wiedzę z zakresu, w szczególności, instalacji, sprawdzania, przeglądów i napraw tachografów, a także wykrywania, podrabiania lub przerabiania danych rejestrowanych przez tachografy, oraz w grupach, których liczebność zapewnia prawidłowy przebieg szkoleń.</w:t>
      </w:r>
    </w:p>
    <w:p w:rsidR="00594D61" w:rsidRDefault="00594D61" w:rsidP="00594D61">
      <w:pPr>
        <w:pStyle w:val="USTustnpkodeksu"/>
      </w:pPr>
      <w:r w:rsidRPr="003C2331">
        <w:t>6. Certyfikat, o którym mowa w ust. 1, jest wydawany na okres 3 lat.</w:t>
      </w:r>
    </w:p>
    <w:p w:rsidR="00594D61" w:rsidRDefault="00594D61" w:rsidP="00594D61">
      <w:pPr>
        <w:pStyle w:val="USTustnpkodeksu"/>
      </w:pPr>
      <w:r>
        <w:t>7. W przypadku zmiany wykładowców, o których mowa w ust. 3 pkt 2, podmiot szkolący aktualizuje listę i przekazuje ją niezwłocznie Prezesowi GUM.</w:t>
      </w:r>
    </w:p>
    <w:p w:rsidR="00594D61" w:rsidRPr="00594D61" w:rsidRDefault="00594D61" w:rsidP="003003CB">
      <w:pPr>
        <w:pStyle w:val="USTustnpkodeksu"/>
        <w:keepNext/>
      </w:pPr>
      <w:r>
        <w:t>8</w:t>
      </w:r>
      <w:r w:rsidRPr="00594D61">
        <w:t>. Podmiot szkolący, oprócz spełnienia wymagań, o których mowa w ust. 5, jest obowiązany:</w:t>
      </w:r>
    </w:p>
    <w:p w:rsidR="00594D61" w:rsidRDefault="00594D61" w:rsidP="00594D61">
      <w:pPr>
        <w:pStyle w:val="PKTpunkt"/>
      </w:pPr>
      <w:r>
        <w:t>1)</w:t>
      </w:r>
      <w:r>
        <w:tab/>
        <w:t>zapewniać prowadzenie szkoleń przez wykładowcę;</w:t>
      </w:r>
    </w:p>
    <w:p w:rsidR="00594D61" w:rsidRDefault="00594D61" w:rsidP="00594D61">
      <w:pPr>
        <w:pStyle w:val="PKTpunkt"/>
      </w:pPr>
      <w:r>
        <w:t>2)</w:t>
      </w:r>
      <w:r w:rsidR="004A0AC5">
        <w:tab/>
      </w:r>
      <w:r>
        <w:t xml:space="preserve">dokumentować działania związane z prowadzeniem </w:t>
      </w:r>
      <w:r w:rsidRPr="00FE0A03">
        <w:t>podstawowych</w:t>
      </w:r>
      <w:r>
        <w:t xml:space="preserve"> szkoleń</w:t>
      </w:r>
      <w:r w:rsidR="000B139E">
        <w:t xml:space="preserve"> i </w:t>
      </w:r>
      <w:r w:rsidRPr="00FE0A03">
        <w:t>okresowych szkoleń</w:t>
      </w:r>
      <w:r>
        <w:t>; dokumentacja ta powinna zawierać następujące dane uczestnika szkolenia i wykładowcy: imię, nazwisko oraz numer PESEL, a w przypadku osoby nieposiadającej numeru PESEL – numer i nazwę dokumentu potwierdzającego tożsamość oraz nazwę organu, który wydał ten dokument;</w:t>
      </w:r>
    </w:p>
    <w:p w:rsidR="00594D61" w:rsidRDefault="00594D61" w:rsidP="00594D61">
      <w:pPr>
        <w:pStyle w:val="PKTpunkt"/>
      </w:pPr>
      <w:r>
        <w:t>3)</w:t>
      </w:r>
      <w:r>
        <w:tab/>
        <w:t xml:space="preserve">informować Prezesa GUM o planowanych terminach i miejscach prowadzenia </w:t>
      </w:r>
      <w:r w:rsidRPr="003D7872">
        <w:t>podstawowych</w:t>
      </w:r>
      <w:r>
        <w:t xml:space="preserve"> szkoleń</w:t>
      </w:r>
      <w:r w:rsidRPr="003D7872">
        <w:t xml:space="preserve"> i okresowych szkoleń</w:t>
      </w:r>
      <w:r>
        <w:t>, nie później niż na 14 dni przed dniem ich rozpoczęcia;</w:t>
      </w:r>
    </w:p>
    <w:p w:rsidR="00594D61" w:rsidRDefault="00594D61" w:rsidP="00594D61">
      <w:pPr>
        <w:pStyle w:val="PKTpunkt"/>
      </w:pPr>
      <w:r>
        <w:t>4)</w:t>
      </w:r>
      <w:r>
        <w:tab/>
        <w:t xml:space="preserve">udostępniać dokumenty dotyczące prowadzenia </w:t>
      </w:r>
      <w:r w:rsidRPr="003D7872">
        <w:t>podstawowych</w:t>
      </w:r>
      <w:r>
        <w:t xml:space="preserve"> szkoleń </w:t>
      </w:r>
      <w:r w:rsidRPr="003D7872">
        <w:t xml:space="preserve">i okresowych szkoleń </w:t>
      </w:r>
      <w:r>
        <w:t xml:space="preserve">na żądanie </w:t>
      </w:r>
      <w:r w:rsidRPr="00282EB4">
        <w:t>Prezesa GUM</w:t>
      </w:r>
      <w:r>
        <w:t>;</w:t>
      </w:r>
    </w:p>
    <w:p w:rsidR="00594D61" w:rsidRDefault="00594D61" w:rsidP="00594D61">
      <w:pPr>
        <w:pStyle w:val="PKTpunkt"/>
      </w:pPr>
      <w:r>
        <w:t>5)</w:t>
      </w:r>
      <w:r w:rsidR="004A0AC5">
        <w:tab/>
      </w:r>
      <w:r>
        <w:t>wydawać zaświadczenie o ukończeniu szkolenia zgodnie z przepisami wydanymi na podstawie art. 39; zaświadczenie o ukończeniu podstawowego szkolenia i okresowego szkolenia zawiera następujące dane uczestnika szkolenia: imię i nazwisko oraz numer PESEL</w:t>
      </w:r>
      <w:r w:rsidR="006E3B2C">
        <w:t>,</w:t>
      </w:r>
      <w:r w:rsidRPr="0059135E">
        <w:t xml:space="preserve"> </w:t>
      </w:r>
      <w:r>
        <w:t>a w przypadku osoby nieposiadającej numeru PESEL – numer i nazwę dokumentu potwierdzającego tożsamość oraz nazwę organu, który wydał ten dokument;</w:t>
      </w:r>
    </w:p>
    <w:p w:rsidR="00594D61" w:rsidRDefault="00594D61" w:rsidP="00594D61">
      <w:pPr>
        <w:pStyle w:val="PKTpunkt"/>
      </w:pPr>
      <w:r>
        <w:lastRenderedPageBreak/>
        <w:t>6)</w:t>
      </w:r>
      <w:r>
        <w:tab/>
        <w:t>przekazywać Prezesowi GUM</w:t>
      </w:r>
      <w:r w:rsidR="006E3B2C">
        <w:t>,</w:t>
      </w:r>
      <w:r>
        <w:t xml:space="preserve"> w terminie 14 dni od dnia zakończenia </w:t>
      </w:r>
      <w:r w:rsidRPr="003D7872">
        <w:t>podstawowego</w:t>
      </w:r>
      <w:r>
        <w:t xml:space="preserve"> szkolenia</w:t>
      </w:r>
      <w:r w:rsidRPr="003D7872">
        <w:t xml:space="preserve"> i okresowego szkolenia</w:t>
      </w:r>
      <w:r>
        <w:t>, listę uczestników szkolenia, które uzyskały zaświadczenie o ukończeniu szkolenia, w tym dane uczestnika szkolenia, o których mowa w pkt 2, wraz z numerami wydanych dla nich zaświadczeń.</w:t>
      </w:r>
    </w:p>
    <w:p w:rsidR="00594D61" w:rsidRDefault="00594D61" w:rsidP="000B139E">
      <w:pPr>
        <w:pStyle w:val="ARTartustawynprozporzdzenia"/>
      </w:pPr>
      <w:r w:rsidRPr="003003CB">
        <w:rPr>
          <w:rStyle w:val="Ppogrubienie"/>
        </w:rPr>
        <w:t>Art.</w:t>
      </w:r>
      <w:r w:rsidR="000B139E" w:rsidRPr="003003CB">
        <w:rPr>
          <w:rStyle w:val="Ppogrubienie"/>
        </w:rPr>
        <w:t> </w:t>
      </w:r>
      <w:r w:rsidRPr="003003CB">
        <w:rPr>
          <w:rStyle w:val="Ppogrubienie"/>
        </w:rPr>
        <w:t>36.</w:t>
      </w:r>
      <w:r w:rsidRPr="003C2331">
        <w:t xml:space="preserve"> Informacja o wydanych certyfikatach, o których mowa w </w:t>
      </w:r>
      <w:r>
        <w:t xml:space="preserve">art. 35 </w:t>
      </w:r>
      <w:r w:rsidRPr="003C2331">
        <w:t>ust. 1</w:t>
      </w:r>
      <w:r>
        <w:t xml:space="preserve">, zawierająca numer certyfikatu, datę wydania certyfikatu oraz </w:t>
      </w:r>
      <w:r w:rsidRPr="006D14B5">
        <w:t>imię i nazwisko lub firm</w:t>
      </w:r>
      <w:r>
        <w:t>ę podmiotu szkolącego</w:t>
      </w:r>
      <w:r w:rsidRPr="006D14B5">
        <w:t>,</w:t>
      </w:r>
      <w:r>
        <w:t xml:space="preserve"> któremu wydano certyfikat</w:t>
      </w:r>
      <w:r w:rsidRPr="003C2331">
        <w:t>, jest udostępniana w Biuletynie Informacji Publicznej na stronie podmiotowej Głównego Urzędu Miar.</w:t>
      </w:r>
      <w:bookmarkStart w:id="16" w:name="mip40281339"/>
      <w:bookmarkStart w:id="17" w:name="mip40281340"/>
      <w:bookmarkStart w:id="18" w:name="mip40281341"/>
      <w:bookmarkStart w:id="19" w:name="highlightHit_36"/>
      <w:bookmarkStart w:id="20" w:name="mip40281342"/>
      <w:bookmarkEnd w:id="16"/>
      <w:bookmarkEnd w:id="17"/>
      <w:bookmarkEnd w:id="18"/>
      <w:bookmarkEnd w:id="19"/>
      <w:bookmarkEnd w:id="20"/>
    </w:p>
    <w:p w:rsidR="00594D61" w:rsidRDefault="00594D61" w:rsidP="000B139E">
      <w:pPr>
        <w:pStyle w:val="ARTartustawynprozporzdzenia"/>
      </w:pPr>
      <w:r w:rsidRPr="003003CB">
        <w:rPr>
          <w:rStyle w:val="Ppogrubienie"/>
        </w:rPr>
        <w:t>Art.</w:t>
      </w:r>
      <w:r w:rsidR="000B139E" w:rsidRPr="003003CB">
        <w:rPr>
          <w:rStyle w:val="Ppogrubienie"/>
        </w:rPr>
        <w:t> </w:t>
      </w:r>
      <w:r w:rsidRPr="003003CB">
        <w:rPr>
          <w:rStyle w:val="Ppogrubienie"/>
        </w:rPr>
        <w:t>37.</w:t>
      </w:r>
      <w:r w:rsidRPr="003C2331">
        <w:t xml:space="preserve"> 1. Prezes GUM przeprowadza kontrolę podmiotów szkolących w zakresie spełniania wymagań </w:t>
      </w:r>
      <w:r>
        <w:t xml:space="preserve">i obowiązków </w:t>
      </w:r>
      <w:r w:rsidRPr="003C2331">
        <w:t>określonych w art. 3</w:t>
      </w:r>
      <w:r>
        <w:t>5</w:t>
      </w:r>
      <w:r w:rsidRPr="003C2331">
        <w:t xml:space="preserve"> ust. 5</w:t>
      </w:r>
      <w:r>
        <w:t xml:space="preserve"> i 8</w:t>
      </w:r>
      <w:r w:rsidRPr="003C2331">
        <w:t>.</w:t>
      </w:r>
    </w:p>
    <w:p w:rsidR="00594D61" w:rsidRDefault="000B139E" w:rsidP="00594D61">
      <w:pPr>
        <w:pStyle w:val="USTustnpkodeksu"/>
      </w:pPr>
      <w:r>
        <w:t xml:space="preserve">2. </w:t>
      </w:r>
      <w:r w:rsidR="00594D61" w:rsidRPr="00FC3966">
        <w:t>Prezes GUM może powierzyć przeprowadz</w:t>
      </w:r>
      <w:r w:rsidR="00594D61">
        <w:t>e</w:t>
      </w:r>
      <w:r w:rsidR="00594D61" w:rsidRPr="00FC3966">
        <w:t xml:space="preserve">nie </w:t>
      </w:r>
      <w:r w:rsidR="00594D61">
        <w:t>kontroli</w:t>
      </w:r>
      <w:r w:rsidR="00594D61" w:rsidRPr="00FC3966">
        <w:t xml:space="preserve"> innym organom administracji miar.</w:t>
      </w:r>
    </w:p>
    <w:p w:rsidR="00594D61" w:rsidRDefault="000B139E" w:rsidP="00594D61">
      <w:pPr>
        <w:pStyle w:val="USTustnpkodeksu"/>
      </w:pPr>
      <w:r>
        <w:t xml:space="preserve">3. </w:t>
      </w:r>
      <w:r w:rsidR="00594D61" w:rsidRPr="00965F55">
        <w:t>Kontrola, o której mowa w ust. 1, jest przeprowadzana na zasadach określonych w</w:t>
      </w:r>
      <w:r>
        <w:t> </w:t>
      </w:r>
      <w:r w:rsidR="00594D61" w:rsidRPr="00965F55">
        <w:t xml:space="preserve">rozdziale 5 ustawy z dnia 6 </w:t>
      </w:r>
      <w:r w:rsidR="00594D61">
        <w:t>marca</w:t>
      </w:r>
      <w:r w:rsidR="00594D61" w:rsidRPr="00965F55">
        <w:t xml:space="preserve"> 2018 r.</w:t>
      </w:r>
      <w:r>
        <w:t xml:space="preserve"> –</w:t>
      </w:r>
      <w:r w:rsidR="00594D61">
        <w:t xml:space="preserve"> </w:t>
      </w:r>
      <w:r w:rsidR="00594D61" w:rsidRPr="00965F55">
        <w:t>Prawo przedsiębiorców</w:t>
      </w:r>
      <w:r w:rsidR="00594D61" w:rsidRPr="008C3BD6">
        <w:t>.</w:t>
      </w:r>
    </w:p>
    <w:p w:rsidR="00594D61" w:rsidRPr="00594D61" w:rsidRDefault="00594D61" w:rsidP="00594D61">
      <w:pPr>
        <w:pStyle w:val="USTustnpkodeksu"/>
      </w:pPr>
      <w:r>
        <w:t>4</w:t>
      </w:r>
      <w:r w:rsidRPr="003C2331">
        <w:t xml:space="preserve">. Kontrolę przeprowadza się </w:t>
      </w:r>
      <w:r w:rsidRPr="00594D61">
        <w:t>w zespołach co najmniej dwuosobowych.</w:t>
      </w:r>
    </w:p>
    <w:p w:rsidR="00594D61" w:rsidRPr="00594D61" w:rsidRDefault="00594D61" w:rsidP="00594D61">
      <w:pPr>
        <w:pStyle w:val="USTustnpkodeksu"/>
      </w:pPr>
      <w:r w:rsidRPr="00594D61">
        <w:t>5. Z przeprowadzonych czynności kontrolnych sporządza się protokół. Przepisy art. 21 ust. 8–13 stosuje się odpowiednio.</w:t>
      </w:r>
    </w:p>
    <w:p w:rsidR="00594D61" w:rsidRDefault="00594D61" w:rsidP="00594D61">
      <w:pPr>
        <w:pStyle w:val="ARTartustawynprozporzdzenia"/>
      </w:pPr>
      <w:r w:rsidRPr="003003CB">
        <w:rPr>
          <w:rStyle w:val="Ppogrubienie"/>
        </w:rPr>
        <w:t>Art. 38.</w:t>
      </w:r>
      <w:r w:rsidRPr="00E14440">
        <w:t xml:space="preserve"> Prezes GUM cofa</w:t>
      </w:r>
      <w:r>
        <w:t>, w drodze decyzji,</w:t>
      </w:r>
      <w:r w:rsidRPr="00E14440">
        <w:t xml:space="preserve"> certyfikat, o którym mowa w </w:t>
      </w:r>
      <w:r>
        <w:t xml:space="preserve">art. 35 </w:t>
      </w:r>
      <w:r w:rsidR="000B139E">
        <w:t>ust. </w:t>
      </w:r>
      <w:r w:rsidRPr="00E14440">
        <w:t xml:space="preserve">1, w przypadku </w:t>
      </w:r>
      <w:r w:rsidRPr="002D7189">
        <w:t>stwierdzenia</w:t>
      </w:r>
      <w:r w:rsidRPr="00E14440">
        <w:t xml:space="preserve">, że </w:t>
      </w:r>
      <w:r>
        <w:t>podmiot szkolący</w:t>
      </w:r>
      <w:r w:rsidRPr="00E14440">
        <w:t xml:space="preserve"> nie spełnia wymagań</w:t>
      </w:r>
      <w:r>
        <w:t xml:space="preserve"> i obowiązków określonych</w:t>
      </w:r>
      <w:r w:rsidRPr="00E14440">
        <w:t xml:space="preserve"> w </w:t>
      </w:r>
      <w:r>
        <w:t xml:space="preserve">art. 35 </w:t>
      </w:r>
      <w:r w:rsidRPr="00E14440">
        <w:t xml:space="preserve">ust. </w:t>
      </w:r>
      <w:r>
        <w:t>5 i 8, albo złożył oświadczenie, o k</w:t>
      </w:r>
      <w:r w:rsidR="000B139E">
        <w:t>tórym mowa w art. 35 ust. 3 pkt </w:t>
      </w:r>
      <w:r>
        <w:t>4, niezgodne ze stanem faktycznym</w:t>
      </w:r>
      <w:r w:rsidRPr="00E14440">
        <w:t>.</w:t>
      </w:r>
    </w:p>
    <w:p w:rsidR="00594D61" w:rsidRPr="00594D61" w:rsidRDefault="00594D61" w:rsidP="003003CB">
      <w:pPr>
        <w:pStyle w:val="ARTartustawynprozporzdzenia"/>
        <w:keepNext/>
      </w:pPr>
      <w:r w:rsidRPr="003003CB">
        <w:rPr>
          <w:rStyle w:val="Ppogrubienie"/>
        </w:rPr>
        <w:t>Art.</w:t>
      </w:r>
      <w:r w:rsidR="000B139E" w:rsidRPr="003003CB">
        <w:rPr>
          <w:rStyle w:val="Ppogrubienie"/>
        </w:rPr>
        <w:t> </w:t>
      </w:r>
      <w:r w:rsidRPr="003003CB">
        <w:rPr>
          <w:rStyle w:val="Ppogrubienie"/>
        </w:rPr>
        <w:t>39.</w:t>
      </w:r>
      <w:r w:rsidRPr="00594D61">
        <w:t xml:space="preserve"> Minister właściwy do spraw gospodarki określi, w drodze rozporządzenia:</w:t>
      </w:r>
    </w:p>
    <w:p w:rsidR="00594D61" w:rsidRDefault="00594D61" w:rsidP="00594D61">
      <w:pPr>
        <w:pStyle w:val="PKTpunkt"/>
      </w:pPr>
      <w:r>
        <w:t>1)</w:t>
      </w:r>
      <w:r w:rsidR="004A0AC5">
        <w:tab/>
      </w:r>
      <w:r>
        <w:t xml:space="preserve">szczegółowe </w:t>
      </w:r>
      <w:r w:rsidRPr="001F4817">
        <w:t>wymagania dotyczące wyposażenia dydaktycznego, jakie powinien posiadać podmiot szkolący,</w:t>
      </w:r>
    </w:p>
    <w:p w:rsidR="00594D61" w:rsidRDefault="00594D61" w:rsidP="00594D61">
      <w:pPr>
        <w:pStyle w:val="PKTpunkt"/>
      </w:pPr>
      <w:r w:rsidRPr="001F4817">
        <w:t>2)</w:t>
      </w:r>
      <w:r w:rsidR="004A0AC5">
        <w:tab/>
      </w:r>
      <w:r w:rsidRPr="00BC6792">
        <w:t>szczegółowe</w:t>
      </w:r>
      <w:r w:rsidRPr="001F4817">
        <w:t xml:space="preserve"> wymagania dotyczące wiedzy teoretycznej i doświadczenia praktycznego wykładowcy prowadzącego </w:t>
      </w:r>
      <w:r>
        <w:t xml:space="preserve">podstawowe </w:t>
      </w:r>
      <w:r w:rsidRPr="001F4817">
        <w:t>szkolenia</w:t>
      </w:r>
      <w:r w:rsidRPr="003D7872">
        <w:t xml:space="preserve"> </w:t>
      </w:r>
      <w:r>
        <w:t xml:space="preserve">i </w:t>
      </w:r>
      <w:r w:rsidRPr="003D7872">
        <w:t>okresow</w:t>
      </w:r>
      <w:r>
        <w:t>e szkolenia,</w:t>
      </w:r>
    </w:p>
    <w:p w:rsidR="00594D61" w:rsidRDefault="00594D61" w:rsidP="00594D61">
      <w:pPr>
        <w:pStyle w:val="PKTpunkt"/>
      </w:pPr>
      <w:r>
        <w:t>3)</w:t>
      </w:r>
      <w:r w:rsidR="004A0AC5">
        <w:tab/>
      </w:r>
      <w:r w:rsidRPr="00E14440">
        <w:t xml:space="preserve">szczegółowe programy i warunki </w:t>
      </w:r>
      <w:r w:rsidR="004A0AC5">
        <w:t>techniczno-</w:t>
      </w:r>
      <w:r w:rsidRPr="00E14440">
        <w:t>organizac</w:t>
      </w:r>
      <w:r>
        <w:t>yjne</w:t>
      </w:r>
      <w:r w:rsidRPr="00E14440">
        <w:t xml:space="preserve"> </w:t>
      </w:r>
      <w:r w:rsidRPr="003D7872">
        <w:t>podstawowych</w:t>
      </w:r>
      <w:r w:rsidRPr="00E14440">
        <w:t xml:space="preserve"> szkoleń </w:t>
      </w:r>
      <w:r w:rsidR="000B139E">
        <w:t>i </w:t>
      </w:r>
      <w:r w:rsidRPr="003D7872">
        <w:t>okresowych szkoleń</w:t>
      </w:r>
      <w:r>
        <w:t>,</w:t>
      </w:r>
    </w:p>
    <w:p w:rsidR="00594D61" w:rsidRPr="00594D61" w:rsidRDefault="00594D61" w:rsidP="003003CB">
      <w:pPr>
        <w:pStyle w:val="PKTpunkt"/>
        <w:keepNext/>
      </w:pPr>
      <w:r>
        <w:t>4</w:t>
      </w:r>
      <w:r w:rsidRPr="00594D61">
        <w:t>)</w:t>
      </w:r>
      <w:r w:rsidR="004A0AC5">
        <w:tab/>
      </w:r>
      <w:r w:rsidRPr="00594D61">
        <w:t>wzór zaświadczenia o ukończeniu podstawowych szkoleń i okresowych szkoleń</w:t>
      </w:r>
    </w:p>
    <w:p w:rsidR="00594D61" w:rsidRDefault="000B139E" w:rsidP="00594D61">
      <w:pPr>
        <w:pStyle w:val="CZWSPPKTczwsplnapunktw"/>
      </w:pPr>
      <w:r>
        <w:t xml:space="preserve">– </w:t>
      </w:r>
      <w:r w:rsidR="00594D61" w:rsidRPr="00E14440">
        <w:t xml:space="preserve">kierując się koniecznością podniesienia kompetencji i </w:t>
      </w:r>
      <w:r w:rsidR="00594D61">
        <w:t xml:space="preserve">rzetelności </w:t>
      </w:r>
      <w:r w:rsidR="00594D61" w:rsidRPr="00E14440">
        <w:t xml:space="preserve">techników warsztatu, wykrywania </w:t>
      </w:r>
      <w:r w:rsidR="00594D61">
        <w:t>podrabiania lub przerabiania</w:t>
      </w:r>
      <w:r w:rsidR="00594D61" w:rsidRPr="00E14440">
        <w:t xml:space="preserve"> </w:t>
      </w:r>
      <w:r w:rsidR="00594D61">
        <w:t>danych rejestrowanych przez</w:t>
      </w:r>
      <w:r w:rsidR="00594D61" w:rsidRPr="00E14440">
        <w:t xml:space="preserve"> tachograf, </w:t>
      </w:r>
      <w:r w:rsidR="00594D61">
        <w:t>potrzebą</w:t>
      </w:r>
      <w:r w:rsidR="00594D61" w:rsidRPr="00E14440">
        <w:t xml:space="preserve"> zmniejszeni</w:t>
      </w:r>
      <w:r w:rsidR="00594D61">
        <w:t>a</w:t>
      </w:r>
      <w:r w:rsidR="00594D61" w:rsidRPr="00E14440">
        <w:t xml:space="preserve"> ryzyka popełniania błędów przez techników warsztat</w:t>
      </w:r>
      <w:r w:rsidR="00594D61">
        <w:t xml:space="preserve">u, potrzebą zapewnienia </w:t>
      </w:r>
      <w:r w:rsidR="00594D61">
        <w:lastRenderedPageBreak/>
        <w:t xml:space="preserve">wysokiego poziomu merytorycznego prowadzonego </w:t>
      </w:r>
      <w:r w:rsidR="00594D61" w:rsidRPr="003D7872">
        <w:t>podstawowe</w:t>
      </w:r>
      <w:r w:rsidR="00594D61">
        <w:t>go szkolenia</w:t>
      </w:r>
      <w:r w:rsidR="00594D61" w:rsidRPr="003D7872">
        <w:t xml:space="preserve"> i okresowe</w:t>
      </w:r>
      <w:r w:rsidR="00594D61">
        <w:t>go</w:t>
      </w:r>
      <w:r w:rsidR="00594D61" w:rsidRPr="003D7872">
        <w:t xml:space="preserve"> szkolenia</w:t>
      </w:r>
      <w:r w:rsidR="00594D61">
        <w:t xml:space="preserve">, należytej ochrony dokumentacji, </w:t>
      </w:r>
      <w:r w:rsidR="00594D61" w:rsidRPr="003D7872">
        <w:t>jednolitości</w:t>
      </w:r>
      <w:r>
        <w:t xml:space="preserve"> i przejrzystości zaświadczeń o </w:t>
      </w:r>
      <w:r w:rsidR="00594D61" w:rsidRPr="003D7872">
        <w:t>ukończeniu tych szkoleń</w:t>
      </w:r>
      <w:r w:rsidR="00594D61">
        <w:t xml:space="preserve"> oraz ograniczenia kosztów rzeczowych związanych z</w:t>
      </w:r>
      <w:r w:rsidR="003003CB">
        <w:t> </w:t>
      </w:r>
      <w:r w:rsidR="00594D61">
        <w:t>prowadzeniem tych szkoleń</w:t>
      </w:r>
      <w:r w:rsidR="00594D61" w:rsidRPr="00E14440">
        <w:t>.</w:t>
      </w:r>
      <w:bookmarkStart w:id="21" w:name="_Hlk491445740"/>
    </w:p>
    <w:bookmarkEnd w:id="21"/>
    <w:p w:rsidR="00594D61" w:rsidRPr="00636D67" w:rsidRDefault="00594D61" w:rsidP="00594D61">
      <w:pPr>
        <w:pStyle w:val="ROZDZODDZOZNoznaczenierozdziauluboddziau"/>
      </w:pPr>
      <w:r w:rsidRPr="00636D67">
        <w:t>Rozdział</w:t>
      </w:r>
      <w:r>
        <w:t xml:space="preserve"> 5</w:t>
      </w:r>
    </w:p>
    <w:p w:rsidR="00594D61" w:rsidRPr="00636D67" w:rsidRDefault="00594D61" w:rsidP="003003CB">
      <w:pPr>
        <w:pStyle w:val="ROZDZODDZPRZEDMprzedmiotregulacjirozdziauluboddziau"/>
      </w:pPr>
      <w:r w:rsidRPr="00636D67">
        <w:t>Opłaty za czynności organów administracji miar</w:t>
      </w:r>
    </w:p>
    <w:p w:rsidR="00594D61" w:rsidRPr="00636D67" w:rsidRDefault="00594D61" w:rsidP="00594D61">
      <w:pPr>
        <w:pStyle w:val="ARTartustawynprozporzdzenia"/>
      </w:pPr>
      <w:r w:rsidRPr="003003CB">
        <w:rPr>
          <w:rStyle w:val="Ppogrubienie"/>
        </w:rPr>
        <w:t>Art. 40.</w:t>
      </w:r>
      <w:r w:rsidR="00AE7400">
        <w:rPr>
          <w:rStyle w:val="Ppogrubienie"/>
        </w:rPr>
        <w:t xml:space="preserve"> </w:t>
      </w:r>
      <w:r w:rsidRPr="00636D67">
        <w:t xml:space="preserve">1. Czynności wykonywane przez Prezesa GUM lub upoważnione przez niego organy administracji miar </w:t>
      </w:r>
      <w:r>
        <w:t xml:space="preserve">na podstawie ustawy </w:t>
      </w:r>
      <w:r w:rsidRPr="00636D67">
        <w:t>podlegają opła</w:t>
      </w:r>
      <w:r>
        <w:t>tom</w:t>
      </w:r>
      <w:r w:rsidRPr="00636D67">
        <w:t>.</w:t>
      </w:r>
    </w:p>
    <w:p w:rsidR="00594D61" w:rsidRPr="00594D61" w:rsidRDefault="00594D61" w:rsidP="003003CB">
      <w:pPr>
        <w:pStyle w:val="USTustnpkodeksu"/>
        <w:keepNext/>
      </w:pPr>
      <w:r w:rsidRPr="00636D67">
        <w:t>2.</w:t>
      </w:r>
      <w:r>
        <w:t xml:space="preserve"> </w:t>
      </w:r>
      <w:r w:rsidRPr="00636D67">
        <w:t>Opłat</w:t>
      </w:r>
      <w:r w:rsidRPr="00594D61">
        <w:t>y pobiera się za:</w:t>
      </w:r>
    </w:p>
    <w:p w:rsidR="00594D61" w:rsidRPr="00636D67" w:rsidRDefault="00594D61" w:rsidP="00594D61">
      <w:pPr>
        <w:pStyle w:val="PKTpunkt"/>
      </w:pPr>
      <w:r w:rsidRPr="00636D67">
        <w:t>1)</w:t>
      </w:r>
      <w:r w:rsidRPr="00636D67">
        <w:tab/>
        <w:t>wydanie</w:t>
      </w:r>
      <w:r>
        <w:t xml:space="preserve"> świadectwa funkcjonalności i </w:t>
      </w:r>
      <w:r w:rsidRPr="00636D67">
        <w:t>odmowę wydania świadectwa funkcjonalności;</w:t>
      </w:r>
    </w:p>
    <w:p w:rsidR="00594D61" w:rsidRPr="00636D67" w:rsidRDefault="00594D61" w:rsidP="00594D61">
      <w:pPr>
        <w:pStyle w:val="PKTpunkt"/>
      </w:pPr>
      <w:r w:rsidRPr="00636D67">
        <w:t>2)</w:t>
      </w:r>
      <w:r w:rsidRPr="00636D67">
        <w:tab/>
        <w:t>wydanie</w:t>
      </w:r>
      <w:r>
        <w:t xml:space="preserve"> świadectwa homologacji typu,</w:t>
      </w:r>
      <w:r w:rsidRPr="00636D67">
        <w:t xml:space="preserve"> zmianę </w:t>
      </w:r>
      <w:r w:rsidRPr="00E8175F">
        <w:t xml:space="preserve">świadectwa </w:t>
      </w:r>
      <w:r w:rsidRPr="00636D67">
        <w:t xml:space="preserve">homologacji typu </w:t>
      </w:r>
      <w:r>
        <w:t>i</w:t>
      </w:r>
      <w:r w:rsidRPr="00636D67">
        <w:t xml:space="preserve"> odmowę </w:t>
      </w:r>
      <w:r>
        <w:t xml:space="preserve">wydania </w:t>
      </w:r>
      <w:r w:rsidRPr="00E8175F">
        <w:t xml:space="preserve">świadectwa </w:t>
      </w:r>
      <w:r w:rsidRPr="00636D67">
        <w:t>homologacji typu;</w:t>
      </w:r>
    </w:p>
    <w:p w:rsidR="00594D61" w:rsidRPr="00636D67" w:rsidRDefault="00594D61" w:rsidP="00594D61">
      <w:pPr>
        <w:pStyle w:val="PKTpunkt"/>
      </w:pPr>
      <w:r w:rsidRPr="00636D67">
        <w:t>3)</w:t>
      </w:r>
      <w:r w:rsidRPr="00636D67">
        <w:tab/>
        <w:t>zatwierdzenie badania eksploatacyjnego;</w:t>
      </w:r>
    </w:p>
    <w:p w:rsidR="00594D61" w:rsidRPr="00636D67" w:rsidRDefault="00594D61" w:rsidP="00594D61">
      <w:pPr>
        <w:pStyle w:val="PKTpunkt"/>
      </w:pPr>
      <w:r w:rsidRPr="00636D67">
        <w:t>4)</w:t>
      </w:r>
      <w:r w:rsidRPr="00636D67">
        <w:tab/>
        <w:t>wydanie i zmianę zezwolenia;</w:t>
      </w:r>
    </w:p>
    <w:p w:rsidR="00594D61" w:rsidRPr="00636D67" w:rsidRDefault="00594D61" w:rsidP="00594D61">
      <w:pPr>
        <w:pStyle w:val="PKTpunkt"/>
      </w:pPr>
      <w:r w:rsidRPr="00636D67">
        <w:t>5)</w:t>
      </w:r>
      <w:r w:rsidRPr="00636D67">
        <w:tab/>
        <w:t xml:space="preserve">wydanie </w:t>
      </w:r>
      <w:r>
        <w:t>certyfikatu</w:t>
      </w:r>
      <w:r w:rsidRPr="00636D67">
        <w:t xml:space="preserve"> technika warsztatu;</w:t>
      </w:r>
    </w:p>
    <w:p w:rsidR="00594D61" w:rsidRDefault="00594D61" w:rsidP="00594D61">
      <w:pPr>
        <w:pStyle w:val="PKTpunkt"/>
      </w:pPr>
      <w:r w:rsidRPr="00636D67">
        <w:t>6)</w:t>
      </w:r>
      <w:r w:rsidRPr="00636D67">
        <w:tab/>
      </w:r>
      <w:r>
        <w:t xml:space="preserve">przystąpienie do </w:t>
      </w:r>
      <w:r w:rsidRPr="00636D67">
        <w:t>egzamin</w:t>
      </w:r>
      <w:r>
        <w:t xml:space="preserve">u </w:t>
      </w:r>
      <w:r w:rsidRPr="00636D67">
        <w:t>z zakresu sprawdzani</w:t>
      </w:r>
      <w:r>
        <w:t>a</w:t>
      </w:r>
      <w:r w:rsidRPr="00636D67">
        <w:t xml:space="preserve"> i przegląd</w:t>
      </w:r>
      <w:r>
        <w:t>ów</w:t>
      </w:r>
      <w:r w:rsidRPr="00636D67">
        <w:t xml:space="preserve"> tachografów </w:t>
      </w:r>
      <w:r w:rsidRPr="001B461E">
        <w:t>analogowych</w:t>
      </w:r>
      <w:r w:rsidRPr="001B461E" w:rsidDel="001B461E">
        <w:t xml:space="preserve"> </w:t>
      </w:r>
      <w:r>
        <w:t xml:space="preserve">lub </w:t>
      </w:r>
      <w:r w:rsidRPr="001B461E">
        <w:t>cyfrowych</w:t>
      </w:r>
      <w:r>
        <w:t>;</w:t>
      </w:r>
    </w:p>
    <w:p w:rsidR="00594D61" w:rsidRDefault="00594D61" w:rsidP="00594D61">
      <w:pPr>
        <w:pStyle w:val="PKTpunkt"/>
      </w:pPr>
      <w:r>
        <w:t>7)</w:t>
      </w:r>
      <w:r>
        <w:tab/>
        <w:t>wydanie certyfikatu, o którym mowa w art. 35 ust. 1;</w:t>
      </w:r>
    </w:p>
    <w:p w:rsidR="00594D61" w:rsidRDefault="00594D61" w:rsidP="00594D61">
      <w:pPr>
        <w:pStyle w:val="PKTpunkt"/>
      </w:pPr>
      <w:r>
        <w:t>8)</w:t>
      </w:r>
      <w:r w:rsidR="004A0AC5">
        <w:tab/>
      </w:r>
      <w:r>
        <w:t xml:space="preserve">umorzenie postępowania, </w:t>
      </w:r>
      <w:r w:rsidRPr="00636D67">
        <w:t>w sprawach, o których mowa</w:t>
      </w:r>
      <w:r>
        <w:t xml:space="preserve"> </w:t>
      </w:r>
      <w:r w:rsidRPr="00636D67">
        <w:t xml:space="preserve">w art. 4 ust. </w:t>
      </w:r>
      <w:r>
        <w:t>2 i art. 5 ust. 1.</w:t>
      </w:r>
    </w:p>
    <w:p w:rsidR="00594D61" w:rsidRPr="00636D67" w:rsidRDefault="00594D61" w:rsidP="00594D61">
      <w:pPr>
        <w:pStyle w:val="USTustnpkodeksu"/>
      </w:pPr>
      <w:r>
        <w:t>3</w:t>
      </w:r>
      <w:r w:rsidRPr="00636D67">
        <w:t>.</w:t>
      </w:r>
      <w:r>
        <w:t xml:space="preserve"> </w:t>
      </w:r>
      <w:r w:rsidRPr="00636D67">
        <w:t>Wnioskodawca uiszcza opłaty, o których mowa w ust. 2 pkt 1</w:t>
      </w:r>
      <w:r w:rsidR="00AE7400">
        <w:t>–</w:t>
      </w:r>
      <w:r w:rsidRPr="00636D67">
        <w:t>5</w:t>
      </w:r>
      <w:r>
        <w:t xml:space="preserve"> oraz 7 i 8</w:t>
      </w:r>
      <w:r w:rsidRPr="00636D67">
        <w:t>, w terminie 14 dni od dnia doręczenia dokumentu, za który jest pobierana opłata.</w:t>
      </w:r>
    </w:p>
    <w:p w:rsidR="00594D61" w:rsidRPr="00636D67" w:rsidRDefault="00594D61" w:rsidP="00594D61">
      <w:pPr>
        <w:pStyle w:val="USTustnpkodeksu"/>
      </w:pPr>
      <w:r w:rsidRPr="00636D67">
        <w:t>4.</w:t>
      </w:r>
      <w:r>
        <w:t xml:space="preserve"> </w:t>
      </w:r>
      <w:r w:rsidRPr="00636D67">
        <w:t>Wnioskodawca uiszcza opłatę, o której mowa w ust. 2 pkt 6, przed przystąpieniem do egzaminu.</w:t>
      </w:r>
    </w:p>
    <w:p w:rsidR="00594D61" w:rsidRPr="00636D67" w:rsidRDefault="00594D61" w:rsidP="00594D61">
      <w:pPr>
        <w:pStyle w:val="USTustnpkodeksu"/>
      </w:pPr>
      <w:r>
        <w:t>5</w:t>
      </w:r>
      <w:r w:rsidRPr="00636D67">
        <w:t>. Do opłat, o których mowa w ust. 2, stosuje się odpowiednio przepisy działu III ust</w:t>
      </w:r>
      <w:r w:rsidR="00AE7400">
        <w:t>awy z dnia 29 sierpnia 1997 r. –</w:t>
      </w:r>
      <w:r w:rsidRPr="00636D67">
        <w:t xml:space="preserve"> Ordynacja podatkowa (Dz. U. z</w:t>
      </w:r>
      <w:r>
        <w:t xml:space="preserve"> 2017 r. poz. 201, z</w:t>
      </w:r>
      <w:r w:rsidR="00AE7400">
        <w:t> </w:t>
      </w:r>
      <w:r>
        <w:t>późn.</w:t>
      </w:r>
      <w:r w:rsidR="00AE7400">
        <w:t> </w:t>
      </w:r>
      <w:r>
        <w:t>zm.</w:t>
      </w:r>
      <w:r w:rsidRPr="00207933">
        <w:rPr>
          <w:rStyle w:val="IGindeksgrny"/>
        </w:rPr>
        <w:footnoteReference w:id="6"/>
      </w:r>
      <w:r w:rsidRPr="00207933">
        <w:rPr>
          <w:rStyle w:val="IGindeksgrny"/>
        </w:rPr>
        <w:t>)</w:t>
      </w:r>
      <w:r w:rsidRPr="00636D67">
        <w:t>), z tym że uprawnienia organów podatkowych przysługują organom administracji miar.</w:t>
      </w:r>
    </w:p>
    <w:p w:rsidR="00594D61" w:rsidRPr="00636D67" w:rsidRDefault="00594D61" w:rsidP="00594D61">
      <w:pPr>
        <w:pStyle w:val="USTustnpkodeksu"/>
      </w:pPr>
      <w:r>
        <w:t>6</w:t>
      </w:r>
      <w:r w:rsidRPr="00636D67">
        <w:t>. Wysokość opłaty, o której mowa w ust. 2 pkt 1, ustala</w:t>
      </w:r>
      <w:r>
        <w:t>,</w:t>
      </w:r>
      <w:r w:rsidRPr="00636D67">
        <w:t xml:space="preserve"> w </w:t>
      </w:r>
      <w:r>
        <w:t xml:space="preserve">drodze </w:t>
      </w:r>
      <w:r w:rsidRPr="00636D67">
        <w:t>decyzji,</w:t>
      </w:r>
      <w:r>
        <w:t xml:space="preserve"> Prezes GUM</w:t>
      </w:r>
      <w:r w:rsidR="006E3B2C">
        <w:t>,</w:t>
      </w:r>
      <w:r>
        <w:t xml:space="preserve"> </w:t>
      </w:r>
      <w:r w:rsidRPr="00636D67">
        <w:t>uwzględniając czas trwania przeprowadzanych czynności, ich zakres oraz stawki godzinowe za czas pracy pracowników administracji miar</w:t>
      </w:r>
      <w:r>
        <w:t>.</w:t>
      </w:r>
    </w:p>
    <w:p w:rsidR="00594D61" w:rsidRDefault="00594D61" w:rsidP="00594D61">
      <w:pPr>
        <w:pStyle w:val="USTustnpkodeksu"/>
      </w:pPr>
      <w:r>
        <w:lastRenderedPageBreak/>
        <w:t>7</w:t>
      </w:r>
      <w:r w:rsidRPr="00636D67">
        <w:t>. W przypadku umorzenia postępowania prowadzonego przez Prezesa GUM w</w:t>
      </w:r>
      <w:r w:rsidR="00AE7400">
        <w:t> </w:t>
      </w:r>
      <w:r w:rsidRPr="00636D67">
        <w:t>sprawach, o których mowa</w:t>
      </w:r>
      <w:r>
        <w:t xml:space="preserve"> </w:t>
      </w:r>
      <w:r w:rsidRPr="00636D67">
        <w:t xml:space="preserve">w art. 4 ust. </w:t>
      </w:r>
      <w:r>
        <w:t>2 i art. 5 ust. 1</w:t>
      </w:r>
      <w:r w:rsidRPr="00636D67">
        <w:t xml:space="preserve">, na skutek wycofania wniosku przez stronę, na której żądanie postępowanie zostało wszczęte, </w:t>
      </w:r>
      <w:r>
        <w:t xml:space="preserve">strona </w:t>
      </w:r>
      <w:r w:rsidRPr="00636D67">
        <w:t>ponosi opłatę za badania wykonane do dnia wycofania wniosku.</w:t>
      </w:r>
    </w:p>
    <w:p w:rsidR="00594D61" w:rsidRDefault="00594D61" w:rsidP="00594D61">
      <w:pPr>
        <w:pStyle w:val="USTustnpkodeksu"/>
      </w:pPr>
      <w:r>
        <w:t>8</w:t>
      </w:r>
      <w:r w:rsidRPr="00636D67">
        <w:t>. Wysokość opłaty, o której mowa w</w:t>
      </w:r>
      <w:r>
        <w:t xml:space="preserve"> </w:t>
      </w:r>
      <w:r w:rsidRPr="00636D67">
        <w:t xml:space="preserve">ust. </w:t>
      </w:r>
      <w:r>
        <w:t>7,</w:t>
      </w:r>
      <w:r w:rsidRPr="00636D67">
        <w:t xml:space="preserve"> ustala Prezes GUM w decyzji umarzającej postępowanie, biorąc pod uwagę koszty poniesionych badań, w tym zakres wykonanych badań oraz stawki godzinowe za czas pracy pracowników administracji miar</w:t>
      </w:r>
      <w:r>
        <w:t>, przy czym wysokość tej opłaty nie może być wyższa niż 3</w:t>
      </w:r>
      <w:r w:rsidRPr="009E6C31">
        <w:t>000 zł</w:t>
      </w:r>
      <w:r>
        <w:t>.</w:t>
      </w:r>
    </w:p>
    <w:p w:rsidR="00594D61" w:rsidRPr="00636D67" w:rsidRDefault="00594D61" w:rsidP="00594D61">
      <w:pPr>
        <w:pStyle w:val="USTustnpkodeksu"/>
      </w:pPr>
      <w:r>
        <w:t xml:space="preserve">9. </w:t>
      </w:r>
      <w:r w:rsidRPr="00870859">
        <w:t>Opłaty</w:t>
      </w:r>
      <w:r w:rsidR="00135CB3">
        <w:t>,</w:t>
      </w:r>
      <w:r>
        <w:t xml:space="preserve"> o których mowa w ust. 2,</w:t>
      </w:r>
      <w:r w:rsidRPr="00870859">
        <w:t xml:space="preserve"> stanowią dochód budżetu państwa.</w:t>
      </w:r>
    </w:p>
    <w:p w:rsidR="00594D61" w:rsidRPr="00636D67" w:rsidRDefault="00594D61" w:rsidP="00594D61">
      <w:pPr>
        <w:pStyle w:val="ARTartustawynprozporzdzenia"/>
      </w:pPr>
      <w:r w:rsidRPr="003003CB">
        <w:rPr>
          <w:rStyle w:val="Ppogrubienie"/>
        </w:rPr>
        <w:t>Art. 41.</w:t>
      </w:r>
      <w:r w:rsidR="00AE7400">
        <w:rPr>
          <w:rStyle w:val="Ppogrubienie"/>
        </w:rPr>
        <w:t xml:space="preserve"> </w:t>
      </w:r>
      <w:r w:rsidRPr="00636D67">
        <w:t>1. Stawka godzinowa za czas pracy pracownika administracji miar</w:t>
      </w:r>
      <w:r>
        <w:t xml:space="preserve"> </w:t>
      </w:r>
      <w:r w:rsidRPr="00636D67">
        <w:t xml:space="preserve">nie może być wyższa niż </w:t>
      </w:r>
      <w:r>
        <w:t xml:space="preserve">350 </w:t>
      </w:r>
      <w:r w:rsidRPr="00636D67">
        <w:t>zł</w:t>
      </w:r>
      <w:r>
        <w:t>, a czas trwania przeprowadzanych czynności nie może być dłuższy niż 250 godzin.</w:t>
      </w:r>
    </w:p>
    <w:p w:rsidR="00594D61" w:rsidRPr="00594D61" w:rsidRDefault="00594D61" w:rsidP="003003CB">
      <w:pPr>
        <w:pStyle w:val="USTustnpkodeksu"/>
        <w:keepNext/>
      </w:pPr>
      <w:bookmarkStart w:id="22" w:name="_Hlk489259247"/>
      <w:r w:rsidRPr="00636D67">
        <w:t>2. Wysokość opłaty za:</w:t>
      </w:r>
    </w:p>
    <w:p w:rsidR="00594D61" w:rsidRPr="00636D67" w:rsidRDefault="00594D61" w:rsidP="00594D61">
      <w:pPr>
        <w:pStyle w:val="PKTpunkt"/>
      </w:pPr>
      <w:r w:rsidRPr="00636D67">
        <w:t>1)</w:t>
      </w:r>
      <w:r w:rsidRPr="00636D67">
        <w:tab/>
        <w:t>wydanie</w:t>
      </w:r>
      <w:r>
        <w:t xml:space="preserve">, </w:t>
      </w:r>
      <w:r w:rsidRPr="00636D67">
        <w:t>zmianę</w:t>
      </w:r>
      <w:r>
        <w:t xml:space="preserve"> lub odmowę wydania</w:t>
      </w:r>
      <w:r w:rsidRPr="00636D67">
        <w:t xml:space="preserve"> świadectwa homologacji typu albo zatwierdzenie badania eksploatacyjnego </w:t>
      </w:r>
      <w:r w:rsidRPr="00021B2A">
        <w:t>–</w:t>
      </w:r>
      <w:r>
        <w:t xml:space="preserve"> </w:t>
      </w:r>
      <w:r w:rsidR="00AE7400">
        <w:t>nie może być wyższa niż 4</w:t>
      </w:r>
      <w:r w:rsidRPr="00636D67">
        <w:t>000 zł;</w:t>
      </w:r>
    </w:p>
    <w:bookmarkEnd w:id="22"/>
    <w:p w:rsidR="00594D61" w:rsidRPr="00636D67" w:rsidRDefault="00594D61" w:rsidP="00594D61">
      <w:pPr>
        <w:pStyle w:val="PKTpunkt"/>
      </w:pPr>
      <w:r w:rsidRPr="00636D67">
        <w:t>2)</w:t>
      </w:r>
      <w:r w:rsidRPr="00636D67">
        <w:tab/>
        <w:t xml:space="preserve">wydanie zezwolenia </w:t>
      </w:r>
      <w:r w:rsidRPr="00021B2A">
        <w:t>–</w:t>
      </w:r>
      <w:r>
        <w:t xml:space="preserve"> </w:t>
      </w:r>
      <w:r w:rsidRPr="00636D67">
        <w:t>nie może być wyższa niż 17 000 zł;</w:t>
      </w:r>
    </w:p>
    <w:p w:rsidR="00594D61" w:rsidRPr="00594D61" w:rsidRDefault="00594D61" w:rsidP="000B139E">
      <w:pPr>
        <w:pStyle w:val="PKTpunkt"/>
        <w:keepNext/>
      </w:pPr>
      <w:r w:rsidRPr="00636D67">
        <w:t>3)</w:t>
      </w:r>
      <w:r w:rsidRPr="00636D67">
        <w:tab/>
        <w:t xml:space="preserve">zmianę zezwolenia </w:t>
      </w:r>
      <w:r w:rsidR="00AE7400">
        <w:t>– nie może być wyższa niż 5</w:t>
      </w:r>
      <w:r w:rsidRPr="00594D61">
        <w:t>000 zł;</w:t>
      </w:r>
    </w:p>
    <w:p w:rsidR="00594D61" w:rsidRPr="00594D61" w:rsidRDefault="00594D61" w:rsidP="00AE7400">
      <w:pPr>
        <w:pStyle w:val="PKTpunkt"/>
      </w:pPr>
      <w:r w:rsidRPr="00636D67">
        <w:t>4)</w:t>
      </w:r>
      <w:r w:rsidR="004A0AC5">
        <w:tab/>
      </w:r>
      <w:r w:rsidRPr="00594D61">
        <w:t xml:space="preserve">przystąpienie do egzaminu, o którym mowa w art. 29 </w:t>
      </w:r>
      <w:r w:rsidR="00AE7400">
        <w:t>ust. 1– nie może być wyższa niż </w:t>
      </w:r>
      <w:r w:rsidRPr="00594D61">
        <w:t>500 zł;</w:t>
      </w:r>
    </w:p>
    <w:p w:rsidR="00594D61" w:rsidRPr="00594D61" w:rsidRDefault="00594D61" w:rsidP="00AE7400">
      <w:pPr>
        <w:pStyle w:val="PKTpunkt"/>
      </w:pPr>
      <w:r>
        <w:t>5)</w:t>
      </w:r>
      <w:r>
        <w:tab/>
      </w:r>
      <w:r w:rsidRPr="00594D61">
        <w:t>wydanie certyfikatu technika warsztatu – nie może być wyższa niż 300 zł;</w:t>
      </w:r>
    </w:p>
    <w:p w:rsidR="00594D61" w:rsidRPr="00594D61" w:rsidRDefault="00594D61" w:rsidP="00AE7400">
      <w:pPr>
        <w:pStyle w:val="PKTpunkt"/>
      </w:pPr>
      <w:r>
        <w:t>6)</w:t>
      </w:r>
      <w:r>
        <w:tab/>
      </w:r>
      <w:r w:rsidRPr="00594D61">
        <w:t>wydanie certyfikatu podmiotu szkolącego – n</w:t>
      </w:r>
      <w:r w:rsidR="00AE7400">
        <w:t>ie może być wyższa niż 2</w:t>
      </w:r>
      <w:r w:rsidRPr="00594D61">
        <w:t>000</w:t>
      </w:r>
      <w:r>
        <w:t xml:space="preserve"> </w:t>
      </w:r>
      <w:r w:rsidRPr="00594D61">
        <w:t>zł.</w:t>
      </w:r>
    </w:p>
    <w:p w:rsidR="00594D61" w:rsidRPr="00594D61" w:rsidRDefault="00594D61" w:rsidP="003003CB">
      <w:pPr>
        <w:pStyle w:val="USTustnpkodeksu"/>
        <w:keepNext/>
      </w:pPr>
      <w:r w:rsidRPr="00636D67">
        <w:t>3.</w:t>
      </w:r>
      <w:r>
        <w:t xml:space="preserve"> </w:t>
      </w:r>
      <w:r w:rsidRPr="00636D67">
        <w:t>Minister właściwy do spraw gospodarki, w porozumieniu z ministrem właściwym do spraw finansów publicznych, określi</w:t>
      </w:r>
      <w:r w:rsidR="006E3B2C">
        <w:t>,</w:t>
      </w:r>
      <w:r w:rsidRPr="00636D67">
        <w:t xml:space="preserve"> w drodze rozporządzenia, wysokość:</w:t>
      </w:r>
    </w:p>
    <w:p w:rsidR="00594D61" w:rsidRPr="00636D67" w:rsidRDefault="00594D61" w:rsidP="00594D61">
      <w:pPr>
        <w:pStyle w:val="PKTpunkt"/>
      </w:pPr>
      <w:r w:rsidRPr="00636D67">
        <w:t>1)</w:t>
      </w:r>
      <w:r w:rsidRPr="00636D67">
        <w:tab/>
        <w:t>stawki godzinowej za czas pracy pracownika administracji miar</w:t>
      </w:r>
      <w:r w:rsidR="006519CC">
        <w:t>,</w:t>
      </w:r>
    </w:p>
    <w:p w:rsidR="00594D61" w:rsidRDefault="00594D61" w:rsidP="00594D61">
      <w:pPr>
        <w:pStyle w:val="PKTpunkt"/>
      </w:pPr>
      <w:r w:rsidRPr="00636D67">
        <w:t>2)</w:t>
      </w:r>
      <w:r w:rsidRPr="00636D67">
        <w:tab/>
        <w:t xml:space="preserve">opłat za czynności, o których mowa w art. </w:t>
      </w:r>
      <w:r>
        <w:t>40</w:t>
      </w:r>
      <w:r w:rsidRPr="00636D67">
        <w:t xml:space="preserve"> ust. 2 pkt 2</w:t>
      </w:r>
      <w:r w:rsidR="00AE7400">
        <w:t>–</w:t>
      </w:r>
      <w:r>
        <w:t>5 i 7,</w:t>
      </w:r>
    </w:p>
    <w:p w:rsidR="00594D61" w:rsidRDefault="00594D61" w:rsidP="003003CB">
      <w:pPr>
        <w:pStyle w:val="PKTpunkt"/>
        <w:keepNext/>
      </w:pPr>
      <w:r>
        <w:t>3)</w:t>
      </w:r>
      <w:r>
        <w:tab/>
        <w:t>opłaty za przystąpienie do egzaminu, o którym mowa w art. 29 ust. 1</w:t>
      </w:r>
    </w:p>
    <w:p w:rsidR="00594D61" w:rsidRDefault="00AE7400" w:rsidP="00AE7400">
      <w:pPr>
        <w:pStyle w:val="CZWSPPKTczwsplnapunktw"/>
      </w:pPr>
      <w:r>
        <w:t xml:space="preserve">– </w:t>
      </w:r>
      <w:r w:rsidR="00594D61" w:rsidRPr="00312104">
        <w:t>mając na uwadze koszt</w:t>
      </w:r>
      <w:r w:rsidR="00594D61">
        <w:t>y</w:t>
      </w:r>
      <w:r w:rsidR="00594D61" w:rsidRPr="00312104">
        <w:t xml:space="preserve"> poszczególnych czynności</w:t>
      </w:r>
      <w:r w:rsidR="00594D61" w:rsidRPr="00D13999">
        <w:t xml:space="preserve">, charakter wykonywanych czynności, stopień skomplikowania i czas trwania przeprowadzanych </w:t>
      </w:r>
      <w:r w:rsidR="00594D61">
        <w:t>czynności.</w:t>
      </w:r>
    </w:p>
    <w:p w:rsidR="00594D61" w:rsidRPr="00636D67" w:rsidRDefault="00594D61" w:rsidP="00594D61">
      <w:pPr>
        <w:pStyle w:val="ROZDZODDZOZNoznaczenierozdziauluboddziau"/>
      </w:pPr>
      <w:r w:rsidRPr="00636D67">
        <w:t>Rozdział</w:t>
      </w:r>
      <w:r>
        <w:t xml:space="preserve"> 6</w:t>
      </w:r>
    </w:p>
    <w:p w:rsidR="00594D61" w:rsidRPr="00636D67" w:rsidRDefault="00594D61" w:rsidP="003003CB">
      <w:pPr>
        <w:pStyle w:val="ROZDZODDZPRZEDMprzedmiotregulacjirozdziauluboddziau"/>
      </w:pPr>
      <w:r w:rsidRPr="00636D67">
        <w:t>Karty do tachografów cyfrowych</w:t>
      </w:r>
    </w:p>
    <w:p w:rsidR="00594D61" w:rsidRDefault="00594D61" w:rsidP="00AE7400">
      <w:pPr>
        <w:pStyle w:val="ARTartustawynprozporzdzenia"/>
      </w:pPr>
      <w:r w:rsidRPr="003003CB">
        <w:rPr>
          <w:rStyle w:val="Ppogrubienie"/>
        </w:rPr>
        <w:t>Art.</w:t>
      </w:r>
      <w:r w:rsidR="00AE7400" w:rsidRPr="003003CB">
        <w:rPr>
          <w:rStyle w:val="Ppogrubienie"/>
        </w:rPr>
        <w:t> </w:t>
      </w:r>
      <w:r w:rsidRPr="003003CB">
        <w:rPr>
          <w:rStyle w:val="Ppogrubienie"/>
        </w:rPr>
        <w:t>42.</w:t>
      </w:r>
      <w:r w:rsidR="00AE7400">
        <w:t xml:space="preserve"> </w:t>
      </w:r>
      <w:r>
        <w:t>1.</w:t>
      </w:r>
      <w:r w:rsidRPr="0017051F">
        <w:t xml:space="preserve"> </w:t>
      </w:r>
      <w:r>
        <w:t>Tworzy się ewidencję kart zawierającą</w:t>
      </w:r>
      <w:r w:rsidRPr="0017051F">
        <w:t xml:space="preserve"> zbiór danych i informacji dotyczących wydanych, przedłużonych, wymienionych, </w:t>
      </w:r>
      <w:r>
        <w:t xml:space="preserve">w tym </w:t>
      </w:r>
      <w:r w:rsidRPr="0017051F">
        <w:t xml:space="preserve">uszkodzonych, </w:t>
      </w:r>
      <w:r w:rsidRPr="0017051F">
        <w:lastRenderedPageBreak/>
        <w:t>unieważnionych, zawieszonych i utraconych, w tym skradzionych kart, dan</w:t>
      </w:r>
      <w:r>
        <w:t>e</w:t>
      </w:r>
      <w:r w:rsidRPr="00E347BC">
        <w:t xml:space="preserve"> zawarte we wnioskach o ich wydanie, przedłużenie lub wymianę </w:t>
      </w:r>
      <w:r w:rsidRPr="0017051F">
        <w:t>oraz informacje o wnioskach odmownie załatwionych</w:t>
      </w:r>
      <w:r>
        <w:t>. Ewidencja kart jest prowadzona w postaci elektronicznej.</w:t>
      </w:r>
    </w:p>
    <w:p w:rsidR="00594D61" w:rsidRPr="00594D61" w:rsidRDefault="00594D61" w:rsidP="003003CB">
      <w:pPr>
        <w:pStyle w:val="USTustnpkodeksu"/>
        <w:keepNext/>
      </w:pPr>
      <w:r>
        <w:t xml:space="preserve">2. </w:t>
      </w:r>
      <w:r w:rsidRPr="00594D61">
        <w:t>Minister właściwy do spraw transportu:</w:t>
      </w:r>
    </w:p>
    <w:p w:rsidR="00594D61" w:rsidRDefault="00594D61" w:rsidP="00594D61">
      <w:pPr>
        <w:pStyle w:val="PKTpunkt"/>
      </w:pPr>
      <w:r w:rsidRPr="00636D67">
        <w:t>1)</w:t>
      </w:r>
      <w:r w:rsidR="004A0AC5">
        <w:tab/>
      </w:r>
      <w:r w:rsidRPr="005979CF">
        <w:t>jest administratorem</w:t>
      </w:r>
      <w:r>
        <w:t xml:space="preserve"> danych </w:t>
      </w:r>
      <w:r w:rsidRPr="005979CF">
        <w:t xml:space="preserve">w rozumieniu rozporządzenia </w:t>
      </w:r>
      <w:r w:rsidRPr="00BE317D">
        <w:t>(UE) 2016/679</w:t>
      </w:r>
      <w:r>
        <w:t xml:space="preserve"> zawartych</w:t>
      </w:r>
      <w:r w:rsidRPr="005979CF">
        <w:t xml:space="preserve"> </w:t>
      </w:r>
      <w:r w:rsidR="00AE7400">
        <w:t>w </w:t>
      </w:r>
      <w:r w:rsidRPr="005979CF">
        <w:t>ewidencji kart</w:t>
      </w:r>
      <w:r>
        <w:t>;</w:t>
      </w:r>
    </w:p>
    <w:p w:rsidR="00594D61" w:rsidRPr="00594D61" w:rsidRDefault="00594D61" w:rsidP="003003CB">
      <w:pPr>
        <w:pStyle w:val="PKTpunkt"/>
        <w:keepNext/>
      </w:pPr>
      <w:r w:rsidRPr="00636D67">
        <w:t>2)</w:t>
      </w:r>
      <w:r w:rsidR="004A0AC5">
        <w:tab/>
      </w:r>
      <w:r w:rsidRPr="00594D61">
        <w:t>powierza, w drodze umowy, podmiotowi wydającemu karty:</w:t>
      </w:r>
    </w:p>
    <w:p w:rsidR="00594D61" w:rsidRPr="00636D67" w:rsidRDefault="00594D61" w:rsidP="00594D61">
      <w:pPr>
        <w:pStyle w:val="LITlitera"/>
      </w:pPr>
      <w:r w:rsidRPr="00636D67">
        <w:t>a)</w:t>
      </w:r>
      <w:r w:rsidR="004A0AC5">
        <w:tab/>
      </w:r>
      <w:r w:rsidRPr="00636D67">
        <w:t>przetwarzanie danych zawartych w ewidencji kart</w:t>
      </w:r>
      <w:r>
        <w:t>,</w:t>
      </w:r>
    </w:p>
    <w:p w:rsidR="00594D61" w:rsidRPr="00636D67" w:rsidRDefault="00594D61" w:rsidP="00594D61">
      <w:pPr>
        <w:pStyle w:val="LITlitera"/>
      </w:pPr>
      <w:r w:rsidRPr="00636D67">
        <w:t>b)</w:t>
      </w:r>
      <w:r w:rsidR="004A0AC5">
        <w:tab/>
      </w:r>
      <w:r w:rsidRPr="00636D67">
        <w:t>narodowe klucze kryptograficzne,</w:t>
      </w:r>
    </w:p>
    <w:p w:rsidR="00594D61" w:rsidRDefault="00594D61" w:rsidP="00594D61">
      <w:pPr>
        <w:pStyle w:val="LITlitera"/>
      </w:pPr>
      <w:r w:rsidRPr="00636D67">
        <w:t>c)</w:t>
      </w:r>
      <w:r w:rsidR="004A0AC5">
        <w:tab/>
      </w:r>
      <w:r w:rsidRPr="00DD0C7E">
        <w:t>wymian</w:t>
      </w:r>
      <w:r>
        <w:t>ę</w:t>
      </w:r>
      <w:r w:rsidRPr="00DD0C7E">
        <w:t xml:space="preserve"> z krajowymi i zagranicznymi organami </w:t>
      </w:r>
      <w:r w:rsidRPr="00227762">
        <w:t>i instytucjami wydającymi karty oraz uprawnionymi służbami</w:t>
      </w:r>
      <w:r>
        <w:t xml:space="preserve"> kontrolnymi</w:t>
      </w:r>
      <w:r w:rsidRPr="00227762">
        <w:t xml:space="preserve"> </w:t>
      </w:r>
      <w:r w:rsidRPr="00DD0C7E">
        <w:t xml:space="preserve">danych </w:t>
      </w:r>
      <w:r>
        <w:t>oraz</w:t>
      </w:r>
      <w:r w:rsidR="00AE7400">
        <w:t xml:space="preserve"> informacji niezbędnych w </w:t>
      </w:r>
      <w:r w:rsidRPr="00DD0C7E">
        <w:t xml:space="preserve">procesach </w:t>
      </w:r>
      <w:r w:rsidRPr="0017051F">
        <w:t>wydawania kart i kontroli sto</w:t>
      </w:r>
      <w:r w:rsidR="00AE7400">
        <w:t>sowania tachografów cyfrowych w </w:t>
      </w:r>
      <w:r w:rsidRPr="0017051F">
        <w:t>transporcie drogowym</w:t>
      </w:r>
      <w:r w:rsidR="006E3B2C">
        <w:t>;</w:t>
      </w:r>
    </w:p>
    <w:p w:rsidR="00594D61" w:rsidRPr="00594D61" w:rsidRDefault="00594D61" w:rsidP="003003CB">
      <w:pPr>
        <w:pStyle w:val="PKTpunkt"/>
        <w:keepNext/>
      </w:pPr>
      <w:r>
        <w:t>3)</w:t>
      </w:r>
      <w:r w:rsidRPr="00594D61">
        <w:tab/>
        <w:t>określi w umowie z podmiotem wydającym karty:</w:t>
      </w:r>
    </w:p>
    <w:p w:rsidR="00594D61" w:rsidRPr="0017051F" w:rsidRDefault="00594D61" w:rsidP="00594D61">
      <w:pPr>
        <w:pStyle w:val="LITlitera"/>
      </w:pPr>
      <w:r>
        <w:t>a</w:t>
      </w:r>
      <w:r w:rsidRPr="0017051F">
        <w:t>)</w:t>
      </w:r>
      <w:r w:rsidRPr="0017051F">
        <w:tab/>
        <w:t>szczegółowe prawa i obowiązki podmiotu wydającego karty</w:t>
      </w:r>
      <w:r w:rsidR="00AE7400">
        <w:t>, o których mowa w </w:t>
      </w:r>
      <w:r>
        <w:t>ustawie, rozporządzeniu (UE) nr 165/2014 i aktach wykonawczych do tego rozporządzenia,</w:t>
      </w:r>
    </w:p>
    <w:p w:rsidR="00594D61" w:rsidRPr="0017051F" w:rsidRDefault="00594D61" w:rsidP="00594D61">
      <w:pPr>
        <w:pStyle w:val="LITlitera"/>
      </w:pPr>
      <w:r>
        <w:t>b</w:t>
      </w:r>
      <w:r w:rsidRPr="0017051F">
        <w:t>)</w:t>
      </w:r>
      <w:r w:rsidRPr="0017051F">
        <w:tab/>
        <w:t>szczegółowe warunki, tryb i terminy wydawania, przedłużania oraz wymiany kart</w:t>
      </w:r>
      <w:r>
        <w:t>, z uwzględnieniem terminów wskazanych w rozporządzeniu</w:t>
      </w:r>
      <w:r w:rsidRPr="00EB2469">
        <w:t xml:space="preserve"> (UE) nr 165/2014</w:t>
      </w:r>
      <w:r>
        <w:t>, przy czym kartę wydaje się w terminie nie dłuższym niż miesiąc od dnia otrzymania kompletnego wniosku wraz z załącznikami przez podmiot wydający karty,</w:t>
      </w:r>
    </w:p>
    <w:p w:rsidR="00594D61" w:rsidRDefault="00594D61" w:rsidP="00594D61">
      <w:pPr>
        <w:pStyle w:val="LITlitera"/>
      </w:pPr>
      <w:r>
        <w:t>c</w:t>
      </w:r>
      <w:r w:rsidRPr="00E347BC">
        <w:t>)</w:t>
      </w:r>
      <w:r w:rsidRPr="00E347BC">
        <w:tab/>
        <w:t>szczegółowe prawa i obowiązki podmiotu wydającego karty związane z</w:t>
      </w:r>
      <w:r w:rsidR="00AE7400">
        <w:t> </w:t>
      </w:r>
      <w:r>
        <w:t>przetwarzaniem danych</w:t>
      </w:r>
      <w:r w:rsidRPr="00E347BC">
        <w:t xml:space="preserve"> zawartych w ewidencji kart</w:t>
      </w:r>
      <w:r>
        <w:t xml:space="preserve">, o których mowa w art. 28 rozporządzenia </w:t>
      </w:r>
      <w:r w:rsidRPr="00E94ACB">
        <w:t>(UE) 2016/679</w:t>
      </w:r>
      <w:r>
        <w:t>,</w:t>
      </w:r>
    </w:p>
    <w:p w:rsidR="00594D61" w:rsidRDefault="00AE7400" w:rsidP="00594D61">
      <w:pPr>
        <w:pStyle w:val="LITlitera"/>
      </w:pPr>
      <w:r>
        <w:t>d)</w:t>
      </w:r>
      <w:r>
        <w:tab/>
      </w:r>
      <w:r w:rsidR="00594D61">
        <w:t>o</w:t>
      </w:r>
      <w:r w:rsidR="00594D61" w:rsidRPr="00E347BC">
        <w:t>kres przechowywania danych zawartych w ewidencji kart</w:t>
      </w:r>
      <w:r w:rsidR="00594D61">
        <w:t xml:space="preserve">, </w:t>
      </w:r>
      <w:r w:rsidR="00594D61" w:rsidRPr="00E347BC">
        <w:t>zgodnie z celami ich przetwarzania</w:t>
      </w:r>
      <w:r w:rsidR="00594D61">
        <w:t>.</w:t>
      </w:r>
    </w:p>
    <w:p w:rsidR="00594D61" w:rsidRPr="00594D61" w:rsidRDefault="00594D61" w:rsidP="003003CB">
      <w:pPr>
        <w:pStyle w:val="ARTartustawynprozporzdzenia"/>
        <w:keepNext/>
      </w:pPr>
      <w:r w:rsidRPr="003003CB">
        <w:rPr>
          <w:rStyle w:val="Ppogrubienie"/>
        </w:rPr>
        <w:t>Art. 43.</w:t>
      </w:r>
      <w:r w:rsidRPr="00594D61">
        <w:t xml:space="preserve"> Podmiot wydający karty, z uwzględnieniem wymagań, o których mowa w</w:t>
      </w:r>
      <w:r w:rsidR="00AE7400">
        <w:t> </w:t>
      </w:r>
      <w:r w:rsidRPr="00594D61">
        <w:t>rozporządzeniu (UE) nr 165/2014 i aktach wykonawczych do tego rozporządzenia:</w:t>
      </w:r>
    </w:p>
    <w:p w:rsidR="00594D61" w:rsidRPr="0017051F" w:rsidRDefault="00594D61" w:rsidP="00594D61">
      <w:pPr>
        <w:pStyle w:val="PKTpunkt"/>
      </w:pPr>
      <w:r w:rsidRPr="0017051F">
        <w:t>1)</w:t>
      </w:r>
      <w:r w:rsidRPr="0017051F">
        <w:tab/>
        <w:t>prowadzi krajowe centrum certyfikacji elektronicznej</w:t>
      </w:r>
      <w:r>
        <w:t xml:space="preserve"> </w:t>
      </w:r>
      <w:r w:rsidRPr="0017051F">
        <w:t>właściwe do wydawania</w:t>
      </w:r>
      <w:r>
        <w:t xml:space="preserve"> kluczy i</w:t>
      </w:r>
      <w:r w:rsidR="00AE7400">
        <w:t> </w:t>
      </w:r>
      <w:r w:rsidRPr="0017051F">
        <w:t>elektronicznych zabezpieczeń;</w:t>
      </w:r>
    </w:p>
    <w:p w:rsidR="00594D61" w:rsidRPr="0017051F" w:rsidRDefault="00594D61" w:rsidP="00594D61">
      <w:pPr>
        <w:pStyle w:val="PKTpunkt"/>
      </w:pPr>
      <w:r>
        <w:t>2</w:t>
      </w:r>
      <w:r w:rsidRPr="0017051F">
        <w:t>)</w:t>
      </w:r>
      <w:r w:rsidRPr="0017051F">
        <w:tab/>
        <w:t>wytwarza klucze i elektroniczne zabezpieczenia dla krajowych</w:t>
      </w:r>
      <w:r>
        <w:t xml:space="preserve"> producentów tachografów i elementów składowych tachografów</w:t>
      </w:r>
      <w:r w:rsidRPr="0017051F">
        <w:t xml:space="preserve"> oraz</w:t>
      </w:r>
      <w:r>
        <w:t xml:space="preserve"> prowadzi ewidencję tych kluczy i elektronicznych zabezpieczeń</w:t>
      </w:r>
      <w:r w:rsidR="006E3B2C">
        <w:t>;</w:t>
      </w:r>
    </w:p>
    <w:p w:rsidR="00594D61" w:rsidRPr="0017051F" w:rsidRDefault="00594D61" w:rsidP="00594D61">
      <w:pPr>
        <w:pStyle w:val="PKTpunkt"/>
      </w:pPr>
      <w:r>
        <w:lastRenderedPageBreak/>
        <w:t>3</w:t>
      </w:r>
      <w:r w:rsidRPr="0017051F">
        <w:t>)</w:t>
      </w:r>
      <w:r w:rsidRPr="0017051F">
        <w:tab/>
        <w:t>produkuje lub kupuje</w:t>
      </w:r>
      <w:r>
        <w:t xml:space="preserve"> blankiety</w:t>
      </w:r>
      <w:r w:rsidRPr="0017051F">
        <w:t xml:space="preserve"> kart;</w:t>
      </w:r>
    </w:p>
    <w:p w:rsidR="00594D61" w:rsidRPr="0017051F" w:rsidRDefault="00594D61" w:rsidP="00594D61">
      <w:pPr>
        <w:pStyle w:val="PKTpunkt"/>
      </w:pPr>
      <w:r>
        <w:t>4</w:t>
      </w:r>
      <w:r w:rsidRPr="0017051F">
        <w:t>)</w:t>
      </w:r>
      <w:r w:rsidRPr="0017051F">
        <w:tab/>
        <w:t>realizuje proces wydawania kart, a w szczególności: przyjmuje wnioski o wydanie, przedłużenie lub wymianę kart</w:t>
      </w:r>
      <w:r>
        <w:t>, personalizuje karty</w:t>
      </w:r>
      <w:r w:rsidRPr="0017051F">
        <w:t xml:space="preserve"> i wydaje, przedłuża lub wymienia karty, zapewniając właściwą organizację ich odbioru na ter</w:t>
      </w:r>
      <w:r>
        <w:t>ytorium</w:t>
      </w:r>
      <w:r w:rsidRPr="0017051F">
        <w:t xml:space="preserve"> Rzeczypospolitej Polskiej;</w:t>
      </w:r>
    </w:p>
    <w:p w:rsidR="00594D61" w:rsidRPr="00594D61" w:rsidRDefault="00594D61" w:rsidP="003003CB">
      <w:pPr>
        <w:pStyle w:val="PKTpunkt"/>
        <w:keepNext/>
      </w:pPr>
      <w:r>
        <w:t>5</w:t>
      </w:r>
      <w:r w:rsidRPr="00594D61">
        <w:t>)</w:t>
      </w:r>
      <w:r w:rsidR="004A0AC5">
        <w:tab/>
      </w:r>
      <w:r w:rsidRPr="00594D61">
        <w:t>prowadzi:</w:t>
      </w:r>
    </w:p>
    <w:p w:rsidR="00594D61" w:rsidRPr="0017051F" w:rsidRDefault="00594D61" w:rsidP="00594D61">
      <w:pPr>
        <w:pStyle w:val="LITlitera"/>
      </w:pPr>
      <w:r w:rsidRPr="0017051F">
        <w:t>a)</w:t>
      </w:r>
      <w:r w:rsidR="004A0AC5">
        <w:tab/>
      </w:r>
      <w:r w:rsidRPr="0017051F">
        <w:t>ewidencję kart</w:t>
      </w:r>
      <w:r>
        <w:t>,</w:t>
      </w:r>
    </w:p>
    <w:p w:rsidR="00594D61" w:rsidRPr="0017051F" w:rsidRDefault="00594D61" w:rsidP="00594D61">
      <w:pPr>
        <w:pStyle w:val="LITlitera"/>
      </w:pPr>
      <w:r>
        <w:t>b</w:t>
      </w:r>
      <w:r w:rsidRPr="0017051F">
        <w:t>)</w:t>
      </w:r>
      <w:r w:rsidR="004A0AC5">
        <w:tab/>
      </w:r>
      <w:r w:rsidRPr="0017051F">
        <w:t xml:space="preserve">wymianę z krajowymi i zagranicznymi organami i instytucjami wydającymi karty oraz uprawnionymi służbami kontrolnymi </w:t>
      </w:r>
      <w:r w:rsidR="00AE7400">
        <w:t>danych i informacji zawartych w </w:t>
      </w:r>
      <w:r w:rsidRPr="0017051F">
        <w:t>ewidencji kart, w szczególności za pośrednictwem Tachonetu;</w:t>
      </w:r>
    </w:p>
    <w:p w:rsidR="00594D61" w:rsidRDefault="00594D61" w:rsidP="00594D61">
      <w:pPr>
        <w:pStyle w:val="PKTpunkt"/>
      </w:pPr>
      <w:r>
        <w:t>6</w:t>
      </w:r>
      <w:r w:rsidRPr="0017051F">
        <w:t>)</w:t>
      </w:r>
      <w:r w:rsidRPr="0017051F">
        <w:tab/>
        <w:t xml:space="preserve">upowszechnia </w:t>
      </w:r>
      <w:r>
        <w:t xml:space="preserve">wzory </w:t>
      </w:r>
      <w:r w:rsidRPr="0017051F">
        <w:t xml:space="preserve">formularzy wniosków o wydanie, przedłużenie lub wymianę kart, załączników do wniosków, zgłoszenia reklamacyjnego, </w:t>
      </w:r>
      <w:r>
        <w:t xml:space="preserve">informacje dotyczące </w:t>
      </w:r>
      <w:r w:rsidRPr="0017051F">
        <w:t>warunków, trybów i terminów wydawania, przedłużania oraz wymiany kart oraz okresów ich ważności, publikuje i organizuje dystrybu</w:t>
      </w:r>
      <w:r w:rsidR="00AE7400">
        <w:t>cję materiałów informacyjnych o </w:t>
      </w:r>
      <w:r w:rsidRPr="0017051F">
        <w:t>warunkach stosowania i użytkowania kart oraz sankcjach przewidzianych za naruszenie przepisów w tym zakresie</w:t>
      </w:r>
      <w:r>
        <w:t>.</w:t>
      </w:r>
    </w:p>
    <w:p w:rsidR="00594D61" w:rsidRPr="00594D61" w:rsidRDefault="00594D61" w:rsidP="003003CB">
      <w:pPr>
        <w:pStyle w:val="ARTartustawynprozporzdzenia"/>
        <w:keepNext/>
      </w:pPr>
      <w:r w:rsidRPr="003003CB">
        <w:rPr>
          <w:rStyle w:val="Ppogrubienie"/>
        </w:rPr>
        <w:t>Art. 44.</w:t>
      </w:r>
      <w:r w:rsidR="00AE7400">
        <w:rPr>
          <w:rStyle w:val="Ppogrubienie"/>
        </w:rPr>
        <w:t xml:space="preserve"> </w:t>
      </w:r>
      <w:r w:rsidRPr="00594D61">
        <w:t>1.</w:t>
      </w:r>
      <w:r>
        <w:t xml:space="preserve"> </w:t>
      </w:r>
      <w:r w:rsidRPr="00594D61">
        <w:t>Kartę wydaje się na wniosek:</w:t>
      </w:r>
    </w:p>
    <w:p w:rsidR="00594D61" w:rsidRPr="0017051F" w:rsidRDefault="00594D61" w:rsidP="00594D61">
      <w:pPr>
        <w:pStyle w:val="PKTpunkt"/>
      </w:pPr>
      <w:r w:rsidRPr="0017051F">
        <w:t>1)</w:t>
      </w:r>
      <w:r w:rsidRPr="0017051F">
        <w:tab/>
        <w:t>w przypadku karty kierowcy – kierowcy;</w:t>
      </w:r>
    </w:p>
    <w:p w:rsidR="00594D61" w:rsidRPr="00594D61" w:rsidRDefault="00594D61" w:rsidP="003003CB">
      <w:pPr>
        <w:pStyle w:val="PKTpunkt"/>
        <w:keepNext/>
      </w:pPr>
      <w:r w:rsidRPr="0017051F">
        <w:t>2)</w:t>
      </w:r>
      <w:r w:rsidRPr="0017051F">
        <w:tab/>
      </w:r>
      <w:r w:rsidRPr="00594D61">
        <w:t>w przypadku karty przedsiębiorstwa:</w:t>
      </w:r>
    </w:p>
    <w:p w:rsidR="00594D61" w:rsidRPr="0017051F" w:rsidRDefault="00594D61" w:rsidP="00594D61">
      <w:pPr>
        <w:pStyle w:val="LITlitera"/>
      </w:pPr>
      <w:r w:rsidRPr="0017051F">
        <w:t>a)</w:t>
      </w:r>
      <w:r w:rsidR="004A0AC5">
        <w:tab/>
      </w:r>
      <w:r w:rsidRPr="0017051F">
        <w:t>podmiotu wykonującego przewozy drogowe, będącego posiadaczem pojazdu objętego obowiązkiem instalacji i użytkowania tachografu cyfrowego</w:t>
      </w:r>
      <w:r w:rsidR="006E3B2C">
        <w:t>,</w:t>
      </w:r>
    </w:p>
    <w:p w:rsidR="00594D61" w:rsidRPr="0017051F" w:rsidRDefault="00594D61" w:rsidP="00594D61">
      <w:pPr>
        <w:pStyle w:val="LITlitera"/>
      </w:pPr>
      <w:r w:rsidRPr="0017051F">
        <w:t>b)</w:t>
      </w:r>
      <w:r w:rsidRPr="0017051F">
        <w:tab/>
        <w:t>właściwych organów, o których mowa w art. 73 ust. 3 us</w:t>
      </w:r>
      <w:r w:rsidR="00AE7400">
        <w:t>tawy z dnia 20 czerwca 1997 r. –</w:t>
      </w:r>
      <w:r w:rsidRPr="0017051F">
        <w:t xml:space="preserve"> Prawo o ruchu drogowym (Dz. U. z 2017 r. poz. 1260</w:t>
      </w:r>
      <w:r>
        <w:t>,</w:t>
      </w:r>
      <w:r w:rsidRPr="0017051F">
        <w:t xml:space="preserve"> </w:t>
      </w:r>
      <w:r w:rsidRPr="00C12EA3">
        <w:t>z późn. zm.</w:t>
      </w:r>
      <w:r w:rsidRPr="00207933">
        <w:rPr>
          <w:rStyle w:val="IGindeksgrny"/>
        </w:rPr>
        <w:footnoteReference w:id="7"/>
      </w:r>
      <w:r w:rsidRPr="00207933">
        <w:rPr>
          <w:rStyle w:val="IGindeksgrny"/>
        </w:rPr>
        <w:t>)</w:t>
      </w:r>
      <w:r w:rsidRPr="0017051F">
        <w:t>);</w:t>
      </w:r>
    </w:p>
    <w:p w:rsidR="00594D61" w:rsidRPr="0017051F" w:rsidRDefault="00594D61" w:rsidP="00594D61">
      <w:pPr>
        <w:pStyle w:val="PKTpunkt"/>
      </w:pPr>
      <w:r w:rsidRPr="0017051F">
        <w:t>3)</w:t>
      </w:r>
      <w:r w:rsidRPr="0017051F">
        <w:tab/>
        <w:t>w przypadku karty warsztatowej – podmiotu posiadającego zezwolenie;</w:t>
      </w:r>
    </w:p>
    <w:p w:rsidR="00594D61" w:rsidRPr="00E74981" w:rsidRDefault="00594D61" w:rsidP="00594D61">
      <w:pPr>
        <w:pStyle w:val="PKTpunkt"/>
      </w:pPr>
      <w:r w:rsidRPr="0017051F">
        <w:t>4)</w:t>
      </w:r>
      <w:r w:rsidRPr="0017051F">
        <w:tab/>
        <w:t>w przypadku karty kontrolnej –</w:t>
      </w:r>
      <w:r>
        <w:t xml:space="preserve"> </w:t>
      </w:r>
      <w:r w:rsidRPr="0017051F">
        <w:t xml:space="preserve">jednostki organizacyjnej organu </w:t>
      </w:r>
      <w:r w:rsidRPr="00815582">
        <w:t>uprawnione</w:t>
      </w:r>
      <w:r>
        <w:t>go</w:t>
      </w:r>
      <w:r w:rsidRPr="00815582">
        <w:t xml:space="preserve"> do kontroli na podstawie </w:t>
      </w:r>
      <w:r w:rsidRPr="0017051F">
        <w:t xml:space="preserve">art. 89 ust. </w:t>
      </w:r>
      <w:r w:rsidR="00DB3140">
        <w:t>1 pkt 1–</w:t>
      </w:r>
      <w:r w:rsidRPr="0017051F">
        <w:t>4 i 6 ustawy o transporcie drogowym.</w:t>
      </w:r>
    </w:p>
    <w:p w:rsidR="00594D61" w:rsidRPr="00594D61" w:rsidRDefault="00594D61" w:rsidP="003003CB">
      <w:pPr>
        <w:pStyle w:val="USTustnpkodeksu"/>
        <w:keepNext/>
      </w:pPr>
      <w:r>
        <w:t>2</w:t>
      </w:r>
      <w:r w:rsidRPr="00594D61">
        <w:t>. Wniosek o wydanie, przedłużenie lub wymianę karty zawiera:</w:t>
      </w:r>
    </w:p>
    <w:p w:rsidR="00594D61" w:rsidRPr="00594D61" w:rsidRDefault="00594D61" w:rsidP="003003CB">
      <w:pPr>
        <w:pStyle w:val="PKTpunkt"/>
        <w:keepNext/>
      </w:pPr>
      <w:r>
        <w:t>1)</w:t>
      </w:r>
      <w:r>
        <w:tab/>
        <w:t>w przypadku karty kierowcy:</w:t>
      </w:r>
    </w:p>
    <w:p w:rsidR="00594D61" w:rsidRDefault="00594D61" w:rsidP="00594D61">
      <w:pPr>
        <w:pStyle w:val="LITlitera"/>
      </w:pPr>
      <w:r>
        <w:t>a)</w:t>
      </w:r>
      <w:r>
        <w:tab/>
        <w:t>imię (imiona) i nazwisko oraz miejsce i adres zamieszkania,</w:t>
      </w:r>
    </w:p>
    <w:p w:rsidR="00594D61" w:rsidRDefault="00594D61" w:rsidP="00594D61">
      <w:pPr>
        <w:pStyle w:val="LITlitera"/>
      </w:pPr>
      <w:r>
        <w:t>b)</w:t>
      </w:r>
      <w:r>
        <w:tab/>
        <w:t>datę i miejsce urodzenia,</w:t>
      </w:r>
    </w:p>
    <w:p w:rsidR="00594D61" w:rsidRDefault="00594D61" w:rsidP="00594D61">
      <w:pPr>
        <w:pStyle w:val="LITlitera"/>
      </w:pPr>
      <w:r>
        <w:t>c)</w:t>
      </w:r>
      <w:r>
        <w:tab/>
        <w:t>wzór podpisu,</w:t>
      </w:r>
    </w:p>
    <w:p w:rsidR="00594D61" w:rsidRDefault="00594D61" w:rsidP="00594D61">
      <w:pPr>
        <w:pStyle w:val="LITlitera"/>
      </w:pPr>
      <w:r>
        <w:lastRenderedPageBreak/>
        <w:t>d)</w:t>
      </w:r>
      <w:r>
        <w:tab/>
        <w:t>numer PESEL, a w przypadku osoby nieposi</w:t>
      </w:r>
      <w:r w:rsidR="00DB3140">
        <w:t>adającej numeru PESEL – numer i </w:t>
      </w:r>
      <w:r>
        <w:t>nazwę dokumentu potwierdzającego tożsamość oraz nazwę organu, który wydał ten dokument,</w:t>
      </w:r>
    </w:p>
    <w:p w:rsidR="00594D61" w:rsidRDefault="00594D61" w:rsidP="00594D61">
      <w:pPr>
        <w:pStyle w:val="LITlitera"/>
      </w:pPr>
      <w:r>
        <w:t>e)</w:t>
      </w:r>
      <w:r>
        <w:tab/>
        <w:t>dane dotyczące prawa jazdy,</w:t>
      </w:r>
    </w:p>
    <w:p w:rsidR="00594D61" w:rsidRDefault="00594D61" w:rsidP="00594D61">
      <w:pPr>
        <w:pStyle w:val="LITlitera"/>
      </w:pPr>
      <w:r>
        <w:t>f)</w:t>
      </w:r>
      <w:r w:rsidR="004A0AC5">
        <w:tab/>
      </w:r>
      <w:r>
        <w:t>opcjonalnie adres do korespondencji, adres poczty elektronicznej lub numer telefonu,</w:t>
      </w:r>
    </w:p>
    <w:p w:rsidR="00594D61" w:rsidRDefault="00594D61" w:rsidP="00594D61">
      <w:pPr>
        <w:pStyle w:val="LITlitera"/>
      </w:pPr>
      <w:r>
        <w:t>g)</w:t>
      </w:r>
      <w:r>
        <w:tab/>
      </w:r>
      <w:r w:rsidRPr="003A4A96">
        <w:t xml:space="preserve">opcjonalnie </w:t>
      </w:r>
      <w:r>
        <w:t>numer rachunku bankowego,</w:t>
      </w:r>
    </w:p>
    <w:p w:rsidR="00594D61" w:rsidRDefault="00594D61" w:rsidP="00594D61">
      <w:pPr>
        <w:pStyle w:val="LITlitera"/>
      </w:pPr>
      <w:r>
        <w:t>h)</w:t>
      </w:r>
      <w:r>
        <w:tab/>
        <w:t xml:space="preserve">powód ubiegania się </w:t>
      </w:r>
      <w:r w:rsidR="00D63C17">
        <w:t xml:space="preserve">o </w:t>
      </w:r>
      <w:r w:rsidRPr="003A4A96">
        <w:t>wydanie, przedłużenie lub wymianę karty</w:t>
      </w:r>
      <w:r>
        <w:t>,</w:t>
      </w:r>
    </w:p>
    <w:p w:rsidR="00594D61" w:rsidRDefault="00594D61" w:rsidP="00594D61">
      <w:pPr>
        <w:pStyle w:val="LITlitera"/>
      </w:pPr>
      <w:r>
        <w:t>i)</w:t>
      </w:r>
      <w:r>
        <w:tab/>
      </w:r>
      <w:r>
        <w:tab/>
        <w:t xml:space="preserve">pouczenie </w:t>
      </w:r>
      <w:r w:rsidRPr="006D3D8C">
        <w:t>o odpowiedzialności karnej</w:t>
      </w:r>
      <w:r>
        <w:t xml:space="preserve"> za zł</w:t>
      </w:r>
      <w:r w:rsidR="00DB3140">
        <w:t>ożenie fałszywych oświadczeń, o </w:t>
      </w:r>
      <w:r>
        <w:t>któ</w:t>
      </w:r>
      <w:r w:rsidR="00D63C17">
        <w:t xml:space="preserve">rych mowa w ust. 3 pkt 1 lit. d oraz lit. </w:t>
      </w:r>
      <w:r>
        <w:t>e,</w:t>
      </w:r>
    </w:p>
    <w:p w:rsidR="00594D61" w:rsidRDefault="00594D61" w:rsidP="00594D61">
      <w:pPr>
        <w:pStyle w:val="LITlitera"/>
      </w:pPr>
      <w:r>
        <w:t>j)</w:t>
      </w:r>
      <w:r>
        <w:tab/>
        <w:t xml:space="preserve">datę sporządzenia wniosku oraz </w:t>
      </w:r>
      <w:r w:rsidRPr="003A4A96">
        <w:t>własnoręczny cz</w:t>
      </w:r>
      <w:r w:rsidR="00DB3140">
        <w:t>ytelny podpis wnioskodawcy, a w </w:t>
      </w:r>
      <w:r w:rsidRPr="003A4A96">
        <w:t xml:space="preserve">przypadku wniosku złożonego w formie dokumentu elektronicznego </w:t>
      </w:r>
      <w:r w:rsidRPr="00C15DFA">
        <w:t>–</w:t>
      </w:r>
      <w:r w:rsidRPr="003A4A96">
        <w:t xml:space="preserve"> kwalifikowany podpis elektroniczny albo podpis potwierdzony profilem zaufanym ePUAP</w:t>
      </w:r>
      <w:r>
        <w:t>;</w:t>
      </w:r>
    </w:p>
    <w:p w:rsidR="00594D61" w:rsidRPr="00594D61" w:rsidRDefault="00594D61" w:rsidP="003003CB">
      <w:pPr>
        <w:pStyle w:val="PKTpunkt"/>
        <w:keepNext/>
      </w:pPr>
      <w:r>
        <w:t>2)</w:t>
      </w:r>
      <w:r>
        <w:tab/>
        <w:t>w przypadku karty przedsiębiorstwa:</w:t>
      </w:r>
    </w:p>
    <w:p w:rsidR="00594D61" w:rsidRDefault="00594D61" w:rsidP="00594D61">
      <w:pPr>
        <w:pStyle w:val="LITlitera"/>
      </w:pPr>
      <w:r>
        <w:t>a)</w:t>
      </w:r>
      <w:r>
        <w:tab/>
        <w:t xml:space="preserve">imię </w:t>
      </w:r>
      <w:r w:rsidRPr="006D3D8C">
        <w:t>(imiona)</w:t>
      </w:r>
      <w:r>
        <w:t xml:space="preserve"> i nazwisko oraz miejsce i adres zamieszkania albo firmę, siedzibę i adres wnioskodawcy,</w:t>
      </w:r>
    </w:p>
    <w:p w:rsidR="00594D61" w:rsidRDefault="00594D61" w:rsidP="00594D61">
      <w:pPr>
        <w:pStyle w:val="LITlitera"/>
      </w:pPr>
      <w:r>
        <w:t>b)</w:t>
      </w:r>
      <w:r w:rsidR="004A0AC5">
        <w:tab/>
      </w:r>
      <w:r>
        <w:t>opcjonalnie adres do korespondencji, adres poczty elektronicznej lub numer telefonu wnioskodawcy,</w:t>
      </w:r>
    </w:p>
    <w:p w:rsidR="00594D61" w:rsidRDefault="00594D61" w:rsidP="00594D61">
      <w:pPr>
        <w:pStyle w:val="LITlitera"/>
      </w:pPr>
      <w:r>
        <w:t>c)</w:t>
      </w:r>
      <w:r>
        <w:tab/>
        <w:t>numer wnioskodawcy w rejestrze przedsiębiorców w Krajowym Rejestrze Sądowym albo w Centralnej Ewidencji i Informacji</w:t>
      </w:r>
      <w:r w:rsidR="00DB3140">
        <w:t xml:space="preserve"> o Działalności Gospodarczej, o </w:t>
      </w:r>
      <w:r>
        <w:t>ile dotyczy,</w:t>
      </w:r>
    </w:p>
    <w:p w:rsidR="00594D61" w:rsidRDefault="00594D61" w:rsidP="00594D61">
      <w:pPr>
        <w:pStyle w:val="LITlitera"/>
      </w:pPr>
      <w:r>
        <w:t>d)</w:t>
      </w:r>
      <w:r>
        <w:tab/>
        <w:t>numer ewidencji podatkowej (NIP), o ile dotyczy,</w:t>
      </w:r>
    </w:p>
    <w:p w:rsidR="00594D61" w:rsidRDefault="00594D61" w:rsidP="00594D61">
      <w:pPr>
        <w:pStyle w:val="LITlitera"/>
      </w:pPr>
      <w:r>
        <w:t>e)</w:t>
      </w:r>
      <w:r>
        <w:tab/>
        <w:t>skróconą nazwę wnioskodawcy stosowaną na karcie przedsiębiorstwa,</w:t>
      </w:r>
    </w:p>
    <w:p w:rsidR="00594D61" w:rsidRDefault="00594D61" w:rsidP="00594D61">
      <w:pPr>
        <w:pStyle w:val="LITlitera"/>
      </w:pPr>
      <w:r>
        <w:t>f)</w:t>
      </w:r>
      <w:r>
        <w:tab/>
        <w:t>opcjonalnie numer rachunku bankowego,</w:t>
      </w:r>
    </w:p>
    <w:p w:rsidR="00594D61" w:rsidRDefault="00DB3140" w:rsidP="00594D61">
      <w:pPr>
        <w:pStyle w:val="LITlitera"/>
      </w:pPr>
      <w:r>
        <w:t>g)</w:t>
      </w:r>
      <w:r>
        <w:tab/>
      </w:r>
      <w:r w:rsidR="00594D61">
        <w:t>powód ubiegania się wydanie, przedłużenie lub wymianę karty,</w:t>
      </w:r>
    </w:p>
    <w:p w:rsidR="00594D61" w:rsidRDefault="00DB3140" w:rsidP="00594D61">
      <w:pPr>
        <w:pStyle w:val="LITlitera"/>
      </w:pPr>
      <w:r>
        <w:t>h)</w:t>
      </w:r>
      <w:r>
        <w:tab/>
      </w:r>
      <w:r w:rsidR="00594D61">
        <w:t>pouczenie o odpowiedzialności karnej za złoż</w:t>
      </w:r>
      <w:r>
        <w:t>enie fałszywego oświadczenia, o </w:t>
      </w:r>
      <w:r w:rsidR="00594D61">
        <w:t>którym mowa w ust. 1 pkt 2 lit. a,</w:t>
      </w:r>
    </w:p>
    <w:p w:rsidR="00594D61" w:rsidRDefault="00594D61" w:rsidP="00594D61">
      <w:pPr>
        <w:pStyle w:val="LITlitera"/>
      </w:pPr>
      <w:r>
        <w:t>i)</w:t>
      </w:r>
      <w:r>
        <w:tab/>
        <w:t>datę sporządzenia wniosku oraz własnoręczny czyteln</w:t>
      </w:r>
      <w:r w:rsidR="00DB3140">
        <w:t>y podpis wnioskodawcy, a w </w:t>
      </w:r>
      <w:r>
        <w:t xml:space="preserve">przypadku wniosku złożonego w formie dokumentu elektronicznego </w:t>
      </w:r>
      <w:r w:rsidRPr="00C15DFA">
        <w:t>–</w:t>
      </w:r>
      <w:r>
        <w:t xml:space="preserve"> kwalifikowany podpis elektroniczny albo podpis potwierdzony profilem zaufanym ePUAP;</w:t>
      </w:r>
    </w:p>
    <w:p w:rsidR="00594D61" w:rsidRPr="00594D61" w:rsidRDefault="00594D61" w:rsidP="003003CB">
      <w:pPr>
        <w:pStyle w:val="PKTpunkt"/>
        <w:keepNext/>
      </w:pPr>
      <w:r>
        <w:lastRenderedPageBreak/>
        <w:t>3)</w:t>
      </w:r>
      <w:r>
        <w:tab/>
        <w:t>w przypadku karty warsztatowej:</w:t>
      </w:r>
    </w:p>
    <w:p w:rsidR="00594D61" w:rsidRDefault="00594D61" w:rsidP="00594D61">
      <w:pPr>
        <w:pStyle w:val="LITlitera"/>
      </w:pPr>
      <w:r>
        <w:t>a)</w:t>
      </w:r>
      <w:r>
        <w:tab/>
        <w:t xml:space="preserve">imię </w:t>
      </w:r>
      <w:r w:rsidRPr="00646498">
        <w:t xml:space="preserve">(imiona) </w:t>
      </w:r>
      <w:r>
        <w:t>i nazwisko oraz miejsce i adres zami</w:t>
      </w:r>
      <w:r w:rsidR="00DB3140">
        <w:t>eszkania albo firmę, siedzibę i </w:t>
      </w:r>
      <w:r>
        <w:t xml:space="preserve">adres </w:t>
      </w:r>
      <w:r w:rsidRPr="00C15DFA">
        <w:t xml:space="preserve">oraz adres poczty elektronicznej i numer telefonu </w:t>
      </w:r>
      <w:r>
        <w:t>wnioskodawcy,</w:t>
      </w:r>
    </w:p>
    <w:p w:rsidR="00594D61" w:rsidRDefault="00594D61" w:rsidP="00594D61">
      <w:pPr>
        <w:pStyle w:val="LITlitera"/>
      </w:pPr>
      <w:r>
        <w:t>b)</w:t>
      </w:r>
      <w:r>
        <w:tab/>
        <w:t>numer zezwolenia,</w:t>
      </w:r>
    </w:p>
    <w:p w:rsidR="00594D61" w:rsidRDefault="00594D61" w:rsidP="00594D61">
      <w:pPr>
        <w:pStyle w:val="LITlitera"/>
      </w:pPr>
      <w:r>
        <w:t>c)</w:t>
      </w:r>
      <w:r>
        <w:tab/>
        <w:t>skróconą nazwę wnioskodawcy stosowaną na karcie warsztatowej,</w:t>
      </w:r>
    </w:p>
    <w:p w:rsidR="00594D61" w:rsidRDefault="00594D61" w:rsidP="00594D61">
      <w:pPr>
        <w:pStyle w:val="LITlitera"/>
      </w:pPr>
      <w:r>
        <w:t>d)</w:t>
      </w:r>
      <w:r>
        <w:tab/>
        <w:t>numer ewidencji podatkowej (NIP), o ile dotyczy,</w:t>
      </w:r>
    </w:p>
    <w:p w:rsidR="00594D61" w:rsidRDefault="00594D61" w:rsidP="00594D61">
      <w:pPr>
        <w:pStyle w:val="LITlitera"/>
      </w:pPr>
      <w:r>
        <w:t>e)</w:t>
      </w:r>
      <w:r>
        <w:tab/>
      </w:r>
      <w:r w:rsidRPr="00F27EF7">
        <w:t>opcjonalnie numer rachunku bankowego</w:t>
      </w:r>
      <w:r>
        <w:t xml:space="preserve"> wnioskodawcy,</w:t>
      </w:r>
    </w:p>
    <w:p w:rsidR="00594D61" w:rsidRDefault="00594D61" w:rsidP="00594D61">
      <w:pPr>
        <w:pStyle w:val="LITlitera"/>
      </w:pPr>
      <w:r>
        <w:t>f)</w:t>
      </w:r>
      <w:r>
        <w:tab/>
        <w:t xml:space="preserve">imię </w:t>
      </w:r>
      <w:r w:rsidRPr="00646498">
        <w:t>(imiona)</w:t>
      </w:r>
      <w:r>
        <w:t xml:space="preserve"> i nazwisko oraz miejsce i adres zamieszkania technika warsztatu,</w:t>
      </w:r>
    </w:p>
    <w:p w:rsidR="00594D61" w:rsidRDefault="00594D61" w:rsidP="00594D61">
      <w:pPr>
        <w:pStyle w:val="LITlitera"/>
      </w:pPr>
      <w:r>
        <w:t>g)</w:t>
      </w:r>
      <w:r>
        <w:tab/>
        <w:t>numer PESEL technika warsztatu, a w przypadku technika warsztatu nieposiadającego numeru PESEL – numer i nazwę dokumentu potwierdzającego tożsamość oraz nazwę organu, który wydał ten dokument,</w:t>
      </w:r>
    </w:p>
    <w:p w:rsidR="00594D61" w:rsidRDefault="00594D61" w:rsidP="00594D61">
      <w:pPr>
        <w:pStyle w:val="LITlitera"/>
      </w:pPr>
      <w:r>
        <w:t>h)</w:t>
      </w:r>
      <w:r>
        <w:tab/>
        <w:t>wzór podpisu technika warsztatu,</w:t>
      </w:r>
    </w:p>
    <w:p w:rsidR="00594D61" w:rsidRDefault="00DB3140" w:rsidP="00594D61">
      <w:pPr>
        <w:pStyle w:val="LITlitera"/>
      </w:pPr>
      <w:r>
        <w:t>i)</w:t>
      </w:r>
      <w:r>
        <w:tab/>
      </w:r>
      <w:r w:rsidR="00594D61">
        <w:t>numer certyfikatu technika warsztatu,</w:t>
      </w:r>
    </w:p>
    <w:p w:rsidR="00594D61" w:rsidRDefault="00DB3140" w:rsidP="00594D61">
      <w:pPr>
        <w:pStyle w:val="LITlitera"/>
      </w:pPr>
      <w:r>
        <w:t>j)</w:t>
      </w:r>
      <w:r>
        <w:tab/>
      </w:r>
      <w:r w:rsidR="00594D61" w:rsidRPr="006D3D8C">
        <w:t>opcj</w:t>
      </w:r>
      <w:r w:rsidR="00594D61">
        <w:t>onalnie adres do korespondencji</w:t>
      </w:r>
      <w:r w:rsidR="00594D61" w:rsidRPr="006D3D8C">
        <w:t>, adres poczty el</w:t>
      </w:r>
      <w:r w:rsidR="00594D61">
        <w:t>ektronicznej lub numer telefonu technika warsztatu,</w:t>
      </w:r>
    </w:p>
    <w:p w:rsidR="00594D61" w:rsidRDefault="00594D61" w:rsidP="00594D61">
      <w:pPr>
        <w:pStyle w:val="LITlitera"/>
      </w:pPr>
      <w:r>
        <w:t>k)</w:t>
      </w:r>
      <w:r>
        <w:tab/>
      </w:r>
      <w:r w:rsidRPr="00F27EF7">
        <w:t>datę sporządzenia wniosku oraz własnoręczny cz</w:t>
      </w:r>
      <w:r w:rsidR="00DB3140">
        <w:t>ytelny podpis wnioskodawcy, a w </w:t>
      </w:r>
      <w:r w:rsidRPr="00F27EF7">
        <w:t xml:space="preserve">przypadku wniosku złożonego w formie dokumentu elektronicznego </w:t>
      </w:r>
      <w:r w:rsidRPr="00C15DFA">
        <w:t>–</w:t>
      </w:r>
      <w:r w:rsidRPr="00F27EF7">
        <w:t xml:space="preserve"> kwalifikowany podpis elektroniczny albo podpis potwi</w:t>
      </w:r>
      <w:r>
        <w:t>erdzony profilem zaufanym ePUAP;</w:t>
      </w:r>
    </w:p>
    <w:p w:rsidR="00594D61" w:rsidRPr="00594D61" w:rsidRDefault="00594D61" w:rsidP="003003CB">
      <w:pPr>
        <w:pStyle w:val="PKTpunkt"/>
        <w:keepNext/>
      </w:pPr>
      <w:r>
        <w:t>4)</w:t>
      </w:r>
      <w:r>
        <w:tab/>
        <w:t>w przypadku karty kontrolnej:</w:t>
      </w:r>
    </w:p>
    <w:p w:rsidR="00594D61" w:rsidRDefault="00594D61" w:rsidP="00594D61">
      <w:pPr>
        <w:pStyle w:val="LITlitera"/>
      </w:pPr>
      <w:r>
        <w:t>a)</w:t>
      </w:r>
      <w:r>
        <w:tab/>
        <w:t xml:space="preserve">nazwę, siedzibę i adres </w:t>
      </w:r>
      <w:r w:rsidRPr="00C15DFA">
        <w:t xml:space="preserve">oraz adres poczty elektronicznej i numer telefonu </w:t>
      </w:r>
      <w:r w:rsidRPr="00F27EF7">
        <w:t xml:space="preserve">jednostki organizacyjnej organu </w:t>
      </w:r>
      <w:r w:rsidRPr="00815582">
        <w:t>uprawnione</w:t>
      </w:r>
      <w:r>
        <w:t>go</w:t>
      </w:r>
      <w:r w:rsidRPr="00815582">
        <w:t xml:space="preserve"> do kontroli na podstawie </w:t>
      </w:r>
      <w:r w:rsidR="002A79C6">
        <w:t>art. 89 ust. 1 pkt 1</w:t>
      </w:r>
      <w:r w:rsidRPr="00F27EF7">
        <w:t>–4 i 6 ustawy o transporcie drogowym</w:t>
      </w:r>
      <w:r>
        <w:t>,</w:t>
      </w:r>
    </w:p>
    <w:p w:rsidR="00594D61" w:rsidRDefault="00594D61" w:rsidP="00594D61">
      <w:pPr>
        <w:pStyle w:val="LITlitera"/>
      </w:pPr>
      <w:r>
        <w:t>b)</w:t>
      </w:r>
      <w:r>
        <w:tab/>
      </w:r>
      <w:r w:rsidRPr="00F27EF7">
        <w:t>imię (imiona) i nazwisko</w:t>
      </w:r>
      <w:r>
        <w:t xml:space="preserve"> osoby uprawnionej do złożenia wniosku,</w:t>
      </w:r>
    </w:p>
    <w:p w:rsidR="00594D61" w:rsidRDefault="00594D61" w:rsidP="00594D61">
      <w:pPr>
        <w:pStyle w:val="LITlitera"/>
      </w:pPr>
      <w:r>
        <w:t>c)</w:t>
      </w:r>
      <w:r>
        <w:tab/>
        <w:t xml:space="preserve">opcjonalnie imię </w:t>
      </w:r>
      <w:r w:rsidRPr="00646498">
        <w:t>(imiona)</w:t>
      </w:r>
      <w:r>
        <w:t xml:space="preserve"> i nazwisko, numer PESEL,</w:t>
      </w:r>
      <w:r w:rsidRPr="008C524B">
        <w:t xml:space="preserve"> </w:t>
      </w:r>
      <w:r>
        <w:t>a w przypadku osoby nieposiadającej numeru PESEL – numer i nazwę dokumentu potwierdzającego tożsamość oraz nazwę organu, który wydał ten dokument, oraz wzór podpisu osoby uprawnionej</w:t>
      </w:r>
      <w:r w:rsidRPr="00815582">
        <w:t xml:space="preserve"> do kontroli na podstawie </w:t>
      </w:r>
      <w:r>
        <w:t>art. 89 ust. 1 p</w:t>
      </w:r>
      <w:r w:rsidR="002A79C6">
        <w:t>kt 1–</w:t>
      </w:r>
      <w:r>
        <w:t>4 i 6 ustawy o transporcie drogowym,</w:t>
      </w:r>
    </w:p>
    <w:p w:rsidR="00594D61" w:rsidRDefault="00594D61" w:rsidP="00594D61">
      <w:pPr>
        <w:pStyle w:val="LITlitera"/>
      </w:pPr>
      <w:r>
        <w:t>d)</w:t>
      </w:r>
      <w:r>
        <w:tab/>
        <w:t>numer ewidencji podatkowej (NIP), o ile dotyczy,</w:t>
      </w:r>
    </w:p>
    <w:p w:rsidR="00594D61" w:rsidRDefault="00594D61" w:rsidP="00594D61">
      <w:pPr>
        <w:pStyle w:val="LITlitera"/>
      </w:pPr>
      <w:r>
        <w:t>e)</w:t>
      </w:r>
      <w:r>
        <w:tab/>
        <w:t>opcjonalnie numer rachunku bankowego wnioskodawcy,</w:t>
      </w:r>
    </w:p>
    <w:p w:rsidR="00594D61" w:rsidRDefault="00594D61" w:rsidP="00594D61">
      <w:pPr>
        <w:pStyle w:val="LITlitera"/>
      </w:pPr>
      <w:r>
        <w:t>f</w:t>
      </w:r>
      <w:r w:rsidRPr="00F27EF7">
        <w:t>)</w:t>
      </w:r>
      <w:r>
        <w:tab/>
      </w:r>
      <w:r w:rsidRPr="00F27EF7">
        <w:t>datę sporządzenia wniosku oraz własnoręczny cz</w:t>
      </w:r>
      <w:r w:rsidR="002A79C6">
        <w:t>ytelny podpis wnioskodawcy, a w </w:t>
      </w:r>
      <w:r w:rsidRPr="00F27EF7">
        <w:t xml:space="preserve">przypadku wniosku złożonego w formie dokumentu elektronicznego </w:t>
      </w:r>
      <w:r w:rsidRPr="00C15DFA">
        <w:t>–</w:t>
      </w:r>
      <w:r w:rsidRPr="00F27EF7">
        <w:t xml:space="preserve"> </w:t>
      </w:r>
      <w:r w:rsidRPr="00F27EF7">
        <w:lastRenderedPageBreak/>
        <w:t>kwalifikowany podpis elektroniczny albo podpis potwierdzony profilem zaufanym ePUAP</w:t>
      </w:r>
      <w:r w:rsidR="006E3B2C">
        <w:t>.</w:t>
      </w:r>
    </w:p>
    <w:p w:rsidR="00594D61" w:rsidRPr="00594D61" w:rsidRDefault="002A79C6" w:rsidP="003003CB">
      <w:pPr>
        <w:pStyle w:val="USTustnpkodeksu"/>
        <w:keepNext/>
      </w:pPr>
      <w:r>
        <w:t xml:space="preserve">3. </w:t>
      </w:r>
      <w:r w:rsidR="00594D61" w:rsidRPr="00594D61">
        <w:t>Do wniosku o wydanie, przedłużenie i wymianę karty dołącza się:</w:t>
      </w:r>
    </w:p>
    <w:p w:rsidR="00594D61" w:rsidRPr="00594D61" w:rsidRDefault="00594D61" w:rsidP="003003CB">
      <w:pPr>
        <w:pStyle w:val="PKTpunkt"/>
        <w:keepNext/>
      </w:pPr>
      <w:r w:rsidRPr="00636D67">
        <w:t>1)</w:t>
      </w:r>
      <w:r w:rsidRPr="00636D67">
        <w:tab/>
      </w:r>
      <w:r w:rsidRPr="00594D61">
        <w:t>w przypadku karty kierowcy:</w:t>
      </w:r>
    </w:p>
    <w:p w:rsidR="00594D61" w:rsidRDefault="00594D61" w:rsidP="00594D61">
      <w:pPr>
        <w:pStyle w:val="LITlitera"/>
      </w:pPr>
      <w:r>
        <w:t>a)</w:t>
      </w:r>
      <w:r w:rsidR="004A0AC5">
        <w:tab/>
      </w:r>
      <w:r w:rsidRPr="003C07FD">
        <w:t>aktualną fotografię odzwierciedlającą, w sposób niebudzący uzasadnionych wątpliwości, wizerunek</w:t>
      </w:r>
      <w:r w:rsidRPr="00636D67">
        <w:t xml:space="preserve"> kierowcy</w:t>
      </w:r>
      <w:r>
        <w:t>,</w:t>
      </w:r>
    </w:p>
    <w:p w:rsidR="00594D61" w:rsidRDefault="00594D61" w:rsidP="00594D61">
      <w:pPr>
        <w:pStyle w:val="LITlitera"/>
      </w:pPr>
      <w:r w:rsidDel="0031128B">
        <w:t>b)</w:t>
      </w:r>
      <w:r w:rsidR="004A0AC5">
        <w:tab/>
      </w:r>
      <w:r w:rsidRPr="00636D67" w:rsidDel="0031128B">
        <w:t xml:space="preserve">kopię </w:t>
      </w:r>
      <w:r>
        <w:t>prawa jazdy</w:t>
      </w:r>
      <w:r w:rsidRPr="00636D67" w:rsidDel="0031128B">
        <w:t xml:space="preserve">, </w:t>
      </w:r>
      <w:r w:rsidDel="0031128B">
        <w:t>jeżeli</w:t>
      </w:r>
      <w:r w:rsidRPr="00636D67" w:rsidDel="0031128B">
        <w:t xml:space="preserve"> </w:t>
      </w:r>
      <w:r>
        <w:t>dokument ten</w:t>
      </w:r>
      <w:r w:rsidRPr="00636D67" w:rsidDel="0031128B">
        <w:t xml:space="preserve"> </w:t>
      </w:r>
      <w:r>
        <w:t>był</w:t>
      </w:r>
      <w:r w:rsidRPr="00636D67" w:rsidDel="0031128B">
        <w:t xml:space="preserve"> wydan</w:t>
      </w:r>
      <w:r>
        <w:t>y</w:t>
      </w:r>
      <w:r w:rsidRPr="00636D67" w:rsidDel="0031128B">
        <w:t xml:space="preserve"> </w:t>
      </w:r>
      <w:r>
        <w:t>w innym państwie niż Rzeczpospolita</w:t>
      </w:r>
      <w:r w:rsidRPr="006B5951">
        <w:t xml:space="preserve"> Polsk</w:t>
      </w:r>
      <w:r>
        <w:t>a,</w:t>
      </w:r>
    </w:p>
    <w:p w:rsidR="00594D61" w:rsidDel="0031128B" w:rsidRDefault="00594D61" w:rsidP="00594D61">
      <w:pPr>
        <w:pStyle w:val="LITlitera"/>
      </w:pPr>
      <w:r>
        <w:t>c)</w:t>
      </w:r>
      <w:r>
        <w:tab/>
        <w:t xml:space="preserve">kopię karty kierowcy wydanej w innym </w:t>
      </w:r>
      <w:r w:rsidRPr="00815582">
        <w:t>pań</w:t>
      </w:r>
      <w:r>
        <w:t>stwi</w:t>
      </w:r>
      <w:r w:rsidR="002A79C6">
        <w:t>e niż Rzeczpospolita Polska – w </w:t>
      </w:r>
      <w:r>
        <w:t xml:space="preserve">przypadku przedłużenia tej </w:t>
      </w:r>
      <w:r w:rsidRPr="00815582">
        <w:t>karty</w:t>
      </w:r>
      <w:r>
        <w:t>,</w:t>
      </w:r>
    </w:p>
    <w:p w:rsidR="00594D61" w:rsidRPr="00453E31" w:rsidRDefault="002A79C6" w:rsidP="00594D61">
      <w:pPr>
        <w:pStyle w:val="LITlitera"/>
      </w:pPr>
      <w:r>
        <w:t>d)</w:t>
      </w:r>
      <w:r>
        <w:tab/>
      </w:r>
      <w:r w:rsidR="00594D61" w:rsidRPr="00453E31">
        <w:t xml:space="preserve">oświadczenie </w:t>
      </w:r>
      <w:r w:rsidR="00594D61">
        <w:t xml:space="preserve">kierowcy </w:t>
      </w:r>
      <w:r w:rsidR="00594D61" w:rsidRPr="00453E31">
        <w:t xml:space="preserve">złożone pod rygorem odpowiedzialności karnej za </w:t>
      </w:r>
      <w:r w:rsidR="00594D61" w:rsidRPr="00572B9F">
        <w:t>złożenie fałszywego oświadczenia</w:t>
      </w:r>
      <w:r w:rsidR="00594D61" w:rsidRPr="00453E31">
        <w:t>, że posiada swoje miejsc</w:t>
      </w:r>
      <w:r w:rsidR="00594D61">
        <w:t>e</w:t>
      </w:r>
      <w:r>
        <w:t xml:space="preserve"> normalnego zamieszkania, w </w:t>
      </w:r>
      <w:r w:rsidR="00594D61" w:rsidRPr="00453E31">
        <w:t>rozumieniu art. 26 ust. 2 rozporządzenia (UE) nr 165/2014, na terytorium Rzeczypospolitej Polskie</w:t>
      </w:r>
      <w:r w:rsidR="00594D61">
        <w:t>j, w przypadku, o którym mowa w art. 26 ust. 1</w:t>
      </w:r>
      <w:r w:rsidR="00594D61" w:rsidRPr="00E705C9">
        <w:t xml:space="preserve"> rozporządzenia (UE) nr 165/2014</w:t>
      </w:r>
      <w:r w:rsidR="00594D61">
        <w:t>,</w:t>
      </w:r>
    </w:p>
    <w:p w:rsidR="00594D61" w:rsidRDefault="00594D61" w:rsidP="00594D61">
      <w:pPr>
        <w:pStyle w:val="LITlitera"/>
      </w:pPr>
      <w:r>
        <w:t>e</w:t>
      </w:r>
      <w:r w:rsidRPr="00453E31">
        <w:t>)</w:t>
      </w:r>
      <w:r w:rsidR="004A0AC5">
        <w:tab/>
      </w:r>
      <w:r w:rsidRPr="00453E31">
        <w:t xml:space="preserve">oświadczenie </w:t>
      </w:r>
      <w:r w:rsidRPr="00041287">
        <w:t xml:space="preserve">kierowcy </w:t>
      </w:r>
      <w:r w:rsidRPr="00453E31">
        <w:t xml:space="preserve">złożone pod rygorem odpowiedzialności karnej za </w:t>
      </w:r>
      <w:r w:rsidRPr="00572B9F">
        <w:t>złożenie fałszywego oświadczenia</w:t>
      </w:r>
      <w:r w:rsidRPr="00453E31">
        <w:t>, że posiada ważne prawo jazdy</w:t>
      </w:r>
      <w:r>
        <w:t>, w przypadku, w którym nie ma obowiązku dołączania kopii prawa jazdy,</w:t>
      </w:r>
    </w:p>
    <w:p w:rsidR="00594D61" w:rsidRDefault="00594D61" w:rsidP="00594D61">
      <w:pPr>
        <w:pStyle w:val="LITlitera"/>
      </w:pPr>
      <w:r>
        <w:t>f)</w:t>
      </w:r>
      <w:r w:rsidR="004A0AC5">
        <w:tab/>
      </w:r>
      <w:r>
        <w:t xml:space="preserve">oprócz kopii świadectwa kierowcy, o którym mowa w art. 32a ustawy o transporcie drogowym, </w:t>
      </w:r>
      <w:r w:rsidRPr="00F0563B">
        <w:t xml:space="preserve">oświadczenie przedsiębiorcy </w:t>
      </w:r>
      <w:r>
        <w:t xml:space="preserve">mającego siedzibę </w:t>
      </w:r>
      <w:r w:rsidRPr="00736A49">
        <w:t>na terytorium Rzeczypospolitej Polskiej</w:t>
      </w:r>
      <w:r>
        <w:t>,</w:t>
      </w:r>
      <w:r w:rsidRPr="00736A49">
        <w:t xml:space="preserve"> </w:t>
      </w:r>
      <w:r w:rsidRPr="00F0563B">
        <w:t xml:space="preserve">złożone pod rygorem odpowiedzialności karnej za </w:t>
      </w:r>
      <w:r w:rsidRPr="00572B9F">
        <w:t>złożenie fałszywego oświadczenia</w:t>
      </w:r>
      <w:r w:rsidRPr="00F0563B">
        <w:t>, potwierdzające spełnienie wymaga</w:t>
      </w:r>
      <w:r>
        <w:t>nia istnienia stosunku pracy z kierowcą</w:t>
      </w:r>
      <w:r w:rsidRPr="00F0563B">
        <w:t xml:space="preserve"> </w:t>
      </w:r>
      <w:r w:rsidRPr="00325328">
        <w:t>–</w:t>
      </w:r>
      <w:r w:rsidRPr="00F0563B">
        <w:t xml:space="preserve"> w przypadku wydania czasowej </w:t>
      </w:r>
      <w:r>
        <w:t>i nieodnawialnej karty kierowcy,</w:t>
      </w:r>
      <w:r w:rsidRPr="00736A49">
        <w:t xml:space="preserve"> </w:t>
      </w:r>
      <w:r w:rsidRPr="00F0563B">
        <w:t>o któr</w:t>
      </w:r>
      <w:r>
        <w:t>ej</w:t>
      </w:r>
      <w:r w:rsidRPr="00F0563B">
        <w:t xml:space="preserve"> mowa w art. 26 ust. 4 rozporządzenia (UE) nr 165/2014;</w:t>
      </w:r>
    </w:p>
    <w:p w:rsidR="00594D61" w:rsidRDefault="00594D61" w:rsidP="00594D61">
      <w:pPr>
        <w:pStyle w:val="PKTpunkt"/>
      </w:pPr>
      <w:r>
        <w:t>2)</w:t>
      </w:r>
      <w:r w:rsidR="004A0AC5">
        <w:tab/>
      </w:r>
      <w:r w:rsidRPr="00453E31">
        <w:t>oświadczenie podmiotu wykonuj</w:t>
      </w:r>
      <w:r>
        <w:t>ącego przewozy drog</w:t>
      </w:r>
      <w:r w:rsidR="002A79C6">
        <w:t>owe, o którym mowa w ust. 1 pkt </w:t>
      </w:r>
      <w:r>
        <w:t>2 lit. a, złożone</w:t>
      </w:r>
      <w:r w:rsidRPr="00453E31">
        <w:t xml:space="preserve"> pod rygorem odpowiedzialności karnej za </w:t>
      </w:r>
      <w:r w:rsidRPr="00572B9F">
        <w:t>złożenie fałszywego oświadczenia</w:t>
      </w:r>
      <w:r w:rsidRPr="00453E31">
        <w:t>, że dysponuje pojazdem objętym obowiązkiem instalacji i u</w:t>
      </w:r>
      <w:r>
        <w:t xml:space="preserve">żytkowania tachografu cyfrowego </w:t>
      </w:r>
      <w:r w:rsidRPr="00325328">
        <w:t>–</w:t>
      </w:r>
      <w:r>
        <w:t xml:space="preserve"> </w:t>
      </w:r>
      <w:r w:rsidRPr="00516AEC">
        <w:t>w przypadku karty przedsiębiorstwa</w:t>
      </w:r>
      <w:r>
        <w:t>;</w:t>
      </w:r>
    </w:p>
    <w:p w:rsidR="00594D61" w:rsidRDefault="00594D61" w:rsidP="00594D61">
      <w:pPr>
        <w:pStyle w:val="PKTpunkt"/>
      </w:pPr>
      <w:r>
        <w:t>3</w:t>
      </w:r>
      <w:r w:rsidRPr="00636D67">
        <w:t>)</w:t>
      </w:r>
      <w:r w:rsidRPr="00636D67">
        <w:tab/>
      </w:r>
      <w:r w:rsidRPr="003C07FD">
        <w:t>aktualną fotografię odzwierciedlającą, w sposób niebudzący uzasadnionych wątpliwości, wizerunek</w:t>
      </w:r>
      <w:r>
        <w:t xml:space="preserve"> </w:t>
      </w:r>
      <w:r w:rsidRPr="00636D67">
        <w:t>technika warsztatu</w:t>
      </w:r>
      <w:r>
        <w:t xml:space="preserve"> </w:t>
      </w:r>
      <w:r w:rsidRPr="00021B2A">
        <w:t>–</w:t>
      </w:r>
      <w:r>
        <w:t xml:space="preserve"> </w:t>
      </w:r>
      <w:r w:rsidRPr="00516AEC">
        <w:t>w przypadku karty warsztatowej</w:t>
      </w:r>
      <w:r>
        <w:t>;</w:t>
      </w:r>
    </w:p>
    <w:p w:rsidR="00594D61" w:rsidRPr="00636D67" w:rsidRDefault="00594D61" w:rsidP="00594D61">
      <w:pPr>
        <w:pStyle w:val="PKTpunkt"/>
      </w:pPr>
      <w:r>
        <w:t>4)</w:t>
      </w:r>
      <w:r w:rsidR="004A0AC5">
        <w:tab/>
      </w:r>
      <w:r w:rsidRPr="003C07FD">
        <w:t>aktualną fotografię odzwierciedlającą, w sposób niebudzący uzasadnionych wątpliwości, wizerunek</w:t>
      </w:r>
      <w:r w:rsidRPr="00636D67">
        <w:t xml:space="preserve"> osoby </w:t>
      </w:r>
      <w:r>
        <w:t>uprawnionej</w:t>
      </w:r>
      <w:r w:rsidRPr="00815582">
        <w:t xml:space="preserve"> do kontroli na podstawie</w:t>
      </w:r>
      <w:r w:rsidR="002A79C6">
        <w:t xml:space="preserve"> art. 89 ust. 1 </w:t>
      </w:r>
      <w:r w:rsidR="002A79C6">
        <w:br/>
        <w:t>pkt 1–</w:t>
      </w:r>
      <w:r w:rsidRPr="00CF33C8">
        <w:t>4 i 6 ustawy o transporcie drogowym</w:t>
      </w:r>
      <w:r w:rsidRPr="00636D67">
        <w:t xml:space="preserve"> </w:t>
      </w:r>
      <w:r w:rsidRPr="00021B2A">
        <w:t>–</w:t>
      </w:r>
      <w:r>
        <w:t xml:space="preserve"> </w:t>
      </w:r>
      <w:r w:rsidRPr="00516AEC">
        <w:t>w przy</w:t>
      </w:r>
      <w:r>
        <w:t>padku karty kontrolnej imiennej;</w:t>
      </w:r>
    </w:p>
    <w:p w:rsidR="00594D61" w:rsidRDefault="00594D61" w:rsidP="00594D61">
      <w:pPr>
        <w:pStyle w:val="PKTpunkt"/>
      </w:pPr>
      <w:r>
        <w:lastRenderedPageBreak/>
        <w:t>5</w:t>
      </w:r>
      <w:r w:rsidRPr="00636D67">
        <w:t>)</w:t>
      </w:r>
      <w:r w:rsidRPr="00636D67">
        <w:tab/>
        <w:t>zgłoszenie reklamacyjne</w:t>
      </w:r>
      <w:r>
        <w:t xml:space="preserve"> </w:t>
      </w:r>
      <w:r w:rsidRPr="00021B2A">
        <w:t>–</w:t>
      </w:r>
      <w:r>
        <w:t xml:space="preserve"> </w:t>
      </w:r>
      <w:r w:rsidRPr="00516AEC">
        <w:t>w przypadku reklamowania karty</w:t>
      </w:r>
      <w:r>
        <w:t>.</w:t>
      </w:r>
    </w:p>
    <w:p w:rsidR="00594D61" w:rsidRDefault="002A79C6" w:rsidP="00594D61">
      <w:pPr>
        <w:pStyle w:val="USTustnpkodeksu"/>
      </w:pPr>
      <w:r>
        <w:t xml:space="preserve">4. </w:t>
      </w:r>
      <w:r w:rsidR="00594D61">
        <w:t>Składający oświadczenia</w:t>
      </w:r>
      <w:r w:rsidR="00594D61" w:rsidRPr="006C671E">
        <w:t xml:space="preserve">, </w:t>
      </w:r>
      <w:r w:rsidR="00594D61">
        <w:t>o który</w:t>
      </w:r>
      <w:r>
        <w:t>ch mowa w ust. 3 pkt 1 lit. d–</w:t>
      </w:r>
      <w:r w:rsidR="00594D61">
        <w:t xml:space="preserve">f oraz pkt 2, </w:t>
      </w:r>
      <w:r w:rsidR="00594D61" w:rsidRPr="006C671E">
        <w:t>j</w:t>
      </w:r>
      <w:r w:rsidR="00594D61">
        <w:t>est obowiązany do zawarcia w nich</w:t>
      </w:r>
      <w:r w:rsidR="00594D61" w:rsidRPr="006C671E">
        <w:t xml:space="preserve"> klauzuli o następującej treści: </w:t>
      </w:r>
      <w:r w:rsidR="0025741A">
        <w:t>„</w:t>
      </w:r>
      <w:r w:rsidR="00594D61" w:rsidRPr="006C671E">
        <w:t>Jestem świadomy</w:t>
      </w:r>
      <w:r w:rsidR="00594D61">
        <w:t>(a)</w:t>
      </w:r>
      <w:r w:rsidR="00594D61" w:rsidRPr="006C671E">
        <w:t xml:space="preserve"> odpowiedzialności karnej za złożenie fałszywego oświadczenia.</w:t>
      </w:r>
      <w:r w:rsidR="0025741A">
        <w:t>”</w:t>
      </w:r>
      <w:r w:rsidR="00594D61">
        <w:t>.</w:t>
      </w:r>
      <w:r w:rsidR="00594D61" w:rsidRPr="006C671E">
        <w:t xml:space="preserve"> </w:t>
      </w:r>
      <w:r w:rsidR="00594D61" w:rsidRPr="00A24750">
        <w:t>Klauzula ta zastęp</w:t>
      </w:r>
      <w:r w:rsidR="00594D61">
        <w:t xml:space="preserve">uje pouczenie organu </w:t>
      </w:r>
      <w:r w:rsidR="00594D61" w:rsidRPr="00A24750">
        <w:t xml:space="preserve">o odpowiedzialności karnej za </w:t>
      </w:r>
      <w:r w:rsidR="00594D61">
        <w:t xml:space="preserve">złożenie </w:t>
      </w:r>
      <w:r w:rsidR="00594D61" w:rsidRPr="00434D24">
        <w:t>fałszyw</w:t>
      </w:r>
      <w:r w:rsidR="00594D61">
        <w:t>ego oświadczenia</w:t>
      </w:r>
      <w:r w:rsidR="00594D61" w:rsidRPr="00ED023E">
        <w:t>.</w:t>
      </w:r>
    </w:p>
    <w:p w:rsidR="00594D61" w:rsidRPr="00636D67" w:rsidRDefault="00594D61" w:rsidP="00594D61">
      <w:pPr>
        <w:pStyle w:val="USTustnpkodeksu"/>
      </w:pPr>
      <w:r>
        <w:t>5</w:t>
      </w:r>
      <w:r w:rsidRPr="00636D67">
        <w:t xml:space="preserve">. Za </w:t>
      </w:r>
      <w:r>
        <w:t>rozpatrzenie wniosku o wydanie, przedłużenie lub wymianę karty oraz za wydanie, przedłużenie lub wymianę karty pobiera się opłaty</w:t>
      </w:r>
      <w:r w:rsidRPr="00636D67">
        <w:t>.</w:t>
      </w:r>
    </w:p>
    <w:p w:rsidR="00594D61" w:rsidRPr="00636D67" w:rsidRDefault="00594D61" w:rsidP="00594D61">
      <w:pPr>
        <w:pStyle w:val="USTustnpkodeksu"/>
      </w:pPr>
      <w:r>
        <w:t>6</w:t>
      </w:r>
      <w:r w:rsidRPr="00636D67">
        <w:t xml:space="preserve">. </w:t>
      </w:r>
      <w:r>
        <w:t>D</w:t>
      </w:r>
      <w:r w:rsidRPr="00636D67">
        <w:t xml:space="preserve">o wniosku o </w:t>
      </w:r>
      <w:r>
        <w:t xml:space="preserve">wydanie, przedłużenie lub wymianę </w:t>
      </w:r>
      <w:r w:rsidRPr="00636D67">
        <w:t>kart</w:t>
      </w:r>
      <w:r>
        <w:t>y</w:t>
      </w:r>
      <w:r w:rsidRPr="00636D67">
        <w:t xml:space="preserve"> </w:t>
      </w:r>
      <w:r>
        <w:t>w</w:t>
      </w:r>
      <w:r w:rsidRPr="00636D67">
        <w:t xml:space="preserve">nioskodawca dołącza dowód wniesienia opłaty za </w:t>
      </w:r>
      <w:r>
        <w:t xml:space="preserve">rozpatrzenie wniosku i </w:t>
      </w:r>
      <w:r w:rsidRPr="00636D67">
        <w:t>wydanie</w:t>
      </w:r>
      <w:r>
        <w:t>,</w:t>
      </w:r>
      <w:r w:rsidRPr="00636D67">
        <w:t xml:space="preserve"> </w:t>
      </w:r>
      <w:r w:rsidRPr="00B66126">
        <w:t xml:space="preserve">przedłużenie lub wymianę </w:t>
      </w:r>
      <w:r w:rsidRPr="00636D67">
        <w:t>karty.</w:t>
      </w:r>
    </w:p>
    <w:p w:rsidR="00594D61" w:rsidRPr="00594D61" w:rsidRDefault="00594D61" w:rsidP="003003CB">
      <w:pPr>
        <w:pStyle w:val="ARTartustawynprozporzdzenia"/>
        <w:keepNext/>
      </w:pPr>
      <w:r w:rsidRPr="003003CB">
        <w:rPr>
          <w:rStyle w:val="Ppogrubienie"/>
        </w:rPr>
        <w:t>Art.</w:t>
      </w:r>
      <w:r w:rsidR="002A79C6" w:rsidRPr="003003CB">
        <w:rPr>
          <w:rStyle w:val="Ppogrubienie"/>
        </w:rPr>
        <w:t> </w:t>
      </w:r>
      <w:r w:rsidRPr="003003CB">
        <w:rPr>
          <w:rStyle w:val="Ppogrubienie"/>
        </w:rPr>
        <w:t>45.</w:t>
      </w:r>
      <w:r w:rsidR="002A79C6">
        <w:t xml:space="preserve"> </w:t>
      </w:r>
      <w:r w:rsidRPr="00594D61">
        <w:t>1. Minister właściwy do spraw transportu określi, w drodze rozporządzenia:</w:t>
      </w:r>
    </w:p>
    <w:p w:rsidR="00594D61" w:rsidRPr="00F479B9" w:rsidRDefault="00594D61" w:rsidP="00594D61">
      <w:pPr>
        <w:pStyle w:val="PKTpunkt"/>
      </w:pPr>
      <w:r w:rsidRPr="00F479B9">
        <w:t>1)</w:t>
      </w:r>
      <w:r w:rsidR="004A0AC5">
        <w:tab/>
      </w:r>
      <w:r w:rsidRPr="00F479B9">
        <w:t>wzory kart do tac</w:t>
      </w:r>
      <w:r>
        <w:t>hografów cyfrowych i ich opis;</w:t>
      </w:r>
    </w:p>
    <w:p w:rsidR="00594D61" w:rsidRPr="00F479B9" w:rsidRDefault="00594D61" w:rsidP="00594D61">
      <w:pPr>
        <w:pStyle w:val="PKTpunkt"/>
      </w:pPr>
      <w:r>
        <w:t>2</w:t>
      </w:r>
      <w:r w:rsidRPr="00F479B9">
        <w:t>)</w:t>
      </w:r>
      <w:r w:rsidR="004A0AC5">
        <w:tab/>
      </w:r>
      <w:r w:rsidRPr="00F479B9">
        <w:t>wzory</w:t>
      </w:r>
      <w:r>
        <w:t xml:space="preserve"> formularzy</w:t>
      </w:r>
      <w:r w:rsidRPr="00F479B9">
        <w:t xml:space="preserve"> wniosków o </w:t>
      </w:r>
      <w:r>
        <w:t xml:space="preserve">wydanie, przedłużenie lub wymianę </w:t>
      </w:r>
      <w:r w:rsidRPr="00F479B9">
        <w:t xml:space="preserve">kart oraz </w:t>
      </w:r>
      <w:r w:rsidRPr="00041287">
        <w:t>szczegółowe wymogi techniczne dotyczące</w:t>
      </w:r>
      <w:r>
        <w:t xml:space="preserve"> </w:t>
      </w:r>
      <w:r w:rsidRPr="00041287">
        <w:t>załączników do</w:t>
      </w:r>
      <w:r>
        <w:t xml:space="preserve"> wniosków;</w:t>
      </w:r>
    </w:p>
    <w:p w:rsidR="00594D61" w:rsidRPr="00594D61" w:rsidRDefault="00594D61" w:rsidP="003003CB">
      <w:pPr>
        <w:pStyle w:val="PKTpunkt"/>
        <w:keepNext/>
      </w:pPr>
      <w:r>
        <w:t>3)</w:t>
      </w:r>
      <w:r w:rsidRPr="00594D61">
        <w:tab/>
        <w:t>wysokość opłat za rozpatrzenie wniosku o wydanie, p</w:t>
      </w:r>
      <w:r w:rsidR="002A79C6">
        <w:t>rzedłużenie lub wymianę karty i </w:t>
      </w:r>
      <w:r w:rsidRPr="00594D61">
        <w:t>wydanie, przedłużenie lub wymianę karty, przy czym łączna wysokość tych opłat nie może przekroczyć:</w:t>
      </w:r>
    </w:p>
    <w:p w:rsidR="00594D61" w:rsidRPr="00F479B9" w:rsidRDefault="00594D61" w:rsidP="00594D61">
      <w:pPr>
        <w:pStyle w:val="LITlitera"/>
      </w:pPr>
      <w:r>
        <w:t>a)</w:t>
      </w:r>
      <w:r>
        <w:tab/>
        <w:t>200</w:t>
      </w:r>
      <w:r w:rsidRPr="00F479B9">
        <w:t xml:space="preserve"> zł </w:t>
      </w:r>
      <w:r w:rsidRPr="00021B2A">
        <w:t>–</w:t>
      </w:r>
      <w:r w:rsidRPr="00F479B9">
        <w:t xml:space="preserve"> w przypadku karty kierowcy,</w:t>
      </w:r>
    </w:p>
    <w:p w:rsidR="00594D61" w:rsidRPr="00F479B9" w:rsidRDefault="00594D61" w:rsidP="00594D61">
      <w:pPr>
        <w:pStyle w:val="LITlitera"/>
      </w:pPr>
      <w:r>
        <w:t>b)</w:t>
      </w:r>
      <w:r>
        <w:tab/>
        <w:t>30</w:t>
      </w:r>
      <w:r w:rsidRPr="00F479B9">
        <w:t xml:space="preserve">0 zł </w:t>
      </w:r>
      <w:r w:rsidRPr="00021B2A">
        <w:t>–</w:t>
      </w:r>
      <w:r w:rsidRPr="00F479B9">
        <w:t xml:space="preserve"> w przypadku karty przedsiębiorstwa,</w:t>
      </w:r>
    </w:p>
    <w:p w:rsidR="00594D61" w:rsidRPr="00F479B9" w:rsidRDefault="00594D61" w:rsidP="00594D61">
      <w:pPr>
        <w:pStyle w:val="LITlitera"/>
      </w:pPr>
      <w:r>
        <w:t>c)</w:t>
      </w:r>
      <w:r>
        <w:tab/>
        <w:t>30</w:t>
      </w:r>
      <w:r w:rsidRPr="00F479B9">
        <w:t xml:space="preserve">0 zł </w:t>
      </w:r>
      <w:r w:rsidRPr="00021B2A">
        <w:t>–</w:t>
      </w:r>
      <w:r w:rsidR="006E3B2C">
        <w:t xml:space="preserve"> </w:t>
      </w:r>
      <w:r w:rsidRPr="00F479B9">
        <w:t>w przypadku karty warsztatowej,</w:t>
      </w:r>
    </w:p>
    <w:p w:rsidR="00594D61" w:rsidRPr="00F479B9" w:rsidRDefault="00594D61" w:rsidP="00594D61">
      <w:pPr>
        <w:pStyle w:val="LITlitera"/>
      </w:pPr>
      <w:r>
        <w:t>d)</w:t>
      </w:r>
      <w:r>
        <w:tab/>
        <w:t>30</w:t>
      </w:r>
      <w:r w:rsidRPr="00F479B9">
        <w:t>0 zł</w:t>
      </w:r>
      <w:r>
        <w:t xml:space="preserve"> </w:t>
      </w:r>
      <w:r w:rsidRPr="00021B2A">
        <w:t>–</w:t>
      </w:r>
      <w:r>
        <w:t xml:space="preserve"> w przypadku karty kontrolnej.</w:t>
      </w:r>
    </w:p>
    <w:p w:rsidR="00594D61" w:rsidRPr="00594D61" w:rsidRDefault="00594D61" w:rsidP="003003CB">
      <w:pPr>
        <w:pStyle w:val="USTustnpkodeksu"/>
        <w:keepNext/>
      </w:pPr>
      <w:r w:rsidRPr="00F479B9">
        <w:t>2. W rozporządzeniu, o którym mowa w ust. 1, uwzględnia się odpowiednio:</w:t>
      </w:r>
    </w:p>
    <w:p w:rsidR="00594D61" w:rsidRPr="00F479B9" w:rsidRDefault="00594D61" w:rsidP="00594D61">
      <w:pPr>
        <w:pStyle w:val="PKTpunkt"/>
      </w:pPr>
      <w:r>
        <w:t>1</w:t>
      </w:r>
      <w:r w:rsidRPr="00F479B9">
        <w:t>)</w:t>
      </w:r>
      <w:r>
        <w:tab/>
      </w:r>
      <w:r w:rsidRPr="00F479B9">
        <w:t>konieczność</w:t>
      </w:r>
      <w:r>
        <w:t xml:space="preserve"> </w:t>
      </w:r>
      <w:r w:rsidRPr="00F479B9">
        <w:t xml:space="preserve">zabezpieczenia dokumentów przed </w:t>
      </w:r>
      <w:r>
        <w:t xml:space="preserve">ich </w:t>
      </w:r>
      <w:r w:rsidRPr="00F479B9">
        <w:t>podrobieniem lub przerobieniem;</w:t>
      </w:r>
    </w:p>
    <w:p w:rsidR="00594D61" w:rsidRPr="00F479B9" w:rsidRDefault="00594D61" w:rsidP="00594D61">
      <w:pPr>
        <w:pStyle w:val="PKTpunkt"/>
      </w:pPr>
      <w:r>
        <w:t>2</w:t>
      </w:r>
      <w:r w:rsidRPr="00F479B9">
        <w:t>)</w:t>
      </w:r>
      <w:r>
        <w:tab/>
      </w:r>
      <w:r w:rsidRPr="00F479B9">
        <w:t>konieczność zapewnienia jednolitej i przejrzystej formy wniosków;</w:t>
      </w:r>
    </w:p>
    <w:p w:rsidR="00594D61" w:rsidRPr="00F479B9" w:rsidRDefault="00594D61" w:rsidP="00594D61">
      <w:pPr>
        <w:pStyle w:val="PKTpunkt"/>
      </w:pPr>
      <w:r>
        <w:t>3</w:t>
      </w:r>
      <w:r w:rsidRPr="00F479B9">
        <w:t>)</w:t>
      </w:r>
      <w:r>
        <w:tab/>
      </w:r>
      <w:r w:rsidRPr="00F479B9">
        <w:t>koszty produkcji i dystrybucji kart oraz koszt</w:t>
      </w:r>
      <w:r w:rsidR="002A79C6">
        <w:t>y rzeczowe i osobowe związane z </w:t>
      </w:r>
      <w:r>
        <w:t xml:space="preserve">procesem </w:t>
      </w:r>
      <w:r w:rsidRPr="004F0982">
        <w:t>rozpatrywania</w:t>
      </w:r>
      <w:r>
        <w:t xml:space="preserve"> wniosków o wydanie, przedłużenie lub wymianę kart oraz </w:t>
      </w:r>
      <w:r w:rsidRPr="00F479B9">
        <w:t>wyd</w:t>
      </w:r>
      <w:r>
        <w:t>a</w:t>
      </w:r>
      <w:r w:rsidRPr="00F479B9">
        <w:t>ni</w:t>
      </w:r>
      <w:r>
        <w:t>e, przedłużenie i wymianę</w:t>
      </w:r>
      <w:r w:rsidRPr="00815A3D">
        <w:t xml:space="preserve"> </w:t>
      </w:r>
      <w:r>
        <w:t>kart.</w:t>
      </w:r>
    </w:p>
    <w:p w:rsidR="00594D61" w:rsidRDefault="00594D61" w:rsidP="00594D61">
      <w:pPr>
        <w:pStyle w:val="USTustnpkodeksu"/>
      </w:pPr>
      <w:r>
        <w:t>3</w:t>
      </w:r>
      <w:r w:rsidRPr="00636D67">
        <w:t xml:space="preserve">. </w:t>
      </w:r>
      <w:r>
        <w:t>O</w:t>
      </w:r>
      <w:r w:rsidRPr="00636D67">
        <w:t>płat</w:t>
      </w:r>
      <w:r>
        <w:t xml:space="preserve">y, o których mowa w ust. 1 pkt 3, </w:t>
      </w:r>
      <w:r w:rsidRPr="00636D67">
        <w:t>stanowią przychód podmiotu wydającego karty.</w:t>
      </w:r>
    </w:p>
    <w:p w:rsidR="00594D61" w:rsidRDefault="00594D61" w:rsidP="00594D61">
      <w:pPr>
        <w:pStyle w:val="USTustnpkodeksu"/>
      </w:pPr>
      <w:r>
        <w:t xml:space="preserve">4. </w:t>
      </w:r>
      <w:r w:rsidRPr="00636D67">
        <w:t xml:space="preserve">Wnioski </w:t>
      </w:r>
      <w:r>
        <w:t xml:space="preserve">o wydanie, przedłużenie lub wymianę kart </w:t>
      </w:r>
      <w:r w:rsidRPr="00636D67">
        <w:t>wraz z załącznikami</w:t>
      </w:r>
      <w:r>
        <w:t xml:space="preserve"> są </w:t>
      </w:r>
      <w:r w:rsidRPr="00636D67">
        <w:t xml:space="preserve">składane w postaci papierowej lub elektronicznej. Wniosek w postaci elektronicznej </w:t>
      </w:r>
      <w:r>
        <w:t>opatruje się</w:t>
      </w:r>
      <w:r w:rsidRPr="00636D67">
        <w:t xml:space="preserve"> kwalifikowanym podpisem elektronicznym </w:t>
      </w:r>
      <w:r>
        <w:t xml:space="preserve">albo </w:t>
      </w:r>
      <w:r w:rsidRPr="00636D67">
        <w:t>podpisem potwierdzony</w:t>
      </w:r>
      <w:r>
        <w:t xml:space="preserve">m </w:t>
      </w:r>
      <w:r w:rsidRPr="00636D67">
        <w:t>profilem zaufanym ePUAP</w:t>
      </w:r>
      <w:r>
        <w:t>.</w:t>
      </w:r>
    </w:p>
    <w:p w:rsidR="00594D61" w:rsidRPr="00594D61" w:rsidRDefault="00594D61" w:rsidP="003003CB">
      <w:pPr>
        <w:pStyle w:val="ARTartustawynprozporzdzenia"/>
        <w:keepNext/>
      </w:pPr>
      <w:r w:rsidRPr="003003CB">
        <w:rPr>
          <w:rStyle w:val="Ppogrubienie"/>
        </w:rPr>
        <w:lastRenderedPageBreak/>
        <w:t>Art. 46.</w:t>
      </w:r>
      <w:r w:rsidR="002A79C6">
        <w:rPr>
          <w:rStyle w:val="Ppogrubienie"/>
        </w:rPr>
        <w:t xml:space="preserve"> </w:t>
      </w:r>
      <w:r w:rsidRPr="00594D61">
        <w:t>1.</w:t>
      </w:r>
      <w:r>
        <w:t xml:space="preserve"> </w:t>
      </w:r>
      <w:r w:rsidRPr="00594D61">
        <w:t>Podmiot wydający karty:</w:t>
      </w:r>
    </w:p>
    <w:p w:rsidR="00594D61" w:rsidRPr="00594D61" w:rsidRDefault="00594D61" w:rsidP="003003CB">
      <w:pPr>
        <w:pStyle w:val="PKTpunkt"/>
        <w:keepNext/>
      </w:pPr>
      <w:r w:rsidRPr="00636D67">
        <w:t>1)</w:t>
      </w:r>
      <w:r w:rsidRPr="00636D67">
        <w:tab/>
        <w:t xml:space="preserve">sprawdza prawdziwość danych zawartych we wniosku o </w:t>
      </w:r>
      <w:r w:rsidRPr="00594D61">
        <w:t>wydanie, przedłużenie lub wymianę karty kierowcy lub karty warsztatowej, korzystając z:</w:t>
      </w:r>
    </w:p>
    <w:p w:rsidR="00594D61" w:rsidRPr="00636D67" w:rsidRDefault="00594D61" w:rsidP="00594D61">
      <w:pPr>
        <w:pStyle w:val="LITlitera"/>
      </w:pPr>
      <w:r w:rsidRPr="00636D67">
        <w:t>a)</w:t>
      </w:r>
      <w:r w:rsidRPr="00636D67">
        <w:tab/>
        <w:t>Tachonetu,</w:t>
      </w:r>
    </w:p>
    <w:p w:rsidR="00594D61" w:rsidRDefault="00594D61" w:rsidP="00594D61">
      <w:pPr>
        <w:pStyle w:val="LITlitera"/>
      </w:pPr>
      <w:r w:rsidRPr="00636D67">
        <w:t>b)</w:t>
      </w:r>
      <w:r w:rsidR="004A0AC5">
        <w:tab/>
      </w:r>
      <w:r w:rsidRPr="00636D67">
        <w:t>Europejskiej Sieci Praw Jazdy,</w:t>
      </w:r>
    </w:p>
    <w:p w:rsidR="00594D61" w:rsidRDefault="00594D61" w:rsidP="00594D61">
      <w:pPr>
        <w:pStyle w:val="LITlitera"/>
      </w:pPr>
      <w:r w:rsidRPr="00636D67">
        <w:t>c)</w:t>
      </w:r>
      <w:r w:rsidRPr="00636D67">
        <w:tab/>
        <w:t>centralnej ewidencji kierowców,</w:t>
      </w:r>
    </w:p>
    <w:p w:rsidR="00594D61" w:rsidRPr="00636D67" w:rsidRDefault="00594D61" w:rsidP="00594D61">
      <w:pPr>
        <w:pStyle w:val="LITlitera"/>
      </w:pPr>
      <w:r w:rsidRPr="00636D67">
        <w:t>d)</w:t>
      </w:r>
      <w:r w:rsidRPr="00636D67">
        <w:tab/>
        <w:t>ewidencji, o której mowa w art. 2</w:t>
      </w:r>
      <w:r>
        <w:t>7</w:t>
      </w:r>
      <w:r w:rsidRPr="00636D67">
        <w:t xml:space="preserve"> ust. 1, udostępnianej w bezpiecznej formie przez Prezesa GUM;</w:t>
      </w:r>
    </w:p>
    <w:p w:rsidR="00594D61" w:rsidRPr="00636D67" w:rsidRDefault="00594D61" w:rsidP="00594D61">
      <w:pPr>
        <w:pStyle w:val="PKTpunkt"/>
      </w:pPr>
      <w:r w:rsidRPr="00636D67">
        <w:t>2)</w:t>
      </w:r>
      <w:r w:rsidRPr="00636D67">
        <w:tab/>
        <w:t xml:space="preserve">w przypadku braku możliwości sprawdzenia prawdziwości danych zawartych we wniosku o </w:t>
      </w:r>
      <w:r>
        <w:t xml:space="preserve">wydanie, przedłużenie lub wymianę </w:t>
      </w:r>
      <w:r w:rsidRPr="00636D67">
        <w:t>kart</w:t>
      </w:r>
      <w:r>
        <w:t>y</w:t>
      </w:r>
      <w:r w:rsidRPr="00636D67">
        <w:t xml:space="preserve"> kierowcy w zakresie prawa jazdy, może zwrócić się o ich potwierdzenie do właściwego organu, który to prawo jazdy wydał;</w:t>
      </w:r>
    </w:p>
    <w:p w:rsidR="00594D61" w:rsidRPr="00636D67" w:rsidRDefault="00594D61" w:rsidP="00594D61">
      <w:pPr>
        <w:pStyle w:val="PKTpunkt"/>
      </w:pPr>
      <w:r w:rsidRPr="00636D67">
        <w:t>3)</w:t>
      </w:r>
      <w:r w:rsidRPr="00636D67">
        <w:tab/>
        <w:t>w przypadku wątpliwości co do</w:t>
      </w:r>
      <w:r>
        <w:t xml:space="preserve"> zgodności oświadczenia, </w:t>
      </w:r>
      <w:r w:rsidRPr="00A60672">
        <w:t xml:space="preserve">o którym mowa w art. </w:t>
      </w:r>
      <w:r>
        <w:t>44</w:t>
      </w:r>
      <w:r w:rsidR="002A79C6">
        <w:t xml:space="preserve"> ust. </w:t>
      </w:r>
      <w:r>
        <w:t>3 pkt 1 lit. d, ze stanem faktycznym,</w:t>
      </w:r>
      <w:r w:rsidRPr="00636D67">
        <w:t xml:space="preserve"> może </w:t>
      </w:r>
      <w:r>
        <w:t>podjąć działania, o który</w:t>
      </w:r>
      <w:r w:rsidR="002A79C6">
        <w:t>ch mowa w art. </w:t>
      </w:r>
      <w:r>
        <w:t>26 ust. 3 rozporządzenia (UE) nr 165/2014</w:t>
      </w:r>
      <w:r w:rsidRPr="00636D67">
        <w:t>.</w:t>
      </w:r>
    </w:p>
    <w:p w:rsidR="00594D61" w:rsidRDefault="00594D61" w:rsidP="00594D61">
      <w:pPr>
        <w:pStyle w:val="USTustnpkodeksu"/>
      </w:pPr>
      <w:r w:rsidRPr="00636D67">
        <w:t xml:space="preserve">2. </w:t>
      </w:r>
      <w:r>
        <w:t>W przypadku, o którym mowa w ust. 1 pkt 2, właściwy o</w:t>
      </w:r>
      <w:r w:rsidR="007A14F9">
        <w:t>rgan</w:t>
      </w:r>
      <w:r>
        <w:t xml:space="preserve"> potwierdza </w:t>
      </w:r>
      <w:r w:rsidRPr="005B1889">
        <w:t>niezwłocznie</w:t>
      </w:r>
      <w:r w:rsidRPr="00EB3E34">
        <w:t xml:space="preserve"> prawdziwoś</w:t>
      </w:r>
      <w:r>
        <w:t>ć</w:t>
      </w:r>
      <w:r w:rsidRPr="00EB3E34">
        <w:t xml:space="preserve"> danych zawartych we wniosku </w:t>
      </w:r>
      <w:r>
        <w:t>o wydanie, przedłużenie lub wymianę</w:t>
      </w:r>
      <w:r w:rsidRPr="00EB3E34">
        <w:t xml:space="preserve"> kart</w:t>
      </w:r>
      <w:r>
        <w:t>y</w:t>
      </w:r>
      <w:r w:rsidRPr="00EB3E34">
        <w:t xml:space="preserve"> kierowcy w zakresie prawa jazdy</w:t>
      </w:r>
      <w:r w:rsidRPr="005B1889">
        <w:t xml:space="preserve">, jednak nie później niż w terminie </w:t>
      </w:r>
      <w:r>
        <w:t>14 dni</w:t>
      </w:r>
      <w:r w:rsidRPr="005B1889">
        <w:t xml:space="preserve"> od dnia doręczenia żądania</w:t>
      </w:r>
      <w:r>
        <w:t>.</w:t>
      </w:r>
    </w:p>
    <w:p w:rsidR="00594D61" w:rsidRPr="00594D61" w:rsidRDefault="00594D61" w:rsidP="003003CB">
      <w:pPr>
        <w:pStyle w:val="USTustnpkodeksu"/>
        <w:keepNext/>
      </w:pPr>
      <w:r>
        <w:t xml:space="preserve">3. </w:t>
      </w:r>
      <w:r w:rsidRPr="00594D61">
        <w:t>Po pozytywnej weryfikacji danych, o których mowa w ust. 1, podmiot wydający karty wydaje kartę na okres:</w:t>
      </w:r>
    </w:p>
    <w:p w:rsidR="00594D61" w:rsidRPr="00CF6EA9" w:rsidRDefault="00594D61" w:rsidP="00594D61">
      <w:pPr>
        <w:pStyle w:val="PKTpunkt"/>
      </w:pPr>
      <w:r w:rsidRPr="00CF6EA9">
        <w:t>1)</w:t>
      </w:r>
      <w:r>
        <w:tab/>
      </w:r>
      <w:r w:rsidRPr="00CF6EA9">
        <w:t xml:space="preserve">5 lat </w:t>
      </w:r>
      <w:r w:rsidRPr="00021B2A">
        <w:t>–</w:t>
      </w:r>
      <w:r w:rsidRPr="00CF6EA9">
        <w:t xml:space="preserve"> w przypadku karty kierowcy</w:t>
      </w:r>
      <w:r>
        <w:t>, z wyjątkiem karty, o której mowa w art. 26 ust. 4 rozporządzenia (UE) nr 165/2014;</w:t>
      </w:r>
    </w:p>
    <w:p w:rsidR="00594D61" w:rsidRPr="00CF6EA9" w:rsidRDefault="00594D61" w:rsidP="00594D61">
      <w:pPr>
        <w:pStyle w:val="PKTpunkt"/>
      </w:pPr>
      <w:r>
        <w:t>2</w:t>
      </w:r>
      <w:r w:rsidRPr="00CF6EA9">
        <w:t>)</w:t>
      </w:r>
      <w:r>
        <w:tab/>
      </w:r>
      <w:r w:rsidRPr="00CF6EA9">
        <w:t xml:space="preserve">5 lat </w:t>
      </w:r>
      <w:r w:rsidRPr="00021B2A">
        <w:t>–</w:t>
      </w:r>
      <w:r w:rsidRPr="00CF6EA9">
        <w:t xml:space="preserve"> w przypadku karty przedsiębiorstwa;</w:t>
      </w:r>
    </w:p>
    <w:p w:rsidR="00594D61" w:rsidRPr="00CF6EA9" w:rsidRDefault="00594D61" w:rsidP="00594D61">
      <w:pPr>
        <w:pStyle w:val="PKTpunkt"/>
      </w:pPr>
      <w:r>
        <w:t>3</w:t>
      </w:r>
      <w:r w:rsidRPr="00CF6EA9">
        <w:t>)</w:t>
      </w:r>
      <w:r>
        <w:tab/>
      </w:r>
      <w:r w:rsidRPr="00CF6EA9">
        <w:t xml:space="preserve">roku </w:t>
      </w:r>
      <w:r w:rsidRPr="00021B2A">
        <w:t>–</w:t>
      </w:r>
      <w:r w:rsidRPr="00CF6EA9">
        <w:t xml:space="preserve"> w przypadku karty warsztatowej;</w:t>
      </w:r>
    </w:p>
    <w:p w:rsidR="00594D61" w:rsidRPr="00DD0C7E" w:rsidRDefault="00594D61" w:rsidP="00594D61">
      <w:pPr>
        <w:pStyle w:val="PKTpunkt"/>
      </w:pPr>
      <w:r>
        <w:t>4</w:t>
      </w:r>
      <w:r w:rsidRPr="00CF6EA9">
        <w:t>)</w:t>
      </w:r>
      <w:r>
        <w:tab/>
        <w:t>2</w:t>
      </w:r>
      <w:r w:rsidRPr="00CF6EA9">
        <w:t xml:space="preserve"> lat </w:t>
      </w:r>
      <w:r w:rsidRPr="00021B2A">
        <w:t>–</w:t>
      </w:r>
      <w:r w:rsidRPr="00CF6EA9">
        <w:t xml:space="preserve"> w przypadku karty kontrolnej.</w:t>
      </w:r>
    </w:p>
    <w:p w:rsidR="00594D61" w:rsidRPr="0017051F" w:rsidRDefault="00594D61" w:rsidP="00594D61">
      <w:pPr>
        <w:pStyle w:val="USTustnpkodeksu"/>
      </w:pPr>
      <w:r>
        <w:t>4</w:t>
      </w:r>
      <w:r w:rsidRPr="009378A0">
        <w:t>. Wydanie</w:t>
      </w:r>
      <w:r>
        <w:t xml:space="preserve">, </w:t>
      </w:r>
      <w:r w:rsidRPr="00B66126">
        <w:t>przedłużenie lub wymian</w:t>
      </w:r>
      <w:r>
        <w:t>a</w:t>
      </w:r>
      <w:r w:rsidRPr="009378A0">
        <w:t xml:space="preserve"> karty jest czynnością</w:t>
      </w:r>
      <w:r>
        <w:t xml:space="preserve"> materialno-techniczną</w:t>
      </w:r>
      <w:r w:rsidRPr="009378A0">
        <w:t xml:space="preserve">, która nie wymaga </w:t>
      </w:r>
      <w:r>
        <w:t xml:space="preserve">wydania </w:t>
      </w:r>
      <w:r w:rsidRPr="009378A0">
        <w:t xml:space="preserve">decyzji </w:t>
      </w:r>
      <w:r w:rsidRPr="0017051F">
        <w:t>administracyjnej w rozumieniu us</w:t>
      </w:r>
      <w:r w:rsidR="004A0AC5">
        <w:t>tawy z dnia 14 czerwca 1960 r. –</w:t>
      </w:r>
      <w:r w:rsidRPr="0017051F">
        <w:t xml:space="preserve"> Kodeks postępowania administracyjnego (Dz. U. z 2017 r. poz. 1257 oraz z 2018 r. poz. 149</w:t>
      </w:r>
      <w:r w:rsidR="00135CB3">
        <w:t xml:space="preserve"> i 650</w:t>
      </w:r>
      <w:r w:rsidRPr="0017051F">
        <w:t>).</w:t>
      </w:r>
    </w:p>
    <w:p w:rsidR="00594D61" w:rsidRPr="0017051F" w:rsidRDefault="00594D61" w:rsidP="00594D61">
      <w:pPr>
        <w:pStyle w:val="USTustnpkodeksu"/>
      </w:pPr>
      <w:r w:rsidRPr="0017051F">
        <w:t xml:space="preserve">5. Skargi i wnioski związane z wykonywaniem przez podmiot wydający karty czynności, o których mowa w art. 43 ust. 1, rozpatruje minister właściwy do spraw </w:t>
      </w:r>
      <w:r w:rsidRPr="0017051F">
        <w:lastRenderedPageBreak/>
        <w:t xml:space="preserve">transportu. Do rozpatrywania skarg i wniosków stosuje się odpowiednio przepisy działu VIII ustawy z dnia 14 czerwca 1960 r. </w:t>
      </w:r>
      <w:r w:rsidR="002A79C6">
        <w:t>–</w:t>
      </w:r>
      <w:r w:rsidRPr="0017051F">
        <w:t xml:space="preserve"> Kodeks postępowania administracyjnego</w:t>
      </w:r>
      <w:r>
        <w:t>.</w:t>
      </w:r>
    </w:p>
    <w:p w:rsidR="00594D61" w:rsidRPr="0017051F" w:rsidRDefault="00594D61" w:rsidP="00594D61">
      <w:pPr>
        <w:pStyle w:val="ARTartustawynprozporzdzenia"/>
      </w:pPr>
      <w:r w:rsidRPr="003003CB">
        <w:rPr>
          <w:rStyle w:val="Ppogrubienie"/>
        </w:rPr>
        <w:t>Art. 47.</w:t>
      </w:r>
      <w:r w:rsidR="002A79C6">
        <w:rPr>
          <w:rStyle w:val="Ppogrubienie"/>
        </w:rPr>
        <w:t xml:space="preserve"> </w:t>
      </w:r>
      <w:r w:rsidRPr="0017051F">
        <w:t>1. Karta stanowi własność podmiotu wydającego karty.</w:t>
      </w:r>
    </w:p>
    <w:p w:rsidR="00594D61" w:rsidRPr="00594D61" w:rsidRDefault="00594D61" w:rsidP="003003CB">
      <w:pPr>
        <w:pStyle w:val="USTustnpkodeksu"/>
        <w:keepNext/>
      </w:pPr>
      <w:r w:rsidRPr="0017051F">
        <w:t>2.</w:t>
      </w:r>
      <w:r>
        <w:t xml:space="preserve"> </w:t>
      </w:r>
      <w:r w:rsidRPr="00594D61">
        <w:t>Podmiot, któremu wydano kartę</w:t>
      </w:r>
      <w:r w:rsidR="008B707B">
        <w:t>,</w:t>
      </w:r>
      <w:r w:rsidRPr="00594D61">
        <w:t xml:space="preserve"> jest obowiązany:</w:t>
      </w:r>
    </w:p>
    <w:p w:rsidR="00594D61" w:rsidRPr="0017051F" w:rsidRDefault="00594D61" w:rsidP="00594D61">
      <w:pPr>
        <w:pStyle w:val="PKTpunkt"/>
      </w:pPr>
      <w:r w:rsidRPr="0017051F">
        <w:t>1)</w:t>
      </w:r>
      <w:r w:rsidRPr="0017051F">
        <w:tab/>
        <w:t>niezwłocznie zawiadomić o jej utracie lub uszkodzeniu podmiot wydający karty;</w:t>
      </w:r>
    </w:p>
    <w:p w:rsidR="00594D61" w:rsidRPr="00594D61" w:rsidRDefault="00594D61" w:rsidP="003003CB">
      <w:pPr>
        <w:pStyle w:val="PKTpunkt"/>
        <w:keepNext/>
      </w:pPr>
      <w:r w:rsidRPr="0017051F">
        <w:t>2)</w:t>
      </w:r>
      <w:r w:rsidRPr="0017051F">
        <w:tab/>
        <w:t>zwrócić kartę do podmiotu wydającego karty, w przypadku</w:t>
      </w:r>
      <w:r w:rsidRPr="00594D61">
        <w:t>:</w:t>
      </w:r>
    </w:p>
    <w:p w:rsidR="00594D61" w:rsidRPr="00FF5D7C" w:rsidRDefault="00594D61" w:rsidP="00594D61">
      <w:pPr>
        <w:pStyle w:val="LITlitera"/>
      </w:pPr>
      <w:r w:rsidRPr="00FF5D7C">
        <w:t>a)</w:t>
      </w:r>
      <w:r w:rsidRPr="00FF5D7C">
        <w:tab/>
        <w:t>uszkodzenia karty,</w:t>
      </w:r>
    </w:p>
    <w:p w:rsidR="00594D61" w:rsidRPr="00FF5D7C" w:rsidRDefault="00594D61" w:rsidP="00594D61">
      <w:pPr>
        <w:pStyle w:val="LITlitera"/>
      </w:pPr>
      <w:r w:rsidRPr="00FF5D7C">
        <w:t>b)</w:t>
      </w:r>
      <w:r w:rsidRPr="00FF5D7C">
        <w:tab/>
        <w:t>upływu terminu, na jaki karta została wydana,</w:t>
      </w:r>
    </w:p>
    <w:p w:rsidR="00594D61" w:rsidRPr="00FF5D7C" w:rsidRDefault="00594D61" w:rsidP="00594D61">
      <w:pPr>
        <w:pStyle w:val="LITlitera"/>
      </w:pPr>
      <w:r w:rsidRPr="00FF5D7C">
        <w:t>c)</w:t>
      </w:r>
      <w:r w:rsidRPr="00FF5D7C">
        <w:tab/>
        <w:t>wymiany karty,</w:t>
      </w:r>
    </w:p>
    <w:p w:rsidR="00594D61" w:rsidRPr="00FF5D7C" w:rsidRDefault="00594D61" w:rsidP="00594D61">
      <w:pPr>
        <w:pStyle w:val="LITlitera"/>
      </w:pPr>
      <w:r w:rsidRPr="00FF5D7C">
        <w:t>d)</w:t>
      </w:r>
      <w:r w:rsidRPr="00FF5D7C">
        <w:tab/>
      </w:r>
      <w:r>
        <w:t xml:space="preserve">ustania stosunku pracy </w:t>
      </w:r>
      <w:r w:rsidRPr="00FF5D7C">
        <w:t>technika warsztatu</w:t>
      </w:r>
      <w:r>
        <w:t xml:space="preserve"> </w:t>
      </w:r>
      <w:r w:rsidRPr="00021B2A">
        <w:t>–</w:t>
      </w:r>
      <w:r>
        <w:t xml:space="preserve"> w przypadku karty warsztatowej</w:t>
      </w:r>
      <w:r w:rsidRPr="00FF5D7C">
        <w:t>,</w:t>
      </w:r>
    </w:p>
    <w:p w:rsidR="00594D61" w:rsidRPr="00FF5D7C" w:rsidRDefault="00594D61" w:rsidP="00594D61">
      <w:pPr>
        <w:pStyle w:val="LITlitera"/>
      </w:pPr>
      <w:r w:rsidRPr="00FF5D7C">
        <w:t>e)</w:t>
      </w:r>
      <w:r w:rsidRPr="00FF5D7C">
        <w:tab/>
        <w:t xml:space="preserve">zaprzestania wykonywania zawodu </w:t>
      </w:r>
      <w:r>
        <w:t>przez</w:t>
      </w:r>
      <w:r w:rsidRPr="00FF5D7C">
        <w:t xml:space="preserve"> technika warsztatu</w:t>
      </w:r>
      <w:r>
        <w:t xml:space="preserve"> </w:t>
      </w:r>
      <w:r w:rsidRPr="00021B2A">
        <w:t>–</w:t>
      </w:r>
      <w:r w:rsidRPr="00EF1126">
        <w:t xml:space="preserve"> w przypadku karty warsztatowej</w:t>
      </w:r>
      <w:r w:rsidRPr="00FF5D7C">
        <w:t>,</w:t>
      </w:r>
    </w:p>
    <w:p w:rsidR="00594D61" w:rsidRPr="00FF5D7C" w:rsidRDefault="00594D61" w:rsidP="00594D61">
      <w:pPr>
        <w:pStyle w:val="LITlitera"/>
      </w:pPr>
      <w:r w:rsidRPr="00FF5D7C">
        <w:t>f)</w:t>
      </w:r>
      <w:r w:rsidRPr="00FF5D7C">
        <w:tab/>
        <w:t xml:space="preserve">cofnięcia </w:t>
      </w:r>
      <w:r>
        <w:t>certyfikatu</w:t>
      </w:r>
      <w:r w:rsidRPr="00FF5D7C">
        <w:t xml:space="preserve"> technika warsztatu </w:t>
      </w:r>
      <w:r w:rsidRPr="00021B2A">
        <w:t>–</w:t>
      </w:r>
      <w:r w:rsidRPr="00EF1126">
        <w:t xml:space="preserve"> w przypadku karty warsztatowej</w:t>
      </w:r>
      <w:r w:rsidRPr="00FF5D7C">
        <w:t>,</w:t>
      </w:r>
    </w:p>
    <w:p w:rsidR="00594D61" w:rsidRDefault="00594D61" w:rsidP="00594D61">
      <w:pPr>
        <w:pStyle w:val="LITlitera"/>
      </w:pPr>
      <w:r w:rsidRPr="00FF5D7C">
        <w:t>g)</w:t>
      </w:r>
      <w:r w:rsidRPr="00FF5D7C">
        <w:tab/>
      </w:r>
      <w:r>
        <w:t>cofnięcia,</w:t>
      </w:r>
      <w:r w:rsidRPr="00FF5D7C">
        <w:t xml:space="preserve"> czasowego cofnięcia</w:t>
      </w:r>
      <w:r>
        <w:t xml:space="preserve"> albo wygaśnięcia </w:t>
      </w:r>
      <w:r w:rsidRPr="00FF5D7C">
        <w:t>zezwolenia</w:t>
      </w:r>
      <w:r>
        <w:t xml:space="preserve"> </w:t>
      </w:r>
      <w:r w:rsidRPr="00021B2A">
        <w:t>–</w:t>
      </w:r>
      <w:r w:rsidRPr="00320EDB">
        <w:t xml:space="preserve"> w</w:t>
      </w:r>
      <w:r>
        <w:t xml:space="preserve"> przypadku karty warsztatowej,</w:t>
      </w:r>
    </w:p>
    <w:p w:rsidR="00594D61" w:rsidRDefault="00594D61" w:rsidP="00594D61">
      <w:pPr>
        <w:pStyle w:val="LITlitera"/>
      </w:pPr>
      <w:r>
        <w:t>h)</w:t>
      </w:r>
      <w:r w:rsidR="004A0AC5">
        <w:tab/>
      </w:r>
      <w:r>
        <w:t>ustania stosunku pracy z posiadaczem imiennej karty kontrolnej.</w:t>
      </w:r>
    </w:p>
    <w:p w:rsidR="00594D61" w:rsidRPr="00594D61" w:rsidRDefault="00594D61" w:rsidP="003003CB">
      <w:pPr>
        <w:pStyle w:val="USTustnpkodeksu"/>
        <w:keepNext/>
      </w:pPr>
      <w:r w:rsidRPr="00636D67">
        <w:t>3.</w:t>
      </w:r>
      <w:r w:rsidRPr="00594D61">
        <w:t xml:space="preserve"> Podmiot wydający karty po otrzymaniu informacji o:</w:t>
      </w:r>
    </w:p>
    <w:p w:rsidR="00594D61" w:rsidRPr="00773113" w:rsidRDefault="00594D61" w:rsidP="00594D61">
      <w:pPr>
        <w:pStyle w:val="PKTpunkt"/>
      </w:pPr>
      <w:r w:rsidRPr="00773113">
        <w:t>1)</w:t>
      </w:r>
      <w:r w:rsidR="004A0AC5">
        <w:tab/>
      </w:r>
      <w:r>
        <w:t xml:space="preserve">cofnięciu, czasowym cofnięciu albo wygaśnięciu </w:t>
      </w:r>
      <w:r w:rsidRPr="00FF5D7C">
        <w:t>zezwolenia</w:t>
      </w:r>
      <w:r w:rsidRPr="00773113">
        <w:t>,</w:t>
      </w:r>
    </w:p>
    <w:p w:rsidR="00594D61" w:rsidRPr="00594D61" w:rsidRDefault="00594D61" w:rsidP="003003CB">
      <w:pPr>
        <w:pStyle w:val="PKTpunkt"/>
        <w:keepNext/>
      </w:pPr>
      <w:r w:rsidRPr="00773113">
        <w:t>2</w:t>
      </w:r>
      <w:r w:rsidRPr="00594D61">
        <w:t>)</w:t>
      </w:r>
      <w:r w:rsidR="004A0AC5">
        <w:tab/>
      </w:r>
      <w:r w:rsidRPr="00594D61">
        <w:t>cofnięciu certyfikatu technika warsztatu</w:t>
      </w:r>
    </w:p>
    <w:p w:rsidR="00594D61" w:rsidRDefault="00594D61" w:rsidP="00594D61">
      <w:pPr>
        <w:pStyle w:val="CZWSPPKTczwsplnapunktw"/>
      </w:pPr>
      <w:r>
        <w:t xml:space="preserve">– umieszcza w ewidencji kart informację o unieważnieniu tej karty </w:t>
      </w:r>
      <w:r w:rsidRPr="00636D67">
        <w:t xml:space="preserve">i wzywa </w:t>
      </w:r>
      <w:r>
        <w:t>podmiot posiadający zezwolenie</w:t>
      </w:r>
      <w:r w:rsidRPr="00636D67">
        <w:t xml:space="preserve"> do jej zwrotu w terminie 14 dni</w:t>
      </w:r>
      <w:r w:rsidRPr="00041287">
        <w:t xml:space="preserve"> od dnia doręczenia wezwania</w:t>
      </w:r>
      <w:r w:rsidR="002A79C6">
        <w:t>. W </w:t>
      </w:r>
      <w:r w:rsidRPr="00636D67">
        <w:t>przypadku gdy kart</w:t>
      </w:r>
      <w:r>
        <w:t>a nie została zwrócona</w:t>
      </w:r>
      <w:r w:rsidRPr="00636D67">
        <w:t xml:space="preserve"> w wyznaczonym t</w:t>
      </w:r>
      <w:r w:rsidR="002A79C6">
        <w:t>erminie, stosuje się przepisy o </w:t>
      </w:r>
      <w:r w:rsidRPr="00636D67">
        <w:t>postępowaniu egzekucyjnym w administracji dotycząc</w:t>
      </w:r>
      <w:r w:rsidR="00D63C17">
        <w:t>e</w:t>
      </w:r>
      <w:r w:rsidRPr="00636D67">
        <w:t xml:space="preserve"> obowiązków o charakterze niepieniężnym.</w:t>
      </w:r>
    </w:p>
    <w:p w:rsidR="00594D61" w:rsidRPr="00594D61" w:rsidRDefault="00594D61" w:rsidP="003003CB">
      <w:pPr>
        <w:pStyle w:val="USTustnpkodeksu"/>
        <w:keepNext/>
      </w:pPr>
      <w:r>
        <w:t xml:space="preserve">4. </w:t>
      </w:r>
      <w:r w:rsidRPr="00594D61">
        <w:t>Podmiot wydający karty po otrzymaniu informacji o:</w:t>
      </w:r>
    </w:p>
    <w:p w:rsidR="00594D61" w:rsidRPr="00085E86" w:rsidRDefault="00594D61" w:rsidP="00594D61">
      <w:pPr>
        <w:pStyle w:val="PKTpunkt"/>
      </w:pPr>
      <w:r>
        <w:t>1</w:t>
      </w:r>
      <w:r w:rsidRPr="00085E86">
        <w:t>)</w:t>
      </w:r>
      <w:r w:rsidR="004A0AC5">
        <w:tab/>
      </w:r>
      <w:r w:rsidRPr="00085E86">
        <w:t>zawieszeniu prowadzenia działalności przez podmiot posiadający zezwolenie,</w:t>
      </w:r>
    </w:p>
    <w:p w:rsidR="00594D61" w:rsidRPr="00594D61" w:rsidRDefault="00594D61" w:rsidP="003003CB">
      <w:pPr>
        <w:pStyle w:val="PKTpunkt"/>
        <w:keepNext/>
      </w:pPr>
      <w:r>
        <w:t>2</w:t>
      </w:r>
      <w:r w:rsidRPr="00594D61">
        <w:t>)</w:t>
      </w:r>
      <w:r w:rsidR="004A0AC5">
        <w:tab/>
      </w:r>
      <w:r w:rsidRPr="00594D61">
        <w:t>zawieszeniu certyfikatu technika warsztatu</w:t>
      </w:r>
    </w:p>
    <w:p w:rsidR="00594D61" w:rsidRPr="00636D67" w:rsidRDefault="00594D61" w:rsidP="00594D61">
      <w:pPr>
        <w:pStyle w:val="CZWSPPKTczwsplnapunktw"/>
      </w:pPr>
      <w:r>
        <w:t xml:space="preserve">– </w:t>
      </w:r>
      <w:r w:rsidRPr="00085E86">
        <w:t xml:space="preserve">umieszcza w ewidencji kart informację o </w:t>
      </w:r>
      <w:r>
        <w:t xml:space="preserve">zawieszeniu </w:t>
      </w:r>
      <w:r w:rsidRPr="00085E86">
        <w:t>karty</w:t>
      </w:r>
      <w:r>
        <w:t xml:space="preserve"> warsztatowej.</w:t>
      </w:r>
    </w:p>
    <w:p w:rsidR="00594D61" w:rsidRDefault="00594D61" w:rsidP="00594D61">
      <w:pPr>
        <w:pStyle w:val="USTustnpkodeksu"/>
      </w:pPr>
      <w:r>
        <w:t>5</w:t>
      </w:r>
      <w:r w:rsidRPr="00636D67">
        <w:t>.</w:t>
      </w:r>
      <w:r w:rsidR="002A79C6">
        <w:t xml:space="preserve"> </w:t>
      </w:r>
      <w:r w:rsidRPr="00636D67">
        <w:t>Podmiot wydający karty</w:t>
      </w:r>
      <w:r>
        <w:t>,</w:t>
      </w:r>
      <w:r w:rsidRPr="00636D67">
        <w:t xml:space="preserve"> po wymianie karty kierowcy z p</w:t>
      </w:r>
      <w:r>
        <w:t>owodu zmiany danych zawartych w</w:t>
      </w:r>
      <w:r w:rsidRPr="00636D67">
        <w:t xml:space="preserve"> karcie</w:t>
      </w:r>
      <w:r>
        <w:t>,</w:t>
      </w:r>
      <w:r w:rsidRPr="00636D67">
        <w:t xml:space="preserve"> </w:t>
      </w:r>
      <w:r w:rsidRPr="00332D4A">
        <w:t xml:space="preserve">umieszcza w ewidencji kart informację o unieważnieniu karty </w:t>
      </w:r>
      <w:r w:rsidRPr="00636D67">
        <w:t>podlegając</w:t>
      </w:r>
      <w:r>
        <w:t>ej</w:t>
      </w:r>
      <w:r w:rsidRPr="00636D67">
        <w:t xml:space="preserve"> wymianie w terminie</w:t>
      </w:r>
      <w:r>
        <w:t>,</w:t>
      </w:r>
      <w:r w:rsidRPr="00636D67">
        <w:t xml:space="preserve"> </w:t>
      </w:r>
      <w:r>
        <w:t>w którym uzyskuje ważność nowo</w:t>
      </w:r>
      <w:r w:rsidR="00CD1A2E">
        <w:t xml:space="preserve"> </w:t>
      </w:r>
      <w:r>
        <w:t>wydana karta, nie dłuższym niż 30</w:t>
      </w:r>
      <w:r w:rsidRPr="00636D67">
        <w:t xml:space="preserve"> dni od </w:t>
      </w:r>
      <w:r>
        <w:t xml:space="preserve">dnia jej </w:t>
      </w:r>
      <w:r w:rsidRPr="00636D67">
        <w:t>wy</w:t>
      </w:r>
      <w:r>
        <w:t>dania</w:t>
      </w:r>
      <w:r w:rsidRPr="00636D67">
        <w:t>.</w:t>
      </w:r>
    </w:p>
    <w:p w:rsidR="00594D61" w:rsidRPr="00636D67" w:rsidRDefault="00594D61" w:rsidP="00594D61">
      <w:pPr>
        <w:pStyle w:val="USTustnpkodeksu"/>
      </w:pPr>
      <w:r>
        <w:lastRenderedPageBreak/>
        <w:t>6</w:t>
      </w:r>
      <w:r w:rsidRPr="00636D67">
        <w:t>. Podmiot wydający karty przyjmuje i rejestruje zawiadomienie o utracie lub uszkodzeniu karty oraz wydaje zaświadczenie potwierdzające zgłoszenie tego faktu</w:t>
      </w:r>
      <w:r>
        <w:t xml:space="preserve"> w</w:t>
      </w:r>
      <w:r w:rsidR="002A79C6">
        <w:t> </w:t>
      </w:r>
      <w:r>
        <w:t xml:space="preserve">przypadkach, o których mowa w art. 29 </w:t>
      </w:r>
      <w:r w:rsidRPr="00061D9C">
        <w:t>rozporządzenia (UE) nr 165/2014</w:t>
      </w:r>
      <w:r w:rsidRPr="00636D67">
        <w:t>.</w:t>
      </w:r>
    </w:p>
    <w:p w:rsidR="00594D61" w:rsidRPr="00636D67" w:rsidRDefault="00594D61" w:rsidP="00594D61">
      <w:pPr>
        <w:pStyle w:val="USTustnpkodeksu"/>
      </w:pPr>
      <w:r>
        <w:t>7</w:t>
      </w:r>
      <w:r w:rsidRPr="00636D67">
        <w:t>.</w:t>
      </w:r>
      <w:r w:rsidR="002A79C6">
        <w:t xml:space="preserve"> </w:t>
      </w:r>
      <w:r w:rsidRPr="00636D67">
        <w:t xml:space="preserve">Kartę zatrzymaną na podstawie art. 26 ust. 7 rozporządzenia (UE) nr 165/2014 </w:t>
      </w:r>
      <w:r>
        <w:t xml:space="preserve">lub </w:t>
      </w:r>
      <w:r w:rsidRPr="001436A1">
        <w:t>w</w:t>
      </w:r>
      <w:r w:rsidR="002A79C6">
        <w:t> </w:t>
      </w:r>
      <w:r w:rsidRPr="001436A1">
        <w:t xml:space="preserve">przypadkach, o których mowa w art. 11 ust. 4 lit. </w:t>
      </w:r>
      <w:r>
        <w:t>c</w:t>
      </w:r>
      <w:r w:rsidRPr="001436A1">
        <w:t xml:space="preserve"> załącznika do Umowy europejskiej dotyczącej pracy załóg pojazdów wykonujących międzynarodowe przewozy drogowe (AETR), sporządzonej w Genewie dnia 1 lipca 1970 r. (Dz. U. z 2014 r. poz. 409),</w:t>
      </w:r>
      <w:r>
        <w:t xml:space="preserve"> </w:t>
      </w:r>
      <w:r w:rsidRPr="00041287">
        <w:t>podmiot uprawniony</w:t>
      </w:r>
      <w:r>
        <w:t xml:space="preserve"> do kontroli</w:t>
      </w:r>
      <w:r w:rsidRPr="00041287">
        <w:t xml:space="preserve"> na p</w:t>
      </w:r>
      <w:r w:rsidR="002A79C6">
        <w:t>odstawie art. 89 ust. 1 pkt 1–</w:t>
      </w:r>
      <w:r w:rsidRPr="00041287">
        <w:t>4 i 6</w:t>
      </w:r>
      <w:r>
        <w:t xml:space="preserve"> </w:t>
      </w:r>
      <w:r w:rsidRPr="00041287">
        <w:t>ustawy o transporcie drogowym</w:t>
      </w:r>
      <w:r>
        <w:t xml:space="preserve"> </w:t>
      </w:r>
      <w:r w:rsidRPr="00636D67">
        <w:t>zwraca podmiotowi wydającemu karty.</w:t>
      </w:r>
    </w:p>
    <w:p w:rsidR="00594D61" w:rsidRPr="00594D61" w:rsidRDefault="00594D61" w:rsidP="003003CB">
      <w:pPr>
        <w:pStyle w:val="USTustnpkodeksu"/>
        <w:keepNext/>
      </w:pPr>
      <w:r>
        <w:t>8</w:t>
      </w:r>
      <w:r w:rsidRPr="00594D61">
        <w:t>. Po otrzymaniu karty zwróconej przez organ kontrolny</w:t>
      </w:r>
      <w:r w:rsidR="00CD1A2E">
        <w:t>,</w:t>
      </w:r>
      <w:r w:rsidRPr="00594D61">
        <w:t xml:space="preserve"> zgodnie z art. 26 ust. 7 rozporządzenia (UE) nr 165/2014, podmiot wydający karty:</w:t>
      </w:r>
    </w:p>
    <w:p w:rsidR="00594D61" w:rsidRPr="00636727" w:rsidRDefault="00594D61" w:rsidP="00594D61">
      <w:pPr>
        <w:pStyle w:val="PKTpunkt"/>
      </w:pPr>
      <w:r w:rsidRPr="00DE0C10">
        <w:t>1)</w:t>
      </w:r>
      <w:r>
        <w:tab/>
      </w:r>
      <w:r w:rsidRPr="00332D4A">
        <w:t>umieszcza w ewidencji kart informację o unieważn</w:t>
      </w:r>
      <w:r>
        <w:t xml:space="preserve">ieniu tej </w:t>
      </w:r>
      <w:r w:rsidRPr="00332D4A">
        <w:t xml:space="preserve">karty </w:t>
      </w:r>
      <w:r w:rsidRPr="00DE0C10">
        <w:t>i niszczy</w:t>
      </w:r>
      <w:r w:rsidRPr="00636727">
        <w:t xml:space="preserve"> </w:t>
      </w:r>
      <w:r>
        <w:t xml:space="preserve">tę kartę </w:t>
      </w:r>
      <w:r w:rsidRPr="00021B2A">
        <w:t>–</w:t>
      </w:r>
      <w:r>
        <w:t xml:space="preserve"> w</w:t>
      </w:r>
      <w:r w:rsidR="002A79C6">
        <w:t> </w:t>
      </w:r>
      <w:r>
        <w:t>przypadku gdy karta została wydana przez podmiot wydający karty;</w:t>
      </w:r>
    </w:p>
    <w:p w:rsidR="00594D61" w:rsidRPr="00B94424" w:rsidRDefault="00594D61" w:rsidP="00594D61">
      <w:pPr>
        <w:pStyle w:val="PKTpunkt"/>
      </w:pPr>
      <w:r w:rsidRPr="00636727">
        <w:t>2)</w:t>
      </w:r>
      <w:r>
        <w:tab/>
      </w:r>
      <w:r w:rsidRPr="00332D4A">
        <w:t xml:space="preserve">umieszcza w ewidencji kart informację o unieważnieniu tej karty </w:t>
      </w:r>
      <w:r w:rsidRPr="00B94424">
        <w:t>i</w:t>
      </w:r>
      <w:r>
        <w:t xml:space="preserve"> </w:t>
      </w:r>
      <w:r w:rsidRPr="00B94424">
        <w:t>przekazuje</w:t>
      </w:r>
      <w:r>
        <w:t xml:space="preserve"> tę kartę </w:t>
      </w:r>
      <w:r w:rsidRPr="00B94424">
        <w:t>właściwemu podmiotowi w państwie, w którym karta została wydana.</w:t>
      </w:r>
    </w:p>
    <w:p w:rsidR="00594D61" w:rsidRPr="00636D67" w:rsidRDefault="00594D61" w:rsidP="00594D61">
      <w:pPr>
        <w:pStyle w:val="USTustnpkodeksu"/>
      </w:pPr>
      <w:r>
        <w:t>9</w:t>
      </w:r>
      <w:r w:rsidRPr="00636D67">
        <w:t xml:space="preserve">. Podmiot wydający karty wzywa </w:t>
      </w:r>
      <w:r>
        <w:t>podmiot, któremu wydano kartę</w:t>
      </w:r>
      <w:r w:rsidR="00926881">
        <w:t>,</w:t>
      </w:r>
      <w:r>
        <w:t xml:space="preserve"> </w:t>
      </w:r>
      <w:r w:rsidRPr="00636D67">
        <w:t>do jej zwrotu w</w:t>
      </w:r>
      <w:r w:rsidR="002A79C6">
        <w:t> </w:t>
      </w:r>
      <w:r w:rsidRPr="00636D67">
        <w:t>terminie 7 dni</w:t>
      </w:r>
      <w:r>
        <w:t xml:space="preserve"> od dnia doręczenia wezwania</w:t>
      </w:r>
      <w:r w:rsidRPr="00636D67">
        <w:t xml:space="preserve">, </w:t>
      </w:r>
      <w:r>
        <w:t>jeżeli</w:t>
      </w:r>
      <w:r w:rsidRPr="00636D67">
        <w:t xml:space="preserve"> z przeprowadzonego postępowania administracyjnego lub karnego wynika, że karta została wydana na podstawie fałszywych informacji</w:t>
      </w:r>
      <w:r>
        <w:t xml:space="preserve"> lub</w:t>
      </w:r>
      <w:r w:rsidRPr="00636D67">
        <w:t xml:space="preserve"> dokumentów. W przypadku gdy </w:t>
      </w:r>
      <w:r>
        <w:t>podmiot, któremu wydano kartę</w:t>
      </w:r>
      <w:r w:rsidR="00CD1A2E">
        <w:t>,</w:t>
      </w:r>
      <w:r w:rsidRPr="00636D67" w:rsidDel="00995B23">
        <w:t xml:space="preserve"> </w:t>
      </w:r>
      <w:r w:rsidRPr="00636D67">
        <w:t>nie zwróci jej w wyznaczonym terminie, stosuje się przepisy o postępowaniu egzeku</w:t>
      </w:r>
      <w:r w:rsidR="00D63C17">
        <w:t>cyjnym w administracji dotyczące</w:t>
      </w:r>
      <w:r w:rsidRPr="00636D67">
        <w:t xml:space="preserve"> obowiązków o charakterze niepieniężnym.</w:t>
      </w:r>
    </w:p>
    <w:p w:rsidR="00594D61" w:rsidRDefault="00594D61" w:rsidP="00594D61">
      <w:pPr>
        <w:pStyle w:val="ARTartustawynprozporzdzenia"/>
      </w:pPr>
      <w:r w:rsidRPr="003003CB">
        <w:rPr>
          <w:rStyle w:val="Ppogrubienie"/>
        </w:rPr>
        <w:t>Art. 48.</w:t>
      </w:r>
      <w:r w:rsidR="002A79C6">
        <w:rPr>
          <w:rStyle w:val="Ppogrubienie"/>
        </w:rPr>
        <w:t xml:space="preserve"> </w:t>
      </w:r>
      <w:r>
        <w:t>1</w:t>
      </w:r>
      <w:r w:rsidRPr="00E14440">
        <w:t xml:space="preserve">. </w:t>
      </w:r>
      <w:r w:rsidRPr="00AD5F4A">
        <w:t xml:space="preserve">Podmiot </w:t>
      </w:r>
      <w:r>
        <w:t xml:space="preserve">wykonujący przewozy drogowe w rozumieniu ustawy o transporcie drogowym zapewnia </w:t>
      </w:r>
      <w:r w:rsidRPr="00E14440">
        <w:t>pobierani</w:t>
      </w:r>
      <w:r>
        <w:t>e</w:t>
      </w:r>
      <w:r w:rsidRPr="00E14440">
        <w:t xml:space="preserve"> danych z tachografów cyfrowych i kart kierowców </w:t>
      </w:r>
      <w:r>
        <w:t>z</w:t>
      </w:r>
      <w:r w:rsidR="002A79C6">
        <w:t> </w:t>
      </w:r>
      <w:r>
        <w:t xml:space="preserve">częstotliwością określoną w </w:t>
      </w:r>
      <w:r w:rsidRPr="00E14440">
        <w:t>rozporządzeniu Komisji (UE) nr 581/2010 z dnia 1 lipca 2010</w:t>
      </w:r>
      <w:r w:rsidR="002A79C6">
        <w:t> </w:t>
      </w:r>
      <w:r w:rsidRPr="00E14440">
        <w:t>r. w sprawie maksymalnych okresów na wczytanie odpowiednich danych z jednostek pojazdowych oraz kart kierowców (Dz. Urz. UE L 168 z 02.07.2010, str. 16).</w:t>
      </w:r>
    </w:p>
    <w:p w:rsidR="00594D61" w:rsidRPr="00AD5F4A" w:rsidRDefault="00594D61" w:rsidP="00594D61">
      <w:pPr>
        <w:pStyle w:val="USTustnpkodeksu"/>
      </w:pPr>
      <w:r>
        <w:t xml:space="preserve">2. </w:t>
      </w:r>
      <w:r w:rsidRPr="00AD5F4A">
        <w:t>Dane pobrane z tachografu cyfrowego i karty kierowcy podmiot</w:t>
      </w:r>
      <w:r>
        <w:t>, o którym mowa w</w:t>
      </w:r>
      <w:r w:rsidR="002A79C6">
        <w:t> </w:t>
      </w:r>
      <w:r>
        <w:t xml:space="preserve">ust. 1, </w:t>
      </w:r>
      <w:r w:rsidRPr="00AD5F4A">
        <w:t>przechowuje w oryginalnym formacie</w:t>
      </w:r>
      <w:r w:rsidRPr="005407A9">
        <w:t xml:space="preserve">, zgodnym z </w:t>
      </w:r>
      <w:r w:rsidR="006E3B2C">
        <w:t>d</w:t>
      </w:r>
      <w:r w:rsidRPr="005407A9">
        <w:t xml:space="preserve">odatkiem 7 do </w:t>
      </w:r>
      <w:r w:rsidR="006E3B2C">
        <w:t>z</w:t>
      </w:r>
      <w:r w:rsidRPr="005407A9">
        <w:t xml:space="preserve">ałącznika 1B do rozporządzenia Rady (EWG) nr 3821/85 albo </w:t>
      </w:r>
      <w:r w:rsidR="006E3B2C">
        <w:t>d</w:t>
      </w:r>
      <w:r w:rsidRPr="005407A9">
        <w:t xml:space="preserve">odatkiem 7 do </w:t>
      </w:r>
      <w:r w:rsidR="006E3B2C">
        <w:t>z</w:t>
      </w:r>
      <w:r w:rsidRPr="005407A9">
        <w:t>ałącznika 1C do rozporządzenia (UE) 2016/799.</w:t>
      </w:r>
    </w:p>
    <w:p w:rsidR="00594D61" w:rsidRDefault="00594D61" w:rsidP="00594D61">
      <w:pPr>
        <w:pStyle w:val="USTustnpkodeksu"/>
      </w:pPr>
      <w:r>
        <w:t>3</w:t>
      </w:r>
      <w:r w:rsidRPr="00AD5F4A">
        <w:t>. Podmiot, o którym mowa w ust. 1</w:t>
      </w:r>
      <w:r>
        <w:t>,</w:t>
      </w:r>
      <w:r w:rsidRPr="00AD5F4A">
        <w:t xml:space="preserve"> zapewnia zabezpieczenie tych danych przed ich utratą oraz dostępem osób nieuprawnionych, a także zapewnia takie przechowywanie danych, aby były one czytelne i uporządkowane.</w:t>
      </w:r>
    </w:p>
    <w:p w:rsidR="00594D61" w:rsidRDefault="00594D61" w:rsidP="00594D61">
      <w:pPr>
        <w:pStyle w:val="ARTartustawynprozporzdzenia"/>
      </w:pPr>
      <w:r w:rsidRPr="003003CB">
        <w:rPr>
          <w:rStyle w:val="Ppogrubienie"/>
        </w:rPr>
        <w:lastRenderedPageBreak/>
        <w:t>Art. 49.</w:t>
      </w:r>
      <w:r>
        <w:t xml:space="preserve"> </w:t>
      </w:r>
      <w:r w:rsidRPr="00636D67">
        <w:t>Przetwarzanie danych osobowych w zakresie realizacji rozporządzenia (UE) nr</w:t>
      </w:r>
      <w:r w:rsidR="002A79C6">
        <w:t> </w:t>
      </w:r>
      <w:r w:rsidRPr="00636D67">
        <w:t>165/2014 odbywa się wyłącznie do celów kontroli</w:t>
      </w:r>
      <w:r>
        <w:t>,</w:t>
      </w:r>
      <w:r w:rsidRPr="00636D67">
        <w:t xml:space="preserve"> zgodnie z </w:t>
      </w:r>
      <w:r>
        <w:t>tym rozporządzeniem</w:t>
      </w:r>
      <w:r w:rsidRPr="00636D67">
        <w:t xml:space="preserve"> i</w:t>
      </w:r>
      <w:r w:rsidR="002A79C6">
        <w:t> </w:t>
      </w:r>
      <w:r w:rsidRPr="00636D67">
        <w:t>z</w:t>
      </w:r>
      <w:r w:rsidR="002A79C6">
        <w:t> </w:t>
      </w:r>
      <w:r w:rsidRPr="00636D67">
        <w:t>rozporządzeniem (WE) nr 561/2006</w:t>
      </w:r>
      <w:r>
        <w:t xml:space="preserve"> Parlamentu Europejskiego i Rady </w:t>
      </w:r>
      <w:r w:rsidR="00D63C17">
        <w:t xml:space="preserve">z dnia 15 marca 2006 r. </w:t>
      </w:r>
      <w:r>
        <w:t xml:space="preserve">w sprawie harmonizacji niektórych przepisów socjalnych odnoszących się do transportu drogowego </w:t>
      </w:r>
      <w:r w:rsidR="00D63C17">
        <w:t xml:space="preserve">oraz zmieniające rozporządzenie </w:t>
      </w:r>
      <w:r w:rsidR="001B2AED">
        <w:t xml:space="preserve">Rady </w:t>
      </w:r>
      <w:r w:rsidR="00D63C17">
        <w:t xml:space="preserve">(EWG) nr 3821/85 i (WE) 2135/98, jak również uchylające rozporządzenie Rady (EWG) nr 3820/85 </w:t>
      </w:r>
      <w:r>
        <w:t>(Dz.</w:t>
      </w:r>
      <w:r w:rsidR="002A79C6">
        <w:t> </w:t>
      </w:r>
      <w:r>
        <w:t xml:space="preserve">Urz. UE L 102 z </w:t>
      </w:r>
      <w:r w:rsidR="00D63C17">
        <w:t>11.04</w:t>
      </w:r>
      <w:r>
        <w:t>.2006, str.1,</w:t>
      </w:r>
      <w:r w:rsidR="00D63C17">
        <w:t xml:space="preserve"> Dz. Urz. UE L 51 z 26.02.2008, str. 27, Dz. Urz. UE L 300, z 14.11.2009, str. 88, </w:t>
      </w:r>
      <w:r>
        <w:t>Dz. Urz. UE L 60 z 28.02.2014, str. 1</w:t>
      </w:r>
      <w:r w:rsidR="007B072F">
        <w:t xml:space="preserve"> oraz </w:t>
      </w:r>
      <w:r w:rsidR="00E90D1B">
        <w:t>Dz. Urz. UE L 195 z 20.07.2016, str. 83</w:t>
      </w:r>
      <w:r>
        <w:t>).</w:t>
      </w:r>
    </w:p>
    <w:p w:rsidR="00594D61" w:rsidRPr="00636D67" w:rsidRDefault="00594D61" w:rsidP="00594D61">
      <w:pPr>
        <w:pStyle w:val="ROZDZODDZOZNoznaczenierozdziauluboddziau"/>
      </w:pPr>
      <w:r w:rsidRPr="00636D67">
        <w:t>Rozdział</w:t>
      </w:r>
      <w:r>
        <w:t xml:space="preserve"> 7</w:t>
      </w:r>
    </w:p>
    <w:p w:rsidR="00594D61" w:rsidRPr="00636D67" w:rsidRDefault="00594D61" w:rsidP="003003CB">
      <w:pPr>
        <w:pStyle w:val="ROZDZODDZPRZEDMprzedmiotregulacjirozdziauluboddziau"/>
      </w:pPr>
      <w:r w:rsidRPr="00636D67">
        <w:t xml:space="preserve">Przepisy karne </w:t>
      </w:r>
      <w:r>
        <w:t>oraz przepisy o karach pieniężnych</w:t>
      </w:r>
    </w:p>
    <w:p w:rsidR="00594D61" w:rsidRDefault="00594D61" w:rsidP="003003CB">
      <w:pPr>
        <w:pStyle w:val="ARTartustawynprozporzdzenia"/>
        <w:keepNext/>
      </w:pPr>
      <w:r w:rsidRPr="003003CB">
        <w:rPr>
          <w:rStyle w:val="Ppogrubienie"/>
        </w:rPr>
        <w:t>Art. 50.</w:t>
      </w:r>
      <w:r>
        <w:t xml:space="preserve"> </w:t>
      </w:r>
      <w:r w:rsidRPr="007D0D5B">
        <w:t>Kto</w:t>
      </w:r>
      <w:r>
        <w:t>,</w:t>
      </w:r>
      <w:r w:rsidRPr="00636D67">
        <w:t xml:space="preserve"> </w:t>
      </w:r>
      <w:r w:rsidRPr="00A12EA9">
        <w:t xml:space="preserve">wbrew </w:t>
      </w:r>
      <w:r>
        <w:t xml:space="preserve">art. 25, </w:t>
      </w:r>
      <w:r w:rsidRPr="00636D67">
        <w:t>produkuje, dystrybuuje, reklamuje, sprzedaje lub w inny sposób udostępnia urządzenia</w:t>
      </w:r>
      <w:r>
        <w:t>,</w:t>
      </w:r>
      <w:r w:rsidRPr="00636D67">
        <w:t xml:space="preserve"> przedmioty </w:t>
      </w:r>
      <w:r>
        <w:t xml:space="preserve">lub oprogramowanie </w:t>
      </w:r>
      <w:r w:rsidRPr="00636D67">
        <w:t xml:space="preserve">wykonane lub przeznaczone do celów </w:t>
      </w:r>
      <w:r>
        <w:t>podrabiania lub przerabiania</w:t>
      </w:r>
      <w:r w:rsidRPr="00636D67">
        <w:t xml:space="preserve"> dany</w:t>
      </w:r>
      <w:r>
        <w:t>ch</w:t>
      </w:r>
      <w:r w:rsidRPr="00636D67">
        <w:t xml:space="preserve"> rejestrowany</w:t>
      </w:r>
      <w:r>
        <w:t>ch</w:t>
      </w:r>
      <w:r w:rsidRPr="00636D67">
        <w:t xml:space="preserve"> przez tachograf</w:t>
      </w:r>
    </w:p>
    <w:p w:rsidR="00594D61" w:rsidRPr="00594D61" w:rsidRDefault="00594D61" w:rsidP="007B667E">
      <w:pPr>
        <w:pStyle w:val="SKARNsankcjakarnawszczeglnociwKodeksiekarnym"/>
      </w:pPr>
      <w:r w:rsidRPr="00282EB4">
        <w:t>–</w:t>
      </w:r>
      <w:r w:rsidRPr="00594D61">
        <w:t xml:space="preserve"> podlega grzywnie, karze ograniczenia wolności albo pozbawienia wolności do lat 2.</w:t>
      </w:r>
    </w:p>
    <w:p w:rsidR="00594D61" w:rsidRPr="00594D61" w:rsidRDefault="00594D61" w:rsidP="003003CB">
      <w:pPr>
        <w:pStyle w:val="ARTartustawynprozporzdzenia"/>
        <w:keepNext/>
      </w:pPr>
      <w:r w:rsidRPr="003003CB">
        <w:rPr>
          <w:rStyle w:val="Ppogrubienie"/>
        </w:rPr>
        <w:t>Art. 51.</w:t>
      </w:r>
      <w:r w:rsidRPr="00594D61">
        <w:t xml:space="preserve"> Kto:</w:t>
      </w:r>
    </w:p>
    <w:p w:rsidR="00594D61" w:rsidRPr="002E4DF8" w:rsidRDefault="00594D61" w:rsidP="00594D61">
      <w:pPr>
        <w:pStyle w:val="PKTpunkt"/>
      </w:pPr>
      <w:r w:rsidRPr="002E4DF8">
        <w:t>1)</w:t>
      </w:r>
      <w:r w:rsidR="004A0AC5">
        <w:tab/>
      </w:r>
      <w:r>
        <w:t xml:space="preserve">wbrew art. 4 ust. 1 </w:t>
      </w:r>
      <w:r w:rsidRPr="002E4DF8">
        <w:t xml:space="preserve">wprowadza do obrotu lub użytkowania tachograf </w:t>
      </w:r>
      <w:r>
        <w:t>lub element składowy tachografu</w:t>
      </w:r>
      <w:r w:rsidRPr="002E4DF8">
        <w:t xml:space="preserve"> bez świadectwa homologacji typu,</w:t>
      </w:r>
    </w:p>
    <w:p w:rsidR="00594D61" w:rsidRPr="00594D61" w:rsidRDefault="00594D61" w:rsidP="003003CB">
      <w:pPr>
        <w:pStyle w:val="PKTpunkt"/>
        <w:keepNext/>
      </w:pPr>
      <w:r w:rsidRPr="002E4DF8">
        <w:t>2)</w:t>
      </w:r>
      <w:r w:rsidR="004A0AC5">
        <w:tab/>
      </w:r>
      <w:r w:rsidRPr="00594D61">
        <w:t>wbrew art. 10 ust. 1 prowadzi działalność w zakresie instalacji, sprawdzania, przeglądów lub napraw tachografów bez zezwolenia</w:t>
      </w:r>
    </w:p>
    <w:p w:rsidR="00594D61" w:rsidRPr="002E4DF8" w:rsidRDefault="00594D61" w:rsidP="003F0201">
      <w:pPr>
        <w:pStyle w:val="SKARNsankcjakarnawszczeglnociwKodeksiekarnym"/>
      </w:pPr>
      <w:r w:rsidRPr="002D7189">
        <w:t>–</w:t>
      </w:r>
      <w:r>
        <w:t xml:space="preserve"> </w:t>
      </w:r>
      <w:r w:rsidRPr="002E4DF8">
        <w:t xml:space="preserve">podlega karze pieniężnej w wysokości </w:t>
      </w:r>
      <w:r>
        <w:t xml:space="preserve">od 10 000 do </w:t>
      </w:r>
      <w:r w:rsidRPr="002E4DF8">
        <w:t>20 000 zł.</w:t>
      </w:r>
    </w:p>
    <w:p w:rsidR="00594D61" w:rsidRPr="00594D61" w:rsidRDefault="00594D61" w:rsidP="003003CB">
      <w:pPr>
        <w:pStyle w:val="ARTartustawynprozporzdzenia"/>
        <w:keepNext/>
      </w:pPr>
      <w:r w:rsidRPr="003003CB">
        <w:rPr>
          <w:rStyle w:val="Ppogrubienie"/>
        </w:rPr>
        <w:t>Art. 52.</w:t>
      </w:r>
      <w:r w:rsidRPr="00594D61">
        <w:t xml:space="preserve"> Producent, który, wbrew art. 7, nie bada i nie sprawdza zgodnie z art. 20 ust. 1 rozporządzenia (UE) nr 165/2014 wprowadzonych do produkcji przyrządów rejestrujących, czujników ruchu i kart do tachografu, co najmniej raz na 2 lata</w:t>
      </w:r>
    </w:p>
    <w:p w:rsidR="00594D61" w:rsidRDefault="00594D61" w:rsidP="003F0201">
      <w:pPr>
        <w:pStyle w:val="SKARNsankcjakarnawszczeglnociwKodeksiekarnym"/>
      </w:pPr>
      <w:r w:rsidRPr="002D7189">
        <w:t>–</w:t>
      </w:r>
      <w:r>
        <w:t xml:space="preserve"> </w:t>
      </w:r>
      <w:r w:rsidRPr="006C455A">
        <w:t>podlega karze pieniężnej w wysokości od 2500 do 5000 zł.</w:t>
      </w:r>
    </w:p>
    <w:p w:rsidR="00594D61" w:rsidRPr="00594D61" w:rsidRDefault="00594D61" w:rsidP="003003CB">
      <w:pPr>
        <w:pStyle w:val="ARTartustawynprozporzdzenia"/>
        <w:keepNext/>
      </w:pPr>
      <w:r w:rsidRPr="003003CB">
        <w:rPr>
          <w:rStyle w:val="Ppogrubienie"/>
        </w:rPr>
        <w:t>Art. 53.</w:t>
      </w:r>
      <w:r w:rsidRPr="00594D61">
        <w:t xml:space="preserve"> Kto, wbrew art. 28 ust. 1, wykonuje instalację, sprawdzenia, przeglądy lub naprawy tachografu</w:t>
      </w:r>
      <w:r>
        <w:t xml:space="preserve"> </w:t>
      </w:r>
      <w:r w:rsidRPr="00594D61">
        <w:t>analogowego lub cyfrowego bez posiadania certyfikatu technika warsztatu</w:t>
      </w:r>
    </w:p>
    <w:p w:rsidR="00594D61" w:rsidRDefault="00594D61" w:rsidP="003F0201">
      <w:pPr>
        <w:pStyle w:val="SKARNsankcjakarnawszczeglnociwKodeksiekarnym"/>
      </w:pPr>
      <w:r w:rsidRPr="005217E1">
        <w:t>–</w:t>
      </w:r>
      <w:r w:rsidR="003F0201">
        <w:t xml:space="preserve"> </w:t>
      </w:r>
      <w:r>
        <w:t xml:space="preserve">podlega karze pieniężnej </w:t>
      </w:r>
      <w:r w:rsidRPr="006C455A">
        <w:t>w wysokości od 2500 do 5000 zł.</w:t>
      </w:r>
    </w:p>
    <w:p w:rsidR="00594D61" w:rsidRPr="00594D61" w:rsidRDefault="00594D61" w:rsidP="003003CB">
      <w:pPr>
        <w:pStyle w:val="ARTartustawynprozporzdzenia"/>
        <w:keepNext/>
      </w:pPr>
      <w:r w:rsidRPr="003003CB">
        <w:rPr>
          <w:rStyle w:val="Ppogrubienie"/>
        </w:rPr>
        <w:t>Art. 54.</w:t>
      </w:r>
      <w:r w:rsidR="003F0201">
        <w:t xml:space="preserve"> </w:t>
      </w:r>
      <w:r w:rsidRPr="00594D61">
        <w:t>Podmiot posiadający zezwolenie, który:</w:t>
      </w:r>
    </w:p>
    <w:p w:rsidR="00594D61" w:rsidRPr="002E4DF8" w:rsidRDefault="00594D61" w:rsidP="00594D61">
      <w:pPr>
        <w:pStyle w:val="PKTpunkt"/>
      </w:pPr>
      <w:r w:rsidRPr="002E4DF8">
        <w:t>1)</w:t>
      </w:r>
      <w:r w:rsidRPr="002E4DF8">
        <w:tab/>
      </w:r>
      <w:r w:rsidRPr="00005BC3">
        <w:t xml:space="preserve">wbrew art. </w:t>
      </w:r>
      <w:r>
        <w:t>18 ust. 1 pkt 1</w:t>
      </w:r>
      <w:r w:rsidRPr="00005BC3">
        <w:t xml:space="preserve"> </w:t>
      </w:r>
      <w:r w:rsidRPr="002E4DF8">
        <w:t>dokonał instalacji tachografu nieposiadającego świadectwa homologacji typu</w:t>
      </w:r>
      <w:r>
        <w:t>,</w:t>
      </w:r>
    </w:p>
    <w:p w:rsidR="00594D61" w:rsidRDefault="00594D61" w:rsidP="00594D61">
      <w:pPr>
        <w:pStyle w:val="PKTpunkt"/>
      </w:pPr>
      <w:r w:rsidRPr="002E4DF8">
        <w:lastRenderedPageBreak/>
        <w:t>2)</w:t>
      </w:r>
      <w:r w:rsidRPr="002E4DF8">
        <w:tab/>
      </w:r>
      <w:r w:rsidRPr="00005BC3">
        <w:t xml:space="preserve">wbrew art. </w:t>
      </w:r>
      <w:r>
        <w:t>18 ust. 1 pkt 2</w:t>
      </w:r>
      <w:r w:rsidRPr="00005BC3">
        <w:t xml:space="preserve"> </w:t>
      </w:r>
      <w:r w:rsidRPr="002E4DF8">
        <w:t>bez zachowania należytej staranności dopuścił do użytkowania nieprawidłowo działający tachograf</w:t>
      </w:r>
      <w:r>
        <w:t>,</w:t>
      </w:r>
    </w:p>
    <w:p w:rsidR="00594D61" w:rsidRPr="002E4DF8" w:rsidRDefault="00594D61" w:rsidP="00594D61">
      <w:pPr>
        <w:pStyle w:val="PKTpunkt"/>
      </w:pPr>
      <w:r>
        <w:t>3)</w:t>
      </w:r>
      <w:r>
        <w:tab/>
      </w:r>
      <w:r w:rsidRPr="00005BC3">
        <w:t xml:space="preserve">wbrew art. </w:t>
      </w:r>
      <w:r w:rsidRPr="008F7547">
        <w:t xml:space="preserve">18 ust. </w:t>
      </w:r>
      <w:r>
        <w:t>3</w:t>
      </w:r>
      <w:r w:rsidRPr="008F7547">
        <w:t xml:space="preserve"> pkt </w:t>
      </w:r>
      <w:r>
        <w:t>1</w:t>
      </w:r>
      <w:r w:rsidRPr="00005BC3">
        <w:t xml:space="preserve"> </w:t>
      </w:r>
      <w:r w:rsidRPr="002E4DF8">
        <w:t>udostępnił kartę warsztatową osob</w:t>
      </w:r>
      <w:r>
        <w:t>ie</w:t>
      </w:r>
      <w:r w:rsidRPr="002E4DF8">
        <w:t xml:space="preserve"> nieuprawnion</w:t>
      </w:r>
      <w:r>
        <w:t xml:space="preserve">ej </w:t>
      </w:r>
      <w:r w:rsidRPr="002E4DF8">
        <w:t xml:space="preserve">lub </w:t>
      </w:r>
      <w:r>
        <w:t xml:space="preserve">używał karty warsztatowej </w:t>
      </w:r>
      <w:r w:rsidRPr="002E4DF8">
        <w:t>bez udokumentowania faktu jej użycia</w:t>
      </w:r>
      <w:r>
        <w:t>,</w:t>
      </w:r>
    </w:p>
    <w:p w:rsidR="00594D61" w:rsidRPr="002E4DF8" w:rsidRDefault="00594D61" w:rsidP="00594D61">
      <w:pPr>
        <w:pStyle w:val="PKTpunkt"/>
      </w:pPr>
      <w:r>
        <w:t>4</w:t>
      </w:r>
      <w:r w:rsidRPr="002E4DF8">
        <w:t>)</w:t>
      </w:r>
      <w:r w:rsidRPr="002E4DF8">
        <w:tab/>
      </w:r>
      <w:r w:rsidRPr="00005BC3">
        <w:t xml:space="preserve">wbrew art. </w:t>
      </w:r>
      <w:r>
        <w:t>18 ust. 3 pkt 5</w:t>
      </w:r>
      <w:r w:rsidRPr="00005BC3">
        <w:t xml:space="preserve"> </w:t>
      </w:r>
      <w:r>
        <w:t xml:space="preserve">używał </w:t>
      </w:r>
      <w:r w:rsidRPr="002E4DF8">
        <w:t>kart</w:t>
      </w:r>
      <w:r>
        <w:t>y</w:t>
      </w:r>
      <w:r w:rsidRPr="002E4DF8">
        <w:t xml:space="preserve"> warsztatow</w:t>
      </w:r>
      <w:r>
        <w:t xml:space="preserve">ej </w:t>
      </w:r>
      <w:r w:rsidRPr="002E4DF8">
        <w:t>niezgodnie z zakresem zezwolenia lub poza miejscem prowadzeni</w:t>
      </w:r>
      <w:r>
        <w:t>a</w:t>
      </w:r>
      <w:r w:rsidRPr="002E4DF8">
        <w:t xml:space="preserve"> działalności określonym w tym</w:t>
      </w:r>
      <w:r>
        <w:t xml:space="preserve"> </w:t>
      </w:r>
      <w:r w:rsidR="003F0201">
        <w:t>zezwoleniu, z </w:t>
      </w:r>
      <w:r>
        <w:t>wyjątkiem przypadku, o którym mowa w</w:t>
      </w:r>
      <w:r w:rsidRPr="002E4DF8">
        <w:t xml:space="preserve"> art. 1</w:t>
      </w:r>
      <w:r>
        <w:t>8</w:t>
      </w:r>
      <w:r w:rsidRPr="002E4DF8">
        <w:t xml:space="preserve"> ust. </w:t>
      </w:r>
      <w:r>
        <w:t>6,</w:t>
      </w:r>
    </w:p>
    <w:p w:rsidR="00594D61" w:rsidRPr="00594D61" w:rsidRDefault="00594D61" w:rsidP="003003CB">
      <w:pPr>
        <w:pStyle w:val="PKTpunkt"/>
        <w:keepNext/>
      </w:pPr>
      <w:r>
        <w:t>5)</w:t>
      </w:r>
      <w:r>
        <w:tab/>
      </w:r>
      <w:r w:rsidRPr="00594D61">
        <w:t>wbrew art. 47 ust. 2 pkt 1 nie zawiadomił podmiotu wydającego karty o utracie lub uszkodzeniu karty warsztatowej</w:t>
      </w:r>
    </w:p>
    <w:p w:rsidR="00594D61" w:rsidRPr="002E4DF8" w:rsidRDefault="00594D61" w:rsidP="003F0201">
      <w:pPr>
        <w:pStyle w:val="SKARNsankcjakarnawszczeglnociwKodeksiekarnym"/>
      </w:pPr>
      <w:r w:rsidRPr="002D7189">
        <w:t>–</w:t>
      </w:r>
      <w:r>
        <w:t xml:space="preserve"> </w:t>
      </w:r>
      <w:r w:rsidRPr="002E4DF8">
        <w:t xml:space="preserve">podlega karze pieniężnej w wysokości </w:t>
      </w:r>
      <w:r>
        <w:t xml:space="preserve">od 2500 do </w:t>
      </w:r>
      <w:r w:rsidRPr="002E4DF8">
        <w:t>5000 zł.</w:t>
      </w:r>
    </w:p>
    <w:p w:rsidR="00594D61" w:rsidRPr="00594D61" w:rsidRDefault="00594D61" w:rsidP="003003CB">
      <w:pPr>
        <w:pStyle w:val="ARTartustawynprozporzdzenia"/>
        <w:keepNext/>
      </w:pPr>
      <w:r w:rsidRPr="003003CB">
        <w:rPr>
          <w:rStyle w:val="Ppogrubienie"/>
        </w:rPr>
        <w:t>Art.</w:t>
      </w:r>
      <w:r w:rsidR="003F0201" w:rsidRPr="003003CB">
        <w:rPr>
          <w:rStyle w:val="Ppogrubienie"/>
        </w:rPr>
        <w:t> </w:t>
      </w:r>
      <w:r w:rsidRPr="003003CB">
        <w:rPr>
          <w:rStyle w:val="Ppogrubienie"/>
        </w:rPr>
        <w:t>55.</w:t>
      </w:r>
      <w:r>
        <w:t xml:space="preserve"> </w:t>
      </w:r>
      <w:r w:rsidRPr="00594D61">
        <w:t>Podmiot posiadający zezwolenie, który:</w:t>
      </w:r>
    </w:p>
    <w:p w:rsidR="00594D61" w:rsidRPr="002E4DF8" w:rsidRDefault="00594D61" w:rsidP="00594D61">
      <w:pPr>
        <w:pStyle w:val="PKTpunkt"/>
      </w:pPr>
      <w:r>
        <w:t>1)</w:t>
      </w:r>
      <w:r w:rsidR="004A0AC5">
        <w:tab/>
      </w:r>
      <w:r w:rsidRPr="00F12745">
        <w:t xml:space="preserve">wbrew art. </w:t>
      </w:r>
      <w:r>
        <w:t>18 ust. 1 pkt 3</w:t>
      </w:r>
      <w:r w:rsidRPr="00F12745">
        <w:t xml:space="preserve"> </w:t>
      </w:r>
      <w:r w:rsidRPr="002E4DF8">
        <w:t xml:space="preserve">nie zapewnia technikom warsztatu dostępności </w:t>
      </w:r>
      <w:r>
        <w:t xml:space="preserve">do </w:t>
      </w:r>
      <w:r w:rsidRPr="002E4DF8">
        <w:t xml:space="preserve">urządzeń określonych </w:t>
      </w:r>
      <w:r>
        <w:t xml:space="preserve">w przepisach wydanych na podstawie </w:t>
      </w:r>
      <w:r w:rsidRPr="002E4DF8">
        <w:t xml:space="preserve">art. </w:t>
      </w:r>
      <w:r>
        <w:t>20,</w:t>
      </w:r>
    </w:p>
    <w:p w:rsidR="00594D61" w:rsidRDefault="00594D61" w:rsidP="00594D61">
      <w:pPr>
        <w:pStyle w:val="PKTpunkt"/>
      </w:pPr>
      <w:r>
        <w:t>2)</w:t>
      </w:r>
      <w:r w:rsidR="004A0AC5">
        <w:tab/>
      </w:r>
      <w:r w:rsidRPr="00F12745">
        <w:t xml:space="preserve">wbrew art. </w:t>
      </w:r>
      <w:r w:rsidRPr="00726D43">
        <w:t xml:space="preserve">18 ust. 1 pkt </w:t>
      </w:r>
      <w:r>
        <w:t>4</w:t>
      </w:r>
      <w:r w:rsidRPr="00F12745">
        <w:t xml:space="preserve"> </w:t>
      </w:r>
      <w:r w:rsidRPr="002E4DF8">
        <w:t xml:space="preserve">nie zapewnia udziału zatrudnianych przez siebie techników warsztatu w </w:t>
      </w:r>
      <w:r>
        <w:t xml:space="preserve">okresowych </w:t>
      </w:r>
      <w:r w:rsidRPr="002E4DF8">
        <w:t xml:space="preserve">szkoleniach, a w przypadku osobistego wykonywania czynności zastrzeżonych dla technika warsztatu – </w:t>
      </w:r>
      <w:r>
        <w:t>nie uczestniczy</w:t>
      </w:r>
      <w:r w:rsidRPr="002E4DF8">
        <w:t xml:space="preserve"> w tych szkoleniach</w:t>
      </w:r>
      <w:r>
        <w:t>,</w:t>
      </w:r>
    </w:p>
    <w:p w:rsidR="00594D61" w:rsidRDefault="00594D61" w:rsidP="00594D61">
      <w:pPr>
        <w:pStyle w:val="PKTpunkt"/>
      </w:pPr>
      <w:r>
        <w:t>3)</w:t>
      </w:r>
      <w:r w:rsidR="004A0AC5">
        <w:tab/>
      </w:r>
      <w:r w:rsidRPr="00F12745">
        <w:t xml:space="preserve">wbrew art. </w:t>
      </w:r>
      <w:r>
        <w:t>18 ust. 1 pkt 5</w:t>
      </w:r>
      <w:r w:rsidRPr="00F12745">
        <w:t xml:space="preserve"> </w:t>
      </w:r>
      <w:r w:rsidRPr="002E4DF8">
        <w:t xml:space="preserve">nie </w:t>
      </w:r>
      <w:r>
        <w:t>posiada opisu procedur, o którym mowa w art. 11 ust. 2 pkt 2</w:t>
      </w:r>
      <w:r w:rsidR="00E90D1B">
        <w:t>,</w:t>
      </w:r>
      <w:r>
        <w:t xml:space="preserve"> lub nie stosuje tych procedur,</w:t>
      </w:r>
    </w:p>
    <w:p w:rsidR="00594D61" w:rsidRPr="002E4DF8" w:rsidRDefault="00594D61" w:rsidP="00594D61">
      <w:pPr>
        <w:pStyle w:val="PKTpunkt"/>
      </w:pPr>
      <w:r>
        <w:t>4)</w:t>
      </w:r>
      <w:r w:rsidR="004A0AC5">
        <w:tab/>
      </w:r>
      <w:r w:rsidRPr="00F12745">
        <w:t xml:space="preserve">wbrew art. </w:t>
      </w:r>
      <w:r>
        <w:t>18 ust. 1 pkt 6</w:t>
      </w:r>
      <w:r w:rsidRPr="00F12745">
        <w:t xml:space="preserve"> </w:t>
      </w:r>
      <w:r w:rsidRPr="002E4DF8">
        <w:t xml:space="preserve">nie posiada dokumentacji umożliwiającej stwierdzenie zgodności instalowanych lub sprawdzanych tachografów z homologowanym typem </w:t>
      </w:r>
      <w:r>
        <w:t>oraz</w:t>
      </w:r>
      <w:r w:rsidRPr="002E4DF8">
        <w:t xml:space="preserve"> wymaganiami, o których mowa w rozporządzeniu (UE) nr 165/2014</w:t>
      </w:r>
      <w:r>
        <w:t xml:space="preserve"> i aktach wykonawczych do tego rozporządzenia,</w:t>
      </w:r>
    </w:p>
    <w:p w:rsidR="00594D61" w:rsidRPr="002E4DF8" w:rsidRDefault="00594D61" w:rsidP="00594D61">
      <w:pPr>
        <w:pStyle w:val="PKTpunkt"/>
      </w:pPr>
      <w:r>
        <w:t>5)</w:t>
      </w:r>
      <w:r w:rsidR="004A0AC5">
        <w:tab/>
      </w:r>
      <w:r w:rsidRPr="00F12745">
        <w:t xml:space="preserve">wbrew art. </w:t>
      </w:r>
      <w:r>
        <w:t>18 ust. 1 pkt 7</w:t>
      </w:r>
      <w:r w:rsidRPr="00F12745">
        <w:t xml:space="preserve"> </w:t>
      </w:r>
      <w:r w:rsidRPr="002E4DF8">
        <w:t>nie prowadzi dokumentacji wykonywanych czynności</w:t>
      </w:r>
      <w:r w:rsidR="003F0201">
        <w:t xml:space="preserve"> w </w:t>
      </w:r>
      <w:r>
        <w:t>zakresie posiadanego zezwolenia,</w:t>
      </w:r>
    </w:p>
    <w:p w:rsidR="00594D61" w:rsidRDefault="00594D61" w:rsidP="00594D61">
      <w:pPr>
        <w:pStyle w:val="PKTpunkt"/>
      </w:pPr>
      <w:r>
        <w:t>6)</w:t>
      </w:r>
      <w:r w:rsidR="004A0AC5">
        <w:tab/>
      </w:r>
      <w:r w:rsidRPr="00F12745">
        <w:t xml:space="preserve">wbrew art. </w:t>
      </w:r>
      <w:r>
        <w:t>18 ust. 1 pkt 8</w:t>
      </w:r>
      <w:r w:rsidRPr="00F12745">
        <w:t xml:space="preserve"> </w:t>
      </w:r>
      <w:r w:rsidRPr="002E4DF8">
        <w:t>nie zapewnia wykonywania instalacj</w:t>
      </w:r>
      <w:r>
        <w:t>i</w:t>
      </w:r>
      <w:r w:rsidRPr="002E4DF8">
        <w:t>, sprawdzani</w:t>
      </w:r>
      <w:r>
        <w:t>a</w:t>
      </w:r>
      <w:r w:rsidRPr="002E4DF8">
        <w:t>, przegląd</w:t>
      </w:r>
      <w:r>
        <w:t>u</w:t>
      </w:r>
      <w:r w:rsidRPr="002E4DF8">
        <w:t xml:space="preserve"> </w:t>
      </w:r>
      <w:r>
        <w:t xml:space="preserve">lub </w:t>
      </w:r>
      <w:r w:rsidRPr="002E4DF8">
        <w:t>napraw</w:t>
      </w:r>
      <w:r>
        <w:t>y</w:t>
      </w:r>
      <w:r w:rsidRPr="002E4DF8">
        <w:t xml:space="preserve"> tachografów </w:t>
      </w:r>
      <w:r>
        <w:t xml:space="preserve">analogowych lub cyfrowych </w:t>
      </w:r>
      <w:r w:rsidRPr="002E4DF8">
        <w:t xml:space="preserve">wyłącznie przez </w:t>
      </w:r>
      <w:r>
        <w:t>technika warsztatu,</w:t>
      </w:r>
    </w:p>
    <w:p w:rsidR="00594D61" w:rsidRDefault="00594D61" w:rsidP="00594D61">
      <w:pPr>
        <w:pStyle w:val="PKTpunkt"/>
      </w:pPr>
      <w:r>
        <w:t>7)</w:t>
      </w:r>
      <w:r w:rsidR="004A0AC5">
        <w:tab/>
      </w:r>
      <w:r>
        <w:t>wbrew art. 18 ust. 1 pkt 9 podjął działalność, o której mowa w art. 12 ust.</w:t>
      </w:r>
      <w:r w:rsidR="00CD1A2E">
        <w:t xml:space="preserve"> </w:t>
      </w:r>
      <w:r>
        <w:t>1 pkt 6,</w:t>
      </w:r>
    </w:p>
    <w:p w:rsidR="00594D61" w:rsidRPr="002E4DF8" w:rsidRDefault="00594D61" w:rsidP="00594D61">
      <w:pPr>
        <w:pStyle w:val="PKTpunkt"/>
      </w:pPr>
      <w:r>
        <w:t>8)</w:t>
      </w:r>
      <w:r w:rsidR="004A0AC5">
        <w:tab/>
      </w:r>
      <w:r w:rsidRPr="00F12745">
        <w:t xml:space="preserve">wbrew art. </w:t>
      </w:r>
      <w:r w:rsidRPr="00726D43">
        <w:t xml:space="preserve">18 ust. 1 pkt </w:t>
      </w:r>
      <w:r>
        <w:t>10</w:t>
      </w:r>
      <w:r w:rsidRPr="00F12745">
        <w:t xml:space="preserve"> </w:t>
      </w:r>
      <w:r w:rsidRPr="002E4DF8">
        <w:t xml:space="preserve">prowadzi działalność </w:t>
      </w:r>
      <w:r w:rsidR="003F0201">
        <w:t>w sposób zależny i stronniczy w </w:t>
      </w:r>
      <w:r w:rsidRPr="002E4DF8">
        <w:t>stosunku do podmiotów, na rzecz których świadczy usługi</w:t>
      </w:r>
      <w:r>
        <w:t>,</w:t>
      </w:r>
    </w:p>
    <w:p w:rsidR="00594D61" w:rsidRPr="002E4DF8" w:rsidRDefault="00594D61" w:rsidP="00594D61">
      <w:pPr>
        <w:pStyle w:val="PKTpunkt"/>
      </w:pPr>
      <w:r>
        <w:t>9)</w:t>
      </w:r>
      <w:r>
        <w:tab/>
      </w:r>
      <w:r w:rsidRPr="00F12745">
        <w:t xml:space="preserve">wbrew art. </w:t>
      </w:r>
      <w:r w:rsidRPr="00726D43">
        <w:t xml:space="preserve">18 ust. 1 pkt </w:t>
      </w:r>
      <w:r>
        <w:t>11</w:t>
      </w:r>
      <w:r w:rsidRPr="00F12745">
        <w:t xml:space="preserve"> </w:t>
      </w:r>
      <w:r w:rsidRPr="002E4DF8">
        <w:t>prowadzi działalnoś</w:t>
      </w:r>
      <w:r>
        <w:t>ć</w:t>
      </w:r>
      <w:r w:rsidRPr="002E4DF8">
        <w:t>, która mogłaby stanowić zagrożenie dla bezpieczeństwa tachografów</w:t>
      </w:r>
      <w:r>
        <w:t xml:space="preserve">, zdefiniowanego w dodatku 10 załącznika 1B do </w:t>
      </w:r>
      <w:r>
        <w:lastRenderedPageBreak/>
        <w:t>rozporządzenia Rady (EWG) nr 3821</w:t>
      </w:r>
      <w:r w:rsidR="00D039DB">
        <w:t>/85</w:t>
      </w:r>
      <w:r>
        <w:t xml:space="preserve"> oraz załączniku 1C do rozporządzenia (UE) 2016/799</w:t>
      </w:r>
      <w:r w:rsidR="00CD1A2E">
        <w:t>,</w:t>
      </w:r>
    </w:p>
    <w:p w:rsidR="00594D61" w:rsidRPr="002E4DF8" w:rsidRDefault="00594D61" w:rsidP="00594D61">
      <w:pPr>
        <w:pStyle w:val="PKTpunkt"/>
      </w:pPr>
      <w:r>
        <w:t>10)</w:t>
      </w:r>
      <w:r>
        <w:tab/>
      </w:r>
      <w:r w:rsidRPr="00F12745">
        <w:t xml:space="preserve">wbrew art. </w:t>
      </w:r>
      <w:r w:rsidRPr="00726D43">
        <w:t xml:space="preserve">18 ust. 1 pkt </w:t>
      </w:r>
      <w:r>
        <w:t>12</w:t>
      </w:r>
      <w:r w:rsidRPr="00F12745">
        <w:t xml:space="preserve"> </w:t>
      </w:r>
      <w:r w:rsidRPr="002E4DF8">
        <w:t>uniemożliwia przeprowadzenie audytu lub kontroli</w:t>
      </w:r>
      <w:r>
        <w:t>,</w:t>
      </w:r>
    </w:p>
    <w:p w:rsidR="00594D61" w:rsidRPr="00594D61" w:rsidRDefault="00594D61" w:rsidP="003003CB">
      <w:pPr>
        <w:pStyle w:val="PKTpunkt"/>
        <w:keepNext/>
      </w:pPr>
      <w:r w:rsidRPr="001B0CA0">
        <w:t>1</w:t>
      </w:r>
      <w:r w:rsidRPr="00594D61">
        <w:t>1)</w:t>
      </w:r>
      <w:r w:rsidRPr="00594D61">
        <w:tab/>
        <w:t>wbrew art. 18 ust. 3 pkt 2 nie przechowuje danych pobranych z tachografu cyfrowego lub nie przekazuje ich:</w:t>
      </w:r>
    </w:p>
    <w:p w:rsidR="00594D61" w:rsidRDefault="00594D61" w:rsidP="00594D61">
      <w:pPr>
        <w:pStyle w:val="LITlitera"/>
      </w:pPr>
      <w:r>
        <w:t>a)</w:t>
      </w:r>
      <w:r w:rsidR="004A0AC5">
        <w:tab/>
      </w:r>
      <w:r w:rsidRPr="001B0CA0">
        <w:t>podmioto</w:t>
      </w:r>
      <w:r>
        <w:t>wi</w:t>
      </w:r>
      <w:r w:rsidRPr="001B0CA0">
        <w:t>,</w:t>
      </w:r>
      <w:r>
        <w:t xml:space="preserve"> o którym mowa w art. 18 ust. 3 pkt 2 lit. a,</w:t>
      </w:r>
    </w:p>
    <w:p w:rsidR="00594D61" w:rsidRDefault="00594D61" w:rsidP="00594D61">
      <w:pPr>
        <w:pStyle w:val="LITlitera"/>
      </w:pPr>
      <w:r>
        <w:t>b)</w:t>
      </w:r>
      <w:r>
        <w:tab/>
        <w:t xml:space="preserve">podmiotowi uprawnionemu do kontroli na </w:t>
      </w:r>
      <w:r w:rsidR="003F0201">
        <w:t>podstawie art. 89 ust. 1 pkt 1–</w:t>
      </w:r>
      <w:r>
        <w:t>4 i 6 ustawy o transporcie drogowym,</w:t>
      </w:r>
    </w:p>
    <w:p w:rsidR="00594D61" w:rsidRPr="001B0CA0" w:rsidRDefault="00594D61" w:rsidP="00594D61">
      <w:pPr>
        <w:pStyle w:val="PKTpunkt"/>
      </w:pPr>
      <w:r>
        <w:t>12)</w:t>
      </w:r>
      <w:r w:rsidR="004A0AC5">
        <w:tab/>
      </w:r>
      <w:r>
        <w:t>wbrew art. 18 ust. 3</w:t>
      </w:r>
      <w:r w:rsidRPr="009E0BA6">
        <w:t xml:space="preserve"> pkt </w:t>
      </w:r>
      <w:r>
        <w:t>3</w:t>
      </w:r>
      <w:r w:rsidRPr="009E0BA6">
        <w:t xml:space="preserve"> </w:t>
      </w:r>
      <w:r>
        <w:t>nie pobrał danych</w:t>
      </w:r>
      <w:r w:rsidRPr="009E0BA6">
        <w:t xml:space="preserve"> z tachografu cyfrowego</w:t>
      </w:r>
      <w:r>
        <w:t>, pomimo że było to możliwe,</w:t>
      </w:r>
      <w:r w:rsidRPr="009E0BA6">
        <w:t xml:space="preserve"> </w:t>
      </w:r>
      <w:r>
        <w:t>co spowodowało ich utratę,</w:t>
      </w:r>
    </w:p>
    <w:p w:rsidR="00594D61" w:rsidRPr="001B0CA0" w:rsidRDefault="00594D61" w:rsidP="00594D61">
      <w:pPr>
        <w:pStyle w:val="PKTpunkt"/>
      </w:pPr>
      <w:r w:rsidRPr="001B0CA0">
        <w:t>1</w:t>
      </w:r>
      <w:r>
        <w:t>3</w:t>
      </w:r>
      <w:r w:rsidRPr="001B0CA0">
        <w:t>)</w:t>
      </w:r>
      <w:r w:rsidRPr="001B0CA0">
        <w:tab/>
        <w:t xml:space="preserve">wbrew art. 18 ust. </w:t>
      </w:r>
      <w:r>
        <w:t>3</w:t>
      </w:r>
      <w:r w:rsidRPr="001B0CA0">
        <w:t xml:space="preserve"> pkt </w:t>
      </w:r>
      <w:r>
        <w:t>4</w:t>
      </w:r>
      <w:r w:rsidRPr="001B0CA0">
        <w:t xml:space="preserve"> nie przechowuje kart warsztatowych w sposób uniemożliwiający dostęp do nich osobom nieuprawnionym,</w:t>
      </w:r>
    </w:p>
    <w:p w:rsidR="00594D61" w:rsidRPr="00594D61" w:rsidRDefault="00594D61" w:rsidP="003003CB">
      <w:pPr>
        <w:pStyle w:val="PKTpunkt"/>
        <w:keepNext/>
      </w:pPr>
      <w:r w:rsidRPr="001B0CA0">
        <w:t>1</w:t>
      </w:r>
      <w:r w:rsidRPr="00594D61">
        <w:t>4)</w:t>
      </w:r>
      <w:r w:rsidR="004A0AC5">
        <w:tab/>
      </w:r>
      <w:r w:rsidRPr="00594D61">
        <w:t>wbrew art. 18 ust. 3 pkt 6:</w:t>
      </w:r>
    </w:p>
    <w:p w:rsidR="00594D61" w:rsidRDefault="00594D61" w:rsidP="00594D61">
      <w:pPr>
        <w:pStyle w:val="LITlitera"/>
      </w:pPr>
      <w:r>
        <w:t>a)</w:t>
      </w:r>
      <w:r w:rsidR="004A0AC5">
        <w:tab/>
      </w:r>
      <w:r w:rsidRPr="001B0CA0">
        <w:t>nie pobiera</w:t>
      </w:r>
      <w:r>
        <w:t xml:space="preserve"> danych dotyczących</w:t>
      </w:r>
      <w:r w:rsidRPr="00272749">
        <w:t xml:space="preserve"> każdego użycia karty warsztatowej</w:t>
      </w:r>
      <w:r>
        <w:t>,</w:t>
      </w:r>
    </w:p>
    <w:p w:rsidR="00594D61" w:rsidRDefault="00594D61" w:rsidP="00594D61">
      <w:pPr>
        <w:pStyle w:val="LITlitera"/>
      </w:pPr>
      <w:r>
        <w:t>b)</w:t>
      </w:r>
      <w:r>
        <w:tab/>
        <w:t>nie przechowuje danych dotyczących</w:t>
      </w:r>
      <w:r w:rsidRPr="00272749">
        <w:t xml:space="preserve"> każdego użycia karty warsztatowej</w:t>
      </w:r>
      <w:r>
        <w:t xml:space="preserve"> w postaci elektronicznej przez okres 4 lat od dnia użycia karty warsztatowej,</w:t>
      </w:r>
    </w:p>
    <w:p w:rsidR="00594D61" w:rsidRDefault="00594D61" w:rsidP="00594D61">
      <w:pPr>
        <w:pStyle w:val="LITlitera"/>
      </w:pPr>
      <w:r>
        <w:t>c)</w:t>
      </w:r>
      <w:r>
        <w:tab/>
      </w:r>
      <w:r w:rsidRPr="00272749">
        <w:t xml:space="preserve">nie </w:t>
      </w:r>
      <w:r>
        <w:t>udostępnia</w:t>
      </w:r>
      <w:r w:rsidRPr="00D17409">
        <w:t xml:space="preserve"> </w:t>
      </w:r>
      <w:r>
        <w:t>danych dotyczących</w:t>
      </w:r>
      <w:r w:rsidRPr="00272749">
        <w:t xml:space="preserve"> każdego użycia karty warsztatowej</w:t>
      </w:r>
      <w:r>
        <w:t xml:space="preserve"> </w:t>
      </w:r>
      <w:r w:rsidRPr="00272749">
        <w:t xml:space="preserve">na żądanie Prezesa GUM lub </w:t>
      </w:r>
      <w:r>
        <w:t>podmiotów</w:t>
      </w:r>
      <w:r w:rsidRPr="00272749">
        <w:t xml:space="preserve"> uprawnionych </w:t>
      </w:r>
      <w:r>
        <w:t xml:space="preserve">do kontroli </w:t>
      </w:r>
      <w:r w:rsidRPr="00ED242F">
        <w:t>na</w:t>
      </w:r>
      <w:r w:rsidR="003F0201">
        <w:t xml:space="preserve"> podstawie art. 89 ust. 1 pkt 1–</w:t>
      </w:r>
      <w:r w:rsidRPr="00ED242F">
        <w:t>4 i 6 ustawy o transporcie drogowym</w:t>
      </w:r>
      <w:r>
        <w:t>,</w:t>
      </w:r>
    </w:p>
    <w:p w:rsidR="00594D61" w:rsidRPr="002E4DF8" w:rsidRDefault="00594D61" w:rsidP="00594D61">
      <w:pPr>
        <w:pStyle w:val="PKTpunkt"/>
      </w:pPr>
      <w:r w:rsidRPr="002E4DF8">
        <w:t>1</w:t>
      </w:r>
      <w:r>
        <w:t>5</w:t>
      </w:r>
      <w:r w:rsidRPr="002E4DF8">
        <w:t>)</w:t>
      </w:r>
      <w:r w:rsidRPr="002E4DF8">
        <w:tab/>
      </w:r>
      <w:r w:rsidRPr="00F12745">
        <w:t xml:space="preserve">wbrew art. </w:t>
      </w:r>
      <w:r w:rsidRPr="00726D43">
        <w:t xml:space="preserve">18 ust. </w:t>
      </w:r>
      <w:r>
        <w:t>7</w:t>
      </w:r>
      <w:r w:rsidRPr="00726D43">
        <w:t xml:space="preserve"> pkt </w:t>
      </w:r>
      <w:r>
        <w:t>1</w:t>
      </w:r>
      <w:r w:rsidRPr="00F12745">
        <w:t xml:space="preserve"> </w:t>
      </w:r>
      <w:r w:rsidRPr="002E4DF8">
        <w:t>odmówił, bez wskazania uzasadnionych okoliczności</w:t>
      </w:r>
      <w:r>
        <w:t>,</w:t>
      </w:r>
      <w:r w:rsidRPr="002E4DF8">
        <w:t xml:space="preserve"> </w:t>
      </w:r>
      <w:r w:rsidRPr="00473B2A">
        <w:t>przeprowadzeni</w:t>
      </w:r>
      <w:r>
        <w:t>a</w:t>
      </w:r>
      <w:r w:rsidRPr="00473B2A">
        <w:t xml:space="preserve"> badań,</w:t>
      </w:r>
      <w:r>
        <w:t xml:space="preserve"> o których mowa w art. 38 ust. </w:t>
      </w:r>
      <w:r w:rsidRPr="003F4B9B">
        <w:t xml:space="preserve">2 i </w:t>
      </w:r>
      <w:r>
        <w:t>3</w:t>
      </w:r>
      <w:r w:rsidRPr="00473B2A">
        <w:t xml:space="preserve"> rozporządzenia (UE) nr</w:t>
      </w:r>
      <w:r w:rsidR="003F0201">
        <w:t> </w:t>
      </w:r>
      <w:r w:rsidRPr="00473B2A">
        <w:t xml:space="preserve">165/2014, </w:t>
      </w:r>
      <w:r w:rsidRPr="00D26930">
        <w:t>w terminie wyznaczonym przez podmioty uprawnione do kontroli na p</w:t>
      </w:r>
      <w:r w:rsidR="004A0AC5">
        <w:t>odstawie art. 89 ust. 1 pkt 1–</w:t>
      </w:r>
      <w:r w:rsidRPr="00D26930">
        <w:t>4 i 6 ustawy o transporcie drogowym</w:t>
      </w:r>
      <w:r>
        <w:t>,</w:t>
      </w:r>
    </w:p>
    <w:p w:rsidR="00594D61" w:rsidRPr="00594D61" w:rsidRDefault="00594D61" w:rsidP="003003CB">
      <w:pPr>
        <w:pStyle w:val="PKTpunkt"/>
        <w:keepNext/>
      </w:pPr>
      <w:r w:rsidRPr="002E4DF8">
        <w:t>1</w:t>
      </w:r>
      <w:r w:rsidRPr="00594D61">
        <w:t>6)</w:t>
      </w:r>
      <w:r w:rsidRPr="00594D61">
        <w:tab/>
        <w:t>wbrew art. 23 ust. 3 rozporządzenia (UE) nr 165/2014:</w:t>
      </w:r>
    </w:p>
    <w:p w:rsidR="00594D61" w:rsidRPr="002E4DF8" w:rsidRDefault="00594D61" w:rsidP="00594D61">
      <w:pPr>
        <w:pStyle w:val="LITlitera"/>
      </w:pPr>
      <w:r>
        <w:t>a)</w:t>
      </w:r>
      <w:r>
        <w:tab/>
      </w:r>
      <w:r w:rsidRPr="002E4DF8">
        <w:t>nie</w:t>
      </w:r>
      <w:r>
        <w:t xml:space="preserve"> </w:t>
      </w:r>
      <w:r w:rsidRPr="002E4DF8">
        <w:t>sporządza protokołów przeglądu, w przypadkach gdy konieczne było usunięcie nieprawidłowości w funkcjonowaniu tachografu, bez względu</w:t>
      </w:r>
      <w:r w:rsidR="00CD1A2E">
        <w:t>,</w:t>
      </w:r>
      <w:r w:rsidRPr="002E4DF8">
        <w:t xml:space="preserve"> czy nastąpiło to podczas przeglądu okresowego czy </w:t>
      </w:r>
      <w:r>
        <w:t>badania, o którym</w:t>
      </w:r>
      <w:r w:rsidRPr="00473B2A">
        <w:t xml:space="preserve"> mowa w art. 38 ust. </w:t>
      </w:r>
      <w:r w:rsidRPr="003F4B9B">
        <w:t xml:space="preserve">2 i </w:t>
      </w:r>
      <w:r>
        <w:t>3</w:t>
      </w:r>
      <w:r w:rsidRPr="00473B2A">
        <w:t xml:space="preserve"> rozporządzenia (UE) nr 165/2014</w:t>
      </w:r>
      <w:r>
        <w:t>,</w:t>
      </w:r>
    </w:p>
    <w:p w:rsidR="00594D61" w:rsidRPr="002E4DF8" w:rsidRDefault="00594D61" w:rsidP="00594D61">
      <w:pPr>
        <w:pStyle w:val="LITlitera"/>
      </w:pPr>
      <w:r>
        <w:t>b)</w:t>
      </w:r>
      <w:r>
        <w:tab/>
      </w:r>
      <w:r w:rsidRPr="002E4DF8">
        <w:t>nie</w:t>
      </w:r>
      <w:r>
        <w:t xml:space="preserve"> </w:t>
      </w:r>
      <w:r w:rsidRPr="002E4DF8">
        <w:t>prowadzi wykazu wszystkich sporządzonych protokołów przeglądu</w:t>
      </w:r>
      <w:r>
        <w:t>,</w:t>
      </w:r>
    </w:p>
    <w:p w:rsidR="00594D61" w:rsidRPr="00594D61" w:rsidRDefault="00594D61" w:rsidP="003003CB">
      <w:pPr>
        <w:pStyle w:val="PKTpunkt"/>
        <w:keepNext/>
      </w:pPr>
      <w:r w:rsidRPr="002E4DF8">
        <w:t>1</w:t>
      </w:r>
      <w:r w:rsidRPr="00594D61">
        <w:t>7)</w:t>
      </w:r>
      <w:r w:rsidRPr="00594D61">
        <w:tab/>
        <w:t>wbrew art. 18 ust. 7 pkt 2:</w:t>
      </w:r>
    </w:p>
    <w:p w:rsidR="00594D61" w:rsidRPr="002E4DF8" w:rsidRDefault="00594D61" w:rsidP="00594D61">
      <w:pPr>
        <w:pStyle w:val="LITlitera"/>
      </w:pPr>
      <w:r>
        <w:t>a)</w:t>
      </w:r>
      <w:r>
        <w:tab/>
      </w:r>
      <w:r w:rsidRPr="002E4DF8">
        <w:t>nie</w:t>
      </w:r>
      <w:r>
        <w:t xml:space="preserve"> </w:t>
      </w:r>
      <w:r w:rsidRPr="002E4DF8">
        <w:t>przechowuje protokoł</w:t>
      </w:r>
      <w:r>
        <w:t>u</w:t>
      </w:r>
      <w:r w:rsidRPr="002E4DF8">
        <w:t xml:space="preserve"> przeglądu przez okres 4 lat od dnia </w:t>
      </w:r>
      <w:r>
        <w:t xml:space="preserve">jego </w:t>
      </w:r>
      <w:r w:rsidRPr="002E4DF8">
        <w:t>sporządzenia</w:t>
      </w:r>
      <w:r>
        <w:t>,</w:t>
      </w:r>
    </w:p>
    <w:p w:rsidR="00594D61" w:rsidRDefault="00594D61" w:rsidP="003003CB">
      <w:pPr>
        <w:pStyle w:val="LITlitera"/>
        <w:keepNext/>
      </w:pPr>
      <w:r>
        <w:lastRenderedPageBreak/>
        <w:t>b)</w:t>
      </w:r>
      <w:r>
        <w:tab/>
      </w:r>
      <w:r w:rsidRPr="002E4DF8">
        <w:t>nie</w:t>
      </w:r>
      <w:r>
        <w:t xml:space="preserve"> </w:t>
      </w:r>
      <w:r w:rsidRPr="002E4DF8">
        <w:t>udostępnia protokoł</w:t>
      </w:r>
      <w:r>
        <w:t>u</w:t>
      </w:r>
      <w:r w:rsidRPr="002E4DF8">
        <w:t xml:space="preserve"> przeglądu na żądanie Prezesa GUM lub </w:t>
      </w:r>
      <w:r w:rsidRPr="00ED242F">
        <w:t xml:space="preserve">podmiotów uprawnionych </w:t>
      </w:r>
      <w:r>
        <w:t xml:space="preserve">do kontroli </w:t>
      </w:r>
      <w:r w:rsidRPr="00ED242F">
        <w:t>na</w:t>
      </w:r>
      <w:r w:rsidR="003F0201">
        <w:t xml:space="preserve"> podstawie art. 89 ust. 1 pkt 1</w:t>
      </w:r>
      <w:r>
        <w:t>–</w:t>
      </w:r>
      <w:r w:rsidRPr="00ED242F">
        <w:t>4 i 6</w:t>
      </w:r>
      <w:r>
        <w:t xml:space="preserve"> </w:t>
      </w:r>
      <w:r w:rsidR="003F0201">
        <w:t>ustawy o </w:t>
      </w:r>
      <w:r w:rsidRPr="00ED242F">
        <w:t>transporcie drogowym</w:t>
      </w:r>
    </w:p>
    <w:p w:rsidR="00594D61" w:rsidRPr="002E4DF8" w:rsidRDefault="00594D61" w:rsidP="003F0201">
      <w:pPr>
        <w:pStyle w:val="SKARNsankcjakarnawszczeglnociwKodeksiekarnym"/>
      </w:pPr>
      <w:r w:rsidRPr="002D7189">
        <w:t>–</w:t>
      </w:r>
      <w:r w:rsidR="003F0201">
        <w:t xml:space="preserve"> </w:t>
      </w:r>
      <w:r w:rsidRPr="002E4DF8">
        <w:t xml:space="preserve">podlega karze pieniężnej w wysokości </w:t>
      </w:r>
      <w:r w:rsidR="003F0201">
        <w:t>od 1</w:t>
      </w:r>
      <w:r>
        <w:t xml:space="preserve">000 do </w:t>
      </w:r>
      <w:r w:rsidR="003F0201">
        <w:t>2</w:t>
      </w:r>
      <w:r w:rsidRPr="002E4DF8">
        <w:t>000 zł.</w:t>
      </w:r>
    </w:p>
    <w:p w:rsidR="00594D61" w:rsidRPr="002E4DF8" w:rsidRDefault="00594D61" w:rsidP="003F0201">
      <w:pPr>
        <w:pStyle w:val="ARTartustawynprozporzdzenia"/>
      </w:pPr>
      <w:r w:rsidRPr="003003CB">
        <w:rPr>
          <w:rStyle w:val="Ppogrubienie"/>
        </w:rPr>
        <w:t>Art.</w:t>
      </w:r>
      <w:r w:rsidR="003F0201" w:rsidRPr="003003CB">
        <w:rPr>
          <w:rStyle w:val="Ppogrubienie"/>
        </w:rPr>
        <w:t> </w:t>
      </w:r>
      <w:r w:rsidRPr="003003CB">
        <w:rPr>
          <w:rStyle w:val="Ppogrubienie"/>
        </w:rPr>
        <w:t>56.</w:t>
      </w:r>
      <w:r w:rsidRPr="002E4DF8">
        <w:t xml:space="preserve"> </w:t>
      </w:r>
      <w:r w:rsidR="003F0201">
        <w:t>1.</w:t>
      </w:r>
      <w:r>
        <w:t xml:space="preserve"> K</w:t>
      </w:r>
      <w:r w:rsidRPr="002E4DF8">
        <w:t>ar</w:t>
      </w:r>
      <w:r>
        <w:t>y</w:t>
      </w:r>
      <w:r w:rsidRPr="002E4DF8">
        <w:t xml:space="preserve"> pieniężn</w:t>
      </w:r>
      <w:r>
        <w:t>e,</w:t>
      </w:r>
      <w:r w:rsidRPr="002E4DF8">
        <w:t xml:space="preserve"> o któr</w:t>
      </w:r>
      <w:r>
        <w:t>ych</w:t>
      </w:r>
      <w:r w:rsidRPr="002E4DF8">
        <w:t xml:space="preserve"> mowa w </w:t>
      </w:r>
      <w:r w:rsidR="003F0201">
        <w:t>art. 51–</w:t>
      </w:r>
      <w:r>
        <w:t xml:space="preserve">55, nakłada, </w:t>
      </w:r>
      <w:r w:rsidRPr="002E4DF8">
        <w:t xml:space="preserve">w </w:t>
      </w:r>
      <w:r>
        <w:t>drodze</w:t>
      </w:r>
      <w:r w:rsidRPr="002E4DF8">
        <w:t xml:space="preserve"> decyzji</w:t>
      </w:r>
      <w:r>
        <w:t>, Prezes GUM.</w:t>
      </w:r>
    </w:p>
    <w:p w:rsidR="00594D61" w:rsidRPr="002E4DF8" w:rsidRDefault="003F0201" w:rsidP="00594D61">
      <w:pPr>
        <w:pStyle w:val="USTustnpkodeksu"/>
      </w:pPr>
      <w:r>
        <w:t xml:space="preserve">2. </w:t>
      </w:r>
      <w:r w:rsidR="00594D61" w:rsidRPr="002E4DF8">
        <w:t xml:space="preserve">Wpływy z kar pieniężnych, o których mowa w </w:t>
      </w:r>
      <w:r>
        <w:t>art. 51–</w:t>
      </w:r>
      <w:r w:rsidR="00594D61">
        <w:t>55</w:t>
      </w:r>
      <w:r w:rsidR="00594D61" w:rsidRPr="002E4DF8">
        <w:t>, stanowią dochód budżetu państwa.</w:t>
      </w:r>
    </w:p>
    <w:p w:rsidR="00594D61" w:rsidRPr="00594D61" w:rsidRDefault="00594D61" w:rsidP="003003CB">
      <w:pPr>
        <w:pStyle w:val="ARTartustawynprozporzdzenia"/>
        <w:keepNext/>
      </w:pPr>
      <w:r w:rsidRPr="003003CB">
        <w:rPr>
          <w:rStyle w:val="Ppogrubienie"/>
        </w:rPr>
        <w:t>Art.</w:t>
      </w:r>
      <w:r w:rsidR="003F0201" w:rsidRPr="003003CB">
        <w:rPr>
          <w:rStyle w:val="Ppogrubienie"/>
        </w:rPr>
        <w:t> </w:t>
      </w:r>
      <w:r w:rsidRPr="003003CB">
        <w:rPr>
          <w:rStyle w:val="Ppogrubienie"/>
        </w:rPr>
        <w:t>57.</w:t>
      </w:r>
      <w:r w:rsidR="003F0201">
        <w:t xml:space="preserve"> </w:t>
      </w:r>
      <w:r w:rsidRPr="00594D61">
        <w:t>1. Kierowca posiadający kartę kierowcy, który:</w:t>
      </w:r>
    </w:p>
    <w:p w:rsidR="00594D61" w:rsidRDefault="00594D61" w:rsidP="00594D61">
      <w:pPr>
        <w:pStyle w:val="PKTpunkt"/>
      </w:pPr>
      <w:r w:rsidRPr="00E74981">
        <w:t>1)</w:t>
      </w:r>
      <w:r w:rsidR="004A0AC5">
        <w:tab/>
      </w:r>
      <w:r w:rsidRPr="00F12745">
        <w:t xml:space="preserve">wbrew </w:t>
      </w:r>
      <w:r>
        <w:t>art. 29 ust. 2</w:t>
      </w:r>
      <w:r w:rsidRPr="00550287">
        <w:t xml:space="preserve"> rozporządzenia (UE) nr 165/2014 </w:t>
      </w:r>
      <w:r w:rsidRPr="00E74981">
        <w:t xml:space="preserve">nie zgłosił faktu </w:t>
      </w:r>
      <w:r>
        <w:t>kradzieży</w:t>
      </w:r>
      <w:r w:rsidRPr="00E74981">
        <w:t xml:space="preserve"> karty właściw</w:t>
      </w:r>
      <w:r>
        <w:t>emu organowi</w:t>
      </w:r>
      <w:r w:rsidRPr="00E74981">
        <w:t xml:space="preserve"> państwa, w którym </w:t>
      </w:r>
      <w:r>
        <w:t>dokonano kradzieży</w:t>
      </w:r>
      <w:r w:rsidRPr="00E74981">
        <w:t>,</w:t>
      </w:r>
    </w:p>
    <w:p w:rsidR="00594D61" w:rsidRPr="00E74981" w:rsidRDefault="00594D61" w:rsidP="00594D61">
      <w:pPr>
        <w:pStyle w:val="PKTpunkt"/>
      </w:pPr>
      <w:r>
        <w:t>2</w:t>
      </w:r>
      <w:r w:rsidRPr="00C94AC9">
        <w:t>)</w:t>
      </w:r>
      <w:r w:rsidR="004A0AC5">
        <w:tab/>
      </w:r>
      <w:r w:rsidRPr="00F12745">
        <w:t xml:space="preserve">wbrew </w:t>
      </w:r>
      <w:r>
        <w:t xml:space="preserve">art. 29 ust. 3 </w:t>
      </w:r>
      <w:r w:rsidRPr="00C94AC9">
        <w:t>rozporządzenia (UE) nr 165/2014</w:t>
      </w:r>
      <w:r w:rsidRPr="00F12745">
        <w:t xml:space="preserve"> </w:t>
      </w:r>
      <w:r w:rsidRPr="00C94AC9">
        <w:t xml:space="preserve">nie zgłosił faktu utraty karty </w:t>
      </w:r>
      <w:r>
        <w:t>właściwym organom, o których mowa w tym artykule</w:t>
      </w:r>
      <w:r w:rsidRPr="00C94AC9">
        <w:t>,</w:t>
      </w:r>
    </w:p>
    <w:p w:rsidR="00594D61" w:rsidRPr="00E74981" w:rsidRDefault="00594D61" w:rsidP="00594D61">
      <w:pPr>
        <w:pStyle w:val="PKTpunkt"/>
      </w:pPr>
      <w:r>
        <w:t>3</w:t>
      </w:r>
      <w:r w:rsidRPr="00E74981">
        <w:t>)</w:t>
      </w:r>
      <w:r w:rsidR="004A0AC5">
        <w:tab/>
      </w:r>
      <w:r w:rsidRPr="00F12745">
        <w:t>wbrew art.</w:t>
      </w:r>
      <w:r>
        <w:t xml:space="preserve"> 47 ust. 2 pkt 1</w:t>
      </w:r>
      <w:r w:rsidRPr="00F12745">
        <w:t xml:space="preserve"> </w:t>
      </w:r>
      <w:r w:rsidRPr="00E74981">
        <w:t>nie zgłosił faktu uszkodzenia karty</w:t>
      </w:r>
      <w:r w:rsidRPr="0003277F">
        <w:t xml:space="preserve"> do podmiotu wydającego karty</w:t>
      </w:r>
      <w:r w:rsidRPr="00E74981">
        <w:t>,</w:t>
      </w:r>
    </w:p>
    <w:p w:rsidR="00594D61" w:rsidRPr="00E74981" w:rsidRDefault="00594D61" w:rsidP="00594D61">
      <w:pPr>
        <w:pStyle w:val="PKTpunkt"/>
      </w:pPr>
      <w:r w:rsidRPr="00C81C92">
        <w:t>4)</w:t>
      </w:r>
      <w:r w:rsidR="004A0AC5">
        <w:tab/>
      </w:r>
      <w:r w:rsidRPr="00C81C92">
        <w:t>wbrew art. 47 ust. 2 pkt 2 lit.</w:t>
      </w:r>
      <w:r>
        <w:t xml:space="preserve"> a</w:t>
      </w:r>
      <w:r w:rsidRPr="00C81C92">
        <w:t xml:space="preserve"> </w:t>
      </w:r>
      <w:r w:rsidRPr="00E74981">
        <w:t>nie zwrócił uszkodzonej karty do podmiotu wydającego karty,</w:t>
      </w:r>
    </w:p>
    <w:p w:rsidR="00594D61" w:rsidRPr="00594D61" w:rsidRDefault="00594D61" w:rsidP="003003CB">
      <w:pPr>
        <w:pStyle w:val="PKTpunkt"/>
        <w:keepNext/>
      </w:pPr>
      <w:r>
        <w:t>5</w:t>
      </w:r>
      <w:r w:rsidRPr="00594D61">
        <w:t>)</w:t>
      </w:r>
      <w:r w:rsidR="004A0AC5">
        <w:tab/>
      </w:r>
      <w:r w:rsidRPr="00594D61">
        <w:t>wbrew art. 47 ust. 2 pkt 2 lit. c nie zwrócił wymienianej karty do podmiotu wydającego karty</w:t>
      </w:r>
    </w:p>
    <w:p w:rsidR="00594D61" w:rsidRPr="00636D67" w:rsidRDefault="00594D61" w:rsidP="003F0201">
      <w:pPr>
        <w:pStyle w:val="SKARNsankcjakarnawszczeglnociwKodeksiekarnym"/>
      </w:pPr>
      <w:r w:rsidRPr="002D7189">
        <w:t>–</w:t>
      </w:r>
      <w:r w:rsidR="003F0201">
        <w:t xml:space="preserve"> </w:t>
      </w:r>
      <w:r w:rsidRPr="00D67147">
        <w:t>podlega karze grzywny w wysokości do 500 zł</w:t>
      </w:r>
      <w:r w:rsidRPr="00636D67">
        <w:t>.</w:t>
      </w:r>
    </w:p>
    <w:p w:rsidR="00594D61" w:rsidRDefault="00594D61" w:rsidP="00594D61">
      <w:pPr>
        <w:pStyle w:val="USTustnpkodeksu"/>
      </w:pPr>
      <w:r w:rsidRPr="00A12EA9">
        <w:t>2. Orzekanie w sprawach o czyny, o których mowa w ust. 1, następuje na zasadach i</w:t>
      </w:r>
      <w:r w:rsidR="003F0201">
        <w:t> </w:t>
      </w:r>
      <w:r w:rsidRPr="00A12EA9">
        <w:t>w</w:t>
      </w:r>
      <w:r w:rsidR="003F0201">
        <w:t> </w:t>
      </w:r>
      <w:r w:rsidRPr="00A12EA9">
        <w:t>trybie przepisów ust</w:t>
      </w:r>
      <w:r w:rsidR="003F0201">
        <w:t>awy z dnia 24 sierpnia 2001 r. –</w:t>
      </w:r>
      <w:r w:rsidRPr="00A12EA9">
        <w:t xml:space="preserve"> K</w:t>
      </w:r>
      <w:r w:rsidR="003F0201">
        <w:t>odeks postępowania w sprawach o </w:t>
      </w:r>
      <w:r w:rsidRPr="00A12EA9">
        <w:t>wykroczenia (Dz.</w:t>
      </w:r>
      <w:r>
        <w:t xml:space="preserve"> </w:t>
      </w:r>
      <w:r w:rsidRPr="00A12EA9">
        <w:t>U. z 201</w:t>
      </w:r>
      <w:r>
        <w:t>8</w:t>
      </w:r>
      <w:r w:rsidRPr="00A12EA9">
        <w:t xml:space="preserve"> r. poz. </w:t>
      </w:r>
      <w:r>
        <w:t>475</w:t>
      </w:r>
      <w:r w:rsidRPr="00A12EA9">
        <w:t>).</w:t>
      </w:r>
    </w:p>
    <w:p w:rsidR="00594D61" w:rsidRPr="003F0201" w:rsidRDefault="00594D61" w:rsidP="003F0201">
      <w:pPr>
        <w:pStyle w:val="ROZDZODDZOZNoznaczenierozdziauluboddziau"/>
        <w:rPr>
          <w:rStyle w:val="Ppogrubienie"/>
          <w:b w:val="0"/>
        </w:rPr>
      </w:pPr>
      <w:r w:rsidRPr="003F0201">
        <w:rPr>
          <w:rStyle w:val="Ppogrubienie"/>
          <w:b w:val="0"/>
        </w:rPr>
        <w:lastRenderedPageBreak/>
        <w:t>Rozdział 8</w:t>
      </w:r>
    </w:p>
    <w:p w:rsidR="00594D61" w:rsidRPr="00636D67" w:rsidRDefault="00594D61" w:rsidP="003003CB">
      <w:pPr>
        <w:pStyle w:val="ROZDZODDZPRZEDMprzedmiotregulacjirozdziauluboddziau"/>
      </w:pPr>
      <w:r w:rsidRPr="00636D67">
        <w:t>Zmiany w przepisach obowiązujących</w:t>
      </w:r>
    </w:p>
    <w:p w:rsidR="00594D61" w:rsidRPr="00594D61" w:rsidRDefault="00594D61" w:rsidP="003003CB">
      <w:pPr>
        <w:pStyle w:val="ARTartustawynprozporzdzenia"/>
        <w:keepNext/>
      </w:pPr>
      <w:r w:rsidRPr="003003CB">
        <w:rPr>
          <w:rStyle w:val="Ppogrubienie"/>
        </w:rPr>
        <w:t>Art. 58.</w:t>
      </w:r>
      <w:r>
        <w:t xml:space="preserve"> </w:t>
      </w:r>
      <w:r w:rsidRPr="00594D61">
        <w:t xml:space="preserve">W ustawie z dnia 20 czerwca 1997 r. </w:t>
      </w:r>
      <w:r w:rsidR="003F0201">
        <w:t>–</w:t>
      </w:r>
      <w:r w:rsidRPr="00594D61">
        <w:t xml:space="preserve"> Prawo o ruchu drogowym (Dz. U. z</w:t>
      </w:r>
      <w:r w:rsidR="003F0201">
        <w:t> </w:t>
      </w:r>
      <w:r w:rsidRPr="00594D61">
        <w:t>2017 r. poz. 1260, z późn. zm.</w:t>
      </w:r>
      <w:r w:rsidRPr="00594D61">
        <w:rPr>
          <w:rStyle w:val="IGindeksgrny"/>
        </w:rPr>
        <w:footnoteReference w:id="8"/>
      </w:r>
      <w:r w:rsidRPr="00594D61">
        <w:rPr>
          <w:rStyle w:val="IGindeksgrny"/>
        </w:rPr>
        <w:t>)</w:t>
      </w:r>
      <w:r w:rsidRPr="00594D61">
        <w:t>) wprowadza się następujące zmiany:</w:t>
      </w:r>
    </w:p>
    <w:p w:rsidR="00594D61" w:rsidRPr="00594D61" w:rsidRDefault="00594D61" w:rsidP="003003CB">
      <w:pPr>
        <w:pStyle w:val="PKTpunkt"/>
        <w:keepNext/>
      </w:pPr>
      <w:r w:rsidRPr="00636D67">
        <w:t>1)</w:t>
      </w:r>
      <w:r w:rsidR="004A0AC5">
        <w:tab/>
      </w:r>
      <w:r w:rsidRPr="00594D61">
        <w:t>w art. 80c w ust. 1 w pkt 31 kropkę zastępuje się średnikiem i dodaje się pkt 32 w</w:t>
      </w:r>
      <w:r w:rsidR="003F0201">
        <w:t> </w:t>
      </w:r>
      <w:r w:rsidRPr="00594D61">
        <w:t>brzmieniu:</w:t>
      </w:r>
    </w:p>
    <w:p w:rsidR="00594D61" w:rsidRPr="00DD0C7E" w:rsidRDefault="0025741A" w:rsidP="003F0201">
      <w:pPr>
        <w:pStyle w:val="ZPKTzmpktartykuempunktem"/>
      </w:pPr>
      <w:r>
        <w:t>„</w:t>
      </w:r>
      <w:r w:rsidR="00594D61">
        <w:t>32</w:t>
      </w:r>
      <w:r w:rsidR="003F0201">
        <w:t>)</w:t>
      </w:r>
      <w:r w:rsidR="003F0201">
        <w:tab/>
      </w:r>
      <w:r w:rsidR="00594D61" w:rsidRPr="00636D67">
        <w:t>organom administracji miar.</w:t>
      </w:r>
      <w:r>
        <w:t>”</w:t>
      </w:r>
      <w:r w:rsidR="00594D61" w:rsidRPr="00DD0C7E">
        <w:t>;</w:t>
      </w:r>
    </w:p>
    <w:p w:rsidR="00594D61" w:rsidRPr="00594D61" w:rsidRDefault="00594D61" w:rsidP="003003CB">
      <w:pPr>
        <w:pStyle w:val="PKTpunkt"/>
        <w:keepNext/>
      </w:pPr>
      <w:r w:rsidRPr="00636D67">
        <w:t>2)</w:t>
      </w:r>
      <w:r w:rsidR="004A0AC5">
        <w:tab/>
      </w:r>
      <w:r w:rsidRPr="00594D61">
        <w:t>w art. 129 w ust. 2 pkt 5 i 6 otrzymują brzmienie:</w:t>
      </w:r>
    </w:p>
    <w:p w:rsidR="00594D61" w:rsidRPr="00636D67" w:rsidRDefault="0025741A" w:rsidP="003F0201">
      <w:pPr>
        <w:pStyle w:val="ZPKTzmpktartykuempunktem"/>
      </w:pPr>
      <w:r>
        <w:t>„</w:t>
      </w:r>
      <w:r w:rsidR="00594D61" w:rsidRPr="00636D67">
        <w:t>5)</w:t>
      </w:r>
      <w:r w:rsidR="004A0AC5">
        <w:tab/>
      </w:r>
      <w:r w:rsidR="00594D61" w:rsidRPr="00636D67">
        <w:t>sprawdzania zapisów tachografu;</w:t>
      </w:r>
    </w:p>
    <w:p w:rsidR="00594D61" w:rsidRDefault="00594D61" w:rsidP="003003CB">
      <w:pPr>
        <w:pStyle w:val="ZPKTzmpktartykuempunktem"/>
        <w:keepNext/>
      </w:pPr>
      <w:r w:rsidRPr="00636D67">
        <w:t>6)</w:t>
      </w:r>
      <w:r w:rsidR="004A0AC5">
        <w:tab/>
      </w:r>
      <w:r w:rsidRPr="00636D67">
        <w:t>zatrzymania, w przypadkach przewidzianych w ustawie, dokumentów stwierdzających uprawnienie do kierowania pojazdem lub jego używania oraz karty kierowcy w przypadkach przewidzianych</w:t>
      </w:r>
      <w:r w:rsidRPr="0003277F">
        <w:t xml:space="preserve"> </w:t>
      </w:r>
      <w:r w:rsidRPr="00636D67">
        <w:t>w</w:t>
      </w:r>
      <w:r>
        <w:t>:</w:t>
      </w:r>
    </w:p>
    <w:p w:rsidR="00594D61" w:rsidRDefault="00594D61" w:rsidP="00594D61">
      <w:pPr>
        <w:pStyle w:val="ZLITwPKTzmlitwpktartykuempunktem"/>
      </w:pPr>
      <w:r>
        <w:t>a)</w:t>
      </w:r>
      <w:r w:rsidR="004A0AC5">
        <w:tab/>
      </w:r>
      <w:r w:rsidRPr="00636D67">
        <w:t>art. 26 ust. 7 rozporządzenia Parlamen</w:t>
      </w:r>
      <w:r w:rsidR="003F0201">
        <w:t>tu Europejskiego i Rady (UE) nr </w:t>
      </w:r>
      <w:r w:rsidRPr="00636D67">
        <w:t>165/2014 z dnia 4 lutego 2014 r. w sp</w:t>
      </w:r>
      <w:r w:rsidR="003F0201">
        <w:t>rawie tachografów stosowanych w </w:t>
      </w:r>
      <w:r w:rsidRPr="00636D67">
        <w:t>transporcie drogowym i uchylające</w:t>
      </w:r>
      <w:r w:rsidR="003F0201">
        <w:t>go rozporządzenie Rady (EWG) nr </w:t>
      </w:r>
      <w:r w:rsidRPr="00636D67">
        <w:t>3821/85 w sprawie urządzeń rejestrujących stosowanych w transporcie drogowym oraz zmieniającego rozporządzenie (WE) nr 561/2006 Parlamentu Europejskiego i Rady w sprawie harmonizacji niektórych przepisów socjalnych odnoszących się do transport</w:t>
      </w:r>
      <w:r w:rsidR="003F0201">
        <w:t>u drogowego (Dz. Urz. UE L 60 z </w:t>
      </w:r>
      <w:r w:rsidRPr="00636D67">
        <w:t>28.</w:t>
      </w:r>
      <w:r>
        <w:t>0</w:t>
      </w:r>
      <w:r w:rsidRPr="00636D67">
        <w:t>2.2014, str. 1)</w:t>
      </w:r>
      <w:r>
        <w:t>,</w:t>
      </w:r>
    </w:p>
    <w:p w:rsidR="00594D61" w:rsidRPr="00636D67" w:rsidRDefault="00594D61" w:rsidP="00594D61">
      <w:pPr>
        <w:pStyle w:val="ZLITwPKTzmlitwpktartykuempunktem"/>
      </w:pPr>
      <w:r>
        <w:t>b)</w:t>
      </w:r>
      <w:r w:rsidR="004A0AC5">
        <w:tab/>
      </w:r>
      <w:r w:rsidRPr="0003277F">
        <w:t xml:space="preserve">art. 11 ust. 4 lit. </w:t>
      </w:r>
      <w:r>
        <w:t>c</w:t>
      </w:r>
      <w:r w:rsidRPr="0003277F">
        <w:t xml:space="preserve"> załącznika do </w:t>
      </w:r>
      <w:r w:rsidRPr="00590920">
        <w:t>Umowy europejskiej dotyczącej pracy załóg pojazdów wykonujących międzynarodowe przewozy drogowe (AETR), sporządzonej w Genewie dnia 1 lipca 1970 r. (Dz. U. z 2014 r. poz. 409)</w:t>
      </w:r>
      <w:r>
        <w:t>;</w:t>
      </w:r>
      <w:r w:rsidR="0025741A">
        <w:t>”</w:t>
      </w:r>
      <w:r w:rsidRPr="00636D67">
        <w:t>.</w:t>
      </w:r>
    </w:p>
    <w:p w:rsidR="00594D61" w:rsidRPr="00594D61" w:rsidRDefault="00594D61" w:rsidP="003003CB">
      <w:pPr>
        <w:pStyle w:val="ARTartustawynprozporzdzenia"/>
        <w:keepNext/>
      </w:pPr>
      <w:r w:rsidRPr="003003CB">
        <w:rPr>
          <w:rStyle w:val="Ppogrubienie"/>
        </w:rPr>
        <w:t>Art. 59.</w:t>
      </w:r>
      <w:r>
        <w:t xml:space="preserve"> </w:t>
      </w:r>
      <w:r w:rsidRPr="00594D61">
        <w:t xml:space="preserve">W ustawie z dnia 11 maja 2001 r. </w:t>
      </w:r>
      <w:r w:rsidR="003F0201">
        <w:t>–</w:t>
      </w:r>
      <w:r w:rsidRPr="00594D61">
        <w:t xml:space="preserve"> Prawo </w:t>
      </w:r>
      <w:r w:rsidR="00760F79">
        <w:t>o miarach (Dz. U. z 2018 r. poz. </w:t>
      </w:r>
      <w:r w:rsidRPr="00594D61">
        <w:t xml:space="preserve"> 376</w:t>
      </w:r>
      <w:r w:rsidR="00492218">
        <w:t xml:space="preserve"> i </w:t>
      </w:r>
      <w:r w:rsidR="007B609B">
        <w:t>650</w:t>
      </w:r>
      <w:r w:rsidR="00492218">
        <w:t>)</w:t>
      </w:r>
      <w:r w:rsidRPr="00594D61">
        <w:t xml:space="preserve"> wprowadza się następujące zmiany:</w:t>
      </w:r>
    </w:p>
    <w:p w:rsidR="00594D61" w:rsidRPr="00636D67" w:rsidRDefault="00594D61" w:rsidP="00594D61">
      <w:pPr>
        <w:pStyle w:val="PKTpunkt"/>
      </w:pPr>
      <w:r w:rsidRPr="00636D67">
        <w:t>1)</w:t>
      </w:r>
      <w:r w:rsidR="004A0AC5">
        <w:tab/>
      </w:r>
      <w:r w:rsidRPr="00636D67">
        <w:t xml:space="preserve">w art. 2 </w:t>
      </w:r>
      <w:r>
        <w:t xml:space="preserve">uchyla się </w:t>
      </w:r>
      <w:r w:rsidRPr="00636D67">
        <w:t>ust. 4</w:t>
      </w:r>
      <w:r>
        <w:t>;</w:t>
      </w:r>
    </w:p>
    <w:p w:rsidR="00594D61" w:rsidRPr="00636D67" w:rsidRDefault="00594D61" w:rsidP="00594D61">
      <w:pPr>
        <w:pStyle w:val="PKTpunkt"/>
      </w:pPr>
      <w:r w:rsidRPr="00636D67">
        <w:t>2)</w:t>
      </w:r>
      <w:r w:rsidR="004A0AC5">
        <w:tab/>
      </w:r>
      <w:r w:rsidRPr="00636D67">
        <w:t>w art. 8 uchyla się ust. 4a;</w:t>
      </w:r>
    </w:p>
    <w:p w:rsidR="00594D61" w:rsidRDefault="00594D61" w:rsidP="00594D61">
      <w:pPr>
        <w:pStyle w:val="PKTpunkt"/>
      </w:pPr>
      <w:r w:rsidRPr="00636D67">
        <w:t>3</w:t>
      </w:r>
      <w:r>
        <w:t>)</w:t>
      </w:r>
      <w:r w:rsidR="004A0AC5">
        <w:tab/>
      </w:r>
      <w:r w:rsidRPr="00636D67">
        <w:t xml:space="preserve">w art. 16 </w:t>
      </w:r>
      <w:r w:rsidRPr="00AF7EB6">
        <w:t xml:space="preserve">w ust. 1 </w:t>
      </w:r>
      <w:r>
        <w:t xml:space="preserve">w </w:t>
      </w:r>
      <w:r w:rsidRPr="00636D67">
        <w:t xml:space="preserve">pkt </w:t>
      </w:r>
      <w:r>
        <w:t xml:space="preserve">6 </w:t>
      </w:r>
      <w:r w:rsidRPr="00636D67">
        <w:t xml:space="preserve">uchyla się </w:t>
      </w:r>
      <w:r>
        <w:t>lit. c</w:t>
      </w:r>
      <w:r w:rsidRPr="00636D67">
        <w:t>;</w:t>
      </w:r>
    </w:p>
    <w:p w:rsidR="00594D61" w:rsidRPr="00636D67" w:rsidRDefault="00594D61" w:rsidP="00594D61">
      <w:pPr>
        <w:pStyle w:val="PKTpunkt"/>
      </w:pPr>
      <w:r w:rsidRPr="00636D67">
        <w:t>4)</w:t>
      </w:r>
      <w:r w:rsidR="004A0AC5">
        <w:tab/>
      </w:r>
      <w:r w:rsidRPr="00636D67">
        <w:t>uchyla się art. 16c</w:t>
      </w:r>
      <w:r w:rsidR="003F0201">
        <w:t>–</w:t>
      </w:r>
      <w:r w:rsidRPr="00636D67">
        <w:t>16f;</w:t>
      </w:r>
    </w:p>
    <w:p w:rsidR="00594D61" w:rsidRPr="00594D61" w:rsidRDefault="00594D61" w:rsidP="003003CB">
      <w:pPr>
        <w:pStyle w:val="PKTpunkt"/>
        <w:keepNext/>
      </w:pPr>
      <w:r w:rsidRPr="00636D67">
        <w:lastRenderedPageBreak/>
        <w:t>5)</w:t>
      </w:r>
      <w:r w:rsidR="004A0AC5">
        <w:tab/>
      </w:r>
      <w:r w:rsidRPr="00594D61">
        <w:t>art. 16g otrzymuje brzmienie:</w:t>
      </w:r>
    </w:p>
    <w:p w:rsidR="00594D61" w:rsidRPr="00636D67" w:rsidRDefault="0025741A" w:rsidP="003F0201">
      <w:pPr>
        <w:pStyle w:val="ZARTzmartartykuempunktem"/>
      </w:pPr>
      <w:r>
        <w:t>„</w:t>
      </w:r>
      <w:r w:rsidR="00594D61">
        <w:t>A</w:t>
      </w:r>
      <w:r w:rsidR="00594D61" w:rsidRPr="00D4419B">
        <w:t>rt. 16g</w:t>
      </w:r>
      <w:r w:rsidR="00594D61">
        <w:t xml:space="preserve">. </w:t>
      </w:r>
      <w:r w:rsidR="00594D61" w:rsidRPr="00636D67">
        <w:t>Organy administracji miar są uprawnione do przeprowadzania kontroli podmiotów, o których mowa w art. 16a, w zakresie spełniania warunków niezbędnych do wykonywania udzielonych upoważnień oraz przestrzegania przepisów ustawy.</w:t>
      </w:r>
      <w:r>
        <w:t>”</w:t>
      </w:r>
      <w:r w:rsidR="00594D61" w:rsidRPr="00D4419B">
        <w:t>;</w:t>
      </w:r>
    </w:p>
    <w:p w:rsidR="00594D61" w:rsidRPr="00594D61" w:rsidRDefault="00594D61" w:rsidP="003003CB">
      <w:pPr>
        <w:pStyle w:val="PKTpunkt"/>
        <w:keepNext/>
      </w:pPr>
      <w:r w:rsidRPr="00636D67">
        <w:t>6)</w:t>
      </w:r>
      <w:r w:rsidR="004A0AC5">
        <w:tab/>
      </w:r>
      <w:r w:rsidRPr="00594D61">
        <w:t>w art. 22a w ust. 1:</w:t>
      </w:r>
    </w:p>
    <w:p w:rsidR="00594D61" w:rsidRPr="00594D61" w:rsidRDefault="00594D61" w:rsidP="003003CB">
      <w:pPr>
        <w:pStyle w:val="LITlitera"/>
        <w:keepNext/>
      </w:pPr>
      <w:r w:rsidRPr="00636D67">
        <w:t>a)</w:t>
      </w:r>
      <w:r w:rsidR="004A0AC5">
        <w:tab/>
      </w:r>
      <w:r w:rsidRPr="00594D61">
        <w:t>pkt 5 otrzymuje brzmienie:</w:t>
      </w:r>
    </w:p>
    <w:p w:rsidR="00594D61" w:rsidRPr="00DD0C7E" w:rsidRDefault="0025741A" w:rsidP="00594D61">
      <w:pPr>
        <w:pStyle w:val="ZLITPKTzmpktliter"/>
      </w:pPr>
      <w:r>
        <w:t>„</w:t>
      </w:r>
      <w:r w:rsidR="00594D61" w:rsidRPr="00DD0C7E">
        <w:t>5)</w:t>
      </w:r>
      <w:r w:rsidR="00594D61" w:rsidRPr="00DD0C7E">
        <w:tab/>
        <w:t xml:space="preserve">przestrzeganie obowiązku posiadania udzielonych przez Prezesa Głównego Urzędu Miar upoważnień do legalizacji pierwotnej lub legalizacji ponownej przyrządów pomiarowych, zwanych dalej </w:t>
      </w:r>
      <w:r>
        <w:t>„</w:t>
      </w:r>
      <w:r w:rsidR="00594D61" w:rsidRPr="00DD0C7E">
        <w:t>upoważnieniami</w:t>
      </w:r>
      <w:r>
        <w:t>”</w:t>
      </w:r>
      <w:r w:rsidR="00594D61" w:rsidRPr="00DD0C7E">
        <w:t>;</w:t>
      </w:r>
      <w:r>
        <w:t>”</w:t>
      </w:r>
      <w:r w:rsidR="00E90D1B">
        <w:t>,</w:t>
      </w:r>
    </w:p>
    <w:p w:rsidR="00594D61" w:rsidRPr="00594D61" w:rsidRDefault="00594D61" w:rsidP="003003CB">
      <w:pPr>
        <w:pStyle w:val="LITlitera"/>
        <w:keepNext/>
      </w:pPr>
      <w:r w:rsidRPr="00636D67">
        <w:t>b)</w:t>
      </w:r>
      <w:r w:rsidR="004A0AC5">
        <w:tab/>
      </w:r>
      <w:r w:rsidRPr="00594D61">
        <w:t>pkt 7 otrzymuje brzmienie:</w:t>
      </w:r>
    </w:p>
    <w:p w:rsidR="00594D61" w:rsidRPr="00636D67" w:rsidRDefault="0025741A" w:rsidP="00594D61">
      <w:pPr>
        <w:pStyle w:val="ZLITPKTzmpktliter"/>
      </w:pPr>
      <w:r>
        <w:t>„</w:t>
      </w:r>
      <w:r w:rsidR="00594D61" w:rsidRPr="00636D67">
        <w:t>7)</w:t>
      </w:r>
      <w:r w:rsidR="00594D61" w:rsidRPr="00636D67">
        <w:tab/>
        <w:t>spełnianie warunków niezbędnych do wykonywania czynności na podstawie udzielonych upoważnień;</w:t>
      </w:r>
      <w:r>
        <w:t>”</w:t>
      </w:r>
      <w:r w:rsidR="00594D61" w:rsidRPr="00636D67">
        <w:t>;</w:t>
      </w:r>
    </w:p>
    <w:p w:rsidR="00594D61" w:rsidRPr="00594D61" w:rsidRDefault="00594D61" w:rsidP="003003CB">
      <w:pPr>
        <w:pStyle w:val="PKTpunkt"/>
        <w:keepNext/>
      </w:pPr>
      <w:r w:rsidRPr="00636D67">
        <w:t>7)</w:t>
      </w:r>
      <w:r w:rsidR="004A0AC5">
        <w:tab/>
      </w:r>
      <w:r w:rsidRPr="00594D61">
        <w:t>w art. 22c ust. 1 otrzymuje brzmienie:</w:t>
      </w:r>
    </w:p>
    <w:p w:rsidR="00594D61" w:rsidRPr="00636D67" w:rsidRDefault="0025741A" w:rsidP="003F0201">
      <w:pPr>
        <w:pStyle w:val="ZUSTzmustartykuempunktem"/>
      </w:pPr>
      <w:r>
        <w:t>„</w:t>
      </w:r>
      <w:r w:rsidR="003F0201">
        <w:t xml:space="preserve">1. </w:t>
      </w:r>
      <w:r w:rsidR="00594D61" w:rsidRPr="00636D67">
        <w:t>Kontrola przedsiębiorców wprowadzających do obrotu przyrządy pomiarowe lub posiadających upoważnienia albo wykonujących działalność bez takich upoważnień oraz paczkujących i producentów butelek miarowych jest przeprowadzana po okazaniu legitymacji służbowej kontrolującego oraz dostarczeniu upoważnienia do przeprowadzenia kontroli działalności gospodarczej przedsiębiorcy.</w:t>
      </w:r>
      <w:r>
        <w:t>”</w:t>
      </w:r>
      <w:r w:rsidR="00594D61" w:rsidRPr="00636D67">
        <w:t>;</w:t>
      </w:r>
    </w:p>
    <w:p w:rsidR="00594D61" w:rsidRPr="00594D61" w:rsidRDefault="00594D61" w:rsidP="003003CB">
      <w:pPr>
        <w:pStyle w:val="PKTpunkt"/>
        <w:keepNext/>
      </w:pPr>
      <w:r w:rsidRPr="00636D67">
        <w:t>8)</w:t>
      </w:r>
      <w:r w:rsidR="004A0AC5">
        <w:tab/>
      </w:r>
      <w:r w:rsidRPr="00594D61">
        <w:t>w art. 22f w ust. 1 w pkt 2 lit. b otrzymuje brzmienie:</w:t>
      </w:r>
    </w:p>
    <w:p w:rsidR="00594D61" w:rsidRPr="000C35E0" w:rsidRDefault="0025741A" w:rsidP="00594D61">
      <w:pPr>
        <w:pStyle w:val="ZLITzmlitartykuempunktem"/>
      </w:pPr>
      <w:r>
        <w:t>„</w:t>
      </w:r>
      <w:r w:rsidR="00594D61" w:rsidRPr="000C35E0">
        <w:t>b)</w:t>
      </w:r>
      <w:r w:rsidR="00594D61" w:rsidRPr="000C35E0">
        <w:tab/>
        <w:t>jest wykonywana działalność w zakresie objętym upoważnieniami,</w:t>
      </w:r>
      <w:r>
        <w:t>”</w:t>
      </w:r>
      <w:r w:rsidR="00594D61" w:rsidRPr="000C35E0">
        <w:t>;</w:t>
      </w:r>
    </w:p>
    <w:p w:rsidR="00594D61" w:rsidRPr="00E347BC" w:rsidRDefault="00594D61" w:rsidP="003003CB">
      <w:pPr>
        <w:pStyle w:val="PKTpunkt"/>
        <w:keepNext/>
      </w:pPr>
      <w:r w:rsidRPr="00E347BC">
        <w:t>9)</w:t>
      </w:r>
      <w:r w:rsidRPr="00E347BC">
        <w:tab/>
        <w:t>w art. 24:</w:t>
      </w:r>
    </w:p>
    <w:p w:rsidR="00594D61" w:rsidRPr="00594D61" w:rsidRDefault="00594D61" w:rsidP="003003CB">
      <w:pPr>
        <w:pStyle w:val="LITlitera"/>
        <w:keepNext/>
      </w:pPr>
      <w:r w:rsidRPr="00E347BC">
        <w:t>a)</w:t>
      </w:r>
      <w:r w:rsidRPr="00E347BC">
        <w:tab/>
      </w:r>
      <w:r w:rsidRPr="00594D61">
        <w:t>po ust. 1 dodaje się ust. 1a w brzmieniu:</w:t>
      </w:r>
    </w:p>
    <w:p w:rsidR="00594D61" w:rsidRPr="00594D61" w:rsidRDefault="0025741A" w:rsidP="003F0201">
      <w:pPr>
        <w:pStyle w:val="ZLITUSTzmustliter"/>
      </w:pPr>
      <w:r>
        <w:t>„</w:t>
      </w:r>
      <w:r w:rsidR="00594D61" w:rsidRPr="00E347BC">
        <w:t xml:space="preserve">1a. </w:t>
      </w:r>
      <w:r w:rsidR="00594D61" w:rsidRPr="00594D61">
        <w:t>Przepisu ust. 1 nie stosuje się do opłat za czynności wykonywane przez Prezesa lub upoważnione przez niego organy miar na podstawie ustawy z dnia … 2018 r. o tachografach (Dz. U.</w:t>
      </w:r>
      <w:r w:rsidR="00594D61">
        <w:t xml:space="preserve"> </w:t>
      </w:r>
      <w:r w:rsidR="00594D61" w:rsidRPr="00594D61">
        <w:t>poz. …).</w:t>
      </w:r>
      <w:r>
        <w:t>”</w:t>
      </w:r>
      <w:r w:rsidR="00594D61" w:rsidRPr="00594D61">
        <w:t>,</w:t>
      </w:r>
    </w:p>
    <w:p w:rsidR="00594D61" w:rsidRPr="00594D61" w:rsidRDefault="00594D61" w:rsidP="003003CB">
      <w:pPr>
        <w:pStyle w:val="LITlitera"/>
        <w:keepNext/>
      </w:pPr>
      <w:r w:rsidRPr="00E347BC">
        <w:t>b)</w:t>
      </w:r>
      <w:r w:rsidRPr="00E347BC">
        <w:tab/>
      </w:r>
      <w:r w:rsidRPr="00594D61">
        <w:t>w ust. 2:</w:t>
      </w:r>
    </w:p>
    <w:p w:rsidR="00594D61" w:rsidRPr="00594D61" w:rsidRDefault="003F0201" w:rsidP="003F0201">
      <w:pPr>
        <w:pStyle w:val="TIRtiret"/>
      </w:pPr>
      <w:r>
        <w:t>–</w:t>
      </w:r>
      <w:r>
        <w:tab/>
      </w:r>
      <w:r w:rsidR="00594D61" w:rsidRPr="00594D61">
        <w:t>uchyla się pkt 5,</w:t>
      </w:r>
    </w:p>
    <w:p w:rsidR="00594D61" w:rsidRPr="00594D61" w:rsidRDefault="003F0201" w:rsidP="003003CB">
      <w:pPr>
        <w:pStyle w:val="TIRtiret"/>
        <w:keepNext/>
      </w:pPr>
      <w:r>
        <w:t>–</w:t>
      </w:r>
      <w:r>
        <w:tab/>
      </w:r>
      <w:r w:rsidR="00594D61">
        <w:t>pkt 8 otrzymuje brzmienie:</w:t>
      </w:r>
    </w:p>
    <w:p w:rsidR="00594D61" w:rsidRPr="00594D61" w:rsidRDefault="0025741A" w:rsidP="0025741A">
      <w:pPr>
        <w:pStyle w:val="ZTIRPKTzmpkttiret"/>
      </w:pPr>
      <w:r>
        <w:t>„8)</w:t>
      </w:r>
      <w:r>
        <w:tab/>
      </w:r>
      <w:r w:rsidR="00594D61" w:rsidRPr="00594D61">
        <w:t>wykonane podczas przeprowadzania kontroli, o której mowa w art. 16g;</w:t>
      </w:r>
      <w:r>
        <w:t>”</w:t>
      </w:r>
      <w:r w:rsidR="00594D61" w:rsidRPr="00594D61">
        <w:t>,</w:t>
      </w:r>
    </w:p>
    <w:p w:rsidR="00594D61" w:rsidRPr="00594D61" w:rsidRDefault="00594D61" w:rsidP="003003CB">
      <w:pPr>
        <w:pStyle w:val="LITlitera"/>
        <w:keepNext/>
      </w:pPr>
      <w:r w:rsidRPr="00E347BC">
        <w:t>c)</w:t>
      </w:r>
      <w:r w:rsidRPr="00E347BC">
        <w:tab/>
      </w:r>
      <w:r w:rsidRPr="00594D61">
        <w:t>ust. 4 otrzymuje brzmienie:</w:t>
      </w:r>
    </w:p>
    <w:p w:rsidR="00594D61" w:rsidRPr="00594D61" w:rsidRDefault="0025741A" w:rsidP="0025741A">
      <w:pPr>
        <w:pStyle w:val="ZLITUSTzmustliter"/>
      </w:pPr>
      <w:r>
        <w:t>„</w:t>
      </w:r>
      <w:r w:rsidR="00594D61" w:rsidRPr="00E347BC">
        <w:t>4. Opłaty, o których mowa w ust. 2 pkt 1</w:t>
      </w:r>
      <w:r>
        <w:t>–</w:t>
      </w:r>
      <w:r w:rsidR="00594D61" w:rsidRPr="00594D61">
        <w:t>4, 6, 7 i 12, uiszcza wnioskodawca.</w:t>
      </w:r>
      <w:r>
        <w:t>”</w:t>
      </w:r>
      <w:r w:rsidR="00594D61" w:rsidRPr="00594D61">
        <w:t>;</w:t>
      </w:r>
    </w:p>
    <w:p w:rsidR="00594D61" w:rsidRPr="00594D61" w:rsidRDefault="0025741A" w:rsidP="003003CB">
      <w:pPr>
        <w:pStyle w:val="PKTpunkt"/>
        <w:keepNext/>
      </w:pPr>
      <w:r>
        <w:lastRenderedPageBreak/>
        <w:t>10)</w:t>
      </w:r>
      <w:r>
        <w:tab/>
      </w:r>
      <w:r w:rsidR="00594D61" w:rsidRPr="00594D61">
        <w:t>w art. 24a:</w:t>
      </w:r>
    </w:p>
    <w:p w:rsidR="00594D61" w:rsidRPr="00594D61" w:rsidRDefault="00594D61" w:rsidP="003003CB">
      <w:pPr>
        <w:pStyle w:val="LITlitera"/>
        <w:keepNext/>
      </w:pPr>
      <w:r w:rsidRPr="00E347BC">
        <w:t>a)</w:t>
      </w:r>
      <w:r w:rsidRPr="00E347BC">
        <w:tab/>
      </w:r>
      <w:r w:rsidRPr="00594D61">
        <w:t>po ust.</w:t>
      </w:r>
      <w:r w:rsidR="00AB2CCC">
        <w:t xml:space="preserve"> </w:t>
      </w:r>
      <w:r w:rsidRPr="00594D61">
        <w:t>1 dodaje się ust. 1a w brzmieniu:</w:t>
      </w:r>
    </w:p>
    <w:p w:rsidR="00594D61" w:rsidRPr="00594D61" w:rsidRDefault="0025741A" w:rsidP="0025741A">
      <w:pPr>
        <w:pStyle w:val="ZLITUSTzmustliter"/>
      </w:pPr>
      <w:r>
        <w:t>„</w:t>
      </w:r>
      <w:r w:rsidR="00594D61" w:rsidRPr="00E347BC">
        <w:t xml:space="preserve">1a. Wysokość stawek godzinowych za czas pracy pracowników administracji miar nie może być wyższa </w:t>
      </w:r>
      <w:r w:rsidR="00594D61" w:rsidRPr="00594D61">
        <w:t>niż 350 zł.</w:t>
      </w:r>
      <w:r>
        <w:t>”</w:t>
      </w:r>
      <w:r w:rsidR="00594D61" w:rsidRPr="00594D61">
        <w:t>,</w:t>
      </w:r>
    </w:p>
    <w:p w:rsidR="00594D61" w:rsidRPr="00594D61" w:rsidRDefault="00594D61" w:rsidP="003003CB">
      <w:pPr>
        <w:pStyle w:val="LITlitera"/>
        <w:keepNext/>
      </w:pPr>
      <w:r w:rsidRPr="00E347BC">
        <w:t>b)</w:t>
      </w:r>
      <w:r w:rsidRPr="00E347BC">
        <w:tab/>
      </w:r>
      <w:r w:rsidRPr="00594D61">
        <w:t>ust. 2 otrzymuje brzmienie:</w:t>
      </w:r>
    </w:p>
    <w:p w:rsidR="00594D61" w:rsidRPr="00594D61" w:rsidRDefault="0025741A" w:rsidP="0025741A">
      <w:pPr>
        <w:pStyle w:val="ZLITUSTzmustliter"/>
      </w:pPr>
      <w:r>
        <w:t>„</w:t>
      </w:r>
      <w:r w:rsidR="00594D61" w:rsidRPr="00E347BC">
        <w:t>2. Wysokość należnych opłat, o których mowa w art. 24 ust. 2</w:t>
      </w:r>
      <w:r w:rsidR="00594D61">
        <w:t xml:space="preserve"> </w:t>
      </w:r>
      <w:r w:rsidR="00594D61" w:rsidRPr="00594D61">
        <w:t>pkt 2, 4, 6 i 7, ustala we własnym zakresie wnioskodawca na podstawie obowiązujących stawek.</w:t>
      </w:r>
      <w:r>
        <w:t>”</w:t>
      </w:r>
      <w:r w:rsidR="00594D61" w:rsidRPr="00594D61">
        <w:t>,</w:t>
      </w:r>
    </w:p>
    <w:p w:rsidR="00594D61" w:rsidRPr="00594D61" w:rsidRDefault="00594D61" w:rsidP="003003CB">
      <w:pPr>
        <w:pStyle w:val="LITlitera"/>
        <w:keepNext/>
      </w:pPr>
      <w:r w:rsidRPr="00E347BC">
        <w:t>c)</w:t>
      </w:r>
      <w:r w:rsidRPr="00E347BC">
        <w:tab/>
      </w:r>
      <w:r w:rsidRPr="00594D61">
        <w:t>w ust. 3 pkt 2 otrzymuje brzmienie:</w:t>
      </w:r>
    </w:p>
    <w:p w:rsidR="00594D61" w:rsidRPr="00594D61" w:rsidRDefault="0025741A" w:rsidP="0025741A">
      <w:pPr>
        <w:pStyle w:val="ZLITPKTzmpktliter"/>
      </w:pPr>
      <w:r>
        <w:t>„</w:t>
      </w:r>
      <w:r w:rsidR="00594D61" w:rsidRPr="00E347BC">
        <w:t>2)</w:t>
      </w:r>
      <w:r w:rsidR="00594D61" w:rsidRPr="00E347BC">
        <w:tab/>
        <w:t xml:space="preserve">art. 24 ust. 2 pkt </w:t>
      </w:r>
      <w:r w:rsidR="00594D61" w:rsidRPr="00594D61">
        <w:t>4, 6 i 12 – w terminie 14 dni od dnia doręczenia decyzji.</w:t>
      </w:r>
      <w:r>
        <w:t>”</w:t>
      </w:r>
      <w:r w:rsidR="00594D61" w:rsidRPr="00594D61">
        <w:t>,</w:t>
      </w:r>
    </w:p>
    <w:p w:rsidR="00594D61" w:rsidRPr="00594D61" w:rsidRDefault="00594D61" w:rsidP="003003CB">
      <w:pPr>
        <w:pStyle w:val="LITlitera"/>
        <w:keepNext/>
      </w:pPr>
      <w:r w:rsidRPr="00E347BC">
        <w:t>d)</w:t>
      </w:r>
      <w:r w:rsidRPr="00E347BC">
        <w:tab/>
      </w:r>
      <w:r w:rsidRPr="00594D61">
        <w:t>ust. 4 otrzymuje brzmienie:</w:t>
      </w:r>
    </w:p>
    <w:p w:rsidR="00594D61" w:rsidRDefault="0025741A" w:rsidP="0025741A">
      <w:pPr>
        <w:pStyle w:val="ZLITUSTzmustliter"/>
      </w:pPr>
      <w:r>
        <w:t>„</w:t>
      </w:r>
      <w:r w:rsidR="00594D61" w:rsidRPr="00E347BC">
        <w:t>4. Minister właściwy do spraw finansów publicznych,</w:t>
      </w:r>
      <w:r w:rsidR="00594D61" w:rsidRPr="008A7E89">
        <w:t xml:space="preserve"> w porozumieniu z</w:t>
      </w:r>
      <w:r>
        <w:t> </w:t>
      </w:r>
      <w:r w:rsidR="00594D61" w:rsidRPr="008A7E89">
        <w:t>ministrem właściwym do spraw gospodarki, określi, w drodze rozporządzenia, wysokość i tryb pobierania opłat, o których mowa w art. 24, uwzględniając rodzaje przyrządów pomiar</w:t>
      </w:r>
      <w:r w:rsidR="00594D61" w:rsidRPr="00D13999">
        <w:t>owych, charakter wykonywanych czynności, stopień skomplikowania i czas trwania przeprowadzanych badań i sprawdzeń oraz ich uzasadnione koszty, a także wskaźniki wzrostu cen towarów i usług konsumpcyjnych oraz dodatkowo</w:t>
      </w:r>
      <w:r w:rsidR="00CF7789">
        <w:t>,</w:t>
      </w:r>
      <w:r w:rsidR="00594D61" w:rsidRPr="00D13999">
        <w:t xml:space="preserve"> mając na uwadze w przypadku opłat, o których mowa w art. 24 ust. 2 pkt 4</w:t>
      </w:r>
      <w:r w:rsidR="00594D61">
        <w:t>,</w:t>
      </w:r>
      <w:r w:rsidR="00594D61" w:rsidRPr="00D13999">
        <w:t xml:space="preserve"> zakres udzielanych upoważnień.</w:t>
      </w:r>
      <w:r>
        <w:t>”</w:t>
      </w:r>
      <w:r w:rsidR="00594D61">
        <w:t>;</w:t>
      </w:r>
    </w:p>
    <w:p w:rsidR="00594D61" w:rsidRPr="00594D61" w:rsidRDefault="00594D61" w:rsidP="004A0AC5">
      <w:pPr>
        <w:pStyle w:val="PKTpunkt"/>
      </w:pPr>
      <w:r w:rsidRPr="00636D67">
        <w:t>1</w:t>
      </w:r>
      <w:r w:rsidRPr="00594D61">
        <w:t>1)</w:t>
      </w:r>
      <w:r w:rsidR="004A0AC5">
        <w:tab/>
      </w:r>
      <w:r w:rsidRPr="00594D61">
        <w:t>uchyla się art. 26a.</w:t>
      </w:r>
    </w:p>
    <w:p w:rsidR="00594D61" w:rsidRPr="00594D61" w:rsidRDefault="00594D61" w:rsidP="003003CB">
      <w:pPr>
        <w:pStyle w:val="ARTartustawynprozporzdzenia"/>
        <w:keepNext/>
      </w:pPr>
      <w:r w:rsidRPr="003003CB">
        <w:rPr>
          <w:rStyle w:val="Ppogrubienie"/>
        </w:rPr>
        <w:t>Art. 60.</w:t>
      </w:r>
      <w:r>
        <w:t xml:space="preserve"> </w:t>
      </w:r>
      <w:r w:rsidRPr="00594D61">
        <w:t>W ustawie z dnia 24 sierpnia 2001 r. – Kodeks postępowania w sprawach o</w:t>
      </w:r>
      <w:r w:rsidR="0025741A">
        <w:t> </w:t>
      </w:r>
      <w:r w:rsidRPr="00594D61">
        <w:t>wykroczenia (Dz. U. z</w:t>
      </w:r>
      <w:r w:rsidR="00BD2258">
        <w:t xml:space="preserve"> 2018 r. poz. 475</w:t>
      </w:r>
      <w:r w:rsidRPr="00594D61">
        <w:t>) w art. 96 w § 1a pkt 2 otrzymuje brzmienie:</w:t>
      </w:r>
    </w:p>
    <w:p w:rsidR="00594D61" w:rsidRDefault="0025741A" w:rsidP="00594D61">
      <w:pPr>
        <w:pStyle w:val="ZPKTzmpktartykuempunktem"/>
      </w:pPr>
      <w:r>
        <w:t>„</w:t>
      </w:r>
      <w:r w:rsidR="00594D61" w:rsidRPr="00551BD9">
        <w:t>2)</w:t>
      </w:r>
      <w:r w:rsidR="004A0AC5">
        <w:tab/>
      </w:r>
      <w:r w:rsidR="00594D61" w:rsidRPr="00551BD9">
        <w:t xml:space="preserve">naruszeń przestrzegania obowiązków lub warunków przewozu drogowego wymienionych w załączniku nr 1 i 2 do ustawy </w:t>
      </w:r>
      <w:r w:rsidR="00594D61">
        <w:t xml:space="preserve">z dnia </w:t>
      </w:r>
      <w:r w:rsidR="00594D61" w:rsidRPr="00C2416F">
        <w:t>6 września 2001 r. o</w:t>
      </w:r>
      <w:r w:rsidR="004958F5">
        <w:t> </w:t>
      </w:r>
      <w:r w:rsidR="00594D61" w:rsidRPr="00C2416F">
        <w:t>transporcie drogowym (</w:t>
      </w:r>
      <w:r w:rsidR="00594D61" w:rsidRPr="00C454C5">
        <w:t>Dz. U. z 2017 r. poz. 2200</w:t>
      </w:r>
      <w:r w:rsidR="00594D61">
        <w:t xml:space="preserve"> </w:t>
      </w:r>
      <w:r w:rsidR="00E90D1B">
        <w:t xml:space="preserve">oraz z 2018 r. poz. 12, 79, </w:t>
      </w:r>
      <w:r w:rsidR="00594D61" w:rsidRPr="00C454C5">
        <w:t>138</w:t>
      </w:r>
      <w:r w:rsidR="00E90D1B">
        <w:t>, 650 i …</w:t>
      </w:r>
      <w:r w:rsidR="00594D61" w:rsidRPr="00C2416F">
        <w:t>)</w:t>
      </w:r>
      <w:r w:rsidR="00594D61" w:rsidRPr="00551BD9">
        <w:t>, w których oskarżycielem publicznym jest właściwy organ Inspekcji Transportu Drogowego, Policji lub Straży Granicznej</w:t>
      </w:r>
      <w:r>
        <w:t>”</w:t>
      </w:r>
      <w:r w:rsidR="00594D61" w:rsidRPr="00551BD9">
        <w:t>.</w:t>
      </w:r>
    </w:p>
    <w:p w:rsidR="00594D61" w:rsidRPr="00594D61" w:rsidRDefault="00594D61" w:rsidP="003003CB">
      <w:pPr>
        <w:pStyle w:val="ARTartustawynprozporzdzenia"/>
        <w:keepNext/>
      </w:pPr>
      <w:r w:rsidRPr="003003CB">
        <w:rPr>
          <w:rStyle w:val="Ppogrubienie"/>
        </w:rPr>
        <w:t>Art. 61.</w:t>
      </w:r>
      <w:r w:rsidRPr="00594D61">
        <w:t xml:space="preserve"> W ustawie z dnia 6 września 2001 r. o transporcie drogowym (Dz. U. z 2017 r. poz. 2200 oraz z 2018 r. poz. 12, 79, 138</w:t>
      </w:r>
      <w:r w:rsidR="007B072F">
        <w:t xml:space="preserve"> i </w:t>
      </w:r>
      <w:r w:rsidR="00DF4CE1">
        <w:t>650</w:t>
      </w:r>
      <w:r w:rsidR="00D9726F">
        <w:t>)</w:t>
      </w:r>
      <w:r w:rsidRPr="00594D61">
        <w:t xml:space="preserve"> wprowadza się następujące zmiany:</w:t>
      </w:r>
    </w:p>
    <w:p w:rsidR="00594D61" w:rsidRPr="00594D61" w:rsidRDefault="00594D61" w:rsidP="003003CB">
      <w:pPr>
        <w:pStyle w:val="PKTpunkt"/>
        <w:keepNext/>
      </w:pPr>
      <w:r>
        <w:t>1</w:t>
      </w:r>
      <w:r w:rsidRPr="00594D61">
        <w:t>)</w:t>
      </w:r>
      <w:r w:rsidR="004A0AC5">
        <w:tab/>
      </w:r>
      <w:r w:rsidRPr="00594D61">
        <w:t>w art. 15 w ust. 3 w pkt 4 lit. a otrzymuje brzmienie:</w:t>
      </w:r>
    </w:p>
    <w:p w:rsidR="00594D61" w:rsidRDefault="0025741A" w:rsidP="00594D61">
      <w:pPr>
        <w:pStyle w:val="ZLITzmlitartykuempunktem"/>
      </w:pPr>
      <w:r>
        <w:t>„</w:t>
      </w:r>
      <w:r w:rsidR="00594D61" w:rsidRPr="001917AD">
        <w:t>a)</w:t>
      </w:r>
      <w:r w:rsidR="004A0AC5">
        <w:tab/>
      </w:r>
      <w:r w:rsidR="00594D61" w:rsidRPr="001917AD">
        <w:t>zmienia wskazania urządzeń pomiarowo-kontrolnych lub tachografów zainstalowanych w pojeździe, z zastrzeżeniem ust. 1 pkt 3,</w:t>
      </w:r>
      <w:r>
        <w:t>”;</w:t>
      </w:r>
    </w:p>
    <w:p w:rsidR="00594D61" w:rsidRPr="00594D61" w:rsidRDefault="00594D61" w:rsidP="003003CB">
      <w:pPr>
        <w:pStyle w:val="PKTpunkt"/>
        <w:keepNext/>
      </w:pPr>
      <w:r>
        <w:lastRenderedPageBreak/>
        <w:t>2</w:t>
      </w:r>
      <w:r w:rsidRPr="00594D61">
        <w:t>)</w:t>
      </w:r>
      <w:r w:rsidR="004A0AC5">
        <w:tab/>
      </w:r>
      <w:r w:rsidRPr="00594D61">
        <w:t>w art. 54 w ust. 2:</w:t>
      </w:r>
    </w:p>
    <w:p w:rsidR="00594D61" w:rsidRPr="00636D67" w:rsidRDefault="00594D61" w:rsidP="003003CB">
      <w:pPr>
        <w:pStyle w:val="LITlitera"/>
        <w:keepNext/>
      </w:pPr>
      <w:r w:rsidRPr="00636D67">
        <w:t>a)</w:t>
      </w:r>
      <w:r w:rsidR="0025741A">
        <w:tab/>
      </w:r>
      <w:r w:rsidRPr="00636D67">
        <w:t>pkt 6 otrzymuje brzmienie:</w:t>
      </w:r>
    </w:p>
    <w:p w:rsidR="00594D61" w:rsidRPr="00636D67" w:rsidRDefault="0025741A" w:rsidP="0025741A">
      <w:pPr>
        <w:pStyle w:val="ZLITPKTzmpktliter"/>
      </w:pPr>
      <w:r>
        <w:t>„</w:t>
      </w:r>
      <w:r w:rsidR="00594D61" w:rsidRPr="00636D67">
        <w:t>6)</w:t>
      </w:r>
      <w:r w:rsidR="004A0AC5">
        <w:tab/>
      </w:r>
      <w:r w:rsidR="00594D61" w:rsidRPr="00636D67">
        <w:t>zapewnia uczestnictwo Inspekcji, co najmniej sześć razy w roku, w</w:t>
      </w:r>
      <w:r>
        <w:t> </w:t>
      </w:r>
      <w:r w:rsidR="00594D61" w:rsidRPr="00636D67">
        <w:t xml:space="preserve">skoordynowanych z właściwymi organami kontrolnymi innego państwa członkowskiego lub państw członkowskich Unii Europejskiej, państwa członkowskiego Europejskiego Porozumienia o Wolnym Handlu (EFTA) </w:t>
      </w:r>
      <w:r w:rsidR="00594D61" w:rsidRPr="00021B2A">
        <w:t>–</w:t>
      </w:r>
      <w:r w:rsidR="00594D61" w:rsidRPr="00636D67">
        <w:t xml:space="preserve"> strony umowy o Europejskim Obszarze Gospodarczym, kontrolach drogowych kierowców pojazdów objętych zakresem stosowania rozporządzenia (UE) nr 165/2014 oraz rozporządzenia (WE) nr 561/2006; kontrole takie są wykonywane na terytorium Rzeczypospolitej Polskiej i mogą być przeprowadzane wspólnie z polskimi organami kontrolnymi;</w:t>
      </w:r>
      <w:r>
        <w:t>”</w:t>
      </w:r>
      <w:r w:rsidR="00594D61" w:rsidRPr="00636D67">
        <w:t>,</w:t>
      </w:r>
    </w:p>
    <w:p w:rsidR="00594D61" w:rsidRPr="00636D67" w:rsidRDefault="00594D61" w:rsidP="003003CB">
      <w:pPr>
        <w:pStyle w:val="LITlitera"/>
        <w:keepNext/>
      </w:pPr>
      <w:r w:rsidRPr="00636D67">
        <w:t>b)</w:t>
      </w:r>
      <w:r w:rsidR="004A0AC5">
        <w:tab/>
      </w:r>
      <w:r w:rsidRPr="00636D67">
        <w:t>pkt 9 i 10 otrzymują brzmienie:</w:t>
      </w:r>
    </w:p>
    <w:p w:rsidR="00594D61" w:rsidRPr="00636D67" w:rsidRDefault="0025741A" w:rsidP="0025741A">
      <w:pPr>
        <w:pStyle w:val="ZLITPKTzmpktliter"/>
      </w:pPr>
      <w:r>
        <w:t>„</w:t>
      </w:r>
      <w:r w:rsidR="00594D61" w:rsidRPr="00636D67">
        <w:t>9)</w:t>
      </w:r>
      <w:r w:rsidR="004A0AC5">
        <w:tab/>
      </w:r>
      <w:r w:rsidR="00594D61" w:rsidRPr="00636D67">
        <w:t>zapewnia uczestnictwo swojego przedstawiciela w Komitecie wspierającym Komisję Europejską, ustanowionym zgodnie z art. 42 rozporządzenia (UE) nr</w:t>
      </w:r>
      <w:r>
        <w:t> </w:t>
      </w:r>
      <w:r w:rsidR="00594D61" w:rsidRPr="00636D67">
        <w:t>165/2014 i w Forum do spraw tachografów, ustanowionym zgodnie z</w:t>
      </w:r>
      <w:r>
        <w:t> </w:t>
      </w:r>
      <w:r w:rsidR="00594D61" w:rsidRPr="00636D67">
        <w:t>art.</w:t>
      </w:r>
      <w:r>
        <w:t> </w:t>
      </w:r>
      <w:r w:rsidR="00594D61" w:rsidRPr="00636D67">
        <w:t>43 rozporządzenia (UE) nr 165/2014;</w:t>
      </w:r>
    </w:p>
    <w:p w:rsidR="00594D61" w:rsidRPr="00594D61" w:rsidRDefault="00594D61" w:rsidP="0025741A">
      <w:pPr>
        <w:pStyle w:val="ZLITPKTzmpktliter"/>
      </w:pPr>
      <w:r w:rsidRPr="00636D67">
        <w:t>10)</w:t>
      </w:r>
      <w:r w:rsidR="004A0AC5">
        <w:tab/>
      </w:r>
      <w:r w:rsidRPr="00594D61">
        <w:t>wymienia z właściwymi organami państw członkowskich Unii Europejskiej, państwa członkowskiego Europejskiego Porozumienia o Wolnym Handlu (EFTA) – strony umowy o Europejskim Obszarze Gospodarczym, przynajmniej raz na sześć miesięcy lub w indywidualnych przypadkach na szczególne żądanie, informacje dostępne na podstawie art. 22 ust. 2 rozporządzenia (WE) nr 561/2006;</w:t>
      </w:r>
      <w:r w:rsidR="0025741A">
        <w:t>”</w:t>
      </w:r>
      <w:r w:rsidRPr="00594D61">
        <w:t>;</w:t>
      </w:r>
    </w:p>
    <w:p w:rsidR="00594D61" w:rsidRPr="00594D61" w:rsidRDefault="00594D61" w:rsidP="003003CB">
      <w:pPr>
        <w:pStyle w:val="PKTpunkt"/>
        <w:keepNext/>
      </w:pPr>
      <w:r>
        <w:t>3</w:t>
      </w:r>
      <w:r w:rsidR="0025741A">
        <w:t>)</w:t>
      </w:r>
      <w:r w:rsidR="0025741A">
        <w:tab/>
      </w:r>
      <w:r w:rsidRPr="00594D61">
        <w:t>w art. 55 w ust. 1 pkt 3 otrzymuje brzmienie:</w:t>
      </w:r>
    </w:p>
    <w:p w:rsidR="00594D61" w:rsidRPr="00EF6DC9" w:rsidRDefault="0025741A" w:rsidP="0025741A">
      <w:pPr>
        <w:pStyle w:val="ZPKTzmpktartykuempunktem"/>
      </w:pPr>
      <w:r>
        <w:t>„3)</w:t>
      </w:r>
      <w:r>
        <w:tab/>
      </w:r>
      <w:r w:rsidR="00594D61" w:rsidRPr="00EF6DC9">
        <w:t>kontroli zainstalowanych lub znajdujących się</w:t>
      </w:r>
      <w:r>
        <w:t xml:space="preserve"> w pojeździe urządzeń pomiarowo</w:t>
      </w:r>
      <w:r>
        <w:noBreakHyphen/>
      </w:r>
      <w:r w:rsidR="00594D61" w:rsidRPr="00EF6DC9">
        <w:t>kontrolnych</w:t>
      </w:r>
      <w:r w:rsidR="00594D61">
        <w:t xml:space="preserve"> i</w:t>
      </w:r>
      <w:r w:rsidR="00594D61" w:rsidRPr="00EF6DC9">
        <w:t xml:space="preserve"> tachografu;</w:t>
      </w:r>
      <w:r>
        <w:t>”</w:t>
      </w:r>
      <w:r w:rsidR="00594D61" w:rsidRPr="00EF6DC9">
        <w:t>;</w:t>
      </w:r>
    </w:p>
    <w:p w:rsidR="00594D61" w:rsidRPr="00594D61" w:rsidRDefault="00594D61" w:rsidP="003003CB">
      <w:pPr>
        <w:pStyle w:val="PKTpunkt"/>
        <w:keepNext/>
      </w:pPr>
      <w:r>
        <w:t>4</w:t>
      </w:r>
      <w:r w:rsidRPr="00594D61">
        <w:t>)</w:t>
      </w:r>
      <w:r w:rsidR="004A0AC5">
        <w:tab/>
      </w:r>
      <w:r w:rsidRPr="00594D61">
        <w:t>w art. 56 w ust. 1 pkt 7 otrzymuje brzmienie:</w:t>
      </w:r>
    </w:p>
    <w:p w:rsidR="00594D61" w:rsidRDefault="0025741A" w:rsidP="0025741A">
      <w:pPr>
        <w:pStyle w:val="ZPKTzmpktartykuempunktem"/>
      </w:pPr>
      <w:r>
        <w:t>„</w:t>
      </w:r>
      <w:r w:rsidR="00594D61">
        <w:t>7)</w:t>
      </w:r>
      <w:r w:rsidR="004A0AC5">
        <w:tab/>
      </w:r>
      <w:r w:rsidR="00594D61" w:rsidRPr="001917AD">
        <w:t>zg</w:t>
      </w:r>
      <w:r w:rsidR="00594D61">
        <w:t>odnie z przepisami ustawy z dnia … 2018 r.</w:t>
      </w:r>
      <w:r w:rsidR="00594D61" w:rsidRPr="001917AD">
        <w:t xml:space="preserve"> </w:t>
      </w:r>
      <w:r w:rsidR="00594D61">
        <w:t>o tachografach.</w:t>
      </w:r>
      <w:r>
        <w:t>”</w:t>
      </w:r>
      <w:r w:rsidR="00594D61">
        <w:t>;</w:t>
      </w:r>
    </w:p>
    <w:p w:rsidR="00594D61" w:rsidRPr="00594D61" w:rsidRDefault="00594D61" w:rsidP="003003CB">
      <w:pPr>
        <w:pStyle w:val="PKTpunkt"/>
        <w:keepNext/>
      </w:pPr>
      <w:r>
        <w:t>5</w:t>
      </w:r>
      <w:r w:rsidRPr="00594D61">
        <w:t>)</w:t>
      </w:r>
      <w:r w:rsidR="004A0AC5">
        <w:tab/>
      </w:r>
      <w:r w:rsidRPr="00594D61">
        <w:t>w art. 73 w</w:t>
      </w:r>
      <w:r>
        <w:t xml:space="preserve"> </w:t>
      </w:r>
      <w:r w:rsidRPr="00594D61">
        <w:t>ust. 1:</w:t>
      </w:r>
    </w:p>
    <w:p w:rsidR="00594D61" w:rsidRPr="00636D67" w:rsidRDefault="00594D61" w:rsidP="003003CB">
      <w:pPr>
        <w:pStyle w:val="LITlitera"/>
        <w:keepNext/>
      </w:pPr>
      <w:r>
        <w:t>a)</w:t>
      </w:r>
      <w:r>
        <w:tab/>
      </w:r>
      <w:r w:rsidRPr="00636D67">
        <w:t xml:space="preserve"> pkt 3a otrzymuje brzmienie:</w:t>
      </w:r>
    </w:p>
    <w:p w:rsidR="00594D61" w:rsidRPr="004575A7" w:rsidRDefault="0025741A" w:rsidP="0025741A">
      <w:pPr>
        <w:pStyle w:val="ZLITPKTzmpktliter"/>
      </w:pPr>
      <w:r>
        <w:t>„3a)</w:t>
      </w:r>
      <w:r>
        <w:tab/>
      </w:r>
      <w:r w:rsidR="00594D61" w:rsidRPr="004575A7">
        <w:t>zatrzymać kartę kierowcy w przypadkach, o których mowa w art. 26 ust. 7 rozporządzenia (UE) nr 165/2014</w:t>
      </w:r>
      <w:r w:rsidR="00594D61">
        <w:t>,</w:t>
      </w:r>
      <w:r w:rsidR="00594D61" w:rsidRPr="004575A7">
        <w:t xml:space="preserve"> oraz </w:t>
      </w:r>
      <w:r>
        <w:t>w przypadkach, o których mowa w </w:t>
      </w:r>
      <w:r w:rsidR="00594D61" w:rsidRPr="004575A7">
        <w:t xml:space="preserve">art. 11 ust. 4 lit. </w:t>
      </w:r>
      <w:r w:rsidR="00594D61" w:rsidRPr="008A7E89">
        <w:t>c</w:t>
      </w:r>
      <w:r w:rsidR="00594D61" w:rsidRPr="00C56EFE">
        <w:t xml:space="preserve"> załącznika do Umowy europejskiej dotyczącej pracy załóg pojazdów wykonujących międzynarodowe przewozy drogow</w:t>
      </w:r>
      <w:r w:rsidR="00594D61" w:rsidRPr="004575A7">
        <w:t xml:space="preserve">e (AETR), </w:t>
      </w:r>
      <w:r w:rsidR="00594D61" w:rsidRPr="004575A7">
        <w:lastRenderedPageBreak/>
        <w:t>sporządzonej w Genewie dnia 1 lipca 1970 r. (Dz. U. z 2014 r. poz. 409),</w:t>
      </w:r>
      <w:r w:rsidR="00594D61">
        <w:t xml:space="preserve"> zwanej dalej </w:t>
      </w:r>
      <w:r>
        <w:t>„</w:t>
      </w:r>
      <w:r w:rsidR="00594D61" w:rsidRPr="007C4C41">
        <w:t>Umową AETR</w:t>
      </w:r>
      <w:r>
        <w:t>”</w:t>
      </w:r>
      <w:r w:rsidR="00594D61">
        <w:t>,</w:t>
      </w:r>
      <w:r w:rsidR="00594D61" w:rsidRPr="004575A7">
        <w:t xml:space="preserve"> kartę przedsiębiorstwa lub tachograf, inny przedmiot lub urządzenie mające niedozwolony wpływ na funkcjonowanie tachografu;</w:t>
      </w:r>
      <w:r>
        <w:t>”</w:t>
      </w:r>
      <w:r w:rsidR="00594D61" w:rsidRPr="004575A7">
        <w:t>,</w:t>
      </w:r>
    </w:p>
    <w:p w:rsidR="00594D61" w:rsidRPr="00636D67" w:rsidRDefault="00594D61" w:rsidP="003003CB">
      <w:pPr>
        <w:pStyle w:val="LITlitera"/>
        <w:keepNext/>
      </w:pPr>
      <w:r>
        <w:t>b</w:t>
      </w:r>
      <w:r w:rsidRPr="00636D67">
        <w:t>)</w:t>
      </w:r>
      <w:r w:rsidRPr="00636D67">
        <w:tab/>
        <w:t>po pkt 3a dodaje się pkt 3b w brzmieniu:</w:t>
      </w:r>
    </w:p>
    <w:p w:rsidR="00594D61" w:rsidRPr="00594D61" w:rsidRDefault="0025741A" w:rsidP="0025741A">
      <w:pPr>
        <w:pStyle w:val="ZLITPKTzmpktliter"/>
      </w:pPr>
      <w:r>
        <w:t>„3b)</w:t>
      </w:r>
      <w:r>
        <w:tab/>
      </w:r>
      <w:r w:rsidR="00594D61" w:rsidRPr="00594D61">
        <w:t>sprawdzać status karty</w:t>
      </w:r>
      <w:r w:rsidR="00AB2CCC">
        <w:t>,</w:t>
      </w:r>
      <w:r w:rsidR="00594D61" w:rsidRPr="00594D61">
        <w:t xml:space="preserve"> korzystając z ewidencji karty połączonej z systemem Tachonet, prowadzonej przez podmiot wydaj</w:t>
      </w:r>
      <w:r>
        <w:t>ący karty, o którym mowa w art. </w:t>
      </w:r>
      <w:r w:rsidR="00594D61" w:rsidRPr="00594D61">
        <w:t>2 pkt 7 ustawy z dnia … 2018 r. o t</w:t>
      </w:r>
      <w:r>
        <w:t>achografach, lub bezpośrednio w </w:t>
      </w:r>
      <w:r w:rsidR="00594D61" w:rsidRPr="00594D61">
        <w:t>systemie Tachonet;</w:t>
      </w:r>
      <w:r>
        <w:t>”</w:t>
      </w:r>
      <w:r w:rsidR="00594D61" w:rsidRPr="00594D61">
        <w:t>;</w:t>
      </w:r>
    </w:p>
    <w:p w:rsidR="00594D61" w:rsidRPr="00594D61" w:rsidRDefault="00594D61" w:rsidP="003003CB">
      <w:pPr>
        <w:pStyle w:val="PKTpunkt"/>
        <w:keepNext/>
      </w:pPr>
      <w:r>
        <w:t>6</w:t>
      </w:r>
      <w:r w:rsidR="0025741A">
        <w:t>)</w:t>
      </w:r>
      <w:r w:rsidR="0025741A">
        <w:tab/>
      </w:r>
      <w:r w:rsidRPr="00594D61">
        <w:t>w art. 87 w ust. 1</w:t>
      </w:r>
      <w:r w:rsidRPr="00594D61">
        <w:tab/>
        <w:t>w pkt 5 kropkę zastępuje się średnikiem i d</w:t>
      </w:r>
      <w:r w:rsidR="0025741A">
        <w:t>odaje się pkt 6 w </w:t>
      </w:r>
      <w:r w:rsidRPr="00594D61">
        <w:t>brzmieniu:</w:t>
      </w:r>
    </w:p>
    <w:p w:rsidR="00594D61" w:rsidRPr="009075D1" w:rsidRDefault="0025741A" w:rsidP="0025741A">
      <w:pPr>
        <w:pStyle w:val="ZPKTzmpktartykuempunktem"/>
      </w:pPr>
      <w:r>
        <w:t>„</w:t>
      </w:r>
      <w:r w:rsidR="00594D61">
        <w:t>6</w:t>
      </w:r>
      <w:r w:rsidR="00594D61" w:rsidRPr="009075D1">
        <w:t>)</w:t>
      </w:r>
      <w:r w:rsidR="004A0AC5">
        <w:tab/>
      </w:r>
      <w:r w:rsidR="00594D61" w:rsidRPr="00F14536">
        <w:t>podpisany przez pracownika podmiotu prowadzącego działalność w zakresie konserwacji i naprawy pojazdów samochodowych formularz oświadczenia w</w:t>
      </w:r>
      <w:r>
        <w:t> </w:t>
      </w:r>
      <w:r w:rsidR="00594D61" w:rsidRPr="00F14536">
        <w:t>sprawie usunięcia lub naruszenia plomby tachografu, zgodny z załącznikiem do rozporządzenia wykonawczego Komisji (UE) 2017/548 z dnia 23 marca 2017 r. ustanawiającego standardowy formularz pisemnego oświadczenia w sprawie usunięcia lub naruszenia plomby tachografu (Dz. Urz. UE L 79 z 24.</w:t>
      </w:r>
      <w:r w:rsidR="00594D61">
        <w:t>0</w:t>
      </w:r>
      <w:r w:rsidR="00594D61" w:rsidRPr="00F14536">
        <w:t>3.2017, str.</w:t>
      </w:r>
      <w:r w:rsidR="00AB2CCC">
        <w:t> </w:t>
      </w:r>
      <w:r w:rsidR="00594D61" w:rsidRPr="00F14536">
        <w:t xml:space="preserve">1) </w:t>
      </w:r>
      <w:r w:rsidR="00594D61" w:rsidRPr="00021B2A">
        <w:t>–</w:t>
      </w:r>
      <w:r w:rsidR="00594D61" w:rsidRPr="00F14536">
        <w:t xml:space="preserve"> jeżeli jest wymagany</w:t>
      </w:r>
      <w:r w:rsidR="00594D61">
        <w:t>.</w:t>
      </w:r>
      <w:r>
        <w:t>”</w:t>
      </w:r>
      <w:r w:rsidR="00594D61" w:rsidRPr="00F14536">
        <w:t>;</w:t>
      </w:r>
    </w:p>
    <w:p w:rsidR="00594D61" w:rsidRPr="00594D61" w:rsidRDefault="00594D61" w:rsidP="003003CB">
      <w:pPr>
        <w:pStyle w:val="PKTpunkt"/>
        <w:keepNext/>
      </w:pPr>
      <w:r>
        <w:t>7</w:t>
      </w:r>
      <w:r w:rsidRPr="00594D61">
        <w:t>)</w:t>
      </w:r>
      <w:r w:rsidR="004A0AC5">
        <w:tab/>
      </w:r>
      <w:r w:rsidRPr="00594D61">
        <w:t>w art. 89:</w:t>
      </w:r>
    </w:p>
    <w:p w:rsidR="00594D61" w:rsidRPr="00F63292" w:rsidRDefault="00594D61" w:rsidP="003003CB">
      <w:pPr>
        <w:pStyle w:val="LITlitera"/>
        <w:keepNext/>
      </w:pPr>
      <w:r w:rsidRPr="00F63292">
        <w:t>a)</w:t>
      </w:r>
      <w:r w:rsidRPr="00F63292">
        <w:tab/>
        <w:t>w ust. 1 pkt 6 otrzymuje brzmienie:</w:t>
      </w:r>
    </w:p>
    <w:p w:rsidR="00594D61" w:rsidRPr="00636D67" w:rsidRDefault="0025741A" w:rsidP="0025741A">
      <w:pPr>
        <w:pStyle w:val="ZLITPKTzmpktliter"/>
      </w:pPr>
      <w:r>
        <w:t>„</w:t>
      </w:r>
      <w:r w:rsidR="00594D61" w:rsidRPr="00636D67">
        <w:t>6)</w:t>
      </w:r>
      <w:r w:rsidR="004A0AC5">
        <w:tab/>
      </w:r>
      <w:r w:rsidR="00594D61" w:rsidRPr="00636D67">
        <w:t xml:space="preserve">inspektorzy Państwowej Inspekcji Pracy </w:t>
      </w:r>
      <w:r w:rsidR="00594D61" w:rsidRPr="00021B2A">
        <w:t>–</w:t>
      </w:r>
      <w:r w:rsidR="00594D61" w:rsidRPr="00636D67">
        <w:t xml:space="preserve"> w odniesieniu do danych rejestrowanych przez tachograf;</w:t>
      </w:r>
      <w:r>
        <w:t>”</w:t>
      </w:r>
      <w:r w:rsidR="00594D61" w:rsidRPr="00636D67">
        <w:t>,</w:t>
      </w:r>
    </w:p>
    <w:p w:rsidR="00594D61" w:rsidRPr="00F63292" w:rsidRDefault="00594D61" w:rsidP="003003CB">
      <w:pPr>
        <w:pStyle w:val="LITlitera"/>
        <w:keepNext/>
      </w:pPr>
      <w:r w:rsidRPr="00F63292">
        <w:t>b)</w:t>
      </w:r>
      <w:r w:rsidRPr="00F63292">
        <w:tab/>
        <w:t>ust. 2 otrzymuje brzmienie:</w:t>
      </w:r>
    </w:p>
    <w:p w:rsidR="00594D61" w:rsidRPr="00636D67" w:rsidRDefault="0025741A" w:rsidP="0025741A">
      <w:pPr>
        <w:pStyle w:val="ZLITUSTzmustliter"/>
      </w:pPr>
      <w:r>
        <w:t>„</w:t>
      </w:r>
      <w:r w:rsidR="00594D61" w:rsidRPr="00636D67">
        <w:t>2. Upoważnieni pracownicy, o których mowa w ust. 1 pkt 5 i 7, nie są uprawnieni do kontroli danych rejestrowanych przez tachograf oraz zaświadczenia, o którym mowa w art. 31 ustawy z dnia 16 kwietnia 2004 r. o czasie pracy kierowców.</w:t>
      </w:r>
      <w:r>
        <w:t>”</w:t>
      </w:r>
      <w:r w:rsidR="00594D61" w:rsidRPr="00636D67">
        <w:t>,</w:t>
      </w:r>
    </w:p>
    <w:p w:rsidR="00594D61" w:rsidRPr="00636D67" w:rsidRDefault="00594D61" w:rsidP="003003CB">
      <w:pPr>
        <w:pStyle w:val="LITlitera"/>
        <w:keepNext/>
      </w:pPr>
      <w:r w:rsidRPr="00636D67">
        <w:t>c)</w:t>
      </w:r>
      <w:r w:rsidR="0025741A">
        <w:tab/>
      </w:r>
      <w:r w:rsidRPr="00636D67">
        <w:t>ust. 4 otrzymuje brzmienie:</w:t>
      </w:r>
    </w:p>
    <w:p w:rsidR="00594D61" w:rsidRPr="00636D67" w:rsidRDefault="0025741A" w:rsidP="003003CB">
      <w:pPr>
        <w:pStyle w:val="ZLITUSTzmustliter"/>
        <w:keepNext/>
      </w:pPr>
      <w:r>
        <w:t>„</w:t>
      </w:r>
      <w:r w:rsidR="00594D61" w:rsidRPr="00636D67">
        <w:t>4.</w:t>
      </w:r>
      <w:r w:rsidR="00594D61">
        <w:t xml:space="preserve"> </w:t>
      </w:r>
      <w:r w:rsidR="00594D61" w:rsidRPr="00636D67">
        <w:t>Uprawnione osoby do kontroli danych rejestrowanych przez tachograf są zaopatrzone w:</w:t>
      </w:r>
    </w:p>
    <w:p w:rsidR="00594D61" w:rsidRPr="00636D67" w:rsidRDefault="00594D61" w:rsidP="0025741A">
      <w:pPr>
        <w:pStyle w:val="ZLITPKTzmpktliter"/>
      </w:pPr>
      <w:r w:rsidRPr="00636D67">
        <w:t>1)</w:t>
      </w:r>
      <w:r w:rsidR="004A0AC5">
        <w:tab/>
      </w:r>
      <w:r w:rsidRPr="00636D67">
        <w:t>wykaz podstawowych elementów podlegających kontroli na drodze i na terenie podmiotu wykonującego przewozy drogowe;</w:t>
      </w:r>
    </w:p>
    <w:p w:rsidR="00594D61" w:rsidRDefault="00594D61" w:rsidP="0025741A">
      <w:pPr>
        <w:pStyle w:val="ZLITPKTzmpktliter"/>
      </w:pPr>
      <w:r w:rsidRPr="00636D67">
        <w:t>2)</w:t>
      </w:r>
      <w:r w:rsidR="004A0AC5">
        <w:tab/>
      </w:r>
      <w:r w:rsidRPr="00636D67">
        <w:t>st</w:t>
      </w:r>
      <w:r>
        <w:t>andardowe wyposażenie.</w:t>
      </w:r>
      <w:r w:rsidR="0025741A">
        <w:t>”</w:t>
      </w:r>
      <w:r>
        <w:t>;</w:t>
      </w:r>
    </w:p>
    <w:p w:rsidR="00594D61" w:rsidRPr="00594D61" w:rsidRDefault="00594D61" w:rsidP="003003CB">
      <w:pPr>
        <w:pStyle w:val="LITlitera"/>
        <w:keepNext/>
      </w:pPr>
      <w:r>
        <w:lastRenderedPageBreak/>
        <w:t>d)</w:t>
      </w:r>
      <w:r w:rsidR="004A0AC5">
        <w:tab/>
      </w:r>
      <w:r w:rsidRPr="00594D61">
        <w:t>w ust. 5 część wspólna otrzymuje brzmienie:</w:t>
      </w:r>
    </w:p>
    <w:p w:rsidR="00594D61" w:rsidRPr="00636D67" w:rsidRDefault="0025741A" w:rsidP="004A0AC5">
      <w:pPr>
        <w:pStyle w:val="ZLITCZWSPLITzmczciwsplitliter"/>
      </w:pPr>
      <w:r>
        <w:t>„</w:t>
      </w:r>
      <w:r w:rsidR="00594D61" w:rsidRPr="00D87C64">
        <w:t>–</w:t>
      </w:r>
      <w:r w:rsidR="00594D61" w:rsidRPr="002C51CE">
        <w:t xml:space="preserve"> uwzględniając względną liczbę i wagę popełnianych naruszeń przepisów rozporządzenia (WE) nr 561/2006</w:t>
      </w:r>
      <w:r w:rsidR="00594D61">
        <w:t xml:space="preserve"> oraz </w:t>
      </w:r>
      <w:r w:rsidR="00594D61" w:rsidRPr="002C51CE">
        <w:t>rozporządzenia (UE) nr 165/2014</w:t>
      </w:r>
      <w:r w:rsidR="00594D61">
        <w:t>, a także</w:t>
      </w:r>
      <w:r w:rsidR="00594D61" w:rsidRPr="002C51CE">
        <w:t xml:space="preserve"> potrzebę zapewnienia efektywności i skuteczności kontroli przewozów drogowych.</w:t>
      </w:r>
      <w:r w:rsidR="00BB6B1F">
        <w:t>”</w:t>
      </w:r>
      <w:r w:rsidR="00594D61" w:rsidRPr="00D508BE">
        <w:t>;</w:t>
      </w:r>
    </w:p>
    <w:p w:rsidR="00594D61" w:rsidRPr="00594D61" w:rsidRDefault="00594D61" w:rsidP="003003CB">
      <w:pPr>
        <w:pStyle w:val="PKTpunkt"/>
        <w:keepNext/>
      </w:pPr>
      <w:r>
        <w:t>8</w:t>
      </w:r>
      <w:r w:rsidRPr="00594D61">
        <w:t>)</w:t>
      </w:r>
      <w:r w:rsidR="004A0AC5">
        <w:tab/>
      </w:r>
      <w:r w:rsidRPr="00594D61">
        <w:t>w art. 90a:</w:t>
      </w:r>
    </w:p>
    <w:p w:rsidR="00594D61" w:rsidRDefault="00594D61" w:rsidP="003003CB">
      <w:pPr>
        <w:pStyle w:val="LITlitera"/>
        <w:keepNext/>
      </w:pPr>
      <w:r>
        <w:t>a)</w:t>
      </w:r>
      <w:r w:rsidR="004A0AC5">
        <w:tab/>
      </w:r>
      <w:r>
        <w:t xml:space="preserve">ust. 2 </w:t>
      </w:r>
      <w:r w:rsidRPr="00D508BE">
        <w:t>otrzymuj</w:t>
      </w:r>
      <w:r>
        <w:t>e</w:t>
      </w:r>
      <w:r w:rsidRPr="00D508BE">
        <w:t xml:space="preserve"> brzmienie:</w:t>
      </w:r>
    </w:p>
    <w:p w:rsidR="00594D61" w:rsidRPr="00594D61" w:rsidRDefault="0025741A" w:rsidP="003003CB">
      <w:pPr>
        <w:pStyle w:val="ZLITUSTzmustliter"/>
        <w:keepNext/>
      </w:pPr>
      <w:r>
        <w:t>„</w:t>
      </w:r>
      <w:r w:rsidR="00594D61" w:rsidRPr="00594D61">
        <w:t>2. Komendant Główny Policji, Komendant Główny Straży Granicznej, Szef Krajowej Administracji Skarbowej oraz wojewódzki inspektor transportu drogowego, a w zakresie, o którym mowa w pkt 2, również Główny Inspektor Pracy, przekazują Głównemu Inspektorowi Transportu Drogowego zbiorczą informację dotyczącą kontroli:</w:t>
      </w:r>
    </w:p>
    <w:p w:rsidR="00594D61" w:rsidRPr="00D508BE" w:rsidRDefault="00594D61" w:rsidP="0025741A">
      <w:pPr>
        <w:pStyle w:val="ZLITPKTzmpktliter"/>
      </w:pPr>
      <w:r w:rsidRPr="00D508BE">
        <w:t>1)</w:t>
      </w:r>
      <w:r w:rsidRPr="00D508BE">
        <w:tab/>
        <w:t xml:space="preserve">stanu technicznego pojazdów </w:t>
      </w:r>
      <w:r w:rsidRPr="00021B2A">
        <w:t>–</w:t>
      </w:r>
      <w:r w:rsidRPr="00D508BE">
        <w:t xml:space="preserve"> co dwa lata, w terminie do dnia 31 stycznia po upływie dwuletniego okresu objętego sprawozdaniem, zgodnie z</w:t>
      </w:r>
      <w:r w:rsidR="0025741A">
        <w:t> </w:t>
      </w:r>
      <w:r w:rsidRPr="00D508BE">
        <w:t>formularzem, o którym mowa w ust. 3</w:t>
      </w:r>
      <w:r w:rsidR="00B05393">
        <w:t>;</w:t>
      </w:r>
    </w:p>
    <w:p w:rsidR="00594D61" w:rsidRDefault="00594D61" w:rsidP="0025741A">
      <w:pPr>
        <w:pStyle w:val="ZLITPKTzmpktliter"/>
      </w:pPr>
      <w:r w:rsidRPr="00D508BE">
        <w:t>2)</w:t>
      </w:r>
      <w:r w:rsidRPr="00D508BE">
        <w:tab/>
        <w:t xml:space="preserve">przestrzegania przepisów dotyczących czasu jazdy i czasu postoju pojazdu, obowiązkowych przerw oraz czasu odpoczynku kierowcy </w:t>
      </w:r>
      <w:r w:rsidRPr="00021B2A">
        <w:t>–</w:t>
      </w:r>
      <w:r w:rsidRPr="00D508BE">
        <w:t xml:space="preserve"> co dwa lata, w</w:t>
      </w:r>
      <w:r w:rsidR="0025741A">
        <w:t> </w:t>
      </w:r>
      <w:r w:rsidRPr="00D508BE">
        <w:t>terminie do dnia 31 lipca po upływie dwuletniego okresu objętego sprawozdaniem, zgodnie z formularzem, o którym mowa w ust. 1 pkt 2.</w:t>
      </w:r>
      <w:r w:rsidR="0025741A">
        <w:t>”</w:t>
      </w:r>
      <w:r>
        <w:t>,</w:t>
      </w:r>
    </w:p>
    <w:p w:rsidR="00594D61" w:rsidRDefault="00594D61" w:rsidP="0025741A">
      <w:pPr>
        <w:pStyle w:val="LITlitera"/>
      </w:pPr>
      <w:r>
        <w:t>b)</w:t>
      </w:r>
      <w:r w:rsidR="004A0AC5">
        <w:tab/>
      </w:r>
      <w:r>
        <w:t>uchyla się ust. 4.</w:t>
      </w:r>
    </w:p>
    <w:p w:rsidR="00594D61" w:rsidRPr="00594D61" w:rsidRDefault="00594D61" w:rsidP="003003CB">
      <w:pPr>
        <w:pStyle w:val="ARTartustawynprozporzdzenia"/>
        <w:keepNext/>
      </w:pPr>
      <w:r w:rsidRPr="003003CB">
        <w:rPr>
          <w:rStyle w:val="Ppogrubienie"/>
        </w:rPr>
        <w:t>Art. 62.</w:t>
      </w:r>
      <w:r w:rsidRPr="00594D61">
        <w:t xml:space="preserve"> W ustawie z dnia 16 kwietnia 2004 r. o czasie pracy kierowców (Dz. U. z</w:t>
      </w:r>
      <w:r w:rsidR="0025741A">
        <w:t> </w:t>
      </w:r>
      <w:r w:rsidRPr="00594D61">
        <w:t>2012</w:t>
      </w:r>
      <w:r w:rsidR="0025741A">
        <w:t> </w:t>
      </w:r>
      <w:r w:rsidRPr="00594D61">
        <w:t>r. poz. 1155, z 2013 r. poz. 567 oraz z 2016 r. poz. 2206) wprowadza się następujące zmiany:</w:t>
      </w:r>
    </w:p>
    <w:p w:rsidR="00594D61" w:rsidRPr="00594D61" w:rsidRDefault="00594D61" w:rsidP="003003CB">
      <w:pPr>
        <w:pStyle w:val="PKTpunkt"/>
        <w:keepNext/>
      </w:pPr>
      <w:r w:rsidRPr="00636D67">
        <w:t>1)</w:t>
      </w:r>
      <w:r w:rsidR="004A0AC5">
        <w:tab/>
      </w:r>
      <w:r w:rsidRPr="00594D61">
        <w:t>w art. 29 ust. 2 otrzymuje brzmienie:</w:t>
      </w:r>
    </w:p>
    <w:p w:rsidR="00594D61" w:rsidRPr="00636D67" w:rsidRDefault="0025741A" w:rsidP="00594D61">
      <w:pPr>
        <w:pStyle w:val="ZUSTzmustartykuempunktem"/>
      </w:pPr>
      <w:r>
        <w:t>„</w:t>
      </w:r>
      <w:r w:rsidR="00594D61" w:rsidRPr="00636D67">
        <w:t>2. Kategorie pojazdów, o których mowa w ust. 1, są wyłączone z zakresu stosowania rozporządzenia Parlamentu Europejskiego i Rady (UE) nr 165/2014 z dnia 4</w:t>
      </w:r>
      <w:r>
        <w:t> </w:t>
      </w:r>
      <w:r w:rsidR="00594D61" w:rsidRPr="00636D67">
        <w:t>lutego 2014 r. w sprawie tachografów stosowanych w transporcie drogowym i</w:t>
      </w:r>
      <w:r>
        <w:t> </w:t>
      </w:r>
      <w:r w:rsidR="00594D61" w:rsidRPr="00636D67">
        <w:t>uchylającego rozporządzenie Rady (EWG) nr 3821/85 w sprawie urządzeń rejestrujących stosowanych w transporcie drogowym oraz zmieniającego rozporządzenie (WE) nr 561/2006 Parlamentu Europejskiego i Rady w sprawie harmonizacji niektórych przepisów socjalnych odnoszących się do transportu drogowego (Dz. Urz. UE L 60 z 28.</w:t>
      </w:r>
      <w:r w:rsidR="00BB6B1F">
        <w:t>0</w:t>
      </w:r>
      <w:r w:rsidR="00594D61" w:rsidRPr="00636D67">
        <w:t xml:space="preserve">2.2014, str. 1), zwanego dalej </w:t>
      </w:r>
      <w:r>
        <w:t>„</w:t>
      </w:r>
      <w:r w:rsidR="00594D61" w:rsidRPr="00636D67">
        <w:t>rozporządzeniem (UE) nr 165/2014.</w:t>
      </w:r>
      <w:r>
        <w:t>”</w:t>
      </w:r>
      <w:r w:rsidR="00594D61" w:rsidRPr="00636D67">
        <w:t>;</w:t>
      </w:r>
    </w:p>
    <w:p w:rsidR="00594D61" w:rsidRPr="00594D61" w:rsidRDefault="00594D61" w:rsidP="003003CB">
      <w:pPr>
        <w:pStyle w:val="PKTpunkt"/>
        <w:keepNext/>
      </w:pPr>
      <w:r w:rsidRPr="00F14536">
        <w:lastRenderedPageBreak/>
        <w:t>2)</w:t>
      </w:r>
      <w:r w:rsidR="004A0AC5">
        <w:tab/>
      </w:r>
      <w:r w:rsidRPr="00F14536">
        <w:t>w art. 31</w:t>
      </w:r>
      <w:r w:rsidRPr="00594D61">
        <w:t>:</w:t>
      </w:r>
    </w:p>
    <w:p w:rsidR="00594D61" w:rsidRPr="00594D61" w:rsidRDefault="00594D61" w:rsidP="003003CB">
      <w:pPr>
        <w:pStyle w:val="LITlitera"/>
        <w:keepNext/>
      </w:pPr>
      <w:r>
        <w:t>a)</w:t>
      </w:r>
      <w:r w:rsidR="0025741A">
        <w:tab/>
      </w:r>
      <w:r w:rsidRPr="00594D61">
        <w:t>ust. 1–3 otrzymują brzmienie:</w:t>
      </w:r>
    </w:p>
    <w:p w:rsidR="00594D61" w:rsidRPr="00594D61" w:rsidRDefault="0025741A" w:rsidP="003003CB">
      <w:pPr>
        <w:pStyle w:val="ZLITUSTzmustliter"/>
        <w:keepNext/>
      </w:pPr>
      <w:r>
        <w:t>„</w:t>
      </w:r>
      <w:r w:rsidR="00594D61" w:rsidRPr="00594D61">
        <w:t>1. W przypadku braku możliwości wprowadzenia danych, zgodnie z art. 34 rozporządzenia (UE) nr 165/2014 lub Umową AETR, przedsiębiorca wykonujący przewóz drogowy jest obowiązany wystawić kierowcy wykonującemu przewóz drogowy zatrudnionemu u tego przedsiębiorcy zaświadczenie, jeżeli kierowca:</w:t>
      </w:r>
    </w:p>
    <w:p w:rsidR="00594D61" w:rsidRPr="00F14536" w:rsidRDefault="00594D61" w:rsidP="00594D61">
      <w:pPr>
        <w:pStyle w:val="ZLITPKTzmpktliter"/>
      </w:pPr>
      <w:r w:rsidRPr="00F14536">
        <w:t>1)</w:t>
      </w:r>
      <w:r w:rsidR="004A0AC5">
        <w:tab/>
      </w:r>
      <w:r w:rsidRPr="00F14536">
        <w:t>przebywał na zwolnieniu lekarskim od pracy z powodu choroby;</w:t>
      </w:r>
    </w:p>
    <w:p w:rsidR="00594D61" w:rsidRPr="00F14536" w:rsidRDefault="00594D61" w:rsidP="00594D61">
      <w:pPr>
        <w:pStyle w:val="ZLITPKTzmpktliter"/>
      </w:pPr>
      <w:r w:rsidRPr="00F14536">
        <w:t>2)</w:t>
      </w:r>
      <w:r w:rsidR="004A0AC5">
        <w:tab/>
      </w:r>
      <w:r w:rsidRPr="00F14536">
        <w:t>przebywał na urlopie wypoczynkowym;</w:t>
      </w:r>
    </w:p>
    <w:p w:rsidR="00594D61" w:rsidRPr="00F14536" w:rsidRDefault="00594D61" w:rsidP="00594D61">
      <w:pPr>
        <w:pStyle w:val="ZLITPKTzmpktliter"/>
      </w:pPr>
      <w:r w:rsidRPr="00F14536">
        <w:t>3)</w:t>
      </w:r>
      <w:r w:rsidR="004A0AC5">
        <w:tab/>
      </w:r>
      <w:r w:rsidRPr="00F14536">
        <w:t>miał czas wolny od pracy;</w:t>
      </w:r>
    </w:p>
    <w:p w:rsidR="00594D61" w:rsidRPr="00F14536" w:rsidRDefault="00594D61" w:rsidP="00594D61">
      <w:pPr>
        <w:pStyle w:val="ZLITPKTzmpktliter"/>
      </w:pPr>
      <w:r w:rsidRPr="00F14536">
        <w:t>4)</w:t>
      </w:r>
      <w:r w:rsidR="004A0AC5">
        <w:tab/>
      </w:r>
      <w:r w:rsidRPr="00F14536">
        <w:t>prowadził pojazd wyłączony z zakresu st</w:t>
      </w:r>
      <w:r w:rsidR="0025741A">
        <w:t>osowania rozporządzenia (WE) nr </w:t>
      </w:r>
      <w:r w:rsidRPr="00F14536">
        <w:t>561/2006 lub Umowy AETR;</w:t>
      </w:r>
    </w:p>
    <w:p w:rsidR="00594D61" w:rsidRPr="00F14536" w:rsidRDefault="00594D61" w:rsidP="00594D61">
      <w:pPr>
        <w:pStyle w:val="ZLITPKTzmpktliter"/>
      </w:pPr>
      <w:r w:rsidRPr="00F14536">
        <w:t>5)</w:t>
      </w:r>
      <w:r w:rsidR="004A0AC5">
        <w:tab/>
      </w:r>
      <w:r w:rsidRPr="00F14536">
        <w:t>wykonywał inną pracę niż prowadzenie pojazdu;</w:t>
      </w:r>
    </w:p>
    <w:p w:rsidR="00594D61" w:rsidRPr="00F14536" w:rsidRDefault="00594D61" w:rsidP="00594D61">
      <w:pPr>
        <w:pStyle w:val="ZLITPKTzmpktliter"/>
      </w:pPr>
      <w:r w:rsidRPr="00F14536">
        <w:t>6)</w:t>
      </w:r>
      <w:r w:rsidR="004A0AC5">
        <w:tab/>
      </w:r>
      <w:r w:rsidRPr="00F14536">
        <w:t xml:space="preserve">pozostawał w gotowości </w:t>
      </w:r>
      <w:r>
        <w:t xml:space="preserve">do wykonywania pracy </w:t>
      </w:r>
      <w:r w:rsidRPr="00F14536">
        <w:t xml:space="preserve">w rozumieniu art. 9 ust. 1 – w przypadku przewozu drogowego, do którego ma zastosowanie rozporządzenie (WE) nr 561/2006 lub w rozumieniu art. 12 ust. 3 lit. c </w:t>
      </w:r>
      <w:r w:rsidR="00926881">
        <w:t>z</w:t>
      </w:r>
      <w:r w:rsidRPr="00F14536">
        <w:t>ałącznika do Umowy AETR – w przypadku przewozu drogowego, do którego ma zastosowanie Umowa AETR.</w:t>
      </w:r>
    </w:p>
    <w:p w:rsidR="00594D61" w:rsidRPr="00F14536" w:rsidRDefault="00594D61" w:rsidP="00594D61">
      <w:pPr>
        <w:pStyle w:val="ZLITUSTzmustliter"/>
      </w:pPr>
      <w:r w:rsidRPr="00F14536">
        <w:t>2. Przez czas wolny</w:t>
      </w:r>
      <w:r>
        <w:t xml:space="preserve"> od pracy</w:t>
      </w:r>
      <w:r w:rsidRPr="00F14536">
        <w:t>, o którym mowa w ust. 1 pkt 3, rozumie się okresy inne niż przerwy i odpoczynek kierowcy, o których mowa w rozporządzeniu (UE) nr 165/2014</w:t>
      </w:r>
      <w:r>
        <w:t>,</w:t>
      </w:r>
      <w:r w:rsidRPr="00F14536">
        <w:t xml:space="preserve"> oraz okresy inne niż wymienione w ust. 1 pkt 1, 2 i 4</w:t>
      </w:r>
      <w:r>
        <w:t>–</w:t>
      </w:r>
      <w:r w:rsidR="0025741A">
        <w:t>6, w </w:t>
      </w:r>
      <w:r w:rsidRPr="00F14536">
        <w:t>których kierowca nie wykonywał pracy.</w:t>
      </w:r>
    </w:p>
    <w:p w:rsidR="00594D61" w:rsidRPr="00594D61" w:rsidRDefault="00594D61" w:rsidP="003003CB">
      <w:pPr>
        <w:pStyle w:val="ZLITUSTzmustliter"/>
        <w:keepNext/>
      </w:pPr>
      <w:r w:rsidRPr="00F14536">
        <w:t xml:space="preserve">3. </w:t>
      </w:r>
      <w:r w:rsidRPr="00594D61">
        <w:t>Zaświadczenie, o którym mowa w ust. 1, wystawione na przeznaczonym do druku formularzu, o którym mowa w:</w:t>
      </w:r>
    </w:p>
    <w:p w:rsidR="00594D61" w:rsidRPr="001A01B0" w:rsidRDefault="00594D61" w:rsidP="00594D61">
      <w:pPr>
        <w:pStyle w:val="ZLITPKTzmpktliter"/>
      </w:pPr>
      <w:r w:rsidRPr="001A01B0">
        <w:t>1)</w:t>
      </w:r>
      <w:r w:rsidR="004A0AC5">
        <w:tab/>
      </w:r>
      <w:r w:rsidRPr="001A01B0">
        <w:t>decyzji Komisji nr 2007/230/WE z dnia 12 kwietnia 2007 r. w sprawie formularza dotyczącego przepisów socjalnych odnoszących się do działalności w transporcie drogowym (Dz. Urz. UE L 99 z 14.04.2007, str. 14, Dz. Urz. UE L 101 z 11.04.2008, str. 11, Dz. Urz. UE L 330 z 16.12.2009, str.</w:t>
      </w:r>
      <w:r w:rsidR="0025741A">
        <w:t> </w:t>
      </w:r>
      <w:r w:rsidRPr="001A01B0">
        <w:t>80 oraz Dz. Urz. UE L 63 z 12.03.2010, str. 31) – w przypadku przewozu drogowego, do którego ma zastosowanie rozporządzenie (WE) nr 561/2006,</w:t>
      </w:r>
    </w:p>
    <w:p w:rsidR="00594D61" w:rsidRPr="001A01B0" w:rsidRDefault="00594D61" w:rsidP="003003CB">
      <w:pPr>
        <w:pStyle w:val="ZLITPKTzmpktliter"/>
        <w:keepNext/>
      </w:pPr>
      <w:r w:rsidRPr="001A01B0">
        <w:lastRenderedPageBreak/>
        <w:t>2)</w:t>
      </w:r>
      <w:r w:rsidR="004A0AC5">
        <w:tab/>
      </w:r>
      <w:r w:rsidRPr="001A01B0">
        <w:t xml:space="preserve">Suplemencie 3 do </w:t>
      </w:r>
      <w:r w:rsidR="00926881">
        <w:t>z</w:t>
      </w:r>
      <w:r w:rsidRPr="001A01B0">
        <w:t>ałącznika do Umowy AETR – w przypadku przewozu drogowego, do którego ma zastosowanie Umowa AETR,</w:t>
      </w:r>
    </w:p>
    <w:p w:rsidR="00594D61" w:rsidRDefault="00594D61" w:rsidP="003003CB">
      <w:pPr>
        <w:pStyle w:val="ZLITCZWSPPKTzmczciwsppktliter"/>
      </w:pPr>
      <w:r w:rsidRPr="00F14536">
        <w:t>– przedsiębiorca wykonujący przewóz drogowy wręcza kierowcy przed rozpoczęciem</w:t>
      </w:r>
      <w:r>
        <w:t xml:space="preserve"> </w:t>
      </w:r>
      <w:r w:rsidRPr="00F14536">
        <w:t>przez kierowcę przewozu drogowego, a kierowca to zaświadczenie podpisuje.</w:t>
      </w:r>
      <w:r w:rsidR="0025741A">
        <w:t>”</w:t>
      </w:r>
      <w:r w:rsidR="00AE1239">
        <w:t>,</w:t>
      </w:r>
    </w:p>
    <w:p w:rsidR="00594D61" w:rsidRPr="00594D61" w:rsidRDefault="00594D61" w:rsidP="003003CB">
      <w:pPr>
        <w:pStyle w:val="LITlitera"/>
        <w:keepNext/>
      </w:pPr>
      <w:r>
        <w:t>b</w:t>
      </w:r>
      <w:r w:rsidRPr="00594D61">
        <w:t>)</w:t>
      </w:r>
      <w:r w:rsidR="004A0AC5">
        <w:tab/>
      </w:r>
      <w:r w:rsidRPr="00594D61">
        <w:t>po ust. 3 dodaje się ust. 3a w brzmieniu:</w:t>
      </w:r>
    </w:p>
    <w:p w:rsidR="00594D61" w:rsidRDefault="0025741A" w:rsidP="00594D61">
      <w:pPr>
        <w:pStyle w:val="ZLITUSTzmustliter"/>
      </w:pPr>
      <w:r>
        <w:t>„</w:t>
      </w:r>
      <w:r w:rsidR="00594D61" w:rsidRPr="00636D67">
        <w:t>3a.</w:t>
      </w:r>
      <w:r w:rsidR="00594D61">
        <w:t xml:space="preserve"> </w:t>
      </w:r>
      <w:r w:rsidR="00594D61" w:rsidRPr="00636D67">
        <w:t xml:space="preserve">Minister właściwy do spraw transportu udostępnia na stronie podmiotowej urzędu </w:t>
      </w:r>
      <w:r w:rsidR="00594D61" w:rsidRPr="009378A0">
        <w:t>obsługującego tego ministra wz</w:t>
      </w:r>
      <w:r w:rsidR="00594D61">
        <w:t>ór</w:t>
      </w:r>
      <w:r w:rsidR="00594D61" w:rsidRPr="009378A0">
        <w:t xml:space="preserve"> formularz</w:t>
      </w:r>
      <w:r w:rsidR="00594D61">
        <w:t>a</w:t>
      </w:r>
      <w:r w:rsidR="00594D61" w:rsidRPr="009378A0">
        <w:t xml:space="preserve"> zaświadczenia, o którym mowa w ust. 1.</w:t>
      </w:r>
      <w:r>
        <w:t>”</w:t>
      </w:r>
      <w:r w:rsidR="00594D61" w:rsidRPr="009378A0">
        <w:t>.</w:t>
      </w:r>
    </w:p>
    <w:p w:rsidR="00594D61" w:rsidRDefault="00594D61" w:rsidP="003003CB">
      <w:pPr>
        <w:pStyle w:val="ARTartustawynprozporzdzenia"/>
        <w:keepNext/>
      </w:pPr>
      <w:r w:rsidRPr="003003CB">
        <w:rPr>
          <w:rStyle w:val="Ppogrubienie"/>
        </w:rPr>
        <w:t>Art. 63.</w:t>
      </w:r>
      <w:r>
        <w:t xml:space="preserve"> W ustawie z dnia … 2018 r. o dokumentach pub</w:t>
      </w:r>
      <w:r w:rsidR="004A0AC5">
        <w:t>licznych (Dz. U. poz. …) w art. </w:t>
      </w:r>
      <w:r>
        <w:t>5 w ust. 2 pkt 30 otrzymuje brzmienie:</w:t>
      </w:r>
    </w:p>
    <w:p w:rsidR="00594D61" w:rsidRDefault="0025741A" w:rsidP="004A0AC5">
      <w:pPr>
        <w:pStyle w:val="ZPKTzmpktartykuempunktem"/>
      </w:pPr>
      <w:r>
        <w:t>„</w:t>
      </w:r>
      <w:r w:rsidR="00594D61">
        <w:t>30)</w:t>
      </w:r>
      <w:r w:rsidR="00594D61">
        <w:tab/>
        <w:t>karta, o której mowa w art. 2 pkt 4 ustawy z dnia … 2018 r. o tachografach (Dz. U. poz. …);</w:t>
      </w:r>
      <w:r>
        <w:t>”</w:t>
      </w:r>
      <w:r w:rsidR="00594D61">
        <w:t>.</w:t>
      </w:r>
    </w:p>
    <w:p w:rsidR="00594D61" w:rsidRPr="009378A0" w:rsidRDefault="00594D61" w:rsidP="00594D61">
      <w:pPr>
        <w:pStyle w:val="ROZDZODDZOZNoznaczenierozdziauluboddziau"/>
      </w:pPr>
      <w:r w:rsidRPr="009378A0">
        <w:t>Rozdział</w:t>
      </w:r>
      <w:r>
        <w:t xml:space="preserve"> 9</w:t>
      </w:r>
    </w:p>
    <w:p w:rsidR="00594D61" w:rsidRPr="009378A0" w:rsidRDefault="00594D61" w:rsidP="003003CB">
      <w:pPr>
        <w:pStyle w:val="ROZDZODDZPRZEDMprzedmiotregulacjirozdziauluboddziau"/>
      </w:pPr>
      <w:r w:rsidRPr="009378A0">
        <w:t>Przepisy przejściowe i końcowe</w:t>
      </w:r>
    </w:p>
    <w:p w:rsidR="00594D61" w:rsidRPr="00AC0D4E" w:rsidRDefault="00594D61" w:rsidP="004A0AC5">
      <w:pPr>
        <w:pStyle w:val="ARTartustawynprozporzdzenia"/>
      </w:pPr>
      <w:r w:rsidRPr="003003CB">
        <w:rPr>
          <w:rStyle w:val="Ppogrubienie"/>
        </w:rPr>
        <w:t>Art.</w:t>
      </w:r>
      <w:r w:rsidR="004A0AC5" w:rsidRPr="003003CB">
        <w:rPr>
          <w:rStyle w:val="Ppogrubienie"/>
        </w:rPr>
        <w:t> </w:t>
      </w:r>
      <w:r w:rsidRPr="003003CB">
        <w:rPr>
          <w:rStyle w:val="Ppogrubienie"/>
        </w:rPr>
        <w:t>64.</w:t>
      </w:r>
      <w:r>
        <w:t xml:space="preserve"> 1.</w:t>
      </w:r>
      <w:r w:rsidRPr="00AC0D4E">
        <w:t xml:space="preserve"> Świadectwa homologacji typu tachografu cyfrowego albo typu karty</w:t>
      </w:r>
      <w:r w:rsidR="00DA4F40">
        <w:t>,</w:t>
      </w:r>
      <w:r w:rsidRPr="00AC0D4E">
        <w:t xml:space="preserve"> wydane na podstawie dotychczasowych przepisów</w:t>
      </w:r>
      <w:r w:rsidR="00DA4F40">
        <w:t>,</w:t>
      </w:r>
      <w:r w:rsidRPr="00AC0D4E">
        <w:t xml:space="preserve"> zachowują ważność.</w:t>
      </w:r>
    </w:p>
    <w:p w:rsidR="00594D61" w:rsidRDefault="00594D61" w:rsidP="004A0AC5">
      <w:pPr>
        <w:pStyle w:val="USTustnpkodeksu"/>
      </w:pPr>
      <w:r>
        <w:t>2</w:t>
      </w:r>
      <w:r w:rsidRPr="00AC0D4E">
        <w:t xml:space="preserve">. Zatwierdzenia typu urządzenia rejestrującego stosowanego w transporcie drogowym </w:t>
      </w:r>
      <w:r w:rsidRPr="00021B2A">
        <w:t>–</w:t>
      </w:r>
      <w:r w:rsidRPr="00AC0D4E">
        <w:t xml:space="preserve"> tachografu samochodowego lub wykresówki do urządzeń rejestrujących stosowanych w</w:t>
      </w:r>
      <w:r w:rsidR="004A0AC5">
        <w:t> </w:t>
      </w:r>
      <w:r w:rsidRPr="00AC0D4E">
        <w:t xml:space="preserve">transporcie drogowym </w:t>
      </w:r>
      <w:r w:rsidRPr="00021B2A">
        <w:t>–</w:t>
      </w:r>
      <w:r w:rsidRPr="00AC0D4E">
        <w:t xml:space="preserve"> tachografów samochodowych, wydane na podstawie dotychczasowych przepisów, zachowują ważność.</w:t>
      </w:r>
    </w:p>
    <w:p w:rsidR="00594D61" w:rsidRPr="00594D61" w:rsidRDefault="00594D61" w:rsidP="003003CB">
      <w:pPr>
        <w:pStyle w:val="ARTartustawynprozporzdzenia"/>
        <w:keepNext/>
      </w:pPr>
      <w:r w:rsidRPr="003003CB">
        <w:rPr>
          <w:rStyle w:val="Ppogrubienie"/>
        </w:rPr>
        <w:t>Art. 65.</w:t>
      </w:r>
      <w:r w:rsidRPr="00594D61">
        <w:t xml:space="preserve"> 1. W sprawach o wydanie:</w:t>
      </w:r>
    </w:p>
    <w:p w:rsidR="00594D61" w:rsidRDefault="00594D61" w:rsidP="00594D61">
      <w:pPr>
        <w:pStyle w:val="PKTpunkt"/>
      </w:pPr>
      <w:r>
        <w:t>1)</w:t>
      </w:r>
      <w:r w:rsidR="004A0AC5">
        <w:tab/>
      </w:r>
      <w:r w:rsidRPr="009378A0">
        <w:t>świadectwa homologacji typu tachografu cyfrowego albo typu karty,</w:t>
      </w:r>
    </w:p>
    <w:p w:rsidR="00594D61" w:rsidRPr="009378A0" w:rsidRDefault="00594D61" w:rsidP="00594D61">
      <w:pPr>
        <w:pStyle w:val="PKTpunkt"/>
      </w:pPr>
      <w:r>
        <w:t>2)</w:t>
      </w:r>
      <w:r w:rsidR="004A0AC5">
        <w:tab/>
      </w:r>
      <w:r w:rsidRPr="009378A0">
        <w:t>świadectwa funkcjonalności tachografu cyfrowego albo świadectwa funkcjonalności karty,</w:t>
      </w:r>
    </w:p>
    <w:p w:rsidR="00594D61" w:rsidRPr="00DD0C7E" w:rsidRDefault="00594D61" w:rsidP="00594D61">
      <w:pPr>
        <w:pStyle w:val="PKTpunkt"/>
      </w:pPr>
      <w:r>
        <w:t>3)</w:t>
      </w:r>
      <w:r w:rsidR="004A0AC5">
        <w:tab/>
      </w:r>
      <w:r w:rsidRPr="009378A0">
        <w:t xml:space="preserve">zatwierdzenia typu urządzenia rejestrującego stosowanego w transporcie drogowym </w:t>
      </w:r>
      <w:r w:rsidRPr="00021B2A">
        <w:t>–</w:t>
      </w:r>
      <w:r w:rsidRPr="009378A0">
        <w:t xml:space="preserve"> tachografu samochodowego lub wykresówki do urządzeń rejestrujących</w:t>
      </w:r>
      <w:r w:rsidR="004A0AC5">
        <w:t xml:space="preserve"> stosowanych w </w:t>
      </w:r>
      <w:r w:rsidRPr="00DD0C7E">
        <w:t xml:space="preserve">transporcie drogowym </w:t>
      </w:r>
      <w:r w:rsidRPr="00021B2A">
        <w:t>–</w:t>
      </w:r>
      <w:r w:rsidRPr="00DD0C7E">
        <w:t xml:space="preserve"> tachografów samochodowych,</w:t>
      </w:r>
    </w:p>
    <w:p w:rsidR="00594D61" w:rsidRPr="00636D67" w:rsidRDefault="00594D61" w:rsidP="00594D61">
      <w:pPr>
        <w:pStyle w:val="PKTpunkt"/>
      </w:pPr>
      <w:r>
        <w:t>4)</w:t>
      </w:r>
      <w:r w:rsidR="004A0AC5">
        <w:tab/>
      </w:r>
      <w:r w:rsidRPr="00636D67">
        <w:t>zezwolenia na prowadzenie warsztatu w zakresie instalacji, w tym aktywacji, napraw lub sprawdzania tachografów cyfrowych, w tym ich kalibracji,</w:t>
      </w:r>
    </w:p>
    <w:p w:rsidR="00594D61" w:rsidRPr="00636D67" w:rsidRDefault="00594D61" w:rsidP="00594D61">
      <w:pPr>
        <w:pStyle w:val="PKTpunkt"/>
      </w:pPr>
      <w:r>
        <w:lastRenderedPageBreak/>
        <w:t>5)</w:t>
      </w:r>
      <w:r w:rsidR="004A0AC5">
        <w:tab/>
      </w:r>
      <w:r w:rsidRPr="00636D67">
        <w:t>zezwolenia na wykonywanie działalności gospodarczej w zakresie instalacji lub napraw oraz sprawdzania pod względem zgodności z wymaganiami okresowo, przed i po zainstalowaniu oraz po naprawie określonych rodzajów przyrządów pomiarowych,</w:t>
      </w:r>
    </w:p>
    <w:p w:rsidR="00594D61" w:rsidRPr="00594D61" w:rsidRDefault="00594D61" w:rsidP="003003CB">
      <w:pPr>
        <w:pStyle w:val="PKTpunkt"/>
        <w:keepNext/>
      </w:pPr>
      <w:r>
        <w:t>6)</w:t>
      </w:r>
      <w:r w:rsidR="004A0AC5">
        <w:tab/>
      </w:r>
      <w:r w:rsidRPr="00594D61">
        <w:t>zaświadczenia o posiadaniu uprawnienia do wykonywania czynności technika warsztatu</w:t>
      </w:r>
    </w:p>
    <w:p w:rsidR="00594D61" w:rsidRDefault="00594D61" w:rsidP="00594D61">
      <w:pPr>
        <w:pStyle w:val="CZWSPPKTczwsplnapunktw"/>
      </w:pPr>
      <w:r>
        <w:t xml:space="preserve">– </w:t>
      </w:r>
      <w:r w:rsidRPr="00636D67">
        <w:t>wszczętych i</w:t>
      </w:r>
      <w:r>
        <w:t xml:space="preserve"> </w:t>
      </w:r>
      <w:r w:rsidRPr="00636D67">
        <w:t>niezakończonych przed dniem wejścia w życie niniejszej ustawy, stosuje się przepisy dotychczasowe.</w:t>
      </w:r>
    </w:p>
    <w:p w:rsidR="00594D61" w:rsidRDefault="00594D61" w:rsidP="004A0AC5">
      <w:pPr>
        <w:pStyle w:val="USTustnpkodeksu"/>
      </w:pPr>
      <w:r>
        <w:t xml:space="preserve">2. W sprawach opłat za czynności organów administracji miar pobieranych na podstawie art. 24 ust. 2 pkt 1, 5 i 8 ustawy zmienianej w art. 59 oraz </w:t>
      </w:r>
      <w:r w:rsidRPr="00F0735A">
        <w:t xml:space="preserve">art. </w:t>
      </w:r>
      <w:r>
        <w:t xml:space="preserve">17 ust. 2 </w:t>
      </w:r>
      <w:r w:rsidRPr="00F0735A">
        <w:t>ustawy</w:t>
      </w:r>
      <w:r>
        <w:t>,</w:t>
      </w:r>
      <w:r w:rsidRPr="00F0735A">
        <w:t xml:space="preserve"> o</w:t>
      </w:r>
      <w:r w:rsidR="004A0AC5">
        <w:t> </w:t>
      </w:r>
      <w:r w:rsidRPr="00F0735A">
        <w:t xml:space="preserve">której mowa </w:t>
      </w:r>
      <w:r>
        <w:t>w art. 74, nieuiszczonych do dnia wejścia w życie niniejszej ustawy stosuje się przepisy dotychczasowe.</w:t>
      </w:r>
    </w:p>
    <w:p w:rsidR="00594D61" w:rsidRPr="00594D61" w:rsidRDefault="00594D61" w:rsidP="003003CB">
      <w:pPr>
        <w:pStyle w:val="ARTartustawynprozporzdzenia"/>
        <w:keepNext/>
      </w:pPr>
      <w:r w:rsidRPr="003003CB">
        <w:rPr>
          <w:rStyle w:val="Ppogrubienie"/>
        </w:rPr>
        <w:t>Art. 66.</w:t>
      </w:r>
      <w:r w:rsidRPr="00594D61">
        <w:t xml:space="preserve"> Do postępowań w sprawach o cofnięcie:</w:t>
      </w:r>
    </w:p>
    <w:p w:rsidR="00594D61" w:rsidRPr="004C08DA" w:rsidRDefault="00594D61" w:rsidP="00594D61">
      <w:pPr>
        <w:pStyle w:val="PKTpunkt"/>
      </w:pPr>
      <w:r w:rsidRPr="004C08DA">
        <w:t>1)</w:t>
      </w:r>
      <w:r w:rsidR="004A0AC5">
        <w:tab/>
      </w:r>
      <w:r w:rsidRPr="004C08DA">
        <w:t>zezwolenia na prowadzenie warsztatu w zakresie instalacji, w tym aktywacji, napraw lub sprawdzania tachografów cyfro</w:t>
      </w:r>
      <w:r>
        <w:t>wych,</w:t>
      </w:r>
    </w:p>
    <w:p w:rsidR="00594D61" w:rsidRPr="00594D61" w:rsidRDefault="00594D61" w:rsidP="003003CB">
      <w:pPr>
        <w:pStyle w:val="PKTpunkt"/>
        <w:keepNext/>
      </w:pPr>
      <w:r w:rsidRPr="004C08DA">
        <w:t>2)</w:t>
      </w:r>
      <w:r w:rsidR="004A0AC5">
        <w:tab/>
      </w:r>
      <w:r w:rsidRPr="00594D61">
        <w:t>zezwolenia na wykonywanie działalności gospodarczej w zakresie instalacji lub napraw oraz sprawdzania pod względem zgodności z wymaganiami okresowo, przed i po zainstalowaniu oraz po naprawie określonych rodzajów przyrządów pomiarowych</w:t>
      </w:r>
    </w:p>
    <w:p w:rsidR="00594D61" w:rsidRPr="00F00864" w:rsidRDefault="00594D61" w:rsidP="00594D61">
      <w:pPr>
        <w:pStyle w:val="CZWSPPKTczwsplnapunktw"/>
      </w:pPr>
      <w:r w:rsidRPr="00B25AC3">
        <w:t>–</w:t>
      </w:r>
      <w:r>
        <w:t xml:space="preserve"> </w:t>
      </w:r>
      <w:r w:rsidRPr="00F00864">
        <w:t>wszczętych i</w:t>
      </w:r>
      <w:r>
        <w:t xml:space="preserve"> </w:t>
      </w:r>
      <w:r w:rsidRPr="00F00864">
        <w:t>niezakończonych przed dniem wejścia w życie niniejszej ustawy, stosuje się przepisy niniejszej ustaw</w:t>
      </w:r>
      <w:r>
        <w:t>y</w:t>
      </w:r>
      <w:r w:rsidRPr="00F00864">
        <w:t>.</w:t>
      </w:r>
    </w:p>
    <w:p w:rsidR="00594D61" w:rsidRDefault="00594D61" w:rsidP="00594D61">
      <w:pPr>
        <w:pStyle w:val="ARTartustawynprozporzdzenia"/>
      </w:pPr>
      <w:r w:rsidRPr="003003CB">
        <w:rPr>
          <w:rStyle w:val="Ppogrubienie"/>
        </w:rPr>
        <w:t>Art. 67.</w:t>
      </w:r>
      <w:r>
        <w:t xml:space="preserve"> 1</w:t>
      </w:r>
      <w:r w:rsidRPr="00636D67">
        <w:t>.</w:t>
      </w:r>
      <w:r>
        <w:t xml:space="preserve"> </w:t>
      </w:r>
      <w:r w:rsidRPr="00636D67">
        <w:t>Zezwolenia na wykonywanie działalności gospodarczej w zakresie instalacji lub napraw oraz sprawdzania pod względem zgodności z wymaganiami okresowo, przed i po zainstalowaniu oraz po naprawie określonych rodzajów przyrządów pomiarowych, wydane na podstawie dotychczasowych przepisów, zachowują ważność przez okres, na który zostały wydane. Zgodnie z tymi zezwoleniami przez okres ich ważności może być prowadzona działalność odpowiednio w</w:t>
      </w:r>
      <w:r>
        <w:t xml:space="preserve"> </w:t>
      </w:r>
      <w:r w:rsidRPr="00636D67">
        <w:t>zakresie instalacji, napraw oraz sprawdzania i przeglądów tachografów analogowych, o której mowa w art. 1</w:t>
      </w:r>
      <w:r>
        <w:t>0</w:t>
      </w:r>
      <w:r w:rsidRPr="00636D67">
        <w:t xml:space="preserve"> ust. 1 niniejszej ustawy. </w:t>
      </w:r>
      <w:r>
        <w:t xml:space="preserve">Cofnięcie </w:t>
      </w:r>
      <w:r w:rsidRPr="00636D67">
        <w:t>zezwolenia nie może nastąpić z powodu niespełnienia wymagań, o których mowa w art. 1</w:t>
      </w:r>
      <w:r>
        <w:t>2</w:t>
      </w:r>
      <w:r w:rsidRPr="00636D67">
        <w:t xml:space="preserve"> ust. </w:t>
      </w:r>
      <w:r>
        <w:t>1</w:t>
      </w:r>
      <w:r w:rsidRPr="00636D67">
        <w:t xml:space="preserve"> pkt </w:t>
      </w:r>
      <w:r>
        <w:t>2</w:t>
      </w:r>
      <w:r w:rsidRPr="00636D67">
        <w:t xml:space="preserve"> i </w:t>
      </w:r>
      <w:r>
        <w:t>6</w:t>
      </w:r>
      <w:r w:rsidRPr="00636D67">
        <w:t>.</w:t>
      </w:r>
    </w:p>
    <w:p w:rsidR="00594D61" w:rsidRDefault="00594D61" w:rsidP="00594D61">
      <w:pPr>
        <w:pStyle w:val="USTustnpkodeksu"/>
      </w:pPr>
      <w:r>
        <w:t>2. D</w:t>
      </w:r>
      <w:r w:rsidRPr="007E68A5">
        <w:t>ziałalnoś</w:t>
      </w:r>
      <w:r>
        <w:t>ć</w:t>
      </w:r>
      <w:r w:rsidRPr="007E68A5">
        <w:t xml:space="preserve"> </w:t>
      </w:r>
      <w:r>
        <w:t xml:space="preserve">wykonywana </w:t>
      </w:r>
      <w:r w:rsidRPr="007E68A5">
        <w:t xml:space="preserve">na podstawie zezwoleń, o których mowa w ust. </w:t>
      </w:r>
      <w:r>
        <w:t xml:space="preserve">1, </w:t>
      </w:r>
      <w:r w:rsidRPr="0065515E">
        <w:t>nie może być prowadzona łącznie z działalnością zawodową, która mogłaby stanowić zagrożenie dla bez</w:t>
      </w:r>
      <w:r>
        <w:t>pieczeństwa systemu tachografów</w:t>
      </w:r>
      <w:r w:rsidRPr="000B156D">
        <w:t xml:space="preserve"> </w:t>
      </w:r>
      <w:r w:rsidRPr="00F320B4">
        <w:t>zdefinio</w:t>
      </w:r>
      <w:r>
        <w:t>wanego w dodatku 10 załącznika 1</w:t>
      </w:r>
      <w:r w:rsidRPr="00F320B4">
        <w:t>B do rozporządzenia Rady (EWG) nr 3821/85</w:t>
      </w:r>
      <w:r>
        <w:t xml:space="preserve"> oraz załączniku 1C do</w:t>
      </w:r>
      <w:r w:rsidRPr="00276779">
        <w:t xml:space="preserve"> rozporządzeni</w:t>
      </w:r>
      <w:r>
        <w:t>a</w:t>
      </w:r>
      <w:r w:rsidRPr="00276779">
        <w:t xml:space="preserve"> (UE) 2016/799</w:t>
      </w:r>
      <w:r>
        <w:t>.</w:t>
      </w:r>
    </w:p>
    <w:p w:rsidR="00594D61" w:rsidRPr="0065515E" w:rsidRDefault="00594D61" w:rsidP="00594D61">
      <w:pPr>
        <w:pStyle w:val="USTustnpkodeksu"/>
      </w:pPr>
      <w:r>
        <w:lastRenderedPageBreak/>
        <w:t xml:space="preserve">3. Podmioty prowadzące </w:t>
      </w:r>
      <w:r w:rsidRPr="0065515E">
        <w:t xml:space="preserve">działalność </w:t>
      </w:r>
      <w:r w:rsidRPr="007E68A5">
        <w:t xml:space="preserve">na podstawie zezwoleń, o których mowa w ust. </w:t>
      </w:r>
      <w:r>
        <w:t>1, zapewniają niezależność od działalności związanej z wykonywaniem</w:t>
      </w:r>
      <w:r w:rsidRPr="0065515E">
        <w:t xml:space="preserve"> przewozów drogowych </w:t>
      </w:r>
      <w:r>
        <w:t>pojazdem objętym</w:t>
      </w:r>
      <w:r w:rsidRPr="0065515E">
        <w:t xml:space="preserve"> obowiązkiem inst</w:t>
      </w:r>
      <w:r>
        <w:t>alacji i użytkowania tachografu.</w:t>
      </w:r>
    </w:p>
    <w:p w:rsidR="00594D61" w:rsidRDefault="00594D61" w:rsidP="004A0AC5">
      <w:pPr>
        <w:pStyle w:val="USTustnpkodeksu"/>
      </w:pPr>
      <w:r>
        <w:t>4. Prezes GUM przeprowadza kontrolę spełnienia wymagań, o który</w:t>
      </w:r>
      <w:r w:rsidR="00B05393">
        <w:t>ch</w:t>
      </w:r>
      <w:r w:rsidR="001B2AED">
        <w:t xml:space="preserve"> mowa w ust. 2 i </w:t>
      </w:r>
      <w:r>
        <w:t>3</w:t>
      </w:r>
      <w:r w:rsidR="00DD21EE">
        <w:t>,</w:t>
      </w:r>
      <w:r>
        <w:t xml:space="preserve"> w terminie 12 miesięcy od dnia wejścia w życie </w:t>
      </w:r>
      <w:r w:rsidRPr="007E68A5">
        <w:t>niniejszej ustawy</w:t>
      </w:r>
      <w:r>
        <w:t>. W przypadku niespełnienia wymagań określonych w ust. 2 lub 3, Prezes GUM cofa zezwolenie.</w:t>
      </w:r>
    </w:p>
    <w:p w:rsidR="00594D61" w:rsidRDefault="00594D61" w:rsidP="00594D61">
      <w:pPr>
        <w:pStyle w:val="USTustnpkodeksu"/>
      </w:pPr>
      <w:r>
        <w:t xml:space="preserve">5. </w:t>
      </w:r>
      <w:r w:rsidRPr="00B24B8A">
        <w:t xml:space="preserve">Prezes GUM </w:t>
      </w:r>
      <w:r w:rsidRPr="00045DAD">
        <w:t>na wniosek</w:t>
      </w:r>
      <w:r>
        <w:t xml:space="preserve"> podmiotu posiadającego zezwolenie, o którym mowa w</w:t>
      </w:r>
      <w:r w:rsidR="004A0AC5">
        <w:t> </w:t>
      </w:r>
      <w:r>
        <w:t>ust.</w:t>
      </w:r>
      <w:r w:rsidR="004A0AC5">
        <w:t> </w:t>
      </w:r>
      <w:r>
        <w:t>1, może przedłużyć</w:t>
      </w:r>
      <w:r w:rsidRPr="00B24B8A">
        <w:t>, w drodze decyzji,</w:t>
      </w:r>
      <w:r>
        <w:t xml:space="preserve"> na okres nieprzekraczający </w:t>
      </w:r>
      <w:r w:rsidRPr="00B24B8A">
        <w:t xml:space="preserve">2 lat </w:t>
      </w:r>
      <w:r>
        <w:t>od dnia</w:t>
      </w:r>
      <w:r w:rsidRPr="00B24B8A">
        <w:t xml:space="preserve"> wejści</w:t>
      </w:r>
      <w:r>
        <w:t>a</w:t>
      </w:r>
      <w:r w:rsidRPr="00B24B8A">
        <w:t xml:space="preserve"> w życie niniejszej ustawy</w:t>
      </w:r>
      <w:r>
        <w:t>,</w:t>
      </w:r>
      <w:r w:rsidRPr="00B24B8A">
        <w:t xml:space="preserve"> </w:t>
      </w:r>
      <w:r>
        <w:t xml:space="preserve">to </w:t>
      </w:r>
      <w:r w:rsidRPr="00B24B8A">
        <w:t>zezwolenie</w:t>
      </w:r>
      <w:r>
        <w:t>,</w:t>
      </w:r>
      <w:r w:rsidRPr="00B24B8A">
        <w:t xml:space="preserve"> </w:t>
      </w:r>
      <w:r>
        <w:t>wnioskodawcy, który nie spełnia wymagań określonych w art. 12 ust. 1 pkt 2 i 6. Do działalności prowadzonej na podstawie przedłużonego zezwolenia stosuje się</w:t>
      </w:r>
      <w:r w:rsidR="004A0AC5">
        <w:t xml:space="preserve"> wymagania określone w ust. 2–</w:t>
      </w:r>
      <w:r>
        <w:t>4.</w:t>
      </w:r>
    </w:p>
    <w:p w:rsidR="00594D61" w:rsidRDefault="00594D61" w:rsidP="00594D61">
      <w:pPr>
        <w:pStyle w:val="USTustnpkodeksu"/>
      </w:pPr>
      <w:r>
        <w:t>6. Do wniosku o przedłużenie zezwolenia, o którym mowa w ust. 5, stosuje się odp</w:t>
      </w:r>
      <w:r w:rsidR="004A0AC5">
        <w:t>owiednio art. 11 ust. 1 pkt 1–</w:t>
      </w:r>
      <w:r>
        <w:t>5 i 8, ust. 2 pkt 1, 2 i 3 lit. a i lit. c oraz ust. 3 i 4.</w:t>
      </w:r>
    </w:p>
    <w:p w:rsidR="00594D61" w:rsidRDefault="00594D61" w:rsidP="00594D61">
      <w:pPr>
        <w:pStyle w:val="USTustnpkodeksu"/>
      </w:pPr>
      <w:r>
        <w:t xml:space="preserve">7. Do </w:t>
      </w:r>
      <w:r w:rsidRPr="00E70B9E">
        <w:t>postępowania w sprawie o przedłużenie</w:t>
      </w:r>
      <w:r>
        <w:t xml:space="preserve"> zezwolenia, o</w:t>
      </w:r>
      <w:r w:rsidRPr="00B36297">
        <w:t xml:space="preserve"> którym mowa w ust. 5, stosuje się odpowiednio </w:t>
      </w:r>
      <w:r>
        <w:t>art. 12 ust. 1 pkt 1, 3, 4, 7 i 8</w:t>
      </w:r>
      <w:r w:rsidR="004A0AC5">
        <w:t xml:space="preserve"> i ust. 2 oraz art. 13 ust. 2–</w:t>
      </w:r>
      <w:r>
        <w:t>4.</w:t>
      </w:r>
    </w:p>
    <w:p w:rsidR="00594D61" w:rsidRPr="00594D61" w:rsidRDefault="00594D61" w:rsidP="003003CB">
      <w:pPr>
        <w:pStyle w:val="USTustnpkodeksu"/>
        <w:keepNext/>
      </w:pPr>
      <w:r>
        <w:t xml:space="preserve">8. Za przedłużenie zezwolenia na podstawie ust. 5 pobiera się </w:t>
      </w:r>
      <w:r w:rsidRPr="00594D61">
        <w:t>opłatę w zależności od zakresu zezwolenia, w wysokości:</w:t>
      </w:r>
    </w:p>
    <w:p w:rsidR="00594D61" w:rsidRPr="00302464" w:rsidRDefault="00594D61" w:rsidP="00594D61">
      <w:pPr>
        <w:pStyle w:val="PKTpunkt"/>
      </w:pPr>
      <w:r w:rsidRPr="00302464">
        <w:t>1)</w:t>
      </w:r>
      <w:r w:rsidR="004A0AC5">
        <w:tab/>
      </w:r>
      <w:r w:rsidRPr="00302464">
        <w:t>do na</w:t>
      </w:r>
      <w:r w:rsidR="004A0AC5">
        <w:t>praw, instalacji i sprawdzania –</w:t>
      </w:r>
      <w:r w:rsidRPr="00302464">
        <w:t xml:space="preserve"> 13 200 zł;</w:t>
      </w:r>
    </w:p>
    <w:p w:rsidR="00594D61" w:rsidRPr="00302464" w:rsidRDefault="00594D61" w:rsidP="00594D61">
      <w:pPr>
        <w:pStyle w:val="PKTpunkt"/>
      </w:pPr>
      <w:r w:rsidRPr="00302464">
        <w:t>2)</w:t>
      </w:r>
      <w:r w:rsidR="004A0AC5">
        <w:tab/>
        <w:t>do napraw i sprawdzania –</w:t>
      </w:r>
      <w:r w:rsidRPr="00302464">
        <w:t xml:space="preserve"> 12 650 zł;</w:t>
      </w:r>
    </w:p>
    <w:p w:rsidR="00594D61" w:rsidRPr="00302464" w:rsidRDefault="00594D61" w:rsidP="00594D61">
      <w:pPr>
        <w:pStyle w:val="PKTpunkt"/>
      </w:pPr>
      <w:r w:rsidRPr="00302464">
        <w:t>3)</w:t>
      </w:r>
      <w:r w:rsidR="004A0AC5">
        <w:tab/>
      </w:r>
      <w:r w:rsidRPr="00302464">
        <w:t xml:space="preserve">do instalacji i sprawdzania </w:t>
      </w:r>
      <w:r w:rsidR="004A0AC5">
        <w:t>–</w:t>
      </w:r>
      <w:r w:rsidRPr="00302464">
        <w:t xml:space="preserve"> 12 650 zł;</w:t>
      </w:r>
    </w:p>
    <w:p w:rsidR="00594D61" w:rsidRPr="00302464" w:rsidRDefault="00594D61" w:rsidP="00594D61">
      <w:pPr>
        <w:pStyle w:val="PKTpunkt"/>
      </w:pPr>
      <w:r w:rsidRPr="00302464">
        <w:t>4)</w:t>
      </w:r>
      <w:r w:rsidR="004A0AC5">
        <w:tab/>
        <w:t>do napraw –</w:t>
      </w:r>
      <w:r w:rsidRPr="00302464">
        <w:t xml:space="preserve"> 1100 zł.</w:t>
      </w:r>
    </w:p>
    <w:p w:rsidR="00594D61" w:rsidRDefault="00594D61" w:rsidP="00594D61">
      <w:pPr>
        <w:pStyle w:val="ARTartustawynprozporzdzenia"/>
      </w:pPr>
      <w:r w:rsidRPr="003003CB">
        <w:rPr>
          <w:rStyle w:val="Ppogrubienie"/>
        </w:rPr>
        <w:t>Art. 68.</w:t>
      </w:r>
      <w:r>
        <w:t xml:space="preserve"> </w:t>
      </w:r>
      <w:r w:rsidRPr="00636D67">
        <w:t>1.</w:t>
      </w:r>
      <w:r>
        <w:t xml:space="preserve"> </w:t>
      </w:r>
      <w:r w:rsidRPr="00FC06CC">
        <w:t>Podmioty, które w dniu wejścia w życie niniejszej ustawy prowadzą warsztat w zakresie instalacji, w tym aktywacji, napraw lub sprawdzania tachografów cyfrowych, w</w:t>
      </w:r>
      <w:r w:rsidR="004A0AC5">
        <w:t> </w:t>
      </w:r>
      <w:r w:rsidRPr="00FC06CC">
        <w:t xml:space="preserve">tym ich kalibracji, </w:t>
      </w:r>
      <w:r>
        <w:t>mogą prowadzić nadal swoją działalność w dotychczasowym zakresie przez okres 2 lat od dnia wejścia w życie niniejszej ustawy.</w:t>
      </w:r>
    </w:p>
    <w:p w:rsidR="00594D61" w:rsidRDefault="00594D61" w:rsidP="00594D61">
      <w:pPr>
        <w:pStyle w:val="USTustnpkodeksu"/>
      </w:pPr>
      <w:r>
        <w:t>2. Nie później niż na 3 miesiące przed upływem okresu, o którym mowa w ust. 1, podmioty, o których mowa w ust. 1, mogą złożyć wniosek o wydanie zezwolenia, o którym mowa w art. 10 ust. 1, w zakresie tachografów cyfrowych.</w:t>
      </w:r>
    </w:p>
    <w:p w:rsidR="00594D61" w:rsidRDefault="00594D61" w:rsidP="00594D61">
      <w:pPr>
        <w:pStyle w:val="USTustnpkodeksu"/>
      </w:pPr>
      <w:r>
        <w:t>3. Za wydanie zezwolenia na podstawie wniosku złożonego na podstawie ust. 2 nie pobiera się opłaty.</w:t>
      </w:r>
    </w:p>
    <w:p w:rsidR="00594D61" w:rsidRDefault="00594D61" w:rsidP="004A0AC5">
      <w:pPr>
        <w:pStyle w:val="ARTartustawynprozporzdzenia"/>
      </w:pPr>
      <w:r w:rsidRPr="003003CB">
        <w:rPr>
          <w:rStyle w:val="Ppogrubienie"/>
        </w:rPr>
        <w:t>Art.</w:t>
      </w:r>
      <w:r w:rsidR="004A0AC5" w:rsidRPr="003003CB">
        <w:rPr>
          <w:rStyle w:val="Ppogrubienie"/>
        </w:rPr>
        <w:t> </w:t>
      </w:r>
      <w:r w:rsidRPr="003003CB">
        <w:rPr>
          <w:rStyle w:val="Ppogrubienie"/>
        </w:rPr>
        <w:t>69.</w:t>
      </w:r>
      <w:r>
        <w:t xml:space="preserve"> Ewidencja warsztatów prowadzona na podstawie dotychczasowych przepisów staje się ewidencją podmiotów posiadających zezwolenie, o której mowa w art. 27.</w:t>
      </w:r>
    </w:p>
    <w:p w:rsidR="00594D61" w:rsidRDefault="00594D61" w:rsidP="004A0AC5">
      <w:pPr>
        <w:pStyle w:val="ARTartustawynprozporzdzenia"/>
      </w:pPr>
      <w:r w:rsidRPr="003003CB">
        <w:rPr>
          <w:rStyle w:val="Ppogrubienie"/>
        </w:rPr>
        <w:lastRenderedPageBreak/>
        <w:t>Art.</w:t>
      </w:r>
      <w:r w:rsidR="004A0AC5" w:rsidRPr="003003CB">
        <w:rPr>
          <w:rStyle w:val="Ppogrubienie"/>
        </w:rPr>
        <w:t> </w:t>
      </w:r>
      <w:r w:rsidRPr="003003CB">
        <w:rPr>
          <w:rStyle w:val="Ppogrubienie"/>
        </w:rPr>
        <w:t>70.</w:t>
      </w:r>
      <w:r w:rsidRPr="00594D61">
        <w:t xml:space="preserve"> 1. Uprawnienia technika warsztatu nabyte na podstawie ustawy, o której mowa w</w:t>
      </w:r>
      <w:r>
        <w:t xml:space="preserve"> </w:t>
      </w:r>
      <w:r w:rsidRPr="00594D61">
        <w:t>art. 74, zachowują ważność pod warunkiem, że osoba posiadająca te uprawnienia nie była skazana prawomocnie za przestępstwa, o których mowa w art. 11 ust. 2 pkt 3 lit. a</w:t>
      </w:r>
      <w:r w:rsidR="007945D6">
        <w:t>,</w:t>
      </w:r>
      <w:r w:rsidRPr="00594D61">
        <w:t xml:space="preserve"> oraz nie jest podmiotem lub osobą, o której mowa w art. 28 ust. 3 pkt </w:t>
      </w:r>
      <w:r w:rsidRPr="002D7189">
        <w:t>2.</w:t>
      </w:r>
    </w:p>
    <w:p w:rsidR="00594D61" w:rsidRDefault="00594D61" w:rsidP="00594D61">
      <w:pPr>
        <w:pStyle w:val="USTustnpkodeksu"/>
      </w:pPr>
      <w:r>
        <w:t xml:space="preserve">2. </w:t>
      </w:r>
      <w:r w:rsidRPr="002D7189">
        <w:t>Przez okres 2 lat od dnia wejścia w życie niniejszej ustawy technik warsztatu posiadający uprawnienia, o których mowa w ust. 1, może wykonywać czynności, o których mowa w art. 28 ust. 1, w zakresie tachografów cyfrowych.</w:t>
      </w:r>
    </w:p>
    <w:p w:rsidR="00594D61" w:rsidRDefault="00594D61" w:rsidP="00594D61">
      <w:pPr>
        <w:pStyle w:val="USTustnpkodeksu"/>
      </w:pPr>
      <w:r w:rsidRPr="002D7189">
        <w:t>3. Dokumentem potwierdzającym prawo wykonywania czynności na podstawie ust. 2 jest zaświadczenie wydane przez Prezesa GUM na podstawie ustawy, o której mowa w</w:t>
      </w:r>
      <w:r w:rsidR="004A0AC5">
        <w:t> </w:t>
      </w:r>
      <w:r w:rsidRPr="002D7189">
        <w:t>art.</w:t>
      </w:r>
      <w:r w:rsidR="004A0AC5">
        <w:t> </w:t>
      </w:r>
      <w:r w:rsidRPr="002D7189">
        <w:t>7</w:t>
      </w:r>
      <w:r>
        <w:t>4</w:t>
      </w:r>
      <w:r w:rsidRPr="002D7189">
        <w:t>, ważne w dniu wejścia w życie niniejszej ustawy.</w:t>
      </w:r>
    </w:p>
    <w:p w:rsidR="00594D61" w:rsidRPr="002D7189" w:rsidRDefault="00594D61" w:rsidP="00594D61">
      <w:pPr>
        <w:pStyle w:val="USTustnpkodeksu"/>
      </w:pPr>
      <w:r w:rsidRPr="002D7189">
        <w:t>4. W okresie, o którym mowa w ust. 2, technik warsztatu posiadający uprawnienia, o</w:t>
      </w:r>
      <w:r w:rsidR="004A0AC5">
        <w:t> </w:t>
      </w:r>
      <w:r w:rsidRPr="002D7189">
        <w:t>których mowa w ust. 1, może wystąpić z wnioskiem o wydanie certyfikatu technika warsztatu w zakresie tachografów cyfrowych.</w:t>
      </w:r>
    </w:p>
    <w:p w:rsidR="00594D61" w:rsidRPr="002D7189" w:rsidRDefault="00594D61" w:rsidP="00594D61">
      <w:pPr>
        <w:pStyle w:val="USTustnpkodeksu"/>
      </w:pPr>
      <w:r w:rsidRPr="002D7189">
        <w:t>5. W postępowaniach o wydanie certyfikatu technika warsztatu wszczętych na podstawie wniosku, o którym mowa w</w:t>
      </w:r>
      <w:r>
        <w:t xml:space="preserve"> </w:t>
      </w:r>
      <w:r w:rsidRPr="002D7189">
        <w:t>ust. 4, nie stosuje się art. 28 ust. 5 pkt 2 i 3.</w:t>
      </w:r>
    </w:p>
    <w:p w:rsidR="00594D61" w:rsidRDefault="00594D61" w:rsidP="00594D61">
      <w:pPr>
        <w:pStyle w:val="USTustnpkodeksu"/>
      </w:pPr>
      <w:r w:rsidRPr="002D7189">
        <w:t>6. Za wydanie certyfikatu technika warsztatu na podstawie wniosku złożonego na podstawie ust. 4 nie pobiera się opłaty.</w:t>
      </w:r>
    </w:p>
    <w:p w:rsidR="00594D61" w:rsidRDefault="00594D61" w:rsidP="00594D61">
      <w:pPr>
        <w:pStyle w:val="ARTartustawynprozporzdzenia"/>
      </w:pPr>
      <w:r w:rsidRPr="003003CB">
        <w:rPr>
          <w:rStyle w:val="Ppogrubienie"/>
        </w:rPr>
        <w:t>Art.</w:t>
      </w:r>
      <w:r w:rsidR="004A0AC5" w:rsidRPr="003003CB">
        <w:rPr>
          <w:rStyle w:val="Ppogrubienie"/>
        </w:rPr>
        <w:t> </w:t>
      </w:r>
      <w:r w:rsidRPr="003003CB">
        <w:rPr>
          <w:rStyle w:val="Ppogrubienie"/>
        </w:rPr>
        <w:t>71.</w:t>
      </w:r>
      <w:r>
        <w:rPr>
          <w:rStyle w:val="Ppogrubienie"/>
        </w:rPr>
        <w:t xml:space="preserve"> </w:t>
      </w:r>
      <w:r>
        <w:t xml:space="preserve">1. </w:t>
      </w:r>
      <w:r w:rsidRPr="00663E01">
        <w:t>Dotychczasowe przepisy wykon</w:t>
      </w:r>
      <w:r>
        <w:t>awcze wydane na podstawie art. 89 ust. 5 ustawy zmienianej w art. 61</w:t>
      </w:r>
      <w:r w:rsidRPr="00663E01">
        <w:t xml:space="preserve"> zachowują moc do </w:t>
      </w:r>
      <w:r>
        <w:t xml:space="preserve">dnia wejścia w życie </w:t>
      </w:r>
      <w:r w:rsidRPr="00663E01">
        <w:t>przepisów wykonawczych</w:t>
      </w:r>
      <w:r w:rsidRPr="00994271">
        <w:t xml:space="preserve"> </w:t>
      </w:r>
      <w:r>
        <w:t xml:space="preserve">wydanych </w:t>
      </w:r>
      <w:r w:rsidRPr="00994271">
        <w:t xml:space="preserve">na podstawie </w:t>
      </w:r>
      <w:r>
        <w:t>art. 89 ust. 5 ustawy zmienianej w art. 61, w</w:t>
      </w:r>
      <w:r w:rsidR="004A0AC5">
        <w:t> </w:t>
      </w:r>
      <w:r>
        <w:t>brzmieniu nadanym niniejszą ustawą</w:t>
      </w:r>
      <w:r w:rsidRPr="00663E01">
        <w:t>, nie dłużej jednak niż przez okres 12 miesięcy od dnia wejścia w życie niniejszej ustawy.</w:t>
      </w:r>
    </w:p>
    <w:p w:rsidR="00594D61" w:rsidRDefault="00594D61" w:rsidP="00594D61">
      <w:pPr>
        <w:pStyle w:val="USTustnpkodeksu"/>
      </w:pPr>
      <w:r>
        <w:t xml:space="preserve">2. </w:t>
      </w:r>
      <w:r w:rsidRPr="00F23E28">
        <w:t>Dotychczasowe przepisy wykonawcze wydane na podstawie art. 24a ust. 4 ustawy</w:t>
      </w:r>
      <w:r>
        <w:t xml:space="preserve"> zmienianej</w:t>
      </w:r>
      <w:r w:rsidRPr="00F23E28">
        <w:t xml:space="preserve"> w art. 5</w:t>
      </w:r>
      <w:r>
        <w:t xml:space="preserve">9 </w:t>
      </w:r>
      <w:r w:rsidRPr="00F23E28">
        <w:t xml:space="preserve">zachowują moc do </w:t>
      </w:r>
      <w:r>
        <w:t xml:space="preserve">dnia wejścia w życie </w:t>
      </w:r>
      <w:r w:rsidRPr="00F23E28">
        <w:t xml:space="preserve">przepisów wykonawczych </w:t>
      </w:r>
      <w:r>
        <w:t xml:space="preserve">wydanych </w:t>
      </w:r>
      <w:r w:rsidRPr="00F23E28">
        <w:t>na podstawie art. 24a ust. 4 ustawy</w:t>
      </w:r>
      <w:r>
        <w:t xml:space="preserve"> zmienianej </w:t>
      </w:r>
      <w:r w:rsidRPr="00F23E28">
        <w:t>w art. 5</w:t>
      </w:r>
      <w:r>
        <w:t>9,</w:t>
      </w:r>
      <w:r w:rsidRPr="00F23E28">
        <w:t xml:space="preserve"> w brzmieniu </w:t>
      </w:r>
      <w:r>
        <w:t>nadanym</w:t>
      </w:r>
      <w:r w:rsidRPr="00F23E28">
        <w:t xml:space="preserve"> niniejszą ustawą, nie dłużej jednak niż przez okres 12 miesięcy od dnia wejścia w życie niniejszej ustawy</w:t>
      </w:r>
      <w:r>
        <w:t>.</w:t>
      </w:r>
    </w:p>
    <w:p w:rsidR="00594D61" w:rsidRDefault="00594D61" w:rsidP="00594D61">
      <w:pPr>
        <w:pStyle w:val="USTustnpkodeksu"/>
      </w:pPr>
      <w:r>
        <w:t>3. P</w:t>
      </w:r>
      <w:r w:rsidRPr="00F23E28">
        <w:t>rzepisy wykona</w:t>
      </w:r>
      <w:r>
        <w:t xml:space="preserve">wcze wydane na podstawie art. 8 ust. 6 </w:t>
      </w:r>
      <w:r w:rsidRPr="00F23E28">
        <w:t>ustawy</w:t>
      </w:r>
      <w:r>
        <w:t xml:space="preserve"> zmienianej</w:t>
      </w:r>
      <w:r w:rsidRPr="00F23E28">
        <w:t xml:space="preserve"> w art. 5</w:t>
      </w:r>
      <w:r>
        <w:t xml:space="preserve">9 </w:t>
      </w:r>
      <w:r w:rsidRPr="00F23E28">
        <w:t xml:space="preserve">zachowują moc </w:t>
      </w:r>
      <w:r>
        <w:t>i mogą być zmieniane odpowiednio na podstawie tych przepisów.</w:t>
      </w:r>
    </w:p>
    <w:p w:rsidR="00594D61" w:rsidRPr="00594D61" w:rsidRDefault="00594D61" w:rsidP="003003CB">
      <w:pPr>
        <w:pStyle w:val="ARTartustawynprozporzdzenia"/>
        <w:keepNext/>
      </w:pPr>
      <w:r w:rsidRPr="003003CB">
        <w:rPr>
          <w:rStyle w:val="Ppogrubienie"/>
        </w:rPr>
        <w:t>Art. 72.</w:t>
      </w:r>
      <w:r w:rsidRPr="00594D61">
        <w:t xml:space="preserve"> Do dnia 31 grudnia 2018 r.:</w:t>
      </w:r>
    </w:p>
    <w:p w:rsidR="00594D61" w:rsidRPr="00BA3269" w:rsidRDefault="00594D61" w:rsidP="00594D61">
      <w:pPr>
        <w:pStyle w:val="PKTpunkt"/>
      </w:pPr>
      <w:r w:rsidRPr="00BA3269">
        <w:t>1)</w:t>
      </w:r>
      <w:r w:rsidR="004A0AC5">
        <w:tab/>
      </w:r>
      <w:r w:rsidRPr="00BA3269">
        <w:t xml:space="preserve">wysokość opłaty za wydanie świadectwa funkcjonalności i odmowę wydania świadectwa funkcjonalności ustala, w drodze decyzji, Prezes GUM na podstawie liczby </w:t>
      </w:r>
      <w:r w:rsidRPr="00BA3269">
        <w:lastRenderedPageBreak/>
        <w:t>godzin przeznaczonych na wykonanie czynności związanych z wydaniem albo odmową wydania świadectwa funkcjonalności i stawki godzinowej za czas pracy pracowników administracji miar w wysokości 220 zł;</w:t>
      </w:r>
    </w:p>
    <w:p w:rsidR="00594D61" w:rsidRPr="00594D61" w:rsidRDefault="00594D61" w:rsidP="003003CB">
      <w:pPr>
        <w:pStyle w:val="PKTpunkt"/>
        <w:keepNext/>
      </w:pPr>
      <w:r w:rsidRPr="00BA3269">
        <w:t>2)</w:t>
      </w:r>
      <w:r w:rsidR="004A0AC5">
        <w:tab/>
      </w:r>
      <w:r w:rsidRPr="00594D61">
        <w:t>wysokość opłaty za:</w:t>
      </w:r>
    </w:p>
    <w:p w:rsidR="00594D61" w:rsidRPr="00BA3269" w:rsidRDefault="00594D61" w:rsidP="00594D61">
      <w:pPr>
        <w:pStyle w:val="LITlitera"/>
      </w:pPr>
      <w:r w:rsidRPr="00BA3269">
        <w:t>a)</w:t>
      </w:r>
      <w:r w:rsidR="004A0AC5">
        <w:tab/>
      </w:r>
      <w:r w:rsidRPr="00BA3269">
        <w:t>wydanie świadectwa homologacji typu, zmian</w:t>
      </w:r>
      <w:r w:rsidR="004A0AC5">
        <w:t>ę świadectwa homologacji typu i </w:t>
      </w:r>
      <w:r w:rsidRPr="00BA3269">
        <w:t>odmowę wydania świadectwa homologacji typu wynosi 1000 zł,</w:t>
      </w:r>
    </w:p>
    <w:p w:rsidR="00594D61" w:rsidRPr="00BA3269" w:rsidRDefault="00594D61" w:rsidP="00594D61">
      <w:pPr>
        <w:pStyle w:val="LITlitera"/>
      </w:pPr>
      <w:r w:rsidRPr="00BA3269">
        <w:t>b)</w:t>
      </w:r>
      <w:r w:rsidR="004A0AC5">
        <w:tab/>
      </w:r>
      <w:r w:rsidRPr="00BA3269">
        <w:t xml:space="preserve">zatwierdzenie badania eksploatacyjnego wynosi </w:t>
      </w:r>
      <w:r w:rsidR="00EA2D16">
        <w:t>4</w:t>
      </w:r>
      <w:r w:rsidRPr="00BA3269">
        <w:t>000 zł;</w:t>
      </w:r>
    </w:p>
    <w:p w:rsidR="00594D61" w:rsidRDefault="00594D61" w:rsidP="00594D61">
      <w:pPr>
        <w:pStyle w:val="PKTpunkt"/>
      </w:pPr>
      <w:r w:rsidRPr="00BA3269">
        <w:t>3)</w:t>
      </w:r>
      <w:r w:rsidR="004A0AC5">
        <w:tab/>
      </w:r>
      <w:r w:rsidRPr="00BA3269">
        <w:t>w przypadku umorzenia postępowania prowadzonego przez Prezesa GUM w sprawach o wydanie świadectwa funkcjonalności lub wydanie świadectwa homologacji typu, na skutek wycofania wniosku przez stronę, na której żądanie postępowanie zostało wszczęte, strona ponosi opłatę za badania wykonane do dnia wycofania wniosku, ustaloną zgodnie z pkt 1 w decyzji umarzającej postępowanie</w:t>
      </w:r>
      <w:r>
        <w:t>;</w:t>
      </w:r>
    </w:p>
    <w:p w:rsidR="00594D61" w:rsidRDefault="00594D61" w:rsidP="00594D61">
      <w:pPr>
        <w:pStyle w:val="PKTpunkt"/>
      </w:pPr>
      <w:r>
        <w:t>4)</w:t>
      </w:r>
      <w:r>
        <w:tab/>
        <w:t>wysokość opłaty za wydanie certyfikatu podmiotu szkolącego wynosi 1000 zł.</w:t>
      </w:r>
    </w:p>
    <w:p w:rsidR="00594D61" w:rsidRPr="00594D61" w:rsidRDefault="00594D61" w:rsidP="003003CB">
      <w:pPr>
        <w:pStyle w:val="ARTartustawynprozporzdzenia"/>
        <w:keepNext/>
      </w:pPr>
      <w:r w:rsidRPr="003003CB">
        <w:rPr>
          <w:rStyle w:val="Ppogrubienie"/>
        </w:rPr>
        <w:t>Art. 73.</w:t>
      </w:r>
      <w:r w:rsidRPr="00594D61">
        <w:t xml:space="preserve"> Do dnia 15 czerwca 2019 r. po pozytywnej weryfikacji danych, o których mowa w art. 46 ust. 1, podmiot wydający karty wydaje kartę na okres:</w:t>
      </w:r>
    </w:p>
    <w:p w:rsidR="00594D61" w:rsidRPr="00DF13E0" w:rsidRDefault="00594D61" w:rsidP="00594D61">
      <w:pPr>
        <w:pStyle w:val="PKTpunkt"/>
      </w:pPr>
      <w:r w:rsidRPr="00DF13E0">
        <w:t>1)</w:t>
      </w:r>
      <w:r w:rsidR="004A0AC5">
        <w:tab/>
      </w:r>
      <w:r w:rsidRPr="00DF13E0">
        <w:t xml:space="preserve">5 lat, nie dłuższy jednak niż okres ważności prawa jazdy posiadanego przez kierowcę </w:t>
      </w:r>
      <w:r w:rsidRPr="00021B2A">
        <w:t>–</w:t>
      </w:r>
      <w:r w:rsidRPr="00DF13E0">
        <w:t xml:space="preserve"> w przypadku karty kierowcy</w:t>
      </w:r>
      <w:r>
        <w:t xml:space="preserve">, </w:t>
      </w:r>
      <w:r w:rsidRPr="0079038A">
        <w:t>z wyjątkiem karty, o której mowa w art. 26 ust. 4 rozporządzenia (UE) nr 165/2014</w:t>
      </w:r>
      <w:r w:rsidRPr="00DF13E0">
        <w:t>;</w:t>
      </w:r>
    </w:p>
    <w:p w:rsidR="00594D61" w:rsidRPr="00DF13E0" w:rsidRDefault="00594D61" w:rsidP="00594D61">
      <w:pPr>
        <w:pStyle w:val="PKTpunkt"/>
      </w:pPr>
      <w:r w:rsidRPr="00DF13E0">
        <w:t>2)</w:t>
      </w:r>
      <w:r w:rsidR="004A0AC5">
        <w:tab/>
      </w:r>
      <w:r w:rsidRPr="00DF13E0">
        <w:t xml:space="preserve">5 lat </w:t>
      </w:r>
      <w:r w:rsidRPr="00021B2A">
        <w:t>–</w:t>
      </w:r>
      <w:r w:rsidRPr="00DF13E0">
        <w:t xml:space="preserve"> w przypadku karty przedsiębiorstwa;</w:t>
      </w:r>
    </w:p>
    <w:p w:rsidR="00594D61" w:rsidRPr="00DF13E0" w:rsidRDefault="00594D61" w:rsidP="00594D61">
      <w:pPr>
        <w:pStyle w:val="PKTpunkt"/>
      </w:pPr>
      <w:r w:rsidRPr="00DF13E0">
        <w:t>3)</w:t>
      </w:r>
      <w:r w:rsidR="004A0AC5">
        <w:tab/>
      </w:r>
      <w:r w:rsidRPr="00DF13E0">
        <w:t xml:space="preserve">roku </w:t>
      </w:r>
      <w:r w:rsidRPr="00021B2A">
        <w:t>–</w:t>
      </w:r>
      <w:r w:rsidRPr="00DF13E0">
        <w:t xml:space="preserve"> w przypadku karty warsztatowej;</w:t>
      </w:r>
    </w:p>
    <w:p w:rsidR="00594D61" w:rsidRDefault="00594D61" w:rsidP="00594D61">
      <w:pPr>
        <w:pStyle w:val="PKTpunkt"/>
      </w:pPr>
      <w:r w:rsidRPr="00DF13E0">
        <w:t>4)</w:t>
      </w:r>
      <w:r w:rsidR="004A0AC5">
        <w:tab/>
      </w:r>
      <w:r>
        <w:t xml:space="preserve">5 lat, nie dłuższy niż </w:t>
      </w:r>
      <w:r w:rsidRPr="00DF13E0">
        <w:t>wskazany we wniosku o kartę</w:t>
      </w:r>
      <w:r>
        <w:t xml:space="preserve"> </w:t>
      </w:r>
      <w:r w:rsidRPr="00021B2A">
        <w:t>–</w:t>
      </w:r>
      <w:r w:rsidRPr="00DF13E0">
        <w:t xml:space="preserve"> w przypadku karty kontrolnej.</w:t>
      </w:r>
    </w:p>
    <w:p w:rsidR="00594D61" w:rsidRDefault="00594D61" w:rsidP="00594D61">
      <w:pPr>
        <w:pStyle w:val="ARTartustawynprozporzdzenia"/>
      </w:pPr>
      <w:r w:rsidRPr="003003CB">
        <w:rPr>
          <w:rStyle w:val="Ppogrubienie"/>
        </w:rPr>
        <w:t>Art. 74.</w:t>
      </w:r>
      <w:r w:rsidRPr="00DD0C7E">
        <w:t xml:space="preserve"> Traci moc ustawa z dnia 29 lipca 2005 r. o systemi</w:t>
      </w:r>
      <w:r>
        <w:t xml:space="preserve">e tachografów cyfrowych (Dz. U. z </w:t>
      </w:r>
      <w:r w:rsidRPr="00684DC2">
        <w:t>2017</w:t>
      </w:r>
      <w:r>
        <w:t xml:space="preserve"> r</w:t>
      </w:r>
      <w:r w:rsidRPr="00684DC2">
        <w:t>.</w:t>
      </w:r>
      <w:r>
        <w:t xml:space="preserve"> poz. </w:t>
      </w:r>
      <w:r w:rsidRPr="00684DC2">
        <w:t>891</w:t>
      </w:r>
      <w:r w:rsidR="00AE1239">
        <w:t xml:space="preserve"> </w:t>
      </w:r>
      <w:r w:rsidR="00D9726F">
        <w:t xml:space="preserve">oraz z 2018 r. poz. </w:t>
      </w:r>
      <w:r w:rsidR="00AE1239">
        <w:t>650</w:t>
      </w:r>
      <w:r w:rsidRPr="00DD0C7E">
        <w:t>)</w:t>
      </w:r>
      <w:r>
        <w:t>, z wyjątkiem ar</w:t>
      </w:r>
      <w:r w:rsidR="004A0AC5">
        <w:t>t. 6–</w:t>
      </w:r>
      <w:r>
        <w:t>17, art. 24 ust. 1 pkt 2 oraz ust. 2 i 3</w:t>
      </w:r>
      <w:r w:rsidRPr="003C2A6F">
        <w:t xml:space="preserve">, które </w:t>
      </w:r>
      <w:r>
        <w:t xml:space="preserve">tracą moc </w:t>
      </w:r>
      <w:r w:rsidRPr="003C2A6F">
        <w:t xml:space="preserve">z dniem </w:t>
      </w:r>
      <w:r>
        <w:t>3</w:t>
      </w:r>
      <w:r w:rsidRPr="003C2A6F">
        <w:t xml:space="preserve">1 </w:t>
      </w:r>
      <w:r>
        <w:t>grudnia 2018</w:t>
      </w:r>
      <w:r w:rsidRPr="003C2A6F">
        <w:t xml:space="preserve"> r.</w:t>
      </w:r>
    </w:p>
    <w:p w:rsidR="00594D61" w:rsidRPr="00594D61" w:rsidRDefault="00594D61" w:rsidP="003003CB">
      <w:pPr>
        <w:pStyle w:val="ARTartustawynprozporzdzenia"/>
        <w:keepNext/>
      </w:pPr>
      <w:r w:rsidRPr="003003CB">
        <w:rPr>
          <w:rStyle w:val="Ppogrubienie"/>
        </w:rPr>
        <w:t>Art. 75.</w:t>
      </w:r>
      <w:r>
        <w:t xml:space="preserve"> </w:t>
      </w:r>
      <w:r w:rsidRPr="00594D61">
        <w:t>Ustawa wchodzi w życie z dniem 1 czerwca 2018 r., z wyjątkiem:</w:t>
      </w:r>
    </w:p>
    <w:p w:rsidR="00594D61" w:rsidRDefault="004A0AC5" w:rsidP="00594D61">
      <w:pPr>
        <w:pStyle w:val="PKTpunkt"/>
      </w:pPr>
      <w:r>
        <w:t>1)</w:t>
      </w:r>
      <w:r>
        <w:tab/>
        <w:t>art. 10–24, art. 27</w:t>
      </w:r>
      <w:r w:rsidR="00594D61" w:rsidRPr="00BA3269">
        <w:t>–</w:t>
      </w:r>
      <w:r w:rsidR="00594D61">
        <w:t xml:space="preserve">34, art. 40, </w:t>
      </w:r>
      <w:r>
        <w:t>art. 41, art. 51 pkt 2, art. 53</w:t>
      </w:r>
      <w:r w:rsidR="00594D61" w:rsidRPr="00114AC4">
        <w:t>–</w:t>
      </w:r>
      <w:r w:rsidR="00594D61">
        <w:t xml:space="preserve">55, art. 59, art. </w:t>
      </w:r>
      <w:r>
        <w:t>65 ust. 1 pkt 4–6 i ust. 2 oraz art. 66–</w:t>
      </w:r>
      <w:r w:rsidR="00594D61">
        <w:t>70, które wchodzą w życie z dniem 1 stycznia 2019 r.;</w:t>
      </w:r>
    </w:p>
    <w:p w:rsidR="00594D61" w:rsidRPr="00594D61" w:rsidRDefault="00594D61" w:rsidP="00594D61">
      <w:pPr>
        <w:pStyle w:val="PKTpunkt"/>
      </w:pPr>
      <w:r>
        <w:t>2)</w:t>
      </w:r>
      <w:r w:rsidR="004958F5">
        <w:tab/>
      </w:r>
      <w:r w:rsidRPr="00594D61">
        <w:t xml:space="preserve">art. 63, który wchodzi w życie </w:t>
      </w:r>
      <w:r w:rsidR="00EA2D16">
        <w:t>po upływie 6 miesięcy od dnia ogłoszenia.</w:t>
      </w:r>
    </w:p>
    <w:sectPr w:rsidR="00594D61" w:rsidRPr="00594D61" w:rsidSect="00594D61">
      <w:headerReference w:type="default" r:id="rId11"/>
      <w:footnotePr>
        <w:numRestart w:val="eachSect"/>
      </w:footnotePr>
      <w:pgSz w:w="11906" w:h="16838"/>
      <w:pgMar w:top="1559" w:right="1435" w:bottom="1559"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D34" w:rsidRDefault="00623D34">
      <w:r>
        <w:separator/>
      </w:r>
    </w:p>
  </w:endnote>
  <w:endnote w:type="continuationSeparator" w:id="0">
    <w:p w:rsidR="00623D34" w:rsidRDefault="0062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D34" w:rsidRDefault="00623D34">
      <w:r>
        <w:separator/>
      </w:r>
    </w:p>
  </w:footnote>
  <w:footnote w:type="continuationSeparator" w:id="0">
    <w:p w:rsidR="00623D34" w:rsidRDefault="00623D34">
      <w:r>
        <w:continuationSeparator/>
      </w:r>
    </w:p>
  </w:footnote>
  <w:footnote w:id="1">
    <w:p w:rsidR="00623D34" w:rsidRDefault="00623D34" w:rsidP="00594D61">
      <w:pPr>
        <w:pStyle w:val="ODNONIKtreodnonika"/>
      </w:pPr>
      <w:r>
        <w:rPr>
          <w:rStyle w:val="Odwoanieprzypisudolnego"/>
        </w:rPr>
        <w:footnoteRef/>
      </w:r>
      <w:r>
        <w:rPr>
          <w:vertAlign w:val="superscript"/>
        </w:rPr>
        <w:t>)</w:t>
      </w:r>
      <w:r>
        <w:tab/>
      </w:r>
      <w:r w:rsidRPr="001B0959">
        <w:t xml:space="preserve">Niniejszą ustawą </w:t>
      </w:r>
      <w:r>
        <w:t>zmienia się ustawy</w:t>
      </w:r>
      <w:r w:rsidRPr="001B0959">
        <w:t xml:space="preserve">: </w:t>
      </w:r>
      <w:r>
        <w:t xml:space="preserve">ustawę </w:t>
      </w:r>
      <w:r w:rsidRPr="006C455A">
        <w:t xml:space="preserve">z dnia 20 czerwca 1997 r. </w:t>
      </w:r>
      <w:r>
        <w:t>–</w:t>
      </w:r>
      <w:r w:rsidRPr="006C455A">
        <w:t xml:space="preserve"> Prawo o ruchu drogowym, </w:t>
      </w:r>
      <w:r>
        <w:t>ustawę z </w:t>
      </w:r>
      <w:r w:rsidRPr="006C455A">
        <w:t>dnia 11 m</w:t>
      </w:r>
      <w:r>
        <w:t xml:space="preserve">aja 2001 r. – Prawo o miarach, ustawę </w:t>
      </w:r>
      <w:r w:rsidRPr="006C455A">
        <w:t xml:space="preserve">z dnia 24 sierpnia </w:t>
      </w:r>
      <w:r>
        <w:t>2001 r. – Kodeks postępowania w </w:t>
      </w:r>
      <w:r w:rsidRPr="006C455A">
        <w:t>sprawach o wykroczenia,</w:t>
      </w:r>
      <w:r>
        <w:t xml:space="preserve"> ustawę</w:t>
      </w:r>
      <w:r w:rsidRPr="006C455A">
        <w:t xml:space="preserve"> z dnia 6 września 2001 r. o transporcie drogowym, </w:t>
      </w:r>
      <w:r>
        <w:t>ustawę z dnia 16 </w:t>
      </w:r>
      <w:r w:rsidRPr="006C455A">
        <w:t>kwietnia 2</w:t>
      </w:r>
      <w:r>
        <w:t>004 r. o czasie pracy kierowców</w:t>
      </w:r>
      <w:r w:rsidRPr="008C3BD6">
        <w:t xml:space="preserve"> oraz</w:t>
      </w:r>
      <w:r w:rsidRPr="00081AB5">
        <w:t xml:space="preserve"> ustawę</w:t>
      </w:r>
      <w:r w:rsidRPr="008F5497">
        <w:t xml:space="preserve"> </w:t>
      </w:r>
      <w:r>
        <w:t>z dnia …</w:t>
      </w:r>
      <w:r w:rsidRPr="008F5497">
        <w:t xml:space="preserve"> 2018 r. o d</w:t>
      </w:r>
      <w:r>
        <w:t>okumentach publicznych</w:t>
      </w:r>
      <w:r w:rsidRPr="008F5497">
        <w:t>.</w:t>
      </w:r>
    </w:p>
  </w:footnote>
  <w:footnote w:id="2">
    <w:p w:rsidR="00623D34" w:rsidRDefault="00623D34" w:rsidP="00594D61">
      <w:pPr>
        <w:pStyle w:val="ODNONIKtreodnonika"/>
      </w:pPr>
      <w:r>
        <w:rPr>
          <w:rStyle w:val="Odwoanieprzypisudolnego"/>
        </w:rPr>
        <w:footnoteRef/>
      </w:r>
      <w:r>
        <w:rPr>
          <w:vertAlign w:val="superscript"/>
        </w:rPr>
        <w:t>)</w:t>
      </w:r>
      <w:r>
        <w:rPr>
          <w:vertAlign w:val="superscript"/>
        </w:rPr>
        <w:tab/>
      </w:r>
      <w:r w:rsidRPr="001B0959">
        <w:t xml:space="preserve">Niniejsza ustawa </w:t>
      </w:r>
      <w:r w:rsidRPr="002F3184">
        <w:t xml:space="preserve">w zakresie swojej regulacji </w:t>
      </w:r>
      <w:r w:rsidRPr="001B0959">
        <w:t>służy stosowaniu rozporządz</w:t>
      </w:r>
      <w:r>
        <w:t>enia Parlamentu Europejskiego i </w:t>
      </w:r>
      <w:r w:rsidRPr="001B0959">
        <w:t>Rady (UE) nr 165/2014 z dnia 4 lutego 2014 r. w sprawie tachografów stosowanych w transporcie drogowym i uchylającego rozporządzenie Rady (EWG) nr 3821/85 w sprawie urządzeń rejestrujących stosowanych w transporcie drogowym oraz zmieniającego rozporządzenie (WE) nr 561/2006 Parlamentu Europejskiego i Rady w sprawie harmonizacji niektórych przepisów socjalnych odnoszących się do transportu drogowego (Dz. Urz. UE L 60 z 28.</w:t>
      </w:r>
      <w:r>
        <w:t>0</w:t>
      </w:r>
      <w:r w:rsidRPr="001B0959">
        <w:t>2.2014, str. 1)</w:t>
      </w:r>
      <w:r>
        <w:t>.</w:t>
      </w:r>
      <w:r w:rsidRPr="00F57AA7">
        <w:t xml:space="preserve"> </w:t>
      </w:r>
    </w:p>
  </w:footnote>
  <w:footnote w:id="3">
    <w:p w:rsidR="00623D34" w:rsidRDefault="00623D34" w:rsidP="00594D61">
      <w:pPr>
        <w:pStyle w:val="ODNONIKtreodnonika"/>
      </w:pPr>
      <w:r>
        <w:rPr>
          <w:rStyle w:val="Odwoanieprzypisudolnego"/>
        </w:rPr>
        <w:footnoteRef/>
      </w:r>
      <w:r w:rsidRPr="00AA3DC3">
        <w:rPr>
          <w:rStyle w:val="IGindeksgrny"/>
        </w:rPr>
        <w:t>)</w:t>
      </w:r>
      <w:r>
        <w:tab/>
        <w:t>Zmiany wymienionego rozporządzenia zostały ogłoszone w Dz. Urz. WE</w:t>
      </w:r>
      <w:r w:rsidRPr="005B13EB">
        <w:t xml:space="preserve"> L</w:t>
      </w:r>
      <w:r>
        <w:t xml:space="preserve"> </w:t>
      </w:r>
      <w:r w:rsidRPr="005B13EB">
        <w:t>318</w:t>
      </w:r>
      <w:r>
        <w:t xml:space="preserve"> z </w:t>
      </w:r>
      <w:r w:rsidRPr="005B13EB">
        <w:t>17.11.1990</w:t>
      </w:r>
      <w:r>
        <w:t xml:space="preserve">, str. </w:t>
      </w:r>
      <w:r w:rsidRPr="005B13EB">
        <w:t>20</w:t>
      </w:r>
      <w:r>
        <w:t>, Dz. </w:t>
      </w:r>
      <w:r w:rsidRPr="005B13EB">
        <w:t>Urz. WE</w:t>
      </w:r>
      <w:r>
        <w:t xml:space="preserve"> </w:t>
      </w:r>
      <w:r w:rsidRPr="005B13EB">
        <w:t>L 353</w:t>
      </w:r>
      <w:r>
        <w:t xml:space="preserve"> z </w:t>
      </w:r>
      <w:r w:rsidRPr="005B13EB">
        <w:t>17.12.1990</w:t>
      </w:r>
      <w:r>
        <w:t xml:space="preserve">, str. </w:t>
      </w:r>
      <w:r w:rsidRPr="005B13EB">
        <w:t>12</w:t>
      </w:r>
      <w:r>
        <w:t xml:space="preserve">, </w:t>
      </w:r>
      <w:r w:rsidRPr="005B13EB">
        <w:t>Dz. Urz. WE L 374</w:t>
      </w:r>
      <w:r>
        <w:t xml:space="preserve"> z </w:t>
      </w:r>
      <w:r w:rsidRPr="005B13EB">
        <w:t>22.12.1992</w:t>
      </w:r>
      <w:r>
        <w:t xml:space="preserve">, str. </w:t>
      </w:r>
      <w:r w:rsidRPr="005B13EB">
        <w:t>12</w:t>
      </w:r>
      <w:r>
        <w:t xml:space="preserve">, </w:t>
      </w:r>
      <w:r w:rsidRPr="005B13EB">
        <w:t>Dz. Urz. WE L 256</w:t>
      </w:r>
      <w:r>
        <w:t xml:space="preserve"> z </w:t>
      </w:r>
      <w:r w:rsidRPr="005B13EB">
        <w:t>26.10.1995</w:t>
      </w:r>
      <w:r>
        <w:t xml:space="preserve">, str. </w:t>
      </w:r>
      <w:r w:rsidRPr="005B13EB">
        <w:t>8</w:t>
      </w:r>
      <w:r>
        <w:t xml:space="preserve">, </w:t>
      </w:r>
      <w:r w:rsidRPr="005B13EB">
        <w:t>Dz. Urz. WE L</w:t>
      </w:r>
      <w:r>
        <w:t xml:space="preserve"> </w:t>
      </w:r>
      <w:r w:rsidRPr="005B13EB">
        <w:t>154</w:t>
      </w:r>
      <w:r>
        <w:t xml:space="preserve"> z </w:t>
      </w:r>
      <w:r w:rsidRPr="005B13EB">
        <w:t>12.</w:t>
      </w:r>
      <w:r>
        <w:t>0</w:t>
      </w:r>
      <w:r w:rsidRPr="005B13EB">
        <w:t>6.1997</w:t>
      </w:r>
      <w:r>
        <w:t xml:space="preserve">, str. </w:t>
      </w:r>
      <w:r w:rsidRPr="005B13EB">
        <w:t>21</w:t>
      </w:r>
      <w:r>
        <w:t xml:space="preserve">, </w:t>
      </w:r>
      <w:r w:rsidRPr="005B13EB">
        <w:t>Dz. Urz. WE L</w:t>
      </w:r>
      <w:r w:rsidRPr="00B92B0C">
        <w:t xml:space="preserve"> 274</w:t>
      </w:r>
      <w:r>
        <w:t xml:space="preserve"> z 0</w:t>
      </w:r>
      <w:r w:rsidRPr="00B92B0C">
        <w:t>9.10.1998</w:t>
      </w:r>
      <w:r>
        <w:t xml:space="preserve">, str. </w:t>
      </w:r>
      <w:r w:rsidRPr="00B92B0C">
        <w:t>1</w:t>
      </w:r>
      <w:r>
        <w:t>, Dz. </w:t>
      </w:r>
      <w:r w:rsidRPr="00B92B0C">
        <w:t>Urz. WE L 207</w:t>
      </w:r>
      <w:r>
        <w:t xml:space="preserve"> z 0</w:t>
      </w:r>
      <w:r w:rsidRPr="00B92B0C">
        <w:t>5.</w:t>
      </w:r>
      <w:r>
        <w:t>0</w:t>
      </w:r>
      <w:r w:rsidRPr="00B92B0C">
        <w:t>8.2002</w:t>
      </w:r>
      <w:r>
        <w:t xml:space="preserve">, str. </w:t>
      </w:r>
      <w:r w:rsidRPr="00B92B0C">
        <w:t>1</w:t>
      </w:r>
      <w:r>
        <w:t xml:space="preserve">, Dz. Urz. WE L 236 z 23.09.2003, str. 33, </w:t>
      </w:r>
      <w:r w:rsidRPr="00B92B0C">
        <w:t>Dz. Urz. WE L</w:t>
      </w:r>
      <w:r>
        <w:t xml:space="preserve"> </w:t>
      </w:r>
      <w:r w:rsidRPr="00B92B0C">
        <w:t>284</w:t>
      </w:r>
      <w:r>
        <w:t xml:space="preserve"> z </w:t>
      </w:r>
      <w:r w:rsidRPr="00B92B0C">
        <w:t>31.10.2003</w:t>
      </w:r>
      <w:r>
        <w:t xml:space="preserve">, str. </w:t>
      </w:r>
      <w:r w:rsidRPr="00B92B0C">
        <w:t>1</w:t>
      </w:r>
      <w:r>
        <w:t>, Dz. Urz. U</w:t>
      </w:r>
      <w:r w:rsidRPr="00B92B0C">
        <w:t>E L 71</w:t>
      </w:r>
      <w:r>
        <w:t xml:space="preserve"> z </w:t>
      </w:r>
      <w:r w:rsidRPr="00B92B0C">
        <w:t>10.</w:t>
      </w:r>
      <w:r>
        <w:t>0</w:t>
      </w:r>
      <w:r w:rsidRPr="00B92B0C">
        <w:t>3.2004</w:t>
      </w:r>
      <w:r>
        <w:t xml:space="preserve">, str. </w:t>
      </w:r>
      <w:r w:rsidRPr="00B92B0C">
        <w:t>3</w:t>
      </w:r>
      <w:r>
        <w:t>, Dz. Urz. U</w:t>
      </w:r>
      <w:r w:rsidRPr="00B92B0C">
        <w:t>E L 102</w:t>
      </w:r>
      <w:r>
        <w:t xml:space="preserve"> z </w:t>
      </w:r>
      <w:r w:rsidRPr="00B92B0C">
        <w:t>11.</w:t>
      </w:r>
      <w:r>
        <w:t>0</w:t>
      </w:r>
      <w:r w:rsidRPr="00B92B0C">
        <w:t>4.2006</w:t>
      </w:r>
      <w:r>
        <w:t xml:space="preserve">, str. </w:t>
      </w:r>
      <w:r w:rsidRPr="00B92B0C">
        <w:t>1</w:t>
      </w:r>
      <w:r>
        <w:t>, Dz. Urz. U</w:t>
      </w:r>
      <w:r w:rsidRPr="00B92B0C">
        <w:t>E L</w:t>
      </w:r>
      <w:r>
        <w:t xml:space="preserve"> </w:t>
      </w:r>
      <w:r w:rsidRPr="00B92B0C">
        <w:t>363</w:t>
      </w:r>
      <w:r>
        <w:t xml:space="preserve"> z </w:t>
      </w:r>
      <w:r w:rsidRPr="00B92B0C">
        <w:t>20.12.2006</w:t>
      </w:r>
      <w:r>
        <w:t xml:space="preserve">, str. </w:t>
      </w:r>
      <w:r w:rsidRPr="00B92B0C">
        <w:t>1</w:t>
      </w:r>
      <w:r>
        <w:t>, Dz. Urz. U</w:t>
      </w:r>
      <w:r w:rsidRPr="00B92B0C">
        <w:t>E L</w:t>
      </w:r>
      <w:r>
        <w:t xml:space="preserve"> </w:t>
      </w:r>
      <w:r w:rsidRPr="00B92B0C">
        <w:t>21</w:t>
      </w:r>
      <w:r>
        <w:t xml:space="preserve"> z </w:t>
      </w:r>
      <w:r w:rsidRPr="00B92B0C">
        <w:t>24.</w:t>
      </w:r>
      <w:r>
        <w:t>0</w:t>
      </w:r>
      <w:r w:rsidRPr="00B92B0C">
        <w:t>1.2009</w:t>
      </w:r>
      <w:r>
        <w:t xml:space="preserve">, str. </w:t>
      </w:r>
      <w:r w:rsidRPr="00B92B0C">
        <w:t>3</w:t>
      </w:r>
      <w:r>
        <w:t>, Dz. Urz. U</w:t>
      </w:r>
      <w:r w:rsidRPr="00B92B0C">
        <w:t>E L 87</w:t>
      </w:r>
      <w:r>
        <w:t xml:space="preserve"> z </w:t>
      </w:r>
      <w:r w:rsidRPr="00B92B0C">
        <w:t>31.</w:t>
      </w:r>
      <w:r>
        <w:t>0</w:t>
      </w:r>
      <w:r w:rsidRPr="00B92B0C">
        <w:t>3.2009</w:t>
      </w:r>
      <w:r>
        <w:t>, str. </w:t>
      </w:r>
      <w:r w:rsidRPr="00B92B0C">
        <w:t>109</w:t>
      </w:r>
      <w:r>
        <w:t>, Dz. Urz. UE L</w:t>
      </w:r>
      <w:r w:rsidRPr="00B92B0C">
        <w:t xml:space="preserve"> 339</w:t>
      </w:r>
      <w:r>
        <w:t xml:space="preserve"> z </w:t>
      </w:r>
      <w:r w:rsidRPr="00B92B0C">
        <w:t>22.12.2009</w:t>
      </w:r>
      <w:r>
        <w:t xml:space="preserve">, str. </w:t>
      </w:r>
      <w:r w:rsidRPr="00B92B0C">
        <w:t>3</w:t>
      </w:r>
      <w:r>
        <w:t xml:space="preserve">, </w:t>
      </w:r>
      <w:r w:rsidRPr="00B92B0C">
        <w:t>Dz. Urz. UE L 158</w:t>
      </w:r>
      <w:r>
        <w:t xml:space="preserve"> z </w:t>
      </w:r>
      <w:r w:rsidRPr="00B92B0C">
        <w:t>10.</w:t>
      </w:r>
      <w:r>
        <w:t>0</w:t>
      </w:r>
      <w:r w:rsidRPr="00B92B0C">
        <w:t>6.2013</w:t>
      </w:r>
      <w:r>
        <w:t xml:space="preserve">, str. </w:t>
      </w:r>
      <w:r w:rsidRPr="00B92B0C">
        <w:t>1</w:t>
      </w:r>
      <w:r>
        <w:t xml:space="preserve">, </w:t>
      </w:r>
      <w:r w:rsidRPr="00B92B0C">
        <w:t>Dz. Urz. UE L 311</w:t>
      </w:r>
      <w:r>
        <w:t xml:space="preserve"> z </w:t>
      </w:r>
      <w:r w:rsidRPr="00B92B0C">
        <w:t>31.10.2014</w:t>
      </w:r>
      <w:r>
        <w:t xml:space="preserve">, str. </w:t>
      </w:r>
      <w:r w:rsidRPr="00B92B0C">
        <w:t>19</w:t>
      </w:r>
      <w:r w:rsidR="009A327B">
        <w:t xml:space="preserve"> oraz</w:t>
      </w:r>
      <w:r>
        <w:t xml:space="preserve"> Dz. </w:t>
      </w:r>
      <w:r w:rsidRPr="00B92B0C">
        <w:t>Urz. UE L 25</w:t>
      </w:r>
      <w:r>
        <w:t xml:space="preserve"> z 0</w:t>
      </w:r>
      <w:r w:rsidRPr="00B92B0C">
        <w:t>2.</w:t>
      </w:r>
      <w:r>
        <w:t>0</w:t>
      </w:r>
      <w:r w:rsidRPr="00B92B0C">
        <w:t>2.2016</w:t>
      </w:r>
      <w:r>
        <w:t xml:space="preserve">, str. </w:t>
      </w:r>
      <w:r w:rsidRPr="00B92B0C">
        <w:t>46</w:t>
      </w:r>
      <w:r>
        <w:t xml:space="preserve">. </w:t>
      </w:r>
    </w:p>
  </w:footnote>
  <w:footnote w:id="4">
    <w:p w:rsidR="00623D34" w:rsidRDefault="00623D34" w:rsidP="00594D61">
      <w:pPr>
        <w:pStyle w:val="ODNONIKtreodnonika"/>
      </w:pPr>
      <w:r>
        <w:rPr>
          <w:rStyle w:val="Odwoanieprzypisudolnego"/>
        </w:rPr>
        <w:footnoteRef/>
      </w:r>
      <w:r w:rsidRPr="00AA3DC3">
        <w:rPr>
          <w:rStyle w:val="IGindeksgrny"/>
        </w:rPr>
        <w:t>)</w:t>
      </w:r>
      <w:r>
        <w:tab/>
      </w:r>
      <w:r w:rsidRPr="0059058D">
        <w:t>Zgodnie z art. 1 ust. 3 rozporządzenia</w:t>
      </w:r>
      <w:r>
        <w:t xml:space="preserve"> wykonawczego Komisji </w:t>
      </w:r>
      <w:r w:rsidRPr="0059058D">
        <w:t>(UE) 2016/799</w:t>
      </w:r>
      <w:r>
        <w:t xml:space="preserve"> z dnia 18 marca 2016 r. w sprawie wykonania rozporządzenia Parlamentu Europejskiego i Rady (UE) nr 165/2014 </w:t>
      </w:r>
      <w:r w:rsidRPr="00F75702">
        <w:t>ustanawiającego wymogi dotyczące budowy, sprawdzania, instalacji, użytkowania i naprawy tachografów oraz ich elementów składowych (Dz. Urz. UE L 1</w:t>
      </w:r>
      <w:r>
        <w:t xml:space="preserve">39 z 26.05.2016, str. 1, z późn. zm.) </w:t>
      </w:r>
      <w:r w:rsidRPr="0059058D">
        <w:t xml:space="preserve">tachografy inne niż tachografy inteligentne muszą nadal spełniać, jeśli chodzi o ich budowę, sprawdzanie, instalację, kontrolę, użytkowanie i naprawę, wymogi zawarte w załączniku 1 do tego rozporządzenia albo w załączniku 1B </w:t>
      </w:r>
      <w:r>
        <w:t>do rozporządzenia Rady (EWG) nr </w:t>
      </w:r>
      <w:r w:rsidRPr="0059058D">
        <w:t>3821/85 z dnia 20 grudnia 1985 r. w sprawie urządzeń rejestrujących stosowanych w transporcie drogowym (Dz. Urz. WE L 370 z 31.12.1985, str. 21</w:t>
      </w:r>
      <w:r>
        <w:t>, z późn. zm.</w:t>
      </w:r>
      <w:r w:rsidRPr="0059058D">
        <w:t>), stosownie do przypadku.</w:t>
      </w:r>
    </w:p>
  </w:footnote>
  <w:footnote w:id="5">
    <w:p w:rsidR="00623D34" w:rsidRDefault="00623D34" w:rsidP="00594D61">
      <w:pPr>
        <w:pStyle w:val="ODNONIKtreodnonika"/>
      </w:pPr>
      <w:r>
        <w:rPr>
          <w:rStyle w:val="Odwoanieprzypisudolnego"/>
        </w:rPr>
        <w:footnoteRef/>
      </w:r>
      <w:r w:rsidRPr="00AA3DC3">
        <w:rPr>
          <w:rStyle w:val="IGindeksgrny"/>
        </w:rPr>
        <w:t>)</w:t>
      </w:r>
      <w:r>
        <w:tab/>
        <w:t>Zmiany wymienionej dyrektywy zostały ogłoszone w Dz. Urz. UE L 223 z 26.08.2009, str. 31, Dz. Urz. UE L 314 z 29.11.2011, str. 31, Dz. Urz. UE L 321 z 20.11.2012, str. 54, Dz. Urz. UE L 158 z 10.06.2013, str. 356 i Dz. Urz. UE L 261 z 03.10.2013, str. 29, Dz. Urz. UE L 194 z 02.07.2014, str. 10, Dz. Urz. UE L 107 z 25.04.2015, str. 68, Dz. Urz. UE L 126 z 14.05.2016, str. 85 oraz Dz. Urz. UE L 183 z 08.07.2016, str. 159.</w:t>
      </w:r>
    </w:p>
  </w:footnote>
  <w:footnote w:id="6">
    <w:p w:rsidR="00623D34" w:rsidRDefault="00623D34" w:rsidP="00594D61">
      <w:pPr>
        <w:pStyle w:val="ODNONIKtreodnonika"/>
      </w:pPr>
      <w:r>
        <w:rPr>
          <w:rStyle w:val="Odwoanieprzypisudolnego"/>
        </w:rPr>
        <w:footnoteRef/>
      </w:r>
      <w:r>
        <w:rPr>
          <w:vertAlign w:val="superscript"/>
        </w:rPr>
        <w:t>)</w:t>
      </w:r>
      <w:r>
        <w:tab/>
        <w:t>Zmiany tekstu jednolitego wymienionej ustawy zostały ogłoszone w Dz. U. z 2017 r. poz. 648, 768,</w:t>
      </w:r>
      <w:r w:rsidRPr="002D303A">
        <w:t xml:space="preserve"> 935</w:t>
      </w:r>
      <w:r>
        <w:t>, 1428, 1537, 2169 i 2491 oraz z 2018 r. poz. 106, 138, 398 i 650.</w:t>
      </w:r>
    </w:p>
  </w:footnote>
  <w:footnote w:id="7">
    <w:p w:rsidR="00623D34" w:rsidRDefault="00623D34" w:rsidP="00594D61">
      <w:pPr>
        <w:pStyle w:val="ODNONIKtreodnonika"/>
      </w:pPr>
      <w:r>
        <w:rPr>
          <w:rStyle w:val="Odwoanieprzypisudolnego"/>
        </w:rPr>
        <w:footnoteRef/>
      </w:r>
      <w:r w:rsidRPr="00636D67">
        <w:rPr>
          <w:rStyle w:val="IGPindeksgrnyipogrubienie"/>
        </w:rPr>
        <w:t>)</w:t>
      </w:r>
      <w:r>
        <w:tab/>
      </w:r>
      <w:r w:rsidRPr="00C12EA3">
        <w:t>Zmiany tekstu jednolitego wymienionej ustawy zostały ogłoszone w Dz. U. z 201</w:t>
      </w:r>
      <w:r>
        <w:t xml:space="preserve">7 </w:t>
      </w:r>
      <w:r w:rsidR="00D978A5">
        <w:t xml:space="preserve">r. </w:t>
      </w:r>
      <w:r>
        <w:t>poz.</w:t>
      </w:r>
      <w:r w:rsidR="00D978A5">
        <w:t xml:space="preserve"> 1926 oraz z 2018 </w:t>
      </w:r>
      <w:r w:rsidRPr="0087579A">
        <w:t>r. poz. 79, 106, 138, 317</w:t>
      </w:r>
      <w:r>
        <w:t>, 650</w:t>
      </w:r>
      <w:r w:rsidRPr="0087579A">
        <w:t xml:space="preserve"> i …</w:t>
      </w:r>
      <w:r>
        <w:t>).</w:t>
      </w:r>
    </w:p>
  </w:footnote>
  <w:footnote w:id="8">
    <w:p w:rsidR="00623D34" w:rsidRDefault="00623D34" w:rsidP="00594D61">
      <w:pPr>
        <w:pStyle w:val="ODNONIKtreodnonika"/>
      </w:pPr>
      <w:r>
        <w:rPr>
          <w:rStyle w:val="Odwoanieprzypisudolnego"/>
        </w:rPr>
        <w:footnoteRef/>
      </w:r>
      <w:r w:rsidRPr="00636D67">
        <w:rPr>
          <w:rStyle w:val="IGPindeksgrnyipogrubienie"/>
        </w:rPr>
        <w:t>)</w:t>
      </w:r>
      <w:r>
        <w:tab/>
      </w:r>
      <w:r w:rsidRPr="00C12EA3">
        <w:t>Zmiany tekstu jednolitego wymienionej ustawy zostały ogłoszone w Dz. U. z 201</w:t>
      </w:r>
      <w:r>
        <w:t>7 poz.</w:t>
      </w:r>
      <w:r w:rsidRPr="0087579A">
        <w:t xml:space="preserve"> 1926 oraz z 2018 r. poz. 79, 106, 138, 317</w:t>
      </w:r>
      <w:r w:rsidR="00492218">
        <w:t xml:space="preserve"> i </w:t>
      </w:r>
      <w:r>
        <w:t>650.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D34" w:rsidRPr="00B371CC" w:rsidRDefault="00623D34" w:rsidP="00B371CC">
    <w:pPr>
      <w:pStyle w:val="Nagwek"/>
      <w:jc w:val="center"/>
    </w:pPr>
    <w:r>
      <w:t xml:space="preserve">– </w:t>
    </w:r>
    <w:r>
      <w:fldChar w:fldCharType="begin"/>
    </w:r>
    <w:r>
      <w:instrText xml:space="preserve"> PAGE  \* MERGEFORMAT </w:instrText>
    </w:r>
    <w:r>
      <w:fldChar w:fldCharType="separate"/>
    </w:r>
    <w:r w:rsidR="00B8253F">
      <w:rPr>
        <w:noProof/>
      </w:rPr>
      <w:t>56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23"/>
  </w:num>
  <w:num w:numId="12">
    <w:abstractNumId w:val="18"/>
  </w:num>
  <w:num w:numId="13">
    <w:abstractNumId w:val="35"/>
  </w:num>
  <w:num w:numId="14">
    <w:abstractNumId w:val="31"/>
  </w:num>
  <w:num w:numId="15">
    <w:abstractNumId w:val="14"/>
  </w:num>
  <w:num w:numId="16">
    <w:abstractNumId w:val="10"/>
  </w:num>
  <w:num w:numId="17">
    <w:abstractNumId w:val="15"/>
  </w:num>
  <w:num w:numId="18">
    <w:abstractNumId w:val="26"/>
  </w:num>
  <w:num w:numId="19">
    <w:abstractNumId w:val="16"/>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139E"/>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16DA"/>
    <w:rsid w:val="000F2BE3"/>
    <w:rsid w:val="000F3D0D"/>
    <w:rsid w:val="000F6ED4"/>
    <w:rsid w:val="000F7A6E"/>
    <w:rsid w:val="000F7D5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5CB3"/>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2AED"/>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44F41"/>
    <w:rsid w:val="002501A3"/>
    <w:rsid w:val="0025166C"/>
    <w:rsid w:val="002555D4"/>
    <w:rsid w:val="0025741A"/>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A79C6"/>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03CB"/>
    <w:rsid w:val="00301C97"/>
    <w:rsid w:val="0031004C"/>
    <w:rsid w:val="003105F6"/>
    <w:rsid w:val="00311297"/>
    <w:rsid w:val="003113BE"/>
    <w:rsid w:val="003122CA"/>
    <w:rsid w:val="003148FD"/>
    <w:rsid w:val="00321080"/>
    <w:rsid w:val="00322D45"/>
    <w:rsid w:val="0032496E"/>
    <w:rsid w:val="0032569A"/>
    <w:rsid w:val="00325A1F"/>
    <w:rsid w:val="003268F9"/>
    <w:rsid w:val="00330BAF"/>
    <w:rsid w:val="00334E3A"/>
    <w:rsid w:val="003361DD"/>
    <w:rsid w:val="00341A6A"/>
    <w:rsid w:val="00345B9C"/>
    <w:rsid w:val="00352DAE"/>
    <w:rsid w:val="00354EB9"/>
    <w:rsid w:val="003602AE"/>
    <w:rsid w:val="00360929"/>
    <w:rsid w:val="003647D5"/>
    <w:rsid w:val="003671F6"/>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1"/>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6A0F"/>
    <w:rsid w:val="00417B22"/>
    <w:rsid w:val="00421085"/>
    <w:rsid w:val="004233F9"/>
    <w:rsid w:val="0042465E"/>
    <w:rsid w:val="00424DF7"/>
    <w:rsid w:val="00432B76"/>
    <w:rsid w:val="00434D01"/>
    <w:rsid w:val="00435D26"/>
    <w:rsid w:val="00440C99"/>
    <w:rsid w:val="0044175C"/>
    <w:rsid w:val="00445F4D"/>
    <w:rsid w:val="004504C0"/>
    <w:rsid w:val="004550FB"/>
    <w:rsid w:val="0046111A"/>
    <w:rsid w:val="00462946"/>
    <w:rsid w:val="00462E6E"/>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218"/>
    <w:rsid w:val="00492A3F"/>
    <w:rsid w:val="00494F62"/>
    <w:rsid w:val="004958F5"/>
    <w:rsid w:val="004A0AC5"/>
    <w:rsid w:val="004A2001"/>
    <w:rsid w:val="004A3590"/>
    <w:rsid w:val="004B00A7"/>
    <w:rsid w:val="004B25E2"/>
    <w:rsid w:val="004B265C"/>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1DF8"/>
    <w:rsid w:val="0051258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38A"/>
    <w:rsid w:val="00585F33"/>
    <w:rsid w:val="00591124"/>
    <w:rsid w:val="00594D61"/>
    <w:rsid w:val="00597024"/>
    <w:rsid w:val="005A0274"/>
    <w:rsid w:val="005A095C"/>
    <w:rsid w:val="005A669D"/>
    <w:rsid w:val="005A75D8"/>
    <w:rsid w:val="005B713E"/>
    <w:rsid w:val="005C03B6"/>
    <w:rsid w:val="005C348E"/>
    <w:rsid w:val="005C68E1"/>
    <w:rsid w:val="005D3763"/>
    <w:rsid w:val="005D55E1"/>
    <w:rsid w:val="005E019C"/>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1E4"/>
    <w:rsid w:val="00622E4B"/>
    <w:rsid w:val="00623D34"/>
    <w:rsid w:val="006333DA"/>
    <w:rsid w:val="00635134"/>
    <w:rsid w:val="006356E2"/>
    <w:rsid w:val="00642A65"/>
    <w:rsid w:val="00645DCE"/>
    <w:rsid w:val="006465AC"/>
    <w:rsid w:val="006465BF"/>
    <w:rsid w:val="006519CC"/>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3F36"/>
    <w:rsid w:val="006A748A"/>
    <w:rsid w:val="006C419E"/>
    <w:rsid w:val="006C4A31"/>
    <w:rsid w:val="006C5AC2"/>
    <w:rsid w:val="006C6AFB"/>
    <w:rsid w:val="006D2735"/>
    <w:rsid w:val="006D45B2"/>
    <w:rsid w:val="006E0FCC"/>
    <w:rsid w:val="006E1E96"/>
    <w:rsid w:val="006E3B2C"/>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0F79"/>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5D6"/>
    <w:rsid w:val="00794953"/>
    <w:rsid w:val="00795D14"/>
    <w:rsid w:val="007A14F9"/>
    <w:rsid w:val="007A1F2F"/>
    <w:rsid w:val="007A2A5C"/>
    <w:rsid w:val="007A5150"/>
    <w:rsid w:val="007A5373"/>
    <w:rsid w:val="007A789F"/>
    <w:rsid w:val="007B072F"/>
    <w:rsid w:val="007B609B"/>
    <w:rsid w:val="007B667E"/>
    <w:rsid w:val="007B75BC"/>
    <w:rsid w:val="007C0BD6"/>
    <w:rsid w:val="007C3806"/>
    <w:rsid w:val="007C5BB7"/>
    <w:rsid w:val="007C633E"/>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3516"/>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07B"/>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881"/>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327B"/>
    <w:rsid w:val="009A5289"/>
    <w:rsid w:val="009A7A53"/>
    <w:rsid w:val="009B0402"/>
    <w:rsid w:val="009B0B75"/>
    <w:rsid w:val="009B16DF"/>
    <w:rsid w:val="009B1DF2"/>
    <w:rsid w:val="009B4CB2"/>
    <w:rsid w:val="009B6701"/>
    <w:rsid w:val="009B6EF7"/>
    <w:rsid w:val="009B7000"/>
    <w:rsid w:val="009B739C"/>
    <w:rsid w:val="009C04EC"/>
    <w:rsid w:val="009C328C"/>
    <w:rsid w:val="009C4444"/>
    <w:rsid w:val="009C79AD"/>
    <w:rsid w:val="009C7CA6"/>
    <w:rsid w:val="009D3316"/>
    <w:rsid w:val="009D55AA"/>
    <w:rsid w:val="009D59FF"/>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26CD"/>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2CCC"/>
    <w:rsid w:val="00AB67FC"/>
    <w:rsid w:val="00AC00F2"/>
    <w:rsid w:val="00AC31B5"/>
    <w:rsid w:val="00AC4EA1"/>
    <w:rsid w:val="00AC5381"/>
    <w:rsid w:val="00AC5920"/>
    <w:rsid w:val="00AD0E65"/>
    <w:rsid w:val="00AD2BF2"/>
    <w:rsid w:val="00AD4E90"/>
    <w:rsid w:val="00AD5422"/>
    <w:rsid w:val="00AE1239"/>
    <w:rsid w:val="00AE4179"/>
    <w:rsid w:val="00AE4425"/>
    <w:rsid w:val="00AE4FBE"/>
    <w:rsid w:val="00AE650F"/>
    <w:rsid w:val="00AE6555"/>
    <w:rsid w:val="00AE7400"/>
    <w:rsid w:val="00AE7D16"/>
    <w:rsid w:val="00AF34C3"/>
    <w:rsid w:val="00AF4CAA"/>
    <w:rsid w:val="00AF571A"/>
    <w:rsid w:val="00AF60A0"/>
    <w:rsid w:val="00AF67FC"/>
    <w:rsid w:val="00AF7DF5"/>
    <w:rsid w:val="00B006E5"/>
    <w:rsid w:val="00B024C2"/>
    <w:rsid w:val="00B05393"/>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253F"/>
    <w:rsid w:val="00B830B7"/>
    <w:rsid w:val="00B848EA"/>
    <w:rsid w:val="00B84B2B"/>
    <w:rsid w:val="00B90500"/>
    <w:rsid w:val="00B9176C"/>
    <w:rsid w:val="00B935A4"/>
    <w:rsid w:val="00BA2415"/>
    <w:rsid w:val="00BA561A"/>
    <w:rsid w:val="00BB0DC6"/>
    <w:rsid w:val="00BB15E4"/>
    <w:rsid w:val="00BB1E19"/>
    <w:rsid w:val="00BB21D1"/>
    <w:rsid w:val="00BB32F2"/>
    <w:rsid w:val="00BB4338"/>
    <w:rsid w:val="00BB6B1F"/>
    <w:rsid w:val="00BB6C0E"/>
    <w:rsid w:val="00BB7B38"/>
    <w:rsid w:val="00BC11E5"/>
    <w:rsid w:val="00BC4BC6"/>
    <w:rsid w:val="00BC52FD"/>
    <w:rsid w:val="00BC6E62"/>
    <w:rsid w:val="00BC7443"/>
    <w:rsid w:val="00BD0648"/>
    <w:rsid w:val="00BD1040"/>
    <w:rsid w:val="00BD2258"/>
    <w:rsid w:val="00BD34AA"/>
    <w:rsid w:val="00BE0C44"/>
    <w:rsid w:val="00BE1B8B"/>
    <w:rsid w:val="00BE2A18"/>
    <w:rsid w:val="00BE2C01"/>
    <w:rsid w:val="00BE41EC"/>
    <w:rsid w:val="00BE42EA"/>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C17"/>
    <w:rsid w:val="00C40F6C"/>
    <w:rsid w:val="00C44426"/>
    <w:rsid w:val="00C445F3"/>
    <w:rsid w:val="00C451F4"/>
    <w:rsid w:val="00C45EB1"/>
    <w:rsid w:val="00C54A3A"/>
    <w:rsid w:val="00C55566"/>
    <w:rsid w:val="00C56448"/>
    <w:rsid w:val="00C667BE"/>
    <w:rsid w:val="00C6766B"/>
    <w:rsid w:val="00C705DC"/>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1A2E"/>
    <w:rsid w:val="00CD214E"/>
    <w:rsid w:val="00CD46FA"/>
    <w:rsid w:val="00CD5973"/>
    <w:rsid w:val="00CE31A6"/>
    <w:rsid w:val="00CF09AA"/>
    <w:rsid w:val="00CF4813"/>
    <w:rsid w:val="00CF5233"/>
    <w:rsid w:val="00CF7789"/>
    <w:rsid w:val="00D029B8"/>
    <w:rsid w:val="00D02F60"/>
    <w:rsid w:val="00D039DB"/>
    <w:rsid w:val="00D0464E"/>
    <w:rsid w:val="00D04A96"/>
    <w:rsid w:val="00D07A7B"/>
    <w:rsid w:val="00D10E06"/>
    <w:rsid w:val="00D15197"/>
    <w:rsid w:val="00D16820"/>
    <w:rsid w:val="00D169C8"/>
    <w:rsid w:val="00D1793F"/>
    <w:rsid w:val="00D2217D"/>
    <w:rsid w:val="00D22AF5"/>
    <w:rsid w:val="00D235EA"/>
    <w:rsid w:val="00D247A9"/>
    <w:rsid w:val="00D32721"/>
    <w:rsid w:val="00D328DC"/>
    <w:rsid w:val="00D33387"/>
    <w:rsid w:val="00D402FB"/>
    <w:rsid w:val="00D47D7A"/>
    <w:rsid w:val="00D50ABD"/>
    <w:rsid w:val="00D55290"/>
    <w:rsid w:val="00D57791"/>
    <w:rsid w:val="00D6046A"/>
    <w:rsid w:val="00D62870"/>
    <w:rsid w:val="00D63C17"/>
    <w:rsid w:val="00D655D9"/>
    <w:rsid w:val="00D65872"/>
    <w:rsid w:val="00D676F3"/>
    <w:rsid w:val="00D70EF5"/>
    <w:rsid w:val="00D71024"/>
    <w:rsid w:val="00D71A25"/>
    <w:rsid w:val="00D71FCF"/>
    <w:rsid w:val="00D72A54"/>
    <w:rsid w:val="00D72CC1"/>
    <w:rsid w:val="00D76EC9"/>
    <w:rsid w:val="00D80E7D"/>
    <w:rsid w:val="00D81397"/>
    <w:rsid w:val="00D81F33"/>
    <w:rsid w:val="00D848B9"/>
    <w:rsid w:val="00D90E69"/>
    <w:rsid w:val="00D91368"/>
    <w:rsid w:val="00D93106"/>
    <w:rsid w:val="00D933E9"/>
    <w:rsid w:val="00D9505D"/>
    <w:rsid w:val="00D953D0"/>
    <w:rsid w:val="00D959F5"/>
    <w:rsid w:val="00D96884"/>
    <w:rsid w:val="00D9726F"/>
    <w:rsid w:val="00D978A5"/>
    <w:rsid w:val="00DA3FDD"/>
    <w:rsid w:val="00DA4F40"/>
    <w:rsid w:val="00DA7017"/>
    <w:rsid w:val="00DA7028"/>
    <w:rsid w:val="00DB1AD2"/>
    <w:rsid w:val="00DB2B58"/>
    <w:rsid w:val="00DB3140"/>
    <w:rsid w:val="00DB5206"/>
    <w:rsid w:val="00DB6276"/>
    <w:rsid w:val="00DB63F5"/>
    <w:rsid w:val="00DC1C6B"/>
    <w:rsid w:val="00DC2C2E"/>
    <w:rsid w:val="00DC4AF0"/>
    <w:rsid w:val="00DC7886"/>
    <w:rsid w:val="00DD0CF2"/>
    <w:rsid w:val="00DD21EE"/>
    <w:rsid w:val="00DD7C80"/>
    <w:rsid w:val="00DE1554"/>
    <w:rsid w:val="00DE2901"/>
    <w:rsid w:val="00DE4855"/>
    <w:rsid w:val="00DE590F"/>
    <w:rsid w:val="00DE7DC1"/>
    <w:rsid w:val="00DF1A2D"/>
    <w:rsid w:val="00DF3F7E"/>
    <w:rsid w:val="00DF4CE1"/>
    <w:rsid w:val="00DF7648"/>
    <w:rsid w:val="00E00E29"/>
    <w:rsid w:val="00E02697"/>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0D1B"/>
    <w:rsid w:val="00E91FAE"/>
    <w:rsid w:val="00E96E3F"/>
    <w:rsid w:val="00EA270C"/>
    <w:rsid w:val="00EA2D16"/>
    <w:rsid w:val="00EA2EF1"/>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C7E"/>
    <w:rsid w:val="00F82DF0"/>
    <w:rsid w:val="00F82E30"/>
    <w:rsid w:val="00F831CB"/>
    <w:rsid w:val="00F848A3"/>
    <w:rsid w:val="00F84ACF"/>
    <w:rsid w:val="00F85742"/>
    <w:rsid w:val="00F85BF8"/>
    <w:rsid w:val="00F871CE"/>
    <w:rsid w:val="00F87802"/>
    <w:rsid w:val="00F92C0A"/>
    <w:rsid w:val="00F9415B"/>
    <w:rsid w:val="00FA13C2"/>
    <w:rsid w:val="00FA4C37"/>
    <w:rsid w:val="00FA7F91"/>
    <w:rsid w:val="00FB121C"/>
    <w:rsid w:val="00FB1CDD"/>
    <w:rsid w:val="00FB2C2F"/>
    <w:rsid w:val="00FB305C"/>
    <w:rsid w:val="00FC2E3D"/>
    <w:rsid w:val="00FC3BDE"/>
    <w:rsid w:val="00FD1DBE"/>
    <w:rsid w:val="00FD25A7"/>
    <w:rsid w:val="00FD27B6"/>
    <w:rsid w:val="00FD28C2"/>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uiPriority="21" w:qFormat="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978A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978A5"/>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978A5"/>
    <w:pPr>
      <w:ind w:left="1497"/>
    </w:pPr>
  </w:style>
  <w:style w:type="paragraph" w:customStyle="1" w:styleId="ZTIRwPKTzmtirwpktartykuempunktem">
    <w:name w:val="Z/TIR_w_PKT – zm. tir. w pkt artykułem (punktem)"/>
    <w:basedOn w:val="TIRtiret"/>
    <w:uiPriority w:val="33"/>
    <w:qFormat/>
    <w:rsid w:val="00D978A5"/>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978A5"/>
    <w:pPr>
      <w:ind w:left="1021"/>
    </w:pPr>
  </w:style>
  <w:style w:type="paragraph" w:customStyle="1" w:styleId="2TIRpodwjnytiret">
    <w:name w:val="2TIR – podwójny tiret"/>
    <w:basedOn w:val="TIRtiret"/>
    <w:uiPriority w:val="73"/>
    <w:qFormat/>
    <w:rsid w:val="00D978A5"/>
    <w:pPr>
      <w:ind w:left="1780"/>
    </w:pPr>
  </w:style>
  <w:style w:type="character" w:styleId="Odwoanieprzypisudolnego">
    <w:name w:val="footnote reference"/>
    <w:uiPriority w:val="99"/>
    <w:semiHidden/>
    <w:rsid w:val="00D978A5"/>
    <w:rPr>
      <w:rFonts w:cs="Times New Roman"/>
      <w:vertAlign w:val="superscript"/>
    </w:rPr>
  </w:style>
  <w:style w:type="paragraph" w:styleId="Nagwek">
    <w:name w:val="header"/>
    <w:basedOn w:val="Normalny"/>
    <w:link w:val="NagwekZnak"/>
    <w:uiPriority w:val="99"/>
    <w:semiHidden/>
    <w:rsid w:val="00D978A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3F0201"/>
    <w:rPr>
      <w:kern w:val="1"/>
      <w:lang w:eastAsia="ar-SA"/>
    </w:rPr>
  </w:style>
  <w:style w:type="paragraph" w:styleId="Stopka">
    <w:name w:val="footer"/>
    <w:basedOn w:val="Normalny"/>
    <w:link w:val="StopkaZnak"/>
    <w:uiPriority w:val="99"/>
    <w:rsid w:val="00D978A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3F0201"/>
    <w:rPr>
      <w:kern w:val="1"/>
      <w:lang w:eastAsia="ar-SA"/>
    </w:rPr>
  </w:style>
  <w:style w:type="paragraph" w:styleId="Tekstdymka">
    <w:name w:val="Balloon Text"/>
    <w:basedOn w:val="Normalny"/>
    <w:link w:val="TekstdymkaZnak"/>
    <w:uiPriority w:val="99"/>
    <w:semiHidden/>
    <w:rsid w:val="00D978A5"/>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F0201"/>
    <w:rPr>
      <w:rFonts w:ascii="Tahoma" w:hAnsi="Tahoma" w:cs="Tahoma"/>
      <w:kern w:val="1"/>
      <w:szCs w:val="16"/>
      <w:lang w:eastAsia="ar-SA"/>
    </w:rPr>
  </w:style>
  <w:style w:type="paragraph" w:customStyle="1" w:styleId="ARTartustawynprozporzdzenia">
    <w:name w:val="ART(§) – art. ustawy (§ np. rozporządzenia)"/>
    <w:uiPriority w:val="11"/>
    <w:qFormat/>
    <w:rsid w:val="00D978A5"/>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978A5"/>
    <w:pPr>
      <w:ind w:left="1497"/>
    </w:pPr>
  </w:style>
  <w:style w:type="paragraph" w:customStyle="1" w:styleId="ZTIRwLITzmtirwlitartykuempunktem">
    <w:name w:val="Z/TIR_w_LIT – zm. tir. w lit. artykułem (punktem)"/>
    <w:basedOn w:val="TIRtiret"/>
    <w:uiPriority w:val="33"/>
    <w:qFormat/>
    <w:rsid w:val="00D978A5"/>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978A5"/>
  </w:style>
  <w:style w:type="character" w:customStyle="1" w:styleId="Nagwek1Znak">
    <w:name w:val="Nagłówek 1 Znak"/>
    <w:basedOn w:val="Domylnaczcionkaakapitu"/>
    <w:link w:val="Nagwek1"/>
    <w:uiPriority w:val="99"/>
    <w:rsid w:val="003F020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978A5"/>
    <w:pPr>
      <w:widowControl w:val="0"/>
      <w:suppressAutoHyphens/>
    </w:pPr>
    <w:rPr>
      <w:kern w:val="1"/>
      <w:lang w:eastAsia="ar-SA"/>
    </w:rPr>
  </w:style>
  <w:style w:type="paragraph" w:customStyle="1" w:styleId="ZPKTzmpktartykuempunktem">
    <w:name w:val="Z/PKT – zm. pkt artykułem (punktem)"/>
    <w:basedOn w:val="PKTpunkt"/>
    <w:uiPriority w:val="31"/>
    <w:qFormat/>
    <w:rsid w:val="00D978A5"/>
    <w:pPr>
      <w:ind w:left="1020"/>
    </w:pPr>
  </w:style>
  <w:style w:type="paragraph" w:customStyle="1" w:styleId="ZARTzmartartykuempunktem">
    <w:name w:val="Z/ART(§) – zm. art. (§) artykułem (punktem)"/>
    <w:basedOn w:val="ARTartustawynprozporzdzenia"/>
    <w:uiPriority w:val="30"/>
    <w:qFormat/>
    <w:rsid w:val="00D978A5"/>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978A5"/>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978A5"/>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978A5"/>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978A5"/>
    <w:rPr>
      <w:bCs/>
    </w:rPr>
  </w:style>
  <w:style w:type="paragraph" w:customStyle="1" w:styleId="OZNRODZAKTUtznustawalubrozporzdzenieiorganwydajcy">
    <w:name w:val="OZN_RODZ_AKTU – tzn. ustawa lub rozporządzenie i organ wydający"/>
    <w:next w:val="DATAAKTUdatauchwalenialubwydaniaaktu"/>
    <w:uiPriority w:val="5"/>
    <w:qFormat/>
    <w:rsid w:val="00D978A5"/>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978A5"/>
    <w:pPr>
      <w:spacing w:before="0"/>
    </w:pPr>
    <w:rPr>
      <w:bCs/>
    </w:rPr>
  </w:style>
  <w:style w:type="paragraph" w:customStyle="1" w:styleId="PKTpunkt">
    <w:name w:val="PKT – punkt"/>
    <w:uiPriority w:val="13"/>
    <w:qFormat/>
    <w:rsid w:val="00D978A5"/>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978A5"/>
    <w:pPr>
      <w:ind w:left="0" w:firstLine="0"/>
    </w:pPr>
  </w:style>
  <w:style w:type="paragraph" w:customStyle="1" w:styleId="LITlitera">
    <w:name w:val="LIT – litera"/>
    <w:basedOn w:val="PKTpunkt"/>
    <w:uiPriority w:val="14"/>
    <w:qFormat/>
    <w:rsid w:val="00D978A5"/>
    <w:pPr>
      <w:ind w:left="986" w:hanging="476"/>
    </w:pPr>
  </w:style>
  <w:style w:type="paragraph" w:customStyle="1" w:styleId="CZWSPLITczwsplnaliter">
    <w:name w:val="CZ_WSP_LIT – część wspólna liter"/>
    <w:basedOn w:val="LITlitera"/>
    <w:next w:val="USTustnpkodeksu"/>
    <w:uiPriority w:val="17"/>
    <w:qFormat/>
    <w:rsid w:val="00D978A5"/>
    <w:pPr>
      <w:ind w:left="510" w:firstLine="0"/>
    </w:pPr>
    <w:rPr>
      <w:szCs w:val="24"/>
    </w:rPr>
  </w:style>
  <w:style w:type="paragraph" w:customStyle="1" w:styleId="TIRtiret">
    <w:name w:val="TIR – tiret"/>
    <w:basedOn w:val="LITlitera"/>
    <w:uiPriority w:val="15"/>
    <w:qFormat/>
    <w:rsid w:val="00D978A5"/>
    <w:pPr>
      <w:ind w:left="1384" w:hanging="397"/>
    </w:pPr>
  </w:style>
  <w:style w:type="paragraph" w:customStyle="1" w:styleId="CZWSPTIRczwsplnatiret">
    <w:name w:val="CZ_WSP_TIR – część wspólna tiret"/>
    <w:basedOn w:val="TIRtiret"/>
    <w:next w:val="USTustnpkodeksu"/>
    <w:uiPriority w:val="17"/>
    <w:qFormat/>
    <w:rsid w:val="00D978A5"/>
    <w:pPr>
      <w:ind w:left="987" w:firstLine="0"/>
    </w:pPr>
  </w:style>
  <w:style w:type="paragraph" w:customStyle="1" w:styleId="CYTcytatnpprzysigi">
    <w:name w:val="CYT – cytat np. przysięgi"/>
    <w:basedOn w:val="USTustnpkodeksu"/>
    <w:next w:val="USTustnpkodeksu"/>
    <w:uiPriority w:val="18"/>
    <w:qFormat/>
    <w:rsid w:val="00D978A5"/>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978A5"/>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978A5"/>
  </w:style>
  <w:style w:type="paragraph" w:customStyle="1" w:styleId="ZLITCZWSPTIRwLITzmczciwsptirwlitliter">
    <w:name w:val="Z_LIT/CZ_WSP_TIR_w_LIT – zm. części wsp. tir. w lit. literą"/>
    <w:basedOn w:val="CZWSPTIRczwsplnatiret"/>
    <w:next w:val="LITlitera"/>
    <w:uiPriority w:val="51"/>
    <w:qFormat/>
    <w:rsid w:val="00D978A5"/>
    <w:pPr>
      <w:ind w:left="1463"/>
    </w:pPr>
  </w:style>
  <w:style w:type="paragraph" w:customStyle="1" w:styleId="ZLITTIRwLITzmtirwlitliter">
    <w:name w:val="Z_LIT/TIR_w_LIT – zm. tir. w lit. literą"/>
    <w:basedOn w:val="TIRtiret"/>
    <w:uiPriority w:val="49"/>
    <w:qFormat/>
    <w:rsid w:val="00D978A5"/>
    <w:pPr>
      <w:ind w:left="1860"/>
    </w:pPr>
  </w:style>
  <w:style w:type="paragraph" w:customStyle="1" w:styleId="TYTDZOZNoznaczenietytuulubdziau">
    <w:name w:val="TYT(DZ)_OZN – oznaczenie tytułu lub działu"/>
    <w:next w:val="Normalny"/>
    <w:uiPriority w:val="9"/>
    <w:qFormat/>
    <w:rsid w:val="00D978A5"/>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978A5"/>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978A5"/>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978A5"/>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978A5"/>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978A5"/>
    <w:pPr>
      <w:ind w:left="510"/>
    </w:pPr>
  </w:style>
  <w:style w:type="paragraph" w:customStyle="1" w:styleId="ZZLITzmianazmlit">
    <w:name w:val="ZZ/LIT – zmiana zm. lit."/>
    <w:basedOn w:val="ZZPKTzmianazmpkt"/>
    <w:uiPriority w:val="67"/>
    <w:qFormat/>
    <w:rsid w:val="00D978A5"/>
    <w:pPr>
      <w:ind w:left="2370" w:hanging="476"/>
    </w:pPr>
  </w:style>
  <w:style w:type="paragraph" w:customStyle="1" w:styleId="ZZTIRzmianazmtir">
    <w:name w:val="ZZ/TIR – zmiana zm. tir."/>
    <w:basedOn w:val="ZZLITzmianazmlit"/>
    <w:uiPriority w:val="67"/>
    <w:qFormat/>
    <w:rsid w:val="00D978A5"/>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978A5"/>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978A5"/>
    <w:pPr>
      <w:ind w:left="987"/>
    </w:pPr>
  </w:style>
  <w:style w:type="paragraph" w:customStyle="1" w:styleId="ZLITPKTzmpktliter">
    <w:name w:val="Z_LIT/PKT – zm. pkt literą"/>
    <w:basedOn w:val="PKTpunkt"/>
    <w:uiPriority w:val="47"/>
    <w:qFormat/>
    <w:rsid w:val="00D978A5"/>
    <w:pPr>
      <w:ind w:left="1497"/>
    </w:pPr>
  </w:style>
  <w:style w:type="paragraph" w:customStyle="1" w:styleId="ZZCZWSPPKTzmianazmczciwsppkt">
    <w:name w:val="ZZ/CZ_WSP_PKT – zmiana. zm. części wsp. pkt"/>
    <w:basedOn w:val="ZZARTzmianazmart"/>
    <w:next w:val="ZPKTzmpktartykuempunktem"/>
    <w:uiPriority w:val="68"/>
    <w:qFormat/>
    <w:rsid w:val="00D978A5"/>
    <w:pPr>
      <w:ind w:firstLine="0"/>
    </w:pPr>
  </w:style>
  <w:style w:type="paragraph" w:customStyle="1" w:styleId="ZLITLITzmlitliter">
    <w:name w:val="Z_LIT/LIT – zm. lit. literą"/>
    <w:basedOn w:val="LITlitera"/>
    <w:uiPriority w:val="48"/>
    <w:qFormat/>
    <w:rsid w:val="00D978A5"/>
    <w:pPr>
      <w:ind w:left="1463"/>
    </w:pPr>
  </w:style>
  <w:style w:type="paragraph" w:customStyle="1" w:styleId="ZLITCZWSPPKTzmczciwsppktliter">
    <w:name w:val="Z_LIT/CZ_WSP_PKT – zm. części wsp. pkt literą"/>
    <w:basedOn w:val="CZWSPLITczwsplnaliter"/>
    <w:next w:val="LITlitera"/>
    <w:uiPriority w:val="50"/>
    <w:qFormat/>
    <w:rsid w:val="00D978A5"/>
    <w:pPr>
      <w:ind w:left="987"/>
    </w:pPr>
  </w:style>
  <w:style w:type="paragraph" w:customStyle="1" w:styleId="ZLITTIRzmtirliter">
    <w:name w:val="Z_LIT/TIR – zm. tir. literą"/>
    <w:basedOn w:val="TIRtiret"/>
    <w:uiPriority w:val="49"/>
    <w:qFormat/>
    <w:rsid w:val="00D978A5"/>
  </w:style>
  <w:style w:type="paragraph" w:customStyle="1" w:styleId="ZZCZWSPLITwPKTzmianazmczciwsplitwpkt">
    <w:name w:val="ZZ/CZ_WSP_LIT_w_PKT – zmiana zm. części wsp. lit. w pkt"/>
    <w:basedOn w:val="ZZLITwPKTzmianazmlitwpkt"/>
    <w:uiPriority w:val="69"/>
    <w:qFormat/>
    <w:rsid w:val="00D978A5"/>
    <w:pPr>
      <w:ind w:left="2404" w:firstLine="0"/>
    </w:pPr>
  </w:style>
  <w:style w:type="paragraph" w:customStyle="1" w:styleId="ZLITLITwPKTzmlitwpktliter">
    <w:name w:val="Z_LIT/LIT_w_PKT – zm. lit. w pkt literą"/>
    <w:basedOn w:val="LITlitera"/>
    <w:uiPriority w:val="48"/>
    <w:qFormat/>
    <w:rsid w:val="00D978A5"/>
    <w:pPr>
      <w:ind w:left="1973"/>
    </w:pPr>
  </w:style>
  <w:style w:type="paragraph" w:customStyle="1" w:styleId="ZLITCZWSPLITwPKTzmczciwsplitwpktliter">
    <w:name w:val="Z_LIT/CZ_WSP_LIT_w_PKT – zm. części wsp. lit. w pkt literą"/>
    <w:basedOn w:val="CZWSPLITczwsplnaliter"/>
    <w:next w:val="LITlitera"/>
    <w:uiPriority w:val="51"/>
    <w:qFormat/>
    <w:rsid w:val="00D978A5"/>
    <w:pPr>
      <w:ind w:left="1497"/>
    </w:pPr>
  </w:style>
  <w:style w:type="paragraph" w:customStyle="1" w:styleId="ZLITTIRwPKTzmtirwpktliter">
    <w:name w:val="Z_LIT/TIR_w_PKT – zm. tir. w pkt literą"/>
    <w:basedOn w:val="TIRtiret"/>
    <w:uiPriority w:val="49"/>
    <w:qFormat/>
    <w:rsid w:val="00D978A5"/>
    <w:pPr>
      <w:ind w:left="2370"/>
    </w:pPr>
  </w:style>
  <w:style w:type="paragraph" w:customStyle="1" w:styleId="ZLITCZWSPTIRwPKTzmczciwsptirwpktliter">
    <w:name w:val="Z_LIT/CZ_WSP_TIR_w_PKT – zm. części wsp. tir. w pkt literą"/>
    <w:basedOn w:val="CZWSPTIRczwsplnatiret"/>
    <w:next w:val="LITlitera"/>
    <w:uiPriority w:val="51"/>
    <w:qFormat/>
    <w:rsid w:val="00D978A5"/>
    <w:pPr>
      <w:ind w:left="1973"/>
    </w:pPr>
  </w:style>
  <w:style w:type="paragraph" w:styleId="Tekstprzypisudolnego">
    <w:name w:val="footnote text"/>
    <w:basedOn w:val="Normalny"/>
    <w:link w:val="TekstprzypisudolnegoZnak"/>
    <w:uiPriority w:val="99"/>
    <w:semiHidden/>
    <w:qFormat/>
    <w:locked/>
    <w:rsid w:val="003F020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F0201"/>
  </w:style>
  <w:style w:type="paragraph" w:customStyle="1" w:styleId="ZTIRLITzmlittiret">
    <w:name w:val="Z_TIR/LIT – zm. lit. tiret"/>
    <w:basedOn w:val="LITlitera"/>
    <w:uiPriority w:val="57"/>
    <w:qFormat/>
    <w:rsid w:val="00D978A5"/>
    <w:pPr>
      <w:ind w:left="1859"/>
    </w:pPr>
  </w:style>
  <w:style w:type="paragraph" w:customStyle="1" w:styleId="ZTIRCZWSPPKTzmczciwsppkttiret">
    <w:name w:val="Z_TIR/CZ_WSP_PKT – zm. części wsp. pkt tiret"/>
    <w:basedOn w:val="CZWSPLITczwsplnaliter"/>
    <w:next w:val="TIRtiret"/>
    <w:uiPriority w:val="58"/>
    <w:qFormat/>
    <w:rsid w:val="00D978A5"/>
    <w:pPr>
      <w:ind w:left="1383"/>
    </w:pPr>
  </w:style>
  <w:style w:type="paragraph" w:customStyle="1" w:styleId="ZTIRTIRzmtirtiret">
    <w:name w:val="Z_TIR/TIR – zm. tir. tiret"/>
    <w:basedOn w:val="TIRtiret"/>
    <w:uiPriority w:val="57"/>
    <w:qFormat/>
    <w:rsid w:val="00D978A5"/>
    <w:pPr>
      <w:ind w:left="1780"/>
    </w:pPr>
  </w:style>
  <w:style w:type="paragraph" w:customStyle="1" w:styleId="ZZCZWSPTIRwPKTzmianazmczciwsptirwpkt">
    <w:name w:val="ZZ/CZ_WSP_TIR_w_PKT – zmiana zm. części wsp. tir. w pkt"/>
    <w:basedOn w:val="ZZTIRwPKTzmianazmtirwpkt"/>
    <w:uiPriority w:val="70"/>
    <w:qFormat/>
    <w:rsid w:val="00D978A5"/>
    <w:pPr>
      <w:ind w:left="2880" w:firstLine="0"/>
    </w:pPr>
  </w:style>
  <w:style w:type="paragraph" w:customStyle="1" w:styleId="ZZTIRwLITzmianazmtirwlit">
    <w:name w:val="ZZ/TIR_w_LIT – zmiana zm. tir. w lit."/>
    <w:basedOn w:val="ZZTIRzmianazmtir"/>
    <w:uiPriority w:val="67"/>
    <w:qFormat/>
    <w:rsid w:val="00D978A5"/>
    <w:pPr>
      <w:ind w:left="2767"/>
    </w:pPr>
  </w:style>
  <w:style w:type="paragraph" w:customStyle="1" w:styleId="ZTIRTIRwLITzmtirwlittiret">
    <w:name w:val="Z_TIR/TIR_w_LIT – zm. tir. w lit. tiret"/>
    <w:basedOn w:val="TIRtiret"/>
    <w:uiPriority w:val="57"/>
    <w:qFormat/>
    <w:rsid w:val="00D978A5"/>
    <w:pPr>
      <w:ind w:left="2257"/>
    </w:pPr>
  </w:style>
  <w:style w:type="paragraph" w:customStyle="1" w:styleId="ZTIRCZWSPTIRwLITzmczciwsptirwlittiret">
    <w:name w:val="Z_TIR/CZ_WSP_TIR_w_LIT – zm. części wsp. tir. w lit. tiret"/>
    <w:basedOn w:val="CZWSPTIRczwsplnatiret"/>
    <w:next w:val="TIRtiret"/>
    <w:uiPriority w:val="60"/>
    <w:qFormat/>
    <w:rsid w:val="00D978A5"/>
    <w:pPr>
      <w:ind w:left="1860"/>
    </w:pPr>
  </w:style>
  <w:style w:type="paragraph" w:customStyle="1" w:styleId="CZWSP2TIRczwsplnapodwjnychtiret">
    <w:name w:val="CZ_WSP_2TIR – część wspólna podwójnych tiret"/>
    <w:basedOn w:val="CZWSPTIRczwsplnatiret"/>
    <w:next w:val="TIRtiret"/>
    <w:uiPriority w:val="73"/>
    <w:qFormat/>
    <w:rsid w:val="00D978A5"/>
    <w:pPr>
      <w:ind w:left="1780"/>
    </w:pPr>
  </w:style>
  <w:style w:type="paragraph" w:customStyle="1" w:styleId="Z2TIRzmpodwtirartykuempunktem">
    <w:name w:val="Z/2TIR – zm. podw. tir. artykułem (punktem)"/>
    <w:basedOn w:val="TIRtiret"/>
    <w:uiPriority w:val="73"/>
    <w:qFormat/>
    <w:rsid w:val="00D978A5"/>
    <w:pPr>
      <w:ind w:left="907"/>
    </w:pPr>
  </w:style>
  <w:style w:type="paragraph" w:customStyle="1" w:styleId="ZZCZWSPTIRwLITzmianazmczciwsptirwlit">
    <w:name w:val="ZZ/CZ_WSP_TIR_w_LIT – zmiana zm. części wsp. tir. w lit."/>
    <w:basedOn w:val="ZZTIRwLITzmianazmtirwlit"/>
    <w:uiPriority w:val="70"/>
    <w:qFormat/>
    <w:rsid w:val="00D978A5"/>
    <w:pPr>
      <w:ind w:left="2370" w:firstLine="0"/>
    </w:pPr>
  </w:style>
  <w:style w:type="paragraph" w:customStyle="1" w:styleId="ZLIT2TIRzmpodwtirliter">
    <w:name w:val="Z_LIT/2TIR – zm. podw. tir. literą"/>
    <w:basedOn w:val="TIRtiret"/>
    <w:uiPriority w:val="75"/>
    <w:qFormat/>
    <w:rsid w:val="00D978A5"/>
  </w:style>
  <w:style w:type="paragraph" w:customStyle="1" w:styleId="ZTIR2TIRzmpodwtirtiret">
    <w:name w:val="Z_TIR/2TIR – zm. podw. tir. tiret"/>
    <w:basedOn w:val="TIRtiret"/>
    <w:uiPriority w:val="78"/>
    <w:qFormat/>
    <w:rsid w:val="00D978A5"/>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978A5"/>
    <w:pPr>
      <w:ind w:left="1780"/>
    </w:pPr>
  </w:style>
  <w:style w:type="paragraph" w:customStyle="1" w:styleId="Z2TIRwPKTzmpodwtirwpktartykuempunktem">
    <w:name w:val="Z/2TIR_w_PKT – zm. podw. tir. w pkt artykułem (punktem)"/>
    <w:basedOn w:val="TIRtiret"/>
    <w:next w:val="ZPKTzmpktartykuempunktem"/>
    <w:uiPriority w:val="74"/>
    <w:qFormat/>
    <w:rsid w:val="00D978A5"/>
    <w:pPr>
      <w:ind w:left="2291"/>
    </w:pPr>
  </w:style>
  <w:style w:type="paragraph" w:customStyle="1" w:styleId="ZTIRPKTzmpkttiret">
    <w:name w:val="Z_TIR/PKT – zm. pkt tiret"/>
    <w:basedOn w:val="PKTpunkt"/>
    <w:uiPriority w:val="56"/>
    <w:qFormat/>
    <w:rsid w:val="00D978A5"/>
    <w:pPr>
      <w:ind w:left="1893"/>
    </w:pPr>
  </w:style>
  <w:style w:type="paragraph" w:customStyle="1" w:styleId="ZTIRLITwPKTzmlitwpkttiret">
    <w:name w:val="Z_TIR/LIT_w_PKT – zm. lit. w pkt tiret"/>
    <w:basedOn w:val="LITlitera"/>
    <w:uiPriority w:val="57"/>
    <w:qFormat/>
    <w:rsid w:val="00D978A5"/>
    <w:pPr>
      <w:ind w:left="2336"/>
    </w:pPr>
  </w:style>
  <w:style w:type="paragraph" w:customStyle="1" w:styleId="ZTIRCZWSPLITwPKTzmczciwsplitwpkttiret">
    <w:name w:val="Z_TIR/CZ_WSP_LIT_w_PKT – zm. części wsp. lit. w pkt tiret"/>
    <w:basedOn w:val="CZWSPLITczwsplnaliter"/>
    <w:uiPriority w:val="59"/>
    <w:qFormat/>
    <w:rsid w:val="00D978A5"/>
    <w:pPr>
      <w:ind w:left="1860"/>
    </w:pPr>
  </w:style>
  <w:style w:type="paragraph" w:customStyle="1" w:styleId="ZTIR2TIRwLITzmpodwtirwlittiret">
    <w:name w:val="Z_TIR/2TIR_w_LIT – zm. podw. tir. w lit. tiret"/>
    <w:basedOn w:val="TIRtiret"/>
    <w:uiPriority w:val="79"/>
    <w:qFormat/>
    <w:rsid w:val="00D978A5"/>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978A5"/>
    <w:pPr>
      <w:ind w:left="2257"/>
    </w:pPr>
  </w:style>
  <w:style w:type="paragraph" w:customStyle="1" w:styleId="ZTIR2TIRwTIRzmpodwtirwtirtiret">
    <w:name w:val="Z_TIR/2TIR_w_TIR – zm. podw. tir. w tir. tiret"/>
    <w:basedOn w:val="TIRtiret"/>
    <w:uiPriority w:val="78"/>
    <w:qFormat/>
    <w:rsid w:val="00D978A5"/>
    <w:pPr>
      <w:ind w:left="2177"/>
    </w:pPr>
  </w:style>
  <w:style w:type="paragraph" w:customStyle="1" w:styleId="ZTIRCZWSP2TIRwTIRzmczciwsppodwtirwtirtiret">
    <w:name w:val="Z_TIR/CZ_WSP_2TIR_w_TIR – zm. części wsp. podw. tir. w tir. tiret"/>
    <w:basedOn w:val="CZWSPTIRczwsplnatiret"/>
    <w:uiPriority w:val="79"/>
    <w:qFormat/>
    <w:rsid w:val="00D978A5"/>
    <w:pPr>
      <w:ind w:left="1780"/>
    </w:pPr>
  </w:style>
  <w:style w:type="paragraph" w:customStyle="1" w:styleId="Z2TIRLITzmlitpodwjnymtiret">
    <w:name w:val="Z_2TIR/LIT – zm. lit. podwójnym tiret"/>
    <w:basedOn w:val="LITlitera"/>
    <w:uiPriority w:val="84"/>
    <w:qFormat/>
    <w:rsid w:val="00D978A5"/>
    <w:pPr>
      <w:ind w:left="2256"/>
    </w:pPr>
  </w:style>
  <w:style w:type="paragraph" w:customStyle="1" w:styleId="ZZ2TIRwTIRzmianazmpodwtirwtir">
    <w:name w:val="ZZ/2TIR_w_TIR – zmiana zm. podw. tir. w tir."/>
    <w:basedOn w:val="ZZCZWSP2TIRzmianazmczciwsppodwtir"/>
    <w:uiPriority w:val="93"/>
    <w:qFormat/>
    <w:rsid w:val="00D978A5"/>
    <w:pPr>
      <w:ind w:left="2688" w:hanging="397"/>
    </w:pPr>
  </w:style>
  <w:style w:type="paragraph" w:customStyle="1" w:styleId="ZZ2TIRwLITzmianazmpodwtirwlit">
    <w:name w:val="ZZ/2TIR_w_LIT – zmiana zm. podw. tir. w lit."/>
    <w:basedOn w:val="ZZ2TIRwTIRzmianazmpodwtirwtir"/>
    <w:uiPriority w:val="94"/>
    <w:qFormat/>
    <w:rsid w:val="00D978A5"/>
    <w:pPr>
      <w:ind w:left="3164"/>
    </w:pPr>
  </w:style>
  <w:style w:type="paragraph" w:customStyle="1" w:styleId="Z2TIRTIRwLITzmtirwlitpodwjnymtiret">
    <w:name w:val="Z_2TIR/TIR_w_LIT – zm. tir. w lit. podwójnym tiret"/>
    <w:basedOn w:val="TIRtiret"/>
    <w:uiPriority w:val="84"/>
    <w:qFormat/>
    <w:rsid w:val="00D978A5"/>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978A5"/>
    <w:pPr>
      <w:ind w:left="2257"/>
    </w:pPr>
  </w:style>
  <w:style w:type="paragraph" w:customStyle="1" w:styleId="ZZ2TIRwPKTzmianazmpodwtirwpkt">
    <w:name w:val="ZZ/2TIR_w_PKT – zmiana zm. podw. tir. w pkt"/>
    <w:basedOn w:val="ZZ2TIRwLITzmianazmpodwtirwlit"/>
    <w:uiPriority w:val="94"/>
    <w:qFormat/>
    <w:rsid w:val="00D978A5"/>
    <w:pPr>
      <w:ind w:left="3674"/>
    </w:pPr>
  </w:style>
  <w:style w:type="paragraph" w:customStyle="1" w:styleId="ZZCZWSP2TIRwTIRzmianazmczciwsppodwtirwtir">
    <w:name w:val="ZZ/CZ_WSP_2TIR_w_TIR – zmiana zm. części wsp. podw. tir. w tir."/>
    <w:basedOn w:val="ZZ2TIRwLITzmianazmpodwtirwlit"/>
    <w:uiPriority w:val="94"/>
    <w:qFormat/>
    <w:rsid w:val="00D978A5"/>
    <w:pPr>
      <w:ind w:left="2291" w:firstLine="0"/>
    </w:pPr>
  </w:style>
  <w:style w:type="paragraph" w:customStyle="1" w:styleId="Z2TIR2TIRwTIRzmpodwtirwtirpodwjnymtiret">
    <w:name w:val="Z_2TIR/2TIR_w_TIR – zm. podw. tir. w tir. podwójnym tiret"/>
    <w:basedOn w:val="TIRtiret"/>
    <w:uiPriority w:val="85"/>
    <w:qFormat/>
    <w:rsid w:val="00D978A5"/>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978A5"/>
    <w:pPr>
      <w:ind w:left="2177"/>
    </w:pPr>
  </w:style>
  <w:style w:type="paragraph" w:customStyle="1" w:styleId="Z2TIR2TIRwLITzmpodwtirwlitpodwjnymtiret">
    <w:name w:val="Z_2TIR/2TIR_w_LIT – zm. podw. tir. w lit. podwójnym tiret"/>
    <w:basedOn w:val="TIRtiret"/>
    <w:uiPriority w:val="86"/>
    <w:qFormat/>
    <w:rsid w:val="00D978A5"/>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978A5"/>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978A5"/>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978A5"/>
    <w:pPr>
      <w:spacing w:after="120"/>
      <w:ind w:left="510"/>
    </w:pPr>
    <w:rPr>
      <w:b w:val="0"/>
    </w:rPr>
  </w:style>
  <w:style w:type="character" w:styleId="Odwoaniedokomentarza">
    <w:name w:val="annotation reference"/>
    <w:basedOn w:val="Domylnaczcionkaakapitu"/>
    <w:uiPriority w:val="99"/>
    <w:semiHidden/>
    <w:rsid w:val="00D978A5"/>
    <w:rPr>
      <w:sz w:val="16"/>
      <w:szCs w:val="16"/>
    </w:rPr>
  </w:style>
  <w:style w:type="paragraph" w:styleId="Tekstkomentarza">
    <w:name w:val="annotation text"/>
    <w:basedOn w:val="Normalny"/>
    <w:link w:val="TekstkomentarzaZnak"/>
    <w:uiPriority w:val="99"/>
    <w:semiHidden/>
    <w:rsid w:val="00D978A5"/>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3F0201"/>
  </w:style>
  <w:style w:type="paragraph" w:styleId="Tematkomentarza">
    <w:name w:val="annotation subject"/>
    <w:basedOn w:val="Tekstkomentarza"/>
    <w:next w:val="Tekstkomentarza"/>
    <w:link w:val="TematkomentarzaZnak"/>
    <w:uiPriority w:val="99"/>
    <w:semiHidden/>
    <w:rsid w:val="00D978A5"/>
    <w:rPr>
      <w:b/>
      <w:bCs/>
    </w:rPr>
  </w:style>
  <w:style w:type="character" w:customStyle="1" w:styleId="TematkomentarzaZnak">
    <w:name w:val="Temat komentarza Znak"/>
    <w:basedOn w:val="TekstkomentarzaZnak"/>
    <w:link w:val="Tematkomentarza"/>
    <w:uiPriority w:val="99"/>
    <w:semiHidden/>
    <w:rsid w:val="003F0201"/>
    <w:rPr>
      <w:b/>
      <w:bCs/>
    </w:rPr>
  </w:style>
  <w:style w:type="paragraph" w:customStyle="1" w:styleId="ZZARTzmianazmart">
    <w:name w:val="ZZ/ART(§) – zmiana zm. art. (§)"/>
    <w:basedOn w:val="ZARTzmartartykuempunktem"/>
    <w:uiPriority w:val="65"/>
    <w:qFormat/>
    <w:rsid w:val="00D978A5"/>
    <w:pPr>
      <w:ind w:left="1894"/>
    </w:pPr>
  </w:style>
  <w:style w:type="paragraph" w:customStyle="1" w:styleId="ZZPKTzmianazmpkt">
    <w:name w:val="ZZ/PKT – zmiana zm. pkt"/>
    <w:basedOn w:val="ZPKTzmpktartykuempunktem"/>
    <w:uiPriority w:val="66"/>
    <w:qFormat/>
    <w:rsid w:val="00D978A5"/>
    <w:pPr>
      <w:ind w:left="2404"/>
    </w:pPr>
  </w:style>
  <w:style w:type="paragraph" w:customStyle="1" w:styleId="ZZLITwPKTzmianazmlitwpkt">
    <w:name w:val="ZZ/LIT_w_PKT – zmiana zm. lit. w pkt"/>
    <w:basedOn w:val="ZLITwPKTzmlitwpktartykuempunktem"/>
    <w:uiPriority w:val="67"/>
    <w:qFormat/>
    <w:rsid w:val="00D978A5"/>
    <w:pPr>
      <w:ind w:left="2880"/>
    </w:pPr>
  </w:style>
  <w:style w:type="paragraph" w:customStyle="1" w:styleId="ZZTIRwPKTzmianazmtirwpkt">
    <w:name w:val="ZZ/TIR_w_PKT – zmiana zm. tir. w pkt"/>
    <w:basedOn w:val="ZTIRwPKTzmtirwpktartykuempunktem"/>
    <w:uiPriority w:val="67"/>
    <w:qFormat/>
    <w:rsid w:val="00D978A5"/>
    <w:pPr>
      <w:ind w:left="3277"/>
    </w:pPr>
  </w:style>
  <w:style w:type="paragraph" w:customStyle="1" w:styleId="ZZWMATFIZCHEMzmwzorumatfizlubchem">
    <w:name w:val="ZZ/W_MAT(FIZ|CHEM) – zm. wzoru mat. (fiz. lub chem.)"/>
    <w:basedOn w:val="ZWMATFIZCHEMzmwzorumatfizlubchemartykuempunktem"/>
    <w:uiPriority w:val="71"/>
    <w:qFormat/>
    <w:rsid w:val="00D978A5"/>
    <w:pPr>
      <w:ind w:left="2404"/>
    </w:pPr>
  </w:style>
  <w:style w:type="paragraph" w:customStyle="1" w:styleId="ODNONIKtreodnonika">
    <w:name w:val="ODNOŚNIK – treść odnośnika"/>
    <w:uiPriority w:val="19"/>
    <w:qFormat/>
    <w:rsid w:val="00D978A5"/>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978A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978A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978A5"/>
    <w:rPr>
      <w:rFonts w:ascii="Times New Roman" w:hAnsi="Times New Roman"/>
    </w:rPr>
  </w:style>
  <w:style w:type="paragraph" w:customStyle="1" w:styleId="ZTIRTIRwPKTzmtirwpkttiret">
    <w:name w:val="Z_TIR/TIR_w_PKT – zm. tir. w pkt tiret"/>
    <w:basedOn w:val="ZTIRTIRwLITzmtirwlittiret"/>
    <w:uiPriority w:val="57"/>
    <w:qFormat/>
    <w:rsid w:val="00D978A5"/>
    <w:pPr>
      <w:ind w:left="2733"/>
    </w:pPr>
  </w:style>
  <w:style w:type="paragraph" w:customStyle="1" w:styleId="ZTIRCZWSPTIRwPKTzmczciwsptirtiret">
    <w:name w:val="Z_TIR/CZ_WSP_TIR_w_PKT – zm. części wsp. tir. tiret"/>
    <w:basedOn w:val="ZTIRTIRwPKTzmtirwpkttiret"/>
    <w:next w:val="TIRtiret"/>
    <w:uiPriority w:val="60"/>
    <w:qFormat/>
    <w:rsid w:val="00D978A5"/>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978A5"/>
    <w:pPr>
      <w:ind w:left="510" w:firstLine="0"/>
    </w:pPr>
  </w:style>
  <w:style w:type="paragraph" w:customStyle="1" w:styleId="ROZDZODDZOZNoznaczenierozdziauluboddziau">
    <w:name w:val="ROZDZ(ODDZ)_OZN – oznaczenie rozdziału lub oddziału"/>
    <w:next w:val="ARTartustawynprozporzdzenia"/>
    <w:uiPriority w:val="10"/>
    <w:qFormat/>
    <w:rsid w:val="00D978A5"/>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978A5"/>
    <w:pPr>
      <w:ind w:left="2177"/>
    </w:pPr>
  </w:style>
  <w:style w:type="paragraph" w:customStyle="1" w:styleId="Z2TIRTIRzmtirpodwjnymtiret">
    <w:name w:val="Z_2TIR/TIR – zm. tir. podwójnym tiret"/>
    <w:basedOn w:val="TIRtiret"/>
    <w:uiPriority w:val="84"/>
    <w:qFormat/>
    <w:rsid w:val="00D978A5"/>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978A5"/>
    <w:pPr>
      <w:ind w:left="1021"/>
    </w:pPr>
  </w:style>
  <w:style w:type="paragraph" w:customStyle="1" w:styleId="ZLITSKARNzmsankcjikarnejliter">
    <w:name w:val="Z_LIT/S_KARN – zm. sankcji karnej literą"/>
    <w:basedOn w:val="ZSKARNzmsankcjikarnejwszczeglnociwKodeksiekarnym"/>
    <w:uiPriority w:val="53"/>
    <w:qFormat/>
    <w:rsid w:val="00D978A5"/>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978A5"/>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978A5"/>
    <w:pPr>
      <w:ind w:left="1894" w:firstLine="0"/>
    </w:pPr>
  </w:style>
  <w:style w:type="paragraph" w:customStyle="1" w:styleId="Z2TIRwLITzmpodwtirwlitartykuempunktem">
    <w:name w:val="Z/2TIR_w_LIT – zm. podw. tir. w lit. artykułem (punktem)"/>
    <w:basedOn w:val="Z2TIRwPKTzmpodwtirwpktartykuempunktem"/>
    <w:uiPriority w:val="74"/>
    <w:qFormat/>
    <w:rsid w:val="00D978A5"/>
    <w:pPr>
      <w:ind w:left="1780"/>
    </w:pPr>
  </w:style>
  <w:style w:type="paragraph" w:customStyle="1" w:styleId="Z2TIRwTIRzmpodwtirwtirartykuempunktem">
    <w:name w:val="Z/2TIR_w_TIR – zm. podw. tir. w tir. artykułem (punktem)"/>
    <w:basedOn w:val="Z2TIRwLITzmpodwtirwlitartykuempunktem"/>
    <w:uiPriority w:val="73"/>
    <w:qFormat/>
    <w:rsid w:val="00D978A5"/>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978A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978A5"/>
    <w:pPr>
      <w:ind w:left="1383" w:firstLine="0"/>
    </w:pPr>
  </w:style>
  <w:style w:type="paragraph" w:customStyle="1" w:styleId="ZZCZWSP2TIRzmianazmczciwsppodwtir">
    <w:name w:val="ZZ/CZ_WSP_2TIR – zmiana zm. części wsp. podw. tir."/>
    <w:basedOn w:val="ZZTIRzmianazmtir"/>
    <w:next w:val="ZZUSTzmianazmust"/>
    <w:uiPriority w:val="94"/>
    <w:qFormat/>
    <w:rsid w:val="00D978A5"/>
    <w:pPr>
      <w:ind w:left="1894" w:firstLine="0"/>
    </w:pPr>
  </w:style>
  <w:style w:type="paragraph" w:customStyle="1" w:styleId="PKTODNONIKApunktodnonika">
    <w:name w:val="PKT_ODNOŚNIKA – punkt odnośnika"/>
    <w:basedOn w:val="ODNONIKtreodnonika"/>
    <w:uiPriority w:val="19"/>
    <w:qFormat/>
    <w:rsid w:val="00D978A5"/>
    <w:pPr>
      <w:ind w:left="568"/>
    </w:pPr>
  </w:style>
  <w:style w:type="paragraph" w:customStyle="1" w:styleId="ZODNONIKAzmtekstuodnonikaartykuempunktem">
    <w:name w:val="Z/ODNOŚNIKA – zm. tekstu odnośnika artykułem (punktem)"/>
    <w:basedOn w:val="ODNONIKtreodnonika"/>
    <w:uiPriority w:val="39"/>
    <w:qFormat/>
    <w:rsid w:val="00D978A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978A5"/>
    <w:pPr>
      <w:ind w:left="1304"/>
    </w:pPr>
  </w:style>
  <w:style w:type="paragraph" w:customStyle="1" w:styleId="ZPKTODNONIKAzmpktodnonikaartykuempunktem">
    <w:name w:val="Z/PKT_ODNOŚNIKA – zm. pkt odnośnika artykułem (punktem)"/>
    <w:basedOn w:val="ZODNONIKAzmtekstuodnonikaartykuempunktem"/>
    <w:uiPriority w:val="39"/>
    <w:qFormat/>
    <w:rsid w:val="00D978A5"/>
  </w:style>
  <w:style w:type="paragraph" w:customStyle="1" w:styleId="ZLIT2TIRwTIRzmpodwtirwtirliter">
    <w:name w:val="Z_LIT/2TIR_w_TIR – zm. podw. tir. w tir. literą"/>
    <w:basedOn w:val="ZLIT2TIRzmpodwtirliter"/>
    <w:uiPriority w:val="75"/>
    <w:qFormat/>
    <w:rsid w:val="00D978A5"/>
    <w:pPr>
      <w:ind w:left="1780"/>
    </w:pPr>
  </w:style>
  <w:style w:type="paragraph" w:customStyle="1" w:styleId="ZLIT2TIRwLITzmpodwtirwlitliter">
    <w:name w:val="Z_LIT/2TIR_w_LIT – zm. podw. tir. w lit. literą"/>
    <w:basedOn w:val="ZLIT2TIRwTIRzmpodwtirwtirliter"/>
    <w:uiPriority w:val="76"/>
    <w:qFormat/>
    <w:rsid w:val="00D978A5"/>
    <w:pPr>
      <w:ind w:left="2257"/>
    </w:pPr>
  </w:style>
  <w:style w:type="paragraph" w:customStyle="1" w:styleId="ZLIT2TIRwPKTzmpodwtirwpktliter">
    <w:name w:val="Z_LIT/2TIR_w_PKT – zm. podw. tir. w pkt literą"/>
    <w:basedOn w:val="ZLIT2TIRwLITzmpodwtirwlitliter"/>
    <w:uiPriority w:val="76"/>
    <w:qFormat/>
    <w:rsid w:val="00D978A5"/>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978A5"/>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978A5"/>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978A5"/>
    <w:pPr>
      <w:ind w:left="2370" w:firstLine="0"/>
    </w:pPr>
  </w:style>
  <w:style w:type="paragraph" w:customStyle="1" w:styleId="ZTIR2TIRwPKTzmpodwtirwpkttiret">
    <w:name w:val="Z_TIR/2TIR_w_PKT – zm. podw. tir. w pkt tiret"/>
    <w:basedOn w:val="ZTIR2TIRwLITzmpodwtirwlittiret"/>
    <w:uiPriority w:val="79"/>
    <w:qFormat/>
    <w:rsid w:val="00D978A5"/>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978A5"/>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978A5"/>
    <w:pPr>
      <w:ind w:left="2767"/>
    </w:pPr>
  </w:style>
  <w:style w:type="paragraph" w:customStyle="1" w:styleId="ZZCZWSP2TIRwPKTzmianazmczciwsppodwtirwpkt">
    <w:name w:val="ZZ/CZ_WSP_2TIR_w_PKT – zmiana zm. części wsp. podw. tir. w pkt"/>
    <w:basedOn w:val="ZZ2TIRwLITzmianazmpodwtirwlit"/>
    <w:uiPriority w:val="95"/>
    <w:qFormat/>
    <w:rsid w:val="00D978A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978A5"/>
  </w:style>
  <w:style w:type="paragraph" w:customStyle="1" w:styleId="ZLITCZWSP2TIRzmczciwsppodwtirliter">
    <w:name w:val="Z_LIT/CZ_WSP_2TIR – zm. części wsp. podw. tir. literą"/>
    <w:basedOn w:val="ZLITCZWSPPKTzmczciwsppktliter"/>
    <w:next w:val="LITlitera"/>
    <w:uiPriority w:val="76"/>
    <w:qFormat/>
    <w:rsid w:val="00D978A5"/>
  </w:style>
  <w:style w:type="paragraph" w:customStyle="1" w:styleId="ZTIRCZWSP2TIRzmczciwsppodwtirtiret">
    <w:name w:val="Z_TIR/CZ_WSP_2TIR – zm. części wsp. podw. tir. tiret"/>
    <w:basedOn w:val="ZLITCZWSP2TIRzmczciwsppodwtirliter"/>
    <w:next w:val="TIRtiret"/>
    <w:uiPriority w:val="79"/>
    <w:qFormat/>
    <w:rsid w:val="00D978A5"/>
  </w:style>
  <w:style w:type="paragraph" w:customStyle="1" w:styleId="ZZ2TIRzmianazmpodwtir">
    <w:name w:val="ZZ/2TIR – zmiana zm. podw. tir."/>
    <w:basedOn w:val="ZZCZWSP2TIRzmianazmczciwsppodwtir"/>
    <w:uiPriority w:val="93"/>
    <w:qFormat/>
    <w:rsid w:val="00D978A5"/>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978A5"/>
  </w:style>
  <w:style w:type="paragraph" w:customStyle="1" w:styleId="ZCZWSPTIRzmczciwsptirartykuempunktem">
    <w:name w:val="Z/CZ_WSP_TIR – zm. części wsp. tir. artykułem (punktem)"/>
    <w:basedOn w:val="ZCZWSPPKTzmczciwsppktartykuempunktem"/>
    <w:next w:val="PKTpunkt"/>
    <w:uiPriority w:val="35"/>
    <w:qFormat/>
    <w:rsid w:val="00D978A5"/>
  </w:style>
  <w:style w:type="paragraph" w:customStyle="1" w:styleId="ZLITCZWSPLITzmczciwsplitliter">
    <w:name w:val="Z_LIT/CZ_WSP_LIT – zm. części wsp. lit. literą"/>
    <w:basedOn w:val="ZLITCZWSPPKTzmczciwsppktliter"/>
    <w:next w:val="LITlitera"/>
    <w:uiPriority w:val="51"/>
    <w:qFormat/>
    <w:rsid w:val="00D978A5"/>
  </w:style>
  <w:style w:type="paragraph" w:customStyle="1" w:styleId="ZLITCZWSPTIRzmczciwsptirliter">
    <w:name w:val="Z_LIT/CZ_WSP_TIR – zm. części wsp. tir. literą"/>
    <w:basedOn w:val="ZLITCZWSPPKTzmczciwsppktliter"/>
    <w:next w:val="LITlitera"/>
    <w:uiPriority w:val="51"/>
    <w:qFormat/>
    <w:rsid w:val="00D978A5"/>
  </w:style>
  <w:style w:type="paragraph" w:customStyle="1" w:styleId="ZTIRCZWSPLITzmczciwsplittiret">
    <w:name w:val="Z_TIR/CZ_WSP_LIT – zm. części wsp. lit. tiret"/>
    <w:basedOn w:val="ZTIRCZWSPPKTzmczciwsppkttiret"/>
    <w:next w:val="TIRtiret"/>
    <w:uiPriority w:val="59"/>
    <w:qFormat/>
    <w:rsid w:val="00D978A5"/>
  </w:style>
  <w:style w:type="paragraph" w:customStyle="1" w:styleId="ZTIRCZWSPTIRzmczciwsptirtiret">
    <w:name w:val="Z_TIR/CZ_WSP_TIR – zm. części wsp. tir. tiret"/>
    <w:basedOn w:val="ZTIRCZWSPPKTzmczciwsppkttiret"/>
    <w:next w:val="TIRtiret"/>
    <w:uiPriority w:val="60"/>
    <w:qFormat/>
    <w:rsid w:val="00D978A5"/>
  </w:style>
  <w:style w:type="paragraph" w:customStyle="1" w:styleId="ZZCZWSPLITzmianazmczciwsplit">
    <w:name w:val="ZZ/CZ_WSP_LIT – zmiana. zm. części wsp. lit."/>
    <w:basedOn w:val="ZZCZWSPPKTzmianazmczciwsppkt"/>
    <w:uiPriority w:val="69"/>
    <w:qFormat/>
    <w:rsid w:val="00D978A5"/>
  </w:style>
  <w:style w:type="paragraph" w:customStyle="1" w:styleId="ZZCZWSPTIRzmianazmczciwsptir">
    <w:name w:val="ZZ/CZ_WSP_TIR – zmiana. zm. części wsp. tir."/>
    <w:basedOn w:val="ZZCZWSPPKTzmianazmczciwsppkt"/>
    <w:uiPriority w:val="69"/>
    <w:qFormat/>
    <w:rsid w:val="00D978A5"/>
  </w:style>
  <w:style w:type="paragraph" w:customStyle="1" w:styleId="Z2TIRCZWSPTIRzmczciwsptirpodwjnymtiret">
    <w:name w:val="Z_2TIR/CZ_WSP_TIR – zm. części wsp. tir. podwójnym tiret"/>
    <w:basedOn w:val="Z2TIRCZWSPLITzmczciwsplitpodwjnymtiret"/>
    <w:next w:val="2TIRpodwjnytiret"/>
    <w:uiPriority w:val="87"/>
    <w:qFormat/>
    <w:rsid w:val="00D978A5"/>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978A5"/>
  </w:style>
  <w:style w:type="paragraph" w:customStyle="1" w:styleId="ZUSTzmustartykuempunktem">
    <w:name w:val="Z/UST(§) – zm. ust. (§) artykułem (punktem)"/>
    <w:basedOn w:val="ZARTzmartartykuempunktem"/>
    <w:uiPriority w:val="30"/>
    <w:qFormat/>
    <w:rsid w:val="00D978A5"/>
  </w:style>
  <w:style w:type="paragraph" w:customStyle="1" w:styleId="ZZUSTzmianazmust">
    <w:name w:val="ZZ/UST(§) – zmiana zm. ust. (§)"/>
    <w:basedOn w:val="ZZARTzmianazmart"/>
    <w:uiPriority w:val="65"/>
    <w:qFormat/>
    <w:rsid w:val="00D978A5"/>
  </w:style>
  <w:style w:type="paragraph" w:customStyle="1" w:styleId="TYTDZPRZEDMprzedmiotregulacjitytuulubdziau">
    <w:name w:val="TYT(DZ)_PRZEDM – przedmiot regulacji tytułu lub działu"/>
    <w:next w:val="ARTartustawynprozporzdzenia"/>
    <w:uiPriority w:val="9"/>
    <w:qFormat/>
    <w:rsid w:val="00D978A5"/>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978A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978A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978A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978A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978A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978A5"/>
    <w:pPr>
      <w:ind w:left="1894"/>
    </w:pPr>
  </w:style>
  <w:style w:type="paragraph" w:customStyle="1" w:styleId="P1wTABELIpoziom1numeracjiwtabeli">
    <w:name w:val="P1_w_TABELI – poziom 1 numeracji w tabeli"/>
    <w:basedOn w:val="PKTpunkt"/>
    <w:uiPriority w:val="24"/>
    <w:qFormat/>
    <w:rsid w:val="00D978A5"/>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978A5"/>
    <w:pPr>
      <w:ind w:left="0" w:firstLine="0"/>
    </w:pPr>
  </w:style>
  <w:style w:type="paragraph" w:customStyle="1" w:styleId="P2wTABELIpoziom2numeracjiwtabeli">
    <w:name w:val="P2_w_TABELI – poziom 2 numeracji w tabeli"/>
    <w:basedOn w:val="P1wTABELIpoziom1numeracjiwtabeli"/>
    <w:uiPriority w:val="24"/>
    <w:qFormat/>
    <w:rsid w:val="00D978A5"/>
    <w:pPr>
      <w:ind w:left="794"/>
    </w:pPr>
  </w:style>
  <w:style w:type="paragraph" w:customStyle="1" w:styleId="P3wTABELIpoziom3numeracjiwtabeli">
    <w:name w:val="P3_w_TABELI – poziom 3 numeracji w tabeli"/>
    <w:basedOn w:val="P2wTABELIpoziom2numeracjiwtabeli"/>
    <w:uiPriority w:val="24"/>
    <w:qFormat/>
    <w:rsid w:val="00D978A5"/>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978A5"/>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978A5"/>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978A5"/>
    <w:pPr>
      <w:ind w:left="1191"/>
    </w:pPr>
  </w:style>
  <w:style w:type="paragraph" w:customStyle="1" w:styleId="P4wTABELIpoziom4numeracjiwtabeli">
    <w:name w:val="P4_w_TABELI – poziom 4 numeracji w tabeli"/>
    <w:basedOn w:val="P3wTABELIpoziom3numeracjiwtabeli"/>
    <w:uiPriority w:val="24"/>
    <w:qFormat/>
    <w:rsid w:val="00D978A5"/>
    <w:pPr>
      <w:ind w:left="1588"/>
    </w:pPr>
  </w:style>
  <w:style w:type="paragraph" w:customStyle="1" w:styleId="TYTTABELItytutabeli">
    <w:name w:val="TYT_TABELI – tytuł tabeli"/>
    <w:basedOn w:val="TYTDZOZNoznaczenietytuulubdziau"/>
    <w:uiPriority w:val="22"/>
    <w:qFormat/>
    <w:rsid w:val="00D978A5"/>
    <w:rPr>
      <w:b/>
    </w:rPr>
  </w:style>
  <w:style w:type="paragraph" w:customStyle="1" w:styleId="OZNPROJEKTUwskazaniedatylubwersjiprojektu">
    <w:name w:val="OZN_PROJEKTU – wskazanie daty lub wersji projektu"/>
    <w:next w:val="OZNRODZAKTUtznustawalubrozporzdzenieiorganwydajcy"/>
    <w:uiPriority w:val="5"/>
    <w:qFormat/>
    <w:rsid w:val="00D978A5"/>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978A5"/>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978A5"/>
    <w:pPr>
      <w:ind w:left="0" w:right="4820"/>
      <w:jc w:val="left"/>
    </w:pPr>
  </w:style>
  <w:style w:type="paragraph" w:customStyle="1" w:styleId="TEKSTwporozumieniu">
    <w:name w:val="TEKST&quot;w porozumieniu:&quot;"/>
    <w:next w:val="NAZORGWPOROZUMIENIUnazwaorganuwporozumieniuzktrymaktjestwydawany"/>
    <w:uiPriority w:val="27"/>
    <w:qFormat/>
    <w:rsid w:val="00D978A5"/>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978A5"/>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978A5"/>
    <w:pPr>
      <w:ind w:left="510" w:firstLine="0"/>
    </w:pPr>
  </w:style>
  <w:style w:type="paragraph" w:customStyle="1" w:styleId="NOTATKILEGISLATORA">
    <w:name w:val="NOTATKI_LEGISLATORA"/>
    <w:basedOn w:val="Normalny"/>
    <w:uiPriority w:val="5"/>
    <w:qFormat/>
    <w:rsid w:val="00D978A5"/>
    <w:rPr>
      <w:b/>
      <w:i/>
    </w:rPr>
  </w:style>
  <w:style w:type="paragraph" w:customStyle="1" w:styleId="OZNZACZNIKAwskazanienrzacznika">
    <w:name w:val="OZN_ZAŁĄCZNIKA – wskazanie nr załącznika"/>
    <w:basedOn w:val="OZNPROJEKTUwskazaniedatylubwersjiprojektu"/>
    <w:uiPriority w:val="28"/>
    <w:qFormat/>
    <w:rsid w:val="00D978A5"/>
    <w:pPr>
      <w:keepNext/>
    </w:pPr>
    <w:rPr>
      <w:b/>
      <w:u w:val="none"/>
    </w:rPr>
  </w:style>
  <w:style w:type="paragraph" w:customStyle="1" w:styleId="OZNPARAFYADNOTACJE">
    <w:name w:val="OZN_PARAFY(ADNOTACJE)"/>
    <w:basedOn w:val="ODNONIKtreodnonika"/>
    <w:uiPriority w:val="26"/>
    <w:qFormat/>
    <w:rsid w:val="00D978A5"/>
  </w:style>
  <w:style w:type="paragraph" w:customStyle="1" w:styleId="TEKSTZacznikido">
    <w:name w:val="TEKST&quot;Załącznik(i) do ...&quot;"/>
    <w:uiPriority w:val="28"/>
    <w:qFormat/>
    <w:rsid w:val="00D978A5"/>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978A5"/>
    <w:pPr>
      <w:ind w:left="851"/>
    </w:pPr>
  </w:style>
  <w:style w:type="paragraph" w:customStyle="1" w:styleId="CZWSPLITODNONIKAczwspliterodnonika">
    <w:name w:val="CZ_WSP_LIT_ODNOŚNIKA – część wsp. liter odnośnika"/>
    <w:basedOn w:val="LITODNONIKAliteraodnonika"/>
    <w:uiPriority w:val="22"/>
    <w:qFormat/>
    <w:rsid w:val="00D978A5"/>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978A5"/>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978A5"/>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978A5"/>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978A5"/>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978A5"/>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978A5"/>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978A5"/>
  </w:style>
  <w:style w:type="paragraph" w:customStyle="1" w:styleId="ZLITwPKTODNONIKAzmlitwpktodnonikaartykuempunktem">
    <w:name w:val="Z/LIT_w_PKT_ODNOŚNIKA – zm. lit. w pkt odnośnika artykułem (punktem)"/>
    <w:basedOn w:val="ZLITODNONIKAzmlitodnonikaartykuempunktem"/>
    <w:uiPriority w:val="40"/>
    <w:qFormat/>
    <w:rsid w:val="00D978A5"/>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978A5"/>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978A5"/>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978A5"/>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978A5"/>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978A5"/>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978A5"/>
  </w:style>
  <w:style w:type="paragraph" w:customStyle="1" w:styleId="ZZFRAGzmianazmfragmentunpzdania">
    <w:name w:val="ZZ/FRAG – zmiana zm. fragmentu (np. zdania)"/>
    <w:basedOn w:val="ZZCZWSPPKTzmianazmczciwsppkt"/>
    <w:uiPriority w:val="70"/>
    <w:qFormat/>
    <w:rsid w:val="00D978A5"/>
  </w:style>
  <w:style w:type="paragraph" w:customStyle="1" w:styleId="Z2TIRPKTzmpktpodwjnymtiret">
    <w:name w:val="Z_2TIR/PKT – zm. pkt podwójnym tiret"/>
    <w:basedOn w:val="Z2TIRLITzmlitpodwjnymtiret"/>
    <w:uiPriority w:val="83"/>
    <w:qFormat/>
    <w:rsid w:val="00D978A5"/>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978A5"/>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978A5"/>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978A5"/>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978A5"/>
    <w:pPr>
      <w:ind w:left="1780" w:firstLine="510"/>
    </w:pPr>
  </w:style>
  <w:style w:type="paragraph" w:customStyle="1" w:styleId="Z2TIRUSTzmustpodwjnymtiret">
    <w:name w:val="Z_2TIR/UST(§) – zm. ust. (§) podwójnym tiret"/>
    <w:basedOn w:val="Z2TIRPKTzmpktpodwjnymtiret"/>
    <w:uiPriority w:val="82"/>
    <w:qFormat/>
    <w:rsid w:val="00D978A5"/>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978A5"/>
    <w:pPr>
      <w:ind w:left="3164" w:firstLine="0"/>
    </w:pPr>
  </w:style>
  <w:style w:type="paragraph" w:customStyle="1" w:styleId="Z2TIRCZWSPPKTzmczciwsppktpodwjnymtiret">
    <w:name w:val="Z_2TIR/CZ_WSP_PKT – zm. części wsp. pkt podwójnym tiret"/>
    <w:basedOn w:val="Z2TIRPKTzmpktpodwjnymtiret"/>
    <w:uiPriority w:val="86"/>
    <w:qFormat/>
    <w:rsid w:val="00D978A5"/>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978A5"/>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978A5"/>
    <w:pPr>
      <w:ind w:left="2767" w:firstLine="0"/>
    </w:pPr>
  </w:style>
  <w:style w:type="paragraph" w:customStyle="1" w:styleId="ZLITARTzmartliter">
    <w:name w:val="Z_LIT/ART(§) – zm. art. (§) literą"/>
    <w:basedOn w:val="ZLITUSTzmustliter"/>
    <w:uiPriority w:val="46"/>
    <w:qFormat/>
    <w:rsid w:val="00D978A5"/>
    <w:rPr>
      <w:rFonts w:ascii="Times New Roman" w:hAnsi="Times New Roman"/>
    </w:rPr>
  </w:style>
  <w:style w:type="paragraph" w:customStyle="1" w:styleId="ZTIRARTzmarttiret">
    <w:name w:val="Z_TIR/ART(§) – zm. art. (§) tiret"/>
    <w:basedOn w:val="ZTIRPKTzmpkttiret"/>
    <w:uiPriority w:val="55"/>
    <w:qFormat/>
    <w:rsid w:val="00D978A5"/>
    <w:pPr>
      <w:ind w:left="1383" w:firstLine="510"/>
    </w:pPr>
    <w:rPr>
      <w:rFonts w:ascii="Times New Roman" w:hAnsi="Times New Roman"/>
    </w:rPr>
  </w:style>
  <w:style w:type="paragraph" w:customStyle="1" w:styleId="ZTIRUSTzmusttiret">
    <w:name w:val="Z_TIR/UST(§) – zm. ust. (§) tiret"/>
    <w:basedOn w:val="ZTIRARTzmarttiret"/>
    <w:uiPriority w:val="55"/>
    <w:qFormat/>
    <w:rsid w:val="00D978A5"/>
  </w:style>
  <w:style w:type="paragraph" w:customStyle="1" w:styleId="ZLITKSIGIzmozniprzedmksigiliter">
    <w:name w:val="Z_LIT/KSIĘGI – zm. ozn. i przedm. księgi literą"/>
    <w:basedOn w:val="ZCZCIKSIGIzmozniprzedmczciksigiartykuempunktem"/>
    <w:uiPriority w:val="44"/>
    <w:qFormat/>
    <w:rsid w:val="00D978A5"/>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978A5"/>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978A5"/>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978A5"/>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978A5"/>
    <w:pPr>
      <w:ind w:left="987"/>
    </w:pPr>
  </w:style>
  <w:style w:type="paragraph" w:customStyle="1" w:styleId="ZTIRDZOZNzmozndziautiret">
    <w:name w:val="Z_TIR/DZ_OZN – zm. ozn. działu tiret"/>
    <w:basedOn w:val="ZLITTYTDZOZNzmozntytuudziauliter"/>
    <w:next w:val="ZTIRDZPRZEDMzmprzedmdziautiret"/>
    <w:uiPriority w:val="54"/>
    <w:qFormat/>
    <w:rsid w:val="00D978A5"/>
    <w:pPr>
      <w:ind w:left="1383"/>
    </w:pPr>
  </w:style>
  <w:style w:type="paragraph" w:customStyle="1" w:styleId="ZTIRDZPRZEDMzmprzedmdziautiret">
    <w:name w:val="Z_TIR/DZ_PRZEDM – zm. przedm. działu tiret"/>
    <w:basedOn w:val="ZLITTYTDZPRZEDMzmprzedmtytuudziauliter"/>
    <w:uiPriority w:val="54"/>
    <w:qFormat/>
    <w:rsid w:val="00D978A5"/>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978A5"/>
    <w:pPr>
      <w:ind w:left="1383"/>
    </w:pPr>
  </w:style>
  <w:style w:type="paragraph" w:customStyle="1" w:styleId="ZTIRROZDZODDZPRZEDMzmprzedmrozdzoddztiret">
    <w:name w:val="Z_TIR/ROZDZ(ODDZ)_PRZEDM – zm. przedm. rozdz. (oddz.) tiret"/>
    <w:basedOn w:val="ZLITROZDZODDZPRZEDMzmprzedmrozdzoddzliter"/>
    <w:uiPriority w:val="54"/>
    <w:qFormat/>
    <w:rsid w:val="00D978A5"/>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978A5"/>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978A5"/>
    <w:pPr>
      <w:ind w:left="1780"/>
    </w:pPr>
  </w:style>
  <w:style w:type="character" w:customStyle="1" w:styleId="IGindeksgrny">
    <w:name w:val="_IG_ – indeks górny"/>
    <w:basedOn w:val="Domylnaczcionkaakapitu"/>
    <w:uiPriority w:val="2"/>
    <w:qFormat/>
    <w:rsid w:val="00D978A5"/>
    <w:rPr>
      <w:b w:val="0"/>
      <w:i w:val="0"/>
      <w:vanish w:val="0"/>
      <w:spacing w:val="0"/>
      <w:vertAlign w:val="superscript"/>
    </w:rPr>
  </w:style>
  <w:style w:type="character" w:customStyle="1" w:styleId="IDindeksdolny">
    <w:name w:val="_ID_ – indeks dolny"/>
    <w:basedOn w:val="Domylnaczcionkaakapitu"/>
    <w:uiPriority w:val="3"/>
    <w:qFormat/>
    <w:rsid w:val="00D978A5"/>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978A5"/>
    <w:rPr>
      <w:b/>
      <w:vanish w:val="0"/>
      <w:spacing w:val="0"/>
      <w:vertAlign w:val="subscript"/>
    </w:rPr>
  </w:style>
  <w:style w:type="character" w:customStyle="1" w:styleId="IDKindeksdolnyikursywa">
    <w:name w:val="_ID_K_ – indeks dolny i kursywa"/>
    <w:basedOn w:val="Domylnaczcionkaakapitu"/>
    <w:uiPriority w:val="3"/>
    <w:qFormat/>
    <w:rsid w:val="00D978A5"/>
    <w:rPr>
      <w:i/>
      <w:vanish w:val="0"/>
      <w:spacing w:val="0"/>
      <w:vertAlign w:val="subscript"/>
    </w:rPr>
  </w:style>
  <w:style w:type="character" w:customStyle="1" w:styleId="IGPindeksgrnyipogrubienie">
    <w:name w:val="_IG_P_ – indeks górny i pogrubienie"/>
    <w:basedOn w:val="Domylnaczcionkaakapitu"/>
    <w:uiPriority w:val="2"/>
    <w:qFormat/>
    <w:rsid w:val="00D978A5"/>
    <w:rPr>
      <w:b/>
      <w:vanish w:val="0"/>
      <w:spacing w:val="0"/>
      <w:vertAlign w:val="superscript"/>
    </w:rPr>
  </w:style>
  <w:style w:type="character" w:customStyle="1" w:styleId="IGKindeksgrnyikursywa">
    <w:name w:val="_IG_K_ – indeks górny i kursywa"/>
    <w:basedOn w:val="Domylnaczcionkaakapitu"/>
    <w:uiPriority w:val="2"/>
    <w:qFormat/>
    <w:rsid w:val="00D978A5"/>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978A5"/>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978A5"/>
    <w:rPr>
      <w:b/>
      <w:i/>
      <w:vanish w:val="0"/>
      <w:spacing w:val="0"/>
      <w:vertAlign w:val="subscript"/>
    </w:rPr>
  </w:style>
  <w:style w:type="character" w:customStyle="1" w:styleId="Ppogrubienie">
    <w:name w:val="_P_ – pogrubienie"/>
    <w:basedOn w:val="Domylnaczcionkaakapitu"/>
    <w:uiPriority w:val="1"/>
    <w:qFormat/>
    <w:rsid w:val="00D978A5"/>
    <w:rPr>
      <w:b/>
    </w:rPr>
  </w:style>
  <w:style w:type="character" w:customStyle="1" w:styleId="Kkursywa">
    <w:name w:val="_K_ – kursywa"/>
    <w:basedOn w:val="Domylnaczcionkaakapitu"/>
    <w:uiPriority w:val="1"/>
    <w:qFormat/>
    <w:rsid w:val="00D978A5"/>
    <w:rPr>
      <w:i/>
    </w:rPr>
  </w:style>
  <w:style w:type="character" w:customStyle="1" w:styleId="PKpogrubieniekursywa">
    <w:name w:val="_P_K_ – pogrubienie kursywa"/>
    <w:basedOn w:val="Domylnaczcionkaakapitu"/>
    <w:uiPriority w:val="1"/>
    <w:qFormat/>
    <w:rsid w:val="00D978A5"/>
    <w:rPr>
      <w:b/>
      <w:i/>
    </w:rPr>
  </w:style>
  <w:style w:type="character" w:customStyle="1" w:styleId="TEKSTOZNACZONYWDOKUMENCIERDOWYMJAKOUKRYTY">
    <w:name w:val="_TEKST_OZNACZONY_W_DOKUMENCIE_ŹRÓDŁOWYM_JAKO_UKRYTY_"/>
    <w:basedOn w:val="Domylnaczcionkaakapitu"/>
    <w:uiPriority w:val="4"/>
    <w:unhideWhenUsed/>
    <w:qFormat/>
    <w:rsid w:val="00D978A5"/>
    <w:rPr>
      <w:vanish w:val="0"/>
      <w:color w:val="FF0000"/>
      <w:u w:val="single" w:color="FF0000"/>
    </w:rPr>
  </w:style>
  <w:style w:type="character" w:customStyle="1" w:styleId="BEZWERSALIKW">
    <w:name w:val="_BEZ_WERSALIKÓW_"/>
    <w:basedOn w:val="Domylnaczcionkaakapitu"/>
    <w:uiPriority w:val="4"/>
    <w:qFormat/>
    <w:rsid w:val="00D978A5"/>
    <w:rPr>
      <w:caps/>
    </w:rPr>
  </w:style>
  <w:style w:type="character" w:customStyle="1" w:styleId="IIGPindeksgrnyindeksugrnegoipogrubienie">
    <w:name w:val="_IIG_P_ – indeks górny indeksu górnego i pogrubienie"/>
    <w:basedOn w:val="Domylnaczcionkaakapitu"/>
    <w:uiPriority w:val="3"/>
    <w:qFormat/>
    <w:rsid w:val="00D978A5"/>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978A5"/>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978A5"/>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978A5"/>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978A5"/>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978A5"/>
    <w:pPr>
      <w:ind w:left="1894"/>
    </w:pPr>
  </w:style>
  <w:style w:type="paragraph" w:customStyle="1" w:styleId="ZZSKARNzmianazmsankcjikarnej">
    <w:name w:val="ZZ/S_KARN – zmiana zm. sankcji karnej"/>
    <w:basedOn w:val="ZZFRAGzmianazmfragmentunpzdania"/>
    <w:uiPriority w:val="71"/>
    <w:qFormat/>
    <w:rsid w:val="00D978A5"/>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978A5"/>
    <w:pPr>
      <w:ind w:left="2291" w:firstLine="0"/>
    </w:pPr>
  </w:style>
  <w:style w:type="paragraph" w:customStyle="1" w:styleId="WMATFIZCHEMwzrmatfizlubchem">
    <w:name w:val="W_MAT(FIZ|CHEM) – wzór mat. (fiz. lub chem.)"/>
    <w:uiPriority w:val="18"/>
    <w:qFormat/>
    <w:rsid w:val="00D978A5"/>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978A5"/>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978A5"/>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978A5"/>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978A5"/>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978A5"/>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978A5"/>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978A5"/>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978A5"/>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978A5"/>
    <w:pPr>
      <w:ind w:left="3085"/>
    </w:pPr>
  </w:style>
  <w:style w:type="paragraph" w:customStyle="1" w:styleId="ZLITCYTzmcytatunpprzysigiliter">
    <w:name w:val="Z_LIT/CYT – zm. cytatu np. przysięgi literą"/>
    <w:basedOn w:val="ZCYTzmcytatunpprzysigiartykuempunktem"/>
    <w:uiPriority w:val="53"/>
    <w:qFormat/>
    <w:rsid w:val="00D978A5"/>
    <w:pPr>
      <w:ind w:left="1497"/>
    </w:pPr>
  </w:style>
  <w:style w:type="paragraph" w:customStyle="1" w:styleId="ZTIRCYTzmcytatunpprzysigitiret">
    <w:name w:val="Z_TIR/CYT – zm. cytatu np. przysięgi tiret"/>
    <w:basedOn w:val="ZLITCYTzmcytatunpprzysigiliter"/>
    <w:next w:val="ZTIRUSTzmusttiret"/>
    <w:uiPriority w:val="61"/>
    <w:qFormat/>
    <w:rsid w:val="00D978A5"/>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978A5"/>
    <w:pPr>
      <w:ind w:left="2291"/>
    </w:pPr>
  </w:style>
  <w:style w:type="paragraph" w:customStyle="1" w:styleId="ZZCYTzmianazmcytatunpprzysigi">
    <w:name w:val="ZZ/CYT – zmiana zm. cytatu np. przysięgi"/>
    <w:basedOn w:val="ZZFRAGzmianazmfragmentunpzdania"/>
    <w:next w:val="ZZUSTzmianazmust"/>
    <w:uiPriority w:val="71"/>
    <w:qFormat/>
    <w:rsid w:val="00D978A5"/>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978A5"/>
    <w:pPr>
      <w:ind w:left="1780"/>
    </w:pPr>
  </w:style>
  <w:style w:type="table" w:styleId="Tabela-Siatka">
    <w:name w:val="Table Grid"/>
    <w:basedOn w:val="Standardowy"/>
    <w:locked/>
    <w:rsid w:val="003F02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F020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978A5"/>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978A5"/>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978A5"/>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978A5"/>
    <w:rPr>
      <w:color w:val="808080"/>
    </w:rPr>
  </w:style>
  <w:style w:type="paragraph" w:styleId="Mapadokumentu">
    <w:name w:val="Document Map"/>
    <w:basedOn w:val="Normalny"/>
    <w:link w:val="MapadokumentuZnak"/>
    <w:uiPriority w:val="99"/>
    <w:semiHidden/>
    <w:rsid w:val="00594D61"/>
    <w:pPr>
      <w:shd w:val="clear" w:color="auto" w:fill="000080"/>
    </w:pPr>
    <w:rPr>
      <w:rFonts w:ascii="Tahoma" w:eastAsia="Times New Roman" w:hAnsi="Tahoma" w:cs="Tahoma"/>
      <w:sz w:val="20"/>
      <w:lang w:eastAsia="en-US"/>
    </w:rPr>
  </w:style>
  <w:style w:type="character" w:customStyle="1" w:styleId="MapadokumentuZnak">
    <w:name w:val="Mapa dokumentu Znak"/>
    <w:basedOn w:val="Domylnaczcionkaakapitu"/>
    <w:link w:val="Mapadokumentu"/>
    <w:uiPriority w:val="99"/>
    <w:semiHidden/>
    <w:rsid w:val="00594D61"/>
    <w:rPr>
      <w:rFonts w:ascii="Tahoma" w:hAnsi="Tahoma" w:cs="Tahoma"/>
      <w:sz w:val="20"/>
      <w:szCs w:val="20"/>
      <w:shd w:val="clear" w:color="auto" w:fill="000080"/>
      <w:lang w:eastAsia="en-US"/>
    </w:rPr>
  </w:style>
  <w:style w:type="character" w:styleId="Wyrnienieintensywne">
    <w:name w:val="Intense Emphasis"/>
    <w:basedOn w:val="Domylnaczcionkaakapitu"/>
    <w:uiPriority w:val="21"/>
    <w:qFormat/>
    <w:rsid w:val="00594D61"/>
    <w:rPr>
      <w:b/>
      <w:bCs/>
      <w:i/>
      <w:iCs/>
      <w:color w:val="4F81BD" w:themeColor="accent1"/>
    </w:rPr>
  </w:style>
  <w:style w:type="paragraph" w:styleId="Akapitzlist">
    <w:name w:val="List Paragraph"/>
    <w:basedOn w:val="Normalny"/>
    <w:uiPriority w:val="34"/>
    <w:qFormat/>
    <w:rsid w:val="00594D61"/>
    <w:pPr>
      <w:ind w:left="720"/>
      <w:contextualSpacing/>
    </w:pPr>
    <w:rPr>
      <w:rFonts w:eastAsia="Times New Roman"/>
      <w:lang w:eastAsia="en-US"/>
    </w:rPr>
  </w:style>
  <w:style w:type="character" w:styleId="Hipercze">
    <w:name w:val="Hyperlink"/>
    <w:basedOn w:val="Domylnaczcionkaakapitu"/>
    <w:uiPriority w:val="99"/>
    <w:semiHidden/>
    <w:unhideWhenUsed/>
    <w:rsid w:val="00594D61"/>
    <w:rPr>
      <w:color w:val="0000FF"/>
      <w:u w:val="single"/>
    </w:rPr>
  </w:style>
  <w:style w:type="paragraph" w:styleId="Tekstprzypisukocowego">
    <w:name w:val="endnote text"/>
    <w:basedOn w:val="Normalny"/>
    <w:link w:val="TekstprzypisukocowegoZnak"/>
    <w:uiPriority w:val="99"/>
    <w:semiHidden/>
    <w:unhideWhenUsed/>
    <w:rsid w:val="00594D61"/>
    <w:pPr>
      <w:spacing w:line="240" w:lineRule="auto"/>
    </w:pPr>
    <w:rPr>
      <w:rFonts w:eastAsia="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594D61"/>
    <w:rPr>
      <w:rFonts w:ascii="Times New Roman" w:hAnsi="Times New Roman" w:cs="Arial"/>
      <w:sz w:val="20"/>
      <w:szCs w:val="20"/>
      <w:lang w:eastAsia="en-US"/>
    </w:rPr>
  </w:style>
  <w:style w:type="character" w:styleId="Odwoanieprzypisukocowego">
    <w:name w:val="endnote reference"/>
    <w:basedOn w:val="Domylnaczcionkaakapitu"/>
    <w:uiPriority w:val="99"/>
    <w:semiHidden/>
    <w:unhideWhenUsed/>
    <w:rsid w:val="00594D61"/>
    <w:rPr>
      <w:vertAlign w:val="superscript"/>
    </w:rPr>
  </w:style>
  <w:style w:type="paragraph" w:styleId="Poprawka">
    <w:name w:val="Revision"/>
    <w:hidden/>
    <w:uiPriority w:val="99"/>
    <w:semiHidden/>
    <w:rsid w:val="00594D61"/>
    <w:pPr>
      <w:spacing w:line="240" w:lineRule="auto"/>
    </w:pPr>
    <w:rPr>
      <w:rFonts w:ascii="Times New Roman" w:hAnsi="Times New Roman" w:cs="Arial"/>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uiPriority="21" w:qFormat="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978A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978A5"/>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978A5"/>
    <w:pPr>
      <w:ind w:left="1497"/>
    </w:pPr>
  </w:style>
  <w:style w:type="paragraph" w:customStyle="1" w:styleId="ZTIRwPKTzmtirwpktartykuempunktem">
    <w:name w:val="Z/TIR_w_PKT – zm. tir. w pkt artykułem (punktem)"/>
    <w:basedOn w:val="TIRtiret"/>
    <w:uiPriority w:val="33"/>
    <w:qFormat/>
    <w:rsid w:val="00D978A5"/>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978A5"/>
    <w:pPr>
      <w:ind w:left="1021"/>
    </w:pPr>
  </w:style>
  <w:style w:type="paragraph" w:customStyle="1" w:styleId="2TIRpodwjnytiret">
    <w:name w:val="2TIR – podwójny tiret"/>
    <w:basedOn w:val="TIRtiret"/>
    <w:uiPriority w:val="73"/>
    <w:qFormat/>
    <w:rsid w:val="00D978A5"/>
    <w:pPr>
      <w:ind w:left="1780"/>
    </w:pPr>
  </w:style>
  <w:style w:type="character" w:styleId="Odwoanieprzypisudolnego">
    <w:name w:val="footnote reference"/>
    <w:uiPriority w:val="99"/>
    <w:semiHidden/>
    <w:rsid w:val="00D978A5"/>
    <w:rPr>
      <w:rFonts w:cs="Times New Roman"/>
      <w:vertAlign w:val="superscript"/>
    </w:rPr>
  </w:style>
  <w:style w:type="paragraph" w:styleId="Nagwek">
    <w:name w:val="header"/>
    <w:basedOn w:val="Normalny"/>
    <w:link w:val="NagwekZnak"/>
    <w:uiPriority w:val="99"/>
    <w:semiHidden/>
    <w:rsid w:val="00D978A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3F0201"/>
    <w:rPr>
      <w:kern w:val="1"/>
      <w:lang w:eastAsia="ar-SA"/>
    </w:rPr>
  </w:style>
  <w:style w:type="paragraph" w:styleId="Stopka">
    <w:name w:val="footer"/>
    <w:basedOn w:val="Normalny"/>
    <w:link w:val="StopkaZnak"/>
    <w:uiPriority w:val="99"/>
    <w:rsid w:val="00D978A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3F0201"/>
    <w:rPr>
      <w:kern w:val="1"/>
      <w:lang w:eastAsia="ar-SA"/>
    </w:rPr>
  </w:style>
  <w:style w:type="paragraph" w:styleId="Tekstdymka">
    <w:name w:val="Balloon Text"/>
    <w:basedOn w:val="Normalny"/>
    <w:link w:val="TekstdymkaZnak"/>
    <w:uiPriority w:val="99"/>
    <w:semiHidden/>
    <w:rsid w:val="00D978A5"/>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F0201"/>
    <w:rPr>
      <w:rFonts w:ascii="Tahoma" w:hAnsi="Tahoma" w:cs="Tahoma"/>
      <w:kern w:val="1"/>
      <w:szCs w:val="16"/>
      <w:lang w:eastAsia="ar-SA"/>
    </w:rPr>
  </w:style>
  <w:style w:type="paragraph" w:customStyle="1" w:styleId="ARTartustawynprozporzdzenia">
    <w:name w:val="ART(§) – art. ustawy (§ np. rozporządzenia)"/>
    <w:uiPriority w:val="11"/>
    <w:qFormat/>
    <w:rsid w:val="00D978A5"/>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978A5"/>
    <w:pPr>
      <w:ind w:left="1497"/>
    </w:pPr>
  </w:style>
  <w:style w:type="paragraph" w:customStyle="1" w:styleId="ZTIRwLITzmtirwlitartykuempunktem">
    <w:name w:val="Z/TIR_w_LIT – zm. tir. w lit. artykułem (punktem)"/>
    <w:basedOn w:val="TIRtiret"/>
    <w:uiPriority w:val="33"/>
    <w:qFormat/>
    <w:rsid w:val="00D978A5"/>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978A5"/>
  </w:style>
  <w:style w:type="character" w:customStyle="1" w:styleId="Nagwek1Znak">
    <w:name w:val="Nagłówek 1 Znak"/>
    <w:basedOn w:val="Domylnaczcionkaakapitu"/>
    <w:link w:val="Nagwek1"/>
    <w:uiPriority w:val="99"/>
    <w:rsid w:val="003F020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978A5"/>
    <w:pPr>
      <w:widowControl w:val="0"/>
      <w:suppressAutoHyphens/>
    </w:pPr>
    <w:rPr>
      <w:kern w:val="1"/>
      <w:lang w:eastAsia="ar-SA"/>
    </w:rPr>
  </w:style>
  <w:style w:type="paragraph" w:customStyle="1" w:styleId="ZPKTzmpktartykuempunktem">
    <w:name w:val="Z/PKT – zm. pkt artykułem (punktem)"/>
    <w:basedOn w:val="PKTpunkt"/>
    <w:uiPriority w:val="31"/>
    <w:qFormat/>
    <w:rsid w:val="00D978A5"/>
    <w:pPr>
      <w:ind w:left="1020"/>
    </w:pPr>
  </w:style>
  <w:style w:type="paragraph" w:customStyle="1" w:styleId="ZARTzmartartykuempunktem">
    <w:name w:val="Z/ART(§) – zm. art. (§) artykułem (punktem)"/>
    <w:basedOn w:val="ARTartustawynprozporzdzenia"/>
    <w:uiPriority w:val="30"/>
    <w:qFormat/>
    <w:rsid w:val="00D978A5"/>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978A5"/>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978A5"/>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978A5"/>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978A5"/>
    <w:rPr>
      <w:bCs/>
    </w:rPr>
  </w:style>
  <w:style w:type="paragraph" w:customStyle="1" w:styleId="OZNRODZAKTUtznustawalubrozporzdzenieiorganwydajcy">
    <w:name w:val="OZN_RODZ_AKTU – tzn. ustawa lub rozporządzenie i organ wydający"/>
    <w:next w:val="DATAAKTUdatauchwalenialubwydaniaaktu"/>
    <w:uiPriority w:val="5"/>
    <w:qFormat/>
    <w:rsid w:val="00D978A5"/>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978A5"/>
    <w:pPr>
      <w:spacing w:before="0"/>
    </w:pPr>
    <w:rPr>
      <w:bCs/>
    </w:rPr>
  </w:style>
  <w:style w:type="paragraph" w:customStyle="1" w:styleId="PKTpunkt">
    <w:name w:val="PKT – punkt"/>
    <w:uiPriority w:val="13"/>
    <w:qFormat/>
    <w:rsid w:val="00D978A5"/>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978A5"/>
    <w:pPr>
      <w:ind w:left="0" w:firstLine="0"/>
    </w:pPr>
  </w:style>
  <w:style w:type="paragraph" w:customStyle="1" w:styleId="LITlitera">
    <w:name w:val="LIT – litera"/>
    <w:basedOn w:val="PKTpunkt"/>
    <w:uiPriority w:val="14"/>
    <w:qFormat/>
    <w:rsid w:val="00D978A5"/>
    <w:pPr>
      <w:ind w:left="986" w:hanging="476"/>
    </w:pPr>
  </w:style>
  <w:style w:type="paragraph" w:customStyle="1" w:styleId="CZWSPLITczwsplnaliter">
    <w:name w:val="CZ_WSP_LIT – część wspólna liter"/>
    <w:basedOn w:val="LITlitera"/>
    <w:next w:val="USTustnpkodeksu"/>
    <w:uiPriority w:val="17"/>
    <w:qFormat/>
    <w:rsid w:val="00D978A5"/>
    <w:pPr>
      <w:ind w:left="510" w:firstLine="0"/>
    </w:pPr>
    <w:rPr>
      <w:szCs w:val="24"/>
    </w:rPr>
  </w:style>
  <w:style w:type="paragraph" w:customStyle="1" w:styleId="TIRtiret">
    <w:name w:val="TIR – tiret"/>
    <w:basedOn w:val="LITlitera"/>
    <w:uiPriority w:val="15"/>
    <w:qFormat/>
    <w:rsid w:val="00D978A5"/>
    <w:pPr>
      <w:ind w:left="1384" w:hanging="397"/>
    </w:pPr>
  </w:style>
  <w:style w:type="paragraph" w:customStyle="1" w:styleId="CZWSPTIRczwsplnatiret">
    <w:name w:val="CZ_WSP_TIR – część wspólna tiret"/>
    <w:basedOn w:val="TIRtiret"/>
    <w:next w:val="USTustnpkodeksu"/>
    <w:uiPriority w:val="17"/>
    <w:qFormat/>
    <w:rsid w:val="00D978A5"/>
    <w:pPr>
      <w:ind w:left="987" w:firstLine="0"/>
    </w:pPr>
  </w:style>
  <w:style w:type="paragraph" w:customStyle="1" w:styleId="CYTcytatnpprzysigi">
    <w:name w:val="CYT – cytat np. przysięgi"/>
    <w:basedOn w:val="USTustnpkodeksu"/>
    <w:next w:val="USTustnpkodeksu"/>
    <w:uiPriority w:val="18"/>
    <w:qFormat/>
    <w:rsid w:val="00D978A5"/>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978A5"/>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978A5"/>
  </w:style>
  <w:style w:type="paragraph" w:customStyle="1" w:styleId="ZLITCZWSPTIRwLITzmczciwsptirwlitliter">
    <w:name w:val="Z_LIT/CZ_WSP_TIR_w_LIT – zm. części wsp. tir. w lit. literą"/>
    <w:basedOn w:val="CZWSPTIRczwsplnatiret"/>
    <w:next w:val="LITlitera"/>
    <w:uiPriority w:val="51"/>
    <w:qFormat/>
    <w:rsid w:val="00D978A5"/>
    <w:pPr>
      <w:ind w:left="1463"/>
    </w:pPr>
  </w:style>
  <w:style w:type="paragraph" w:customStyle="1" w:styleId="ZLITTIRwLITzmtirwlitliter">
    <w:name w:val="Z_LIT/TIR_w_LIT – zm. tir. w lit. literą"/>
    <w:basedOn w:val="TIRtiret"/>
    <w:uiPriority w:val="49"/>
    <w:qFormat/>
    <w:rsid w:val="00D978A5"/>
    <w:pPr>
      <w:ind w:left="1860"/>
    </w:pPr>
  </w:style>
  <w:style w:type="paragraph" w:customStyle="1" w:styleId="TYTDZOZNoznaczenietytuulubdziau">
    <w:name w:val="TYT(DZ)_OZN – oznaczenie tytułu lub działu"/>
    <w:next w:val="Normalny"/>
    <w:uiPriority w:val="9"/>
    <w:qFormat/>
    <w:rsid w:val="00D978A5"/>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978A5"/>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978A5"/>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978A5"/>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978A5"/>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978A5"/>
    <w:pPr>
      <w:ind w:left="510"/>
    </w:pPr>
  </w:style>
  <w:style w:type="paragraph" w:customStyle="1" w:styleId="ZZLITzmianazmlit">
    <w:name w:val="ZZ/LIT – zmiana zm. lit."/>
    <w:basedOn w:val="ZZPKTzmianazmpkt"/>
    <w:uiPriority w:val="67"/>
    <w:qFormat/>
    <w:rsid w:val="00D978A5"/>
    <w:pPr>
      <w:ind w:left="2370" w:hanging="476"/>
    </w:pPr>
  </w:style>
  <w:style w:type="paragraph" w:customStyle="1" w:styleId="ZZTIRzmianazmtir">
    <w:name w:val="ZZ/TIR – zmiana zm. tir."/>
    <w:basedOn w:val="ZZLITzmianazmlit"/>
    <w:uiPriority w:val="67"/>
    <w:qFormat/>
    <w:rsid w:val="00D978A5"/>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978A5"/>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978A5"/>
    <w:pPr>
      <w:ind w:left="987"/>
    </w:pPr>
  </w:style>
  <w:style w:type="paragraph" w:customStyle="1" w:styleId="ZLITPKTzmpktliter">
    <w:name w:val="Z_LIT/PKT – zm. pkt literą"/>
    <w:basedOn w:val="PKTpunkt"/>
    <w:uiPriority w:val="47"/>
    <w:qFormat/>
    <w:rsid w:val="00D978A5"/>
    <w:pPr>
      <w:ind w:left="1497"/>
    </w:pPr>
  </w:style>
  <w:style w:type="paragraph" w:customStyle="1" w:styleId="ZZCZWSPPKTzmianazmczciwsppkt">
    <w:name w:val="ZZ/CZ_WSP_PKT – zmiana. zm. części wsp. pkt"/>
    <w:basedOn w:val="ZZARTzmianazmart"/>
    <w:next w:val="ZPKTzmpktartykuempunktem"/>
    <w:uiPriority w:val="68"/>
    <w:qFormat/>
    <w:rsid w:val="00D978A5"/>
    <w:pPr>
      <w:ind w:firstLine="0"/>
    </w:pPr>
  </w:style>
  <w:style w:type="paragraph" w:customStyle="1" w:styleId="ZLITLITzmlitliter">
    <w:name w:val="Z_LIT/LIT – zm. lit. literą"/>
    <w:basedOn w:val="LITlitera"/>
    <w:uiPriority w:val="48"/>
    <w:qFormat/>
    <w:rsid w:val="00D978A5"/>
    <w:pPr>
      <w:ind w:left="1463"/>
    </w:pPr>
  </w:style>
  <w:style w:type="paragraph" w:customStyle="1" w:styleId="ZLITCZWSPPKTzmczciwsppktliter">
    <w:name w:val="Z_LIT/CZ_WSP_PKT – zm. części wsp. pkt literą"/>
    <w:basedOn w:val="CZWSPLITczwsplnaliter"/>
    <w:next w:val="LITlitera"/>
    <w:uiPriority w:val="50"/>
    <w:qFormat/>
    <w:rsid w:val="00D978A5"/>
    <w:pPr>
      <w:ind w:left="987"/>
    </w:pPr>
  </w:style>
  <w:style w:type="paragraph" w:customStyle="1" w:styleId="ZLITTIRzmtirliter">
    <w:name w:val="Z_LIT/TIR – zm. tir. literą"/>
    <w:basedOn w:val="TIRtiret"/>
    <w:uiPriority w:val="49"/>
    <w:qFormat/>
    <w:rsid w:val="00D978A5"/>
  </w:style>
  <w:style w:type="paragraph" w:customStyle="1" w:styleId="ZZCZWSPLITwPKTzmianazmczciwsplitwpkt">
    <w:name w:val="ZZ/CZ_WSP_LIT_w_PKT – zmiana zm. części wsp. lit. w pkt"/>
    <w:basedOn w:val="ZZLITwPKTzmianazmlitwpkt"/>
    <w:uiPriority w:val="69"/>
    <w:qFormat/>
    <w:rsid w:val="00D978A5"/>
    <w:pPr>
      <w:ind w:left="2404" w:firstLine="0"/>
    </w:pPr>
  </w:style>
  <w:style w:type="paragraph" w:customStyle="1" w:styleId="ZLITLITwPKTzmlitwpktliter">
    <w:name w:val="Z_LIT/LIT_w_PKT – zm. lit. w pkt literą"/>
    <w:basedOn w:val="LITlitera"/>
    <w:uiPriority w:val="48"/>
    <w:qFormat/>
    <w:rsid w:val="00D978A5"/>
    <w:pPr>
      <w:ind w:left="1973"/>
    </w:pPr>
  </w:style>
  <w:style w:type="paragraph" w:customStyle="1" w:styleId="ZLITCZWSPLITwPKTzmczciwsplitwpktliter">
    <w:name w:val="Z_LIT/CZ_WSP_LIT_w_PKT – zm. części wsp. lit. w pkt literą"/>
    <w:basedOn w:val="CZWSPLITczwsplnaliter"/>
    <w:next w:val="LITlitera"/>
    <w:uiPriority w:val="51"/>
    <w:qFormat/>
    <w:rsid w:val="00D978A5"/>
    <w:pPr>
      <w:ind w:left="1497"/>
    </w:pPr>
  </w:style>
  <w:style w:type="paragraph" w:customStyle="1" w:styleId="ZLITTIRwPKTzmtirwpktliter">
    <w:name w:val="Z_LIT/TIR_w_PKT – zm. tir. w pkt literą"/>
    <w:basedOn w:val="TIRtiret"/>
    <w:uiPriority w:val="49"/>
    <w:qFormat/>
    <w:rsid w:val="00D978A5"/>
    <w:pPr>
      <w:ind w:left="2370"/>
    </w:pPr>
  </w:style>
  <w:style w:type="paragraph" w:customStyle="1" w:styleId="ZLITCZWSPTIRwPKTzmczciwsptirwpktliter">
    <w:name w:val="Z_LIT/CZ_WSP_TIR_w_PKT – zm. części wsp. tir. w pkt literą"/>
    <w:basedOn w:val="CZWSPTIRczwsplnatiret"/>
    <w:next w:val="LITlitera"/>
    <w:uiPriority w:val="51"/>
    <w:qFormat/>
    <w:rsid w:val="00D978A5"/>
    <w:pPr>
      <w:ind w:left="1973"/>
    </w:pPr>
  </w:style>
  <w:style w:type="paragraph" w:styleId="Tekstprzypisudolnego">
    <w:name w:val="footnote text"/>
    <w:basedOn w:val="Normalny"/>
    <w:link w:val="TekstprzypisudolnegoZnak"/>
    <w:uiPriority w:val="99"/>
    <w:semiHidden/>
    <w:qFormat/>
    <w:locked/>
    <w:rsid w:val="003F020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F0201"/>
  </w:style>
  <w:style w:type="paragraph" w:customStyle="1" w:styleId="ZTIRLITzmlittiret">
    <w:name w:val="Z_TIR/LIT – zm. lit. tiret"/>
    <w:basedOn w:val="LITlitera"/>
    <w:uiPriority w:val="57"/>
    <w:qFormat/>
    <w:rsid w:val="00D978A5"/>
    <w:pPr>
      <w:ind w:left="1859"/>
    </w:pPr>
  </w:style>
  <w:style w:type="paragraph" w:customStyle="1" w:styleId="ZTIRCZWSPPKTzmczciwsppkttiret">
    <w:name w:val="Z_TIR/CZ_WSP_PKT – zm. części wsp. pkt tiret"/>
    <w:basedOn w:val="CZWSPLITczwsplnaliter"/>
    <w:next w:val="TIRtiret"/>
    <w:uiPriority w:val="58"/>
    <w:qFormat/>
    <w:rsid w:val="00D978A5"/>
    <w:pPr>
      <w:ind w:left="1383"/>
    </w:pPr>
  </w:style>
  <w:style w:type="paragraph" w:customStyle="1" w:styleId="ZTIRTIRzmtirtiret">
    <w:name w:val="Z_TIR/TIR – zm. tir. tiret"/>
    <w:basedOn w:val="TIRtiret"/>
    <w:uiPriority w:val="57"/>
    <w:qFormat/>
    <w:rsid w:val="00D978A5"/>
    <w:pPr>
      <w:ind w:left="1780"/>
    </w:pPr>
  </w:style>
  <w:style w:type="paragraph" w:customStyle="1" w:styleId="ZZCZWSPTIRwPKTzmianazmczciwsptirwpkt">
    <w:name w:val="ZZ/CZ_WSP_TIR_w_PKT – zmiana zm. części wsp. tir. w pkt"/>
    <w:basedOn w:val="ZZTIRwPKTzmianazmtirwpkt"/>
    <w:uiPriority w:val="70"/>
    <w:qFormat/>
    <w:rsid w:val="00D978A5"/>
    <w:pPr>
      <w:ind w:left="2880" w:firstLine="0"/>
    </w:pPr>
  </w:style>
  <w:style w:type="paragraph" w:customStyle="1" w:styleId="ZZTIRwLITzmianazmtirwlit">
    <w:name w:val="ZZ/TIR_w_LIT – zmiana zm. tir. w lit."/>
    <w:basedOn w:val="ZZTIRzmianazmtir"/>
    <w:uiPriority w:val="67"/>
    <w:qFormat/>
    <w:rsid w:val="00D978A5"/>
    <w:pPr>
      <w:ind w:left="2767"/>
    </w:pPr>
  </w:style>
  <w:style w:type="paragraph" w:customStyle="1" w:styleId="ZTIRTIRwLITzmtirwlittiret">
    <w:name w:val="Z_TIR/TIR_w_LIT – zm. tir. w lit. tiret"/>
    <w:basedOn w:val="TIRtiret"/>
    <w:uiPriority w:val="57"/>
    <w:qFormat/>
    <w:rsid w:val="00D978A5"/>
    <w:pPr>
      <w:ind w:left="2257"/>
    </w:pPr>
  </w:style>
  <w:style w:type="paragraph" w:customStyle="1" w:styleId="ZTIRCZWSPTIRwLITzmczciwsptirwlittiret">
    <w:name w:val="Z_TIR/CZ_WSP_TIR_w_LIT – zm. części wsp. tir. w lit. tiret"/>
    <w:basedOn w:val="CZWSPTIRczwsplnatiret"/>
    <w:next w:val="TIRtiret"/>
    <w:uiPriority w:val="60"/>
    <w:qFormat/>
    <w:rsid w:val="00D978A5"/>
    <w:pPr>
      <w:ind w:left="1860"/>
    </w:pPr>
  </w:style>
  <w:style w:type="paragraph" w:customStyle="1" w:styleId="CZWSP2TIRczwsplnapodwjnychtiret">
    <w:name w:val="CZ_WSP_2TIR – część wspólna podwójnych tiret"/>
    <w:basedOn w:val="CZWSPTIRczwsplnatiret"/>
    <w:next w:val="TIRtiret"/>
    <w:uiPriority w:val="73"/>
    <w:qFormat/>
    <w:rsid w:val="00D978A5"/>
    <w:pPr>
      <w:ind w:left="1780"/>
    </w:pPr>
  </w:style>
  <w:style w:type="paragraph" w:customStyle="1" w:styleId="Z2TIRzmpodwtirartykuempunktem">
    <w:name w:val="Z/2TIR – zm. podw. tir. artykułem (punktem)"/>
    <w:basedOn w:val="TIRtiret"/>
    <w:uiPriority w:val="73"/>
    <w:qFormat/>
    <w:rsid w:val="00D978A5"/>
    <w:pPr>
      <w:ind w:left="907"/>
    </w:pPr>
  </w:style>
  <w:style w:type="paragraph" w:customStyle="1" w:styleId="ZZCZWSPTIRwLITzmianazmczciwsptirwlit">
    <w:name w:val="ZZ/CZ_WSP_TIR_w_LIT – zmiana zm. części wsp. tir. w lit."/>
    <w:basedOn w:val="ZZTIRwLITzmianazmtirwlit"/>
    <w:uiPriority w:val="70"/>
    <w:qFormat/>
    <w:rsid w:val="00D978A5"/>
    <w:pPr>
      <w:ind w:left="2370" w:firstLine="0"/>
    </w:pPr>
  </w:style>
  <w:style w:type="paragraph" w:customStyle="1" w:styleId="ZLIT2TIRzmpodwtirliter">
    <w:name w:val="Z_LIT/2TIR – zm. podw. tir. literą"/>
    <w:basedOn w:val="TIRtiret"/>
    <w:uiPriority w:val="75"/>
    <w:qFormat/>
    <w:rsid w:val="00D978A5"/>
  </w:style>
  <w:style w:type="paragraph" w:customStyle="1" w:styleId="ZTIR2TIRzmpodwtirtiret">
    <w:name w:val="Z_TIR/2TIR – zm. podw. tir. tiret"/>
    <w:basedOn w:val="TIRtiret"/>
    <w:uiPriority w:val="78"/>
    <w:qFormat/>
    <w:rsid w:val="00D978A5"/>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978A5"/>
    <w:pPr>
      <w:ind w:left="1780"/>
    </w:pPr>
  </w:style>
  <w:style w:type="paragraph" w:customStyle="1" w:styleId="Z2TIRwPKTzmpodwtirwpktartykuempunktem">
    <w:name w:val="Z/2TIR_w_PKT – zm. podw. tir. w pkt artykułem (punktem)"/>
    <w:basedOn w:val="TIRtiret"/>
    <w:next w:val="ZPKTzmpktartykuempunktem"/>
    <w:uiPriority w:val="74"/>
    <w:qFormat/>
    <w:rsid w:val="00D978A5"/>
    <w:pPr>
      <w:ind w:left="2291"/>
    </w:pPr>
  </w:style>
  <w:style w:type="paragraph" w:customStyle="1" w:styleId="ZTIRPKTzmpkttiret">
    <w:name w:val="Z_TIR/PKT – zm. pkt tiret"/>
    <w:basedOn w:val="PKTpunkt"/>
    <w:uiPriority w:val="56"/>
    <w:qFormat/>
    <w:rsid w:val="00D978A5"/>
    <w:pPr>
      <w:ind w:left="1893"/>
    </w:pPr>
  </w:style>
  <w:style w:type="paragraph" w:customStyle="1" w:styleId="ZTIRLITwPKTzmlitwpkttiret">
    <w:name w:val="Z_TIR/LIT_w_PKT – zm. lit. w pkt tiret"/>
    <w:basedOn w:val="LITlitera"/>
    <w:uiPriority w:val="57"/>
    <w:qFormat/>
    <w:rsid w:val="00D978A5"/>
    <w:pPr>
      <w:ind w:left="2336"/>
    </w:pPr>
  </w:style>
  <w:style w:type="paragraph" w:customStyle="1" w:styleId="ZTIRCZWSPLITwPKTzmczciwsplitwpkttiret">
    <w:name w:val="Z_TIR/CZ_WSP_LIT_w_PKT – zm. części wsp. lit. w pkt tiret"/>
    <w:basedOn w:val="CZWSPLITczwsplnaliter"/>
    <w:uiPriority w:val="59"/>
    <w:qFormat/>
    <w:rsid w:val="00D978A5"/>
    <w:pPr>
      <w:ind w:left="1860"/>
    </w:pPr>
  </w:style>
  <w:style w:type="paragraph" w:customStyle="1" w:styleId="ZTIR2TIRwLITzmpodwtirwlittiret">
    <w:name w:val="Z_TIR/2TIR_w_LIT – zm. podw. tir. w lit. tiret"/>
    <w:basedOn w:val="TIRtiret"/>
    <w:uiPriority w:val="79"/>
    <w:qFormat/>
    <w:rsid w:val="00D978A5"/>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978A5"/>
    <w:pPr>
      <w:ind w:left="2257"/>
    </w:pPr>
  </w:style>
  <w:style w:type="paragraph" w:customStyle="1" w:styleId="ZTIR2TIRwTIRzmpodwtirwtirtiret">
    <w:name w:val="Z_TIR/2TIR_w_TIR – zm. podw. tir. w tir. tiret"/>
    <w:basedOn w:val="TIRtiret"/>
    <w:uiPriority w:val="78"/>
    <w:qFormat/>
    <w:rsid w:val="00D978A5"/>
    <w:pPr>
      <w:ind w:left="2177"/>
    </w:pPr>
  </w:style>
  <w:style w:type="paragraph" w:customStyle="1" w:styleId="ZTIRCZWSP2TIRwTIRzmczciwsppodwtirwtirtiret">
    <w:name w:val="Z_TIR/CZ_WSP_2TIR_w_TIR – zm. części wsp. podw. tir. w tir. tiret"/>
    <w:basedOn w:val="CZWSPTIRczwsplnatiret"/>
    <w:uiPriority w:val="79"/>
    <w:qFormat/>
    <w:rsid w:val="00D978A5"/>
    <w:pPr>
      <w:ind w:left="1780"/>
    </w:pPr>
  </w:style>
  <w:style w:type="paragraph" w:customStyle="1" w:styleId="Z2TIRLITzmlitpodwjnymtiret">
    <w:name w:val="Z_2TIR/LIT – zm. lit. podwójnym tiret"/>
    <w:basedOn w:val="LITlitera"/>
    <w:uiPriority w:val="84"/>
    <w:qFormat/>
    <w:rsid w:val="00D978A5"/>
    <w:pPr>
      <w:ind w:left="2256"/>
    </w:pPr>
  </w:style>
  <w:style w:type="paragraph" w:customStyle="1" w:styleId="ZZ2TIRwTIRzmianazmpodwtirwtir">
    <w:name w:val="ZZ/2TIR_w_TIR – zmiana zm. podw. tir. w tir."/>
    <w:basedOn w:val="ZZCZWSP2TIRzmianazmczciwsppodwtir"/>
    <w:uiPriority w:val="93"/>
    <w:qFormat/>
    <w:rsid w:val="00D978A5"/>
    <w:pPr>
      <w:ind w:left="2688" w:hanging="397"/>
    </w:pPr>
  </w:style>
  <w:style w:type="paragraph" w:customStyle="1" w:styleId="ZZ2TIRwLITzmianazmpodwtirwlit">
    <w:name w:val="ZZ/2TIR_w_LIT – zmiana zm. podw. tir. w lit."/>
    <w:basedOn w:val="ZZ2TIRwTIRzmianazmpodwtirwtir"/>
    <w:uiPriority w:val="94"/>
    <w:qFormat/>
    <w:rsid w:val="00D978A5"/>
    <w:pPr>
      <w:ind w:left="3164"/>
    </w:pPr>
  </w:style>
  <w:style w:type="paragraph" w:customStyle="1" w:styleId="Z2TIRTIRwLITzmtirwlitpodwjnymtiret">
    <w:name w:val="Z_2TIR/TIR_w_LIT – zm. tir. w lit. podwójnym tiret"/>
    <w:basedOn w:val="TIRtiret"/>
    <w:uiPriority w:val="84"/>
    <w:qFormat/>
    <w:rsid w:val="00D978A5"/>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978A5"/>
    <w:pPr>
      <w:ind w:left="2257"/>
    </w:pPr>
  </w:style>
  <w:style w:type="paragraph" w:customStyle="1" w:styleId="ZZ2TIRwPKTzmianazmpodwtirwpkt">
    <w:name w:val="ZZ/2TIR_w_PKT – zmiana zm. podw. tir. w pkt"/>
    <w:basedOn w:val="ZZ2TIRwLITzmianazmpodwtirwlit"/>
    <w:uiPriority w:val="94"/>
    <w:qFormat/>
    <w:rsid w:val="00D978A5"/>
    <w:pPr>
      <w:ind w:left="3674"/>
    </w:pPr>
  </w:style>
  <w:style w:type="paragraph" w:customStyle="1" w:styleId="ZZCZWSP2TIRwTIRzmianazmczciwsppodwtirwtir">
    <w:name w:val="ZZ/CZ_WSP_2TIR_w_TIR – zmiana zm. części wsp. podw. tir. w tir."/>
    <w:basedOn w:val="ZZ2TIRwLITzmianazmpodwtirwlit"/>
    <w:uiPriority w:val="94"/>
    <w:qFormat/>
    <w:rsid w:val="00D978A5"/>
    <w:pPr>
      <w:ind w:left="2291" w:firstLine="0"/>
    </w:pPr>
  </w:style>
  <w:style w:type="paragraph" w:customStyle="1" w:styleId="Z2TIR2TIRwTIRzmpodwtirwtirpodwjnymtiret">
    <w:name w:val="Z_2TIR/2TIR_w_TIR – zm. podw. tir. w tir. podwójnym tiret"/>
    <w:basedOn w:val="TIRtiret"/>
    <w:uiPriority w:val="85"/>
    <w:qFormat/>
    <w:rsid w:val="00D978A5"/>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978A5"/>
    <w:pPr>
      <w:ind w:left="2177"/>
    </w:pPr>
  </w:style>
  <w:style w:type="paragraph" w:customStyle="1" w:styleId="Z2TIR2TIRwLITzmpodwtirwlitpodwjnymtiret">
    <w:name w:val="Z_2TIR/2TIR_w_LIT – zm. podw. tir. w lit. podwójnym tiret"/>
    <w:basedOn w:val="TIRtiret"/>
    <w:uiPriority w:val="86"/>
    <w:qFormat/>
    <w:rsid w:val="00D978A5"/>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978A5"/>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978A5"/>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978A5"/>
    <w:pPr>
      <w:spacing w:after="120"/>
      <w:ind w:left="510"/>
    </w:pPr>
    <w:rPr>
      <w:b w:val="0"/>
    </w:rPr>
  </w:style>
  <w:style w:type="character" w:styleId="Odwoaniedokomentarza">
    <w:name w:val="annotation reference"/>
    <w:basedOn w:val="Domylnaczcionkaakapitu"/>
    <w:uiPriority w:val="99"/>
    <w:semiHidden/>
    <w:rsid w:val="00D978A5"/>
    <w:rPr>
      <w:sz w:val="16"/>
      <w:szCs w:val="16"/>
    </w:rPr>
  </w:style>
  <w:style w:type="paragraph" w:styleId="Tekstkomentarza">
    <w:name w:val="annotation text"/>
    <w:basedOn w:val="Normalny"/>
    <w:link w:val="TekstkomentarzaZnak"/>
    <w:uiPriority w:val="99"/>
    <w:semiHidden/>
    <w:rsid w:val="00D978A5"/>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3F0201"/>
  </w:style>
  <w:style w:type="paragraph" w:styleId="Tematkomentarza">
    <w:name w:val="annotation subject"/>
    <w:basedOn w:val="Tekstkomentarza"/>
    <w:next w:val="Tekstkomentarza"/>
    <w:link w:val="TematkomentarzaZnak"/>
    <w:uiPriority w:val="99"/>
    <w:semiHidden/>
    <w:rsid w:val="00D978A5"/>
    <w:rPr>
      <w:b/>
      <w:bCs/>
    </w:rPr>
  </w:style>
  <w:style w:type="character" w:customStyle="1" w:styleId="TematkomentarzaZnak">
    <w:name w:val="Temat komentarza Znak"/>
    <w:basedOn w:val="TekstkomentarzaZnak"/>
    <w:link w:val="Tematkomentarza"/>
    <w:uiPriority w:val="99"/>
    <w:semiHidden/>
    <w:rsid w:val="003F0201"/>
    <w:rPr>
      <w:b/>
      <w:bCs/>
    </w:rPr>
  </w:style>
  <w:style w:type="paragraph" w:customStyle="1" w:styleId="ZZARTzmianazmart">
    <w:name w:val="ZZ/ART(§) – zmiana zm. art. (§)"/>
    <w:basedOn w:val="ZARTzmartartykuempunktem"/>
    <w:uiPriority w:val="65"/>
    <w:qFormat/>
    <w:rsid w:val="00D978A5"/>
    <w:pPr>
      <w:ind w:left="1894"/>
    </w:pPr>
  </w:style>
  <w:style w:type="paragraph" w:customStyle="1" w:styleId="ZZPKTzmianazmpkt">
    <w:name w:val="ZZ/PKT – zmiana zm. pkt"/>
    <w:basedOn w:val="ZPKTzmpktartykuempunktem"/>
    <w:uiPriority w:val="66"/>
    <w:qFormat/>
    <w:rsid w:val="00D978A5"/>
    <w:pPr>
      <w:ind w:left="2404"/>
    </w:pPr>
  </w:style>
  <w:style w:type="paragraph" w:customStyle="1" w:styleId="ZZLITwPKTzmianazmlitwpkt">
    <w:name w:val="ZZ/LIT_w_PKT – zmiana zm. lit. w pkt"/>
    <w:basedOn w:val="ZLITwPKTzmlitwpktartykuempunktem"/>
    <w:uiPriority w:val="67"/>
    <w:qFormat/>
    <w:rsid w:val="00D978A5"/>
    <w:pPr>
      <w:ind w:left="2880"/>
    </w:pPr>
  </w:style>
  <w:style w:type="paragraph" w:customStyle="1" w:styleId="ZZTIRwPKTzmianazmtirwpkt">
    <w:name w:val="ZZ/TIR_w_PKT – zmiana zm. tir. w pkt"/>
    <w:basedOn w:val="ZTIRwPKTzmtirwpktartykuempunktem"/>
    <w:uiPriority w:val="67"/>
    <w:qFormat/>
    <w:rsid w:val="00D978A5"/>
    <w:pPr>
      <w:ind w:left="3277"/>
    </w:pPr>
  </w:style>
  <w:style w:type="paragraph" w:customStyle="1" w:styleId="ZZWMATFIZCHEMzmwzorumatfizlubchem">
    <w:name w:val="ZZ/W_MAT(FIZ|CHEM) – zm. wzoru mat. (fiz. lub chem.)"/>
    <w:basedOn w:val="ZWMATFIZCHEMzmwzorumatfizlubchemartykuempunktem"/>
    <w:uiPriority w:val="71"/>
    <w:qFormat/>
    <w:rsid w:val="00D978A5"/>
    <w:pPr>
      <w:ind w:left="2404"/>
    </w:pPr>
  </w:style>
  <w:style w:type="paragraph" w:customStyle="1" w:styleId="ODNONIKtreodnonika">
    <w:name w:val="ODNOŚNIK – treść odnośnika"/>
    <w:uiPriority w:val="19"/>
    <w:qFormat/>
    <w:rsid w:val="00D978A5"/>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978A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978A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978A5"/>
    <w:rPr>
      <w:rFonts w:ascii="Times New Roman" w:hAnsi="Times New Roman"/>
    </w:rPr>
  </w:style>
  <w:style w:type="paragraph" w:customStyle="1" w:styleId="ZTIRTIRwPKTzmtirwpkttiret">
    <w:name w:val="Z_TIR/TIR_w_PKT – zm. tir. w pkt tiret"/>
    <w:basedOn w:val="ZTIRTIRwLITzmtirwlittiret"/>
    <w:uiPriority w:val="57"/>
    <w:qFormat/>
    <w:rsid w:val="00D978A5"/>
    <w:pPr>
      <w:ind w:left="2733"/>
    </w:pPr>
  </w:style>
  <w:style w:type="paragraph" w:customStyle="1" w:styleId="ZTIRCZWSPTIRwPKTzmczciwsptirtiret">
    <w:name w:val="Z_TIR/CZ_WSP_TIR_w_PKT – zm. części wsp. tir. tiret"/>
    <w:basedOn w:val="ZTIRTIRwPKTzmtirwpkttiret"/>
    <w:next w:val="TIRtiret"/>
    <w:uiPriority w:val="60"/>
    <w:qFormat/>
    <w:rsid w:val="00D978A5"/>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978A5"/>
    <w:pPr>
      <w:ind w:left="510" w:firstLine="0"/>
    </w:pPr>
  </w:style>
  <w:style w:type="paragraph" w:customStyle="1" w:styleId="ROZDZODDZOZNoznaczenierozdziauluboddziau">
    <w:name w:val="ROZDZ(ODDZ)_OZN – oznaczenie rozdziału lub oddziału"/>
    <w:next w:val="ARTartustawynprozporzdzenia"/>
    <w:uiPriority w:val="10"/>
    <w:qFormat/>
    <w:rsid w:val="00D978A5"/>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978A5"/>
    <w:pPr>
      <w:ind w:left="2177"/>
    </w:pPr>
  </w:style>
  <w:style w:type="paragraph" w:customStyle="1" w:styleId="Z2TIRTIRzmtirpodwjnymtiret">
    <w:name w:val="Z_2TIR/TIR – zm. tir. podwójnym tiret"/>
    <w:basedOn w:val="TIRtiret"/>
    <w:uiPriority w:val="84"/>
    <w:qFormat/>
    <w:rsid w:val="00D978A5"/>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978A5"/>
    <w:pPr>
      <w:ind w:left="1021"/>
    </w:pPr>
  </w:style>
  <w:style w:type="paragraph" w:customStyle="1" w:styleId="ZLITSKARNzmsankcjikarnejliter">
    <w:name w:val="Z_LIT/S_KARN – zm. sankcji karnej literą"/>
    <w:basedOn w:val="ZSKARNzmsankcjikarnejwszczeglnociwKodeksiekarnym"/>
    <w:uiPriority w:val="53"/>
    <w:qFormat/>
    <w:rsid w:val="00D978A5"/>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978A5"/>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978A5"/>
    <w:pPr>
      <w:ind w:left="1894" w:firstLine="0"/>
    </w:pPr>
  </w:style>
  <w:style w:type="paragraph" w:customStyle="1" w:styleId="Z2TIRwLITzmpodwtirwlitartykuempunktem">
    <w:name w:val="Z/2TIR_w_LIT – zm. podw. tir. w lit. artykułem (punktem)"/>
    <w:basedOn w:val="Z2TIRwPKTzmpodwtirwpktartykuempunktem"/>
    <w:uiPriority w:val="74"/>
    <w:qFormat/>
    <w:rsid w:val="00D978A5"/>
    <w:pPr>
      <w:ind w:left="1780"/>
    </w:pPr>
  </w:style>
  <w:style w:type="paragraph" w:customStyle="1" w:styleId="Z2TIRwTIRzmpodwtirwtirartykuempunktem">
    <w:name w:val="Z/2TIR_w_TIR – zm. podw. tir. w tir. artykułem (punktem)"/>
    <w:basedOn w:val="Z2TIRwLITzmpodwtirwlitartykuempunktem"/>
    <w:uiPriority w:val="73"/>
    <w:qFormat/>
    <w:rsid w:val="00D978A5"/>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978A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978A5"/>
    <w:pPr>
      <w:ind w:left="1383" w:firstLine="0"/>
    </w:pPr>
  </w:style>
  <w:style w:type="paragraph" w:customStyle="1" w:styleId="ZZCZWSP2TIRzmianazmczciwsppodwtir">
    <w:name w:val="ZZ/CZ_WSP_2TIR – zmiana zm. części wsp. podw. tir."/>
    <w:basedOn w:val="ZZTIRzmianazmtir"/>
    <w:next w:val="ZZUSTzmianazmust"/>
    <w:uiPriority w:val="94"/>
    <w:qFormat/>
    <w:rsid w:val="00D978A5"/>
    <w:pPr>
      <w:ind w:left="1894" w:firstLine="0"/>
    </w:pPr>
  </w:style>
  <w:style w:type="paragraph" w:customStyle="1" w:styleId="PKTODNONIKApunktodnonika">
    <w:name w:val="PKT_ODNOŚNIKA – punkt odnośnika"/>
    <w:basedOn w:val="ODNONIKtreodnonika"/>
    <w:uiPriority w:val="19"/>
    <w:qFormat/>
    <w:rsid w:val="00D978A5"/>
    <w:pPr>
      <w:ind w:left="568"/>
    </w:pPr>
  </w:style>
  <w:style w:type="paragraph" w:customStyle="1" w:styleId="ZODNONIKAzmtekstuodnonikaartykuempunktem">
    <w:name w:val="Z/ODNOŚNIKA – zm. tekstu odnośnika artykułem (punktem)"/>
    <w:basedOn w:val="ODNONIKtreodnonika"/>
    <w:uiPriority w:val="39"/>
    <w:qFormat/>
    <w:rsid w:val="00D978A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978A5"/>
    <w:pPr>
      <w:ind w:left="1304"/>
    </w:pPr>
  </w:style>
  <w:style w:type="paragraph" w:customStyle="1" w:styleId="ZPKTODNONIKAzmpktodnonikaartykuempunktem">
    <w:name w:val="Z/PKT_ODNOŚNIKA – zm. pkt odnośnika artykułem (punktem)"/>
    <w:basedOn w:val="ZODNONIKAzmtekstuodnonikaartykuempunktem"/>
    <w:uiPriority w:val="39"/>
    <w:qFormat/>
    <w:rsid w:val="00D978A5"/>
  </w:style>
  <w:style w:type="paragraph" w:customStyle="1" w:styleId="ZLIT2TIRwTIRzmpodwtirwtirliter">
    <w:name w:val="Z_LIT/2TIR_w_TIR – zm. podw. tir. w tir. literą"/>
    <w:basedOn w:val="ZLIT2TIRzmpodwtirliter"/>
    <w:uiPriority w:val="75"/>
    <w:qFormat/>
    <w:rsid w:val="00D978A5"/>
    <w:pPr>
      <w:ind w:left="1780"/>
    </w:pPr>
  </w:style>
  <w:style w:type="paragraph" w:customStyle="1" w:styleId="ZLIT2TIRwLITzmpodwtirwlitliter">
    <w:name w:val="Z_LIT/2TIR_w_LIT – zm. podw. tir. w lit. literą"/>
    <w:basedOn w:val="ZLIT2TIRwTIRzmpodwtirwtirliter"/>
    <w:uiPriority w:val="76"/>
    <w:qFormat/>
    <w:rsid w:val="00D978A5"/>
    <w:pPr>
      <w:ind w:left="2257"/>
    </w:pPr>
  </w:style>
  <w:style w:type="paragraph" w:customStyle="1" w:styleId="ZLIT2TIRwPKTzmpodwtirwpktliter">
    <w:name w:val="Z_LIT/2TIR_w_PKT – zm. podw. tir. w pkt literą"/>
    <w:basedOn w:val="ZLIT2TIRwLITzmpodwtirwlitliter"/>
    <w:uiPriority w:val="76"/>
    <w:qFormat/>
    <w:rsid w:val="00D978A5"/>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978A5"/>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978A5"/>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978A5"/>
    <w:pPr>
      <w:ind w:left="2370" w:firstLine="0"/>
    </w:pPr>
  </w:style>
  <w:style w:type="paragraph" w:customStyle="1" w:styleId="ZTIR2TIRwPKTzmpodwtirwpkttiret">
    <w:name w:val="Z_TIR/2TIR_w_PKT – zm. podw. tir. w pkt tiret"/>
    <w:basedOn w:val="ZTIR2TIRwLITzmpodwtirwlittiret"/>
    <w:uiPriority w:val="79"/>
    <w:qFormat/>
    <w:rsid w:val="00D978A5"/>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978A5"/>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978A5"/>
    <w:pPr>
      <w:ind w:left="2767"/>
    </w:pPr>
  </w:style>
  <w:style w:type="paragraph" w:customStyle="1" w:styleId="ZZCZWSP2TIRwPKTzmianazmczciwsppodwtirwpkt">
    <w:name w:val="ZZ/CZ_WSP_2TIR_w_PKT – zmiana zm. części wsp. podw. tir. w pkt"/>
    <w:basedOn w:val="ZZ2TIRwLITzmianazmpodwtirwlit"/>
    <w:uiPriority w:val="95"/>
    <w:qFormat/>
    <w:rsid w:val="00D978A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978A5"/>
  </w:style>
  <w:style w:type="paragraph" w:customStyle="1" w:styleId="ZLITCZWSP2TIRzmczciwsppodwtirliter">
    <w:name w:val="Z_LIT/CZ_WSP_2TIR – zm. części wsp. podw. tir. literą"/>
    <w:basedOn w:val="ZLITCZWSPPKTzmczciwsppktliter"/>
    <w:next w:val="LITlitera"/>
    <w:uiPriority w:val="76"/>
    <w:qFormat/>
    <w:rsid w:val="00D978A5"/>
  </w:style>
  <w:style w:type="paragraph" w:customStyle="1" w:styleId="ZTIRCZWSP2TIRzmczciwsppodwtirtiret">
    <w:name w:val="Z_TIR/CZ_WSP_2TIR – zm. części wsp. podw. tir. tiret"/>
    <w:basedOn w:val="ZLITCZWSP2TIRzmczciwsppodwtirliter"/>
    <w:next w:val="TIRtiret"/>
    <w:uiPriority w:val="79"/>
    <w:qFormat/>
    <w:rsid w:val="00D978A5"/>
  </w:style>
  <w:style w:type="paragraph" w:customStyle="1" w:styleId="ZZ2TIRzmianazmpodwtir">
    <w:name w:val="ZZ/2TIR – zmiana zm. podw. tir."/>
    <w:basedOn w:val="ZZCZWSP2TIRzmianazmczciwsppodwtir"/>
    <w:uiPriority w:val="93"/>
    <w:qFormat/>
    <w:rsid w:val="00D978A5"/>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978A5"/>
  </w:style>
  <w:style w:type="paragraph" w:customStyle="1" w:styleId="ZCZWSPTIRzmczciwsptirartykuempunktem">
    <w:name w:val="Z/CZ_WSP_TIR – zm. części wsp. tir. artykułem (punktem)"/>
    <w:basedOn w:val="ZCZWSPPKTzmczciwsppktartykuempunktem"/>
    <w:next w:val="PKTpunkt"/>
    <w:uiPriority w:val="35"/>
    <w:qFormat/>
    <w:rsid w:val="00D978A5"/>
  </w:style>
  <w:style w:type="paragraph" w:customStyle="1" w:styleId="ZLITCZWSPLITzmczciwsplitliter">
    <w:name w:val="Z_LIT/CZ_WSP_LIT – zm. części wsp. lit. literą"/>
    <w:basedOn w:val="ZLITCZWSPPKTzmczciwsppktliter"/>
    <w:next w:val="LITlitera"/>
    <w:uiPriority w:val="51"/>
    <w:qFormat/>
    <w:rsid w:val="00D978A5"/>
  </w:style>
  <w:style w:type="paragraph" w:customStyle="1" w:styleId="ZLITCZWSPTIRzmczciwsptirliter">
    <w:name w:val="Z_LIT/CZ_WSP_TIR – zm. części wsp. tir. literą"/>
    <w:basedOn w:val="ZLITCZWSPPKTzmczciwsppktliter"/>
    <w:next w:val="LITlitera"/>
    <w:uiPriority w:val="51"/>
    <w:qFormat/>
    <w:rsid w:val="00D978A5"/>
  </w:style>
  <w:style w:type="paragraph" w:customStyle="1" w:styleId="ZTIRCZWSPLITzmczciwsplittiret">
    <w:name w:val="Z_TIR/CZ_WSP_LIT – zm. części wsp. lit. tiret"/>
    <w:basedOn w:val="ZTIRCZWSPPKTzmczciwsppkttiret"/>
    <w:next w:val="TIRtiret"/>
    <w:uiPriority w:val="59"/>
    <w:qFormat/>
    <w:rsid w:val="00D978A5"/>
  </w:style>
  <w:style w:type="paragraph" w:customStyle="1" w:styleId="ZTIRCZWSPTIRzmczciwsptirtiret">
    <w:name w:val="Z_TIR/CZ_WSP_TIR – zm. części wsp. tir. tiret"/>
    <w:basedOn w:val="ZTIRCZWSPPKTzmczciwsppkttiret"/>
    <w:next w:val="TIRtiret"/>
    <w:uiPriority w:val="60"/>
    <w:qFormat/>
    <w:rsid w:val="00D978A5"/>
  </w:style>
  <w:style w:type="paragraph" w:customStyle="1" w:styleId="ZZCZWSPLITzmianazmczciwsplit">
    <w:name w:val="ZZ/CZ_WSP_LIT – zmiana. zm. części wsp. lit."/>
    <w:basedOn w:val="ZZCZWSPPKTzmianazmczciwsppkt"/>
    <w:uiPriority w:val="69"/>
    <w:qFormat/>
    <w:rsid w:val="00D978A5"/>
  </w:style>
  <w:style w:type="paragraph" w:customStyle="1" w:styleId="ZZCZWSPTIRzmianazmczciwsptir">
    <w:name w:val="ZZ/CZ_WSP_TIR – zmiana. zm. części wsp. tir."/>
    <w:basedOn w:val="ZZCZWSPPKTzmianazmczciwsppkt"/>
    <w:uiPriority w:val="69"/>
    <w:qFormat/>
    <w:rsid w:val="00D978A5"/>
  </w:style>
  <w:style w:type="paragraph" w:customStyle="1" w:styleId="Z2TIRCZWSPTIRzmczciwsptirpodwjnymtiret">
    <w:name w:val="Z_2TIR/CZ_WSP_TIR – zm. części wsp. tir. podwójnym tiret"/>
    <w:basedOn w:val="Z2TIRCZWSPLITzmczciwsplitpodwjnymtiret"/>
    <w:next w:val="2TIRpodwjnytiret"/>
    <w:uiPriority w:val="87"/>
    <w:qFormat/>
    <w:rsid w:val="00D978A5"/>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978A5"/>
  </w:style>
  <w:style w:type="paragraph" w:customStyle="1" w:styleId="ZUSTzmustartykuempunktem">
    <w:name w:val="Z/UST(§) – zm. ust. (§) artykułem (punktem)"/>
    <w:basedOn w:val="ZARTzmartartykuempunktem"/>
    <w:uiPriority w:val="30"/>
    <w:qFormat/>
    <w:rsid w:val="00D978A5"/>
  </w:style>
  <w:style w:type="paragraph" w:customStyle="1" w:styleId="ZZUSTzmianazmust">
    <w:name w:val="ZZ/UST(§) – zmiana zm. ust. (§)"/>
    <w:basedOn w:val="ZZARTzmianazmart"/>
    <w:uiPriority w:val="65"/>
    <w:qFormat/>
    <w:rsid w:val="00D978A5"/>
  </w:style>
  <w:style w:type="paragraph" w:customStyle="1" w:styleId="TYTDZPRZEDMprzedmiotregulacjitytuulubdziau">
    <w:name w:val="TYT(DZ)_PRZEDM – przedmiot regulacji tytułu lub działu"/>
    <w:next w:val="ARTartustawynprozporzdzenia"/>
    <w:uiPriority w:val="9"/>
    <w:qFormat/>
    <w:rsid w:val="00D978A5"/>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978A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978A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978A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978A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978A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978A5"/>
    <w:pPr>
      <w:ind w:left="1894"/>
    </w:pPr>
  </w:style>
  <w:style w:type="paragraph" w:customStyle="1" w:styleId="P1wTABELIpoziom1numeracjiwtabeli">
    <w:name w:val="P1_w_TABELI – poziom 1 numeracji w tabeli"/>
    <w:basedOn w:val="PKTpunkt"/>
    <w:uiPriority w:val="24"/>
    <w:qFormat/>
    <w:rsid w:val="00D978A5"/>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978A5"/>
    <w:pPr>
      <w:ind w:left="0" w:firstLine="0"/>
    </w:pPr>
  </w:style>
  <w:style w:type="paragraph" w:customStyle="1" w:styleId="P2wTABELIpoziom2numeracjiwtabeli">
    <w:name w:val="P2_w_TABELI – poziom 2 numeracji w tabeli"/>
    <w:basedOn w:val="P1wTABELIpoziom1numeracjiwtabeli"/>
    <w:uiPriority w:val="24"/>
    <w:qFormat/>
    <w:rsid w:val="00D978A5"/>
    <w:pPr>
      <w:ind w:left="794"/>
    </w:pPr>
  </w:style>
  <w:style w:type="paragraph" w:customStyle="1" w:styleId="P3wTABELIpoziom3numeracjiwtabeli">
    <w:name w:val="P3_w_TABELI – poziom 3 numeracji w tabeli"/>
    <w:basedOn w:val="P2wTABELIpoziom2numeracjiwtabeli"/>
    <w:uiPriority w:val="24"/>
    <w:qFormat/>
    <w:rsid w:val="00D978A5"/>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978A5"/>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978A5"/>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978A5"/>
    <w:pPr>
      <w:ind w:left="1191"/>
    </w:pPr>
  </w:style>
  <w:style w:type="paragraph" w:customStyle="1" w:styleId="P4wTABELIpoziom4numeracjiwtabeli">
    <w:name w:val="P4_w_TABELI – poziom 4 numeracji w tabeli"/>
    <w:basedOn w:val="P3wTABELIpoziom3numeracjiwtabeli"/>
    <w:uiPriority w:val="24"/>
    <w:qFormat/>
    <w:rsid w:val="00D978A5"/>
    <w:pPr>
      <w:ind w:left="1588"/>
    </w:pPr>
  </w:style>
  <w:style w:type="paragraph" w:customStyle="1" w:styleId="TYTTABELItytutabeli">
    <w:name w:val="TYT_TABELI – tytuł tabeli"/>
    <w:basedOn w:val="TYTDZOZNoznaczenietytuulubdziau"/>
    <w:uiPriority w:val="22"/>
    <w:qFormat/>
    <w:rsid w:val="00D978A5"/>
    <w:rPr>
      <w:b/>
    </w:rPr>
  </w:style>
  <w:style w:type="paragraph" w:customStyle="1" w:styleId="OZNPROJEKTUwskazaniedatylubwersjiprojektu">
    <w:name w:val="OZN_PROJEKTU – wskazanie daty lub wersji projektu"/>
    <w:next w:val="OZNRODZAKTUtznustawalubrozporzdzenieiorganwydajcy"/>
    <w:uiPriority w:val="5"/>
    <w:qFormat/>
    <w:rsid w:val="00D978A5"/>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978A5"/>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978A5"/>
    <w:pPr>
      <w:ind w:left="0" w:right="4820"/>
      <w:jc w:val="left"/>
    </w:pPr>
  </w:style>
  <w:style w:type="paragraph" w:customStyle="1" w:styleId="TEKSTwporozumieniu">
    <w:name w:val="TEKST&quot;w porozumieniu:&quot;"/>
    <w:next w:val="NAZORGWPOROZUMIENIUnazwaorganuwporozumieniuzktrymaktjestwydawany"/>
    <w:uiPriority w:val="27"/>
    <w:qFormat/>
    <w:rsid w:val="00D978A5"/>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978A5"/>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978A5"/>
    <w:pPr>
      <w:ind w:left="510" w:firstLine="0"/>
    </w:pPr>
  </w:style>
  <w:style w:type="paragraph" w:customStyle="1" w:styleId="NOTATKILEGISLATORA">
    <w:name w:val="NOTATKI_LEGISLATORA"/>
    <w:basedOn w:val="Normalny"/>
    <w:uiPriority w:val="5"/>
    <w:qFormat/>
    <w:rsid w:val="00D978A5"/>
    <w:rPr>
      <w:b/>
      <w:i/>
    </w:rPr>
  </w:style>
  <w:style w:type="paragraph" w:customStyle="1" w:styleId="OZNZACZNIKAwskazanienrzacznika">
    <w:name w:val="OZN_ZAŁĄCZNIKA – wskazanie nr załącznika"/>
    <w:basedOn w:val="OZNPROJEKTUwskazaniedatylubwersjiprojektu"/>
    <w:uiPriority w:val="28"/>
    <w:qFormat/>
    <w:rsid w:val="00D978A5"/>
    <w:pPr>
      <w:keepNext/>
    </w:pPr>
    <w:rPr>
      <w:b/>
      <w:u w:val="none"/>
    </w:rPr>
  </w:style>
  <w:style w:type="paragraph" w:customStyle="1" w:styleId="OZNPARAFYADNOTACJE">
    <w:name w:val="OZN_PARAFY(ADNOTACJE)"/>
    <w:basedOn w:val="ODNONIKtreodnonika"/>
    <w:uiPriority w:val="26"/>
    <w:qFormat/>
    <w:rsid w:val="00D978A5"/>
  </w:style>
  <w:style w:type="paragraph" w:customStyle="1" w:styleId="TEKSTZacznikido">
    <w:name w:val="TEKST&quot;Załącznik(i) do ...&quot;"/>
    <w:uiPriority w:val="28"/>
    <w:qFormat/>
    <w:rsid w:val="00D978A5"/>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978A5"/>
    <w:pPr>
      <w:ind w:left="851"/>
    </w:pPr>
  </w:style>
  <w:style w:type="paragraph" w:customStyle="1" w:styleId="CZWSPLITODNONIKAczwspliterodnonika">
    <w:name w:val="CZ_WSP_LIT_ODNOŚNIKA – część wsp. liter odnośnika"/>
    <w:basedOn w:val="LITODNONIKAliteraodnonika"/>
    <w:uiPriority w:val="22"/>
    <w:qFormat/>
    <w:rsid w:val="00D978A5"/>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978A5"/>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978A5"/>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978A5"/>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978A5"/>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978A5"/>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978A5"/>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978A5"/>
  </w:style>
  <w:style w:type="paragraph" w:customStyle="1" w:styleId="ZLITwPKTODNONIKAzmlitwpktodnonikaartykuempunktem">
    <w:name w:val="Z/LIT_w_PKT_ODNOŚNIKA – zm. lit. w pkt odnośnika artykułem (punktem)"/>
    <w:basedOn w:val="ZLITODNONIKAzmlitodnonikaartykuempunktem"/>
    <w:uiPriority w:val="40"/>
    <w:qFormat/>
    <w:rsid w:val="00D978A5"/>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978A5"/>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978A5"/>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978A5"/>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978A5"/>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978A5"/>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978A5"/>
  </w:style>
  <w:style w:type="paragraph" w:customStyle="1" w:styleId="ZZFRAGzmianazmfragmentunpzdania">
    <w:name w:val="ZZ/FRAG – zmiana zm. fragmentu (np. zdania)"/>
    <w:basedOn w:val="ZZCZWSPPKTzmianazmczciwsppkt"/>
    <w:uiPriority w:val="70"/>
    <w:qFormat/>
    <w:rsid w:val="00D978A5"/>
  </w:style>
  <w:style w:type="paragraph" w:customStyle="1" w:styleId="Z2TIRPKTzmpktpodwjnymtiret">
    <w:name w:val="Z_2TIR/PKT – zm. pkt podwójnym tiret"/>
    <w:basedOn w:val="Z2TIRLITzmlitpodwjnymtiret"/>
    <w:uiPriority w:val="83"/>
    <w:qFormat/>
    <w:rsid w:val="00D978A5"/>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978A5"/>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978A5"/>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978A5"/>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978A5"/>
    <w:pPr>
      <w:ind w:left="1780" w:firstLine="510"/>
    </w:pPr>
  </w:style>
  <w:style w:type="paragraph" w:customStyle="1" w:styleId="Z2TIRUSTzmustpodwjnymtiret">
    <w:name w:val="Z_2TIR/UST(§) – zm. ust. (§) podwójnym tiret"/>
    <w:basedOn w:val="Z2TIRPKTzmpktpodwjnymtiret"/>
    <w:uiPriority w:val="82"/>
    <w:qFormat/>
    <w:rsid w:val="00D978A5"/>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978A5"/>
    <w:pPr>
      <w:ind w:left="3164" w:firstLine="0"/>
    </w:pPr>
  </w:style>
  <w:style w:type="paragraph" w:customStyle="1" w:styleId="Z2TIRCZWSPPKTzmczciwsppktpodwjnymtiret">
    <w:name w:val="Z_2TIR/CZ_WSP_PKT – zm. części wsp. pkt podwójnym tiret"/>
    <w:basedOn w:val="Z2TIRPKTzmpktpodwjnymtiret"/>
    <w:uiPriority w:val="86"/>
    <w:qFormat/>
    <w:rsid w:val="00D978A5"/>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978A5"/>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978A5"/>
    <w:pPr>
      <w:ind w:left="2767" w:firstLine="0"/>
    </w:pPr>
  </w:style>
  <w:style w:type="paragraph" w:customStyle="1" w:styleId="ZLITARTzmartliter">
    <w:name w:val="Z_LIT/ART(§) – zm. art. (§) literą"/>
    <w:basedOn w:val="ZLITUSTzmustliter"/>
    <w:uiPriority w:val="46"/>
    <w:qFormat/>
    <w:rsid w:val="00D978A5"/>
    <w:rPr>
      <w:rFonts w:ascii="Times New Roman" w:hAnsi="Times New Roman"/>
    </w:rPr>
  </w:style>
  <w:style w:type="paragraph" w:customStyle="1" w:styleId="ZTIRARTzmarttiret">
    <w:name w:val="Z_TIR/ART(§) – zm. art. (§) tiret"/>
    <w:basedOn w:val="ZTIRPKTzmpkttiret"/>
    <w:uiPriority w:val="55"/>
    <w:qFormat/>
    <w:rsid w:val="00D978A5"/>
    <w:pPr>
      <w:ind w:left="1383" w:firstLine="510"/>
    </w:pPr>
    <w:rPr>
      <w:rFonts w:ascii="Times New Roman" w:hAnsi="Times New Roman"/>
    </w:rPr>
  </w:style>
  <w:style w:type="paragraph" w:customStyle="1" w:styleId="ZTIRUSTzmusttiret">
    <w:name w:val="Z_TIR/UST(§) – zm. ust. (§) tiret"/>
    <w:basedOn w:val="ZTIRARTzmarttiret"/>
    <w:uiPriority w:val="55"/>
    <w:qFormat/>
    <w:rsid w:val="00D978A5"/>
  </w:style>
  <w:style w:type="paragraph" w:customStyle="1" w:styleId="ZLITKSIGIzmozniprzedmksigiliter">
    <w:name w:val="Z_LIT/KSIĘGI – zm. ozn. i przedm. księgi literą"/>
    <w:basedOn w:val="ZCZCIKSIGIzmozniprzedmczciksigiartykuempunktem"/>
    <w:uiPriority w:val="44"/>
    <w:qFormat/>
    <w:rsid w:val="00D978A5"/>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978A5"/>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978A5"/>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978A5"/>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978A5"/>
    <w:pPr>
      <w:ind w:left="987"/>
    </w:pPr>
  </w:style>
  <w:style w:type="paragraph" w:customStyle="1" w:styleId="ZTIRDZOZNzmozndziautiret">
    <w:name w:val="Z_TIR/DZ_OZN – zm. ozn. działu tiret"/>
    <w:basedOn w:val="ZLITTYTDZOZNzmozntytuudziauliter"/>
    <w:next w:val="ZTIRDZPRZEDMzmprzedmdziautiret"/>
    <w:uiPriority w:val="54"/>
    <w:qFormat/>
    <w:rsid w:val="00D978A5"/>
    <w:pPr>
      <w:ind w:left="1383"/>
    </w:pPr>
  </w:style>
  <w:style w:type="paragraph" w:customStyle="1" w:styleId="ZTIRDZPRZEDMzmprzedmdziautiret">
    <w:name w:val="Z_TIR/DZ_PRZEDM – zm. przedm. działu tiret"/>
    <w:basedOn w:val="ZLITTYTDZPRZEDMzmprzedmtytuudziauliter"/>
    <w:uiPriority w:val="54"/>
    <w:qFormat/>
    <w:rsid w:val="00D978A5"/>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978A5"/>
    <w:pPr>
      <w:ind w:left="1383"/>
    </w:pPr>
  </w:style>
  <w:style w:type="paragraph" w:customStyle="1" w:styleId="ZTIRROZDZODDZPRZEDMzmprzedmrozdzoddztiret">
    <w:name w:val="Z_TIR/ROZDZ(ODDZ)_PRZEDM – zm. przedm. rozdz. (oddz.) tiret"/>
    <w:basedOn w:val="ZLITROZDZODDZPRZEDMzmprzedmrozdzoddzliter"/>
    <w:uiPriority w:val="54"/>
    <w:qFormat/>
    <w:rsid w:val="00D978A5"/>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978A5"/>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978A5"/>
    <w:pPr>
      <w:ind w:left="1780"/>
    </w:pPr>
  </w:style>
  <w:style w:type="character" w:customStyle="1" w:styleId="IGindeksgrny">
    <w:name w:val="_IG_ – indeks górny"/>
    <w:basedOn w:val="Domylnaczcionkaakapitu"/>
    <w:uiPriority w:val="2"/>
    <w:qFormat/>
    <w:rsid w:val="00D978A5"/>
    <w:rPr>
      <w:b w:val="0"/>
      <w:i w:val="0"/>
      <w:vanish w:val="0"/>
      <w:spacing w:val="0"/>
      <w:vertAlign w:val="superscript"/>
    </w:rPr>
  </w:style>
  <w:style w:type="character" w:customStyle="1" w:styleId="IDindeksdolny">
    <w:name w:val="_ID_ – indeks dolny"/>
    <w:basedOn w:val="Domylnaczcionkaakapitu"/>
    <w:uiPriority w:val="3"/>
    <w:qFormat/>
    <w:rsid w:val="00D978A5"/>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978A5"/>
    <w:rPr>
      <w:b/>
      <w:vanish w:val="0"/>
      <w:spacing w:val="0"/>
      <w:vertAlign w:val="subscript"/>
    </w:rPr>
  </w:style>
  <w:style w:type="character" w:customStyle="1" w:styleId="IDKindeksdolnyikursywa">
    <w:name w:val="_ID_K_ – indeks dolny i kursywa"/>
    <w:basedOn w:val="Domylnaczcionkaakapitu"/>
    <w:uiPriority w:val="3"/>
    <w:qFormat/>
    <w:rsid w:val="00D978A5"/>
    <w:rPr>
      <w:i/>
      <w:vanish w:val="0"/>
      <w:spacing w:val="0"/>
      <w:vertAlign w:val="subscript"/>
    </w:rPr>
  </w:style>
  <w:style w:type="character" w:customStyle="1" w:styleId="IGPindeksgrnyipogrubienie">
    <w:name w:val="_IG_P_ – indeks górny i pogrubienie"/>
    <w:basedOn w:val="Domylnaczcionkaakapitu"/>
    <w:uiPriority w:val="2"/>
    <w:qFormat/>
    <w:rsid w:val="00D978A5"/>
    <w:rPr>
      <w:b/>
      <w:vanish w:val="0"/>
      <w:spacing w:val="0"/>
      <w:vertAlign w:val="superscript"/>
    </w:rPr>
  </w:style>
  <w:style w:type="character" w:customStyle="1" w:styleId="IGKindeksgrnyikursywa">
    <w:name w:val="_IG_K_ – indeks górny i kursywa"/>
    <w:basedOn w:val="Domylnaczcionkaakapitu"/>
    <w:uiPriority w:val="2"/>
    <w:qFormat/>
    <w:rsid w:val="00D978A5"/>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978A5"/>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978A5"/>
    <w:rPr>
      <w:b/>
      <w:i/>
      <w:vanish w:val="0"/>
      <w:spacing w:val="0"/>
      <w:vertAlign w:val="subscript"/>
    </w:rPr>
  </w:style>
  <w:style w:type="character" w:customStyle="1" w:styleId="Ppogrubienie">
    <w:name w:val="_P_ – pogrubienie"/>
    <w:basedOn w:val="Domylnaczcionkaakapitu"/>
    <w:uiPriority w:val="1"/>
    <w:qFormat/>
    <w:rsid w:val="00D978A5"/>
    <w:rPr>
      <w:b/>
    </w:rPr>
  </w:style>
  <w:style w:type="character" w:customStyle="1" w:styleId="Kkursywa">
    <w:name w:val="_K_ – kursywa"/>
    <w:basedOn w:val="Domylnaczcionkaakapitu"/>
    <w:uiPriority w:val="1"/>
    <w:qFormat/>
    <w:rsid w:val="00D978A5"/>
    <w:rPr>
      <w:i/>
    </w:rPr>
  </w:style>
  <w:style w:type="character" w:customStyle="1" w:styleId="PKpogrubieniekursywa">
    <w:name w:val="_P_K_ – pogrubienie kursywa"/>
    <w:basedOn w:val="Domylnaczcionkaakapitu"/>
    <w:uiPriority w:val="1"/>
    <w:qFormat/>
    <w:rsid w:val="00D978A5"/>
    <w:rPr>
      <w:b/>
      <w:i/>
    </w:rPr>
  </w:style>
  <w:style w:type="character" w:customStyle="1" w:styleId="TEKSTOZNACZONYWDOKUMENCIERDOWYMJAKOUKRYTY">
    <w:name w:val="_TEKST_OZNACZONY_W_DOKUMENCIE_ŹRÓDŁOWYM_JAKO_UKRYTY_"/>
    <w:basedOn w:val="Domylnaczcionkaakapitu"/>
    <w:uiPriority w:val="4"/>
    <w:unhideWhenUsed/>
    <w:qFormat/>
    <w:rsid w:val="00D978A5"/>
    <w:rPr>
      <w:vanish w:val="0"/>
      <w:color w:val="FF0000"/>
      <w:u w:val="single" w:color="FF0000"/>
    </w:rPr>
  </w:style>
  <w:style w:type="character" w:customStyle="1" w:styleId="BEZWERSALIKW">
    <w:name w:val="_BEZ_WERSALIKÓW_"/>
    <w:basedOn w:val="Domylnaczcionkaakapitu"/>
    <w:uiPriority w:val="4"/>
    <w:qFormat/>
    <w:rsid w:val="00D978A5"/>
    <w:rPr>
      <w:caps/>
    </w:rPr>
  </w:style>
  <w:style w:type="character" w:customStyle="1" w:styleId="IIGPindeksgrnyindeksugrnegoipogrubienie">
    <w:name w:val="_IIG_P_ – indeks górny indeksu górnego i pogrubienie"/>
    <w:basedOn w:val="Domylnaczcionkaakapitu"/>
    <w:uiPriority w:val="3"/>
    <w:qFormat/>
    <w:rsid w:val="00D978A5"/>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978A5"/>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978A5"/>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978A5"/>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978A5"/>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978A5"/>
    <w:pPr>
      <w:ind w:left="1894"/>
    </w:pPr>
  </w:style>
  <w:style w:type="paragraph" w:customStyle="1" w:styleId="ZZSKARNzmianazmsankcjikarnej">
    <w:name w:val="ZZ/S_KARN – zmiana zm. sankcji karnej"/>
    <w:basedOn w:val="ZZFRAGzmianazmfragmentunpzdania"/>
    <w:uiPriority w:val="71"/>
    <w:qFormat/>
    <w:rsid w:val="00D978A5"/>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978A5"/>
    <w:pPr>
      <w:ind w:left="2291" w:firstLine="0"/>
    </w:pPr>
  </w:style>
  <w:style w:type="paragraph" w:customStyle="1" w:styleId="WMATFIZCHEMwzrmatfizlubchem">
    <w:name w:val="W_MAT(FIZ|CHEM) – wzór mat. (fiz. lub chem.)"/>
    <w:uiPriority w:val="18"/>
    <w:qFormat/>
    <w:rsid w:val="00D978A5"/>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978A5"/>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978A5"/>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978A5"/>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978A5"/>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978A5"/>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978A5"/>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978A5"/>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978A5"/>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978A5"/>
    <w:pPr>
      <w:ind w:left="3085"/>
    </w:pPr>
  </w:style>
  <w:style w:type="paragraph" w:customStyle="1" w:styleId="ZLITCYTzmcytatunpprzysigiliter">
    <w:name w:val="Z_LIT/CYT – zm. cytatu np. przysięgi literą"/>
    <w:basedOn w:val="ZCYTzmcytatunpprzysigiartykuempunktem"/>
    <w:uiPriority w:val="53"/>
    <w:qFormat/>
    <w:rsid w:val="00D978A5"/>
    <w:pPr>
      <w:ind w:left="1497"/>
    </w:pPr>
  </w:style>
  <w:style w:type="paragraph" w:customStyle="1" w:styleId="ZTIRCYTzmcytatunpprzysigitiret">
    <w:name w:val="Z_TIR/CYT – zm. cytatu np. przysięgi tiret"/>
    <w:basedOn w:val="ZLITCYTzmcytatunpprzysigiliter"/>
    <w:next w:val="ZTIRUSTzmusttiret"/>
    <w:uiPriority w:val="61"/>
    <w:qFormat/>
    <w:rsid w:val="00D978A5"/>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978A5"/>
    <w:pPr>
      <w:ind w:left="2291"/>
    </w:pPr>
  </w:style>
  <w:style w:type="paragraph" w:customStyle="1" w:styleId="ZZCYTzmianazmcytatunpprzysigi">
    <w:name w:val="ZZ/CYT – zmiana zm. cytatu np. przysięgi"/>
    <w:basedOn w:val="ZZFRAGzmianazmfragmentunpzdania"/>
    <w:next w:val="ZZUSTzmianazmust"/>
    <w:uiPriority w:val="71"/>
    <w:qFormat/>
    <w:rsid w:val="00D978A5"/>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978A5"/>
    <w:pPr>
      <w:ind w:left="1780"/>
    </w:pPr>
  </w:style>
  <w:style w:type="table" w:styleId="Tabela-Siatka">
    <w:name w:val="Table Grid"/>
    <w:basedOn w:val="Standardowy"/>
    <w:locked/>
    <w:rsid w:val="003F02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F020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978A5"/>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978A5"/>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978A5"/>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978A5"/>
    <w:rPr>
      <w:color w:val="808080"/>
    </w:rPr>
  </w:style>
  <w:style w:type="paragraph" w:styleId="Mapadokumentu">
    <w:name w:val="Document Map"/>
    <w:basedOn w:val="Normalny"/>
    <w:link w:val="MapadokumentuZnak"/>
    <w:uiPriority w:val="99"/>
    <w:semiHidden/>
    <w:rsid w:val="00594D61"/>
    <w:pPr>
      <w:shd w:val="clear" w:color="auto" w:fill="000080"/>
    </w:pPr>
    <w:rPr>
      <w:rFonts w:ascii="Tahoma" w:eastAsia="Times New Roman" w:hAnsi="Tahoma" w:cs="Tahoma"/>
      <w:sz w:val="20"/>
      <w:lang w:eastAsia="en-US"/>
    </w:rPr>
  </w:style>
  <w:style w:type="character" w:customStyle="1" w:styleId="MapadokumentuZnak">
    <w:name w:val="Mapa dokumentu Znak"/>
    <w:basedOn w:val="Domylnaczcionkaakapitu"/>
    <w:link w:val="Mapadokumentu"/>
    <w:uiPriority w:val="99"/>
    <w:semiHidden/>
    <w:rsid w:val="00594D61"/>
    <w:rPr>
      <w:rFonts w:ascii="Tahoma" w:hAnsi="Tahoma" w:cs="Tahoma"/>
      <w:sz w:val="20"/>
      <w:szCs w:val="20"/>
      <w:shd w:val="clear" w:color="auto" w:fill="000080"/>
      <w:lang w:eastAsia="en-US"/>
    </w:rPr>
  </w:style>
  <w:style w:type="character" w:styleId="Wyrnienieintensywne">
    <w:name w:val="Intense Emphasis"/>
    <w:basedOn w:val="Domylnaczcionkaakapitu"/>
    <w:uiPriority w:val="21"/>
    <w:qFormat/>
    <w:rsid w:val="00594D61"/>
    <w:rPr>
      <w:b/>
      <w:bCs/>
      <w:i/>
      <w:iCs/>
      <w:color w:val="4F81BD" w:themeColor="accent1"/>
    </w:rPr>
  </w:style>
  <w:style w:type="paragraph" w:styleId="Akapitzlist">
    <w:name w:val="List Paragraph"/>
    <w:basedOn w:val="Normalny"/>
    <w:uiPriority w:val="34"/>
    <w:qFormat/>
    <w:rsid w:val="00594D61"/>
    <w:pPr>
      <w:ind w:left="720"/>
      <w:contextualSpacing/>
    </w:pPr>
    <w:rPr>
      <w:rFonts w:eastAsia="Times New Roman"/>
      <w:lang w:eastAsia="en-US"/>
    </w:rPr>
  </w:style>
  <w:style w:type="character" w:styleId="Hipercze">
    <w:name w:val="Hyperlink"/>
    <w:basedOn w:val="Domylnaczcionkaakapitu"/>
    <w:uiPriority w:val="99"/>
    <w:semiHidden/>
    <w:unhideWhenUsed/>
    <w:rsid w:val="00594D61"/>
    <w:rPr>
      <w:color w:val="0000FF"/>
      <w:u w:val="single"/>
    </w:rPr>
  </w:style>
  <w:style w:type="paragraph" w:styleId="Tekstprzypisukocowego">
    <w:name w:val="endnote text"/>
    <w:basedOn w:val="Normalny"/>
    <w:link w:val="TekstprzypisukocowegoZnak"/>
    <w:uiPriority w:val="99"/>
    <w:semiHidden/>
    <w:unhideWhenUsed/>
    <w:rsid w:val="00594D61"/>
    <w:pPr>
      <w:spacing w:line="240" w:lineRule="auto"/>
    </w:pPr>
    <w:rPr>
      <w:rFonts w:eastAsia="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594D61"/>
    <w:rPr>
      <w:rFonts w:ascii="Times New Roman" w:hAnsi="Times New Roman" w:cs="Arial"/>
      <w:sz w:val="20"/>
      <w:szCs w:val="20"/>
      <w:lang w:eastAsia="en-US"/>
    </w:rPr>
  </w:style>
  <w:style w:type="character" w:styleId="Odwoanieprzypisukocowego">
    <w:name w:val="endnote reference"/>
    <w:basedOn w:val="Domylnaczcionkaakapitu"/>
    <w:uiPriority w:val="99"/>
    <w:semiHidden/>
    <w:unhideWhenUsed/>
    <w:rsid w:val="00594D61"/>
    <w:rPr>
      <w:vertAlign w:val="superscript"/>
    </w:rPr>
  </w:style>
  <w:style w:type="paragraph" w:styleId="Poprawka">
    <w:name w:val="Revision"/>
    <w:hidden/>
    <w:uiPriority w:val="99"/>
    <w:semiHidden/>
    <w:rsid w:val="00594D61"/>
    <w:pPr>
      <w:spacing w:line="240" w:lineRule="auto"/>
    </w:pPr>
    <w:rPr>
      <w:rFonts w:ascii="Times New Roman" w:hAnsi="Times New Roman" w:cs="Arial"/>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KPRM\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B930B3-0EB6-4556-9FC8-F0AACA8C7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56</Pages>
  <Words>16092</Words>
  <Characters>96094</Characters>
  <Application>Microsoft Office Word</Application>
  <DocSecurity>0</DocSecurity>
  <Lines>800</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2018-04-12T13:08:00Z</cp:lastPrinted>
  <dcterms:created xsi:type="dcterms:W3CDTF">2018-04-20T12:59:00Z</dcterms:created>
  <dcterms:modified xsi:type="dcterms:W3CDTF">2018-04-20T12:59:00Z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